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B8" w:rsidRDefault="00AE6CEE" w:rsidP="00AE6CEE">
      <w:pPr>
        <w:jc w:val="center"/>
        <w:rPr>
          <w:rFonts w:ascii="Times New Roman" w:hAnsi="Times New Roman" w:cs="Times New Roman"/>
          <w:sz w:val="28"/>
          <w:szCs w:val="28"/>
          <w:lang w:val="uk-UA"/>
        </w:rPr>
      </w:pPr>
      <w:r>
        <w:rPr>
          <w:rFonts w:ascii="Times New Roman" w:hAnsi="Times New Roman" w:cs="Times New Roman"/>
          <w:sz w:val="28"/>
          <w:szCs w:val="28"/>
          <w:lang w:val="uk-UA"/>
        </w:rPr>
        <w:t>ОБГРУНТУВАННЯ ЗАКУПІВЛІ</w:t>
      </w:r>
    </w:p>
    <w:p w:rsidR="00AE6CEE" w:rsidRDefault="00AE6CEE" w:rsidP="00AE6CEE">
      <w:pPr>
        <w:pStyle w:val="a3"/>
        <w:jc w:val="center"/>
        <w:rPr>
          <w:rFonts w:ascii="Times New Roman" w:hAnsi="Times New Roman" w:cs="Times New Roman"/>
          <w:sz w:val="24"/>
          <w:szCs w:val="24"/>
          <w:lang w:val="uk-UA"/>
        </w:rPr>
      </w:pPr>
      <w:r w:rsidRPr="00AE6CEE">
        <w:rPr>
          <w:rFonts w:ascii="Times New Roman" w:hAnsi="Times New Roman" w:cs="Times New Roman"/>
          <w:sz w:val="24"/>
          <w:szCs w:val="24"/>
          <w:lang w:val="uk-UA"/>
        </w:rPr>
        <w:t>(відповідно до пункту 4.</w:t>
      </w:r>
      <w:r w:rsidR="002F7DE8" w:rsidRPr="00CC1D56">
        <w:rPr>
          <w:rStyle w:val="rvts37"/>
          <w:b/>
          <w:bCs/>
          <w:color w:val="000000"/>
          <w:bdr w:val="none" w:sz="0" w:space="0" w:color="auto" w:frame="1"/>
          <w:shd w:val="clear" w:color="auto" w:fill="FFFFFF"/>
          <w:vertAlign w:val="superscript"/>
        </w:rPr>
        <w:t>1</w:t>
      </w:r>
      <w:r w:rsidRPr="00AE6CEE">
        <w:rPr>
          <w:rFonts w:ascii="Times New Roman" w:hAnsi="Times New Roman" w:cs="Times New Roman"/>
          <w:sz w:val="24"/>
          <w:szCs w:val="24"/>
          <w:lang w:val="uk-UA"/>
        </w:rPr>
        <w:t xml:space="preserve"> постанови КМУ від 11.10.2016 № 710 </w:t>
      </w:r>
      <w:r>
        <w:rPr>
          <w:rFonts w:ascii="Times New Roman" w:hAnsi="Times New Roman" w:cs="Times New Roman"/>
          <w:sz w:val="24"/>
          <w:szCs w:val="24"/>
          <w:lang w:val="uk-UA"/>
        </w:rPr>
        <w:t>«Про ефективне використання де</w:t>
      </w:r>
      <w:r w:rsidRPr="00AE6CEE">
        <w:rPr>
          <w:rFonts w:ascii="Times New Roman" w:hAnsi="Times New Roman" w:cs="Times New Roman"/>
          <w:sz w:val="24"/>
          <w:szCs w:val="24"/>
          <w:lang w:val="uk-UA"/>
        </w:rPr>
        <w:t>ржавних коштів</w:t>
      </w:r>
      <w:r>
        <w:rPr>
          <w:rFonts w:ascii="Times New Roman" w:hAnsi="Times New Roman" w:cs="Times New Roman"/>
          <w:sz w:val="24"/>
          <w:szCs w:val="24"/>
          <w:lang w:val="uk-UA"/>
        </w:rPr>
        <w:t>» (зі змінами та доповненнями)</w:t>
      </w:r>
    </w:p>
    <w:p w:rsidR="00AE6CEE" w:rsidRDefault="00AE6CEE" w:rsidP="00AE6CEE">
      <w:pPr>
        <w:pStyle w:val="a3"/>
        <w:jc w:val="center"/>
        <w:rPr>
          <w:rFonts w:ascii="Times New Roman" w:hAnsi="Times New Roman" w:cs="Times New Roman"/>
          <w:sz w:val="24"/>
          <w:szCs w:val="24"/>
          <w:lang w:val="uk-UA"/>
        </w:rPr>
      </w:pP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Найменування замовника:</w:t>
      </w:r>
      <w:r w:rsidRPr="003A21B7">
        <w:rPr>
          <w:rFonts w:ascii="Times New Roman" w:hAnsi="Times New Roman" w:cs="Times New Roman"/>
          <w:sz w:val="28"/>
          <w:szCs w:val="28"/>
          <w:lang w:val="uk-UA"/>
        </w:rPr>
        <w:t xml:space="preserve"> </w:t>
      </w:r>
      <w:r w:rsidRPr="007D5E6F">
        <w:rPr>
          <w:rFonts w:ascii="Times New Roman" w:hAnsi="Times New Roman" w:cs="Times New Roman"/>
          <w:i/>
          <w:sz w:val="28"/>
          <w:szCs w:val="28"/>
          <w:lang w:val="uk-UA"/>
        </w:rPr>
        <w:t>Департамент з питань запобігання та виявлення корупції виконавчого органу Київської міської ради (Київської міської державної адміністрації)</w:t>
      </w:r>
      <w:r w:rsidR="007468F2">
        <w:rPr>
          <w:rFonts w:ascii="Times New Roman" w:hAnsi="Times New Roman" w:cs="Times New Roman"/>
          <w:i/>
          <w:sz w:val="28"/>
          <w:szCs w:val="28"/>
          <w:lang w:val="uk-UA"/>
        </w:rPr>
        <w:t xml:space="preserve"> (надалі – Департамент)</w:t>
      </w:r>
      <w:r w:rsidRPr="003A21B7">
        <w:rPr>
          <w:rFonts w:ascii="Times New Roman" w:hAnsi="Times New Roman" w:cs="Times New Roman"/>
          <w:sz w:val="28"/>
          <w:szCs w:val="28"/>
          <w:lang w:val="uk-UA"/>
        </w:rPr>
        <w:t>.</w:t>
      </w: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 xml:space="preserve">Ідентифікаційний код замовника в Єдиному державному реєстрі юридичних осіб, фізичних осіб – підприємців та громадських формувань: </w:t>
      </w:r>
      <w:r w:rsidRPr="007D5E6F">
        <w:rPr>
          <w:rFonts w:ascii="Times New Roman" w:hAnsi="Times New Roman" w:cs="Times New Roman"/>
          <w:i/>
          <w:sz w:val="28"/>
          <w:szCs w:val="28"/>
          <w:lang w:val="uk-UA"/>
        </w:rPr>
        <w:t>45184648.</w:t>
      </w:r>
    </w:p>
    <w:p w:rsidR="00697B27" w:rsidRPr="007D5E6F" w:rsidRDefault="00AE6CEE" w:rsidP="003A21B7">
      <w:pPr>
        <w:pStyle w:val="a3"/>
        <w:numPr>
          <w:ilvl w:val="0"/>
          <w:numId w:val="2"/>
        </w:numPr>
        <w:ind w:left="567" w:hanging="567"/>
        <w:jc w:val="both"/>
        <w:rPr>
          <w:rFonts w:ascii="Times New Roman" w:hAnsi="Times New Roman" w:cs="Times New Roman"/>
          <w:i/>
          <w:sz w:val="28"/>
          <w:szCs w:val="28"/>
          <w:lang w:val="uk-UA"/>
        </w:rPr>
      </w:pPr>
      <w:r w:rsidRPr="007D5E6F">
        <w:rPr>
          <w:rFonts w:ascii="Times New Roman" w:hAnsi="Times New Roman" w:cs="Times New Roman"/>
          <w:b/>
          <w:sz w:val="28"/>
          <w:szCs w:val="28"/>
          <w:lang w:val="uk-UA"/>
        </w:rPr>
        <w:t>Місцезнаходження:</w:t>
      </w:r>
      <w:r w:rsidRPr="003A21B7">
        <w:rPr>
          <w:rFonts w:ascii="Times New Roman" w:hAnsi="Times New Roman" w:cs="Times New Roman"/>
          <w:sz w:val="28"/>
          <w:szCs w:val="28"/>
          <w:lang w:val="uk-UA"/>
        </w:rPr>
        <w:t xml:space="preserve"> </w:t>
      </w:r>
      <w:r w:rsidR="00697B27" w:rsidRPr="007D5E6F">
        <w:rPr>
          <w:rFonts w:ascii="Times New Roman" w:hAnsi="Times New Roman" w:cs="Times New Roman"/>
          <w:i/>
          <w:sz w:val="28"/>
          <w:szCs w:val="28"/>
          <w:lang w:val="uk-UA"/>
        </w:rPr>
        <w:t>010</w:t>
      </w:r>
      <w:r w:rsidR="00C5011C">
        <w:rPr>
          <w:rFonts w:ascii="Times New Roman" w:hAnsi="Times New Roman" w:cs="Times New Roman"/>
          <w:i/>
          <w:sz w:val="28"/>
          <w:szCs w:val="28"/>
          <w:lang w:val="uk-UA"/>
        </w:rPr>
        <w:t>4</w:t>
      </w:r>
      <w:r w:rsidR="00697B27" w:rsidRPr="007D5E6F">
        <w:rPr>
          <w:rFonts w:ascii="Times New Roman" w:hAnsi="Times New Roman" w:cs="Times New Roman"/>
          <w:i/>
          <w:sz w:val="28"/>
          <w:szCs w:val="28"/>
          <w:lang w:val="uk-UA"/>
        </w:rPr>
        <w:t>4, м. Київ, вул. Хрещатик, 36 – юридична адреса;</w:t>
      </w:r>
    </w:p>
    <w:p w:rsidR="00AE6CEE" w:rsidRPr="007D5E6F" w:rsidRDefault="00697B27" w:rsidP="003A21B7">
      <w:pPr>
        <w:pStyle w:val="a3"/>
        <w:ind w:left="2977" w:hanging="2977"/>
        <w:jc w:val="both"/>
        <w:rPr>
          <w:rFonts w:ascii="Times New Roman" w:hAnsi="Times New Roman" w:cs="Times New Roman"/>
          <w:i/>
          <w:sz w:val="28"/>
          <w:szCs w:val="28"/>
          <w:lang w:val="uk-UA"/>
        </w:rPr>
      </w:pPr>
      <w:r w:rsidRPr="007D5E6F">
        <w:rPr>
          <w:rFonts w:ascii="Times New Roman" w:hAnsi="Times New Roman" w:cs="Times New Roman"/>
          <w:i/>
          <w:sz w:val="28"/>
          <w:szCs w:val="28"/>
          <w:lang w:val="uk-UA"/>
        </w:rPr>
        <w:t xml:space="preserve">                                           04050, м. Київ, вул. Січових Стрільців, 58/2-Д – </w:t>
      </w:r>
      <w:r w:rsidR="003A21B7" w:rsidRPr="007D5E6F">
        <w:rPr>
          <w:rFonts w:ascii="Times New Roman" w:hAnsi="Times New Roman" w:cs="Times New Roman"/>
          <w:i/>
          <w:sz w:val="28"/>
          <w:szCs w:val="28"/>
          <w:lang w:val="uk-UA"/>
        </w:rPr>
        <w:t xml:space="preserve">         </w:t>
      </w:r>
      <w:r w:rsidRPr="007D5E6F">
        <w:rPr>
          <w:rFonts w:ascii="Times New Roman" w:hAnsi="Times New Roman" w:cs="Times New Roman"/>
          <w:i/>
          <w:sz w:val="28"/>
          <w:szCs w:val="28"/>
          <w:lang w:val="uk-UA"/>
        </w:rPr>
        <w:t xml:space="preserve">фактична адреса. </w:t>
      </w:r>
    </w:p>
    <w:p w:rsidR="00697B27" w:rsidRPr="003A21B7" w:rsidRDefault="00697B27"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Категорія замовника:</w:t>
      </w:r>
      <w:r w:rsidRPr="003A21B7">
        <w:rPr>
          <w:rFonts w:ascii="Times New Roman" w:hAnsi="Times New Roman" w:cs="Times New Roman"/>
          <w:sz w:val="28"/>
          <w:szCs w:val="28"/>
          <w:lang w:val="uk-UA"/>
        </w:rPr>
        <w:t xml:space="preserve"> </w:t>
      </w:r>
      <w:r w:rsidR="007D5E6F" w:rsidRPr="007D5E6F">
        <w:rPr>
          <w:rFonts w:ascii="Times New Roman" w:hAnsi="Times New Roman" w:cs="Times New Roman"/>
          <w:i/>
          <w:sz w:val="28"/>
          <w:szCs w:val="28"/>
          <w:lang w:val="uk-UA"/>
        </w:rPr>
        <w:t>Ю</w:t>
      </w:r>
      <w:r w:rsidR="00315B94" w:rsidRPr="007D5E6F">
        <w:rPr>
          <w:rFonts w:ascii="Times New Roman" w:hAnsi="Times New Roman" w:cs="Times New Roman"/>
          <w:i/>
          <w:sz w:val="28"/>
          <w:szCs w:val="28"/>
          <w:lang w:val="uk-UA"/>
        </w:rPr>
        <w:t>ридична особа, яка забезпечує потреби держави або територіальної громади.</w:t>
      </w:r>
    </w:p>
    <w:p w:rsidR="008E6A35" w:rsidRPr="009B6979" w:rsidRDefault="00315B94" w:rsidP="000539CF">
      <w:pPr>
        <w:pStyle w:val="a3"/>
        <w:widowControl w:val="0"/>
        <w:numPr>
          <w:ilvl w:val="0"/>
          <w:numId w:val="2"/>
        </w:numPr>
        <w:tabs>
          <w:tab w:val="left" w:pos="567"/>
          <w:tab w:val="left" w:pos="5670"/>
        </w:tabs>
        <w:autoSpaceDE w:val="0"/>
        <w:autoSpaceDN w:val="0"/>
        <w:adjustRightInd w:val="0"/>
        <w:ind w:left="0" w:right="-2" w:firstLine="0"/>
        <w:jc w:val="both"/>
        <w:rPr>
          <w:rFonts w:ascii="Times New Roman" w:hAnsi="Times New Roman" w:cs="Times New Roman"/>
          <w:i/>
          <w:sz w:val="28"/>
          <w:szCs w:val="28"/>
          <w:lang w:val="uk-UA"/>
        </w:rPr>
      </w:pPr>
      <w:r w:rsidRPr="007D5E6F">
        <w:rPr>
          <w:rFonts w:ascii="Times New Roman" w:hAnsi="Times New Roman" w:cs="Times New Roman"/>
          <w:b/>
          <w:sz w:val="28"/>
          <w:szCs w:val="28"/>
          <w:lang w:val="uk-UA"/>
        </w:rPr>
        <w:t>Назва предмета закупівлі із зазначенням коду за Є</w:t>
      </w:r>
      <w:r w:rsidR="00250549">
        <w:rPr>
          <w:rFonts w:ascii="Times New Roman" w:hAnsi="Times New Roman" w:cs="Times New Roman"/>
          <w:b/>
          <w:sz w:val="28"/>
          <w:szCs w:val="28"/>
          <w:lang w:val="uk-UA"/>
        </w:rPr>
        <w:t>диним закупівельним словником (</w:t>
      </w:r>
      <w:r w:rsidRPr="007D5E6F">
        <w:rPr>
          <w:rFonts w:ascii="Times New Roman" w:hAnsi="Times New Roman" w:cs="Times New Roman"/>
          <w:b/>
          <w:sz w:val="28"/>
          <w:szCs w:val="28"/>
          <w:lang w:val="uk-UA"/>
        </w:rPr>
        <w:t>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A21B7">
        <w:rPr>
          <w:rFonts w:ascii="Times New Roman" w:hAnsi="Times New Roman" w:cs="Times New Roman"/>
          <w:sz w:val="28"/>
          <w:szCs w:val="28"/>
          <w:lang w:val="uk-UA"/>
        </w:rPr>
        <w:t xml:space="preserve"> </w:t>
      </w:r>
      <w:r w:rsidR="00E03537" w:rsidRPr="00E03537">
        <w:rPr>
          <w:rFonts w:ascii="Times New Roman" w:hAnsi="Times New Roman" w:cs="Times New Roman"/>
          <w:b/>
          <w:sz w:val="28"/>
          <w:szCs w:val="28"/>
          <w:lang w:val="uk-UA"/>
        </w:rPr>
        <w:t>«</w:t>
      </w:r>
      <w:r w:rsidR="0088635E" w:rsidRPr="00E03537">
        <w:rPr>
          <w:rFonts w:ascii="Times New Roman" w:eastAsia="Times New Roman" w:hAnsi="Times New Roman" w:cs="Times New Roman"/>
          <w:b/>
          <w:i/>
          <w:color w:val="000000"/>
          <w:sz w:val="28"/>
          <w:szCs w:val="28"/>
          <w:lang w:val="uk-UA" w:eastAsia="ru-RU"/>
        </w:rPr>
        <w:t xml:space="preserve">Моноблоки (код </w:t>
      </w:r>
      <w:r w:rsidR="0088635E" w:rsidRPr="00E03537">
        <w:rPr>
          <w:rFonts w:ascii="Times New Roman" w:hAnsi="Times New Roman" w:cs="Times New Roman"/>
          <w:b/>
          <w:i/>
          <w:sz w:val="28"/>
          <w:szCs w:val="28"/>
          <w:lang w:val="uk-UA"/>
        </w:rPr>
        <w:t>30210000-4 національного класифікатора України ДК 021:2015 «Єдиний закупівельний словник»)</w:t>
      </w:r>
      <w:r w:rsidR="00E03537" w:rsidRPr="00E03537">
        <w:rPr>
          <w:rFonts w:ascii="Times New Roman" w:hAnsi="Times New Roman" w:cs="Times New Roman"/>
          <w:b/>
          <w:i/>
          <w:sz w:val="28"/>
          <w:szCs w:val="28"/>
          <w:lang w:val="uk-UA"/>
        </w:rPr>
        <w:t>»</w:t>
      </w:r>
    </w:p>
    <w:p w:rsidR="008E6A35" w:rsidRPr="009B6979" w:rsidRDefault="008E6A35" w:rsidP="00E03537">
      <w:pPr>
        <w:pStyle w:val="a3"/>
        <w:widowControl w:val="0"/>
        <w:numPr>
          <w:ilvl w:val="0"/>
          <w:numId w:val="2"/>
        </w:numPr>
        <w:tabs>
          <w:tab w:val="left" w:pos="0"/>
          <w:tab w:val="left" w:pos="5670"/>
        </w:tabs>
        <w:autoSpaceDE w:val="0"/>
        <w:autoSpaceDN w:val="0"/>
        <w:adjustRightInd w:val="0"/>
        <w:ind w:right="-2"/>
        <w:jc w:val="both"/>
        <w:rPr>
          <w:rFonts w:ascii="Times New Roman" w:hAnsi="Times New Roman" w:cs="Times New Roman"/>
          <w:sz w:val="24"/>
          <w:szCs w:val="24"/>
          <w:lang w:val="uk-UA"/>
        </w:rPr>
      </w:pPr>
      <w:r w:rsidRPr="009B6979">
        <w:rPr>
          <w:rFonts w:ascii="Times New Roman" w:hAnsi="Times New Roman" w:cs="Times New Roman"/>
          <w:b/>
          <w:sz w:val="28"/>
          <w:szCs w:val="28"/>
          <w:lang w:val="uk-UA"/>
        </w:rPr>
        <w:t>Ідентифікатор закупівлі</w:t>
      </w:r>
      <w:r w:rsidR="00DA6FCD" w:rsidRPr="009B6979">
        <w:rPr>
          <w:rFonts w:ascii="Times New Roman" w:hAnsi="Times New Roman" w:cs="Times New Roman"/>
          <w:sz w:val="28"/>
          <w:szCs w:val="28"/>
          <w:lang w:val="uk-UA"/>
        </w:rPr>
        <w:t>:</w:t>
      </w:r>
      <w:r w:rsidR="009B768C" w:rsidRPr="009B6979">
        <w:rPr>
          <w:rFonts w:ascii="Times New Roman" w:hAnsi="Times New Roman" w:cs="Times New Roman"/>
          <w:sz w:val="28"/>
          <w:szCs w:val="28"/>
          <w:lang w:val="uk-UA"/>
        </w:rPr>
        <w:t xml:space="preserve"> </w:t>
      </w:r>
      <w:r w:rsidR="00E03537" w:rsidRPr="00E03537">
        <w:rPr>
          <w:rFonts w:ascii="Times New Roman" w:hAnsi="Times New Roman" w:cs="Times New Roman"/>
          <w:color w:val="555555"/>
          <w:sz w:val="28"/>
          <w:szCs w:val="28"/>
          <w:shd w:val="clear" w:color="auto" w:fill="EEEEEE"/>
        </w:rPr>
        <w:t>UA</w:t>
      </w:r>
      <w:r w:rsidR="00E03537" w:rsidRPr="00E03537">
        <w:rPr>
          <w:rFonts w:ascii="Times New Roman" w:hAnsi="Times New Roman" w:cs="Times New Roman"/>
          <w:color w:val="555555"/>
          <w:sz w:val="28"/>
          <w:szCs w:val="28"/>
          <w:shd w:val="clear" w:color="auto" w:fill="EEEEEE"/>
          <w:lang w:val="uk-UA"/>
        </w:rPr>
        <w:t>-2024-10-23-012603-</w:t>
      </w:r>
      <w:r w:rsidR="00E03537" w:rsidRPr="00E03537">
        <w:rPr>
          <w:rFonts w:ascii="Times New Roman" w:hAnsi="Times New Roman" w:cs="Times New Roman"/>
          <w:color w:val="555555"/>
          <w:sz w:val="28"/>
          <w:szCs w:val="28"/>
          <w:shd w:val="clear" w:color="auto" w:fill="EEEEEE"/>
        </w:rPr>
        <w:t>a</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Строк надання послуг</w:t>
      </w:r>
      <w:r w:rsidR="00E03537">
        <w:rPr>
          <w:rFonts w:ascii="Times New Roman" w:hAnsi="Times New Roman" w:cs="Times New Roman"/>
          <w:b/>
          <w:sz w:val="28"/>
          <w:szCs w:val="28"/>
          <w:lang w:val="uk-UA"/>
        </w:rPr>
        <w:t>/постачання товару</w:t>
      </w:r>
      <w:r w:rsidR="00DA6FCD" w:rsidRPr="007D5E6F">
        <w:rPr>
          <w:rFonts w:ascii="Times New Roman" w:hAnsi="Times New Roman" w:cs="Times New Roman"/>
          <w:b/>
          <w:sz w:val="28"/>
          <w:szCs w:val="28"/>
          <w:lang w:val="uk-UA"/>
        </w:rPr>
        <w:t>:</w:t>
      </w:r>
      <w:r w:rsidR="009B768C" w:rsidRPr="009B768C">
        <w:rPr>
          <w:bCs/>
          <w:color w:val="000000"/>
          <w:lang w:val="uk-UA"/>
        </w:rPr>
        <w:t xml:space="preserve"> </w:t>
      </w:r>
      <w:r w:rsidR="009B768C" w:rsidRPr="00AD4655">
        <w:rPr>
          <w:rFonts w:ascii="Times New Roman" w:hAnsi="Times New Roman" w:cs="Times New Roman"/>
          <w:bCs/>
          <w:i/>
          <w:color w:val="000000"/>
          <w:sz w:val="28"/>
          <w:szCs w:val="28"/>
          <w:lang w:val="uk-UA"/>
        </w:rPr>
        <w:t>Термін постачання товару - протягом</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10</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десяти</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робочих</w:t>
      </w:r>
      <w:r w:rsidR="009B768C" w:rsidRPr="00AD4655">
        <w:rPr>
          <w:rFonts w:ascii="Times New Roman" w:hAnsi="Times New Roman" w:cs="Times New Roman"/>
          <w:bCs/>
          <w:i/>
          <w:color w:val="000000"/>
          <w:sz w:val="28"/>
          <w:szCs w:val="28"/>
        </w:rPr>
        <w:t xml:space="preserve"> </w:t>
      </w:r>
      <w:proofErr w:type="spellStart"/>
      <w:r w:rsidR="009B768C" w:rsidRPr="00AD4655">
        <w:rPr>
          <w:rFonts w:ascii="Times New Roman" w:hAnsi="Times New Roman" w:cs="Times New Roman"/>
          <w:bCs/>
          <w:i/>
          <w:color w:val="000000"/>
          <w:sz w:val="28"/>
          <w:szCs w:val="28"/>
        </w:rPr>
        <w:t>днів</w:t>
      </w:r>
      <w:proofErr w:type="spellEnd"/>
      <w:r w:rsidR="009B768C" w:rsidRPr="00AD4655">
        <w:rPr>
          <w:rFonts w:ascii="Times New Roman" w:hAnsi="Times New Roman" w:cs="Times New Roman"/>
          <w:bCs/>
          <w:i/>
          <w:color w:val="000000"/>
          <w:sz w:val="28"/>
          <w:szCs w:val="28"/>
          <w:lang w:val="uk-UA"/>
        </w:rPr>
        <w:t xml:space="preserve"> після підписання договору, але не пізніше </w:t>
      </w:r>
      <w:r w:rsidR="009B6979">
        <w:rPr>
          <w:rFonts w:ascii="Times New Roman" w:hAnsi="Times New Roman" w:cs="Times New Roman"/>
          <w:bCs/>
          <w:i/>
          <w:color w:val="000000"/>
          <w:sz w:val="28"/>
          <w:szCs w:val="28"/>
          <w:lang w:val="uk-UA"/>
        </w:rPr>
        <w:t>10</w:t>
      </w:r>
      <w:r w:rsidR="009B768C" w:rsidRPr="00AD4655">
        <w:rPr>
          <w:rFonts w:ascii="Times New Roman" w:hAnsi="Times New Roman" w:cs="Times New Roman"/>
          <w:bCs/>
          <w:i/>
          <w:color w:val="000000"/>
          <w:sz w:val="28"/>
          <w:szCs w:val="28"/>
          <w:lang w:val="uk-UA"/>
        </w:rPr>
        <w:t xml:space="preserve"> </w:t>
      </w:r>
      <w:r w:rsidR="009B6979">
        <w:rPr>
          <w:rFonts w:ascii="Times New Roman" w:hAnsi="Times New Roman" w:cs="Times New Roman"/>
          <w:bCs/>
          <w:i/>
          <w:color w:val="000000"/>
          <w:sz w:val="28"/>
          <w:szCs w:val="28"/>
          <w:lang w:val="uk-UA"/>
        </w:rPr>
        <w:t>грудня</w:t>
      </w:r>
      <w:r w:rsidR="009B768C" w:rsidRPr="00AD4655">
        <w:rPr>
          <w:rFonts w:ascii="Times New Roman" w:hAnsi="Times New Roman" w:cs="Times New Roman"/>
          <w:bCs/>
          <w:i/>
          <w:color w:val="000000"/>
          <w:sz w:val="28"/>
          <w:szCs w:val="28"/>
          <w:lang w:val="uk-UA"/>
        </w:rPr>
        <w:t xml:space="preserve"> 2024 року</w:t>
      </w:r>
      <w:r w:rsidR="009B768C" w:rsidRPr="00AD4655">
        <w:rPr>
          <w:bCs/>
          <w:i/>
          <w:color w:val="000000"/>
          <w:sz w:val="24"/>
          <w:szCs w:val="24"/>
        </w:rPr>
        <w:t>.</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Очікувана вартість предмета закупівлі</w:t>
      </w:r>
      <w:r w:rsidR="00DA6FCD" w:rsidRPr="007D5E6F">
        <w:rPr>
          <w:rFonts w:ascii="Times New Roman" w:hAnsi="Times New Roman" w:cs="Times New Roman"/>
          <w:b/>
          <w:sz w:val="28"/>
          <w:szCs w:val="28"/>
          <w:lang w:val="uk-UA"/>
        </w:rPr>
        <w:t>:</w:t>
      </w:r>
      <w:r w:rsidR="009B768C">
        <w:rPr>
          <w:rFonts w:ascii="Times New Roman" w:hAnsi="Times New Roman" w:cs="Times New Roman"/>
          <w:b/>
          <w:sz w:val="28"/>
          <w:szCs w:val="28"/>
          <w:lang w:val="uk-UA"/>
        </w:rPr>
        <w:t xml:space="preserve"> </w:t>
      </w:r>
      <w:r w:rsidR="0088635E">
        <w:rPr>
          <w:rFonts w:ascii="Times New Roman" w:hAnsi="Times New Roman" w:cs="Times New Roman"/>
          <w:i/>
          <w:sz w:val="28"/>
          <w:szCs w:val="28"/>
          <w:lang w:val="uk-UA"/>
        </w:rPr>
        <w:t>238</w:t>
      </w:r>
      <w:r w:rsidR="009B6979">
        <w:rPr>
          <w:rFonts w:ascii="Times New Roman" w:hAnsi="Times New Roman" w:cs="Times New Roman"/>
          <w:i/>
          <w:sz w:val="28"/>
          <w:szCs w:val="28"/>
          <w:lang w:val="uk-UA"/>
        </w:rPr>
        <w:t xml:space="preserve"> </w:t>
      </w:r>
      <w:r w:rsidR="0088635E">
        <w:rPr>
          <w:rFonts w:ascii="Times New Roman" w:hAnsi="Times New Roman" w:cs="Times New Roman"/>
          <w:i/>
          <w:sz w:val="28"/>
          <w:szCs w:val="28"/>
          <w:lang w:val="uk-UA"/>
        </w:rPr>
        <w:t>325</w:t>
      </w:r>
      <w:r w:rsidR="009B768C" w:rsidRPr="00AD4655">
        <w:rPr>
          <w:rFonts w:ascii="Times New Roman" w:hAnsi="Times New Roman" w:cs="Times New Roman"/>
          <w:i/>
          <w:sz w:val="28"/>
          <w:szCs w:val="28"/>
          <w:lang w:val="uk-UA"/>
        </w:rPr>
        <w:t>,00 грн з ПДВ</w:t>
      </w:r>
    </w:p>
    <w:p w:rsidR="000539CF" w:rsidRPr="000539CF" w:rsidRDefault="00A43842" w:rsidP="000539CF">
      <w:pPr>
        <w:pStyle w:val="a3"/>
        <w:widowControl w:val="0"/>
        <w:numPr>
          <w:ilvl w:val="0"/>
          <w:numId w:val="2"/>
        </w:numPr>
        <w:tabs>
          <w:tab w:val="left" w:pos="0"/>
        </w:tabs>
        <w:autoSpaceDE w:val="0"/>
        <w:autoSpaceDN w:val="0"/>
        <w:adjustRightInd w:val="0"/>
        <w:ind w:left="0" w:right="-2" w:firstLine="0"/>
        <w:jc w:val="both"/>
        <w:rPr>
          <w:rFonts w:ascii="Times New Roman" w:hAnsi="Times New Roman" w:cs="Times New Roman"/>
          <w:i/>
          <w:sz w:val="28"/>
          <w:szCs w:val="28"/>
          <w:lang w:val="uk-UA"/>
        </w:rPr>
      </w:pPr>
      <w:r w:rsidRPr="000539CF">
        <w:rPr>
          <w:rFonts w:ascii="Times New Roman" w:hAnsi="Times New Roman" w:cs="Times New Roman"/>
          <w:b/>
          <w:sz w:val="28"/>
          <w:szCs w:val="28"/>
          <w:lang w:val="uk-UA"/>
        </w:rPr>
        <w:t>Обґрунтування очікуваної вартості предмета закупівлі:</w:t>
      </w:r>
      <w:r w:rsidRPr="000539CF">
        <w:rPr>
          <w:rFonts w:ascii="Times New Roman" w:hAnsi="Times New Roman" w:cs="Times New Roman"/>
          <w:sz w:val="28"/>
          <w:szCs w:val="28"/>
          <w:lang w:val="uk-UA"/>
        </w:rPr>
        <w:t xml:space="preserve"> </w:t>
      </w:r>
      <w:r w:rsidRPr="000539CF">
        <w:rPr>
          <w:rFonts w:ascii="Times New Roman" w:hAnsi="Times New Roman" w:cs="Times New Roman"/>
          <w:i/>
          <w:sz w:val="28"/>
          <w:szCs w:val="28"/>
          <w:lang w:val="uk-UA"/>
        </w:rPr>
        <w:t>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очікувану вартість Закупівлі встановлено методом порівняння ринкових цін, а саме здійснення пошуку та аналізу загальнодоступної цінової інформації. При визначенні очікуваної вартості Закупівлі опрацьовувалась інформація про ціни на товари, що міститься в мережі Інтернет у відкритому доступі, в тому числі на сайтах постачальників відповідної продукції та в електронній системі Закупівель «</w:t>
      </w:r>
      <w:proofErr w:type="spellStart"/>
      <w:r w:rsidRPr="000539CF">
        <w:rPr>
          <w:rFonts w:ascii="Times New Roman" w:hAnsi="Times New Roman" w:cs="Times New Roman"/>
          <w:i/>
          <w:sz w:val="28"/>
          <w:szCs w:val="28"/>
          <w:lang w:val="en-US"/>
        </w:rPr>
        <w:t>Prozzoro</w:t>
      </w:r>
      <w:proofErr w:type="spellEnd"/>
      <w:r w:rsidRPr="000539CF">
        <w:rPr>
          <w:rFonts w:ascii="Times New Roman" w:hAnsi="Times New Roman" w:cs="Times New Roman"/>
          <w:i/>
          <w:sz w:val="28"/>
          <w:szCs w:val="28"/>
          <w:lang w:val="uk-UA"/>
        </w:rPr>
        <w:t>», а також проведено аналіз ринку щодо наявних технологічних рішень та курсу валют. Враховуючи індивідуальні технічні характеристики потрібного товару, основним методом визначення оцінки очікуваної вартості Закупівлі було отримання та аналіз комерційних пропозицій від постачальників необхідної продукції, шляхом надсилання запиту цінових пропозицій.</w:t>
      </w:r>
    </w:p>
    <w:p w:rsidR="00A43842" w:rsidRPr="000539CF" w:rsidRDefault="00A43842" w:rsidP="000539CF">
      <w:pPr>
        <w:pStyle w:val="a3"/>
        <w:widowControl w:val="0"/>
        <w:tabs>
          <w:tab w:val="left" w:pos="0"/>
        </w:tabs>
        <w:autoSpaceDE w:val="0"/>
        <w:autoSpaceDN w:val="0"/>
        <w:adjustRightInd w:val="0"/>
        <w:ind w:left="0" w:right="-2" w:firstLine="633"/>
        <w:jc w:val="both"/>
        <w:rPr>
          <w:rFonts w:ascii="Times New Roman" w:hAnsi="Times New Roman" w:cs="Times New Roman"/>
          <w:i/>
          <w:sz w:val="28"/>
          <w:szCs w:val="28"/>
          <w:lang w:val="uk-UA"/>
        </w:rPr>
      </w:pPr>
      <w:r w:rsidRPr="000539CF">
        <w:rPr>
          <w:rFonts w:ascii="Times New Roman" w:hAnsi="Times New Roman" w:cs="Times New Roman"/>
          <w:i/>
          <w:sz w:val="28"/>
          <w:szCs w:val="28"/>
          <w:lang w:val="uk-UA"/>
        </w:rPr>
        <w:t xml:space="preserve">Отримана інформація була використана для підготовки технічної специфікації вищезазначеного предмету закупівлі та визначення </w:t>
      </w:r>
      <w:proofErr w:type="spellStart"/>
      <w:r w:rsidRPr="000539CF">
        <w:rPr>
          <w:rFonts w:ascii="Times New Roman" w:hAnsi="Times New Roman" w:cs="Times New Roman"/>
          <w:i/>
          <w:sz w:val="28"/>
          <w:szCs w:val="28"/>
          <w:lang w:val="uk-UA"/>
        </w:rPr>
        <w:lastRenderedPageBreak/>
        <w:t>середньоринкової</w:t>
      </w:r>
      <w:proofErr w:type="spellEnd"/>
      <w:r w:rsidRPr="000539CF">
        <w:rPr>
          <w:rFonts w:ascii="Times New Roman" w:hAnsi="Times New Roman" w:cs="Times New Roman"/>
          <w:i/>
          <w:sz w:val="28"/>
          <w:szCs w:val="28"/>
          <w:lang w:val="uk-UA"/>
        </w:rPr>
        <w:t xml:space="preserve"> ціни на необхідну продукцію. </w:t>
      </w:r>
    </w:p>
    <w:p w:rsidR="000539CF"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2415D8">
        <w:rPr>
          <w:rFonts w:ascii="Times New Roman" w:hAnsi="Times New Roman" w:cs="Times New Roman"/>
          <w:i/>
          <w:sz w:val="28"/>
          <w:szCs w:val="28"/>
        </w:rPr>
        <w:t>Розрахунок</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очікуваної</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вартості</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ціни</w:t>
      </w:r>
      <w:proofErr w:type="spellEnd"/>
      <w:r w:rsidRPr="002415D8">
        <w:rPr>
          <w:rFonts w:ascii="Times New Roman" w:hAnsi="Times New Roman" w:cs="Times New Roman"/>
          <w:i/>
          <w:sz w:val="28"/>
          <w:szCs w:val="28"/>
        </w:rPr>
        <w:t xml:space="preserve"> за </w:t>
      </w:r>
      <w:proofErr w:type="spellStart"/>
      <w:r w:rsidRPr="002415D8">
        <w:rPr>
          <w:rFonts w:ascii="Times New Roman" w:hAnsi="Times New Roman" w:cs="Times New Roman"/>
          <w:i/>
          <w:sz w:val="28"/>
          <w:szCs w:val="28"/>
        </w:rPr>
        <w:t>одиницю</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розраховано</w:t>
      </w:r>
      <w:proofErr w:type="spellEnd"/>
      <w:r w:rsidRPr="002415D8">
        <w:rPr>
          <w:rFonts w:ascii="Times New Roman" w:hAnsi="Times New Roman" w:cs="Times New Roman"/>
          <w:i/>
          <w:sz w:val="28"/>
          <w:szCs w:val="28"/>
        </w:rPr>
        <w:t xml:space="preserve"> як </w:t>
      </w:r>
      <w:proofErr w:type="spellStart"/>
      <w:r w:rsidRPr="002415D8">
        <w:rPr>
          <w:rFonts w:ascii="Times New Roman" w:hAnsi="Times New Roman" w:cs="Times New Roman"/>
          <w:i/>
          <w:sz w:val="28"/>
          <w:szCs w:val="28"/>
        </w:rPr>
        <w:t>середньоарифметичне</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значення</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масиву</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отриманих</w:t>
      </w:r>
      <w:proofErr w:type="spellEnd"/>
      <w:r w:rsidRPr="002415D8">
        <w:rPr>
          <w:rFonts w:ascii="Times New Roman" w:hAnsi="Times New Roman" w:cs="Times New Roman"/>
          <w:i/>
          <w:sz w:val="28"/>
          <w:szCs w:val="28"/>
        </w:rPr>
        <w:t xml:space="preserve"> даних</w:t>
      </w:r>
      <w:r>
        <w:rPr>
          <w:rFonts w:ascii="Times New Roman" w:hAnsi="Times New Roman" w:cs="Times New Roman"/>
          <w:i/>
          <w:sz w:val="28"/>
          <w:szCs w:val="28"/>
          <w:lang w:val="uk-UA"/>
        </w:rPr>
        <w:t>.</w:t>
      </w:r>
    </w:p>
    <w:p w:rsidR="00A43842"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 xml:space="preserve"> </w:t>
      </w:r>
      <w:r w:rsidR="00A43842">
        <w:rPr>
          <w:rFonts w:ascii="Times New Roman" w:hAnsi="Times New Roman" w:cs="Times New Roman"/>
          <w:i/>
          <w:color w:val="000000"/>
          <w:sz w:val="28"/>
          <w:szCs w:val="28"/>
          <w:shd w:val="clear" w:color="auto" w:fill="FFFFFF"/>
          <w:lang w:val="uk-UA"/>
        </w:rPr>
        <w:t>Р</w:t>
      </w:r>
      <w:proofErr w:type="spellStart"/>
      <w:r w:rsidR="00A43842" w:rsidRPr="00F03DD1">
        <w:rPr>
          <w:rFonts w:ascii="Times New Roman" w:hAnsi="Times New Roman" w:cs="Times New Roman"/>
          <w:i/>
          <w:color w:val="000000"/>
          <w:sz w:val="28"/>
          <w:szCs w:val="28"/>
          <w:shd w:val="clear" w:color="auto" w:fill="FFFFFF"/>
        </w:rPr>
        <w:t>озмір</w:t>
      </w:r>
      <w:proofErr w:type="spellEnd"/>
      <w:r w:rsidR="00A43842" w:rsidRPr="00F03DD1">
        <w:rPr>
          <w:rFonts w:ascii="Times New Roman" w:hAnsi="Times New Roman" w:cs="Times New Roman"/>
          <w:i/>
          <w:color w:val="000000"/>
          <w:sz w:val="28"/>
          <w:szCs w:val="28"/>
          <w:shd w:val="clear" w:color="auto" w:fill="FFFFFF"/>
        </w:rPr>
        <w:t xml:space="preserve"> бюджетного </w:t>
      </w:r>
      <w:proofErr w:type="spellStart"/>
      <w:r w:rsidR="00A43842" w:rsidRPr="00F03DD1">
        <w:rPr>
          <w:rFonts w:ascii="Times New Roman" w:hAnsi="Times New Roman" w:cs="Times New Roman"/>
          <w:i/>
          <w:color w:val="000000"/>
          <w:sz w:val="28"/>
          <w:szCs w:val="28"/>
          <w:shd w:val="clear" w:color="auto" w:fill="FFFFFF"/>
        </w:rPr>
        <w:t>призначення</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визначено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відповідно</w:t>
      </w:r>
      <w:proofErr w:type="spellEnd"/>
      <w:r w:rsidR="00A43842" w:rsidRPr="00F03DD1">
        <w:rPr>
          <w:rFonts w:ascii="Times New Roman" w:hAnsi="Times New Roman" w:cs="Times New Roman"/>
          <w:i/>
          <w:color w:val="000000"/>
          <w:sz w:val="28"/>
          <w:szCs w:val="28"/>
          <w:shd w:val="clear" w:color="auto" w:fill="FFFFFF"/>
        </w:rPr>
        <w:t xml:space="preserve"> до </w:t>
      </w:r>
      <w:proofErr w:type="spellStart"/>
      <w:r w:rsidR="00A43842" w:rsidRPr="00F03DD1">
        <w:rPr>
          <w:rFonts w:ascii="Times New Roman" w:hAnsi="Times New Roman" w:cs="Times New Roman"/>
          <w:i/>
          <w:color w:val="000000"/>
          <w:sz w:val="28"/>
          <w:szCs w:val="28"/>
          <w:shd w:val="clear" w:color="auto" w:fill="FFFFFF"/>
        </w:rPr>
        <w:t>затвердженого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кошторису</w:t>
      </w:r>
      <w:proofErr w:type="spellEnd"/>
      <w:r w:rsidR="00A43842" w:rsidRPr="00F03DD1">
        <w:rPr>
          <w:rFonts w:ascii="Times New Roman" w:hAnsi="Times New Roman" w:cs="Times New Roman"/>
          <w:i/>
          <w:color w:val="000000"/>
          <w:sz w:val="28"/>
          <w:szCs w:val="28"/>
          <w:shd w:val="clear" w:color="auto" w:fill="FFFFFF"/>
        </w:rPr>
        <w:t xml:space="preserve"> Департаменту</w:t>
      </w:r>
      <w:r w:rsidR="00A43842">
        <w:rPr>
          <w:rFonts w:ascii="Times New Roman" w:hAnsi="Times New Roman" w:cs="Times New Roman"/>
          <w:i/>
          <w:color w:val="000000"/>
          <w:sz w:val="28"/>
          <w:szCs w:val="28"/>
          <w:shd w:val="clear" w:color="auto" w:fill="FFFFFF"/>
          <w:lang w:val="uk-UA"/>
        </w:rPr>
        <w:t>.</w:t>
      </w:r>
    </w:p>
    <w:p w:rsidR="00D432CE" w:rsidRDefault="00D432CE" w:rsidP="00A43842">
      <w:pPr>
        <w:pStyle w:val="a3"/>
        <w:widowControl w:val="0"/>
        <w:tabs>
          <w:tab w:val="left" w:pos="0"/>
          <w:tab w:val="left" w:pos="5670"/>
        </w:tabs>
        <w:autoSpaceDE w:val="0"/>
        <w:autoSpaceDN w:val="0"/>
        <w:adjustRightInd w:val="0"/>
        <w:ind w:left="0" w:right="-2" w:firstLine="851"/>
        <w:jc w:val="both"/>
        <w:rPr>
          <w:rFonts w:ascii="Times New Roman" w:hAnsi="Times New Roman"/>
          <w:i/>
          <w:color w:val="000000"/>
          <w:sz w:val="28"/>
          <w:szCs w:val="28"/>
          <w:lang w:val="uk-UA"/>
        </w:rPr>
      </w:pPr>
      <w:proofErr w:type="spellStart"/>
      <w:r w:rsidRPr="00D432CE">
        <w:rPr>
          <w:rFonts w:ascii="Times New Roman" w:hAnsi="Times New Roman"/>
          <w:i/>
          <w:color w:val="000000"/>
          <w:sz w:val="28"/>
          <w:szCs w:val="28"/>
        </w:rPr>
        <w:t>Закупівля</w:t>
      </w:r>
      <w:proofErr w:type="spellEnd"/>
      <w:r w:rsidRPr="00D432CE">
        <w:rPr>
          <w:rFonts w:ascii="Times New Roman" w:hAnsi="Times New Roman"/>
          <w:i/>
          <w:color w:val="000000"/>
          <w:sz w:val="28"/>
          <w:szCs w:val="28"/>
        </w:rPr>
        <w:t xml:space="preserve"> </w:t>
      </w:r>
      <w:proofErr w:type="spellStart"/>
      <w:r w:rsidRPr="00D432CE">
        <w:rPr>
          <w:rFonts w:ascii="Times New Roman" w:hAnsi="Times New Roman"/>
          <w:i/>
          <w:color w:val="000000"/>
          <w:sz w:val="28"/>
          <w:szCs w:val="28"/>
        </w:rPr>
        <w:t>відбувається</w:t>
      </w:r>
      <w:proofErr w:type="spellEnd"/>
      <w:r w:rsidRPr="00D432CE">
        <w:rPr>
          <w:rFonts w:ascii="Times New Roman" w:hAnsi="Times New Roman"/>
          <w:i/>
          <w:color w:val="000000"/>
          <w:sz w:val="28"/>
          <w:szCs w:val="28"/>
        </w:rPr>
        <w:t xml:space="preserve"> за КПКВК 3820160, КЕКВ 3110</w:t>
      </w:r>
      <w:r w:rsidR="009B6979">
        <w:rPr>
          <w:rFonts w:ascii="Times New Roman" w:hAnsi="Times New Roman"/>
          <w:i/>
          <w:color w:val="000000"/>
          <w:sz w:val="28"/>
          <w:szCs w:val="28"/>
          <w:lang w:val="uk-UA"/>
        </w:rPr>
        <w:t>.</w:t>
      </w:r>
    </w:p>
    <w:p w:rsidR="008758F0" w:rsidRPr="00183D05" w:rsidRDefault="008758F0" w:rsidP="008758F0">
      <w:pPr>
        <w:pStyle w:val="a3"/>
        <w:numPr>
          <w:ilvl w:val="0"/>
          <w:numId w:val="2"/>
        </w:numPr>
        <w:ind w:left="426" w:hanging="426"/>
        <w:jc w:val="both"/>
        <w:rPr>
          <w:rFonts w:ascii="Times New Roman" w:hAnsi="Times New Roman" w:cs="Times New Roman"/>
          <w:sz w:val="28"/>
          <w:szCs w:val="28"/>
          <w:lang w:val="uk-UA"/>
        </w:rPr>
      </w:pPr>
      <w:r w:rsidRPr="00183D05">
        <w:rPr>
          <w:rFonts w:ascii="Times New Roman" w:hAnsi="Times New Roman" w:cs="Times New Roman"/>
          <w:b/>
          <w:sz w:val="28"/>
          <w:szCs w:val="28"/>
          <w:lang w:val="uk-UA"/>
        </w:rPr>
        <w:t>Обґрунтування технічних та якісних характеристик предмета закупівлі:</w:t>
      </w:r>
      <w:r w:rsidRPr="00183D05">
        <w:rPr>
          <w:rFonts w:ascii="Times New Roman" w:hAnsi="Times New Roman" w:cs="Times New Roman"/>
          <w:sz w:val="28"/>
          <w:szCs w:val="28"/>
          <w:lang w:val="uk-UA"/>
        </w:rPr>
        <w:t xml:space="preserve"> </w:t>
      </w:r>
    </w:p>
    <w:p w:rsidR="004C5241" w:rsidRDefault="008758F0" w:rsidP="008758F0">
      <w:pPr>
        <w:ind w:firstLine="720"/>
        <w:jc w:val="both"/>
        <w:rPr>
          <w:rFonts w:ascii="Times New Roman" w:hAnsi="Times New Roman" w:cs="Times New Roman"/>
          <w:i/>
          <w:sz w:val="28"/>
          <w:szCs w:val="28"/>
          <w:lang w:val="uk-UA"/>
        </w:rPr>
      </w:pPr>
      <w:r w:rsidRPr="00CA5554">
        <w:rPr>
          <w:rFonts w:ascii="Times New Roman" w:hAnsi="Times New Roman" w:cs="Times New Roman"/>
          <w:i/>
          <w:sz w:val="28"/>
          <w:szCs w:val="28"/>
          <w:lang w:val="uk-UA"/>
        </w:rPr>
        <w:t>На виконання рішення Київської міської ради від</w:t>
      </w:r>
      <w:r>
        <w:rPr>
          <w:rFonts w:ascii="Times New Roman" w:hAnsi="Times New Roman" w:cs="Times New Roman"/>
          <w:i/>
          <w:sz w:val="28"/>
          <w:szCs w:val="28"/>
          <w:lang w:val="uk-UA"/>
        </w:rPr>
        <w:t xml:space="preserve"> 13.07.2023 №6871/6912</w:t>
      </w:r>
      <w:r w:rsidRPr="00CA5554">
        <w:rPr>
          <w:rFonts w:ascii="Times New Roman" w:hAnsi="Times New Roman" w:cs="Times New Roman"/>
          <w:i/>
          <w:sz w:val="28"/>
          <w:szCs w:val="28"/>
          <w:lang w:val="uk-UA"/>
        </w:rPr>
        <w:t xml:space="preserve"> «Про утворення Департаменту з питань запобігання та виявлення корупції виконавчого органу Київської міської ради (Київської міської державної адміністрації)» у </w:t>
      </w:r>
      <w:r>
        <w:rPr>
          <w:rFonts w:ascii="Times New Roman" w:hAnsi="Times New Roman" w:cs="Times New Roman"/>
          <w:i/>
          <w:sz w:val="28"/>
          <w:szCs w:val="28"/>
          <w:lang w:val="uk-UA"/>
        </w:rPr>
        <w:t>грудні</w:t>
      </w:r>
      <w:r w:rsidRPr="00CA5554">
        <w:rPr>
          <w:rFonts w:ascii="Times New Roman" w:hAnsi="Times New Roman" w:cs="Times New Roman"/>
          <w:i/>
          <w:sz w:val="28"/>
          <w:szCs w:val="28"/>
          <w:lang w:val="uk-UA"/>
        </w:rPr>
        <w:t xml:space="preserve"> 2023 року розпочав свою роботу Департамент з питань запобігання та виявлення корупції виконавчого органу Київської міської ради</w:t>
      </w:r>
      <w:r>
        <w:rPr>
          <w:rFonts w:ascii="Times New Roman" w:hAnsi="Times New Roman" w:cs="Times New Roman"/>
          <w:i/>
          <w:sz w:val="28"/>
          <w:szCs w:val="28"/>
          <w:lang w:val="uk-UA"/>
        </w:rPr>
        <w:t xml:space="preserve"> </w:t>
      </w:r>
      <w:r w:rsidRPr="00CA5554">
        <w:rPr>
          <w:rFonts w:ascii="Times New Roman" w:hAnsi="Times New Roman" w:cs="Times New Roman"/>
          <w:i/>
          <w:sz w:val="28"/>
          <w:szCs w:val="28"/>
          <w:lang w:val="uk-UA"/>
        </w:rPr>
        <w:t xml:space="preserve">(Київської міської державної адміністрації) (надалі – Департамент). Гранична чисельність працівників Департаменту згідно штатного розпису </w:t>
      </w:r>
      <w:r>
        <w:rPr>
          <w:rFonts w:ascii="Times New Roman" w:hAnsi="Times New Roman" w:cs="Times New Roman"/>
          <w:i/>
          <w:sz w:val="28"/>
          <w:szCs w:val="28"/>
          <w:lang w:val="uk-UA"/>
        </w:rPr>
        <w:t>складає</w:t>
      </w:r>
      <w:r w:rsidRPr="00CA5554">
        <w:rPr>
          <w:rFonts w:ascii="Times New Roman" w:hAnsi="Times New Roman" w:cs="Times New Roman"/>
          <w:i/>
          <w:sz w:val="28"/>
          <w:szCs w:val="28"/>
          <w:lang w:val="uk-UA"/>
        </w:rPr>
        <w:t xml:space="preserve"> 27 </w:t>
      </w:r>
      <w:r>
        <w:rPr>
          <w:rFonts w:ascii="Times New Roman" w:hAnsi="Times New Roman" w:cs="Times New Roman"/>
          <w:i/>
          <w:sz w:val="28"/>
          <w:szCs w:val="28"/>
          <w:lang w:val="uk-UA"/>
        </w:rPr>
        <w:t>одиниць</w:t>
      </w:r>
      <w:r w:rsidRPr="00CA5554">
        <w:rPr>
          <w:rFonts w:ascii="Times New Roman" w:hAnsi="Times New Roman" w:cs="Times New Roman"/>
          <w:i/>
          <w:sz w:val="28"/>
          <w:szCs w:val="28"/>
          <w:lang w:val="uk-UA"/>
        </w:rPr>
        <w:t xml:space="preserve">. </w:t>
      </w:r>
      <w:r>
        <w:rPr>
          <w:rFonts w:ascii="Times New Roman" w:hAnsi="Times New Roman" w:cs="Times New Roman"/>
          <w:i/>
          <w:sz w:val="28"/>
          <w:szCs w:val="28"/>
          <w:lang w:val="uk-UA"/>
        </w:rPr>
        <w:t>У своїй роботі працівники Департаменту використовують сучасні, об’ємні, потужні, аналітичні і загальнодоступні програми («</w:t>
      </w:r>
      <w:r>
        <w:rPr>
          <w:rFonts w:ascii="Times New Roman" w:hAnsi="Times New Roman" w:cs="Times New Roman"/>
          <w:i/>
          <w:sz w:val="28"/>
          <w:szCs w:val="28"/>
          <w:lang w:val="en-US"/>
        </w:rPr>
        <w:t>M</w:t>
      </w:r>
      <w:r w:rsidRPr="00E36446">
        <w:rPr>
          <w:rFonts w:ascii="Times New Roman" w:hAnsi="Times New Roman" w:cs="Times New Roman"/>
          <w:i/>
          <w:sz w:val="28"/>
          <w:szCs w:val="28"/>
          <w:lang w:val="uk-UA"/>
        </w:rPr>
        <w:t>.</w:t>
      </w:r>
      <w:r>
        <w:rPr>
          <w:rFonts w:ascii="Times New Roman" w:hAnsi="Times New Roman" w:cs="Times New Roman"/>
          <w:i/>
          <w:sz w:val="28"/>
          <w:szCs w:val="28"/>
          <w:lang w:val="en-US"/>
        </w:rPr>
        <w:t>E</w:t>
      </w:r>
      <w:r w:rsidRPr="00E36446">
        <w:rPr>
          <w:rFonts w:ascii="Times New Roman" w:hAnsi="Times New Roman" w:cs="Times New Roman"/>
          <w:i/>
          <w:sz w:val="28"/>
          <w:szCs w:val="28"/>
          <w:lang w:val="uk-UA"/>
        </w:rPr>
        <w:t>.</w:t>
      </w:r>
      <w:r>
        <w:rPr>
          <w:rFonts w:ascii="Times New Roman" w:hAnsi="Times New Roman" w:cs="Times New Roman"/>
          <w:i/>
          <w:sz w:val="28"/>
          <w:szCs w:val="28"/>
          <w:lang w:val="en-US"/>
        </w:rPr>
        <w:t>Doc</w:t>
      </w:r>
      <w:r>
        <w:rPr>
          <w:rFonts w:ascii="Times New Roman" w:hAnsi="Times New Roman" w:cs="Times New Roman"/>
          <w:i/>
          <w:sz w:val="28"/>
          <w:szCs w:val="28"/>
          <w:lang w:val="uk-UA"/>
        </w:rPr>
        <w:t xml:space="preserve">», КІАС «УФГД», ЄІСУБ, ЄІСУБ-тарифікація, Ощадбанк, </w:t>
      </w:r>
      <w:proofErr w:type="spellStart"/>
      <w:r w:rsidRPr="00E36446">
        <w:rPr>
          <w:rFonts w:ascii="Times New Roman" w:hAnsi="Times New Roman" w:cs="Times New Roman"/>
          <w:sz w:val="28"/>
          <w:szCs w:val="28"/>
          <w:shd w:val="clear" w:color="auto" w:fill="FFFFFF"/>
        </w:rPr>
        <w:t>youcontrol</w:t>
      </w:r>
      <w:proofErr w:type="spellEnd"/>
      <w:r>
        <w:rPr>
          <w:rFonts w:ascii="Times New Roman" w:hAnsi="Times New Roman" w:cs="Times New Roman"/>
          <w:i/>
          <w:sz w:val="28"/>
          <w:szCs w:val="28"/>
          <w:lang w:val="uk-UA"/>
        </w:rPr>
        <w:t xml:space="preserve">, та інші). Для встановлення та швидкої роботи зазначених програм необхідні певні технічні характеристики комп’ютерної техніки, що будуть відповідати вимогам сучасного програмного забезпечення та якості зображення. </w:t>
      </w:r>
    </w:p>
    <w:p w:rsidR="008758F0" w:rsidRPr="00CA5554" w:rsidRDefault="004C5241" w:rsidP="008758F0">
      <w:pPr>
        <w:ind w:firstLine="720"/>
        <w:jc w:val="both"/>
        <w:rPr>
          <w:rFonts w:ascii="Times New Roman" w:hAnsi="Times New Roman" w:cs="Times New Roman"/>
          <w:i/>
          <w:iCs/>
          <w:color w:val="000000"/>
          <w:sz w:val="28"/>
          <w:szCs w:val="28"/>
          <w:lang w:val="uk-UA"/>
        </w:rPr>
      </w:pPr>
      <w:r>
        <w:rPr>
          <w:rFonts w:ascii="Times New Roman" w:hAnsi="Times New Roman" w:cs="Times New Roman"/>
          <w:i/>
          <w:sz w:val="28"/>
          <w:szCs w:val="28"/>
          <w:lang w:val="uk-UA"/>
        </w:rPr>
        <w:t>Вирішено</w:t>
      </w:r>
      <w:r w:rsidR="008758F0" w:rsidRPr="00CA5554">
        <w:rPr>
          <w:rFonts w:ascii="Times New Roman" w:hAnsi="Times New Roman" w:cs="Times New Roman"/>
          <w:i/>
          <w:sz w:val="28"/>
          <w:szCs w:val="28"/>
          <w:lang w:val="uk-UA"/>
        </w:rPr>
        <w:t>,</w:t>
      </w:r>
      <w:r w:rsidR="008758F0">
        <w:rPr>
          <w:rFonts w:ascii="Times New Roman" w:hAnsi="Times New Roman" w:cs="Times New Roman"/>
          <w:i/>
          <w:sz w:val="28"/>
          <w:szCs w:val="28"/>
          <w:lang w:val="uk-UA"/>
        </w:rPr>
        <w:t xml:space="preserve"> що</w:t>
      </w:r>
      <w:r w:rsidR="008758F0" w:rsidRPr="00CA5554">
        <w:rPr>
          <w:rFonts w:ascii="Times New Roman" w:hAnsi="Times New Roman" w:cs="Times New Roman"/>
          <w:i/>
          <w:sz w:val="28"/>
          <w:szCs w:val="28"/>
          <w:lang w:val="uk-UA"/>
        </w:rPr>
        <w:t xml:space="preserve"> в</w:t>
      </w:r>
      <w:r w:rsidR="008758F0" w:rsidRPr="00CA5554">
        <w:rPr>
          <w:rFonts w:ascii="Times New Roman" w:hAnsi="Times New Roman" w:cs="Times New Roman"/>
          <w:i/>
          <w:iCs/>
          <w:color w:val="000000"/>
          <w:sz w:val="28"/>
          <w:szCs w:val="28"/>
          <w:lang w:val="uk-UA"/>
        </w:rPr>
        <w:t>ведення в експлуатацію нового обладнання</w:t>
      </w:r>
      <w:r w:rsidR="008758F0">
        <w:rPr>
          <w:rFonts w:ascii="Times New Roman" w:hAnsi="Times New Roman" w:cs="Times New Roman"/>
          <w:i/>
          <w:iCs/>
          <w:color w:val="000000"/>
          <w:sz w:val="28"/>
          <w:szCs w:val="28"/>
          <w:lang w:val="uk-UA"/>
        </w:rPr>
        <w:t xml:space="preserve"> забезпечить автоматизованими робочими місцями</w:t>
      </w:r>
      <w:r w:rsidR="008758F0" w:rsidRPr="00CA5554">
        <w:rPr>
          <w:rFonts w:ascii="Times New Roman" w:hAnsi="Times New Roman" w:cs="Times New Roman"/>
          <w:i/>
          <w:iCs/>
          <w:color w:val="000000"/>
          <w:sz w:val="28"/>
          <w:szCs w:val="28"/>
          <w:lang w:val="uk-UA"/>
        </w:rPr>
        <w:t xml:space="preserve"> </w:t>
      </w:r>
      <w:r w:rsidR="008758F0">
        <w:rPr>
          <w:rFonts w:ascii="Times New Roman" w:hAnsi="Times New Roman" w:cs="Times New Roman"/>
          <w:i/>
          <w:iCs/>
          <w:color w:val="000000"/>
          <w:sz w:val="28"/>
          <w:szCs w:val="28"/>
          <w:lang w:val="uk-UA"/>
        </w:rPr>
        <w:t xml:space="preserve">працівників, </w:t>
      </w:r>
      <w:r w:rsidR="008758F0" w:rsidRPr="00CA5554">
        <w:rPr>
          <w:rFonts w:ascii="Times New Roman" w:hAnsi="Times New Roman" w:cs="Times New Roman"/>
          <w:i/>
          <w:iCs/>
          <w:color w:val="000000"/>
          <w:sz w:val="28"/>
          <w:szCs w:val="28"/>
          <w:lang w:val="uk-UA"/>
        </w:rPr>
        <w:t>зменшит</w:t>
      </w:r>
      <w:r w:rsidR="008758F0">
        <w:rPr>
          <w:rFonts w:ascii="Times New Roman" w:hAnsi="Times New Roman" w:cs="Times New Roman"/>
          <w:i/>
          <w:iCs/>
          <w:color w:val="000000"/>
          <w:sz w:val="28"/>
          <w:szCs w:val="28"/>
          <w:lang w:val="uk-UA"/>
        </w:rPr>
        <w:t>ь</w:t>
      </w:r>
      <w:r w:rsidR="008758F0" w:rsidRPr="00CA5554">
        <w:rPr>
          <w:rFonts w:ascii="Times New Roman" w:hAnsi="Times New Roman" w:cs="Times New Roman"/>
          <w:i/>
          <w:iCs/>
          <w:color w:val="000000"/>
          <w:sz w:val="28"/>
          <w:szCs w:val="28"/>
          <w:lang w:val="uk-UA"/>
        </w:rPr>
        <w:t xml:space="preserve"> витрати на ремонт і обслуговування застарілої техніки та </w:t>
      </w:r>
      <w:r w:rsidR="008758F0" w:rsidRPr="00CA5554">
        <w:rPr>
          <w:rFonts w:ascii="Times New Roman" w:hAnsi="Times New Roman" w:cs="Times New Roman"/>
          <w:i/>
          <w:sz w:val="28"/>
          <w:szCs w:val="28"/>
          <w:lang w:val="uk-UA"/>
        </w:rPr>
        <w:t>дозволить забезпечити технічні умов для безперебійного функціонування Департаменту.</w:t>
      </w:r>
      <w:r w:rsidR="008758F0" w:rsidRPr="00CA5554">
        <w:rPr>
          <w:rFonts w:ascii="Times New Roman" w:hAnsi="Times New Roman" w:cs="Times New Roman"/>
          <w:i/>
          <w:iCs/>
          <w:color w:val="000000"/>
          <w:sz w:val="28"/>
          <w:szCs w:val="28"/>
          <w:lang w:val="uk-UA"/>
        </w:rPr>
        <w:t xml:space="preserve"> </w:t>
      </w:r>
    </w:p>
    <w:p w:rsidR="008758F0" w:rsidRPr="00F03DD1" w:rsidRDefault="008758F0" w:rsidP="008758F0">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b/>
          <w:sz w:val="24"/>
          <w:szCs w:val="24"/>
          <w:lang w:val="uk-UA"/>
        </w:rPr>
      </w:pPr>
      <w:r w:rsidRPr="00F03DD1">
        <w:rPr>
          <w:rFonts w:ascii="Times New Roman" w:hAnsi="Times New Roman" w:cs="Times New Roman"/>
          <w:b/>
          <w:sz w:val="28"/>
          <w:szCs w:val="28"/>
          <w:lang w:val="uk-UA"/>
        </w:rPr>
        <w:t>Технічні та якісні характеристики Закупівлі</w:t>
      </w:r>
      <w:r w:rsidRPr="00F03DD1">
        <w:rPr>
          <w:lang w:val="uk-UA"/>
        </w:rPr>
        <w:t xml:space="preserve"> </w:t>
      </w:r>
    </w:p>
    <w:p w:rsidR="008758F0" w:rsidRDefault="008758F0" w:rsidP="008758F0">
      <w:pPr>
        <w:pStyle w:val="a3"/>
        <w:widowControl w:val="0"/>
        <w:tabs>
          <w:tab w:val="left" w:pos="0"/>
          <w:tab w:val="left" w:pos="5670"/>
        </w:tabs>
        <w:autoSpaceDE w:val="0"/>
        <w:autoSpaceDN w:val="0"/>
        <w:adjustRightInd w:val="0"/>
        <w:ind w:left="0" w:right="-2" w:firstLine="567"/>
        <w:jc w:val="both"/>
        <w:rPr>
          <w:rFonts w:ascii="Times New Roman" w:hAnsi="Times New Roman" w:cs="Times New Roman"/>
          <w:i/>
          <w:sz w:val="28"/>
          <w:szCs w:val="28"/>
          <w:lang w:val="uk-UA"/>
        </w:rPr>
      </w:pPr>
      <w:r w:rsidRPr="00F03DD1">
        <w:rPr>
          <w:rFonts w:ascii="Times New Roman" w:hAnsi="Times New Roman" w:cs="Times New Roman"/>
          <w:i/>
          <w:sz w:val="28"/>
          <w:szCs w:val="28"/>
          <w:lang w:val="uk-UA"/>
        </w:rPr>
        <w:t xml:space="preserve">У зв’язку із швидким розвитком інформаційних технологій постійно зростають технічні вимоги до комп’ютерної техніки, внаслідок чого комп’ютерна техніка морально старіє та стає непридатною для подальшої експлуатації. З метою ефективного використання бюджетних коштів, </w:t>
      </w:r>
      <w:r>
        <w:rPr>
          <w:rFonts w:ascii="Times New Roman" w:hAnsi="Times New Roman" w:cs="Times New Roman"/>
          <w:i/>
          <w:sz w:val="28"/>
          <w:szCs w:val="28"/>
          <w:lang w:val="uk-UA"/>
        </w:rPr>
        <w:t xml:space="preserve">у </w:t>
      </w:r>
      <w:r w:rsidRPr="00F03DD1">
        <w:rPr>
          <w:rFonts w:ascii="Times New Roman" w:hAnsi="Times New Roman" w:cs="Times New Roman"/>
          <w:i/>
          <w:sz w:val="28"/>
          <w:szCs w:val="28"/>
          <w:lang w:val="uk-UA"/>
        </w:rPr>
        <w:t xml:space="preserve">межах бюджетного фінансування, доцільно закупити сучасні </w:t>
      </w:r>
      <w:r w:rsidR="00245CA6">
        <w:rPr>
          <w:rFonts w:ascii="Times New Roman" w:hAnsi="Times New Roman" w:cs="Times New Roman"/>
          <w:i/>
          <w:sz w:val="28"/>
          <w:szCs w:val="28"/>
          <w:lang w:val="uk-UA"/>
        </w:rPr>
        <w:t>моноблоки</w:t>
      </w:r>
      <w:r w:rsidRPr="00F03DD1">
        <w:rPr>
          <w:rFonts w:ascii="Times New Roman" w:hAnsi="Times New Roman" w:cs="Times New Roman"/>
          <w:i/>
          <w:sz w:val="28"/>
          <w:szCs w:val="28"/>
          <w:lang w:val="uk-UA"/>
        </w:rPr>
        <w:t xml:space="preserve"> за наведеними у таблиці технічними характеристиками:</w:t>
      </w:r>
    </w:p>
    <w:tbl>
      <w:tblPr>
        <w:tblStyle w:val="a6"/>
        <w:tblW w:w="9776" w:type="dxa"/>
        <w:tblLook w:val="04A0" w:firstRow="1" w:lastRow="0" w:firstColumn="1" w:lastColumn="0" w:noHBand="0" w:noVBand="1"/>
      </w:tblPr>
      <w:tblGrid>
        <w:gridCol w:w="813"/>
        <w:gridCol w:w="2726"/>
        <w:gridCol w:w="846"/>
        <w:gridCol w:w="3523"/>
        <w:gridCol w:w="1868"/>
      </w:tblGrid>
      <w:tr w:rsidR="00245CA6" w:rsidRPr="002C4D94" w:rsidTr="00822557">
        <w:trPr>
          <w:trHeight w:val="300"/>
        </w:trPr>
        <w:tc>
          <w:tcPr>
            <w:tcW w:w="813" w:type="dxa"/>
            <w:vAlign w:val="center"/>
          </w:tcPr>
          <w:p w:rsidR="00245CA6" w:rsidRPr="002C4D94" w:rsidRDefault="00245CA6" w:rsidP="00794A12">
            <w:pPr>
              <w:jc w:val="center"/>
              <w:rPr>
                <w:rFonts w:ascii="Times New Roman" w:eastAsia="Times New Roman" w:hAnsi="Times New Roman" w:cs="Times New Roman"/>
                <w:b/>
                <w:bCs/>
                <w:sz w:val="28"/>
                <w:szCs w:val="28"/>
                <w:lang w:val="uk-UA"/>
              </w:rPr>
            </w:pPr>
            <w:r w:rsidRPr="0BC7965D">
              <w:rPr>
                <w:rFonts w:ascii="Times New Roman" w:eastAsia="Times New Roman" w:hAnsi="Times New Roman" w:cs="Times New Roman"/>
                <w:b/>
                <w:bCs/>
                <w:sz w:val="28"/>
                <w:szCs w:val="28"/>
                <w:lang w:val="uk-UA"/>
              </w:rPr>
              <w:t>№ з/п</w:t>
            </w:r>
          </w:p>
        </w:tc>
        <w:tc>
          <w:tcPr>
            <w:tcW w:w="3572" w:type="dxa"/>
            <w:gridSpan w:val="2"/>
            <w:vAlign w:val="center"/>
          </w:tcPr>
          <w:p w:rsidR="00245CA6" w:rsidRPr="002C4D94" w:rsidRDefault="00245CA6" w:rsidP="00794A12">
            <w:pPr>
              <w:jc w:val="center"/>
              <w:rPr>
                <w:rFonts w:ascii="Times New Roman" w:eastAsia="Times New Roman" w:hAnsi="Times New Roman" w:cs="Times New Roman"/>
                <w:b/>
                <w:bCs/>
                <w:sz w:val="28"/>
                <w:szCs w:val="28"/>
                <w:lang w:val="uk-UA"/>
              </w:rPr>
            </w:pPr>
            <w:r w:rsidRPr="0BC7965D">
              <w:rPr>
                <w:rFonts w:ascii="Times New Roman" w:eastAsia="Times New Roman" w:hAnsi="Times New Roman" w:cs="Times New Roman"/>
                <w:b/>
                <w:bCs/>
                <w:sz w:val="28"/>
                <w:szCs w:val="28"/>
                <w:lang w:val="uk-UA"/>
              </w:rPr>
              <w:t>Найменування товару</w:t>
            </w:r>
          </w:p>
        </w:tc>
        <w:tc>
          <w:tcPr>
            <w:tcW w:w="3523" w:type="dxa"/>
            <w:vAlign w:val="center"/>
          </w:tcPr>
          <w:p w:rsidR="00245CA6" w:rsidRDefault="00245CA6" w:rsidP="00794A12">
            <w:pPr>
              <w:jc w:val="center"/>
              <w:rPr>
                <w:rFonts w:ascii="Times New Roman" w:eastAsia="Times New Roman" w:hAnsi="Times New Roman" w:cs="Times New Roman"/>
                <w:b/>
                <w:bCs/>
                <w:sz w:val="28"/>
                <w:szCs w:val="28"/>
                <w:lang w:val="uk-UA"/>
              </w:rPr>
            </w:pPr>
            <w:r w:rsidRPr="53A99E87">
              <w:rPr>
                <w:rFonts w:ascii="Times New Roman" w:eastAsia="Times New Roman" w:hAnsi="Times New Roman" w:cs="Times New Roman"/>
                <w:b/>
                <w:bCs/>
                <w:sz w:val="28"/>
                <w:szCs w:val="28"/>
                <w:lang w:val="uk-UA"/>
              </w:rPr>
              <w:t>Одиниця виміру</w:t>
            </w:r>
          </w:p>
        </w:tc>
        <w:tc>
          <w:tcPr>
            <w:tcW w:w="1868" w:type="dxa"/>
            <w:vAlign w:val="center"/>
          </w:tcPr>
          <w:p w:rsidR="00245CA6" w:rsidRPr="002C4D94" w:rsidRDefault="00245CA6" w:rsidP="00794A12">
            <w:pPr>
              <w:jc w:val="center"/>
              <w:rPr>
                <w:rFonts w:ascii="Times New Roman" w:eastAsia="Times New Roman" w:hAnsi="Times New Roman" w:cs="Times New Roman"/>
                <w:b/>
                <w:bCs/>
                <w:sz w:val="28"/>
                <w:szCs w:val="28"/>
                <w:lang w:val="uk-UA"/>
              </w:rPr>
            </w:pPr>
            <w:r w:rsidRPr="0BC7965D">
              <w:rPr>
                <w:rFonts w:ascii="Times New Roman" w:eastAsia="Times New Roman" w:hAnsi="Times New Roman" w:cs="Times New Roman"/>
                <w:b/>
                <w:bCs/>
                <w:sz w:val="28"/>
                <w:szCs w:val="28"/>
                <w:lang w:val="uk-UA"/>
              </w:rPr>
              <w:t>Кількість</w:t>
            </w:r>
          </w:p>
        </w:tc>
      </w:tr>
      <w:tr w:rsidR="00245CA6" w:rsidRPr="00E743FF" w:rsidTr="00822557">
        <w:trPr>
          <w:trHeight w:val="300"/>
        </w:trPr>
        <w:tc>
          <w:tcPr>
            <w:tcW w:w="813" w:type="dxa"/>
            <w:vAlign w:val="center"/>
          </w:tcPr>
          <w:p w:rsidR="00245CA6" w:rsidRPr="00646327" w:rsidRDefault="00245CA6" w:rsidP="00794A12">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572" w:type="dxa"/>
            <w:gridSpan w:val="2"/>
            <w:vAlign w:val="center"/>
          </w:tcPr>
          <w:p w:rsidR="00245CA6" w:rsidRDefault="00245CA6" w:rsidP="00794A12">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Моноблок</w:t>
            </w:r>
          </w:p>
        </w:tc>
        <w:tc>
          <w:tcPr>
            <w:tcW w:w="3523" w:type="dxa"/>
            <w:vAlign w:val="center"/>
          </w:tcPr>
          <w:p w:rsidR="00245CA6" w:rsidRPr="00805D18" w:rsidRDefault="00245CA6" w:rsidP="00794A12">
            <w:pPr>
              <w:spacing w:line="259" w:lineRule="auto"/>
              <w:jc w:val="center"/>
            </w:pPr>
            <w:proofErr w:type="spellStart"/>
            <w:r w:rsidRPr="06FAF2F5">
              <w:rPr>
                <w:rFonts w:ascii="Times New Roman" w:eastAsia="Times New Roman" w:hAnsi="Times New Roman" w:cs="Times New Roman"/>
                <w:sz w:val="28"/>
                <w:szCs w:val="28"/>
                <w:lang w:val="uk-UA"/>
              </w:rPr>
              <w:t>шт</w:t>
            </w:r>
            <w:proofErr w:type="spellEnd"/>
          </w:p>
        </w:tc>
        <w:tc>
          <w:tcPr>
            <w:tcW w:w="1868" w:type="dxa"/>
            <w:vAlign w:val="center"/>
          </w:tcPr>
          <w:p w:rsidR="00245CA6" w:rsidRPr="00E743FF" w:rsidRDefault="00245CA6" w:rsidP="00794A1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r>
      <w:tr w:rsidR="00245CA6" w:rsidRPr="00750477" w:rsidTr="00822557">
        <w:tc>
          <w:tcPr>
            <w:tcW w:w="813" w:type="dxa"/>
          </w:tcPr>
          <w:p w:rsidR="00245CA6" w:rsidRPr="00750477" w:rsidRDefault="00245CA6" w:rsidP="00794A12">
            <w:pPr>
              <w:jc w:val="center"/>
              <w:rPr>
                <w:rFonts w:ascii="Times New Roman" w:hAnsi="Times New Roman" w:cs="Times New Roman"/>
                <w:b/>
                <w:sz w:val="28"/>
                <w:szCs w:val="28"/>
              </w:rPr>
            </w:pPr>
            <w:r w:rsidRPr="00750477">
              <w:rPr>
                <w:rFonts w:ascii="Times New Roman" w:hAnsi="Times New Roman" w:cs="Times New Roman"/>
                <w:b/>
                <w:sz w:val="28"/>
                <w:szCs w:val="28"/>
              </w:rPr>
              <w:t>№ з/п</w:t>
            </w:r>
          </w:p>
        </w:tc>
        <w:tc>
          <w:tcPr>
            <w:tcW w:w="2726" w:type="dxa"/>
          </w:tcPr>
          <w:p w:rsidR="00245CA6" w:rsidRPr="00750477" w:rsidRDefault="00245CA6" w:rsidP="00794A12">
            <w:pPr>
              <w:jc w:val="center"/>
              <w:rPr>
                <w:rFonts w:ascii="Times New Roman" w:hAnsi="Times New Roman" w:cs="Times New Roman"/>
                <w:b/>
                <w:sz w:val="28"/>
                <w:szCs w:val="28"/>
              </w:rPr>
            </w:pPr>
            <w:proofErr w:type="spellStart"/>
            <w:r w:rsidRPr="00750477">
              <w:rPr>
                <w:rFonts w:ascii="Times New Roman" w:hAnsi="Times New Roman" w:cs="Times New Roman"/>
                <w:b/>
                <w:sz w:val="28"/>
                <w:szCs w:val="28"/>
              </w:rPr>
              <w:t>Назва</w:t>
            </w:r>
            <w:proofErr w:type="spellEnd"/>
            <w:r w:rsidRPr="00750477">
              <w:rPr>
                <w:rFonts w:ascii="Times New Roman" w:hAnsi="Times New Roman" w:cs="Times New Roman"/>
                <w:b/>
                <w:sz w:val="28"/>
                <w:szCs w:val="28"/>
              </w:rPr>
              <w:t xml:space="preserve"> </w:t>
            </w:r>
            <w:proofErr w:type="spellStart"/>
            <w:r w:rsidRPr="00750477">
              <w:rPr>
                <w:rFonts w:ascii="Times New Roman" w:hAnsi="Times New Roman" w:cs="Times New Roman"/>
                <w:b/>
                <w:sz w:val="28"/>
                <w:szCs w:val="28"/>
              </w:rPr>
              <w:t>параметру</w:t>
            </w:r>
            <w:proofErr w:type="spellEnd"/>
          </w:p>
        </w:tc>
        <w:tc>
          <w:tcPr>
            <w:tcW w:w="6237" w:type="dxa"/>
            <w:gridSpan w:val="3"/>
          </w:tcPr>
          <w:p w:rsidR="00245CA6" w:rsidRPr="00750477" w:rsidRDefault="00245CA6" w:rsidP="00794A12">
            <w:pPr>
              <w:jc w:val="center"/>
              <w:rPr>
                <w:rFonts w:ascii="Times New Roman" w:hAnsi="Times New Roman" w:cs="Times New Roman"/>
                <w:b/>
                <w:sz w:val="28"/>
                <w:szCs w:val="28"/>
              </w:rPr>
            </w:pPr>
            <w:proofErr w:type="spellStart"/>
            <w:r w:rsidRPr="00750477">
              <w:rPr>
                <w:rFonts w:ascii="Times New Roman" w:hAnsi="Times New Roman" w:cs="Times New Roman"/>
                <w:b/>
                <w:sz w:val="28"/>
                <w:szCs w:val="28"/>
              </w:rPr>
              <w:t>Характеристики</w:t>
            </w:r>
            <w:proofErr w:type="spellEnd"/>
          </w:p>
        </w:tc>
      </w:tr>
      <w:tr w:rsidR="00245CA6" w:rsidRPr="00A41113" w:rsidTr="00822557">
        <w:tc>
          <w:tcPr>
            <w:tcW w:w="813" w:type="dxa"/>
          </w:tcPr>
          <w:p w:rsidR="00245CA6" w:rsidRPr="00750477" w:rsidRDefault="00245CA6" w:rsidP="00794A12">
            <w:pPr>
              <w:jc w:val="center"/>
              <w:rPr>
                <w:rFonts w:ascii="Times New Roman" w:hAnsi="Times New Roman" w:cs="Times New Roman"/>
                <w:sz w:val="28"/>
                <w:szCs w:val="28"/>
                <w:lang w:val="uk-UA"/>
              </w:rPr>
            </w:pPr>
            <w:r w:rsidRPr="00750477">
              <w:rPr>
                <w:rFonts w:ascii="Times New Roman" w:hAnsi="Times New Roman" w:cs="Times New Roman"/>
                <w:sz w:val="28"/>
                <w:szCs w:val="28"/>
                <w:lang w:val="uk-UA"/>
              </w:rPr>
              <w:t>1</w:t>
            </w:r>
          </w:p>
        </w:tc>
        <w:tc>
          <w:tcPr>
            <w:tcW w:w="2726" w:type="dxa"/>
          </w:tcPr>
          <w:p w:rsidR="00245CA6" w:rsidRPr="00750477" w:rsidRDefault="00245CA6" w:rsidP="00794A12">
            <w:pPr>
              <w:rPr>
                <w:rFonts w:ascii="Times New Roman" w:hAnsi="Times New Roman" w:cs="Times New Roman"/>
                <w:b/>
                <w:sz w:val="28"/>
                <w:szCs w:val="28"/>
                <w:lang w:val="uk-UA"/>
              </w:rPr>
            </w:pPr>
            <w:r w:rsidRPr="00750477">
              <w:rPr>
                <w:rFonts w:ascii="Times New Roman" w:hAnsi="Times New Roman" w:cs="Times New Roman"/>
                <w:b/>
                <w:sz w:val="28"/>
                <w:szCs w:val="28"/>
                <w:lang w:val="uk-UA"/>
              </w:rPr>
              <w:t>Форм-фактор</w:t>
            </w:r>
          </w:p>
        </w:tc>
        <w:tc>
          <w:tcPr>
            <w:tcW w:w="6237" w:type="dxa"/>
            <w:gridSpan w:val="3"/>
          </w:tcPr>
          <w:p w:rsidR="00245CA6" w:rsidRPr="00750477" w:rsidRDefault="00245CA6" w:rsidP="00794A12">
            <w:pPr>
              <w:rPr>
                <w:rFonts w:ascii="Times New Roman" w:hAnsi="Times New Roman" w:cs="Times New Roman"/>
                <w:sz w:val="28"/>
                <w:szCs w:val="28"/>
                <w:lang w:val="uk-UA"/>
              </w:rPr>
            </w:pPr>
            <w:r>
              <w:rPr>
                <w:rFonts w:ascii="Times New Roman" w:hAnsi="Times New Roman" w:cs="Times New Roman"/>
                <w:sz w:val="28"/>
                <w:szCs w:val="28"/>
                <w:lang w:val="uk-UA"/>
              </w:rPr>
              <w:t>Моноблок (все в одному, єдиному корпусі з одним блоком живлення, застосування кріплень, перехідників та ін. не допускається)</w:t>
            </w:r>
          </w:p>
        </w:tc>
      </w:tr>
      <w:tr w:rsidR="00245CA6" w:rsidRPr="00A41113" w:rsidTr="00822557">
        <w:tc>
          <w:tcPr>
            <w:tcW w:w="813" w:type="dxa"/>
          </w:tcPr>
          <w:p w:rsidR="00245CA6" w:rsidRPr="00750477" w:rsidRDefault="00245CA6" w:rsidP="00794A12">
            <w:pPr>
              <w:jc w:val="center"/>
              <w:rPr>
                <w:rStyle w:val="115pt"/>
                <w:sz w:val="28"/>
                <w:szCs w:val="28"/>
                <w:lang w:val="uk-UA"/>
              </w:rPr>
            </w:pPr>
            <w:r>
              <w:rPr>
                <w:rStyle w:val="115pt"/>
                <w:sz w:val="28"/>
                <w:szCs w:val="28"/>
                <w:lang w:val="uk-UA"/>
              </w:rPr>
              <w:t>2</w:t>
            </w:r>
          </w:p>
        </w:tc>
        <w:tc>
          <w:tcPr>
            <w:tcW w:w="2726" w:type="dxa"/>
          </w:tcPr>
          <w:p w:rsidR="00245CA6" w:rsidRPr="00750477" w:rsidRDefault="00245CA6" w:rsidP="00794A12">
            <w:pPr>
              <w:rPr>
                <w:rStyle w:val="115pt"/>
                <w:b/>
                <w:sz w:val="28"/>
                <w:szCs w:val="28"/>
                <w:lang w:val="uk-UA"/>
              </w:rPr>
            </w:pPr>
            <w:r w:rsidRPr="00750477">
              <w:rPr>
                <w:rStyle w:val="115pt"/>
                <w:b/>
                <w:sz w:val="28"/>
                <w:szCs w:val="28"/>
                <w:lang w:val="uk-UA"/>
              </w:rPr>
              <w:t>Параметри екрану</w:t>
            </w:r>
          </w:p>
          <w:p w:rsidR="00245CA6" w:rsidRPr="00750477" w:rsidRDefault="00245CA6" w:rsidP="00794A12">
            <w:pPr>
              <w:rPr>
                <w:rStyle w:val="115pt"/>
                <w:sz w:val="28"/>
                <w:szCs w:val="28"/>
                <w:lang w:val="uk-UA"/>
              </w:rPr>
            </w:pPr>
          </w:p>
        </w:tc>
        <w:tc>
          <w:tcPr>
            <w:tcW w:w="6237" w:type="dxa"/>
            <w:gridSpan w:val="3"/>
          </w:tcPr>
          <w:p w:rsidR="00245CA6" w:rsidRPr="00750477" w:rsidRDefault="00245CA6" w:rsidP="00794A12">
            <w:pPr>
              <w:spacing w:line="274" w:lineRule="exact"/>
              <w:ind w:left="20"/>
              <w:jc w:val="both"/>
              <w:rPr>
                <w:rFonts w:ascii="Times New Roman" w:hAnsi="Times New Roman" w:cs="Times New Roman"/>
                <w:sz w:val="28"/>
                <w:szCs w:val="28"/>
                <w:shd w:val="clear" w:color="auto" w:fill="FFFFFF"/>
                <w:lang w:val="uk-UA"/>
              </w:rPr>
            </w:pPr>
            <w:r w:rsidRPr="00750477">
              <w:rPr>
                <w:rFonts w:ascii="Times New Roman" w:hAnsi="Times New Roman" w:cs="Times New Roman"/>
                <w:sz w:val="28"/>
                <w:szCs w:val="28"/>
                <w:shd w:val="clear" w:color="auto" w:fill="FFFFFF"/>
                <w:lang w:val="uk-UA"/>
              </w:rPr>
              <w:t xml:space="preserve">розмір діагоналі дисплея - не менше </w:t>
            </w:r>
            <w:r>
              <w:rPr>
                <w:rFonts w:ascii="Times New Roman" w:hAnsi="Times New Roman" w:cs="Times New Roman"/>
                <w:sz w:val="28"/>
                <w:szCs w:val="28"/>
                <w:shd w:val="clear" w:color="auto" w:fill="FFFFFF"/>
                <w:lang w:val="uk-UA"/>
              </w:rPr>
              <w:t>23,8</w:t>
            </w:r>
            <w:r w:rsidRPr="00750477">
              <w:rPr>
                <w:rFonts w:ascii="Times New Roman" w:hAnsi="Times New Roman" w:cs="Times New Roman"/>
                <w:sz w:val="28"/>
                <w:szCs w:val="28"/>
                <w:shd w:val="clear" w:color="auto" w:fill="FFFFFF"/>
                <w:lang w:val="uk-UA"/>
              </w:rPr>
              <w:t xml:space="preserve"> дюймів</w:t>
            </w:r>
          </w:p>
          <w:p w:rsidR="00245CA6" w:rsidRPr="00750477" w:rsidRDefault="00245CA6" w:rsidP="00794A12">
            <w:pPr>
              <w:spacing w:line="274" w:lineRule="exact"/>
              <w:ind w:left="20"/>
              <w:jc w:val="both"/>
              <w:rPr>
                <w:rFonts w:ascii="Times New Roman" w:hAnsi="Times New Roman" w:cs="Times New Roman"/>
                <w:sz w:val="28"/>
                <w:szCs w:val="28"/>
                <w:shd w:val="clear" w:color="auto" w:fill="FFFFFF"/>
                <w:lang w:val="uk-UA"/>
              </w:rPr>
            </w:pPr>
            <w:r w:rsidRPr="00750477">
              <w:rPr>
                <w:rFonts w:ascii="Times New Roman" w:hAnsi="Times New Roman" w:cs="Times New Roman"/>
                <w:sz w:val="28"/>
                <w:szCs w:val="28"/>
                <w:shd w:val="clear" w:color="auto" w:fill="FFFFFF"/>
                <w:lang w:val="uk-UA"/>
              </w:rPr>
              <w:t xml:space="preserve">тип матриці - не гірше </w:t>
            </w:r>
            <w:r w:rsidRPr="00750477">
              <w:rPr>
                <w:rFonts w:ascii="Times New Roman" w:hAnsi="Times New Roman" w:cs="Times New Roman"/>
                <w:sz w:val="28"/>
                <w:szCs w:val="28"/>
                <w:shd w:val="clear" w:color="auto" w:fill="FFFFFF"/>
              </w:rPr>
              <w:t>IPS</w:t>
            </w:r>
            <w:r w:rsidRPr="00750477">
              <w:rPr>
                <w:rFonts w:ascii="Times New Roman" w:hAnsi="Times New Roman" w:cs="Times New Roman"/>
                <w:sz w:val="28"/>
                <w:szCs w:val="28"/>
                <w:shd w:val="clear" w:color="auto" w:fill="FFFFFF"/>
                <w:lang w:val="uk-UA"/>
              </w:rPr>
              <w:t xml:space="preserve"> </w:t>
            </w:r>
          </w:p>
          <w:p w:rsidR="00245CA6" w:rsidRPr="00750477" w:rsidRDefault="00245CA6" w:rsidP="00794A12">
            <w:pPr>
              <w:spacing w:line="274" w:lineRule="exact"/>
              <w:ind w:left="20"/>
              <w:jc w:val="both"/>
              <w:rPr>
                <w:rFonts w:ascii="Times New Roman" w:hAnsi="Times New Roman" w:cs="Times New Roman"/>
                <w:sz w:val="28"/>
                <w:szCs w:val="28"/>
                <w:lang w:val="ru-RU"/>
              </w:rPr>
            </w:pPr>
            <w:proofErr w:type="spellStart"/>
            <w:r w:rsidRPr="00750477">
              <w:rPr>
                <w:rFonts w:ascii="Times New Roman" w:hAnsi="Times New Roman" w:cs="Times New Roman"/>
                <w:sz w:val="28"/>
                <w:szCs w:val="28"/>
                <w:shd w:val="clear" w:color="auto" w:fill="FFFFFF"/>
                <w:lang w:val="uk-UA"/>
              </w:rPr>
              <w:lastRenderedPageBreak/>
              <w:t>співвіднош</w:t>
            </w:r>
            <w:r w:rsidRPr="00750477">
              <w:rPr>
                <w:rFonts w:ascii="Times New Roman" w:hAnsi="Times New Roman" w:cs="Times New Roman"/>
                <w:sz w:val="28"/>
                <w:szCs w:val="28"/>
                <w:shd w:val="clear" w:color="auto" w:fill="FFFFFF"/>
                <w:lang w:val="ru-RU"/>
              </w:rPr>
              <w:t>ення</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сторін</w:t>
            </w:r>
            <w:proofErr w:type="spellEnd"/>
            <w:r w:rsidRPr="00750477">
              <w:rPr>
                <w:rFonts w:ascii="Times New Roman" w:hAnsi="Times New Roman" w:cs="Times New Roman"/>
                <w:sz w:val="28"/>
                <w:szCs w:val="28"/>
                <w:shd w:val="clear" w:color="auto" w:fill="FFFFFF"/>
                <w:lang w:val="ru-RU"/>
              </w:rPr>
              <w:t xml:space="preserve"> 16:9</w:t>
            </w:r>
          </w:p>
          <w:p w:rsidR="00245CA6" w:rsidRPr="00750477" w:rsidRDefault="00245CA6" w:rsidP="00794A12">
            <w:pPr>
              <w:jc w:val="both"/>
              <w:rPr>
                <w:rStyle w:val="115pt"/>
                <w:b/>
                <w:sz w:val="28"/>
                <w:szCs w:val="28"/>
                <w:lang w:val="ru-RU"/>
              </w:rPr>
            </w:pPr>
            <w:proofErr w:type="spellStart"/>
            <w:r w:rsidRPr="00750477">
              <w:rPr>
                <w:rFonts w:ascii="Times New Roman" w:hAnsi="Times New Roman" w:cs="Times New Roman"/>
                <w:sz w:val="28"/>
                <w:szCs w:val="28"/>
                <w:shd w:val="clear" w:color="auto" w:fill="FFFFFF"/>
                <w:lang w:val="ru-RU"/>
              </w:rPr>
              <w:t>роздільна</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здатність</w:t>
            </w:r>
            <w:proofErr w:type="spellEnd"/>
            <w:r w:rsidRPr="00750477">
              <w:rPr>
                <w:rFonts w:ascii="Times New Roman" w:hAnsi="Times New Roman" w:cs="Times New Roman"/>
                <w:sz w:val="28"/>
                <w:szCs w:val="28"/>
                <w:shd w:val="clear" w:color="auto" w:fill="FFFFFF"/>
                <w:lang w:val="ru-RU"/>
              </w:rPr>
              <w:t xml:space="preserve"> дисплея (не </w:t>
            </w:r>
            <w:proofErr w:type="spellStart"/>
            <w:r w:rsidRPr="00750477">
              <w:rPr>
                <w:rFonts w:ascii="Times New Roman" w:hAnsi="Times New Roman" w:cs="Times New Roman"/>
                <w:sz w:val="28"/>
                <w:szCs w:val="28"/>
                <w:shd w:val="clear" w:color="auto" w:fill="FFFFFF"/>
                <w:lang w:val="ru-RU"/>
              </w:rPr>
              <w:t>менше</w:t>
            </w:r>
            <w:proofErr w:type="spellEnd"/>
            <w:r w:rsidRPr="00750477">
              <w:rPr>
                <w:rFonts w:ascii="Times New Roman" w:hAnsi="Times New Roman" w:cs="Times New Roman"/>
                <w:sz w:val="28"/>
                <w:szCs w:val="28"/>
                <w:shd w:val="clear" w:color="auto" w:fill="FFFFFF"/>
                <w:lang w:val="ru-RU"/>
              </w:rPr>
              <w:t xml:space="preserve">): 1 920 </w:t>
            </w:r>
            <w:r w:rsidRPr="00750477">
              <w:rPr>
                <w:rFonts w:ascii="Times New Roman" w:hAnsi="Times New Roman" w:cs="Times New Roman"/>
                <w:sz w:val="28"/>
                <w:szCs w:val="28"/>
                <w:shd w:val="clear" w:color="auto" w:fill="FFFFFF"/>
              </w:rPr>
              <w:t>x</w:t>
            </w:r>
            <w:r w:rsidRPr="00750477">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       </w:t>
            </w:r>
            <w:r w:rsidRPr="00750477">
              <w:rPr>
                <w:rFonts w:ascii="Times New Roman" w:hAnsi="Times New Roman" w:cs="Times New Roman"/>
                <w:sz w:val="28"/>
                <w:szCs w:val="28"/>
                <w:shd w:val="clear" w:color="auto" w:fill="FFFFFF"/>
                <w:lang w:val="ru-RU"/>
              </w:rPr>
              <w:t>1 080 (</w:t>
            </w:r>
            <w:r w:rsidRPr="00750477">
              <w:rPr>
                <w:rFonts w:ascii="Times New Roman" w:hAnsi="Times New Roman" w:cs="Times New Roman"/>
                <w:sz w:val="28"/>
                <w:szCs w:val="28"/>
                <w:shd w:val="clear" w:color="auto" w:fill="FFFFFF"/>
              </w:rPr>
              <w:t>Full</w:t>
            </w:r>
            <w:r w:rsidRPr="00750477">
              <w:rPr>
                <w:rFonts w:ascii="Times New Roman" w:hAnsi="Times New Roman" w:cs="Times New Roman"/>
                <w:sz w:val="28"/>
                <w:szCs w:val="28"/>
                <w:shd w:val="clear" w:color="auto" w:fill="FFFFFF"/>
                <w:lang w:val="ru-RU"/>
              </w:rPr>
              <w:t xml:space="preserve"> </w:t>
            </w:r>
            <w:r w:rsidRPr="00750477">
              <w:rPr>
                <w:rFonts w:ascii="Times New Roman" w:hAnsi="Times New Roman" w:cs="Times New Roman"/>
                <w:sz w:val="28"/>
                <w:szCs w:val="28"/>
                <w:shd w:val="clear" w:color="auto" w:fill="FFFFFF"/>
              </w:rPr>
              <w:t>HD</w:t>
            </w:r>
            <w:r w:rsidRPr="00750477">
              <w:rPr>
                <w:rFonts w:ascii="Times New Roman" w:hAnsi="Times New Roman" w:cs="Times New Roman"/>
                <w:sz w:val="28"/>
                <w:szCs w:val="28"/>
                <w:shd w:val="clear" w:color="auto" w:fill="FFFFFF"/>
                <w:lang w:val="ru-RU"/>
              </w:rPr>
              <w:t>)</w:t>
            </w:r>
          </w:p>
        </w:tc>
      </w:tr>
      <w:tr w:rsidR="00245CA6" w:rsidRPr="00750477" w:rsidTr="00822557">
        <w:tc>
          <w:tcPr>
            <w:tcW w:w="813" w:type="dxa"/>
          </w:tcPr>
          <w:p w:rsidR="00245CA6" w:rsidRPr="00750477" w:rsidRDefault="00245CA6" w:rsidP="00794A12">
            <w:pPr>
              <w:jc w:val="center"/>
              <w:rPr>
                <w:rStyle w:val="115pt"/>
                <w:sz w:val="28"/>
                <w:szCs w:val="28"/>
                <w:lang w:val="uk-UA"/>
              </w:rPr>
            </w:pPr>
            <w:r>
              <w:rPr>
                <w:rStyle w:val="115pt"/>
                <w:sz w:val="28"/>
                <w:szCs w:val="28"/>
                <w:lang w:val="uk-UA"/>
              </w:rPr>
              <w:lastRenderedPageBreak/>
              <w:t>3</w:t>
            </w:r>
          </w:p>
        </w:tc>
        <w:tc>
          <w:tcPr>
            <w:tcW w:w="2726" w:type="dxa"/>
          </w:tcPr>
          <w:p w:rsidR="00245CA6" w:rsidRPr="00750477" w:rsidRDefault="00245CA6" w:rsidP="00794A12">
            <w:pPr>
              <w:rPr>
                <w:rStyle w:val="115pt"/>
                <w:b/>
                <w:sz w:val="28"/>
                <w:szCs w:val="28"/>
                <w:lang w:val="uk-UA"/>
              </w:rPr>
            </w:pPr>
            <w:r>
              <w:rPr>
                <w:rStyle w:val="115pt"/>
                <w:b/>
                <w:sz w:val="28"/>
                <w:szCs w:val="28"/>
                <w:lang w:val="uk-UA"/>
              </w:rPr>
              <w:t>Кути нахилу</w:t>
            </w:r>
          </w:p>
        </w:tc>
        <w:tc>
          <w:tcPr>
            <w:tcW w:w="6237" w:type="dxa"/>
            <w:gridSpan w:val="3"/>
          </w:tcPr>
          <w:p w:rsidR="00245CA6" w:rsidRPr="00750477" w:rsidRDefault="00245CA6" w:rsidP="00794A12">
            <w:pPr>
              <w:spacing w:line="274" w:lineRule="exact"/>
              <w:ind w:left="2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Нахил екрана </w:t>
            </w:r>
            <w:r w:rsidRPr="00C41144">
              <w:rPr>
                <w:rFonts w:ascii="Times New Roman" w:hAnsi="Times New Roman" w:cs="Times New Roman"/>
                <w:sz w:val="28"/>
                <w:szCs w:val="28"/>
                <w:shd w:val="clear" w:color="auto" w:fill="FFFFFF"/>
                <w:lang w:val="uk-UA"/>
              </w:rPr>
              <w:t xml:space="preserve">від - </w:t>
            </w:r>
            <w:r w:rsidRPr="00C41144">
              <w:rPr>
                <w:rFonts w:ascii="Times New Roman" w:hAnsi="Times New Roman" w:cs="Times New Roman"/>
                <w:sz w:val="28"/>
                <w:szCs w:val="28"/>
              </w:rPr>
              <w:t xml:space="preserve">5 </w:t>
            </w:r>
            <w:r w:rsidRPr="00C41144">
              <w:rPr>
                <w:rFonts w:ascii="Times New Roman" w:hAnsi="Times New Roman" w:cs="Times New Roman"/>
                <w:sz w:val="28"/>
                <w:szCs w:val="28"/>
                <w:vertAlign w:val="superscript"/>
              </w:rPr>
              <w:t xml:space="preserve">0 </w:t>
            </w:r>
            <w:proofErr w:type="spellStart"/>
            <w:r w:rsidRPr="00C41144">
              <w:rPr>
                <w:rFonts w:ascii="Times New Roman" w:hAnsi="Times New Roman" w:cs="Times New Roman"/>
                <w:sz w:val="28"/>
                <w:szCs w:val="28"/>
              </w:rPr>
              <w:t>до</w:t>
            </w:r>
            <w:proofErr w:type="spellEnd"/>
            <w:r w:rsidRPr="00C41144">
              <w:rPr>
                <w:rFonts w:ascii="Times New Roman" w:hAnsi="Times New Roman" w:cs="Times New Roman"/>
                <w:sz w:val="28"/>
                <w:szCs w:val="28"/>
              </w:rPr>
              <w:t xml:space="preserve"> +15</w:t>
            </w:r>
            <w:r w:rsidRPr="00C41144">
              <w:rPr>
                <w:rFonts w:ascii="Times New Roman" w:hAnsi="Times New Roman" w:cs="Times New Roman"/>
                <w:sz w:val="28"/>
                <w:szCs w:val="28"/>
                <w:vertAlign w:val="superscript"/>
              </w:rPr>
              <w:t>0</w:t>
            </w:r>
          </w:p>
        </w:tc>
      </w:tr>
      <w:tr w:rsidR="00245CA6" w:rsidRPr="00A41113"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4</w:t>
            </w:r>
          </w:p>
        </w:tc>
        <w:tc>
          <w:tcPr>
            <w:tcW w:w="2726" w:type="dxa"/>
          </w:tcPr>
          <w:p w:rsidR="00245CA6" w:rsidRPr="00CA3D0D" w:rsidRDefault="00245CA6" w:rsidP="00794A12">
            <w:pPr>
              <w:rPr>
                <w:rFonts w:ascii="Times New Roman" w:hAnsi="Times New Roman" w:cs="Times New Roman"/>
                <w:b/>
                <w:sz w:val="28"/>
                <w:szCs w:val="28"/>
                <w:shd w:val="clear" w:color="auto" w:fill="FFFFFF"/>
                <w:lang w:val="uk-UA" w:eastAsia="de-DE"/>
              </w:rPr>
            </w:pPr>
            <w:r>
              <w:rPr>
                <w:rFonts w:ascii="Times New Roman" w:hAnsi="Times New Roman" w:cs="Times New Roman"/>
                <w:b/>
                <w:sz w:val="28"/>
                <w:szCs w:val="28"/>
                <w:shd w:val="clear" w:color="auto" w:fill="FFFFFF"/>
                <w:lang w:val="uk-UA" w:eastAsia="de-DE"/>
              </w:rPr>
              <w:t>Характеристики центрального процесора</w:t>
            </w:r>
          </w:p>
          <w:p w:rsidR="00245CA6" w:rsidRPr="00750477" w:rsidRDefault="00245CA6" w:rsidP="00794A12">
            <w:pPr>
              <w:rPr>
                <w:rStyle w:val="115pt"/>
                <w:sz w:val="28"/>
                <w:szCs w:val="28"/>
              </w:rPr>
            </w:pPr>
          </w:p>
        </w:tc>
        <w:tc>
          <w:tcPr>
            <w:tcW w:w="6237" w:type="dxa"/>
            <w:gridSpan w:val="3"/>
          </w:tcPr>
          <w:p w:rsidR="00245CA6" w:rsidRDefault="00245CA6" w:rsidP="00794A12">
            <w:pPr>
              <w:spacing w:line="274" w:lineRule="exact"/>
              <w:ind w:left="20"/>
              <w:jc w:val="both"/>
              <w:rPr>
                <w:rFonts w:ascii="Times New Roman" w:hAnsi="Times New Roman" w:cs="Times New Roman"/>
                <w:sz w:val="28"/>
                <w:szCs w:val="28"/>
                <w:shd w:val="clear" w:color="auto" w:fill="FFFFFF"/>
                <w:lang w:val="ru-RU"/>
              </w:rPr>
            </w:pPr>
            <w:r w:rsidRPr="00750477">
              <w:rPr>
                <w:rFonts w:ascii="Times New Roman" w:hAnsi="Times New Roman" w:cs="Times New Roman"/>
                <w:sz w:val="28"/>
                <w:szCs w:val="28"/>
                <w:shd w:val="clear" w:color="auto" w:fill="FFFFFF"/>
                <w:lang w:val="ru-RU"/>
              </w:rPr>
              <w:t xml:space="preserve">тип – не </w:t>
            </w:r>
            <w:proofErr w:type="spellStart"/>
            <w:r w:rsidRPr="00750477">
              <w:rPr>
                <w:rFonts w:ascii="Times New Roman" w:hAnsi="Times New Roman" w:cs="Times New Roman"/>
                <w:sz w:val="28"/>
                <w:szCs w:val="28"/>
                <w:shd w:val="clear" w:color="auto" w:fill="FFFFFF"/>
                <w:lang w:val="ru-RU"/>
              </w:rPr>
              <w:t>нижче</w:t>
            </w:r>
            <w:proofErr w:type="spellEnd"/>
            <w:r w:rsidRPr="00750477">
              <w:rPr>
                <w:rFonts w:ascii="Times New Roman" w:hAnsi="Times New Roman" w:cs="Times New Roman"/>
                <w:sz w:val="28"/>
                <w:szCs w:val="28"/>
                <w:shd w:val="clear" w:color="auto" w:fill="FFFFFF"/>
                <w:lang w:val="ru-RU"/>
              </w:rPr>
              <w:t xml:space="preserve"> </w:t>
            </w:r>
            <w:r w:rsidRPr="00750477">
              <w:rPr>
                <w:rFonts w:ascii="Times New Roman" w:hAnsi="Times New Roman" w:cs="Times New Roman"/>
                <w:sz w:val="28"/>
                <w:szCs w:val="28"/>
                <w:shd w:val="clear" w:color="auto" w:fill="FFFFFF"/>
              </w:rPr>
              <w:t>Intel</w:t>
            </w:r>
            <w:r w:rsidRPr="00750477">
              <w:rPr>
                <w:rFonts w:ascii="Times New Roman" w:hAnsi="Times New Roman" w:cs="Times New Roman"/>
                <w:sz w:val="28"/>
                <w:szCs w:val="28"/>
                <w:shd w:val="clear" w:color="auto" w:fill="FFFFFF"/>
                <w:lang w:val="ru-RU"/>
              </w:rPr>
              <w:t xml:space="preserve"> </w:t>
            </w:r>
            <w:r w:rsidRPr="00750477">
              <w:rPr>
                <w:rFonts w:ascii="Times New Roman" w:hAnsi="Times New Roman" w:cs="Times New Roman"/>
                <w:sz w:val="28"/>
                <w:szCs w:val="28"/>
                <w:shd w:val="clear" w:color="auto" w:fill="FFFFFF"/>
              </w:rPr>
              <w:t>Core</w:t>
            </w:r>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rPr>
              <w:t>i</w:t>
            </w:r>
            <w:proofErr w:type="spellEnd"/>
            <w:r w:rsidRPr="00750477">
              <w:rPr>
                <w:rFonts w:ascii="Times New Roman" w:hAnsi="Times New Roman" w:cs="Times New Roman"/>
                <w:sz w:val="28"/>
                <w:szCs w:val="28"/>
                <w:shd w:val="clear" w:color="auto" w:fill="FFFFFF"/>
                <w:lang w:val="ru-RU"/>
              </w:rPr>
              <w:t xml:space="preserve">5 </w:t>
            </w:r>
            <w:r>
              <w:rPr>
                <w:rFonts w:ascii="Times New Roman" w:hAnsi="Times New Roman" w:cs="Times New Roman"/>
                <w:sz w:val="28"/>
                <w:szCs w:val="28"/>
                <w:shd w:val="clear" w:color="auto" w:fill="FFFFFF"/>
                <w:lang w:val="ru-RU"/>
              </w:rPr>
              <w:t>– 1</w:t>
            </w:r>
            <w:r w:rsidRPr="009B0A00">
              <w:rPr>
                <w:rFonts w:ascii="Times New Roman" w:hAnsi="Times New Roman" w:cs="Times New Roman"/>
                <w:sz w:val="28"/>
                <w:szCs w:val="28"/>
                <w:shd w:val="clear" w:color="auto" w:fill="FFFFFF"/>
                <w:lang w:val="ru-RU"/>
              </w:rPr>
              <w:t>2</w:t>
            </w:r>
            <w:r w:rsidRPr="00C41144">
              <w:rPr>
                <w:rFonts w:ascii="Times New Roman" w:hAnsi="Times New Roman" w:cs="Times New Roman"/>
                <w:sz w:val="28"/>
                <w:szCs w:val="28"/>
                <w:shd w:val="clear" w:color="auto" w:fill="FFFFFF"/>
                <w:lang w:val="ru-RU"/>
              </w:rPr>
              <w:t xml:space="preserve">-го </w:t>
            </w:r>
            <w:proofErr w:type="spellStart"/>
            <w:r w:rsidRPr="00C41144">
              <w:rPr>
                <w:rFonts w:ascii="Times New Roman" w:hAnsi="Times New Roman" w:cs="Times New Roman"/>
                <w:sz w:val="28"/>
                <w:szCs w:val="28"/>
                <w:shd w:val="clear" w:color="auto" w:fill="FFFFFF"/>
                <w:lang w:val="ru-RU"/>
              </w:rPr>
              <w:t>покоління</w:t>
            </w:r>
            <w:proofErr w:type="spellEnd"/>
          </w:p>
          <w:p w:rsidR="00245CA6" w:rsidRPr="009B0A00" w:rsidRDefault="00245CA6" w:rsidP="00794A12">
            <w:pPr>
              <w:spacing w:line="274" w:lineRule="exact"/>
              <w:ind w:left="20"/>
              <w:jc w:val="both"/>
              <w:rPr>
                <w:rFonts w:ascii="Times New Roman" w:hAnsi="Times New Roman" w:cs="Times New Roman"/>
                <w:sz w:val="28"/>
                <w:szCs w:val="28"/>
                <w:shd w:val="clear" w:color="auto" w:fill="FFFFFF"/>
                <w:lang w:val="ru-RU"/>
              </w:rPr>
            </w:pPr>
            <w:proofErr w:type="spellStart"/>
            <w:r w:rsidRPr="009B0A00">
              <w:rPr>
                <w:rFonts w:ascii="Times New Roman" w:hAnsi="Times New Roman" w:cs="Times New Roman"/>
                <w:sz w:val="28"/>
                <w:szCs w:val="28"/>
                <w:shd w:val="clear" w:color="auto" w:fill="FFFFFF"/>
                <w:lang w:val="ru-RU"/>
              </w:rPr>
              <w:t>кількість</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фізичних</w:t>
            </w:r>
            <w:proofErr w:type="spellEnd"/>
            <w:r w:rsidRPr="009B0A00">
              <w:rPr>
                <w:rFonts w:ascii="Times New Roman" w:hAnsi="Times New Roman" w:cs="Times New Roman"/>
                <w:sz w:val="28"/>
                <w:szCs w:val="28"/>
                <w:shd w:val="clear" w:color="auto" w:fill="FFFFFF"/>
                <w:lang w:val="ru-RU"/>
              </w:rPr>
              <w:t xml:space="preserve"> ядер не </w:t>
            </w:r>
            <w:proofErr w:type="spellStart"/>
            <w:r w:rsidRPr="009B0A00">
              <w:rPr>
                <w:rFonts w:ascii="Times New Roman" w:hAnsi="Times New Roman" w:cs="Times New Roman"/>
                <w:sz w:val="28"/>
                <w:szCs w:val="28"/>
                <w:shd w:val="clear" w:color="auto" w:fill="FFFFFF"/>
                <w:lang w:val="ru-RU"/>
              </w:rPr>
              <w:t>менше</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ніж</w:t>
            </w:r>
            <w:proofErr w:type="spellEnd"/>
            <w:r w:rsidRPr="009B0A00">
              <w:rPr>
                <w:rFonts w:ascii="Times New Roman" w:hAnsi="Times New Roman" w:cs="Times New Roman"/>
                <w:sz w:val="28"/>
                <w:szCs w:val="28"/>
                <w:shd w:val="clear" w:color="auto" w:fill="FFFFFF"/>
                <w:lang w:val="ru-RU"/>
              </w:rPr>
              <w:t xml:space="preserve"> - 6 </w:t>
            </w:r>
          </w:p>
          <w:p w:rsidR="00245CA6" w:rsidRPr="009B0A00" w:rsidRDefault="00245CA6" w:rsidP="00794A12">
            <w:pPr>
              <w:spacing w:line="274" w:lineRule="exact"/>
              <w:ind w:left="20"/>
              <w:jc w:val="both"/>
              <w:rPr>
                <w:rFonts w:ascii="Times New Roman" w:hAnsi="Times New Roman" w:cs="Times New Roman"/>
                <w:sz w:val="28"/>
                <w:szCs w:val="28"/>
                <w:shd w:val="clear" w:color="auto" w:fill="FFFFFF"/>
                <w:lang w:val="ru-RU"/>
              </w:rPr>
            </w:pPr>
            <w:proofErr w:type="spellStart"/>
            <w:r w:rsidRPr="009B0A00">
              <w:rPr>
                <w:rFonts w:ascii="Times New Roman" w:hAnsi="Times New Roman" w:cs="Times New Roman"/>
                <w:sz w:val="28"/>
                <w:szCs w:val="28"/>
                <w:shd w:val="clear" w:color="auto" w:fill="FFFFFF"/>
                <w:lang w:val="ru-RU"/>
              </w:rPr>
              <w:t>кількість</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потоків</w:t>
            </w:r>
            <w:proofErr w:type="spellEnd"/>
            <w:r w:rsidRPr="009B0A00">
              <w:rPr>
                <w:rFonts w:ascii="Times New Roman" w:hAnsi="Times New Roman" w:cs="Times New Roman"/>
                <w:sz w:val="28"/>
                <w:szCs w:val="28"/>
                <w:shd w:val="clear" w:color="auto" w:fill="FFFFFF"/>
                <w:lang w:val="ru-RU"/>
              </w:rPr>
              <w:t xml:space="preserve"> не </w:t>
            </w:r>
            <w:proofErr w:type="spellStart"/>
            <w:r w:rsidRPr="009B0A00">
              <w:rPr>
                <w:rFonts w:ascii="Times New Roman" w:hAnsi="Times New Roman" w:cs="Times New Roman"/>
                <w:sz w:val="28"/>
                <w:szCs w:val="28"/>
                <w:shd w:val="clear" w:color="auto" w:fill="FFFFFF"/>
                <w:lang w:val="ru-RU"/>
              </w:rPr>
              <w:t>менше</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ніж</w:t>
            </w:r>
            <w:proofErr w:type="spellEnd"/>
            <w:r w:rsidRPr="009B0A00">
              <w:rPr>
                <w:rFonts w:ascii="Times New Roman" w:hAnsi="Times New Roman" w:cs="Times New Roman"/>
                <w:sz w:val="28"/>
                <w:szCs w:val="28"/>
                <w:shd w:val="clear" w:color="auto" w:fill="FFFFFF"/>
                <w:lang w:val="ru-RU"/>
              </w:rPr>
              <w:t xml:space="preserve"> - 12 </w:t>
            </w:r>
          </w:p>
          <w:p w:rsidR="00245CA6" w:rsidRPr="009B0A00" w:rsidRDefault="00245CA6" w:rsidP="00794A12">
            <w:pPr>
              <w:spacing w:line="274" w:lineRule="exact"/>
              <w:ind w:left="20"/>
              <w:jc w:val="both"/>
              <w:rPr>
                <w:rFonts w:ascii="Times New Roman" w:hAnsi="Times New Roman" w:cs="Times New Roman"/>
                <w:sz w:val="28"/>
                <w:szCs w:val="28"/>
                <w:shd w:val="clear" w:color="auto" w:fill="FFFFFF"/>
                <w:lang w:val="ru-RU"/>
              </w:rPr>
            </w:pPr>
            <w:proofErr w:type="spellStart"/>
            <w:r w:rsidRPr="009B0A00">
              <w:rPr>
                <w:rFonts w:ascii="Times New Roman" w:hAnsi="Times New Roman" w:cs="Times New Roman"/>
                <w:sz w:val="28"/>
                <w:szCs w:val="28"/>
                <w:shd w:val="clear" w:color="auto" w:fill="FFFFFF"/>
                <w:lang w:val="ru-RU"/>
              </w:rPr>
              <w:t>об’єм</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кеш-пам’яті</w:t>
            </w:r>
            <w:proofErr w:type="spellEnd"/>
            <w:r w:rsidRPr="009B0A00">
              <w:rPr>
                <w:rFonts w:ascii="Times New Roman" w:hAnsi="Times New Roman" w:cs="Times New Roman"/>
                <w:sz w:val="28"/>
                <w:szCs w:val="28"/>
                <w:shd w:val="clear" w:color="auto" w:fill="FFFFFF"/>
                <w:lang w:val="ru-RU"/>
              </w:rPr>
              <w:t xml:space="preserve"> не </w:t>
            </w:r>
            <w:proofErr w:type="spellStart"/>
            <w:r w:rsidRPr="009B0A00">
              <w:rPr>
                <w:rFonts w:ascii="Times New Roman" w:hAnsi="Times New Roman" w:cs="Times New Roman"/>
                <w:sz w:val="28"/>
                <w:szCs w:val="28"/>
                <w:shd w:val="clear" w:color="auto" w:fill="FFFFFF"/>
                <w:lang w:val="ru-RU"/>
              </w:rPr>
              <w:t>менше</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ніж</w:t>
            </w:r>
            <w:proofErr w:type="spellEnd"/>
            <w:r w:rsidRPr="009B0A00">
              <w:rPr>
                <w:rFonts w:ascii="Times New Roman" w:hAnsi="Times New Roman" w:cs="Times New Roman"/>
                <w:sz w:val="28"/>
                <w:szCs w:val="28"/>
                <w:shd w:val="clear" w:color="auto" w:fill="FFFFFF"/>
                <w:lang w:val="ru-RU"/>
              </w:rPr>
              <w:t xml:space="preserve"> - 12 Мб </w:t>
            </w:r>
          </w:p>
          <w:p w:rsidR="00245CA6" w:rsidRPr="00750477" w:rsidRDefault="00245CA6" w:rsidP="00E03537">
            <w:pPr>
              <w:spacing w:line="274" w:lineRule="exact"/>
              <w:ind w:left="20"/>
              <w:jc w:val="both"/>
              <w:rPr>
                <w:rStyle w:val="115pt"/>
                <w:sz w:val="28"/>
                <w:szCs w:val="28"/>
                <w:lang w:val="ru-RU"/>
              </w:rPr>
            </w:pPr>
            <w:proofErr w:type="spellStart"/>
            <w:r w:rsidRPr="009B0A00">
              <w:rPr>
                <w:rFonts w:ascii="Times New Roman" w:hAnsi="Times New Roman" w:cs="Times New Roman"/>
                <w:sz w:val="28"/>
                <w:szCs w:val="28"/>
                <w:shd w:val="clear" w:color="auto" w:fill="FFFFFF"/>
                <w:lang w:val="ru-RU"/>
              </w:rPr>
              <w:t>тактова</w:t>
            </w:r>
            <w:proofErr w:type="spellEnd"/>
            <w:r w:rsidRPr="009B0A00">
              <w:rPr>
                <w:rFonts w:ascii="Times New Roman" w:hAnsi="Times New Roman" w:cs="Times New Roman"/>
                <w:sz w:val="28"/>
                <w:szCs w:val="28"/>
                <w:shd w:val="clear" w:color="auto" w:fill="FFFFFF"/>
                <w:lang w:val="ru-RU"/>
              </w:rPr>
              <w:t xml:space="preserve"> частота – не </w:t>
            </w:r>
            <w:proofErr w:type="spellStart"/>
            <w:r w:rsidRPr="009B0A00">
              <w:rPr>
                <w:rFonts w:ascii="Times New Roman" w:hAnsi="Times New Roman" w:cs="Times New Roman"/>
                <w:sz w:val="28"/>
                <w:szCs w:val="28"/>
                <w:shd w:val="clear" w:color="auto" w:fill="FFFFFF"/>
                <w:lang w:val="ru-RU"/>
              </w:rPr>
              <w:t>менше</w:t>
            </w:r>
            <w:proofErr w:type="spellEnd"/>
            <w:r w:rsidRPr="009B0A00">
              <w:rPr>
                <w:rFonts w:ascii="Times New Roman" w:hAnsi="Times New Roman" w:cs="Times New Roman"/>
                <w:sz w:val="28"/>
                <w:szCs w:val="28"/>
                <w:shd w:val="clear" w:color="auto" w:fill="FFFFFF"/>
                <w:lang w:val="ru-RU"/>
              </w:rPr>
              <w:t xml:space="preserve"> </w:t>
            </w:r>
            <w:proofErr w:type="spellStart"/>
            <w:r w:rsidRPr="009B0A00">
              <w:rPr>
                <w:rFonts w:ascii="Times New Roman" w:hAnsi="Times New Roman" w:cs="Times New Roman"/>
                <w:sz w:val="28"/>
                <w:szCs w:val="28"/>
                <w:shd w:val="clear" w:color="auto" w:fill="FFFFFF"/>
                <w:lang w:val="ru-RU"/>
              </w:rPr>
              <w:t>ніж</w:t>
            </w:r>
            <w:proofErr w:type="spellEnd"/>
            <w:r w:rsidRPr="009B0A00">
              <w:rPr>
                <w:rFonts w:ascii="Times New Roman" w:hAnsi="Times New Roman" w:cs="Times New Roman"/>
                <w:sz w:val="28"/>
                <w:szCs w:val="28"/>
                <w:shd w:val="clear" w:color="auto" w:fill="FFFFFF"/>
                <w:lang w:val="ru-RU"/>
              </w:rPr>
              <w:t xml:space="preserve"> </w:t>
            </w:r>
            <w:bookmarkStart w:id="0" w:name="_GoBack"/>
            <w:bookmarkEnd w:id="0"/>
            <w:r w:rsidRPr="009B0A00">
              <w:rPr>
                <w:rFonts w:ascii="Times New Roman" w:hAnsi="Times New Roman" w:cs="Times New Roman"/>
                <w:sz w:val="28"/>
                <w:szCs w:val="28"/>
                <w:shd w:val="clear" w:color="auto" w:fill="FFFFFF"/>
                <w:lang w:val="ru-RU"/>
              </w:rPr>
              <w:t>3,6 ГГц</w:t>
            </w:r>
          </w:p>
        </w:tc>
      </w:tr>
      <w:tr w:rsidR="00245CA6" w:rsidRPr="00E03537"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5</w:t>
            </w:r>
          </w:p>
        </w:tc>
        <w:tc>
          <w:tcPr>
            <w:tcW w:w="2726" w:type="dxa"/>
          </w:tcPr>
          <w:p w:rsidR="00245CA6" w:rsidRPr="00750477" w:rsidRDefault="00245CA6" w:rsidP="00794A12">
            <w:pPr>
              <w:rPr>
                <w:rStyle w:val="115pt"/>
                <w:b/>
                <w:sz w:val="28"/>
                <w:szCs w:val="28"/>
                <w:lang w:val="ru-RU"/>
              </w:rPr>
            </w:pPr>
            <w:proofErr w:type="spellStart"/>
            <w:r w:rsidRPr="00750477">
              <w:rPr>
                <w:rStyle w:val="115pt"/>
                <w:b/>
                <w:sz w:val="28"/>
                <w:szCs w:val="28"/>
                <w:lang w:val="ru-RU"/>
              </w:rPr>
              <w:t>Операційна</w:t>
            </w:r>
            <w:proofErr w:type="spellEnd"/>
            <w:r w:rsidRPr="00750477">
              <w:rPr>
                <w:rStyle w:val="115pt"/>
                <w:b/>
                <w:sz w:val="28"/>
                <w:szCs w:val="28"/>
                <w:lang w:val="ru-RU"/>
              </w:rPr>
              <w:t xml:space="preserve"> система</w:t>
            </w:r>
          </w:p>
          <w:p w:rsidR="00245CA6" w:rsidRPr="00750477" w:rsidRDefault="00245CA6" w:rsidP="00794A12">
            <w:pPr>
              <w:rPr>
                <w:rStyle w:val="115pt"/>
                <w:sz w:val="28"/>
                <w:szCs w:val="28"/>
              </w:rPr>
            </w:pPr>
          </w:p>
        </w:tc>
        <w:tc>
          <w:tcPr>
            <w:tcW w:w="6237" w:type="dxa"/>
            <w:gridSpan w:val="3"/>
          </w:tcPr>
          <w:p w:rsidR="00245CA6" w:rsidRPr="009433B9" w:rsidRDefault="00245CA6" w:rsidP="00794A12">
            <w:pPr>
              <w:rPr>
                <w:rStyle w:val="115pt"/>
                <w:sz w:val="28"/>
                <w:szCs w:val="28"/>
                <w:lang w:val="uk-UA" w:eastAsia="de-DE"/>
              </w:rPr>
            </w:pPr>
            <w:r w:rsidRPr="009433B9">
              <w:rPr>
                <w:rFonts w:ascii="Times New Roman" w:eastAsia="Times New Roman" w:hAnsi="Times New Roman" w:cs="Times New Roman"/>
                <w:sz w:val="28"/>
                <w:szCs w:val="28"/>
                <w:lang w:val="uk-UA"/>
              </w:rPr>
              <w:t xml:space="preserve">Встановлена виробником обладнання операційна система з відповідною ліцензією на право користування </w:t>
            </w:r>
            <w:r>
              <w:rPr>
                <w:rFonts w:ascii="Times New Roman" w:eastAsia="Times New Roman" w:hAnsi="Times New Roman" w:cs="Times New Roman"/>
                <w:sz w:val="28"/>
                <w:szCs w:val="28"/>
                <w:lang w:val="uk-UA"/>
              </w:rPr>
              <w:t xml:space="preserve">не гірше </w:t>
            </w:r>
            <w:r w:rsidRPr="009433B9">
              <w:rPr>
                <w:rFonts w:ascii="Times New Roman" w:eastAsia="Times New Roman" w:hAnsi="Times New Roman" w:cs="Times New Roman"/>
                <w:sz w:val="28"/>
                <w:szCs w:val="28"/>
              </w:rPr>
              <w:t>Microsoft Windows 11 Pro</w:t>
            </w:r>
            <w:r w:rsidRPr="009433B9">
              <w:rPr>
                <w:rFonts w:ascii="Times New Roman" w:eastAsia="Times New Roman" w:hAnsi="Times New Roman" w:cs="Times New Roman"/>
                <w:sz w:val="28"/>
                <w:szCs w:val="28"/>
                <w:lang w:val="uk-UA"/>
              </w:rPr>
              <w:t xml:space="preserve"> (українська версія)</w:t>
            </w:r>
          </w:p>
        </w:tc>
      </w:tr>
      <w:tr w:rsidR="00245CA6" w:rsidRPr="00A41113"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6</w:t>
            </w:r>
          </w:p>
        </w:tc>
        <w:tc>
          <w:tcPr>
            <w:tcW w:w="2726" w:type="dxa"/>
          </w:tcPr>
          <w:p w:rsidR="00245CA6" w:rsidRPr="00750477" w:rsidRDefault="00245CA6" w:rsidP="00794A12">
            <w:pPr>
              <w:rPr>
                <w:rStyle w:val="115pt"/>
                <w:b/>
                <w:sz w:val="28"/>
                <w:szCs w:val="28"/>
              </w:rPr>
            </w:pPr>
            <w:proofErr w:type="spellStart"/>
            <w:r w:rsidRPr="00750477">
              <w:rPr>
                <w:rFonts w:ascii="Times New Roman" w:hAnsi="Times New Roman" w:cs="Times New Roman"/>
                <w:b/>
                <w:sz w:val="28"/>
                <w:szCs w:val="28"/>
              </w:rPr>
              <w:t>Параметри</w:t>
            </w:r>
            <w:proofErr w:type="spellEnd"/>
            <w:r w:rsidRPr="00750477">
              <w:rPr>
                <w:rFonts w:ascii="Times New Roman" w:hAnsi="Times New Roman" w:cs="Times New Roman"/>
                <w:b/>
                <w:sz w:val="28"/>
                <w:szCs w:val="28"/>
                <w:lang w:val="ru-RU"/>
              </w:rPr>
              <w:t xml:space="preserve"> </w:t>
            </w:r>
            <w:r w:rsidRPr="00750477">
              <w:rPr>
                <w:rFonts w:ascii="Times New Roman" w:hAnsi="Times New Roman" w:cs="Times New Roman"/>
                <w:b/>
                <w:sz w:val="28"/>
                <w:szCs w:val="28"/>
              </w:rPr>
              <w:t>о</w:t>
            </w:r>
            <w:proofErr w:type="spellStart"/>
            <w:r w:rsidRPr="00750477">
              <w:rPr>
                <w:rStyle w:val="115pt"/>
                <w:b/>
                <w:sz w:val="28"/>
                <w:szCs w:val="28"/>
                <w:lang w:val="ru-RU"/>
              </w:rPr>
              <w:t>перативн</w:t>
            </w:r>
            <w:r w:rsidRPr="00750477">
              <w:rPr>
                <w:rStyle w:val="115pt"/>
                <w:b/>
                <w:sz w:val="28"/>
                <w:szCs w:val="28"/>
              </w:rPr>
              <w:t>ої</w:t>
            </w:r>
            <w:proofErr w:type="spellEnd"/>
            <w:r w:rsidRPr="00750477">
              <w:rPr>
                <w:rStyle w:val="115pt"/>
                <w:b/>
                <w:sz w:val="28"/>
                <w:szCs w:val="28"/>
                <w:lang w:val="ru-RU"/>
              </w:rPr>
              <w:t xml:space="preserve"> </w:t>
            </w:r>
            <w:proofErr w:type="spellStart"/>
            <w:r w:rsidRPr="00750477">
              <w:rPr>
                <w:rStyle w:val="115pt"/>
                <w:b/>
                <w:sz w:val="28"/>
                <w:szCs w:val="28"/>
                <w:lang w:val="ru-RU"/>
              </w:rPr>
              <w:t>пам'ят</w:t>
            </w:r>
            <w:proofErr w:type="spellEnd"/>
            <w:r w:rsidRPr="00750477">
              <w:rPr>
                <w:rStyle w:val="115pt"/>
                <w:b/>
                <w:sz w:val="28"/>
                <w:szCs w:val="28"/>
              </w:rPr>
              <w:t>і</w:t>
            </w:r>
          </w:p>
        </w:tc>
        <w:tc>
          <w:tcPr>
            <w:tcW w:w="6237" w:type="dxa"/>
            <w:gridSpan w:val="3"/>
          </w:tcPr>
          <w:p w:rsidR="00245CA6" w:rsidRPr="00750477" w:rsidRDefault="00245CA6" w:rsidP="00794A12">
            <w:pPr>
              <w:spacing w:line="274" w:lineRule="exact"/>
              <w:rPr>
                <w:rFonts w:ascii="Times New Roman" w:hAnsi="Times New Roman" w:cs="Times New Roman"/>
                <w:sz w:val="28"/>
                <w:szCs w:val="28"/>
                <w:shd w:val="clear" w:color="auto" w:fill="FFFFFF"/>
                <w:lang w:val="ru-RU"/>
              </w:rPr>
            </w:pPr>
            <w:proofErr w:type="spellStart"/>
            <w:r w:rsidRPr="00750477">
              <w:rPr>
                <w:rFonts w:ascii="Times New Roman" w:hAnsi="Times New Roman" w:cs="Times New Roman"/>
                <w:sz w:val="28"/>
                <w:szCs w:val="28"/>
                <w:shd w:val="clear" w:color="auto" w:fill="FFFFFF"/>
                <w:lang w:val="ru-RU"/>
              </w:rPr>
              <w:t>Об'єм</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оперативної</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пам'яті</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встановлена</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виробником</w:t>
            </w:r>
            <w:proofErr w:type="spellEnd"/>
            <w:r w:rsidRPr="00750477">
              <w:rPr>
                <w:rFonts w:ascii="Times New Roman" w:hAnsi="Times New Roman" w:cs="Times New Roman"/>
                <w:sz w:val="28"/>
                <w:szCs w:val="28"/>
                <w:shd w:val="clear" w:color="auto" w:fill="FFFFFF"/>
                <w:lang w:val="ru-RU"/>
              </w:rPr>
              <w:t xml:space="preserve">) – </w:t>
            </w:r>
            <w:r>
              <w:rPr>
                <w:rFonts w:ascii="Times New Roman" w:hAnsi="Times New Roman" w:cs="Times New Roman"/>
                <w:sz w:val="28"/>
                <w:szCs w:val="28"/>
                <w:shd w:val="clear" w:color="auto" w:fill="FFFFFF"/>
                <w:lang w:val="ru-RU"/>
              </w:rPr>
              <w:t xml:space="preserve">не </w:t>
            </w:r>
            <w:proofErr w:type="spellStart"/>
            <w:r>
              <w:rPr>
                <w:rFonts w:ascii="Times New Roman" w:hAnsi="Times New Roman" w:cs="Times New Roman"/>
                <w:sz w:val="28"/>
                <w:szCs w:val="28"/>
                <w:shd w:val="clear" w:color="auto" w:fill="FFFFFF"/>
                <w:lang w:val="ru-RU"/>
              </w:rPr>
              <w:t>менше</w:t>
            </w:r>
            <w:proofErr w:type="spellEnd"/>
            <w:r w:rsidRPr="00750477">
              <w:rPr>
                <w:rFonts w:ascii="Times New Roman" w:hAnsi="Times New Roman" w:cs="Times New Roman"/>
                <w:sz w:val="28"/>
                <w:szCs w:val="28"/>
                <w:shd w:val="clear" w:color="auto" w:fill="FFFFFF"/>
                <w:lang w:val="ru-RU"/>
              </w:rPr>
              <w:t xml:space="preserve"> 16 ГБ </w:t>
            </w:r>
          </w:p>
          <w:p w:rsidR="00245CA6" w:rsidRPr="009B0A00" w:rsidRDefault="00245CA6" w:rsidP="00794A12">
            <w:pPr>
              <w:spacing w:line="274" w:lineRule="exact"/>
              <w:rPr>
                <w:rStyle w:val="115pt"/>
                <w:sz w:val="28"/>
                <w:szCs w:val="28"/>
                <w:lang w:val="ru-RU" w:eastAsia="ru-RU"/>
              </w:rPr>
            </w:pPr>
            <w:r w:rsidRPr="00750477">
              <w:rPr>
                <w:rFonts w:ascii="Times New Roman" w:hAnsi="Times New Roman" w:cs="Times New Roman"/>
                <w:sz w:val="28"/>
                <w:szCs w:val="28"/>
                <w:shd w:val="clear" w:color="auto" w:fill="FFFFFF"/>
                <w:lang w:val="ru-RU"/>
              </w:rPr>
              <w:t xml:space="preserve">Тип </w:t>
            </w:r>
            <w:proofErr w:type="spellStart"/>
            <w:r w:rsidRPr="00750477">
              <w:rPr>
                <w:rFonts w:ascii="Times New Roman" w:hAnsi="Times New Roman" w:cs="Times New Roman"/>
                <w:sz w:val="28"/>
                <w:szCs w:val="28"/>
                <w:shd w:val="clear" w:color="auto" w:fill="FFFFFF"/>
                <w:lang w:val="ru-RU"/>
              </w:rPr>
              <w:t>оперативної</w:t>
            </w:r>
            <w:proofErr w:type="spellEnd"/>
            <w:r w:rsidRPr="00750477">
              <w:rPr>
                <w:rFonts w:ascii="Times New Roman" w:hAnsi="Times New Roman" w:cs="Times New Roman"/>
                <w:sz w:val="28"/>
                <w:szCs w:val="28"/>
                <w:shd w:val="clear" w:color="auto" w:fill="FFFFFF"/>
                <w:lang w:val="ru-RU"/>
              </w:rPr>
              <w:t xml:space="preserve"> </w:t>
            </w:r>
            <w:proofErr w:type="spellStart"/>
            <w:r w:rsidRPr="00750477">
              <w:rPr>
                <w:rFonts w:ascii="Times New Roman" w:hAnsi="Times New Roman" w:cs="Times New Roman"/>
                <w:sz w:val="28"/>
                <w:szCs w:val="28"/>
                <w:shd w:val="clear" w:color="auto" w:fill="FFFFFF"/>
                <w:lang w:val="ru-RU"/>
              </w:rPr>
              <w:t>пам'яті</w:t>
            </w:r>
            <w:proofErr w:type="spellEnd"/>
            <w:r w:rsidRPr="00750477">
              <w:rPr>
                <w:rFonts w:ascii="Times New Roman" w:hAnsi="Times New Roman" w:cs="Times New Roman"/>
                <w:sz w:val="28"/>
                <w:szCs w:val="28"/>
                <w:shd w:val="clear" w:color="auto" w:fill="FFFFFF"/>
                <w:lang w:val="ru-RU"/>
              </w:rPr>
              <w:t xml:space="preserve"> – не </w:t>
            </w:r>
            <w:proofErr w:type="spellStart"/>
            <w:r w:rsidRPr="00750477">
              <w:rPr>
                <w:rFonts w:ascii="Times New Roman" w:hAnsi="Times New Roman" w:cs="Times New Roman"/>
                <w:sz w:val="28"/>
                <w:szCs w:val="28"/>
                <w:shd w:val="clear" w:color="auto" w:fill="FFFFFF"/>
                <w:lang w:val="ru-RU"/>
              </w:rPr>
              <w:t>гірше</w:t>
            </w:r>
            <w:proofErr w:type="spellEnd"/>
            <w:r w:rsidRPr="00750477">
              <w:rPr>
                <w:rFonts w:ascii="Times New Roman" w:hAnsi="Times New Roman" w:cs="Times New Roman"/>
                <w:sz w:val="28"/>
                <w:szCs w:val="28"/>
                <w:shd w:val="clear" w:color="auto" w:fill="FFFFFF"/>
                <w:lang w:val="ru-RU"/>
              </w:rPr>
              <w:t xml:space="preserve"> </w:t>
            </w:r>
            <w:r w:rsidRPr="00750477">
              <w:rPr>
                <w:rFonts w:ascii="Times New Roman" w:hAnsi="Times New Roman" w:cs="Times New Roman"/>
                <w:sz w:val="28"/>
                <w:szCs w:val="28"/>
                <w:shd w:val="clear" w:color="auto" w:fill="FFFFFF"/>
              </w:rPr>
              <w:t>DDR</w:t>
            </w:r>
            <w:r w:rsidRPr="009B0A00">
              <w:rPr>
                <w:rFonts w:ascii="Times New Roman" w:hAnsi="Times New Roman" w:cs="Times New Roman"/>
                <w:sz w:val="28"/>
                <w:szCs w:val="28"/>
                <w:shd w:val="clear" w:color="auto" w:fill="FFFFFF"/>
                <w:lang w:val="ru-RU"/>
              </w:rPr>
              <w:t>4</w:t>
            </w:r>
          </w:p>
        </w:tc>
      </w:tr>
      <w:tr w:rsidR="00245CA6" w:rsidRPr="00A41113"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7</w:t>
            </w:r>
          </w:p>
        </w:tc>
        <w:tc>
          <w:tcPr>
            <w:tcW w:w="2726" w:type="dxa"/>
          </w:tcPr>
          <w:p w:rsidR="00245CA6" w:rsidRPr="00750477" w:rsidRDefault="00245CA6" w:rsidP="00794A12">
            <w:pPr>
              <w:rPr>
                <w:rStyle w:val="115pt"/>
                <w:b/>
                <w:sz w:val="28"/>
                <w:szCs w:val="28"/>
              </w:rPr>
            </w:pPr>
            <w:proofErr w:type="spellStart"/>
            <w:r w:rsidRPr="00750477">
              <w:rPr>
                <w:rStyle w:val="115pt"/>
                <w:b/>
                <w:sz w:val="28"/>
                <w:szCs w:val="28"/>
              </w:rPr>
              <w:t>Накопичувачі</w:t>
            </w:r>
            <w:proofErr w:type="spellEnd"/>
            <w:r w:rsidRPr="00750477">
              <w:rPr>
                <w:rStyle w:val="115pt"/>
                <w:b/>
                <w:sz w:val="28"/>
                <w:szCs w:val="28"/>
              </w:rPr>
              <w:t xml:space="preserve"> даних</w:t>
            </w:r>
          </w:p>
          <w:p w:rsidR="00245CA6" w:rsidRPr="00750477" w:rsidRDefault="00245CA6" w:rsidP="00794A12">
            <w:pPr>
              <w:rPr>
                <w:rStyle w:val="115pt"/>
                <w:sz w:val="28"/>
                <w:szCs w:val="28"/>
              </w:rPr>
            </w:pPr>
          </w:p>
        </w:tc>
        <w:tc>
          <w:tcPr>
            <w:tcW w:w="6237" w:type="dxa"/>
            <w:gridSpan w:val="3"/>
          </w:tcPr>
          <w:p w:rsidR="00245CA6" w:rsidRPr="00750477" w:rsidRDefault="00245CA6" w:rsidP="00794A12">
            <w:pPr>
              <w:rPr>
                <w:rStyle w:val="115pt"/>
                <w:sz w:val="28"/>
                <w:szCs w:val="28"/>
                <w:lang w:val="ru-RU"/>
              </w:rPr>
            </w:pPr>
            <w:proofErr w:type="spellStart"/>
            <w:r w:rsidRPr="00750477">
              <w:rPr>
                <w:rStyle w:val="115pt"/>
                <w:sz w:val="28"/>
                <w:szCs w:val="28"/>
                <w:lang w:val="ru-RU"/>
              </w:rPr>
              <w:t>о</w:t>
            </w:r>
            <w:r>
              <w:rPr>
                <w:rStyle w:val="115pt"/>
                <w:sz w:val="28"/>
                <w:szCs w:val="28"/>
                <w:lang w:val="ru-RU"/>
              </w:rPr>
              <w:t>бсяг</w:t>
            </w:r>
            <w:proofErr w:type="spellEnd"/>
            <w:r>
              <w:rPr>
                <w:rStyle w:val="115pt"/>
                <w:sz w:val="28"/>
                <w:szCs w:val="28"/>
                <w:lang w:val="ru-RU"/>
              </w:rPr>
              <w:t xml:space="preserve"> </w:t>
            </w:r>
            <w:proofErr w:type="spellStart"/>
            <w:r>
              <w:rPr>
                <w:rStyle w:val="115pt"/>
                <w:sz w:val="28"/>
                <w:szCs w:val="28"/>
                <w:lang w:val="ru-RU"/>
              </w:rPr>
              <w:t>накопичувача</w:t>
            </w:r>
            <w:proofErr w:type="spellEnd"/>
            <w:r>
              <w:rPr>
                <w:rStyle w:val="115pt"/>
                <w:sz w:val="28"/>
                <w:szCs w:val="28"/>
                <w:lang w:val="ru-RU"/>
              </w:rPr>
              <w:t xml:space="preserve"> – не </w:t>
            </w:r>
            <w:proofErr w:type="spellStart"/>
            <w:r>
              <w:rPr>
                <w:rStyle w:val="115pt"/>
                <w:sz w:val="28"/>
                <w:szCs w:val="28"/>
                <w:lang w:val="ru-RU"/>
              </w:rPr>
              <w:t>менше</w:t>
            </w:r>
            <w:proofErr w:type="spellEnd"/>
            <w:r>
              <w:rPr>
                <w:rStyle w:val="115pt"/>
                <w:sz w:val="28"/>
                <w:szCs w:val="28"/>
                <w:lang w:val="ru-RU"/>
              </w:rPr>
              <w:t xml:space="preserve"> 480</w:t>
            </w:r>
            <w:r w:rsidRPr="00750477">
              <w:rPr>
                <w:rStyle w:val="115pt"/>
                <w:sz w:val="28"/>
                <w:szCs w:val="28"/>
                <w:lang w:val="ru-RU"/>
              </w:rPr>
              <w:t xml:space="preserve"> ГБ </w:t>
            </w:r>
          </w:p>
          <w:p w:rsidR="00245CA6" w:rsidRPr="00750477" w:rsidRDefault="00245CA6" w:rsidP="00794A12">
            <w:pPr>
              <w:rPr>
                <w:rStyle w:val="115pt"/>
                <w:sz w:val="28"/>
                <w:szCs w:val="28"/>
                <w:lang w:val="ru-RU"/>
              </w:rPr>
            </w:pPr>
            <w:r w:rsidRPr="00750477">
              <w:rPr>
                <w:rStyle w:val="115pt"/>
                <w:sz w:val="28"/>
                <w:szCs w:val="28"/>
                <w:lang w:val="ru-RU"/>
              </w:rPr>
              <w:t xml:space="preserve">тип </w:t>
            </w:r>
            <w:proofErr w:type="spellStart"/>
            <w:r w:rsidRPr="00750477">
              <w:rPr>
                <w:rStyle w:val="115pt"/>
                <w:sz w:val="28"/>
                <w:szCs w:val="28"/>
                <w:lang w:val="ru-RU"/>
              </w:rPr>
              <w:t>накопичувача</w:t>
            </w:r>
            <w:proofErr w:type="spellEnd"/>
            <w:r w:rsidRPr="00750477">
              <w:rPr>
                <w:rStyle w:val="115pt"/>
                <w:sz w:val="28"/>
                <w:szCs w:val="28"/>
                <w:lang w:val="ru-RU"/>
              </w:rPr>
              <w:t xml:space="preserve"> - </w:t>
            </w:r>
            <w:r w:rsidRPr="00750477">
              <w:rPr>
                <w:rStyle w:val="115pt"/>
                <w:sz w:val="28"/>
                <w:szCs w:val="28"/>
              </w:rPr>
              <w:t>SSD</w:t>
            </w:r>
          </w:p>
        </w:tc>
      </w:tr>
      <w:tr w:rsidR="00245CA6" w:rsidRPr="00A41113"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8</w:t>
            </w:r>
          </w:p>
        </w:tc>
        <w:tc>
          <w:tcPr>
            <w:tcW w:w="2726" w:type="dxa"/>
          </w:tcPr>
          <w:p w:rsidR="00245CA6" w:rsidRPr="00750477" w:rsidRDefault="00245CA6" w:rsidP="00794A12">
            <w:pPr>
              <w:rPr>
                <w:rStyle w:val="115pt"/>
                <w:b/>
                <w:sz w:val="28"/>
                <w:szCs w:val="28"/>
              </w:rPr>
            </w:pPr>
            <w:proofErr w:type="spellStart"/>
            <w:r w:rsidRPr="00750477">
              <w:rPr>
                <w:rStyle w:val="115pt"/>
                <w:b/>
                <w:sz w:val="28"/>
                <w:szCs w:val="28"/>
              </w:rPr>
              <w:t>Відеокарта</w:t>
            </w:r>
            <w:proofErr w:type="spellEnd"/>
          </w:p>
          <w:p w:rsidR="00245CA6" w:rsidRPr="00750477" w:rsidRDefault="00245CA6" w:rsidP="00794A12">
            <w:pPr>
              <w:rPr>
                <w:rStyle w:val="115pt"/>
                <w:sz w:val="28"/>
                <w:szCs w:val="28"/>
              </w:rPr>
            </w:pPr>
          </w:p>
        </w:tc>
        <w:tc>
          <w:tcPr>
            <w:tcW w:w="6237" w:type="dxa"/>
            <w:gridSpan w:val="3"/>
          </w:tcPr>
          <w:p w:rsidR="00245CA6" w:rsidRPr="00750477" w:rsidRDefault="00245CA6" w:rsidP="00794A12">
            <w:pPr>
              <w:rPr>
                <w:rFonts w:ascii="Times New Roman" w:hAnsi="Times New Roman" w:cs="Times New Roman"/>
                <w:sz w:val="28"/>
                <w:szCs w:val="28"/>
                <w:shd w:val="clear" w:color="auto" w:fill="FFFFFF"/>
              </w:rPr>
            </w:pPr>
            <w:proofErr w:type="spellStart"/>
            <w:r w:rsidRPr="00750477">
              <w:rPr>
                <w:rStyle w:val="115pt"/>
                <w:sz w:val="28"/>
                <w:szCs w:val="28"/>
              </w:rPr>
              <w:t>Інтегрована</w:t>
            </w:r>
            <w:proofErr w:type="spellEnd"/>
            <w:r w:rsidRPr="00750477">
              <w:rPr>
                <w:rStyle w:val="115pt"/>
                <w:sz w:val="28"/>
                <w:szCs w:val="28"/>
              </w:rPr>
              <w:t xml:space="preserve"> </w:t>
            </w:r>
            <w:proofErr w:type="spellStart"/>
            <w:r w:rsidRPr="00750477">
              <w:rPr>
                <w:rStyle w:val="115pt"/>
                <w:sz w:val="28"/>
                <w:szCs w:val="28"/>
              </w:rPr>
              <w:t>відеокарта</w:t>
            </w:r>
            <w:proofErr w:type="spellEnd"/>
            <w:r w:rsidRPr="00750477">
              <w:rPr>
                <w:rStyle w:val="115pt"/>
                <w:sz w:val="28"/>
                <w:szCs w:val="28"/>
              </w:rPr>
              <w:t xml:space="preserve"> </w:t>
            </w:r>
            <w:proofErr w:type="spellStart"/>
            <w:r w:rsidRPr="00750477">
              <w:rPr>
                <w:rStyle w:val="11pt"/>
                <w:sz w:val="28"/>
                <w:szCs w:val="28"/>
              </w:rPr>
              <w:t>не</w:t>
            </w:r>
            <w:proofErr w:type="spellEnd"/>
            <w:r w:rsidRPr="00750477">
              <w:rPr>
                <w:rStyle w:val="11pt"/>
                <w:sz w:val="28"/>
                <w:szCs w:val="28"/>
              </w:rPr>
              <w:t xml:space="preserve"> </w:t>
            </w:r>
            <w:proofErr w:type="spellStart"/>
            <w:r w:rsidRPr="00750477">
              <w:rPr>
                <w:rStyle w:val="11pt"/>
                <w:sz w:val="28"/>
                <w:szCs w:val="28"/>
              </w:rPr>
              <w:t>гірше</w:t>
            </w:r>
            <w:proofErr w:type="spellEnd"/>
            <w:r w:rsidRPr="00750477">
              <w:rPr>
                <w:rStyle w:val="11pt"/>
                <w:sz w:val="28"/>
                <w:szCs w:val="28"/>
              </w:rPr>
              <w:t xml:space="preserve"> Intel Integrated HD Graphics 630</w:t>
            </w:r>
          </w:p>
          <w:p w:rsidR="00245CA6" w:rsidRPr="00750477" w:rsidRDefault="00245CA6" w:rsidP="00794A12">
            <w:pPr>
              <w:jc w:val="both"/>
              <w:rPr>
                <w:rStyle w:val="115pt"/>
                <w:sz w:val="28"/>
                <w:szCs w:val="28"/>
                <w:lang w:val="ru-RU"/>
              </w:rPr>
            </w:pPr>
            <w:r w:rsidRPr="00750477">
              <w:rPr>
                <w:rStyle w:val="11pt"/>
                <w:sz w:val="28"/>
                <w:szCs w:val="28"/>
                <w:lang w:val="ru-RU"/>
              </w:rPr>
              <w:t xml:space="preserve">повинен </w:t>
            </w:r>
            <w:proofErr w:type="spellStart"/>
            <w:r w:rsidRPr="00750477">
              <w:rPr>
                <w:rStyle w:val="11pt"/>
                <w:sz w:val="28"/>
                <w:szCs w:val="28"/>
                <w:lang w:val="ru-RU"/>
              </w:rPr>
              <w:t>забезпечувати</w:t>
            </w:r>
            <w:proofErr w:type="spellEnd"/>
            <w:r w:rsidRPr="00750477">
              <w:rPr>
                <w:rStyle w:val="11pt"/>
                <w:sz w:val="28"/>
                <w:szCs w:val="28"/>
                <w:lang w:val="ru-RU"/>
              </w:rPr>
              <w:t xml:space="preserve"> </w:t>
            </w:r>
            <w:proofErr w:type="spellStart"/>
            <w:r w:rsidRPr="00750477">
              <w:rPr>
                <w:rStyle w:val="11pt"/>
                <w:sz w:val="28"/>
                <w:szCs w:val="28"/>
                <w:lang w:val="ru-RU"/>
              </w:rPr>
              <w:t>зображення</w:t>
            </w:r>
            <w:proofErr w:type="spellEnd"/>
            <w:r w:rsidRPr="00750477">
              <w:rPr>
                <w:rStyle w:val="11pt"/>
                <w:sz w:val="28"/>
                <w:szCs w:val="28"/>
                <w:lang w:val="ru-RU"/>
              </w:rPr>
              <w:t xml:space="preserve"> не </w:t>
            </w:r>
            <w:proofErr w:type="spellStart"/>
            <w:r w:rsidRPr="00750477">
              <w:rPr>
                <w:rStyle w:val="11pt"/>
                <w:sz w:val="28"/>
                <w:szCs w:val="28"/>
                <w:lang w:val="ru-RU"/>
              </w:rPr>
              <w:t>менше</w:t>
            </w:r>
            <w:proofErr w:type="spellEnd"/>
            <w:r w:rsidRPr="00750477">
              <w:rPr>
                <w:rStyle w:val="11pt"/>
                <w:sz w:val="28"/>
                <w:szCs w:val="28"/>
                <w:lang w:val="ru-RU"/>
              </w:rPr>
              <w:t xml:space="preserve"> 1 920х1 080 </w:t>
            </w:r>
            <w:proofErr w:type="spellStart"/>
            <w:r w:rsidRPr="00750477">
              <w:rPr>
                <w:rStyle w:val="11pt"/>
                <w:sz w:val="28"/>
                <w:szCs w:val="28"/>
                <w:lang w:val="ru-RU"/>
              </w:rPr>
              <w:t>пікселів</w:t>
            </w:r>
            <w:proofErr w:type="spellEnd"/>
          </w:p>
        </w:tc>
      </w:tr>
      <w:tr w:rsidR="00245CA6" w:rsidRPr="00A41113"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9</w:t>
            </w:r>
          </w:p>
        </w:tc>
        <w:tc>
          <w:tcPr>
            <w:tcW w:w="2726" w:type="dxa"/>
          </w:tcPr>
          <w:p w:rsidR="00245CA6" w:rsidRPr="00251DD1" w:rsidRDefault="00245CA6" w:rsidP="00794A12">
            <w:pPr>
              <w:rPr>
                <w:rStyle w:val="115pt"/>
                <w:b/>
                <w:sz w:val="28"/>
                <w:szCs w:val="28"/>
                <w:lang w:val="uk-UA"/>
              </w:rPr>
            </w:pPr>
            <w:r>
              <w:rPr>
                <w:rStyle w:val="115pt"/>
                <w:b/>
                <w:sz w:val="28"/>
                <w:szCs w:val="28"/>
                <w:lang w:val="uk-UA"/>
              </w:rPr>
              <w:t>Мультимедіа</w:t>
            </w:r>
          </w:p>
        </w:tc>
        <w:tc>
          <w:tcPr>
            <w:tcW w:w="6237" w:type="dxa"/>
            <w:gridSpan w:val="3"/>
          </w:tcPr>
          <w:p w:rsidR="00245CA6" w:rsidRDefault="00245CA6" w:rsidP="00794A12">
            <w:pPr>
              <w:spacing w:line="225" w:lineRule="auto"/>
              <w:rPr>
                <w:rFonts w:ascii="Times New Roman" w:eastAsia="Times New Roman" w:hAnsi="Times New Roman" w:cs="Times New Roman"/>
                <w:color w:val="000000"/>
                <w:sz w:val="28"/>
                <w:szCs w:val="28"/>
                <w:lang w:val="ru-RU" w:eastAsia="ru-RU"/>
              </w:rPr>
            </w:pPr>
            <w:proofErr w:type="spellStart"/>
            <w:r w:rsidRPr="00251DD1">
              <w:rPr>
                <w:rFonts w:ascii="Times New Roman" w:eastAsia="Times New Roman" w:hAnsi="Times New Roman" w:cs="Times New Roman"/>
                <w:color w:val="000000"/>
                <w:sz w:val="28"/>
                <w:szCs w:val="28"/>
                <w:lang w:val="ru-RU" w:eastAsia="ru-RU"/>
              </w:rPr>
              <w:t>Вбудована</w:t>
            </w:r>
            <w:proofErr w:type="spellEnd"/>
            <w:r w:rsidRPr="00251DD1">
              <w:rPr>
                <w:rFonts w:ascii="Times New Roman" w:eastAsia="Times New Roman" w:hAnsi="Times New Roman" w:cs="Times New Roman"/>
                <w:color w:val="000000"/>
                <w:sz w:val="28"/>
                <w:szCs w:val="28"/>
                <w:lang w:val="ru-RU" w:eastAsia="ru-RU"/>
              </w:rPr>
              <w:t xml:space="preserve"> веб-камера </w:t>
            </w:r>
            <w:r>
              <w:rPr>
                <w:rFonts w:ascii="Times New Roman" w:eastAsia="Times New Roman" w:hAnsi="Times New Roman" w:cs="Times New Roman"/>
                <w:color w:val="000000"/>
                <w:sz w:val="28"/>
                <w:szCs w:val="28"/>
                <w:lang w:val="uk-UA" w:eastAsia="ru-RU"/>
              </w:rPr>
              <w:t xml:space="preserve">не менше ніж </w:t>
            </w:r>
            <w:r w:rsidRPr="00251DD1">
              <w:rPr>
                <w:rFonts w:ascii="Times New Roman" w:eastAsia="Times New Roman" w:hAnsi="Times New Roman" w:cs="Times New Roman"/>
                <w:color w:val="000000"/>
                <w:sz w:val="28"/>
                <w:szCs w:val="28"/>
                <w:lang w:val="ru-RU" w:eastAsia="ru-RU"/>
              </w:rPr>
              <w:t xml:space="preserve">5 </w:t>
            </w:r>
            <w:proofErr w:type="spellStart"/>
            <w:r w:rsidRPr="00251DD1">
              <w:rPr>
                <w:rFonts w:ascii="Times New Roman" w:eastAsia="Times New Roman" w:hAnsi="Times New Roman" w:cs="Times New Roman"/>
                <w:color w:val="000000"/>
                <w:sz w:val="28"/>
                <w:szCs w:val="28"/>
                <w:lang w:val="ru-RU" w:eastAsia="ru-RU"/>
              </w:rPr>
              <w:t>Мп</w:t>
            </w:r>
            <w:proofErr w:type="spellEnd"/>
            <w:r w:rsidRPr="00251DD1">
              <w:rPr>
                <w:rFonts w:ascii="Times New Roman" w:eastAsia="Times New Roman" w:hAnsi="Times New Roman" w:cs="Times New Roman"/>
                <w:color w:val="000000"/>
                <w:sz w:val="28"/>
                <w:szCs w:val="28"/>
                <w:lang w:val="ru-RU" w:eastAsia="ru-RU"/>
              </w:rPr>
              <w:t xml:space="preserve"> </w:t>
            </w:r>
          </w:p>
          <w:p w:rsidR="00245CA6" w:rsidRPr="00251DD1" w:rsidRDefault="00245CA6" w:rsidP="00794A12">
            <w:pPr>
              <w:spacing w:line="225" w:lineRule="auto"/>
              <w:rPr>
                <w:rFonts w:ascii="Times New Roman" w:eastAsia="Times New Roman" w:hAnsi="Times New Roman" w:cs="Times New Roman"/>
                <w:color w:val="000000"/>
                <w:sz w:val="28"/>
                <w:szCs w:val="28"/>
                <w:lang w:val="ru-RU" w:eastAsia="ru-RU"/>
              </w:rPr>
            </w:pPr>
            <w:proofErr w:type="spellStart"/>
            <w:r w:rsidRPr="00251DD1">
              <w:rPr>
                <w:rFonts w:ascii="Times New Roman" w:eastAsia="Times New Roman" w:hAnsi="Times New Roman" w:cs="Times New Roman"/>
                <w:color w:val="000000"/>
                <w:sz w:val="28"/>
                <w:szCs w:val="28"/>
                <w:lang w:val="ru-RU" w:eastAsia="ru-RU"/>
              </w:rPr>
              <w:t>Вбудова</w:t>
            </w:r>
            <w:r>
              <w:rPr>
                <w:rFonts w:ascii="Times New Roman" w:eastAsia="Times New Roman" w:hAnsi="Times New Roman" w:cs="Times New Roman"/>
                <w:color w:val="000000"/>
                <w:sz w:val="28"/>
                <w:szCs w:val="28"/>
                <w:lang w:val="ru-RU" w:eastAsia="ru-RU"/>
              </w:rPr>
              <w:t>ні</w:t>
            </w:r>
            <w:proofErr w:type="spellEnd"/>
            <w:r w:rsidRPr="00251DD1">
              <w:rPr>
                <w:rFonts w:ascii="Times New Roman" w:eastAsia="Times New Roman" w:hAnsi="Times New Roman" w:cs="Times New Roman"/>
                <w:color w:val="000000"/>
                <w:sz w:val="28"/>
                <w:szCs w:val="28"/>
                <w:lang w:val="ru-RU" w:eastAsia="ru-RU"/>
              </w:rPr>
              <w:t xml:space="preserve"> стерео </w:t>
            </w:r>
            <w:proofErr w:type="spellStart"/>
            <w:r w:rsidRPr="00251DD1">
              <w:rPr>
                <w:rFonts w:ascii="Times New Roman" w:eastAsia="Times New Roman" w:hAnsi="Times New Roman" w:cs="Times New Roman"/>
                <w:color w:val="000000"/>
                <w:sz w:val="28"/>
                <w:szCs w:val="28"/>
                <w:lang w:val="ru-RU" w:eastAsia="ru-RU"/>
              </w:rPr>
              <w:t>динам</w:t>
            </w:r>
            <w:r>
              <w:rPr>
                <w:rFonts w:ascii="Times New Roman" w:eastAsia="Times New Roman" w:hAnsi="Times New Roman" w:cs="Times New Roman"/>
                <w:color w:val="000000"/>
                <w:sz w:val="28"/>
                <w:szCs w:val="28"/>
                <w:lang w:val="ru-RU" w:eastAsia="ru-RU"/>
              </w:rPr>
              <w:t>ік</w:t>
            </w:r>
            <w:r w:rsidRPr="00251DD1">
              <w:rPr>
                <w:rFonts w:ascii="Times New Roman" w:eastAsia="Times New Roman" w:hAnsi="Times New Roman" w:cs="Times New Roman"/>
                <w:color w:val="000000"/>
                <w:sz w:val="28"/>
                <w:szCs w:val="28"/>
                <w:lang w:val="ru-RU" w:eastAsia="ru-RU"/>
              </w:rPr>
              <w:t>и</w:t>
            </w:r>
            <w:proofErr w:type="spellEnd"/>
            <w:r w:rsidRPr="00251DD1">
              <w:rPr>
                <w:rFonts w:ascii="Times New Roman" w:eastAsia="Times New Roman" w:hAnsi="Times New Roman" w:cs="Times New Roman"/>
                <w:color w:val="000000"/>
                <w:sz w:val="28"/>
                <w:szCs w:val="28"/>
                <w:lang w:val="ru-RU" w:eastAsia="ru-RU"/>
              </w:rPr>
              <w:t xml:space="preserve"> (З Вт х 2)</w:t>
            </w:r>
          </w:p>
          <w:p w:rsidR="00245CA6" w:rsidRPr="00251DD1" w:rsidRDefault="00245CA6" w:rsidP="00794A12">
            <w:pPr>
              <w:rPr>
                <w:rStyle w:val="115pt"/>
                <w:sz w:val="28"/>
                <w:szCs w:val="28"/>
                <w:lang w:val="ru-RU"/>
              </w:rPr>
            </w:pPr>
            <w:r w:rsidRPr="00251DD1">
              <w:rPr>
                <w:rFonts w:ascii="Times New Roman" w:eastAsia="Times New Roman" w:hAnsi="Times New Roman" w:cs="Times New Roman"/>
                <w:color w:val="000000"/>
                <w:sz w:val="28"/>
                <w:szCs w:val="28"/>
                <w:lang w:val="ru-RU" w:eastAsia="ru-RU"/>
              </w:rPr>
              <w:t xml:space="preserve">Комплект </w:t>
            </w:r>
            <w:proofErr w:type="spellStart"/>
            <w:r w:rsidRPr="00251DD1">
              <w:rPr>
                <w:rFonts w:ascii="Times New Roman" w:eastAsia="Times New Roman" w:hAnsi="Times New Roman" w:cs="Times New Roman"/>
                <w:color w:val="000000"/>
                <w:sz w:val="28"/>
                <w:szCs w:val="28"/>
                <w:lang w:val="ru-RU" w:eastAsia="ru-RU"/>
              </w:rPr>
              <w:t>клав</w:t>
            </w:r>
            <w:r>
              <w:rPr>
                <w:rFonts w:ascii="Times New Roman" w:eastAsia="Times New Roman" w:hAnsi="Times New Roman" w:cs="Times New Roman"/>
                <w:color w:val="000000"/>
                <w:sz w:val="28"/>
                <w:szCs w:val="28"/>
                <w:lang w:val="ru-RU" w:eastAsia="ru-RU"/>
              </w:rPr>
              <w:t>іат</w:t>
            </w:r>
            <w:r w:rsidRPr="00251DD1">
              <w:rPr>
                <w:rFonts w:ascii="Times New Roman" w:eastAsia="Times New Roman" w:hAnsi="Times New Roman" w:cs="Times New Roman"/>
                <w:color w:val="000000"/>
                <w:sz w:val="28"/>
                <w:szCs w:val="28"/>
                <w:lang w:val="ru-RU" w:eastAsia="ru-RU"/>
              </w:rPr>
              <w:t>ура</w:t>
            </w:r>
            <w:proofErr w:type="spellEnd"/>
            <w:r w:rsidRPr="00251DD1">
              <w:rPr>
                <w:rFonts w:ascii="Times New Roman" w:eastAsia="Times New Roman" w:hAnsi="Times New Roman" w:cs="Times New Roman"/>
                <w:color w:val="000000"/>
                <w:sz w:val="28"/>
                <w:szCs w:val="28"/>
                <w:lang w:val="ru-RU" w:eastAsia="ru-RU"/>
              </w:rPr>
              <w:t xml:space="preserve"> та </w:t>
            </w:r>
            <w:proofErr w:type="spellStart"/>
            <w:r w:rsidRPr="00251DD1">
              <w:rPr>
                <w:rFonts w:ascii="Times New Roman" w:eastAsia="Times New Roman" w:hAnsi="Times New Roman" w:cs="Times New Roman"/>
                <w:color w:val="000000"/>
                <w:sz w:val="28"/>
                <w:szCs w:val="28"/>
                <w:lang w:val="ru-RU" w:eastAsia="ru-RU"/>
              </w:rPr>
              <w:t>ман</w:t>
            </w:r>
            <w:r>
              <w:rPr>
                <w:rFonts w:ascii="Times New Roman" w:eastAsia="Times New Roman" w:hAnsi="Times New Roman" w:cs="Times New Roman"/>
                <w:color w:val="000000"/>
                <w:sz w:val="28"/>
                <w:szCs w:val="28"/>
                <w:lang w:val="ru-RU" w:eastAsia="ru-RU"/>
              </w:rPr>
              <w:t>іпул</w:t>
            </w:r>
            <w:r w:rsidRPr="00251DD1">
              <w:rPr>
                <w:rFonts w:ascii="Times New Roman" w:eastAsia="Times New Roman" w:hAnsi="Times New Roman" w:cs="Times New Roman"/>
                <w:color w:val="000000"/>
                <w:sz w:val="28"/>
                <w:szCs w:val="28"/>
                <w:lang w:val="ru-RU" w:eastAsia="ru-RU"/>
              </w:rPr>
              <w:t>ятор</w:t>
            </w:r>
            <w:proofErr w:type="spellEnd"/>
            <w:r w:rsidRPr="00251DD1">
              <w:rPr>
                <w:rFonts w:ascii="Times New Roman" w:eastAsia="Times New Roman" w:hAnsi="Times New Roman" w:cs="Times New Roman"/>
                <w:color w:val="000000"/>
                <w:sz w:val="28"/>
                <w:szCs w:val="28"/>
                <w:lang w:val="ru-RU" w:eastAsia="ru-RU"/>
              </w:rPr>
              <w:t xml:space="preserve"> типу «</w:t>
            </w:r>
            <w:proofErr w:type="spellStart"/>
            <w:r w:rsidRPr="00251DD1">
              <w:rPr>
                <w:rFonts w:ascii="Times New Roman" w:eastAsia="Times New Roman" w:hAnsi="Times New Roman" w:cs="Times New Roman"/>
                <w:color w:val="000000"/>
                <w:sz w:val="28"/>
                <w:szCs w:val="28"/>
                <w:lang w:val="ru-RU" w:eastAsia="ru-RU"/>
              </w:rPr>
              <w:t>миша</w:t>
            </w:r>
            <w:proofErr w:type="spellEnd"/>
            <w:r w:rsidRPr="00251DD1">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від</w:t>
            </w:r>
            <w:proofErr w:type="spellEnd"/>
            <w:r w:rsidRPr="00251DD1">
              <w:rPr>
                <w:rFonts w:ascii="Times New Roman" w:eastAsia="Times New Roman" w:hAnsi="Times New Roman" w:cs="Times New Roman"/>
                <w:color w:val="000000"/>
                <w:sz w:val="28"/>
                <w:szCs w:val="28"/>
                <w:lang w:val="ru-RU" w:eastAsia="ru-RU"/>
              </w:rPr>
              <w:t xml:space="preserve"> </w:t>
            </w:r>
            <w:proofErr w:type="spellStart"/>
            <w:r w:rsidRPr="00251DD1">
              <w:rPr>
                <w:rFonts w:ascii="Times New Roman" w:eastAsia="Times New Roman" w:hAnsi="Times New Roman" w:cs="Times New Roman"/>
                <w:color w:val="000000"/>
                <w:sz w:val="28"/>
                <w:szCs w:val="28"/>
                <w:lang w:val="ru-RU" w:eastAsia="ru-RU"/>
              </w:rPr>
              <w:t>виробника</w:t>
            </w:r>
            <w:proofErr w:type="spellEnd"/>
            <w:r w:rsidRPr="00251DD1">
              <w:rPr>
                <w:rFonts w:ascii="Times New Roman" w:eastAsia="Times New Roman" w:hAnsi="Times New Roman" w:cs="Times New Roman"/>
                <w:color w:val="000000"/>
                <w:sz w:val="28"/>
                <w:szCs w:val="28"/>
                <w:lang w:val="ru-RU" w:eastAsia="ru-RU"/>
              </w:rPr>
              <w:t xml:space="preserve"> персонального </w:t>
            </w:r>
            <w:proofErr w:type="spellStart"/>
            <w:r w:rsidRPr="00251DD1">
              <w:rPr>
                <w:rFonts w:ascii="Times New Roman" w:eastAsia="Times New Roman" w:hAnsi="Times New Roman" w:cs="Times New Roman"/>
                <w:color w:val="000000"/>
                <w:sz w:val="28"/>
                <w:szCs w:val="28"/>
                <w:lang w:val="ru-RU" w:eastAsia="ru-RU"/>
              </w:rPr>
              <w:t>комп'ютера</w:t>
            </w:r>
            <w:proofErr w:type="spellEnd"/>
          </w:p>
        </w:tc>
      </w:tr>
      <w:tr w:rsidR="00245CA6" w:rsidRPr="00C41144" w:rsidTr="00822557">
        <w:tc>
          <w:tcPr>
            <w:tcW w:w="813" w:type="dxa"/>
          </w:tcPr>
          <w:p w:rsidR="00245CA6" w:rsidRPr="00B9168A" w:rsidRDefault="00245CA6" w:rsidP="00794A12">
            <w:pPr>
              <w:jc w:val="center"/>
              <w:rPr>
                <w:rStyle w:val="115pt"/>
                <w:sz w:val="28"/>
                <w:szCs w:val="28"/>
                <w:lang w:val="ru-RU"/>
              </w:rPr>
            </w:pPr>
            <w:r>
              <w:rPr>
                <w:rStyle w:val="115pt"/>
                <w:sz w:val="28"/>
                <w:szCs w:val="28"/>
                <w:lang w:val="ru-RU"/>
              </w:rPr>
              <w:t>10</w:t>
            </w:r>
          </w:p>
        </w:tc>
        <w:tc>
          <w:tcPr>
            <w:tcW w:w="2726" w:type="dxa"/>
          </w:tcPr>
          <w:p w:rsidR="00245CA6" w:rsidRDefault="00245CA6" w:rsidP="00794A12">
            <w:pPr>
              <w:rPr>
                <w:rStyle w:val="115pt"/>
                <w:b/>
                <w:sz w:val="28"/>
                <w:szCs w:val="28"/>
                <w:lang w:val="uk-UA"/>
              </w:rPr>
            </w:pPr>
            <w:r>
              <w:rPr>
                <w:rStyle w:val="115pt"/>
                <w:b/>
                <w:sz w:val="28"/>
                <w:szCs w:val="28"/>
                <w:lang w:val="uk-UA"/>
              </w:rPr>
              <w:t>Бездротові технології</w:t>
            </w:r>
          </w:p>
        </w:tc>
        <w:tc>
          <w:tcPr>
            <w:tcW w:w="6237" w:type="dxa"/>
            <w:gridSpan w:val="3"/>
          </w:tcPr>
          <w:p w:rsidR="00245CA6" w:rsidRPr="00251DD1" w:rsidRDefault="00245CA6" w:rsidP="00794A12">
            <w:pPr>
              <w:spacing w:line="225" w:lineRule="auto"/>
              <w:rPr>
                <w:rFonts w:ascii="Times New Roman" w:eastAsia="Times New Roman" w:hAnsi="Times New Roman" w:cs="Times New Roman"/>
                <w:color w:val="000000"/>
                <w:sz w:val="28"/>
                <w:szCs w:val="28"/>
                <w:lang w:val="uk-UA" w:eastAsia="ru-RU"/>
              </w:rPr>
            </w:pPr>
            <w:r w:rsidRPr="00C41144">
              <w:rPr>
                <w:rFonts w:ascii="Times New Roman" w:hAnsi="Times New Roman" w:cs="Times New Roman"/>
                <w:sz w:val="28"/>
                <w:szCs w:val="28"/>
              </w:rPr>
              <w:t>Wi</w:t>
            </w:r>
            <w:r w:rsidRPr="00C41144">
              <w:rPr>
                <w:rFonts w:ascii="Times New Roman" w:hAnsi="Times New Roman" w:cs="Times New Roman"/>
                <w:sz w:val="28"/>
                <w:szCs w:val="28"/>
                <w:lang w:val="uk-UA"/>
              </w:rPr>
              <w:t>-</w:t>
            </w:r>
            <w:r w:rsidRPr="00C41144">
              <w:rPr>
                <w:rFonts w:ascii="Times New Roman" w:hAnsi="Times New Roman" w:cs="Times New Roman"/>
                <w:sz w:val="28"/>
                <w:szCs w:val="28"/>
              </w:rPr>
              <w:t>Fi, Bluetooth</w:t>
            </w:r>
            <w:r w:rsidRPr="00C41144">
              <w:rPr>
                <w:rFonts w:ascii="Times New Roman" w:hAnsi="Times New Roman" w:cs="Times New Roman"/>
                <w:sz w:val="28"/>
                <w:szCs w:val="28"/>
                <w:lang w:val="uk-UA"/>
              </w:rPr>
              <w:t xml:space="preserve"> </w:t>
            </w:r>
          </w:p>
        </w:tc>
      </w:tr>
      <w:tr w:rsidR="00245CA6" w:rsidRPr="00E03537"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11</w:t>
            </w:r>
          </w:p>
        </w:tc>
        <w:tc>
          <w:tcPr>
            <w:tcW w:w="2726" w:type="dxa"/>
          </w:tcPr>
          <w:p w:rsidR="00245CA6" w:rsidRDefault="00245CA6" w:rsidP="00794A12">
            <w:pPr>
              <w:rPr>
                <w:rStyle w:val="115pt"/>
                <w:b/>
                <w:sz w:val="28"/>
                <w:szCs w:val="28"/>
                <w:lang w:val="uk-UA"/>
              </w:rPr>
            </w:pPr>
            <w:r>
              <w:rPr>
                <w:rStyle w:val="115pt"/>
                <w:b/>
                <w:sz w:val="28"/>
                <w:szCs w:val="28"/>
                <w:lang w:val="uk-UA"/>
              </w:rPr>
              <w:t>Зовнішні порти вводу/виводу, не менше ніж (всі порти мають бути вбудовані без використання додаткових перехідників)</w:t>
            </w:r>
          </w:p>
        </w:tc>
        <w:tc>
          <w:tcPr>
            <w:tcW w:w="6237" w:type="dxa"/>
            <w:gridSpan w:val="3"/>
          </w:tcPr>
          <w:p w:rsidR="00245CA6" w:rsidRPr="00C41144" w:rsidRDefault="00245CA6" w:rsidP="00794A12">
            <w:pPr>
              <w:spacing w:line="225" w:lineRule="auto"/>
              <w:rPr>
                <w:rFonts w:ascii="Times New Roman" w:hAnsi="Times New Roman" w:cs="Times New Roman"/>
                <w:sz w:val="28"/>
                <w:szCs w:val="28"/>
                <w:highlight w:val="yellow"/>
                <w:lang w:val="uk-UA"/>
              </w:rPr>
            </w:pPr>
            <w:r w:rsidRPr="00C41144">
              <w:rPr>
                <w:rFonts w:ascii="Times New Roman" w:hAnsi="Times New Roman" w:cs="Times New Roman"/>
                <w:sz w:val="28"/>
                <w:szCs w:val="28"/>
                <w:shd w:val="clear" w:color="auto" w:fill="FFFFFF"/>
                <w:lang w:val="uk-UA"/>
              </w:rPr>
              <w:t xml:space="preserve">Не менше </w:t>
            </w:r>
            <w:r>
              <w:rPr>
                <w:rFonts w:ascii="Times New Roman" w:hAnsi="Times New Roman" w:cs="Times New Roman"/>
                <w:sz w:val="28"/>
                <w:szCs w:val="28"/>
                <w:shd w:val="clear" w:color="auto" w:fill="FFFFFF"/>
                <w:lang w:val="uk-UA"/>
              </w:rPr>
              <w:t>4</w:t>
            </w:r>
            <w:r w:rsidRPr="00C41144">
              <w:rPr>
                <w:rFonts w:ascii="Times New Roman" w:hAnsi="Times New Roman" w:cs="Times New Roman"/>
                <w:sz w:val="28"/>
                <w:szCs w:val="28"/>
                <w:shd w:val="clear" w:color="auto" w:fill="FFFFFF"/>
                <w:lang w:val="uk-UA"/>
              </w:rPr>
              <w:t xml:space="preserve"> портів </w:t>
            </w:r>
            <w:r w:rsidRPr="00C41144">
              <w:rPr>
                <w:rFonts w:ascii="Times New Roman" w:hAnsi="Times New Roman" w:cs="Times New Roman"/>
                <w:sz w:val="28"/>
                <w:szCs w:val="28"/>
                <w:shd w:val="clear" w:color="auto" w:fill="FFFFFF"/>
              </w:rPr>
              <w:t>USB</w:t>
            </w:r>
            <w:r w:rsidRPr="00C41144">
              <w:rPr>
                <w:rFonts w:ascii="Times New Roman" w:hAnsi="Times New Roman" w:cs="Times New Roman"/>
                <w:sz w:val="28"/>
                <w:szCs w:val="28"/>
                <w:shd w:val="clear" w:color="auto" w:fill="FFFFFF"/>
                <w:lang w:val="uk-UA"/>
              </w:rPr>
              <w:t xml:space="preserve"> (2 х </w:t>
            </w:r>
            <w:r w:rsidRPr="00C41144">
              <w:rPr>
                <w:rFonts w:ascii="Times New Roman" w:hAnsi="Times New Roman" w:cs="Times New Roman"/>
                <w:sz w:val="28"/>
                <w:szCs w:val="28"/>
                <w:shd w:val="clear" w:color="auto" w:fill="FFFFFF"/>
              </w:rPr>
              <w:t>USB</w:t>
            </w:r>
            <w:r w:rsidRPr="00C41144">
              <w:rPr>
                <w:rFonts w:ascii="Times New Roman" w:hAnsi="Times New Roman" w:cs="Times New Roman"/>
                <w:sz w:val="28"/>
                <w:szCs w:val="28"/>
                <w:shd w:val="clear" w:color="auto" w:fill="FFFFFF"/>
                <w:lang w:val="uk-UA"/>
              </w:rPr>
              <w:t xml:space="preserve"> 2 / 1 х </w:t>
            </w:r>
            <w:r w:rsidRPr="00C41144">
              <w:rPr>
                <w:rFonts w:ascii="Times New Roman" w:hAnsi="Times New Roman" w:cs="Times New Roman"/>
                <w:sz w:val="28"/>
                <w:szCs w:val="28"/>
                <w:shd w:val="clear" w:color="auto" w:fill="FFFFFF"/>
                <w:lang w:val="de-DE" w:eastAsia="de-DE"/>
              </w:rPr>
              <w:t>USB 3.1</w:t>
            </w:r>
            <w:r w:rsidRPr="00C41144">
              <w:rPr>
                <w:rFonts w:ascii="Times New Roman" w:hAnsi="Times New Roman" w:cs="Times New Roman"/>
                <w:sz w:val="28"/>
                <w:szCs w:val="28"/>
                <w:shd w:val="clear" w:color="auto" w:fill="FFFFFF"/>
                <w:lang w:val="uk-UA" w:eastAsia="de-DE"/>
              </w:rPr>
              <w:t xml:space="preserve"> або 1 </w:t>
            </w:r>
            <w:r w:rsidRPr="00C41144">
              <w:rPr>
                <w:rFonts w:ascii="Times New Roman" w:hAnsi="Times New Roman" w:cs="Times New Roman"/>
                <w:sz w:val="28"/>
                <w:szCs w:val="28"/>
                <w:shd w:val="clear" w:color="auto" w:fill="FFFFFF"/>
                <w:lang w:eastAsia="de-DE"/>
              </w:rPr>
              <w:t>x</w:t>
            </w:r>
            <w:r w:rsidRPr="00C41144">
              <w:rPr>
                <w:rFonts w:ascii="Times New Roman" w:hAnsi="Times New Roman" w:cs="Times New Roman"/>
                <w:sz w:val="28"/>
                <w:szCs w:val="28"/>
                <w:shd w:val="clear" w:color="auto" w:fill="FFFFFF"/>
                <w:lang w:val="uk-UA" w:eastAsia="de-DE"/>
              </w:rPr>
              <w:t xml:space="preserve"> </w:t>
            </w:r>
            <w:r w:rsidRPr="00C41144">
              <w:rPr>
                <w:rFonts w:ascii="Times New Roman" w:hAnsi="Times New Roman" w:cs="Times New Roman"/>
                <w:sz w:val="28"/>
                <w:szCs w:val="28"/>
                <w:shd w:val="clear" w:color="auto" w:fill="FFFFFF"/>
                <w:lang w:eastAsia="de-DE"/>
              </w:rPr>
              <w:t>USB</w:t>
            </w:r>
            <w:r w:rsidRPr="00C41144">
              <w:rPr>
                <w:rFonts w:ascii="Times New Roman" w:hAnsi="Times New Roman" w:cs="Times New Roman"/>
                <w:sz w:val="28"/>
                <w:szCs w:val="28"/>
                <w:shd w:val="clear" w:color="auto" w:fill="FFFFFF"/>
                <w:lang w:val="uk-UA" w:eastAsia="de-DE"/>
              </w:rPr>
              <w:t xml:space="preserve"> / 2х </w:t>
            </w:r>
            <w:r w:rsidRPr="00C41144">
              <w:rPr>
                <w:rFonts w:ascii="Times New Roman" w:hAnsi="Times New Roman" w:cs="Times New Roman"/>
                <w:sz w:val="28"/>
                <w:szCs w:val="28"/>
                <w:shd w:val="clear" w:color="auto" w:fill="FFFFFF"/>
                <w:lang w:eastAsia="de-DE"/>
              </w:rPr>
              <w:t>USB</w:t>
            </w:r>
            <w:r w:rsidRPr="00C41144">
              <w:rPr>
                <w:rFonts w:ascii="Times New Roman" w:hAnsi="Times New Roman" w:cs="Times New Roman"/>
                <w:sz w:val="28"/>
                <w:szCs w:val="28"/>
                <w:shd w:val="clear" w:color="auto" w:fill="FFFFFF"/>
                <w:lang w:val="uk-UA" w:eastAsia="de-DE"/>
              </w:rPr>
              <w:t xml:space="preserve"> 3 )</w:t>
            </w:r>
            <w:r w:rsidRPr="00C41144">
              <w:rPr>
                <w:rFonts w:ascii="Times New Roman" w:hAnsi="Times New Roman" w:cs="Times New Roman"/>
                <w:sz w:val="28"/>
                <w:szCs w:val="28"/>
                <w:shd w:val="clear" w:color="auto" w:fill="FFFFFF"/>
                <w:lang w:val="de-DE" w:eastAsia="de-DE"/>
              </w:rPr>
              <w:t xml:space="preserve">  </w:t>
            </w:r>
            <w:r w:rsidRPr="00C41144">
              <w:rPr>
                <w:rFonts w:ascii="Times New Roman" w:hAnsi="Times New Roman" w:cs="Times New Roman"/>
                <w:sz w:val="28"/>
                <w:szCs w:val="28"/>
                <w:shd w:val="clear" w:color="auto" w:fill="FFFFFF"/>
                <w:lang w:val="uk-UA"/>
              </w:rPr>
              <w:t>/1</w:t>
            </w:r>
            <w:proofErr w:type="spellStart"/>
            <w:r w:rsidRPr="00C41144">
              <w:rPr>
                <w:rFonts w:ascii="Times New Roman" w:hAnsi="Times New Roman" w:cs="Times New Roman"/>
                <w:sz w:val="28"/>
                <w:szCs w:val="28"/>
                <w:shd w:val="clear" w:color="auto" w:fill="FFFFFF"/>
              </w:rPr>
              <w:t>xUSB</w:t>
            </w:r>
            <w:proofErr w:type="spellEnd"/>
            <w:r w:rsidRPr="00C41144">
              <w:rPr>
                <w:rFonts w:ascii="Times New Roman" w:hAnsi="Times New Roman" w:cs="Times New Roman"/>
                <w:sz w:val="28"/>
                <w:szCs w:val="28"/>
                <w:shd w:val="clear" w:color="auto" w:fill="FFFFFF"/>
                <w:lang w:val="uk-UA"/>
              </w:rPr>
              <w:t xml:space="preserve"> </w:t>
            </w:r>
            <w:r w:rsidRPr="00C41144">
              <w:rPr>
                <w:rFonts w:ascii="Times New Roman" w:hAnsi="Times New Roman" w:cs="Times New Roman"/>
                <w:sz w:val="28"/>
                <w:szCs w:val="28"/>
                <w:shd w:val="clear" w:color="auto" w:fill="FFFFFF"/>
              </w:rPr>
              <w:t>type</w:t>
            </w:r>
            <w:r w:rsidRPr="00C41144">
              <w:rPr>
                <w:rFonts w:ascii="Times New Roman" w:hAnsi="Times New Roman" w:cs="Times New Roman"/>
                <w:sz w:val="28"/>
                <w:szCs w:val="28"/>
                <w:shd w:val="clear" w:color="auto" w:fill="FFFFFF"/>
                <w:lang w:val="uk-UA"/>
              </w:rPr>
              <w:t xml:space="preserve"> </w:t>
            </w:r>
            <w:r w:rsidRPr="00C41144">
              <w:rPr>
                <w:rFonts w:ascii="Times New Roman" w:hAnsi="Times New Roman" w:cs="Times New Roman"/>
                <w:sz w:val="28"/>
                <w:szCs w:val="28"/>
                <w:shd w:val="clear" w:color="auto" w:fill="FFFFFF"/>
              </w:rPr>
              <w:t>C</w:t>
            </w:r>
            <w:r w:rsidRPr="00C41144">
              <w:rPr>
                <w:rFonts w:ascii="Times New Roman" w:hAnsi="Times New Roman" w:cs="Times New Roman"/>
                <w:sz w:val="28"/>
                <w:szCs w:val="28"/>
                <w:shd w:val="clear" w:color="auto" w:fill="FFFFFF"/>
                <w:lang w:val="uk-UA"/>
              </w:rPr>
              <w:t xml:space="preserve"> / </w:t>
            </w:r>
            <w:r w:rsidRPr="00C41144">
              <w:rPr>
                <w:rFonts w:ascii="Times New Roman" w:hAnsi="Times New Roman" w:cs="Times New Roman"/>
                <w:sz w:val="28"/>
                <w:szCs w:val="28"/>
                <w:shd w:val="clear" w:color="auto" w:fill="FFFFFF"/>
                <w:lang w:val="de-DE" w:eastAsia="de-DE"/>
              </w:rPr>
              <w:t xml:space="preserve">LAN (RJ-45) </w:t>
            </w:r>
            <w:r w:rsidRPr="00C41144">
              <w:rPr>
                <w:rFonts w:ascii="Times New Roman" w:hAnsi="Times New Roman" w:cs="Times New Roman"/>
                <w:sz w:val="28"/>
                <w:szCs w:val="28"/>
                <w:shd w:val="clear" w:color="auto" w:fill="FFFFFF"/>
                <w:lang w:val="uk-UA"/>
              </w:rPr>
              <w:t xml:space="preserve">/ комбінований </w:t>
            </w:r>
            <w:proofErr w:type="spellStart"/>
            <w:r w:rsidRPr="00C41144">
              <w:rPr>
                <w:rFonts w:ascii="Times New Roman" w:hAnsi="Times New Roman" w:cs="Times New Roman"/>
                <w:sz w:val="28"/>
                <w:szCs w:val="28"/>
                <w:shd w:val="clear" w:color="auto" w:fill="FFFFFF"/>
                <w:lang w:val="uk-UA"/>
              </w:rPr>
              <w:t>аудіороз'єм</w:t>
            </w:r>
            <w:proofErr w:type="spellEnd"/>
            <w:r w:rsidRPr="00C41144">
              <w:rPr>
                <w:rFonts w:ascii="Times New Roman" w:hAnsi="Times New Roman" w:cs="Times New Roman"/>
                <w:sz w:val="28"/>
                <w:szCs w:val="28"/>
                <w:shd w:val="clear" w:color="auto" w:fill="FFFFFF"/>
                <w:lang w:val="uk-UA"/>
              </w:rPr>
              <w:t xml:space="preserve"> для навушників і мікрофону </w:t>
            </w:r>
          </w:p>
        </w:tc>
      </w:tr>
      <w:tr w:rsidR="00245CA6" w:rsidRPr="00251DD1" w:rsidTr="00822557">
        <w:tc>
          <w:tcPr>
            <w:tcW w:w="813" w:type="dxa"/>
          </w:tcPr>
          <w:p w:rsidR="00245CA6" w:rsidRPr="00E756F2" w:rsidRDefault="00245CA6" w:rsidP="00794A12">
            <w:pPr>
              <w:jc w:val="center"/>
              <w:rPr>
                <w:rStyle w:val="115pt"/>
                <w:sz w:val="28"/>
                <w:szCs w:val="28"/>
                <w:lang w:val="uk-UA"/>
              </w:rPr>
            </w:pPr>
            <w:r>
              <w:rPr>
                <w:rStyle w:val="115pt"/>
                <w:sz w:val="28"/>
                <w:szCs w:val="28"/>
                <w:lang w:val="uk-UA"/>
              </w:rPr>
              <w:t>12</w:t>
            </w:r>
          </w:p>
        </w:tc>
        <w:tc>
          <w:tcPr>
            <w:tcW w:w="2726" w:type="dxa"/>
          </w:tcPr>
          <w:p w:rsidR="00245CA6" w:rsidRPr="00750477" w:rsidRDefault="00245CA6" w:rsidP="00794A12">
            <w:pPr>
              <w:spacing w:line="274" w:lineRule="exact"/>
              <w:ind w:left="20"/>
              <w:jc w:val="both"/>
              <w:rPr>
                <w:rFonts w:ascii="Times New Roman" w:hAnsi="Times New Roman" w:cs="Times New Roman"/>
                <w:b/>
                <w:sz w:val="28"/>
                <w:szCs w:val="28"/>
                <w:shd w:val="clear" w:color="auto" w:fill="FFFFFF"/>
              </w:rPr>
            </w:pPr>
            <w:proofErr w:type="spellStart"/>
            <w:r w:rsidRPr="00750477">
              <w:rPr>
                <w:rFonts w:ascii="Times New Roman" w:hAnsi="Times New Roman" w:cs="Times New Roman"/>
                <w:b/>
                <w:sz w:val="28"/>
                <w:szCs w:val="28"/>
                <w:shd w:val="clear" w:color="auto" w:fill="FFFFFF"/>
              </w:rPr>
              <w:t>Додатково</w:t>
            </w:r>
            <w:proofErr w:type="spellEnd"/>
          </w:p>
          <w:p w:rsidR="00245CA6" w:rsidRPr="00750477" w:rsidRDefault="00245CA6" w:rsidP="00794A12">
            <w:pPr>
              <w:rPr>
                <w:rStyle w:val="115pt"/>
                <w:sz w:val="28"/>
                <w:szCs w:val="28"/>
              </w:rPr>
            </w:pPr>
          </w:p>
        </w:tc>
        <w:tc>
          <w:tcPr>
            <w:tcW w:w="6237" w:type="dxa"/>
            <w:gridSpan w:val="3"/>
          </w:tcPr>
          <w:p w:rsidR="00245CA6" w:rsidRPr="00251DD1" w:rsidRDefault="00245CA6" w:rsidP="00794A12">
            <w:pPr>
              <w:spacing w:line="274" w:lineRule="exact"/>
              <w:ind w:left="20"/>
              <w:jc w:val="both"/>
              <w:rPr>
                <w:rStyle w:val="115pt"/>
                <w:sz w:val="28"/>
                <w:szCs w:val="28"/>
                <w:lang w:val="uk-UA"/>
              </w:rPr>
            </w:pPr>
            <w:r w:rsidRPr="00251DD1">
              <w:rPr>
                <w:rFonts w:ascii="Times New Roman" w:hAnsi="Times New Roman" w:cs="Times New Roman"/>
                <w:sz w:val="28"/>
                <w:szCs w:val="28"/>
                <w:shd w:val="clear" w:color="auto" w:fill="FFFFFF"/>
                <w:lang w:val="ru-RU"/>
              </w:rPr>
              <w:t xml:space="preserve">Блок </w:t>
            </w:r>
            <w:r w:rsidRPr="00251DD1">
              <w:rPr>
                <w:rFonts w:ascii="Times New Roman" w:hAnsi="Times New Roman" w:cs="Times New Roman"/>
                <w:sz w:val="28"/>
                <w:szCs w:val="28"/>
                <w:shd w:val="clear" w:color="auto" w:fill="FFFFFF"/>
                <w:lang w:val="uk-UA"/>
              </w:rPr>
              <w:t>живлення з потужністю не більше 90 Вт. З енергоефективністю не менше 89%</w:t>
            </w:r>
          </w:p>
        </w:tc>
      </w:tr>
      <w:tr w:rsidR="00245CA6" w:rsidRPr="00251DD1" w:rsidTr="00822557">
        <w:tc>
          <w:tcPr>
            <w:tcW w:w="813" w:type="dxa"/>
          </w:tcPr>
          <w:p w:rsidR="00245CA6" w:rsidRPr="00251DD1" w:rsidRDefault="00245CA6" w:rsidP="00794A12">
            <w:pPr>
              <w:jc w:val="center"/>
              <w:rPr>
                <w:rStyle w:val="115pt"/>
                <w:sz w:val="28"/>
                <w:szCs w:val="28"/>
                <w:lang w:val="ru-RU"/>
              </w:rPr>
            </w:pPr>
            <w:r>
              <w:rPr>
                <w:rStyle w:val="115pt"/>
                <w:sz w:val="28"/>
                <w:szCs w:val="28"/>
                <w:lang w:val="ru-RU"/>
              </w:rPr>
              <w:t>13</w:t>
            </w:r>
          </w:p>
        </w:tc>
        <w:tc>
          <w:tcPr>
            <w:tcW w:w="2726" w:type="dxa"/>
          </w:tcPr>
          <w:p w:rsidR="00245CA6" w:rsidRPr="00251DD1" w:rsidRDefault="00245CA6" w:rsidP="00794A12">
            <w:pPr>
              <w:spacing w:line="274" w:lineRule="exact"/>
              <w:ind w:left="20"/>
              <w:jc w:val="both"/>
              <w:rPr>
                <w:rFonts w:ascii="Times New Roman" w:hAnsi="Times New Roman" w:cs="Times New Roman"/>
                <w:b/>
                <w:sz w:val="28"/>
                <w:szCs w:val="28"/>
                <w:lang w:val="ru-RU"/>
              </w:rPr>
            </w:pPr>
            <w:proofErr w:type="spellStart"/>
            <w:r w:rsidRPr="00251DD1">
              <w:rPr>
                <w:rFonts w:ascii="Times New Roman" w:hAnsi="Times New Roman" w:cs="Times New Roman"/>
                <w:b/>
                <w:sz w:val="28"/>
                <w:szCs w:val="28"/>
                <w:lang w:val="ru-RU"/>
              </w:rPr>
              <w:t>Гарантія</w:t>
            </w:r>
            <w:proofErr w:type="spellEnd"/>
          </w:p>
          <w:p w:rsidR="00245CA6" w:rsidRPr="00251DD1" w:rsidRDefault="00245CA6" w:rsidP="00794A12">
            <w:pPr>
              <w:rPr>
                <w:rStyle w:val="115pt"/>
                <w:sz w:val="28"/>
                <w:szCs w:val="28"/>
                <w:lang w:val="ru-RU"/>
              </w:rPr>
            </w:pPr>
          </w:p>
        </w:tc>
        <w:tc>
          <w:tcPr>
            <w:tcW w:w="6237" w:type="dxa"/>
            <w:gridSpan w:val="3"/>
          </w:tcPr>
          <w:p w:rsidR="00245CA6" w:rsidRPr="00251DD1" w:rsidRDefault="00245CA6" w:rsidP="00794A12">
            <w:pPr>
              <w:spacing w:line="274" w:lineRule="exact"/>
              <w:ind w:left="20"/>
              <w:jc w:val="both"/>
              <w:rPr>
                <w:rFonts w:ascii="Times New Roman" w:hAnsi="Times New Roman" w:cs="Times New Roman"/>
                <w:sz w:val="28"/>
                <w:szCs w:val="28"/>
                <w:lang w:val="ru-RU"/>
              </w:rPr>
            </w:pPr>
            <w:r w:rsidRPr="00251DD1">
              <w:rPr>
                <w:rFonts w:ascii="Times New Roman" w:hAnsi="Times New Roman" w:cs="Times New Roman"/>
                <w:sz w:val="28"/>
                <w:szCs w:val="28"/>
                <w:lang w:val="ru-RU"/>
              </w:rPr>
              <w:t xml:space="preserve">Не </w:t>
            </w:r>
            <w:proofErr w:type="spellStart"/>
            <w:r w:rsidRPr="00251DD1">
              <w:rPr>
                <w:rFonts w:ascii="Times New Roman" w:hAnsi="Times New Roman" w:cs="Times New Roman"/>
                <w:sz w:val="28"/>
                <w:szCs w:val="28"/>
                <w:lang w:val="ru-RU"/>
              </w:rPr>
              <w:t>менше</w:t>
            </w:r>
            <w:proofErr w:type="spellEnd"/>
            <w:r w:rsidRPr="00251DD1">
              <w:rPr>
                <w:rFonts w:ascii="Times New Roman" w:hAnsi="Times New Roman" w:cs="Times New Roman"/>
                <w:sz w:val="28"/>
                <w:szCs w:val="28"/>
                <w:lang w:val="ru-RU"/>
              </w:rPr>
              <w:t xml:space="preserve"> 24 </w:t>
            </w:r>
            <w:proofErr w:type="spellStart"/>
            <w:r w:rsidRPr="00251DD1">
              <w:rPr>
                <w:rFonts w:ascii="Times New Roman" w:hAnsi="Times New Roman" w:cs="Times New Roman"/>
                <w:sz w:val="28"/>
                <w:szCs w:val="28"/>
                <w:lang w:val="ru-RU"/>
              </w:rPr>
              <w:t>місяців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виробника</w:t>
            </w:r>
            <w:proofErr w:type="spellEnd"/>
          </w:p>
          <w:p w:rsidR="00245CA6" w:rsidRPr="00251DD1" w:rsidRDefault="00245CA6" w:rsidP="00794A12">
            <w:pPr>
              <w:rPr>
                <w:rStyle w:val="115pt"/>
                <w:sz w:val="28"/>
                <w:szCs w:val="28"/>
                <w:lang w:val="ru-RU"/>
              </w:rPr>
            </w:pPr>
          </w:p>
        </w:tc>
      </w:tr>
    </w:tbl>
    <w:p w:rsidR="00245CA6" w:rsidRPr="00251DD1" w:rsidRDefault="00245CA6" w:rsidP="00245CA6">
      <w:pPr>
        <w:jc w:val="both"/>
        <w:rPr>
          <w:rFonts w:ascii="Times New Roman" w:hAnsi="Times New Roman" w:cs="Times New Roman"/>
          <w:sz w:val="28"/>
          <w:szCs w:val="28"/>
        </w:rPr>
      </w:pPr>
    </w:p>
    <w:p w:rsidR="008758F0" w:rsidRPr="009B6979" w:rsidRDefault="008758F0" w:rsidP="00245CA6">
      <w:pPr>
        <w:pStyle w:val="a3"/>
        <w:widowControl w:val="0"/>
        <w:tabs>
          <w:tab w:val="left" w:pos="0"/>
          <w:tab w:val="left" w:pos="5670"/>
        </w:tabs>
        <w:autoSpaceDE w:val="0"/>
        <w:autoSpaceDN w:val="0"/>
        <w:adjustRightInd w:val="0"/>
        <w:ind w:left="360" w:right="-2"/>
        <w:jc w:val="both"/>
        <w:rPr>
          <w:rFonts w:ascii="Times New Roman" w:hAnsi="Times New Roman" w:cs="Times New Roman"/>
          <w:i/>
          <w:sz w:val="28"/>
          <w:szCs w:val="28"/>
          <w:lang w:val="uk-UA"/>
        </w:rPr>
      </w:pPr>
    </w:p>
    <w:sectPr w:rsidR="008758F0" w:rsidRPr="009B6979" w:rsidSect="00D6547E">
      <w:pgSz w:w="11906" w:h="16838"/>
      <w:pgMar w:top="1134"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91E"/>
    <w:multiLevelType w:val="hybridMultilevel"/>
    <w:tmpl w:val="37AC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4A2A"/>
    <w:multiLevelType w:val="hybridMultilevel"/>
    <w:tmpl w:val="42762D64"/>
    <w:lvl w:ilvl="0" w:tplc="BC280504">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52"/>
    <w:rsid w:val="000539CF"/>
    <w:rsid w:val="0009423A"/>
    <w:rsid w:val="00183D05"/>
    <w:rsid w:val="001A1553"/>
    <w:rsid w:val="001D0E1C"/>
    <w:rsid w:val="002415D8"/>
    <w:rsid w:val="00245CA6"/>
    <w:rsid w:val="00250549"/>
    <w:rsid w:val="00251202"/>
    <w:rsid w:val="002676A3"/>
    <w:rsid w:val="002F7DE8"/>
    <w:rsid w:val="00315B94"/>
    <w:rsid w:val="0032203D"/>
    <w:rsid w:val="0033444D"/>
    <w:rsid w:val="003A21B7"/>
    <w:rsid w:val="003C2F20"/>
    <w:rsid w:val="004C0B52"/>
    <w:rsid w:val="004C5241"/>
    <w:rsid w:val="004E5C56"/>
    <w:rsid w:val="005179A0"/>
    <w:rsid w:val="005B4592"/>
    <w:rsid w:val="00676053"/>
    <w:rsid w:val="00697B27"/>
    <w:rsid w:val="007468F2"/>
    <w:rsid w:val="00747F44"/>
    <w:rsid w:val="007C550A"/>
    <w:rsid w:val="007D5E6F"/>
    <w:rsid w:val="00822557"/>
    <w:rsid w:val="008571E9"/>
    <w:rsid w:val="008716C6"/>
    <w:rsid w:val="008758F0"/>
    <w:rsid w:val="0088635E"/>
    <w:rsid w:val="00893708"/>
    <w:rsid w:val="008975EA"/>
    <w:rsid w:val="008E6A35"/>
    <w:rsid w:val="0099400A"/>
    <w:rsid w:val="009B6979"/>
    <w:rsid w:val="009B768C"/>
    <w:rsid w:val="009F1B57"/>
    <w:rsid w:val="00A43842"/>
    <w:rsid w:val="00A860B3"/>
    <w:rsid w:val="00A879B7"/>
    <w:rsid w:val="00AB1174"/>
    <w:rsid w:val="00AD4655"/>
    <w:rsid w:val="00AE6CEE"/>
    <w:rsid w:val="00B15E55"/>
    <w:rsid w:val="00B31EFD"/>
    <w:rsid w:val="00B565B8"/>
    <w:rsid w:val="00B61823"/>
    <w:rsid w:val="00C018E4"/>
    <w:rsid w:val="00C5011C"/>
    <w:rsid w:val="00C503AF"/>
    <w:rsid w:val="00C64A07"/>
    <w:rsid w:val="00CA5554"/>
    <w:rsid w:val="00CB10DB"/>
    <w:rsid w:val="00D432CE"/>
    <w:rsid w:val="00D6547E"/>
    <w:rsid w:val="00DA6FCD"/>
    <w:rsid w:val="00DD0AF6"/>
    <w:rsid w:val="00DD79D9"/>
    <w:rsid w:val="00E03537"/>
    <w:rsid w:val="00E36446"/>
    <w:rsid w:val="00E56E55"/>
    <w:rsid w:val="00E648F7"/>
    <w:rsid w:val="00E659D5"/>
    <w:rsid w:val="00F03DD1"/>
    <w:rsid w:val="00F858E7"/>
    <w:rsid w:val="00FA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E07E"/>
  <w15:chartTrackingRefBased/>
  <w15:docId w15:val="{E61BC246-5945-4F9B-9471-E68701AC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CEE"/>
    <w:pPr>
      <w:ind w:left="720"/>
      <w:contextualSpacing/>
    </w:pPr>
  </w:style>
  <w:style w:type="character" w:customStyle="1" w:styleId="rvts37">
    <w:name w:val="rvts37"/>
    <w:basedOn w:val="a0"/>
    <w:rsid w:val="002F7DE8"/>
  </w:style>
  <w:style w:type="paragraph" w:customStyle="1" w:styleId="2262">
    <w:name w:val="2262"/>
    <w:aliases w:val="baiaagaaboqcaaadzwqaaaxdbaaaaaaaaaaaaaaaaaaaaaaaaaaaaaaaaaaaaaaaaaaaaaaaaaaaaaaaaaaaaaaaaaaaaaaaaaaaaaaaaaaaaaaaaaaaaaaaaaaaaaaaaaaaaaaaaaaaaaaaaaaaaaaaaaaaaaaaaaaaaaaaaaaaaaaaaaaaaaaaaaaaaaaaaaaaaaaaaaaaaaaaaaaaaaaaaaaaaaaaaaaaaaaa"/>
    <w:basedOn w:val="a"/>
    <w:rsid w:val="00F85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63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635E"/>
    <w:rPr>
      <w:rFonts w:ascii="Segoe UI" w:hAnsi="Segoe UI" w:cs="Segoe UI"/>
      <w:sz w:val="18"/>
      <w:szCs w:val="18"/>
    </w:rPr>
  </w:style>
  <w:style w:type="table" w:styleId="a6">
    <w:name w:val="Table Grid"/>
    <w:basedOn w:val="a1"/>
    <w:uiPriority w:val="39"/>
    <w:rsid w:val="00245C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 ????? + 11.5 pt"/>
    <w:basedOn w:val="a0"/>
    <w:uiPriority w:val="99"/>
    <w:rsid w:val="00245CA6"/>
    <w:rPr>
      <w:rFonts w:ascii="Times New Roman" w:hAnsi="Times New Roman" w:cs="Times New Roman"/>
      <w:sz w:val="23"/>
      <w:szCs w:val="23"/>
      <w:shd w:val="clear" w:color="auto" w:fill="FFFFFF"/>
    </w:rPr>
  </w:style>
  <w:style w:type="character" w:customStyle="1" w:styleId="11pt">
    <w:name w:val="???????? ????? + 11 pt"/>
    <w:basedOn w:val="a0"/>
    <w:uiPriority w:val="99"/>
    <w:rsid w:val="00245CA6"/>
    <w:rPr>
      <w:rFonts w:ascii="Times New Roman" w:hAnsi="Times New Roman" w:cs="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HP650</dc:creator>
  <cp:keywords/>
  <dc:description/>
  <cp:lastModifiedBy>HP650</cp:lastModifiedBy>
  <cp:revision>6</cp:revision>
  <cp:lastPrinted>2024-10-08T13:49:00Z</cp:lastPrinted>
  <dcterms:created xsi:type="dcterms:W3CDTF">2024-10-08T13:57:00Z</dcterms:created>
  <dcterms:modified xsi:type="dcterms:W3CDTF">2024-10-24T13:00:00Z</dcterms:modified>
</cp:coreProperties>
</file>