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B8" w:rsidRDefault="00AE6CEE" w:rsidP="00AE6CEE">
      <w:pPr>
        <w:jc w:val="center"/>
        <w:rPr>
          <w:rFonts w:ascii="Times New Roman" w:hAnsi="Times New Roman" w:cs="Times New Roman"/>
          <w:sz w:val="28"/>
          <w:szCs w:val="28"/>
          <w:lang w:val="uk-UA"/>
        </w:rPr>
      </w:pPr>
      <w:r>
        <w:rPr>
          <w:rFonts w:ascii="Times New Roman" w:hAnsi="Times New Roman" w:cs="Times New Roman"/>
          <w:sz w:val="28"/>
          <w:szCs w:val="28"/>
          <w:lang w:val="uk-UA"/>
        </w:rPr>
        <w:t>ОБГРУНТУВАННЯ ЗАКУПІВЛІ</w:t>
      </w:r>
    </w:p>
    <w:p w:rsidR="00AE6CEE" w:rsidRDefault="00AE6CEE" w:rsidP="00AE6CEE">
      <w:pPr>
        <w:pStyle w:val="a3"/>
        <w:jc w:val="center"/>
        <w:rPr>
          <w:rFonts w:ascii="Times New Roman" w:hAnsi="Times New Roman" w:cs="Times New Roman"/>
          <w:sz w:val="24"/>
          <w:szCs w:val="24"/>
          <w:lang w:val="uk-UA"/>
        </w:rPr>
      </w:pPr>
      <w:r w:rsidRPr="00AE6CEE">
        <w:rPr>
          <w:rFonts w:ascii="Times New Roman" w:hAnsi="Times New Roman" w:cs="Times New Roman"/>
          <w:sz w:val="24"/>
          <w:szCs w:val="24"/>
          <w:lang w:val="uk-UA"/>
        </w:rPr>
        <w:t>(відповідно до пункту 4.</w:t>
      </w:r>
      <w:r w:rsidR="002F7DE8" w:rsidRPr="00CC1D56">
        <w:rPr>
          <w:rStyle w:val="rvts37"/>
          <w:b/>
          <w:bCs/>
          <w:color w:val="000000"/>
          <w:bdr w:val="none" w:sz="0" w:space="0" w:color="auto" w:frame="1"/>
          <w:shd w:val="clear" w:color="auto" w:fill="FFFFFF"/>
          <w:vertAlign w:val="superscript"/>
        </w:rPr>
        <w:t>1</w:t>
      </w:r>
      <w:r w:rsidRPr="00AE6CEE">
        <w:rPr>
          <w:rFonts w:ascii="Times New Roman" w:hAnsi="Times New Roman" w:cs="Times New Roman"/>
          <w:sz w:val="24"/>
          <w:szCs w:val="24"/>
          <w:lang w:val="uk-UA"/>
        </w:rPr>
        <w:t xml:space="preserve"> постанови КМУ від 11.10.2016 № 710 </w:t>
      </w:r>
      <w:r>
        <w:rPr>
          <w:rFonts w:ascii="Times New Roman" w:hAnsi="Times New Roman" w:cs="Times New Roman"/>
          <w:sz w:val="24"/>
          <w:szCs w:val="24"/>
          <w:lang w:val="uk-UA"/>
        </w:rPr>
        <w:t>«Про ефективне використання де</w:t>
      </w:r>
      <w:r w:rsidRPr="00AE6CEE">
        <w:rPr>
          <w:rFonts w:ascii="Times New Roman" w:hAnsi="Times New Roman" w:cs="Times New Roman"/>
          <w:sz w:val="24"/>
          <w:szCs w:val="24"/>
          <w:lang w:val="uk-UA"/>
        </w:rPr>
        <w:t>ржавних коштів</w:t>
      </w:r>
      <w:r>
        <w:rPr>
          <w:rFonts w:ascii="Times New Roman" w:hAnsi="Times New Roman" w:cs="Times New Roman"/>
          <w:sz w:val="24"/>
          <w:szCs w:val="24"/>
          <w:lang w:val="uk-UA"/>
        </w:rPr>
        <w:t>» (зі змінами та доповненнями)</w:t>
      </w:r>
    </w:p>
    <w:p w:rsidR="00AE6CEE" w:rsidRDefault="00AE6CEE" w:rsidP="00AE6CEE">
      <w:pPr>
        <w:pStyle w:val="a3"/>
        <w:jc w:val="center"/>
        <w:rPr>
          <w:rFonts w:ascii="Times New Roman" w:hAnsi="Times New Roman" w:cs="Times New Roman"/>
          <w:sz w:val="24"/>
          <w:szCs w:val="24"/>
          <w:lang w:val="uk-UA"/>
        </w:rPr>
      </w:pP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Найменування замовника:</w:t>
      </w:r>
      <w:r w:rsidRPr="003A21B7">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Департамент з питань запобігання та виявлення корупції виконавчого органу Київської міської ради (Київської міської державної адміністрації)</w:t>
      </w:r>
      <w:r w:rsidR="007468F2">
        <w:rPr>
          <w:rFonts w:ascii="Times New Roman" w:hAnsi="Times New Roman" w:cs="Times New Roman"/>
          <w:i/>
          <w:sz w:val="28"/>
          <w:szCs w:val="28"/>
          <w:lang w:val="uk-UA"/>
        </w:rPr>
        <w:t xml:space="preserve"> (надалі – Департамент)</w:t>
      </w:r>
      <w:r w:rsidRPr="003A21B7">
        <w:rPr>
          <w:rFonts w:ascii="Times New Roman" w:hAnsi="Times New Roman" w:cs="Times New Roman"/>
          <w:sz w:val="28"/>
          <w:szCs w:val="28"/>
          <w:lang w:val="uk-UA"/>
        </w:rPr>
        <w:t>.</w:t>
      </w: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 xml:space="preserve">Ідентифікаційний код замовника в Єдиному державному реєстрі юридичних осіб, фізичних осіб – підприємців та громадських формувань: </w:t>
      </w:r>
      <w:r w:rsidRPr="007D5E6F">
        <w:rPr>
          <w:rFonts w:ascii="Times New Roman" w:hAnsi="Times New Roman" w:cs="Times New Roman"/>
          <w:i/>
          <w:sz w:val="28"/>
          <w:szCs w:val="28"/>
          <w:lang w:val="uk-UA"/>
        </w:rPr>
        <w:t>45184648.</w:t>
      </w:r>
    </w:p>
    <w:p w:rsidR="00697B27" w:rsidRPr="007D5E6F" w:rsidRDefault="00AE6CEE" w:rsidP="003A21B7">
      <w:pPr>
        <w:pStyle w:val="a3"/>
        <w:numPr>
          <w:ilvl w:val="0"/>
          <w:numId w:val="2"/>
        </w:numPr>
        <w:ind w:left="567" w:hanging="567"/>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Місцезнаходження:</w:t>
      </w:r>
      <w:r w:rsidRPr="003A21B7">
        <w:rPr>
          <w:rFonts w:ascii="Times New Roman" w:hAnsi="Times New Roman" w:cs="Times New Roman"/>
          <w:sz w:val="28"/>
          <w:szCs w:val="28"/>
          <w:lang w:val="uk-UA"/>
        </w:rPr>
        <w:t xml:space="preserve"> </w:t>
      </w:r>
      <w:r w:rsidR="00697B27" w:rsidRPr="007D5E6F">
        <w:rPr>
          <w:rFonts w:ascii="Times New Roman" w:hAnsi="Times New Roman" w:cs="Times New Roman"/>
          <w:i/>
          <w:sz w:val="28"/>
          <w:szCs w:val="28"/>
          <w:lang w:val="uk-UA"/>
        </w:rPr>
        <w:t>010</w:t>
      </w:r>
      <w:r w:rsidR="00C5011C">
        <w:rPr>
          <w:rFonts w:ascii="Times New Roman" w:hAnsi="Times New Roman" w:cs="Times New Roman"/>
          <w:i/>
          <w:sz w:val="28"/>
          <w:szCs w:val="28"/>
          <w:lang w:val="uk-UA"/>
        </w:rPr>
        <w:t>4</w:t>
      </w:r>
      <w:r w:rsidR="00697B27" w:rsidRPr="007D5E6F">
        <w:rPr>
          <w:rFonts w:ascii="Times New Roman" w:hAnsi="Times New Roman" w:cs="Times New Roman"/>
          <w:i/>
          <w:sz w:val="28"/>
          <w:szCs w:val="28"/>
          <w:lang w:val="uk-UA"/>
        </w:rPr>
        <w:t>4, м. Київ, вул. Хрещатик, 36 – юридична адреса;</w:t>
      </w:r>
    </w:p>
    <w:p w:rsidR="00AE6CEE" w:rsidRPr="007D5E6F" w:rsidRDefault="00697B27" w:rsidP="003A21B7">
      <w:pPr>
        <w:pStyle w:val="a3"/>
        <w:ind w:left="2977" w:hanging="2977"/>
        <w:jc w:val="both"/>
        <w:rPr>
          <w:rFonts w:ascii="Times New Roman" w:hAnsi="Times New Roman" w:cs="Times New Roman"/>
          <w:i/>
          <w:sz w:val="28"/>
          <w:szCs w:val="28"/>
          <w:lang w:val="uk-UA"/>
        </w:rPr>
      </w:pPr>
      <w:r w:rsidRPr="007D5E6F">
        <w:rPr>
          <w:rFonts w:ascii="Times New Roman" w:hAnsi="Times New Roman" w:cs="Times New Roman"/>
          <w:i/>
          <w:sz w:val="28"/>
          <w:szCs w:val="28"/>
          <w:lang w:val="uk-UA"/>
        </w:rPr>
        <w:t xml:space="preserve">                                           04050, м. Київ, вул. Січових Стрільців, 58/2-Д – </w:t>
      </w:r>
      <w:r w:rsidR="003A21B7" w:rsidRPr="007D5E6F">
        <w:rPr>
          <w:rFonts w:ascii="Times New Roman" w:hAnsi="Times New Roman" w:cs="Times New Roman"/>
          <w:i/>
          <w:sz w:val="28"/>
          <w:szCs w:val="28"/>
          <w:lang w:val="uk-UA"/>
        </w:rPr>
        <w:t xml:space="preserve">         </w:t>
      </w:r>
      <w:r w:rsidRPr="007D5E6F">
        <w:rPr>
          <w:rFonts w:ascii="Times New Roman" w:hAnsi="Times New Roman" w:cs="Times New Roman"/>
          <w:i/>
          <w:sz w:val="28"/>
          <w:szCs w:val="28"/>
          <w:lang w:val="uk-UA"/>
        </w:rPr>
        <w:t xml:space="preserve">фактична адреса. </w:t>
      </w:r>
    </w:p>
    <w:p w:rsidR="00697B27" w:rsidRPr="003A21B7" w:rsidRDefault="00697B27"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Категорія замовника:</w:t>
      </w:r>
      <w:r w:rsidRPr="003A21B7">
        <w:rPr>
          <w:rFonts w:ascii="Times New Roman" w:hAnsi="Times New Roman" w:cs="Times New Roman"/>
          <w:sz w:val="28"/>
          <w:szCs w:val="28"/>
          <w:lang w:val="uk-UA"/>
        </w:rPr>
        <w:t xml:space="preserve"> </w:t>
      </w:r>
      <w:r w:rsidR="007D5E6F" w:rsidRPr="007D5E6F">
        <w:rPr>
          <w:rFonts w:ascii="Times New Roman" w:hAnsi="Times New Roman" w:cs="Times New Roman"/>
          <w:i/>
          <w:sz w:val="28"/>
          <w:szCs w:val="28"/>
          <w:lang w:val="uk-UA"/>
        </w:rPr>
        <w:t>Ю</w:t>
      </w:r>
      <w:r w:rsidR="00315B94" w:rsidRPr="007D5E6F">
        <w:rPr>
          <w:rFonts w:ascii="Times New Roman" w:hAnsi="Times New Roman" w:cs="Times New Roman"/>
          <w:i/>
          <w:sz w:val="28"/>
          <w:szCs w:val="28"/>
          <w:lang w:val="uk-UA"/>
        </w:rPr>
        <w:t>ридична особа, яка забезпечує потреби держави або територіальної громади.</w:t>
      </w:r>
    </w:p>
    <w:p w:rsidR="008E6A35" w:rsidRPr="009B6979" w:rsidRDefault="00315B94" w:rsidP="000539CF">
      <w:pPr>
        <w:pStyle w:val="a3"/>
        <w:widowControl w:val="0"/>
        <w:numPr>
          <w:ilvl w:val="0"/>
          <w:numId w:val="2"/>
        </w:numPr>
        <w:tabs>
          <w:tab w:val="left" w:pos="567"/>
          <w:tab w:val="left" w:pos="5670"/>
        </w:tabs>
        <w:autoSpaceDE w:val="0"/>
        <w:autoSpaceDN w:val="0"/>
        <w:adjustRightInd w:val="0"/>
        <w:ind w:left="0" w:right="-2" w:firstLine="0"/>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Назва предмета закупівлі із зазначенням коду за Є</w:t>
      </w:r>
      <w:r w:rsidR="00250549">
        <w:rPr>
          <w:rFonts w:ascii="Times New Roman" w:hAnsi="Times New Roman" w:cs="Times New Roman"/>
          <w:b/>
          <w:sz w:val="28"/>
          <w:szCs w:val="28"/>
          <w:lang w:val="uk-UA"/>
        </w:rPr>
        <w:t>диним закупівельним словником (</w:t>
      </w:r>
      <w:r w:rsidRPr="007D5E6F">
        <w:rPr>
          <w:rFonts w:ascii="Times New Roman" w:hAnsi="Times New Roman" w:cs="Times New Roman"/>
          <w:b/>
          <w:sz w:val="28"/>
          <w:szCs w:val="28"/>
          <w:lang w:val="uk-UA"/>
        </w:rPr>
        <w:t>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A21B7">
        <w:rPr>
          <w:rFonts w:ascii="Times New Roman" w:hAnsi="Times New Roman" w:cs="Times New Roman"/>
          <w:sz w:val="28"/>
          <w:szCs w:val="28"/>
          <w:lang w:val="uk-UA"/>
        </w:rPr>
        <w:t xml:space="preserve"> </w:t>
      </w:r>
      <w:r w:rsidR="009B6979" w:rsidRPr="009B6979">
        <w:rPr>
          <w:rFonts w:ascii="Times New Roman" w:eastAsia="Times New Roman" w:hAnsi="Times New Roman" w:cs="Times New Roman"/>
          <w:i/>
          <w:color w:val="000000"/>
          <w:sz w:val="28"/>
          <w:szCs w:val="28"/>
          <w:lang w:val="uk-UA" w:eastAsia="ru-RU"/>
        </w:rPr>
        <w:t>Багатофункціональний пристрій фо</w:t>
      </w:r>
      <w:r w:rsidR="009B6979">
        <w:rPr>
          <w:rFonts w:ascii="Times New Roman" w:eastAsia="Times New Roman" w:hAnsi="Times New Roman" w:cs="Times New Roman"/>
          <w:i/>
          <w:color w:val="000000"/>
          <w:sz w:val="28"/>
          <w:szCs w:val="28"/>
          <w:lang w:val="uk-UA" w:eastAsia="ru-RU"/>
        </w:rPr>
        <w:t xml:space="preserve">рмату А4  (монохромний)» (код </w:t>
      </w:r>
      <w:r w:rsidR="009B6979" w:rsidRPr="009B6979">
        <w:rPr>
          <w:rFonts w:ascii="Times New Roman" w:hAnsi="Times New Roman" w:cs="Times New Roman"/>
          <w:i/>
          <w:sz w:val="28"/>
          <w:szCs w:val="28"/>
          <w:lang w:val="uk-UA"/>
        </w:rPr>
        <w:t>30230000-0 національного класифікатора України ДК 021:2015 «Єдиний закупівельний словник»)</w:t>
      </w:r>
    </w:p>
    <w:p w:rsidR="008E6A35" w:rsidRPr="009B6979" w:rsidRDefault="008E6A35" w:rsidP="00A34A06">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sz w:val="24"/>
          <w:szCs w:val="24"/>
          <w:lang w:val="uk-UA"/>
        </w:rPr>
      </w:pPr>
      <w:r w:rsidRPr="009B6979">
        <w:rPr>
          <w:rFonts w:ascii="Times New Roman" w:hAnsi="Times New Roman" w:cs="Times New Roman"/>
          <w:b/>
          <w:sz w:val="28"/>
          <w:szCs w:val="28"/>
          <w:lang w:val="uk-UA"/>
        </w:rPr>
        <w:t>Ідентифікатор закупівлі</w:t>
      </w:r>
      <w:r w:rsidR="00DA6FCD" w:rsidRPr="009B6979">
        <w:rPr>
          <w:rFonts w:ascii="Times New Roman" w:hAnsi="Times New Roman" w:cs="Times New Roman"/>
          <w:sz w:val="28"/>
          <w:szCs w:val="28"/>
          <w:lang w:val="uk-UA"/>
        </w:rPr>
        <w:t>:</w:t>
      </w:r>
      <w:r w:rsidR="009B768C" w:rsidRPr="009B6979">
        <w:rPr>
          <w:rFonts w:ascii="Times New Roman" w:hAnsi="Times New Roman" w:cs="Times New Roman"/>
          <w:sz w:val="28"/>
          <w:szCs w:val="28"/>
          <w:lang w:val="uk-UA"/>
        </w:rPr>
        <w:t xml:space="preserve"> </w:t>
      </w:r>
      <w:r w:rsidR="00CD0AC0" w:rsidRPr="00CD0AC0">
        <w:rPr>
          <w:rFonts w:ascii="Times New Roman" w:hAnsi="Times New Roman" w:cs="Times New Roman"/>
          <w:bCs/>
          <w:color w:val="555555"/>
          <w:sz w:val="28"/>
          <w:szCs w:val="28"/>
          <w:shd w:val="clear" w:color="auto" w:fill="F3F7FA"/>
        </w:rPr>
        <w:t>UA</w:t>
      </w:r>
      <w:r w:rsidR="00CD0AC0" w:rsidRPr="00CD0AC0">
        <w:rPr>
          <w:rFonts w:ascii="Times New Roman" w:hAnsi="Times New Roman" w:cs="Times New Roman"/>
          <w:bCs/>
          <w:color w:val="555555"/>
          <w:sz w:val="28"/>
          <w:szCs w:val="28"/>
          <w:shd w:val="clear" w:color="auto" w:fill="F3F7FA"/>
          <w:lang w:val="uk-UA"/>
        </w:rPr>
        <w:t>-2024-10-24-001747-</w:t>
      </w:r>
      <w:r w:rsidR="00CD0AC0" w:rsidRPr="00CD0AC0">
        <w:rPr>
          <w:rFonts w:ascii="Times New Roman" w:hAnsi="Times New Roman" w:cs="Times New Roman"/>
          <w:bCs/>
          <w:color w:val="555555"/>
          <w:sz w:val="28"/>
          <w:szCs w:val="28"/>
          <w:shd w:val="clear" w:color="auto" w:fill="F3F7FA"/>
        </w:rPr>
        <w:t>a</w:t>
      </w:r>
      <w:r w:rsidR="00CD0AC0">
        <w:rPr>
          <w:rFonts w:ascii="Times New Roman" w:hAnsi="Times New Roman" w:cs="Times New Roman"/>
          <w:bCs/>
          <w:color w:val="555555"/>
          <w:sz w:val="28"/>
          <w:szCs w:val="28"/>
          <w:shd w:val="clear" w:color="auto" w:fill="F3F7FA"/>
          <w:lang w:val="uk-UA"/>
        </w:rPr>
        <w:t xml:space="preserve"> </w:t>
      </w:r>
      <w:bookmarkStart w:id="0" w:name="_GoBack"/>
      <w:bookmarkEnd w:id="0"/>
      <w:r w:rsidRPr="009B6979">
        <w:rPr>
          <w:rFonts w:ascii="Times New Roman" w:hAnsi="Times New Roman" w:cs="Times New Roman"/>
          <w:b/>
          <w:sz w:val="28"/>
          <w:szCs w:val="28"/>
          <w:lang w:val="uk-UA"/>
        </w:rPr>
        <w:t>Процедура закупівлі:</w:t>
      </w:r>
      <w:r w:rsidRPr="009B6979">
        <w:rPr>
          <w:rFonts w:ascii="Times New Roman" w:hAnsi="Times New Roman" w:cs="Times New Roman"/>
          <w:sz w:val="28"/>
          <w:szCs w:val="28"/>
          <w:lang w:val="uk-UA"/>
        </w:rPr>
        <w:t xml:space="preserve"> </w:t>
      </w:r>
      <w:r w:rsidRPr="009B6979">
        <w:rPr>
          <w:rFonts w:ascii="Times New Roman" w:hAnsi="Times New Roman" w:cs="Times New Roman"/>
          <w:i/>
          <w:sz w:val="28"/>
          <w:szCs w:val="28"/>
          <w:lang w:val="uk-UA"/>
        </w:rPr>
        <w:t>Відкриті торги з особливостями.</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Строк надання послуг</w:t>
      </w:r>
      <w:r w:rsidR="00DA6FCD" w:rsidRPr="007D5E6F">
        <w:rPr>
          <w:rFonts w:ascii="Times New Roman" w:hAnsi="Times New Roman" w:cs="Times New Roman"/>
          <w:b/>
          <w:sz w:val="28"/>
          <w:szCs w:val="28"/>
          <w:lang w:val="uk-UA"/>
        </w:rPr>
        <w:t>:</w:t>
      </w:r>
      <w:r w:rsidR="009B768C" w:rsidRPr="009B768C">
        <w:rPr>
          <w:bCs/>
          <w:color w:val="000000"/>
          <w:lang w:val="uk-UA"/>
        </w:rPr>
        <w:t xml:space="preserve"> </w:t>
      </w:r>
      <w:r w:rsidR="009B768C" w:rsidRPr="00AD4655">
        <w:rPr>
          <w:rFonts w:ascii="Times New Roman" w:hAnsi="Times New Roman" w:cs="Times New Roman"/>
          <w:bCs/>
          <w:i/>
          <w:color w:val="000000"/>
          <w:sz w:val="28"/>
          <w:szCs w:val="28"/>
          <w:lang w:val="uk-UA"/>
        </w:rPr>
        <w:t>Термін постачання товару - протягом</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десяти</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робочих</w:t>
      </w:r>
      <w:r w:rsidR="009B768C" w:rsidRPr="00AD4655">
        <w:rPr>
          <w:rFonts w:ascii="Times New Roman" w:hAnsi="Times New Roman" w:cs="Times New Roman"/>
          <w:bCs/>
          <w:i/>
          <w:color w:val="000000"/>
          <w:sz w:val="28"/>
          <w:szCs w:val="28"/>
        </w:rPr>
        <w:t xml:space="preserve"> </w:t>
      </w:r>
      <w:proofErr w:type="spellStart"/>
      <w:r w:rsidR="009B768C" w:rsidRPr="00AD4655">
        <w:rPr>
          <w:rFonts w:ascii="Times New Roman" w:hAnsi="Times New Roman" w:cs="Times New Roman"/>
          <w:bCs/>
          <w:i/>
          <w:color w:val="000000"/>
          <w:sz w:val="28"/>
          <w:szCs w:val="28"/>
        </w:rPr>
        <w:t>днів</w:t>
      </w:r>
      <w:proofErr w:type="spellEnd"/>
      <w:r w:rsidR="009B768C" w:rsidRPr="00AD4655">
        <w:rPr>
          <w:rFonts w:ascii="Times New Roman" w:hAnsi="Times New Roman" w:cs="Times New Roman"/>
          <w:bCs/>
          <w:i/>
          <w:color w:val="000000"/>
          <w:sz w:val="28"/>
          <w:szCs w:val="28"/>
          <w:lang w:val="uk-UA"/>
        </w:rPr>
        <w:t xml:space="preserve"> після підписання договору, але не пізніше </w:t>
      </w:r>
      <w:r w:rsidR="009B6979">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lang w:val="uk-UA"/>
        </w:rPr>
        <w:t xml:space="preserve"> </w:t>
      </w:r>
      <w:r w:rsidR="009B6979">
        <w:rPr>
          <w:rFonts w:ascii="Times New Roman" w:hAnsi="Times New Roman" w:cs="Times New Roman"/>
          <w:bCs/>
          <w:i/>
          <w:color w:val="000000"/>
          <w:sz w:val="28"/>
          <w:szCs w:val="28"/>
          <w:lang w:val="uk-UA"/>
        </w:rPr>
        <w:t>грудня</w:t>
      </w:r>
      <w:r w:rsidR="009B768C" w:rsidRPr="00AD4655">
        <w:rPr>
          <w:rFonts w:ascii="Times New Roman" w:hAnsi="Times New Roman" w:cs="Times New Roman"/>
          <w:bCs/>
          <w:i/>
          <w:color w:val="000000"/>
          <w:sz w:val="28"/>
          <w:szCs w:val="28"/>
          <w:lang w:val="uk-UA"/>
        </w:rPr>
        <w:t xml:space="preserve"> 2024 року</w:t>
      </w:r>
      <w:r w:rsidR="009B768C" w:rsidRPr="00AD4655">
        <w:rPr>
          <w:bCs/>
          <w:i/>
          <w:color w:val="000000"/>
          <w:sz w:val="24"/>
          <w:szCs w:val="24"/>
        </w:rPr>
        <w:t>.</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Очікувана вартість предмета закупівлі</w:t>
      </w:r>
      <w:r w:rsidR="00DA6FCD" w:rsidRPr="007D5E6F">
        <w:rPr>
          <w:rFonts w:ascii="Times New Roman" w:hAnsi="Times New Roman" w:cs="Times New Roman"/>
          <w:b/>
          <w:sz w:val="28"/>
          <w:szCs w:val="28"/>
          <w:lang w:val="uk-UA"/>
        </w:rPr>
        <w:t>:</w:t>
      </w:r>
      <w:r w:rsidR="009B768C">
        <w:rPr>
          <w:rFonts w:ascii="Times New Roman" w:hAnsi="Times New Roman" w:cs="Times New Roman"/>
          <w:b/>
          <w:sz w:val="28"/>
          <w:szCs w:val="28"/>
          <w:lang w:val="uk-UA"/>
        </w:rPr>
        <w:t xml:space="preserve"> </w:t>
      </w:r>
      <w:r w:rsidR="009B6979">
        <w:rPr>
          <w:rFonts w:ascii="Times New Roman" w:hAnsi="Times New Roman" w:cs="Times New Roman"/>
          <w:i/>
          <w:sz w:val="28"/>
          <w:szCs w:val="28"/>
          <w:lang w:val="uk-UA"/>
        </w:rPr>
        <w:t>153 528</w:t>
      </w:r>
      <w:r w:rsidR="009B768C" w:rsidRPr="00AD4655">
        <w:rPr>
          <w:rFonts w:ascii="Times New Roman" w:hAnsi="Times New Roman" w:cs="Times New Roman"/>
          <w:i/>
          <w:sz w:val="28"/>
          <w:szCs w:val="28"/>
          <w:lang w:val="uk-UA"/>
        </w:rPr>
        <w:t>,00 грн з ПДВ</w:t>
      </w:r>
    </w:p>
    <w:p w:rsidR="000539CF" w:rsidRPr="000539CF" w:rsidRDefault="00A43842" w:rsidP="000539CF">
      <w:pPr>
        <w:pStyle w:val="a3"/>
        <w:widowControl w:val="0"/>
        <w:numPr>
          <w:ilvl w:val="0"/>
          <w:numId w:val="2"/>
        </w:numPr>
        <w:tabs>
          <w:tab w:val="left" w:pos="0"/>
        </w:tabs>
        <w:autoSpaceDE w:val="0"/>
        <w:autoSpaceDN w:val="0"/>
        <w:adjustRightInd w:val="0"/>
        <w:ind w:left="0" w:right="-2" w:firstLine="0"/>
        <w:jc w:val="both"/>
        <w:rPr>
          <w:rFonts w:ascii="Times New Roman" w:hAnsi="Times New Roman" w:cs="Times New Roman"/>
          <w:i/>
          <w:sz w:val="28"/>
          <w:szCs w:val="28"/>
          <w:lang w:val="uk-UA"/>
        </w:rPr>
      </w:pPr>
      <w:r w:rsidRPr="000539CF">
        <w:rPr>
          <w:rFonts w:ascii="Times New Roman" w:hAnsi="Times New Roman" w:cs="Times New Roman"/>
          <w:b/>
          <w:sz w:val="28"/>
          <w:szCs w:val="28"/>
          <w:lang w:val="uk-UA"/>
        </w:rPr>
        <w:t>Обґрунтування очікуваної вартості предмета закупівлі:</w:t>
      </w:r>
      <w:r w:rsidRPr="000539CF">
        <w:rPr>
          <w:rFonts w:ascii="Times New Roman" w:hAnsi="Times New Roman" w:cs="Times New Roman"/>
          <w:sz w:val="28"/>
          <w:szCs w:val="28"/>
          <w:lang w:val="uk-UA"/>
        </w:rPr>
        <w:t xml:space="preserve"> </w:t>
      </w:r>
      <w:r w:rsidRPr="000539CF">
        <w:rPr>
          <w:rFonts w:ascii="Times New Roman" w:hAnsi="Times New Roman" w:cs="Times New Roman"/>
          <w:i/>
          <w:sz w:val="28"/>
          <w:szCs w:val="28"/>
          <w:lang w:val="uk-UA"/>
        </w:rPr>
        <w:t>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очікувану вартість Закупівлі встановлено методом порівняння ринкових цін, а саме здійснення пошуку та аналізу загальнодоступної цінової інформації. При визначенні очікуваної вартості Закупівлі опрацьовувалась інформація про ціни на товари, що міститься в мережі Інтернет у відкритому доступі, в тому числі на сайтах постачальників відповідної продукції та в електронній системі Закупівель «</w:t>
      </w:r>
      <w:proofErr w:type="spellStart"/>
      <w:r w:rsidRPr="000539CF">
        <w:rPr>
          <w:rFonts w:ascii="Times New Roman" w:hAnsi="Times New Roman" w:cs="Times New Roman"/>
          <w:i/>
          <w:sz w:val="28"/>
          <w:szCs w:val="28"/>
          <w:lang w:val="en-US"/>
        </w:rPr>
        <w:t>Prozzoro</w:t>
      </w:r>
      <w:proofErr w:type="spellEnd"/>
      <w:r w:rsidRPr="000539CF">
        <w:rPr>
          <w:rFonts w:ascii="Times New Roman" w:hAnsi="Times New Roman" w:cs="Times New Roman"/>
          <w:i/>
          <w:sz w:val="28"/>
          <w:szCs w:val="28"/>
          <w:lang w:val="uk-UA"/>
        </w:rPr>
        <w:t>», а також проведено аналіз ринку щодо наявних технологічних рішень та курсу валют. Враховуючи індивідуальні технічні характеристики потрібного товару, основним методом визначення оцінки очікуваної вартості Закупівлі було отримання та аналіз комерційних пропозицій від постачальників необхідної продукції, шляхом надсилання запиту цінових пропозицій.</w:t>
      </w:r>
    </w:p>
    <w:p w:rsidR="00A43842" w:rsidRPr="000539CF" w:rsidRDefault="00A43842" w:rsidP="000539CF">
      <w:pPr>
        <w:pStyle w:val="a3"/>
        <w:widowControl w:val="0"/>
        <w:tabs>
          <w:tab w:val="left" w:pos="0"/>
        </w:tabs>
        <w:autoSpaceDE w:val="0"/>
        <w:autoSpaceDN w:val="0"/>
        <w:adjustRightInd w:val="0"/>
        <w:ind w:left="0" w:right="-2" w:firstLine="633"/>
        <w:jc w:val="both"/>
        <w:rPr>
          <w:rFonts w:ascii="Times New Roman" w:hAnsi="Times New Roman" w:cs="Times New Roman"/>
          <w:i/>
          <w:sz w:val="28"/>
          <w:szCs w:val="28"/>
          <w:lang w:val="uk-UA"/>
        </w:rPr>
      </w:pPr>
      <w:r w:rsidRPr="000539CF">
        <w:rPr>
          <w:rFonts w:ascii="Times New Roman" w:hAnsi="Times New Roman" w:cs="Times New Roman"/>
          <w:i/>
          <w:sz w:val="28"/>
          <w:szCs w:val="28"/>
          <w:lang w:val="uk-UA"/>
        </w:rPr>
        <w:t xml:space="preserve">Отримана інформація була використана для підготовки технічної специфікації вищезазначеного предмету закупівлі та визначення </w:t>
      </w:r>
      <w:proofErr w:type="spellStart"/>
      <w:r w:rsidRPr="000539CF">
        <w:rPr>
          <w:rFonts w:ascii="Times New Roman" w:hAnsi="Times New Roman" w:cs="Times New Roman"/>
          <w:i/>
          <w:sz w:val="28"/>
          <w:szCs w:val="28"/>
          <w:lang w:val="uk-UA"/>
        </w:rPr>
        <w:lastRenderedPageBreak/>
        <w:t>середньоринкової</w:t>
      </w:r>
      <w:proofErr w:type="spellEnd"/>
      <w:r w:rsidRPr="000539CF">
        <w:rPr>
          <w:rFonts w:ascii="Times New Roman" w:hAnsi="Times New Roman" w:cs="Times New Roman"/>
          <w:i/>
          <w:sz w:val="28"/>
          <w:szCs w:val="28"/>
          <w:lang w:val="uk-UA"/>
        </w:rPr>
        <w:t xml:space="preserve"> ціни на необхідну продукцію. </w:t>
      </w:r>
    </w:p>
    <w:p w:rsidR="000539CF"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2415D8">
        <w:rPr>
          <w:rFonts w:ascii="Times New Roman" w:hAnsi="Times New Roman" w:cs="Times New Roman"/>
          <w:i/>
          <w:sz w:val="28"/>
          <w:szCs w:val="28"/>
        </w:rPr>
        <w:t>Розрахунок</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очікуваної</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вартості</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ціни</w:t>
      </w:r>
      <w:proofErr w:type="spellEnd"/>
      <w:r w:rsidRPr="002415D8">
        <w:rPr>
          <w:rFonts w:ascii="Times New Roman" w:hAnsi="Times New Roman" w:cs="Times New Roman"/>
          <w:i/>
          <w:sz w:val="28"/>
          <w:szCs w:val="28"/>
        </w:rPr>
        <w:t xml:space="preserve"> за </w:t>
      </w:r>
      <w:proofErr w:type="spellStart"/>
      <w:r w:rsidRPr="002415D8">
        <w:rPr>
          <w:rFonts w:ascii="Times New Roman" w:hAnsi="Times New Roman" w:cs="Times New Roman"/>
          <w:i/>
          <w:sz w:val="28"/>
          <w:szCs w:val="28"/>
        </w:rPr>
        <w:t>одиницю</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розраховано</w:t>
      </w:r>
      <w:proofErr w:type="spellEnd"/>
      <w:r w:rsidRPr="002415D8">
        <w:rPr>
          <w:rFonts w:ascii="Times New Roman" w:hAnsi="Times New Roman" w:cs="Times New Roman"/>
          <w:i/>
          <w:sz w:val="28"/>
          <w:szCs w:val="28"/>
        </w:rPr>
        <w:t xml:space="preserve"> як </w:t>
      </w:r>
      <w:proofErr w:type="spellStart"/>
      <w:r w:rsidRPr="002415D8">
        <w:rPr>
          <w:rFonts w:ascii="Times New Roman" w:hAnsi="Times New Roman" w:cs="Times New Roman"/>
          <w:i/>
          <w:sz w:val="28"/>
          <w:szCs w:val="28"/>
        </w:rPr>
        <w:t>середньоарифметичне</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значення</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масиву</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отриманих</w:t>
      </w:r>
      <w:proofErr w:type="spellEnd"/>
      <w:r w:rsidRPr="002415D8">
        <w:rPr>
          <w:rFonts w:ascii="Times New Roman" w:hAnsi="Times New Roman" w:cs="Times New Roman"/>
          <w:i/>
          <w:sz w:val="28"/>
          <w:szCs w:val="28"/>
        </w:rPr>
        <w:t xml:space="preserve"> даних</w:t>
      </w:r>
      <w:r>
        <w:rPr>
          <w:rFonts w:ascii="Times New Roman" w:hAnsi="Times New Roman" w:cs="Times New Roman"/>
          <w:i/>
          <w:sz w:val="28"/>
          <w:szCs w:val="28"/>
          <w:lang w:val="uk-UA"/>
        </w:rPr>
        <w:t>.</w:t>
      </w:r>
    </w:p>
    <w:p w:rsidR="00A43842"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 xml:space="preserve"> </w:t>
      </w:r>
      <w:r w:rsidR="00A43842">
        <w:rPr>
          <w:rFonts w:ascii="Times New Roman" w:hAnsi="Times New Roman" w:cs="Times New Roman"/>
          <w:i/>
          <w:color w:val="000000"/>
          <w:sz w:val="28"/>
          <w:szCs w:val="28"/>
          <w:shd w:val="clear" w:color="auto" w:fill="FFFFFF"/>
          <w:lang w:val="uk-UA"/>
        </w:rPr>
        <w:t>Р</w:t>
      </w:r>
      <w:proofErr w:type="spellStart"/>
      <w:r w:rsidR="00A43842" w:rsidRPr="00F03DD1">
        <w:rPr>
          <w:rFonts w:ascii="Times New Roman" w:hAnsi="Times New Roman" w:cs="Times New Roman"/>
          <w:i/>
          <w:color w:val="000000"/>
          <w:sz w:val="28"/>
          <w:szCs w:val="28"/>
          <w:shd w:val="clear" w:color="auto" w:fill="FFFFFF"/>
        </w:rPr>
        <w:t>озмір</w:t>
      </w:r>
      <w:proofErr w:type="spellEnd"/>
      <w:r w:rsidR="00A43842" w:rsidRPr="00F03DD1">
        <w:rPr>
          <w:rFonts w:ascii="Times New Roman" w:hAnsi="Times New Roman" w:cs="Times New Roman"/>
          <w:i/>
          <w:color w:val="000000"/>
          <w:sz w:val="28"/>
          <w:szCs w:val="28"/>
          <w:shd w:val="clear" w:color="auto" w:fill="FFFFFF"/>
        </w:rPr>
        <w:t xml:space="preserve"> бюджетного </w:t>
      </w:r>
      <w:proofErr w:type="spellStart"/>
      <w:r w:rsidR="00A43842" w:rsidRPr="00F03DD1">
        <w:rPr>
          <w:rFonts w:ascii="Times New Roman" w:hAnsi="Times New Roman" w:cs="Times New Roman"/>
          <w:i/>
          <w:color w:val="000000"/>
          <w:sz w:val="28"/>
          <w:szCs w:val="28"/>
          <w:shd w:val="clear" w:color="auto" w:fill="FFFFFF"/>
        </w:rPr>
        <w:t>призначення</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визначено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відповідно</w:t>
      </w:r>
      <w:proofErr w:type="spellEnd"/>
      <w:r w:rsidR="00A43842" w:rsidRPr="00F03DD1">
        <w:rPr>
          <w:rFonts w:ascii="Times New Roman" w:hAnsi="Times New Roman" w:cs="Times New Roman"/>
          <w:i/>
          <w:color w:val="000000"/>
          <w:sz w:val="28"/>
          <w:szCs w:val="28"/>
          <w:shd w:val="clear" w:color="auto" w:fill="FFFFFF"/>
        </w:rPr>
        <w:t xml:space="preserve"> до </w:t>
      </w:r>
      <w:proofErr w:type="spellStart"/>
      <w:r w:rsidR="00A43842" w:rsidRPr="00F03DD1">
        <w:rPr>
          <w:rFonts w:ascii="Times New Roman" w:hAnsi="Times New Roman" w:cs="Times New Roman"/>
          <w:i/>
          <w:color w:val="000000"/>
          <w:sz w:val="28"/>
          <w:szCs w:val="28"/>
          <w:shd w:val="clear" w:color="auto" w:fill="FFFFFF"/>
        </w:rPr>
        <w:t>затвердженого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кошторису</w:t>
      </w:r>
      <w:proofErr w:type="spellEnd"/>
      <w:r w:rsidR="00A43842" w:rsidRPr="00F03DD1">
        <w:rPr>
          <w:rFonts w:ascii="Times New Roman" w:hAnsi="Times New Roman" w:cs="Times New Roman"/>
          <w:i/>
          <w:color w:val="000000"/>
          <w:sz w:val="28"/>
          <w:szCs w:val="28"/>
          <w:shd w:val="clear" w:color="auto" w:fill="FFFFFF"/>
        </w:rPr>
        <w:t xml:space="preserve"> Департаменту</w:t>
      </w:r>
      <w:r w:rsidR="00A43842">
        <w:rPr>
          <w:rFonts w:ascii="Times New Roman" w:hAnsi="Times New Roman" w:cs="Times New Roman"/>
          <w:i/>
          <w:color w:val="000000"/>
          <w:sz w:val="28"/>
          <w:szCs w:val="28"/>
          <w:shd w:val="clear" w:color="auto" w:fill="FFFFFF"/>
          <w:lang w:val="uk-UA"/>
        </w:rPr>
        <w:t>.</w:t>
      </w:r>
    </w:p>
    <w:p w:rsidR="00D432CE" w:rsidRPr="009B6979" w:rsidRDefault="00D432CE" w:rsidP="00A43842">
      <w:pPr>
        <w:pStyle w:val="a3"/>
        <w:widowControl w:val="0"/>
        <w:tabs>
          <w:tab w:val="left" w:pos="0"/>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D432CE">
        <w:rPr>
          <w:rFonts w:ascii="Times New Roman" w:hAnsi="Times New Roman"/>
          <w:i/>
          <w:color w:val="000000"/>
          <w:sz w:val="28"/>
          <w:szCs w:val="28"/>
        </w:rPr>
        <w:t>Закупівля</w:t>
      </w:r>
      <w:proofErr w:type="spellEnd"/>
      <w:r w:rsidRPr="00D432CE">
        <w:rPr>
          <w:rFonts w:ascii="Times New Roman" w:hAnsi="Times New Roman"/>
          <w:i/>
          <w:color w:val="000000"/>
          <w:sz w:val="28"/>
          <w:szCs w:val="28"/>
        </w:rPr>
        <w:t xml:space="preserve"> </w:t>
      </w:r>
      <w:proofErr w:type="spellStart"/>
      <w:r w:rsidRPr="00D432CE">
        <w:rPr>
          <w:rFonts w:ascii="Times New Roman" w:hAnsi="Times New Roman"/>
          <w:i/>
          <w:color w:val="000000"/>
          <w:sz w:val="28"/>
          <w:szCs w:val="28"/>
        </w:rPr>
        <w:t>відбувається</w:t>
      </w:r>
      <w:proofErr w:type="spellEnd"/>
      <w:r w:rsidRPr="00D432CE">
        <w:rPr>
          <w:rFonts w:ascii="Times New Roman" w:hAnsi="Times New Roman"/>
          <w:i/>
          <w:color w:val="000000"/>
          <w:sz w:val="28"/>
          <w:szCs w:val="28"/>
        </w:rPr>
        <w:t xml:space="preserve"> за КПКВК 3820160, КЕКВ 3110</w:t>
      </w:r>
      <w:r w:rsidR="009B6979">
        <w:rPr>
          <w:rFonts w:ascii="Times New Roman" w:hAnsi="Times New Roman"/>
          <w:i/>
          <w:color w:val="000000"/>
          <w:sz w:val="28"/>
          <w:szCs w:val="28"/>
          <w:lang w:val="uk-UA"/>
        </w:rPr>
        <w:t>.</w:t>
      </w:r>
    </w:p>
    <w:sectPr w:rsidR="00D432CE" w:rsidRPr="009B6979" w:rsidSect="00D6547E">
      <w:pgSz w:w="11906" w:h="16838"/>
      <w:pgMar w:top="1134"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1E"/>
    <w:multiLevelType w:val="hybridMultilevel"/>
    <w:tmpl w:val="37AC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A2A"/>
    <w:multiLevelType w:val="hybridMultilevel"/>
    <w:tmpl w:val="42762D64"/>
    <w:lvl w:ilvl="0" w:tplc="BC280504">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52"/>
    <w:rsid w:val="000539CF"/>
    <w:rsid w:val="0009423A"/>
    <w:rsid w:val="00183D05"/>
    <w:rsid w:val="001A1553"/>
    <w:rsid w:val="001D0E1C"/>
    <w:rsid w:val="002415D8"/>
    <w:rsid w:val="00250549"/>
    <w:rsid w:val="00251202"/>
    <w:rsid w:val="002676A3"/>
    <w:rsid w:val="002F7DE8"/>
    <w:rsid w:val="00315B94"/>
    <w:rsid w:val="0032203D"/>
    <w:rsid w:val="0033444D"/>
    <w:rsid w:val="003A21B7"/>
    <w:rsid w:val="003C2F20"/>
    <w:rsid w:val="004C0B52"/>
    <w:rsid w:val="004E5C56"/>
    <w:rsid w:val="005179A0"/>
    <w:rsid w:val="005B4592"/>
    <w:rsid w:val="00697B27"/>
    <w:rsid w:val="007468F2"/>
    <w:rsid w:val="00747F44"/>
    <w:rsid w:val="007C550A"/>
    <w:rsid w:val="007D5E6F"/>
    <w:rsid w:val="008571E9"/>
    <w:rsid w:val="008716C6"/>
    <w:rsid w:val="00893708"/>
    <w:rsid w:val="008975EA"/>
    <w:rsid w:val="008E6A35"/>
    <w:rsid w:val="0099400A"/>
    <w:rsid w:val="009B6979"/>
    <w:rsid w:val="009B768C"/>
    <w:rsid w:val="009F1B57"/>
    <w:rsid w:val="00A43842"/>
    <w:rsid w:val="00A860B3"/>
    <w:rsid w:val="00A879B7"/>
    <w:rsid w:val="00AB1174"/>
    <w:rsid w:val="00AD4655"/>
    <w:rsid w:val="00AE6CEE"/>
    <w:rsid w:val="00B15E55"/>
    <w:rsid w:val="00B31EFD"/>
    <w:rsid w:val="00B565B8"/>
    <w:rsid w:val="00B61823"/>
    <w:rsid w:val="00C018E4"/>
    <w:rsid w:val="00C5011C"/>
    <w:rsid w:val="00C503AF"/>
    <w:rsid w:val="00C64A07"/>
    <w:rsid w:val="00CA5554"/>
    <w:rsid w:val="00CB10DB"/>
    <w:rsid w:val="00CD0AC0"/>
    <w:rsid w:val="00D432CE"/>
    <w:rsid w:val="00D6547E"/>
    <w:rsid w:val="00DA6FCD"/>
    <w:rsid w:val="00DD0AF6"/>
    <w:rsid w:val="00DD79D9"/>
    <w:rsid w:val="00E36446"/>
    <w:rsid w:val="00E56E55"/>
    <w:rsid w:val="00E648F7"/>
    <w:rsid w:val="00E659D5"/>
    <w:rsid w:val="00F03DD1"/>
    <w:rsid w:val="00F858E7"/>
    <w:rsid w:val="00FA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8DD5"/>
  <w15:chartTrackingRefBased/>
  <w15:docId w15:val="{E61BC246-5945-4F9B-9471-E68701AC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CEE"/>
    <w:pPr>
      <w:ind w:left="720"/>
      <w:contextualSpacing/>
    </w:pPr>
  </w:style>
  <w:style w:type="character" w:customStyle="1" w:styleId="rvts37">
    <w:name w:val="rvts37"/>
    <w:basedOn w:val="a0"/>
    <w:rsid w:val="002F7DE8"/>
  </w:style>
  <w:style w:type="paragraph" w:customStyle="1" w:styleId="2262">
    <w:name w:val="2262"/>
    <w:aliases w:val="baiaagaaboqcaaadzwqaaaxdbaaaaaaaaaaaaaaaaaaaaaaaaaaaaaaaaaaaaaaaaaaaaaaaaaaaaaaaaaaaaaaaaaaaaaaaaaaaaaaaaaaaaaaaaaaaaaaaaaaaaaaaaaaaaaaaaaaaaaaaaaaaaaaaaaaaaaaaaaaaaaaaaaaaaaaaaaaaaaaaaaaaaaaaaaaaaaaaaaaaaaaaaaaaaaaaaaaaaaaaaaaaaaaa"/>
    <w:basedOn w:val="a"/>
    <w:rsid w:val="00F85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dc:creator>
  <cp:keywords/>
  <dc:description/>
  <cp:lastModifiedBy>HP650</cp:lastModifiedBy>
  <cp:revision>3</cp:revision>
  <dcterms:created xsi:type="dcterms:W3CDTF">2024-10-08T13:48:00Z</dcterms:created>
  <dcterms:modified xsi:type="dcterms:W3CDTF">2025-01-13T11:27:00Z</dcterms:modified>
</cp:coreProperties>
</file>