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1A" w:rsidRPr="000C5A00" w:rsidRDefault="00322B53" w:rsidP="00BB381A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>Звіт</w:t>
      </w:r>
      <w:r w:rsidR="00BB381A" w:rsidRPr="000C5A00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 xml:space="preserve"> про</w:t>
      </w:r>
      <w:r w:rsidR="00627549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 xml:space="preserve"> стан виконання плану заходів за</w:t>
      </w:r>
      <w:bookmarkStart w:id="0" w:name="_GoBack"/>
      <w:bookmarkEnd w:id="0"/>
      <w:r w:rsidR="00BB381A" w:rsidRPr="000C5A00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 xml:space="preserve"> </w:t>
      </w:r>
      <w:r w:rsidR="00BB381A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>ІІ</w:t>
      </w:r>
      <w:r w:rsidR="002857BB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>І</w:t>
      </w:r>
      <w:r w:rsidR="00BB381A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 xml:space="preserve"> квартал 2024</w:t>
      </w:r>
      <w:r w:rsidR="00BB381A" w:rsidRPr="000C5A00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 xml:space="preserve"> р. </w:t>
      </w:r>
      <w:r w:rsidR="00BB381A" w:rsidRPr="000C5A00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br/>
        <w:t>з реалізації Національної стратегії із створення безбар’єрного простору в Україні на період до 2030 року</w:t>
      </w:r>
    </w:p>
    <w:p w:rsidR="00BB381A" w:rsidRPr="000C5A00" w:rsidRDefault="00BB381A" w:rsidP="00BB381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4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860"/>
        <w:gridCol w:w="2160"/>
        <w:gridCol w:w="2160"/>
        <w:gridCol w:w="2130"/>
        <w:gridCol w:w="4260"/>
      </w:tblGrid>
      <w:tr w:rsidR="00BB381A" w:rsidRPr="000C5A00" w:rsidTr="00604206">
        <w:trPr>
          <w:trHeight w:val="555"/>
        </w:trPr>
        <w:tc>
          <w:tcPr>
            <w:tcW w:w="2340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0C5A00" w:rsidRDefault="00BB381A" w:rsidP="00604206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186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0C5A00" w:rsidRDefault="00BB381A" w:rsidP="00604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216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0C5A00" w:rsidRDefault="00BB381A" w:rsidP="00604206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Запланована дата завершення</w:t>
            </w:r>
          </w:p>
        </w:tc>
        <w:tc>
          <w:tcPr>
            <w:tcW w:w="216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0C5A00" w:rsidRDefault="00BB381A" w:rsidP="00604206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Фактична дата завершення</w:t>
            </w:r>
          </w:p>
        </w:tc>
        <w:tc>
          <w:tcPr>
            <w:tcW w:w="213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0C5A00" w:rsidRDefault="00BB381A" w:rsidP="00604206">
            <w:pPr>
              <w:ind w:left="14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  <w:tc>
          <w:tcPr>
            <w:tcW w:w="426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0C5A00" w:rsidRDefault="00BB381A" w:rsidP="00604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Продукт або послуга, які з'явились в результаті виконання заходу</w:t>
            </w:r>
          </w:p>
        </w:tc>
      </w:tr>
      <w:tr w:rsidR="00BB381A" w:rsidRPr="000C5A00" w:rsidTr="00604206">
        <w:trPr>
          <w:trHeight w:val="195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0C5A00" w:rsidRDefault="00BB381A" w:rsidP="00604206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Напрям (Фізична безбар’єрність)</w:t>
            </w:r>
          </w:p>
        </w:tc>
      </w:tr>
      <w:tr w:rsidR="00BB381A" w:rsidRPr="000C5A00" w:rsidTr="00604206">
        <w:trPr>
          <w:trHeight w:val="120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0C5A00" w:rsidRDefault="00BB381A" w:rsidP="00604206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Стратегічна </w:t>
            </w:r>
            <w:r w:rsidRPr="00FC14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ціль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 w:rsidRPr="00FC14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FC1427">
              <w:rPr>
                <w:rFonts w:ascii="Times New Roman" w:hAnsi="Times New Roman" w:cs="Times New Roman"/>
                <w:i/>
                <w:lang w:val="uk-UA"/>
              </w:rPr>
              <w:t>системи моніторингу і контролю забезпечують застосування норм і стандартів доступності об’єктів фізичного оточення і транспорту</w:t>
            </w:r>
          </w:p>
        </w:tc>
      </w:tr>
      <w:tr w:rsidR="00BB381A" w:rsidRPr="000C5A00" w:rsidTr="00604206">
        <w:trPr>
          <w:trHeight w:val="75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233054" w:rsidRDefault="00BB381A" w:rsidP="0060420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3054">
              <w:rPr>
                <w:rFonts w:ascii="Times New Roman" w:hAnsi="Times New Roman" w:cs="Times New Roman"/>
                <w:i/>
                <w:lang w:val="uk-UA"/>
              </w:rPr>
              <w:t>Забезпечення оприлюднення результатів виконання Національної стратегії із створення безбар’єрного простору в Україні на період до 2030 року</w:t>
            </w:r>
          </w:p>
        </w:tc>
      </w:tr>
      <w:tr w:rsidR="00BB381A" w:rsidRPr="009256C0" w:rsidTr="00604206">
        <w:trPr>
          <w:trHeight w:val="450"/>
        </w:trPr>
        <w:tc>
          <w:tcPr>
            <w:tcW w:w="2340" w:type="dxa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9256C0" w:rsidRDefault="00553E17" w:rsidP="0060420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3)</w:t>
            </w:r>
            <w:r w:rsidR="00BB381A" w:rsidRPr="00FC14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B38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BB381A" w:rsidRPr="00322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прилюднення на офіційному веб-сайті інформації про виконання кожного завершеного заходу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9256C0" w:rsidRDefault="00BB381A" w:rsidP="006042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56C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Управління туризму та промоцій виконавчого органу Київської міської ради (Київської міської державної адміністрації)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9256C0" w:rsidRDefault="00BB381A" w:rsidP="00604206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9256C0" w:rsidRDefault="00BB381A" w:rsidP="00604206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9E4882" w:rsidRDefault="00BB381A" w:rsidP="00604206">
            <w:pPr>
              <w:ind w:left="140" w:right="14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Default="00BB381A" w:rsidP="00604206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Оприлюднення на офіційному веб-сайті </w:t>
            </w:r>
            <w:r w:rsidRPr="009256C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Управління туризму та промоцій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інформаційних матеріалів про виконання заходів щодо  сприяння у створенні безбар’єрного простору для гостей та мешканців столиці та організації реабілітації за допомоги туристичної сфери</w:t>
            </w:r>
          </w:p>
          <w:p w:rsidR="00BB381A" w:rsidRPr="00FC1427" w:rsidRDefault="00BB381A" w:rsidP="00604206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381A" w:rsidRPr="009256C0" w:rsidTr="00604206">
        <w:trPr>
          <w:trHeight w:val="450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3228E4" w:rsidRDefault="00BB381A" w:rsidP="00604206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228E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Забезпечення фізичної доступності туристичних об’єктів, розташованих на транспортних магістралях</w:t>
            </w:r>
          </w:p>
        </w:tc>
      </w:tr>
      <w:tr w:rsidR="00BB381A" w:rsidRPr="009256C0" w:rsidTr="00604206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7" w:space="0" w:color="333333"/>
              <w:bottom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712102" w:rsidRDefault="00BB381A" w:rsidP="0060420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21)</w:t>
            </w:r>
            <w:r w:rsidRPr="00712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моніторингу виконання програми </w:t>
            </w:r>
            <w:r w:rsidRPr="00712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облаштування фізичної доступності туристичних об’єктів, розташованих на транспортних магістралях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9256C0" w:rsidRDefault="00BB381A" w:rsidP="00604206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256C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Управління туризму та промоцій </w:t>
            </w:r>
            <w:r w:rsidRPr="009256C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Default="00BB381A" w:rsidP="00604206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9256C0" w:rsidRDefault="00BB381A" w:rsidP="00604206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Default="00BB381A" w:rsidP="00604206">
            <w:pPr>
              <w:ind w:left="140" w:right="14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Default="00BB381A" w:rsidP="00604206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Нанесення на карту безбар’єрності та доступності об’єктів гостинності </w:t>
            </w:r>
          </w:p>
          <w:p w:rsidR="00BB381A" w:rsidRPr="00712102" w:rsidRDefault="00BB381A" w:rsidP="00604206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Києва </w:t>
            </w:r>
          </w:p>
        </w:tc>
      </w:tr>
      <w:tr w:rsidR="00BB381A" w:rsidRPr="009256C0" w:rsidTr="00604206">
        <w:trPr>
          <w:trHeight w:val="450"/>
        </w:trPr>
        <w:tc>
          <w:tcPr>
            <w:tcW w:w="2340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9256C0" w:rsidRDefault="00BB381A" w:rsidP="0060420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9256C0" w:rsidRDefault="00BB381A" w:rsidP="00604206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Default="00BB381A" w:rsidP="00604206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9256C0" w:rsidRDefault="00BB381A" w:rsidP="00604206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Default="00BB381A" w:rsidP="00604206">
            <w:pPr>
              <w:ind w:left="140" w:right="14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81A" w:rsidRPr="009256C0" w:rsidRDefault="00BB381A" w:rsidP="00604206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9C7B5C" w:rsidRPr="00BB381A" w:rsidRDefault="009C7B5C">
      <w:pPr>
        <w:rPr>
          <w:rFonts w:ascii="Times New Roman" w:hAnsi="Times New Roman" w:cs="Times New Roman"/>
          <w:sz w:val="28"/>
          <w:szCs w:val="28"/>
        </w:rPr>
      </w:pPr>
    </w:p>
    <w:sectPr w:rsidR="009C7B5C" w:rsidRPr="00BB381A" w:rsidSect="00BB381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1A"/>
    <w:rsid w:val="002857BB"/>
    <w:rsid w:val="002E411A"/>
    <w:rsid w:val="00322B53"/>
    <w:rsid w:val="00420865"/>
    <w:rsid w:val="00553E17"/>
    <w:rsid w:val="00627549"/>
    <w:rsid w:val="009C7B5C"/>
    <w:rsid w:val="00B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8696"/>
  <w15:chartTrackingRefBased/>
  <w15:docId w15:val="{8DDEEF1A-E35D-44EC-8C19-C62F8F50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1A"/>
    <w:pPr>
      <w:spacing w:after="0" w:line="276" w:lineRule="auto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Лебідь Марина Володимиріна</dc:creator>
  <cp:keywords/>
  <dc:description/>
  <cp:lastModifiedBy>Лебідь Марина Володимиріна</cp:lastModifiedBy>
  <cp:revision>6</cp:revision>
  <dcterms:created xsi:type="dcterms:W3CDTF">2024-06-21T07:59:00Z</dcterms:created>
  <dcterms:modified xsi:type="dcterms:W3CDTF">2024-09-24T07:25:00Z</dcterms:modified>
</cp:coreProperties>
</file>