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4F2" w:rsidRDefault="009934F2" w:rsidP="00587E2C">
      <w:pPr>
        <w:spacing w:before="72"/>
        <w:ind w:left="7371" w:hanging="567"/>
        <w:rPr>
          <w:sz w:val="24"/>
        </w:rPr>
      </w:pPr>
      <w:r>
        <w:rPr>
          <w:sz w:val="24"/>
        </w:rPr>
        <w:t>ЗАТВЕРДЖЕНО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Наказ Департаменту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з питань реєстрації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виконавчого органу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Київської міської ради 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(Київської міської державної</w:t>
      </w:r>
    </w:p>
    <w:p w:rsidR="0029064D" w:rsidRDefault="009934F2" w:rsidP="00B47FEE">
      <w:pPr>
        <w:tabs>
          <w:tab w:val="left" w:pos="10239"/>
        </w:tabs>
        <w:ind w:left="6804"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адміністрації) </w:t>
      </w:r>
    </w:p>
    <w:p w:rsidR="00B47FEE" w:rsidRPr="00587E2C" w:rsidRDefault="00B47FEE" w:rsidP="00B47FEE">
      <w:pPr>
        <w:tabs>
          <w:tab w:val="left" w:pos="10239"/>
        </w:tabs>
        <w:ind w:left="6804"/>
        <w:rPr>
          <w:sz w:val="26"/>
        </w:rPr>
      </w:pPr>
      <w:r>
        <w:rPr>
          <w:rFonts w:eastAsia="Calibri"/>
          <w:sz w:val="24"/>
          <w:szCs w:val="24"/>
        </w:rPr>
        <w:t>17 жовтня 2024 року № 73 - з</w:t>
      </w:r>
    </w:p>
    <w:p w:rsidR="0029064D" w:rsidRPr="00B47FEE" w:rsidRDefault="0029064D">
      <w:pPr>
        <w:rPr>
          <w:sz w:val="24"/>
          <w:szCs w:val="24"/>
        </w:rPr>
      </w:pPr>
    </w:p>
    <w:p w:rsidR="0029064D" w:rsidRPr="00B47FEE" w:rsidRDefault="00041F6C">
      <w:pPr>
        <w:pStyle w:val="a3"/>
        <w:ind w:left="1569" w:right="703"/>
        <w:jc w:val="center"/>
      </w:pPr>
      <w:r w:rsidRPr="00B47FEE">
        <w:t>ІНФОРМАЦІЙНА</w:t>
      </w:r>
      <w:r w:rsidRPr="00B47FEE">
        <w:rPr>
          <w:spacing w:val="-3"/>
        </w:rPr>
        <w:t xml:space="preserve"> </w:t>
      </w:r>
      <w:r w:rsidRPr="00B47FEE">
        <w:t>КАРТКА</w:t>
      </w:r>
    </w:p>
    <w:p w:rsidR="00805B7A" w:rsidRPr="00B47FEE" w:rsidRDefault="00805B7A" w:rsidP="004750C0">
      <w:pPr>
        <w:pStyle w:val="a3"/>
        <w:ind w:right="682"/>
        <w:jc w:val="center"/>
      </w:pPr>
      <w:r w:rsidRPr="00B47FEE">
        <w:t>адміністративної послуги з державної реєстрації</w:t>
      </w:r>
      <w:r w:rsidRPr="00B47FEE">
        <w:rPr>
          <w:spacing w:val="1"/>
        </w:rPr>
        <w:t xml:space="preserve"> </w:t>
      </w:r>
      <w:r w:rsidRPr="00B47FEE">
        <w:t>припинення відокремленого підрозділу</w:t>
      </w:r>
      <w:r w:rsidRPr="00B47FEE">
        <w:rPr>
          <w:spacing w:val="-57"/>
        </w:rPr>
        <w:t xml:space="preserve"> </w:t>
      </w:r>
      <w:r w:rsidRPr="00B47FEE">
        <w:t>юридичної</w:t>
      </w:r>
      <w:r w:rsidRPr="00B47FEE">
        <w:rPr>
          <w:spacing w:val="-1"/>
        </w:rPr>
        <w:t xml:space="preserve"> </w:t>
      </w:r>
      <w:r w:rsidRPr="00B47FEE">
        <w:t>особи,</w:t>
      </w:r>
      <w:r w:rsidRPr="00B47FEE">
        <w:rPr>
          <w:spacing w:val="-1"/>
        </w:rPr>
        <w:t xml:space="preserve"> </w:t>
      </w:r>
      <w:r w:rsidRPr="00B47FEE">
        <w:t>утвореної</w:t>
      </w:r>
      <w:r w:rsidRPr="00B47FEE">
        <w:rPr>
          <w:spacing w:val="-1"/>
        </w:rPr>
        <w:t xml:space="preserve"> </w:t>
      </w:r>
      <w:r w:rsidRPr="00B47FEE">
        <w:t>відповідно до</w:t>
      </w:r>
      <w:r w:rsidRPr="00B47FEE">
        <w:rPr>
          <w:spacing w:val="-1"/>
        </w:rPr>
        <w:t xml:space="preserve"> </w:t>
      </w:r>
      <w:r w:rsidRPr="00B47FEE">
        <w:t>законодавства іноземної</w:t>
      </w:r>
      <w:r w:rsidRPr="00B47FEE">
        <w:rPr>
          <w:spacing w:val="-1"/>
        </w:rPr>
        <w:t xml:space="preserve"> </w:t>
      </w:r>
      <w:r w:rsidRPr="00B47FEE">
        <w:t>держави</w:t>
      </w:r>
    </w:p>
    <w:p w:rsidR="00505AB2" w:rsidRPr="00B47FEE" w:rsidRDefault="00505AB2" w:rsidP="004750C0">
      <w:pPr>
        <w:contextualSpacing/>
        <w:jc w:val="center"/>
        <w:rPr>
          <w:sz w:val="24"/>
          <w:szCs w:val="24"/>
        </w:rPr>
      </w:pPr>
      <w:r w:rsidRPr="00B47FEE">
        <w:rPr>
          <w:color w:val="000000" w:themeColor="text1"/>
          <w:sz w:val="24"/>
          <w:szCs w:val="24"/>
        </w:rPr>
        <w:t xml:space="preserve">Департамент з питань реєстрації </w:t>
      </w:r>
      <w:r w:rsidR="004750C0" w:rsidRPr="00B47FEE">
        <w:rPr>
          <w:color w:val="000000" w:themeColor="text1"/>
          <w:sz w:val="24"/>
          <w:szCs w:val="24"/>
        </w:rPr>
        <w:t>в</w:t>
      </w:r>
      <w:r w:rsidRPr="00B47FEE">
        <w:rPr>
          <w:color w:val="000000" w:themeColor="text1"/>
          <w:sz w:val="24"/>
          <w:szCs w:val="24"/>
        </w:rPr>
        <w:t>иконавчого органу Київської міської ради (Київської міської державної адміністрації)</w:t>
      </w:r>
    </w:p>
    <w:tbl>
      <w:tblPr>
        <w:tblStyle w:val="1"/>
        <w:tblpPr w:leftFromText="180" w:rightFromText="180" w:vertAnchor="text" w:horzAnchor="page" w:tblpX="847" w:tblpY="256"/>
        <w:tblW w:w="10707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2943"/>
        <w:gridCol w:w="3261"/>
      </w:tblGrid>
      <w:tr w:rsidR="009934F2" w:rsidRPr="00B47FEE" w:rsidTr="00857DF6">
        <w:trPr>
          <w:trHeight w:val="416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98" w:type="dxa"/>
            <w:gridSpan w:val="3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Інформація про Центри надання адміністративних послуг</w:t>
            </w:r>
          </w:p>
        </w:tc>
      </w:tr>
      <w:tr w:rsidR="009934F2" w:rsidRPr="00B47FEE" w:rsidTr="00857DF6">
        <w:trPr>
          <w:trHeight w:val="700"/>
        </w:trPr>
        <w:tc>
          <w:tcPr>
            <w:tcW w:w="709" w:type="dxa"/>
            <w:vMerge/>
          </w:tcPr>
          <w:p w:rsidR="009934F2" w:rsidRPr="00B47FEE" w:rsidRDefault="009934F2" w:rsidP="00857DF6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Контактні телефони, електронна адреса</w:t>
            </w:r>
          </w:p>
        </w:tc>
      </w:tr>
      <w:tr w:rsidR="009934F2" w:rsidRPr="00B47FEE" w:rsidTr="00857DF6">
        <w:trPr>
          <w:trHeight w:val="1269"/>
        </w:trPr>
        <w:tc>
          <w:tcPr>
            <w:tcW w:w="709" w:type="dxa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1.1</w:t>
            </w:r>
          </w:p>
        </w:tc>
        <w:tc>
          <w:tcPr>
            <w:tcW w:w="3794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02081, м. Київ,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вул. Дніпровська набережна, 19-б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cnap@kyivcity.gov.ua</w:t>
            </w:r>
          </w:p>
        </w:tc>
      </w:tr>
      <w:tr w:rsidR="009934F2" w:rsidRPr="00B47FEE" w:rsidTr="00857DF6">
        <w:trPr>
          <w:trHeight w:val="1116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1.2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 xml:space="preserve">Управління (Центр) </w:t>
            </w:r>
            <w:r w:rsidRPr="00B47FEE">
              <w:rPr>
                <w:color w:val="000000"/>
                <w:sz w:val="24"/>
                <w:szCs w:val="24"/>
                <w:lang w:eastAsia="uk-UA"/>
              </w:rPr>
              <w:t>надання адміністративних послуг Голосіївської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03039,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проспект Голосіївський, 42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cnap.golos@kmda.gov.ua</w:t>
            </w:r>
          </w:p>
        </w:tc>
      </w:tr>
      <w:tr w:rsidR="009934F2" w:rsidRPr="00B47FEE" w:rsidTr="004750C0">
        <w:trPr>
          <w:trHeight w:val="852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03028,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просп. Науки, 43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cnap.golos@kmda.gov.ua</w:t>
            </w:r>
          </w:p>
        </w:tc>
      </w:tr>
      <w:tr w:rsidR="009934F2" w:rsidRPr="00B47FEE" w:rsidTr="004750C0">
        <w:trPr>
          <w:trHeight w:val="1119"/>
        </w:trPr>
        <w:tc>
          <w:tcPr>
            <w:tcW w:w="709" w:type="dxa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1.3</w:t>
            </w:r>
          </w:p>
        </w:tc>
        <w:tc>
          <w:tcPr>
            <w:tcW w:w="3794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Дарницької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02068,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С.Олійника, 21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darn_cnap@kmda.gov.ua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B47FEE" w:rsidTr="00857DF6">
        <w:trPr>
          <w:trHeight w:val="1124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1.4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Управління (Центр) надання адміністративних послуг Деснянської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02225, м. Київ,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проспект Червоної Калини, 29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B47FEE" w:rsidTr="004750C0">
        <w:trPr>
          <w:trHeight w:val="980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02166, м. Київ, проспект Лісовий, 39-а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B47FEE" w:rsidTr="00857DF6">
        <w:trPr>
          <w:trHeight w:val="839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1.5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Управління (Центр) надання адміністративних послуг Дніпровської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02160,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Харківське шосе,18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B47FEE" w:rsidTr="004750C0">
        <w:trPr>
          <w:trHeight w:val="837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02094, м. Київ, бульвар Івана Котляревського, 1/1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B47FEE" w:rsidTr="00857DF6">
        <w:trPr>
          <w:trHeight w:val="1240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1.6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Оболонської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04205,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A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Левка Лук’яненка, 16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hyperlink r:id="rId5" w:tgtFrame="_self" w:history="1">
              <w:r w:rsidRPr="00B47FEE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B47FEE" w:rsidTr="004750C0">
        <w:trPr>
          <w:trHeight w:val="1119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04209,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Озерна, 18-А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hyperlink r:id="rId6" w:tgtFrame="_self" w:history="1">
              <w:r w:rsidRPr="00B47FEE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B47FEE" w:rsidTr="00857DF6">
        <w:trPr>
          <w:trHeight w:val="989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Печерської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01010,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М. Омеляновича – Павленка, 15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cnap_pechrda@kmda.gov.ua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B47FEE" w:rsidTr="004750C0">
        <w:trPr>
          <w:trHeight w:val="807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01015, м. Київ, вул. Цитадельна, 4/7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hyperlink r:id="rId7" w:history="1">
              <w:r w:rsidRPr="00B47FEE">
                <w:rPr>
                  <w:sz w:val="24"/>
                  <w:szCs w:val="24"/>
                </w:rPr>
                <w:t>cnap_pechrda@kmda.gov.ua</w:t>
              </w:r>
            </w:hyperlink>
          </w:p>
        </w:tc>
      </w:tr>
      <w:tr w:rsidR="009934F2" w:rsidRPr="00B47FEE" w:rsidTr="00857DF6">
        <w:trPr>
          <w:trHeight w:val="1003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1.8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Управління (Центр) надання адміністративних послуг Подільської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04071, м. Київ,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вул. Костянтинівська, 9/6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 cnap_podilrda@kmda.gov.ua</w:t>
            </w:r>
          </w:p>
        </w:tc>
      </w:tr>
      <w:tr w:rsidR="009934F2" w:rsidRPr="00B47FEE" w:rsidTr="00857DF6">
        <w:trPr>
          <w:trHeight w:val="1037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B47FEE">
              <w:rPr>
                <w:sz w:val="24"/>
                <w:szCs w:val="24"/>
              </w:rPr>
              <w:t>04123, м. Київ, вул. Перемишльська, 14/14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 cnap_podilrda@kmda.gov.ua</w:t>
            </w:r>
          </w:p>
        </w:tc>
      </w:tr>
      <w:tr w:rsidR="009934F2" w:rsidRPr="00B47FEE" w:rsidTr="004750C0">
        <w:trPr>
          <w:trHeight w:val="905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04071 м. Київ вул. Ярославська, 31-Б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 cnap_podilrda@kmda.gov.ua</w:t>
            </w:r>
          </w:p>
        </w:tc>
      </w:tr>
      <w:tr w:rsidR="009934F2" w:rsidRPr="00B47FEE" w:rsidTr="00857DF6">
        <w:trPr>
          <w:trHeight w:val="976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1.9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Святошинської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03115,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проспект Берестейський, 97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 cnapsrda@kyivcity.gov.ua</w:t>
            </w:r>
          </w:p>
        </w:tc>
      </w:tr>
      <w:tr w:rsidR="009934F2" w:rsidRPr="00B47FEE" w:rsidTr="004750C0">
        <w:trPr>
          <w:trHeight w:val="705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03148,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Гната Юри, 14-б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 cnapsrda@kyivcity.gov.ua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4F2" w:rsidRPr="00B47FEE" w:rsidTr="00857DF6">
        <w:trPr>
          <w:trHeight w:val="1114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1.10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sz w:val="24"/>
                <w:szCs w:val="24"/>
              </w:rPr>
              <w:t>Управління (Центр) надання адміністративних послуг Солом’янської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03020,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проспект Повітряних сил, 41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cnap_solor@kyivcity.gov.ua</w:t>
            </w:r>
          </w:p>
        </w:tc>
      </w:tr>
      <w:tr w:rsidR="009934F2" w:rsidRPr="00B47FEE" w:rsidTr="00857DF6">
        <w:trPr>
          <w:trHeight w:val="990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03087,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бульвар Чоколівський, 40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B47FEE" w:rsidTr="004750C0">
        <w:trPr>
          <w:trHeight w:val="931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03186,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проспект Повітряних сил, 40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B47FEE" w:rsidTr="00857DF6">
        <w:trPr>
          <w:trHeight w:val="920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1.11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01054, м. Київ,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вул. Богдана Хмельницького, 24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cnap@shev.kmda.gov.ua</w:t>
            </w:r>
          </w:p>
        </w:tc>
      </w:tr>
      <w:tr w:rsidR="009934F2" w:rsidRPr="00B47FEE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01054, м. Київ, бульвар Тараса Шевченка, 26/4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B47FEE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color w:val="000000"/>
                <w:sz w:val="24"/>
                <w:szCs w:val="24"/>
                <w:lang w:eastAsia="uk-UA"/>
              </w:rPr>
              <w:t>01135, м. Київ, проспект Берестейський, 5 (тимчасово не працює)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e-mail:</w:t>
            </w:r>
          </w:p>
          <w:p w:rsidR="009934F2" w:rsidRPr="00B47FEE" w:rsidRDefault="009934F2" w:rsidP="00DE0A14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B47FEE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B47FEE" w:rsidTr="00857DF6">
        <w:trPr>
          <w:trHeight w:val="803"/>
        </w:trPr>
        <w:tc>
          <w:tcPr>
            <w:tcW w:w="709" w:type="dxa"/>
            <w:vMerge w:val="restart"/>
            <w:vAlign w:val="center"/>
          </w:tcPr>
          <w:p w:rsidR="009934F2" w:rsidRPr="00B47FEE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94" w:type="dxa"/>
            <w:vMerge w:val="restart"/>
            <w:vAlign w:val="center"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* Інформація щодо режиму роботи Центрів надання адміністративних послуг</w:t>
            </w: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b/>
                <w:color w:val="000000"/>
                <w:sz w:val="24"/>
                <w:szCs w:val="24"/>
                <w:lang w:eastAsia="uk-UA"/>
              </w:rPr>
              <w:t>Понеділок–субота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47FEE">
              <w:rPr>
                <w:b/>
                <w:color w:val="000000"/>
                <w:sz w:val="24"/>
                <w:szCs w:val="24"/>
              </w:rPr>
              <w:t>9:00 – 18:00</w:t>
            </w:r>
          </w:p>
        </w:tc>
      </w:tr>
      <w:tr w:rsidR="009934F2" w:rsidRPr="00B47FEE" w:rsidTr="00857DF6">
        <w:trPr>
          <w:trHeight w:val="558"/>
        </w:trPr>
        <w:tc>
          <w:tcPr>
            <w:tcW w:w="709" w:type="dxa"/>
            <w:vMerge/>
          </w:tcPr>
          <w:p w:rsidR="009934F2" w:rsidRPr="00B47FEE" w:rsidRDefault="009934F2" w:rsidP="00857DF6">
            <w:pPr>
              <w:tabs>
                <w:tab w:val="left" w:pos="35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934F2" w:rsidRPr="00B47FEE" w:rsidRDefault="009934F2" w:rsidP="00DE0A14">
            <w:pPr>
              <w:tabs>
                <w:tab w:val="left" w:pos="358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47FEE">
              <w:rPr>
                <w:b/>
                <w:color w:val="000000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3261" w:type="dxa"/>
            <w:vAlign w:val="center"/>
          </w:tcPr>
          <w:p w:rsidR="009934F2" w:rsidRPr="00B47FEE" w:rsidRDefault="009934F2" w:rsidP="00DE0A1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B47FEE">
              <w:rPr>
                <w:b/>
                <w:color w:val="000000"/>
                <w:sz w:val="24"/>
                <w:szCs w:val="24"/>
              </w:rPr>
              <w:t>вихідний</w:t>
            </w:r>
          </w:p>
        </w:tc>
      </w:tr>
      <w:tr w:rsidR="009934F2" w:rsidRPr="00B47FEE" w:rsidTr="00AA6A46">
        <w:trPr>
          <w:trHeight w:val="415"/>
        </w:trPr>
        <w:tc>
          <w:tcPr>
            <w:tcW w:w="10707" w:type="dxa"/>
            <w:gridSpan w:val="4"/>
          </w:tcPr>
          <w:p w:rsidR="00763291" w:rsidRPr="00B47FEE" w:rsidRDefault="009934F2" w:rsidP="00AA6A46">
            <w:pPr>
              <w:jc w:val="both"/>
              <w:rPr>
                <w:sz w:val="24"/>
                <w:szCs w:val="24"/>
              </w:rPr>
            </w:pPr>
            <w:r w:rsidRPr="00B47FEE">
              <w:rPr>
                <w:b/>
                <w:color w:val="000000"/>
                <w:sz w:val="24"/>
                <w:szCs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</w:tbl>
    <w:p w:rsidR="00E34469" w:rsidRDefault="00E34469" w:rsidP="007E095E">
      <w:pPr>
        <w:ind w:left="567"/>
        <w:jc w:val="center"/>
        <w:rPr>
          <w:b/>
          <w:bCs/>
          <w:sz w:val="24"/>
          <w:szCs w:val="24"/>
        </w:rPr>
      </w:pPr>
    </w:p>
    <w:p w:rsidR="00E34469" w:rsidRDefault="00E344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E095E" w:rsidRPr="00B47FEE" w:rsidRDefault="007E095E" w:rsidP="007E095E">
      <w:pPr>
        <w:ind w:left="567"/>
        <w:jc w:val="center"/>
        <w:rPr>
          <w:b/>
          <w:bCs/>
          <w:sz w:val="24"/>
          <w:szCs w:val="24"/>
        </w:rPr>
      </w:pPr>
      <w:r w:rsidRPr="00B47FEE">
        <w:rPr>
          <w:b/>
          <w:bCs/>
          <w:sz w:val="24"/>
          <w:szCs w:val="24"/>
        </w:rPr>
        <w:lastRenderedPageBreak/>
        <w:t>Нормативні акти, якими регламентується надання адміністративної послуги</w:t>
      </w:r>
    </w:p>
    <w:tbl>
      <w:tblPr>
        <w:tblStyle w:val="a6"/>
        <w:tblpPr w:leftFromText="180" w:rightFromText="180" w:vertAnchor="text" w:horzAnchor="margin" w:tblpXSpec="center" w:tblpY="181"/>
        <w:tblW w:w="10627" w:type="dxa"/>
        <w:tblLook w:val="04A0" w:firstRow="1" w:lastRow="0" w:firstColumn="1" w:lastColumn="0" w:noHBand="0" w:noVBand="1"/>
      </w:tblPr>
      <w:tblGrid>
        <w:gridCol w:w="704"/>
        <w:gridCol w:w="3829"/>
        <w:gridCol w:w="6094"/>
      </w:tblGrid>
      <w:tr w:rsidR="007E095E" w:rsidRPr="00B47FEE" w:rsidTr="00805B7A">
        <w:trPr>
          <w:trHeight w:val="841"/>
        </w:trPr>
        <w:tc>
          <w:tcPr>
            <w:tcW w:w="704" w:type="dxa"/>
          </w:tcPr>
          <w:p w:rsidR="007E095E" w:rsidRPr="00B47FEE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B47F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7E095E" w:rsidRPr="00B47FEE" w:rsidRDefault="007E095E" w:rsidP="00A86137">
            <w:pPr>
              <w:ind w:firstLine="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094" w:type="dxa"/>
          </w:tcPr>
          <w:p w:rsidR="007E095E" w:rsidRPr="00B47FEE" w:rsidRDefault="007E095E" w:rsidP="00AA6A46">
            <w:pPr>
              <w:pStyle w:val="TableParagraph"/>
              <w:ind w:left="3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Закон</w:t>
            </w:r>
            <w:r w:rsidRPr="00B47FEE">
              <w:rPr>
                <w:spacing w:val="4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4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4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державну</w:t>
            </w:r>
            <w:r w:rsidRPr="00B47FEE">
              <w:rPr>
                <w:spacing w:val="4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реєстрацію</w:t>
            </w:r>
            <w:r w:rsidRPr="00B47FEE">
              <w:rPr>
                <w:spacing w:val="4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4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 –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 та громадських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</w:t>
            </w:r>
          </w:p>
          <w:p w:rsidR="00805B7A" w:rsidRPr="00B47FEE" w:rsidRDefault="00805B7A" w:rsidP="00AA6A46">
            <w:pPr>
              <w:pStyle w:val="TableParagraph"/>
              <w:ind w:left="3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Цивільний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кодекс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</w:p>
        </w:tc>
      </w:tr>
      <w:tr w:rsidR="007E095E" w:rsidRPr="00B47FEE" w:rsidTr="00805B7A">
        <w:trPr>
          <w:trHeight w:val="939"/>
        </w:trPr>
        <w:tc>
          <w:tcPr>
            <w:tcW w:w="704" w:type="dxa"/>
          </w:tcPr>
          <w:p w:rsidR="007E095E" w:rsidRPr="00B47FEE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B47F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7E095E" w:rsidRPr="00B47FEE" w:rsidRDefault="007E095E" w:rsidP="007E095E">
            <w:pPr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4" w:type="dxa"/>
          </w:tcPr>
          <w:p w:rsidR="007E095E" w:rsidRPr="00B47FEE" w:rsidRDefault="00805B7A" w:rsidP="00DB21F2">
            <w:pPr>
              <w:pStyle w:val="TableParagraph"/>
              <w:ind w:left="3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Постанова</w:t>
            </w:r>
            <w:r w:rsidRPr="00B47FEE">
              <w:rPr>
                <w:spacing w:val="59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Кабінету</w:t>
            </w:r>
            <w:r w:rsidRPr="00B47FEE">
              <w:rPr>
                <w:spacing w:val="11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Міністрів</w:t>
            </w:r>
            <w:r w:rsidRPr="00B47FEE">
              <w:rPr>
                <w:spacing w:val="119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1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</w:t>
            </w:r>
            <w:r w:rsidRPr="00B47FEE">
              <w:rPr>
                <w:spacing w:val="119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04.12.2019</w:t>
            </w:r>
            <w:r w:rsidRPr="00B47FEE">
              <w:rPr>
                <w:spacing w:val="11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№</w:t>
            </w:r>
            <w:r w:rsidRPr="00B47FEE">
              <w:rPr>
                <w:spacing w:val="120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1137 «Питання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Єдиного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державного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вебпорталу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електронних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</w:t>
            </w:r>
            <w:r w:rsidRPr="00B47FEE">
              <w:rPr>
                <w:spacing w:val="3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 Реєстру адміністративних послуг»</w:t>
            </w:r>
          </w:p>
        </w:tc>
      </w:tr>
      <w:tr w:rsidR="007E095E" w:rsidRPr="00B47FEE" w:rsidTr="00AA6A46">
        <w:tc>
          <w:tcPr>
            <w:tcW w:w="704" w:type="dxa"/>
            <w:tcBorders>
              <w:bottom w:val="single" w:sz="4" w:space="0" w:color="auto"/>
            </w:tcBorders>
          </w:tcPr>
          <w:p w:rsidR="007E095E" w:rsidRPr="00B47FEE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B47F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E095E" w:rsidRPr="00B47FEE" w:rsidRDefault="007E095E" w:rsidP="007E095E">
            <w:pPr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4" w:type="dxa"/>
          </w:tcPr>
          <w:p w:rsidR="00805B7A" w:rsidRPr="00B47FEE" w:rsidRDefault="00805B7A" w:rsidP="00805B7A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Наказ Міністерства юстиції України від 18.11.2016 № 3268/5 «Про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затвердження форм заяв у сфері державної реєстрації юридичних 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формувань»,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зареєстрований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Міністерстві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юстиції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18.11.2016</w:t>
            </w:r>
            <w:r w:rsidRPr="00B47FEE">
              <w:rPr>
                <w:spacing w:val="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 №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1500/29630;</w:t>
            </w:r>
          </w:p>
          <w:p w:rsidR="00805B7A" w:rsidRPr="00B47FEE" w:rsidRDefault="00805B7A" w:rsidP="00805B7A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наказ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Міністерства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юстиції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09.02.2016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359/5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затвердження Порядку державної реєстрації юридичних осіб, 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 - підприємців та громадських формувань, що не мають статусу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особи»,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зареєстрований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Міністерстві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юстиції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09.02.2016 за №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200/28330;</w:t>
            </w:r>
          </w:p>
          <w:p w:rsidR="007E095E" w:rsidRPr="00B47FEE" w:rsidRDefault="00805B7A" w:rsidP="00805B7A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наказ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Міністерства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юстиції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23.03.2016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784/5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 xml:space="preserve">«Про 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затвердження Порядку функціонування порталу електронних сервісів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формувань», зареєстрований у Міністерстві юстиції України 23.03.2016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 №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427/28557</w:t>
            </w:r>
            <w:r w:rsidR="007E095E" w:rsidRPr="00B47FEE">
              <w:rPr>
                <w:sz w:val="24"/>
                <w:szCs w:val="24"/>
              </w:rPr>
              <w:t>–</w:t>
            </w:r>
          </w:p>
        </w:tc>
      </w:tr>
      <w:tr w:rsidR="007E095E" w:rsidRPr="00B47FEE" w:rsidTr="00AA6A46">
        <w:tc>
          <w:tcPr>
            <w:tcW w:w="10627" w:type="dxa"/>
            <w:gridSpan w:val="3"/>
            <w:tcBorders>
              <w:left w:val="nil"/>
              <w:right w:val="nil"/>
            </w:tcBorders>
          </w:tcPr>
          <w:p w:rsidR="00E34469" w:rsidRDefault="00E34469" w:rsidP="004750C0">
            <w:pPr>
              <w:widowControl/>
              <w:tabs>
                <w:tab w:val="left" w:pos="3580"/>
              </w:tabs>
              <w:autoSpaceDE/>
              <w:autoSpaceDN/>
              <w:ind w:left="3"/>
              <w:jc w:val="center"/>
              <w:rPr>
                <w:b/>
                <w:sz w:val="24"/>
                <w:szCs w:val="24"/>
              </w:rPr>
            </w:pPr>
          </w:p>
          <w:p w:rsidR="007E095E" w:rsidRDefault="007E095E" w:rsidP="004750C0">
            <w:pPr>
              <w:widowControl/>
              <w:tabs>
                <w:tab w:val="left" w:pos="3580"/>
              </w:tabs>
              <w:autoSpaceDE/>
              <w:autoSpaceDN/>
              <w:ind w:left="3"/>
              <w:jc w:val="center"/>
              <w:rPr>
                <w:b/>
                <w:sz w:val="24"/>
                <w:szCs w:val="24"/>
              </w:rPr>
            </w:pPr>
            <w:r w:rsidRPr="00B47FEE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E34469" w:rsidRPr="00B47FEE" w:rsidRDefault="00E34469" w:rsidP="004750C0">
            <w:pPr>
              <w:widowControl/>
              <w:tabs>
                <w:tab w:val="left" w:pos="3580"/>
              </w:tabs>
              <w:autoSpaceDE/>
              <w:autoSpaceDN/>
              <w:ind w:left="3"/>
              <w:jc w:val="center"/>
              <w:rPr>
                <w:b/>
                <w:sz w:val="24"/>
                <w:szCs w:val="24"/>
              </w:rPr>
            </w:pPr>
          </w:p>
        </w:tc>
      </w:tr>
      <w:tr w:rsidR="007E095E" w:rsidRPr="00B47FEE" w:rsidTr="00AA6A46">
        <w:tc>
          <w:tcPr>
            <w:tcW w:w="704" w:type="dxa"/>
          </w:tcPr>
          <w:p w:rsidR="007E095E" w:rsidRPr="00B47FEE" w:rsidRDefault="005A7881" w:rsidP="007E095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7E095E" w:rsidRPr="00B47FEE" w:rsidRDefault="007E095E" w:rsidP="007E095E">
            <w:pPr>
              <w:pStyle w:val="TableParagraph"/>
              <w:ind w:right="254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Підстава для отримання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1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7E095E" w:rsidRPr="0011153B" w:rsidRDefault="00366735" w:rsidP="00DE0A14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  <w:lang w:val="ru-RU"/>
              </w:rPr>
            </w:pPr>
            <w:r w:rsidRPr="00B47FEE">
              <w:rPr>
                <w:sz w:val="24"/>
                <w:szCs w:val="24"/>
              </w:rPr>
              <w:t>Звернення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представника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відокремленого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підрозділу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особи,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утвореної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законодавства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іноземної</w:t>
            </w:r>
            <w:r w:rsidRPr="00B47FEE">
              <w:rPr>
                <w:spacing w:val="6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держави</w:t>
            </w:r>
            <w:r w:rsidR="0011153B" w:rsidRPr="0011153B">
              <w:rPr>
                <w:sz w:val="24"/>
                <w:szCs w:val="24"/>
                <w:lang w:val="ru-RU"/>
              </w:rPr>
              <w:t xml:space="preserve"> 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="0011153B" w:rsidRPr="0011153B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B47FEE">
              <w:rPr>
                <w:sz w:val="24"/>
                <w:szCs w:val="24"/>
              </w:rPr>
              <w:t>(далі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 заявник)</w:t>
            </w:r>
          </w:p>
        </w:tc>
      </w:tr>
      <w:tr w:rsidR="007E095E" w:rsidRPr="00B47FEE" w:rsidTr="00467A6A">
        <w:trPr>
          <w:trHeight w:val="4788"/>
        </w:trPr>
        <w:tc>
          <w:tcPr>
            <w:tcW w:w="704" w:type="dxa"/>
          </w:tcPr>
          <w:p w:rsidR="007E095E" w:rsidRPr="00B47FEE" w:rsidRDefault="005A7881" w:rsidP="007E095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7E095E" w:rsidRPr="00B47FEE" w:rsidRDefault="007E095E" w:rsidP="007E095E">
            <w:pPr>
              <w:pStyle w:val="TableParagraph"/>
              <w:ind w:right="36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Вичерпний перелік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документів, необхідних для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отримання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7E095E" w:rsidRPr="00B47FEE" w:rsidRDefault="007E095E" w:rsidP="007E095E">
            <w:pPr>
              <w:pStyle w:val="TableParagraph"/>
              <w:spacing w:before="0" w:line="121" w:lineRule="exact"/>
              <w:ind w:left="287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366735" w:rsidRPr="00B47FEE" w:rsidRDefault="00467A6A" w:rsidP="00DE0A14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заява про державну реєстрацію припинення відокремленого підрозділу відповідної юридичної особи;</w:t>
            </w:r>
          </w:p>
          <w:p w:rsidR="00366735" w:rsidRPr="00B47FEE" w:rsidRDefault="00366735" w:rsidP="00DE0A14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довідка архівної установи про прийняття документів, які відповідно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закону підлягають довгостроковому зберіганню.</w:t>
            </w:r>
          </w:p>
          <w:p w:rsidR="00366735" w:rsidRPr="00B47FEE" w:rsidRDefault="00366735" w:rsidP="00DE0A14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Якщо документи подаються особисто, заявник пред’являє документ,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що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 закону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посвідчує особу.</w:t>
            </w:r>
          </w:p>
          <w:p w:rsidR="00366735" w:rsidRPr="00B47FEE" w:rsidRDefault="00366735" w:rsidP="00DE0A14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разі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представником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додатково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подається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примірник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оригіналу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(нотаріально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засвідчена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копія)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документа,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що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підтверджує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його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повноваження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(крім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випадку,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коли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відомості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повноваження цього представника містяться в Єдиному державному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формувань).</w:t>
            </w:r>
          </w:p>
          <w:p w:rsidR="00366735" w:rsidRPr="00B47FEE" w:rsidRDefault="00366735" w:rsidP="00DE0A14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Для цілей проведення реєстраційних дій документом, що засвідчує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повноваження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представника, може бути:</w:t>
            </w:r>
          </w:p>
          <w:p w:rsidR="00366735" w:rsidRPr="00B47FEE" w:rsidRDefault="00366735" w:rsidP="00DE0A14">
            <w:pPr>
              <w:pStyle w:val="TableParagraph"/>
              <w:numPr>
                <w:ilvl w:val="0"/>
                <w:numId w:val="3"/>
              </w:numPr>
              <w:spacing w:before="0" w:line="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 xml:space="preserve">  нотаріально</w:t>
            </w:r>
            <w:r w:rsidRPr="00B47FEE">
              <w:rPr>
                <w:spacing w:val="-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посвідчена</w:t>
            </w:r>
            <w:r w:rsidRPr="00B47FEE">
              <w:rPr>
                <w:spacing w:val="-6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довіреність;</w:t>
            </w:r>
          </w:p>
          <w:p w:rsidR="007E095E" w:rsidRPr="00B47FEE" w:rsidRDefault="00366735" w:rsidP="00DE0A14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line="0" w:lineRule="atLeast"/>
              <w:ind w:left="0" w:firstLine="0"/>
              <w:contextualSpacing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довіреність,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видана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законодавства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іноземної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держави</w:t>
            </w:r>
          </w:p>
        </w:tc>
      </w:tr>
      <w:tr w:rsidR="007E095E" w:rsidRPr="00B47FEE" w:rsidTr="00AA6A46">
        <w:tc>
          <w:tcPr>
            <w:tcW w:w="704" w:type="dxa"/>
          </w:tcPr>
          <w:p w:rsidR="007E095E" w:rsidRPr="00B47FEE" w:rsidRDefault="005A7881" w:rsidP="007E095E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B47F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7E095E" w:rsidRPr="00B47FEE" w:rsidRDefault="00A85953" w:rsidP="007E095E">
            <w:pPr>
              <w:widowControl/>
              <w:tabs>
                <w:tab w:val="left" w:pos="358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Порядок та спосіб подання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документів, необхідних для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отримання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7E095E" w:rsidRPr="00B47FEE" w:rsidRDefault="007E095E" w:rsidP="00DE0A14">
            <w:pPr>
              <w:pStyle w:val="TableParagraph"/>
              <w:tabs>
                <w:tab w:val="left" w:pos="543"/>
              </w:tabs>
              <w:spacing w:before="0" w:line="0" w:lineRule="atLeast"/>
              <w:ind w:left="0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 паперовій формі документи подаються заявником особисто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або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поштовим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відправленням.</w:t>
            </w:r>
          </w:p>
          <w:p w:rsidR="00A85953" w:rsidRPr="00B47FEE" w:rsidRDefault="007E095E" w:rsidP="00E34469">
            <w:pPr>
              <w:widowControl/>
              <w:tabs>
                <w:tab w:val="left" w:pos="3580"/>
              </w:tabs>
              <w:autoSpaceDE/>
              <w:autoSpaceDN/>
              <w:spacing w:line="0" w:lineRule="atLeast"/>
              <w:rPr>
                <w:b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вебпорталу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lastRenderedPageBreak/>
              <w:t>електронних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щодо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послуг, надання яких зазначений вебпортал не забезпечує, – через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портал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електронних сервісів*</w:t>
            </w:r>
          </w:p>
        </w:tc>
      </w:tr>
      <w:tr w:rsidR="007E095E" w:rsidRPr="00B47FEE" w:rsidTr="00AA6A46">
        <w:tc>
          <w:tcPr>
            <w:tcW w:w="704" w:type="dxa"/>
          </w:tcPr>
          <w:p w:rsidR="007E095E" w:rsidRPr="00B47FEE" w:rsidRDefault="005A7881" w:rsidP="007E095E">
            <w:pPr>
              <w:pStyle w:val="TableParagraph"/>
              <w:ind w:left="12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9" w:type="dxa"/>
          </w:tcPr>
          <w:p w:rsidR="007E095E" w:rsidRPr="00B47FEE" w:rsidRDefault="00A85953" w:rsidP="007E095E">
            <w:pPr>
              <w:pStyle w:val="TableParagraph"/>
              <w:ind w:right="213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Платність (безоплатність)</w:t>
            </w:r>
            <w:r w:rsidRPr="00B47FEE">
              <w:rPr>
                <w:spacing w:val="-58"/>
                <w:sz w:val="24"/>
                <w:szCs w:val="24"/>
              </w:rPr>
              <w:t xml:space="preserve"> </w:t>
            </w:r>
            <w:r w:rsidR="00A95CA9" w:rsidRPr="00B47FEE">
              <w:rPr>
                <w:spacing w:val="-58"/>
                <w:sz w:val="24"/>
                <w:szCs w:val="24"/>
              </w:rPr>
              <w:t xml:space="preserve">   </w:t>
            </w:r>
            <w:r w:rsidRPr="00B47FEE">
              <w:rPr>
                <w:sz w:val="24"/>
                <w:szCs w:val="24"/>
              </w:rPr>
              <w:t xml:space="preserve">надання </w:t>
            </w:r>
            <w:r w:rsidR="00A95CA9" w:rsidRPr="00B47FEE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094" w:type="dxa"/>
          </w:tcPr>
          <w:p w:rsidR="007E095E" w:rsidRPr="00B47FEE" w:rsidRDefault="00D52767" w:rsidP="00DE0A14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Безоплатно</w:t>
            </w:r>
          </w:p>
        </w:tc>
      </w:tr>
      <w:tr w:rsidR="00A85953" w:rsidRPr="00B47FEE" w:rsidTr="00E34469">
        <w:tc>
          <w:tcPr>
            <w:tcW w:w="704" w:type="dxa"/>
          </w:tcPr>
          <w:p w:rsidR="00A85953" w:rsidRPr="00B47FEE" w:rsidRDefault="00A85953" w:rsidP="005A7881">
            <w:pPr>
              <w:pStyle w:val="TableParagraph"/>
              <w:ind w:left="12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</w:t>
            </w:r>
            <w:r w:rsidR="005A7881" w:rsidRPr="00B47FEE">
              <w:rPr>
                <w:sz w:val="24"/>
                <w:szCs w:val="24"/>
              </w:rPr>
              <w:t>0</w:t>
            </w:r>
          </w:p>
        </w:tc>
        <w:tc>
          <w:tcPr>
            <w:tcW w:w="3829" w:type="dxa"/>
          </w:tcPr>
          <w:p w:rsidR="00A85953" w:rsidRPr="00B47FEE" w:rsidRDefault="00A85953" w:rsidP="00A85953">
            <w:pPr>
              <w:pStyle w:val="TableParagraph"/>
              <w:ind w:right="254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Строк надання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1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A85953" w:rsidRPr="00B47FEE" w:rsidRDefault="000F5B75" w:rsidP="00DE0A14">
            <w:pPr>
              <w:pStyle w:val="TableParagraph"/>
              <w:spacing w:before="0" w:line="0" w:lineRule="atLeast"/>
              <w:ind w:left="0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Державна</w:t>
            </w:r>
            <w:r w:rsidRPr="00B47FEE">
              <w:rPr>
                <w:spacing w:val="1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реєстрація</w:t>
            </w:r>
            <w:r w:rsidRPr="00B47FEE">
              <w:rPr>
                <w:spacing w:val="1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проводиться</w:t>
            </w:r>
            <w:r w:rsidRPr="00B47FEE">
              <w:rPr>
                <w:spacing w:val="1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</w:t>
            </w:r>
            <w:r w:rsidRPr="00B47FEE">
              <w:rPr>
                <w:spacing w:val="1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відсутності</w:t>
            </w:r>
            <w:r w:rsidRPr="00B47FEE">
              <w:rPr>
                <w:spacing w:val="1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підстав</w:t>
            </w:r>
            <w:r w:rsidRPr="00B47FEE">
              <w:rPr>
                <w:spacing w:val="1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</w:t>
            </w:r>
            <w:r w:rsidRPr="00B47FEE">
              <w:rPr>
                <w:spacing w:val="1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відмови</w:t>
            </w:r>
            <w:r w:rsidR="002E0A0B" w:rsidRPr="00B47FEE">
              <w:rPr>
                <w:sz w:val="24"/>
                <w:szCs w:val="24"/>
              </w:rPr>
              <w:t xml:space="preserve"> 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 державній реєстрації протягом п’яти робочих днів з дати подання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документів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 державної реєстрації</w:t>
            </w:r>
          </w:p>
        </w:tc>
      </w:tr>
      <w:tr w:rsidR="00E34469" w:rsidRPr="00B47FEE" w:rsidTr="00AB37F6">
        <w:tc>
          <w:tcPr>
            <w:tcW w:w="704" w:type="dxa"/>
          </w:tcPr>
          <w:p w:rsidR="00E34469" w:rsidRPr="00B47FEE" w:rsidRDefault="00E34469" w:rsidP="00E34469">
            <w:pPr>
              <w:pStyle w:val="TableParagraph"/>
              <w:ind w:left="12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E34469" w:rsidRPr="00B47FEE" w:rsidRDefault="00E34469" w:rsidP="00E34469">
            <w:pPr>
              <w:pStyle w:val="TableParagraph"/>
              <w:ind w:right="254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Перелік підстав для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відмови у наданні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1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Документи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подано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особою,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яка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не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має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це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повноважень;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Єдиному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державному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 та громадських формувань містяться відомості про судове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рішення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щодо заборони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проведення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реєстраційної дії;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документи подані до неналежного суб’єкта державної реєстрації;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встановлення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факту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застосування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санкцій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45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Закону 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санкції»,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які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унеможливлюють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проведення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осіб-підприємців» не в повному обсязі;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невідповідність відомостей, зазначених у заяві про державну реєстрацію,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відомостям,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зазначеним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документах,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поданих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або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відомостям,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що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містяться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Єдиному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державному реєстрі юридичних осіб, фізичних осіб – підприємців 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чи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інших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інформаційних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системах,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використання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яких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передбачено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реєстрацію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невідповідність відомостей, зазначених у документах, поданих для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 реєстрації, відомостям, що містяться в Єдиному державному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реєстрі юридичних осіб, фізичних осіб – підприємців та 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чи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інших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інформаційних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системах,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використання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яких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передбачено</w:t>
            </w:r>
            <w:r w:rsidRPr="00B47FEE">
              <w:rPr>
                <w:spacing w:val="3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Законом</w:t>
            </w:r>
            <w:r w:rsidRPr="00B47FEE">
              <w:rPr>
                <w:spacing w:val="3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3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3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державну</w:t>
            </w:r>
            <w:r w:rsidRPr="00B47FEE">
              <w:rPr>
                <w:spacing w:val="3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реєстрацію</w:t>
            </w:r>
            <w:r w:rsidRPr="00B47FEE">
              <w:rPr>
                <w:spacing w:val="3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  осіб,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-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-4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подання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порушенням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встановленого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законодавством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строку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 їх подання;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документи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припинення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відокремленого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підрозділу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особи,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утвореної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законодавства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іноземної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держави, подані: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раніше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строку,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встановленого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України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«Про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реєстрацію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формувань»;</w:t>
            </w:r>
          </w:p>
          <w:p w:rsidR="00E34469" w:rsidRDefault="00E34469" w:rsidP="00E34469">
            <w:pPr>
              <w:pStyle w:val="TableParagraph"/>
              <w:tabs>
                <w:tab w:val="left" w:pos="761"/>
                <w:tab w:val="left" w:pos="1690"/>
                <w:tab w:val="left" w:pos="2923"/>
              </w:tabs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щодо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відокремленого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підрозділу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особи,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утвореної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законодавства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іноземної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держави,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стосовно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якого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надійшли відомості про наявність заборгованості із сплати податків 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зборів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та/або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наявність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заборгованості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сплати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внеску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загальнообов’язкове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державне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соціальне страхування.</w:t>
            </w:r>
          </w:p>
          <w:p w:rsidR="0011153B" w:rsidRPr="00B47FEE" w:rsidRDefault="0011153B" w:rsidP="00E34469">
            <w:pPr>
              <w:pStyle w:val="TableParagraph"/>
              <w:tabs>
                <w:tab w:val="left" w:pos="761"/>
                <w:tab w:val="left" w:pos="1690"/>
                <w:tab w:val="left" w:pos="2923"/>
              </w:tabs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34469" w:rsidRPr="00B47FEE" w:rsidTr="00E34469">
        <w:tc>
          <w:tcPr>
            <w:tcW w:w="704" w:type="dxa"/>
          </w:tcPr>
          <w:p w:rsidR="00E34469" w:rsidRPr="00B47FEE" w:rsidRDefault="00E34469" w:rsidP="00E34469">
            <w:pPr>
              <w:pStyle w:val="TableParagraph"/>
              <w:ind w:left="12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</w:tcPr>
          <w:p w:rsidR="00E34469" w:rsidRPr="00B47FEE" w:rsidRDefault="00E34469" w:rsidP="00E34469">
            <w:pPr>
              <w:pStyle w:val="TableParagraph"/>
              <w:ind w:right="254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Результат надання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-13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</w:p>
        </w:tc>
        <w:tc>
          <w:tcPr>
            <w:tcW w:w="6094" w:type="dxa"/>
          </w:tcPr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Внесення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запису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Єдиного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державного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реєстру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юридичних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фізичних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осіб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–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підприємців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та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громадських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формувань;</w:t>
            </w:r>
          </w:p>
          <w:p w:rsidR="00E34469" w:rsidRPr="00E34469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47FEE">
              <w:rPr>
                <w:sz w:val="24"/>
                <w:szCs w:val="24"/>
              </w:rPr>
              <w:t>повідомлення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про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відмову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державній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із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зазначенням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виключного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переліку підстав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відмови</w:t>
            </w:r>
            <w:r w:rsidRPr="00E34469">
              <w:rPr>
                <w:sz w:val="24"/>
                <w:szCs w:val="24"/>
                <w:lang w:val="ru-RU"/>
              </w:rPr>
              <w:t>.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34469" w:rsidRPr="00B47FEE" w:rsidTr="007603A7">
        <w:tc>
          <w:tcPr>
            <w:tcW w:w="704" w:type="dxa"/>
          </w:tcPr>
          <w:p w:rsidR="00E34469" w:rsidRPr="00B47FEE" w:rsidRDefault="00E34469" w:rsidP="00E34469">
            <w:pPr>
              <w:pStyle w:val="TableParagraph"/>
              <w:ind w:left="125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E34469" w:rsidRPr="00B47FEE" w:rsidRDefault="00E34469" w:rsidP="00E34469">
            <w:pPr>
              <w:pStyle w:val="TableParagraph"/>
              <w:ind w:right="628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Способи отримання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відповіді</w:t>
            </w:r>
            <w:r w:rsidRPr="00B47FEE">
              <w:rPr>
                <w:spacing w:val="-10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(результату)</w:t>
            </w:r>
          </w:p>
        </w:tc>
        <w:tc>
          <w:tcPr>
            <w:tcW w:w="6094" w:type="dxa"/>
          </w:tcPr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Результати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надання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адміністративної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послуги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сфері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електронній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формі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оприлюднюються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порталі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електронних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сервісів та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доступні для їх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пошуку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 кодом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доступу.</w:t>
            </w:r>
          </w:p>
          <w:p w:rsidR="00E34469" w:rsidRPr="00B47FEE" w:rsidRDefault="00E34469" w:rsidP="00E34469">
            <w:pPr>
              <w:pStyle w:val="TableParagraph"/>
              <w:spacing w:before="0" w:line="0" w:lineRule="atLeast"/>
              <w:ind w:left="0"/>
              <w:jc w:val="both"/>
              <w:rPr>
                <w:sz w:val="24"/>
                <w:szCs w:val="24"/>
              </w:rPr>
            </w:pP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разі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відмови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у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державній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документи,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подані</w:t>
            </w:r>
            <w:r w:rsidRPr="00B47FEE">
              <w:rPr>
                <w:spacing w:val="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для</w:t>
            </w:r>
            <w:r w:rsidRPr="00B47FEE">
              <w:rPr>
                <w:spacing w:val="-58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державної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реєстрації,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повертаються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(видаються,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надсилаються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поштовим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відправленням)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заявнику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не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пізніше</w:t>
            </w:r>
            <w:r w:rsidRPr="00B47FEE">
              <w:rPr>
                <w:spacing w:val="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наступного</w:t>
            </w:r>
            <w:r w:rsidRPr="00B47FEE">
              <w:rPr>
                <w:spacing w:val="60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робочого</w:t>
            </w:r>
            <w:r w:rsidRPr="00B47FEE">
              <w:rPr>
                <w:spacing w:val="-57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дня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 дня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надходження від заявника</w:t>
            </w:r>
            <w:r w:rsidRPr="00B47FEE">
              <w:rPr>
                <w:spacing w:val="-1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заяви про</w:t>
            </w:r>
            <w:r w:rsidRPr="00B47FEE">
              <w:rPr>
                <w:spacing w:val="-2"/>
                <w:sz w:val="24"/>
                <w:szCs w:val="24"/>
              </w:rPr>
              <w:t xml:space="preserve"> </w:t>
            </w:r>
            <w:r w:rsidRPr="00B47FEE">
              <w:rPr>
                <w:sz w:val="24"/>
                <w:szCs w:val="24"/>
              </w:rPr>
              <w:t>їх повернення</w:t>
            </w:r>
          </w:p>
        </w:tc>
      </w:tr>
    </w:tbl>
    <w:p w:rsidR="00E34469" w:rsidRDefault="00E34469">
      <w:pPr>
        <w:rPr>
          <w:sz w:val="24"/>
          <w:szCs w:val="24"/>
        </w:rPr>
      </w:pPr>
    </w:p>
    <w:p w:rsidR="00E34469" w:rsidRDefault="00E34469">
      <w:pPr>
        <w:rPr>
          <w:sz w:val="24"/>
          <w:szCs w:val="24"/>
        </w:rPr>
      </w:pPr>
    </w:p>
    <w:p w:rsidR="00E34469" w:rsidRPr="00B47FEE" w:rsidRDefault="00E34469" w:rsidP="00E34469">
      <w:pPr>
        <w:spacing w:line="0" w:lineRule="atLeast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B47FEE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Заступник директора Департаменту – </w:t>
      </w:r>
    </w:p>
    <w:p w:rsidR="00E34469" w:rsidRPr="00B47FEE" w:rsidRDefault="00E34469" w:rsidP="00E34469">
      <w:pPr>
        <w:spacing w:line="0" w:lineRule="atLeast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B47FEE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начальник управління забезпечення </w:t>
      </w:r>
    </w:p>
    <w:p w:rsidR="00E34469" w:rsidRPr="00B47FEE" w:rsidRDefault="00E34469" w:rsidP="00E34469">
      <w:pPr>
        <w:spacing w:line="0" w:lineRule="atLeast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B47FEE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координації районних в місті Києві </w:t>
      </w:r>
    </w:p>
    <w:p w:rsidR="00A95CA9" w:rsidRPr="00E34469" w:rsidRDefault="00E34469" w:rsidP="00177555">
      <w:pPr>
        <w:rPr>
          <w:sz w:val="24"/>
          <w:szCs w:val="24"/>
          <w:lang w:val="ru-RU"/>
        </w:rPr>
      </w:pPr>
      <w:r w:rsidRPr="00B47FEE">
        <w:rPr>
          <w:rFonts w:ascii="ProbaPro" w:hAnsi="ProbaPro"/>
          <w:color w:val="000000"/>
          <w:sz w:val="24"/>
          <w:szCs w:val="24"/>
          <w:shd w:val="clear" w:color="auto" w:fill="FFFFFF"/>
        </w:rPr>
        <w:t>державних адміністрацій</w:t>
      </w:r>
      <w:r w:rsidRPr="00B47FEE">
        <w:rPr>
          <w:sz w:val="24"/>
          <w:szCs w:val="24"/>
        </w:rPr>
        <w:t xml:space="preserve">                                                                                          Наталя  ГАЙДАМАКА</w:t>
      </w:r>
    </w:p>
    <w:sectPr w:rsidR="00A95CA9" w:rsidRPr="00E34469" w:rsidSect="00A95CA9">
      <w:type w:val="continuous"/>
      <w:pgSz w:w="11910" w:h="16840"/>
      <w:pgMar w:top="426" w:right="42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96959"/>
    <w:multiLevelType w:val="hybridMultilevel"/>
    <w:tmpl w:val="9218181A"/>
    <w:lvl w:ilvl="0" w:tplc="7D84979A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5DEE4B98"/>
    <w:multiLevelType w:val="hybridMultilevel"/>
    <w:tmpl w:val="BC06BDE8"/>
    <w:lvl w:ilvl="0" w:tplc="002ACD74">
      <w:start w:val="1"/>
      <w:numFmt w:val="decimal"/>
      <w:lvlText w:val="%1."/>
      <w:lvlJc w:val="left"/>
      <w:pPr>
        <w:ind w:left="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D480EE">
      <w:numFmt w:val="bullet"/>
      <w:lvlText w:val="•"/>
      <w:lvlJc w:val="left"/>
      <w:pPr>
        <w:ind w:left="760" w:hanging="264"/>
      </w:pPr>
      <w:rPr>
        <w:rFonts w:hint="default"/>
        <w:lang w:val="uk-UA" w:eastAsia="en-US" w:bidi="ar-SA"/>
      </w:rPr>
    </w:lvl>
    <w:lvl w:ilvl="2" w:tplc="AA9226F6">
      <w:numFmt w:val="bullet"/>
      <w:lvlText w:val="•"/>
      <w:lvlJc w:val="left"/>
      <w:pPr>
        <w:ind w:left="1461" w:hanging="264"/>
      </w:pPr>
      <w:rPr>
        <w:rFonts w:hint="default"/>
        <w:lang w:val="uk-UA" w:eastAsia="en-US" w:bidi="ar-SA"/>
      </w:rPr>
    </w:lvl>
    <w:lvl w:ilvl="3" w:tplc="1BAAA83C">
      <w:numFmt w:val="bullet"/>
      <w:lvlText w:val="•"/>
      <w:lvlJc w:val="left"/>
      <w:pPr>
        <w:ind w:left="2162" w:hanging="264"/>
      </w:pPr>
      <w:rPr>
        <w:rFonts w:hint="default"/>
        <w:lang w:val="uk-UA" w:eastAsia="en-US" w:bidi="ar-SA"/>
      </w:rPr>
    </w:lvl>
    <w:lvl w:ilvl="4" w:tplc="74E4D820">
      <w:numFmt w:val="bullet"/>
      <w:lvlText w:val="•"/>
      <w:lvlJc w:val="left"/>
      <w:pPr>
        <w:ind w:left="2863" w:hanging="264"/>
      </w:pPr>
      <w:rPr>
        <w:rFonts w:hint="default"/>
        <w:lang w:val="uk-UA" w:eastAsia="en-US" w:bidi="ar-SA"/>
      </w:rPr>
    </w:lvl>
    <w:lvl w:ilvl="5" w:tplc="E1B46174">
      <w:numFmt w:val="bullet"/>
      <w:lvlText w:val="•"/>
      <w:lvlJc w:val="left"/>
      <w:pPr>
        <w:ind w:left="3564" w:hanging="264"/>
      </w:pPr>
      <w:rPr>
        <w:rFonts w:hint="default"/>
        <w:lang w:val="uk-UA" w:eastAsia="en-US" w:bidi="ar-SA"/>
      </w:rPr>
    </w:lvl>
    <w:lvl w:ilvl="6" w:tplc="32182A92">
      <w:numFmt w:val="bullet"/>
      <w:lvlText w:val="•"/>
      <w:lvlJc w:val="left"/>
      <w:pPr>
        <w:ind w:left="4264" w:hanging="264"/>
      </w:pPr>
      <w:rPr>
        <w:rFonts w:hint="default"/>
        <w:lang w:val="uk-UA" w:eastAsia="en-US" w:bidi="ar-SA"/>
      </w:rPr>
    </w:lvl>
    <w:lvl w:ilvl="7" w:tplc="82846B5E">
      <w:numFmt w:val="bullet"/>
      <w:lvlText w:val="•"/>
      <w:lvlJc w:val="left"/>
      <w:pPr>
        <w:ind w:left="4965" w:hanging="264"/>
      </w:pPr>
      <w:rPr>
        <w:rFonts w:hint="default"/>
        <w:lang w:val="uk-UA" w:eastAsia="en-US" w:bidi="ar-SA"/>
      </w:rPr>
    </w:lvl>
    <w:lvl w:ilvl="8" w:tplc="6B7CE046">
      <w:numFmt w:val="bullet"/>
      <w:lvlText w:val="•"/>
      <w:lvlJc w:val="left"/>
      <w:pPr>
        <w:ind w:left="5666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694716CE"/>
    <w:multiLevelType w:val="hybridMultilevel"/>
    <w:tmpl w:val="163A180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485249550">
    <w:abstractNumId w:val="1"/>
  </w:num>
  <w:num w:numId="2" w16cid:durableId="1763378844">
    <w:abstractNumId w:val="2"/>
  </w:num>
  <w:num w:numId="3" w16cid:durableId="30705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64D"/>
    <w:rsid w:val="00041F6C"/>
    <w:rsid w:val="000873F3"/>
    <w:rsid w:val="000F5B75"/>
    <w:rsid w:val="0011153B"/>
    <w:rsid w:val="00177555"/>
    <w:rsid w:val="0029064D"/>
    <w:rsid w:val="00290D43"/>
    <w:rsid w:val="002E0A0B"/>
    <w:rsid w:val="00366735"/>
    <w:rsid w:val="00467A6A"/>
    <w:rsid w:val="004750C0"/>
    <w:rsid w:val="004843C3"/>
    <w:rsid w:val="004A73EC"/>
    <w:rsid w:val="004C53A7"/>
    <w:rsid w:val="00505AB2"/>
    <w:rsid w:val="00571D70"/>
    <w:rsid w:val="00587E2C"/>
    <w:rsid w:val="005A7881"/>
    <w:rsid w:val="006E4EBD"/>
    <w:rsid w:val="007243C6"/>
    <w:rsid w:val="007412BB"/>
    <w:rsid w:val="00763291"/>
    <w:rsid w:val="007E095E"/>
    <w:rsid w:val="00805B7A"/>
    <w:rsid w:val="00840E68"/>
    <w:rsid w:val="009934F2"/>
    <w:rsid w:val="00A77081"/>
    <w:rsid w:val="00A85953"/>
    <w:rsid w:val="00A86137"/>
    <w:rsid w:val="00A95CA9"/>
    <w:rsid w:val="00AA6A46"/>
    <w:rsid w:val="00B013F6"/>
    <w:rsid w:val="00B175EA"/>
    <w:rsid w:val="00B47FEE"/>
    <w:rsid w:val="00D52767"/>
    <w:rsid w:val="00DB21F2"/>
    <w:rsid w:val="00DE0A14"/>
    <w:rsid w:val="00E34469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80B8-32D0-46F7-AA1E-2FE8611E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05AB2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pech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nap@kyivcity.gov.ua" TargetMode="External"/><Relationship Id="rId5" Type="http://schemas.openxmlformats.org/officeDocument/2006/relationships/hyperlink" Target="mailto:ocnap@kyivcity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>SPecialiST RePack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Аліса К. Шиндіна</cp:lastModifiedBy>
  <cp:revision>20</cp:revision>
  <dcterms:created xsi:type="dcterms:W3CDTF">2024-10-16T12:49:00Z</dcterms:created>
  <dcterms:modified xsi:type="dcterms:W3CDTF">2024-10-24T12:20:00Z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