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Інформаційні матеріали до Дня пам’яті жертв геноциду кримськотатарського народу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Добірка книг про окупацію Криму: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“Люди “сірої зони”: Свідки російської анексії Криму 2014 року”, Анна Андрієвська, Олена Халімон — висвітлює історії жертв російської окупації та історії людей, які виступили проти російської армії.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“КримНаш. Історія російського міфу”, Сергій Громенко — про розквіт політичної міфології, який зумовлений окупацією Криму.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“Книга свідчень. Анатомія російської анексії Криму”, Анна Андрієвська, Олена Халімон — про перебіг російського вторгнення у Крим та його окупацію навесні 2014 року;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“Анексія Криму — міжнародний злочин: Монографія”, Олександр Задорожній — комплексне міжнародно-правове дослідження відносин, пов’язаних з міждержавною взаємодією рф та України з “кримського питання”.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“Загублений острів. Книга репортажів з окупованого Криму”,  Наталя Гуменюк — збірка репортажів з тимчасово окупованого Криму, куди журналістка Наталя Гуменюк їздила впродовж 2014–2019 рр.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 за завісою. Путівник зоною окупації”, Ольга Волянюк, Христина Добровольська, Максим Майоров — про ситуацію на півострові до і після його окупації росією.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“Анексія: Острів Крим. Хроніки гібридної війни”, Тарас Березовець — про </w:t>
      </w:r>
      <w:r w:rsidDel="00000000" w:rsidR="00000000" w:rsidRPr="00000000">
        <w:rPr>
          <w:rFonts w:ascii="Montserrat" w:cs="Montserrat" w:eastAsia="Montserrat" w:hAnsi="Montserrat"/>
          <w:color w:val="333333"/>
          <w:sz w:val="24"/>
          <w:szCs w:val="24"/>
          <w:highlight w:val="white"/>
          <w:rtl w:val="0"/>
        </w:rPr>
        <w:t xml:space="preserve">механізми та технології т. зв. </w:t>
      </w:r>
      <w:r w:rsidDel="00000000" w:rsidR="00000000" w:rsidRPr="00000000">
        <w:rPr>
          <w:rFonts w:ascii="Montserrat" w:cs="Montserrat" w:eastAsia="Montserrat" w:hAnsi="Montserrat"/>
          <w:color w:val="333333"/>
          <w:sz w:val="24"/>
          <w:szCs w:val="24"/>
          <w:highlight w:val="white"/>
          <w:rtl w:val="0"/>
        </w:rPr>
        <w:t xml:space="preserve">“гібридної війни”,</w:t>
      </w:r>
      <w:r w:rsidDel="00000000" w:rsidR="00000000" w:rsidRPr="00000000">
        <w:rPr>
          <w:rFonts w:ascii="Montserrat" w:cs="Montserrat" w:eastAsia="Montserrat" w:hAnsi="Montserrat"/>
          <w:color w:val="333333"/>
          <w:sz w:val="24"/>
          <w:szCs w:val="24"/>
          <w:highlight w:val="white"/>
          <w:rtl w:val="0"/>
        </w:rPr>
        <w:t xml:space="preserve"> розв’язаної військами рф на території Криму.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“Вільні голоси Криму”,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Олеся Яремчук, Мустафа Джемілєв, Інна Березніцька, Анастасія Левкова, Олександра Єфименко, Ірина Славінська, Рустем Халіл, Євгенія Генова, Єва Райська, Марія Глушко —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збірка портретів шістнадцяти політвʼязнів-журналістів, які борються за права людини та свободу слова в окупованому Криму.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Добірка книг про історію і культуру Криму: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1.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“Кримськотатарська кухня”, Олена Соболева — </w:t>
      </w: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highlight w:val="white"/>
          <w:rtl w:val="0"/>
        </w:rPr>
        <w:t xml:space="preserve">про народну культуру, гастрономію, історію кримськотатарського народу у ХХ ст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2. “Кримськотатарські родини”, Євгенія Генова — книга про боротьбу кримськотатарського народу в історіях чотирнадцятьох сімей.</w:t>
        <w:br w:type="textWrapping"/>
        <w:t xml:space="preserve">3. “Весілля кримських татар: традиційні форми та трансформації”, Олена Соболева — </w:t>
      </w:r>
      <w:r w:rsidDel="00000000" w:rsidR="00000000" w:rsidRPr="00000000">
        <w:rPr>
          <w:rFonts w:ascii="Montserrat" w:cs="Montserrat" w:eastAsia="Montserrat" w:hAnsi="Montserrat"/>
          <w:color w:val="252424"/>
          <w:sz w:val="24"/>
          <w:szCs w:val="24"/>
          <w:highlight w:val="white"/>
          <w:rtl w:val="0"/>
        </w:rPr>
        <w:t xml:space="preserve">книга написана на широкому джерельному матеріалі, що був зібраний дослідницею в ході численних етнографічних експедицій до Криму.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4. “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Книга Історія Криму. Коротка оповідь великого шляху”, Гульнара Абдулаєва — стисла історія Криму від таврів і античних міст до окупації Криму.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5. “25 відомих кримських татар. Від Кримського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хан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ства до сьогодення”, Гульнара Абдулаєва — про </w:t>
      </w:r>
      <w:r w:rsidDel="00000000" w:rsidR="00000000" w:rsidRPr="00000000">
        <w:rPr>
          <w:rFonts w:ascii="Montserrat" w:cs="Montserrat" w:eastAsia="Montserrat" w:hAnsi="Montserrat"/>
          <w:color w:val="222222"/>
          <w:sz w:val="24"/>
          <w:szCs w:val="24"/>
          <w:highlight w:val="white"/>
          <w:rtl w:val="0"/>
        </w:rPr>
        <w:t xml:space="preserve">кримських татар, завдяки діянням яких кримськотатарська держава і народ увійшли у всесвітню історію.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6. “Пів століття опору: кримські татари від вигнання до повернення (1941-1991 роки): нарис політичної історії”, Гульнара Бекірова — детальний виклад історії кримськотатарського національного руху, підкріплений розлогим цитуванням самвидавчої преси кримських татар, добіркою документів та інтерв'ю з Мустафою Джемілєвим.</w:t>
        <w:br w:type="textWrapping"/>
        <w:t xml:space="preserve">7. “Історія Криму та кримськотатарського народу”, Гульнара Бекірова, Андрій Іванець, Юлія Тищенко, Сергій Громенко, Бекір Аблаєв — </w:t>
      </w:r>
      <w:r w:rsidDel="00000000" w:rsidR="00000000" w:rsidRPr="00000000">
        <w:rPr>
          <w:rFonts w:ascii="Montserrat" w:cs="Montserrat" w:eastAsia="Montserrat" w:hAnsi="Montserrat"/>
          <w:color w:val="474747"/>
          <w:sz w:val="24"/>
          <w:szCs w:val="24"/>
          <w:highlight w:val="white"/>
          <w:rtl w:val="0"/>
        </w:rPr>
        <w:t xml:space="preserve">навчальний посібник, який розвінчує міти про Крим.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8. “Наш Крим: неросійські історії українського півострова”, упорядник Сергій Громенко — збірка </w:t>
      </w:r>
      <w:r w:rsidDel="00000000" w:rsidR="00000000" w:rsidRPr="00000000">
        <w:rPr>
          <w:rFonts w:ascii="Montserrat" w:cs="Montserrat" w:eastAsia="Montserrat" w:hAnsi="Montserrat"/>
          <w:color w:val="1a3948"/>
          <w:sz w:val="24"/>
          <w:szCs w:val="24"/>
          <w:highlight w:val="white"/>
          <w:rtl w:val="0"/>
        </w:rPr>
        <w:t xml:space="preserve">публіцистичних статей про історію півострова з моменту становлення </w:t>
      </w:r>
      <w:r w:rsidDel="00000000" w:rsidR="00000000" w:rsidRPr="00000000">
        <w:rPr>
          <w:rFonts w:ascii="Montserrat" w:cs="Montserrat" w:eastAsia="Montserrat" w:hAnsi="Montserrat"/>
          <w:color w:val="1a3948"/>
          <w:sz w:val="24"/>
          <w:szCs w:val="24"/>
          <w:highlight w:val="white"/>
          <w:rtl w:val="0"/>
        </w:rPr>
        <w:t xml:space="preserve">Кримського ханства</w:t>
      </w:r>
      <w:r w:rsidDel="00000000" w:rsidR="00000000" w:rsidRPr="00000000">
        <w:rPr>
          <w:rFonts w:ascii="Montserrat" w:cs="Montserrat" w:eastAsia="Montserrat" w:hAnsi="Montserrat"/>
          <w:color w:val="1a3948"/>
          <w:sz w:val="24"/>
          <w:szCs w:val="24"/>
          <w:highlight w:val="white"/>
          <w:rtl w:val="0"/>
        </w:rPr>
        <w:t xml:space="preserve"> до незалежності України 1991 року.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9. “Забута перемога. Кримська операція Петра Болбочана 1918 року”, Сергій Громенко — </w:t>
      </w:r>
      <w:r w:rsidDel="00000000" w:rsidR="00000000" w:rsidRPr="00000000">
        <w:rPr>
          <w:rFonts w:ascii="Montserrat" w:cs="Montserrat" w:eastAsia="Montserrat" w:hAnsi="Montserrat"/>
          <w:color w:val="444444"/>
          <w:sz w:val="24"/>
          <w:szCs w:val="24"/>
          <w:shd w:fill="f9f9f9" w:val="clear"/>
          <w:rtl w:val="0"/>
        </w:rPr>
        <w:t xml:space="preserve">про трактування "кримської проблеми" на світовій арені у 1917-1918 рр., про сили і плани сторін, про хід бойових дій і про втрачену можливість приєднати Крим до УНР.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10. “Кров інших: кримський злочин Сталіна і поетика солідарності”, Рорі Фіннін — праця американського україніста про Крим і пливи на нього України, Туреччини та росії</w:t>
      </w:r>
      <w:r w:rsidDel="00000000" w:rsidR="00000000" w:rsidRPr="00000000">
        <w:rPr>
          <w:rFonts w:ascii="Montserrat" w:cs="Montserrat" w:eastAsia="Montserrat" w:hAnsi="Montserrat"/>
          <w:color w:val="33333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Художні фільми: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“Додому” / "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Evge"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(2019) — драма про повернення кримськотатарської родини до Криму після окупації росією</w:t>
        <w:br w:type="textWrapping"/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https://cutt.ly/qrsjJBmJ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br w:type="textWrapping"/>
        <w:t xml:space="preserve">“Хайтарма” (2013) — історія льотчика Амет-Хана Султана та депортації кримських татар</w:t>
        <w:br w:type="textWrapping"/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https://cutt.ly/PrsjH6LI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Документальні фільми: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“Позбутися непокірних. Як росіяни витісняли кримських татар” (укр.)</w:t>
        <w:br w:type="textWrapping"/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https://cutt.ly/irsjXrgF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Untold History of Crimean Tatars (англ.)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https://youtu.be/IU3FuoJwggA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  </w:t>
        <w:br w:type="textWrapping"/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“Реальна історія депортації кримських татар” (2024) (укр.)</w:t>
        <w:br w:type="textWrapping"/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https://cutt.ly/trsjZXmt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True History of Crimea by Akim Galimov (англ. субтитри):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https://youtu.be/mmGsR4ADGY8?si=xFwoQbnSCwhYzNi4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“Мустафа” (2016)</w:t>
        <w:br w:type="textWrapping"/>
      </w:r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https://cutt.ly/BrsjLh6D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“ARZU / МРІЯ” (2018)</w:t>
        <w:br w:type="textWrapping"/>
      </w: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https://cutt.ly/BrsjKUtk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“Самоповернення в Крим” (2021)</w:t>
        <w:br w:type="textWrapping"/>
      </w:r>
      <w:hyperlink r:id="rId14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https://cutt.ly/ursjZbko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“Крим. Нескорений” (2016)</w:t>
        <w:br w:type="textWrapping"/>
      </w:r>
      <w:hyperlink r:id="rId15">
        <w:r w:rsidDel="00000000" w:rsidR="00000000" w:rsidRPr="00000000">
          <w:rPr>
            <w:rFonts w:ascii="Montserrat" w:cs="Montserrat" w:eastAsia="Montserrat" w:hAnsi="Montserrat"/>
            <w:sz w:val="24"/>
            <w:szCs w:val="24"/>
            <w:highlight w:val="white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https://cutt.ly/0rsjZaXx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“Крим: 10 років окупації” (2024)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Montserrat" w:cs="Montserrat" w:eastAsia="Montserrat" w:hAnsi="Montserrat"/>
          <w:color w:val="1155cc"/>
          <w:sz w:val="24"/>
          <w:szCs w:val="24"/>
          <w:highlight w:val="white"/>
          <w:u w:val="single"/>
        </w:rPr>
      </w:pPr>
      <w:hyperlink r:id="rId1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https://cutt.ly/WrsjZUNP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“Крим. Звільнення” (2023)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Montserrat" w:cs="Montserrat" w:eastAsia="Montserrat" w:hAnsi="Montserrat"/>
          <w:color w:val="1155cc"/>
          <w:sz w:val="24"/>
          <w:szCs w:val="24"/>
          <w:highlight w:val="white"/>
          <w:u w:val="single"/>
        </w:rPr>
      </w:pPr>
      <w:hyperlink r:id="rId1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https://cutt.ly/brsjZGtf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“Крим. ізоляція” (2022)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hyperlink r:id="rId19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https://cutt.ly/RrsjLFiB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“Крим. Оточені зрадою” (2019)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Montserrat" w:cs="Montserrat" w:eastAsia="Montserrat" w:hAnsi="Montserrat"/>
          <w:color w:val="1155cc"/>
          <w:sz w:val="24"/>
          <w:szCs w:val="24"/>
          <w:highlight w:val="white"/>
          <w:u w:val="single"/>
        </w:rPr>
      </w:pPr>
      <w:hyperlink r:id="rId20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https://cutt.ly/prsjL0uq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“Хроніки анексії” (2019)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sz w:val="24"/>
          <w:szCs w:val="24"/>
          <w:highlight w:val="white"/>
        </w:rPr>
      </w:pPr>
      <w:hyperlink r:id="rId21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https://cutt.ly/IrsjZqWv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“Крим, як це було” (2018)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sz w:val="24"/>
          <w:szCs w:val="24"/>
          <w:highlight w:val="white"/>
        </w:rPr>
      </w:pPr>
      <w:hyperlink r:id="rId22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https://cutt.ly/wrsjLEDA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Відеоролики: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“1944: Хронологія депортації кримських татар”</w:t>
        <w:br w:type="textWrapping"/>
      </w:r>
      <w:hyperlink r:id="rId23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https://cutt.ly/jrsjZ2Ii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“Книга-мандрівка. Україна” / Депортація</w:t>
        <w:br w:type="textWrapping"/>
      </w:r>
      <w:hyperlink r:id="rId24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https://cutt.ly/UrsjXand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“Книга-мандрівка. Україна” / КРИМ</w:t>
        <w:br w:type="textWrapping"/>
      </w:r>
      <w:hyperlink r:id="rId25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https://cutt.ly/TrsjXkKG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Інформаційні матеріали: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Інтерактивний урок "Research Club «5\75: навіщо пам’ять українцям?"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hyperlink r:id="rId2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https://cutt.ly/zrsjGVRN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Освітній матеріал “Боротися — значить жити, жити — значить боротися” (П. Бомарше) За книгою Севгіль Мусаєвої та Аліма Алієва “Мустафа Джемілєв. Незламний”</w:t>
        <w:br w:type="textWrapping"/>
      </w:r>
      <w:hyperlink r:id="rId2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https://cutt.ly/grsjHrBk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Лекція “Історія та суспільно-економічні процеси на Кримському півострові до 2014 року”</w:t>
        <w:br w:type="textWrapping"/>
      </w:r>
      <w:hyperlink r:id="rId2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https://cutt.ly/hrsjHxl4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Урок для 11 класу “1944. Депортація кримських татар”</w:t>
        <w:br w:type="textWrapping"/>
      </w:r>
      <w:hyperlink r:id="rId29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https://cutt.ly/VrsjHTmj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Перелік корисної літератури для навчального курсу “ProKrym: державна політика реінтеграція Криму”</w:t>
        <w:br w:type="textWrapping"/>
      </w:r>
      <w:hyperlink r:id="rId30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https://cutt.ly/LrsjHXxP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Інформаційна платформа “Tamırlar”, що збирає історію депортації</w:t>
        <w:br w:type="textWrapping"/>
      </w:r>
      <w:hyperlink r:id="rId31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https://cutt.ly/HrsjNOPY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Genocide of the Crimean Tatars: an ongoing crime: </w:t>
      </w:r>
      <w:hyperlink r:id="rId32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https://www.ukrainer.net/en/genocide-of-the-crimean-tatars/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 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Наукові статті: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“Депортація кримських татар у спогадах та щоденникових записах очевидців подій”, Наталія Гамарник</w:t>
        <w:br w:type="textWrapping"/>
      </w:r>
      <w:hyperlink r:id="rId33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https://cutt.ly/dtZ5Jnel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 </w:t>
        <w:br w:type="textWrapping"/>
        <w:t xml:space="preserve">“Депортація кримських татар у 1944 р.”, </w:t>
      </w:r>
      <w:r w:rsidDel="00000000" w:rsidR="00000000" w:rsidRPr="00000000">
        <w:rPr>
          <w:rFonts w:ascii="Montserrat" w:cs="Montserrat" w:eastAsia="Montserrat" w:hAnsi="Montserrat"/>
          <w:color w:val="202122"/>
          <w:sz w:val="24"/>
          <w:szCs w:val="24"/>
          <w:highlight w:val="white"/>
          <w:rtl w:val="0"/>
        </w:rPr>
        <w:t xml:space="preserve">Микола Бугай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</w:r>
      <w:hyperlink r:id="rId34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https://cutt.ly/RrsxgoEj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“Дитинство депортованих кримських татар в Узбекистані у 1950-х роках (за матеріалами спогадів)”, Мартін-Олександр Кислий</w:t>
        <w:br w:type="textWrapping"/>
      </w:r>
      <w:hyperlink r:id="rId35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https://cutt.ly/Wrsxgg62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“Повернення кримських татар на батьківщину в 1956-1968 рр. як прояв опору радянській владі”, Мартін-Олександр Кислий</w:t>
        <w:br w:type="textWrapping"/>
      </w:r>
      <w:hyperlink r:id="rId3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https://cutt.ly/4rsxgbay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  <w:br w:type="textWrapping"/>
        <w:t xml:space="preserve">“Повернення кримських татар до Криму напередодні 1989 р. як дослідницька проблема”, Мартін-Олександр Кислий</w:t>
        <w:br w:type="textWrapping"/>
      </w:r>
      <w:hyperlink r:id="rId3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https://cutt.ly/wrsxgRBB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“Повернення додому”, Айше Меметова </w:t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hyperlink r:id="rId3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https://cutt.ly/7rdqBcF5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" w:before="20" w:line="240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utt.ly/prsjL0uq" TargetMode="External"/><Relationship Id="rId22" Type="http://schemas.openxmlformats.org/officeDocument/2006/relationships/hyperlink" Target="https://cutt.ly/wrsjLEDA" TargetMode="External"/><Relationship Id="rId21" Type="http://schemas.openxmlformats.org/officeDocument/2006/relationships/hyperlink" Target="https://cutt.ly/IrsjZqWv" TargetMode="External"/><Relationship Id="rId24" Type="http://schemas.openxmlformats.org/officeDocument/2006/relationships/hyperlink" Target="https://cutt.ly/UrsjXand" TargetMode="External"/><Relationship Id="rId23" Type="http://schemas.openxmlformats.org/officeDocument/2006/relationships/hyperlink" Target="https://cutt.ly/jrsjZ2I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IU3FuoJwggA" TargetMode="External"/><Relationship Id="rId26" Type="http://schemas.openxmlformats.org/officeDocument/2006/relationships/hyperlink" Target="https://cutt.ly/zrsjGVRN" TargetMode="External"/><Relationship Id="rId25" Type="http://schemas.openxmlformats.org/officeDocument/2006/relationships/hyperlink" Target="https://cutt.ly/TrsjXkKG" TargetMode="External"/><Relationship Id="rId28" Type="http://schemas.openxmlformats.org/officeDocument/2006/relationships/hyperlink" Target="https://cutt.ly/hrsjHxl4" TargetMode="External"/><Relationship Id="rId27" Type="http://schemas.openxmlformats.org/officeDocument/2006/relationships/hyperlink" Target="https://cutt.ly/grsjHrBk" TargetMode="External"/><Relationship Id="rId5" Type="http://schemas.openxmlformats.org/officeDocument/2006/relationships/styles" Target="styles.xml"/><Relationship Id="rId6" Type="http://schemas.openxmlformats.org/officeDocument/2006/relationships/hyperlink" Target="https://cutt.ly/qrsjJBmJ" TargetMode="External"/><Relationship Id="rId29" Type="http://schemas.openxmlformats.org/officeDocument/2006/relationships/hyperlink" Target="https://cutt.ly/VrsjHTmj" TargetMode="External"/><Relationship Id="rId7" Type="http://schemas.openxmlformats.org/officeDocument/2006/relationships/hyperlink" Target="https://cutt.ly/PrsjH6LI" TargetMode="External"/><Relationship Id="rId8" Type="http://schemas.openxmlformats.org/officeDocument/2006/relationships/hyperlink" Target="https://cutt.ly/irsjXrgF" TargetMode="External"/><Relationship Id="rId31" Type="http://schemas.openxmlformats.org/officeDocument/2006/relationships/hyperlink" Target="https://cutt.ly/HrsjNOPY" TargetMode="External"/><Relationship Id="rId30" Type="http://schemas.openxmlformats.org/officeDocument/2006/relationships/hyperlink" Target="https://cutt.ly/LrsjHXxP" TargetMode="External"/><Relationship Id="rId11" Type="http://schemas.openxmlformats.org/officeDocument/2006/relationships/hyperlink" Target="https://youtu.be/mmGsR4ADGY8?si=xFwoQbnSCwhYzNi4" TargetMode="External"/><Relationship Id="rId33" Type="http://schemas.openxmlformats.org/officeDocument/2006/relationships/hyperlink" Target="https://cutt.ly/dtZ5Jnel" TargetMode="External"/><Relationship Id="rId10" Type="http://schemas.openxmlformats.org/officeDocument/2006/relationships/hyperlink" Target="https://cutt.ly/trsjZXmt" TargetMode="External"/><Relationship Id="rId32" Type="http://schemas.openxmlformats.org/officeDocument/2006/relationships/hyperlink" Target="https://www.ukrainer.net/en/genocide-of-the-crimean-tatars/" TargetMode="External"/><Relationship Id="rId13" Type="http://schemas.openxmlformats.org/officeDocument/2006/relationships/hyperlink" Target="https://cutt.ly/BrsjKUtk" TargetMode="External"/><Relationship Id="rId35" Type="http://schemas.openxmlformats.org/officeDocument/2006/relationships/hyperlink" Target="https://cutt.ly/Wrsxgg62" TargetMode="External"/><Relationship Id="rId12" Type="http://schemas.openxmlformats.org/officeDocument/2006/relationships/hyperlink" Target="https://cutt.ly/BrsjLh6D" TargetMode="External"/><Relationship Id="rId34" Type="http://schemas.openxmlformats.org/officeDocument/2006/relationships/hyperlink" Target="https://cutt.ly/RrsxgoEj" TargetMode="External"/><Relationship Id="rId15" Type="http://schemas.openxmlformats.org/officeDocument/2006/relationships/hyperlink" Target="https://cutt.ly/0rsjZaXx" TargetMode="External"/><Relationship Id="rId37" Type="http://schemas.openxmlformats.org/officeDocument/2006/relationships/hyperlink" Target="https://cutt.ly/wrsxgRBB" TargetMode="External"/><Relationship Id="rId14" Type="http://schemas.openxmlformats.org/officeDocument/2006/relationships/hyperlink" Target="https://cutt.ly/ursjZbko" TargetMode="External"/><Relationship Id="rId36" Type="http://schemas.openxmlformats.org/officeDocument/2006/relationships/hyperlink" Target="https://cutt.ly/4rsxgbay" TargetMode="External"/><Relationship Id="rId17" Type="http://schemas.openxmlformats.org/officeDocument/2006/relationships/hyperlink" Target="https://cutt.ly/WrsjZUNP" TargetMode="External"/><Relationship Id="rId16" Type="http://schemas.openxmlformats.org/officeDocument/2006/relationships/hyperlink" Target="https://cutt.ly/0rsjZaXx" TargetMode="External"/><Relationship Id="rId38" Type="http://schemas.openxmlformats.org/officeDocument/2006/relationships/hyperlink" Target="https://cutt.ly/7rdqBcF5" TargetMode="External"/><Relationship Id="rId19" Type="http://schemas.openxmlformats.org/officeDocument/2006/relationships/hyperlink" Target="https://cutt.ly/RrsjLFiB" TargetMode="External"/><Relationship Id="rId18" Type="http://schemas.openxmlformats.org/officeDocument/2006/relationships/hyperlink" Target="https://cutt.ly/brsjZGt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