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BF9" w14:textId="2E23E078" w:rsidR="00780DF1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Виконання </w:t>
      </w:r>
      <w:r w:rsidR="00780DF1" w:rsidRPr="00D652BD">
        <w:rPr>
          <w:rFonts w:ascii="Times New Roman" w:hAnsi="Times New Roman" w:cs="Times New Roman"/>
          <w:sz w:val="20"/>
          <w:szCs w:val="20"/>
        </w:rPr>
        <w:t xml:space="preserve">ПЛАНУ ЗАХОДІВ </w:t>
      </w:r>
    </w:p>
    <w:p w14:paraId="76433099" w14:textId="081B03ED" w:rsidR="00BC72A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2BD">
        <w:rPr>
          <w:rFonts w:ascii="Times New Roman" w:hAnsi="Times New Roman" w:cs="Times New Roman"/>
          <w:sz w:val="20"/>
          <w:szCs w:val="20"/>
        </w:rPr>
        <w:t xml:space="preserve">на 2025—2026 роки з реалізації Національної стратегії із створення </w:t>
      </w:r>
      <w:proofErr w:type="spellStart"/>
      <w:r w:rsidRPr="00D652BD">
        <w:rPr>
          <w:rFonts w:ascii="Times New Roman" w:hAnsi="Times New Roman" w:cs="Times New Roman"/>
          <w:sz w:val="20"/>
          <w:szCs w:val="20"/>
        </w:rPr>
        <w:t>безбар’єрного</w:t>
      </w:r>
      <w:proofErr w:type="spellEnd"/>
      <w:r w:rsidRPr="00D652BD">
        <w:rPr>
          <w:rFonts w:ascii="Times New Roman" w:hAnsi="Times New Roman" w:cs="Times New Roman"/>
          <w:sz w:val="20"/>
          <w:szCs w:val="20"/>
        </w:rPr>
        <w:t xml:space="preserve"> простору в Україні на період до 2030 року</w:t>
      </w:r>
      <w:r w:rsidR="00827C80" w:rsidRPr="00D652BD">
        <w:rPr>
          <w:rFonts w:ascii="Times New Roman" w:hAnsi="Times New Roman" w:cs="Times New Roman"/>
          <w:sz w:val="20"/>
          <w:szCs w:val="20"/>
        </w:rPr>
        <w:t xml:space="preserve"> </w:t>
      </w:r>
      <w:r w:rsidR="009B4685">
        <w:rPr>
          <w:rFonts w:ascii="Times New Roman" w:hAnsi="Times New Roman" w:cs="Times New Roman"/>
          <w:sz w:val="20"/>
          <w:szCs w:val="20"/>
        </w:rPr>
        <w:t>за 2025 р</w:t>
      </w:r>
      <w:r w:rsidR="00407AD9">
        <w:rPr>
          <w:rFonts w:ascii="Times New Roman" w:hAnsi="Times New Roman" w:cs="Times New Roman"/>
          <w:sz w:val="20"/>
          <w:szCs w:val="20"/>
        </w:rPr>
        <w:t>і</w:t>
      </w:r>
      <w:r w:rsidR="009B4685">
        <w:rPr>
          <w:rFonts w:ascii="Times New Roman" w:hAnsi="Times New Roman" w:cs="Times New Roman"/>
          <w:sz w:val="20"/>
          <w:szCs w:val="20"/>
        </w:rPr>
        <w:t>к</w:t>
      </w:r>
    </w:p>
    <w:p w14:paraId="5DD607E0" w14:textId="65FDC157" w:rsidR="00505CBC" w:rsidRPr="00D652BD" w:rsidRDefault="00505CBC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Департаментом з питань реєстрації виконавчого органу Київської міської ради (Київської міської державної адміністрації)</w:t>
      </w:r>
    </w:p>
    <w:p w14:paraId="0AAC4211" w14:textId="77777777" w:rsidR="00780DF1" w:rsidRPr="00D652BD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134"/>
        <w:gridCol w:w="1134"/>
        <w:gridCol w:w="1842"/>
        <w:gridCol w:w="4395"/>
        <w:gridCol w:w="1984"/>
      </w:tblGrid>
      <w:tr w:rsidR="00850F1D" w:rsidRPr="00D652BD" w14:paraId="20E39AE1" w14:textId="77777777" w:rsidTr="00C735AC">
        <w:tc>
          <w:tcPr>
            <w:tcW w:w="2405" w:type="dxa"/>
          </w:tcPr>
          <w:p w14:paraId="0D6F299F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Найменування заходу</w:t>
            </w:r>
          </w:p>
        </w:tc>
        <w:tc>
          <w:tcPr>
            <w:tcW w:w="1134" w:type="dxa"/>
          </w:tcPr>
          <w:p w14:paraId="1775976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1842" w:type="dxa"/>
          </w:tcPr>
          <w:p w14:paraId="7E4367F1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652BD" w:rsidRDefault="00850F1D" w:rsidP="004A242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Посилання на виконання заходу</w:t>
            </w:r>
          </w:p>
        </w:tc>
      </w:tr>
      <w:tr w:rsidR="00C735AC" w:rsidRPr="00D652BD" w14:paraId="22A65AD0" w14:textId="77777777" w:rsidTr="00265AB7">
        <w:tc>
          <w:tcPr>
            <w:tcW w:w="15446" w:type="dxa"/>
            <w:gridSpan w:val="7"/>
          </w:tcPr>
          <w:p w14:paraId="210046BC" w14:textId="700FE5C3" w:rsidR="00C735AC" w:rsidRPr="00D652BD" w:rsidRDefault="00C735AC" w:rsidP="00A31EC9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Напрям 1. Фізична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103FF3C0" w14:textId="77777777" w:rsidTr="004415BB">
        <w:trPr>
          <w:trHeight w:val="214"/>
        </w:trPr>
        <w:tc>
          <w:tcPr>
            <w:tcW w:w="15446" w:type="dxa"/>
            <w:gridSpan w:val="7"/>
          </w:tcPr>
          <w:p w14:paraId="2A68C450" w14:textId="5FCC58DA" w:rsidR="00C735AC" w:rsidRPr="00D652BD" w:rsidRDefault="00C735AC" w:rsidP="000D28EC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«Об’єкти фізичного оточення адаптуються відповідно до сучасних стандартів доступності»</w:t>
            </w:r>
          </w:p>
        </w:tc>
      </w:tr>
      <w:tr w:rsidR="00822841" w:rsidRPr="00D652BD" w14:paraId="34D9FD41" w14:textId="77777777" w:rsidTr="00C735AC">
        <w:tc>
          <w:tcPr>
            <w:tcW w:w="2405" w:type="dxa"/>
          </w:tcPr>
          <w:p w14:paraId="0076D98E" w14:textId="2BEA203E" w:rsidR="00822841" w:rsidRPr="00D652BD" w:rsidRDefault="008D579E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7.Проведення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</w:p>
          <w:p w14:paraId="6A84D707" w14:textId="77777777" w:rsidR="00822841" w:rsidRPr="00D652BD" w:rsidRDefault="00822841" w:rsidP="0082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3A1B76" w14:textId="213033DB" w:rsidR="00822841" w:rsidRPr="00D652BD" w:rsidRDefault="008D579E" w:rsidP="00C73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79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проведення інформаційно-просвітницьких заходів (форуми, тренінги,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вебінари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тощо) з питань створення </w:t>
            </w:r>
            <w:proofErr w:type="spellStart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rFonts w:ascii="Times New Roman" w:hAnsi="Times New Roman" w:cs="Times New Roman"/>
                <w:sz w:val="20"/>
                <w:szCs w:val="20"/>
              </w:rPr>
              <w:t xml:space="preserve"> простору</w:t>
            </w:r>
          </w:p>
        </w:tc>
        <w:tc>
          <w:tcPr>
            <w:tcW w:w="1134" w:type="dxa"/>
          </w:tcPr>
          <w:p w14:paraId="213C3CBC" w14:textId="77777777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2025 —2026 роки</w:t>
            </w:r>
          </w:p>
        </w:tc>
        <w:tc>
          <w:tcPr>
            <w:tcW w:w="1134" w:type="dxa"/>
          </w:tcPr>
          <w:p w14:paraId="1EF2BAFC" w14:textId="46AA1C31" w:rsidR="00822841" w:rsidRPr="00D652BD" w:rsidRDefault="00822841" w:rsidP="00822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FC2259" w14:textId="02B85B87" w:rsidR="00822841" w:rsidRPr="00D652BD" w:rsidRDefault="008D579E" w:rsidP="00822841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6A27D022" w14:textId="77777777" w:rsidR="00407AD9" w:rsidRP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 xml:space="preserve">Забезпечено участь у навчанні «Особливості проведення моніторингу з метою </w:t>
            </w:r>
            <w:proofErr w:type="spellStart"/>
            <w:r w:rsidRPr="00407AD9">
              <w:rPr>
                <w:sz w:val="20"/>
                <w:szCs w:val="20"/>
              </w:rPr>
              <w:t>цифровізації</w:t>
            </w:r>
            <w:proofErr w:type="spellEnd"/>
            <w:r w:rsidRPr="00407AD9">
              <w:rPr>
                <w:sz w:val="20"/>
                <w:szCs w:val="20"/>
              </w:rPr>
              <w:t xml:space="preserve"> моніторингу та оцінки ступеня </w:t>
            </w:r>
            <w:proofErr w:type="spellStart"/>
            <w:r w:rsidRPr="00407AD9">
              <w:rPr>
                <w:sz w:val="20"/>
                <w:szCs w:val="20"/>
              </w:rPr>
              <w:t>безбар’єрності</w:t>
            </w:r>
            <w:proofErr w:type="spellEnd"/>
            <w:r w:rsidRPr="00407AD9">
              <w:rPr>
                <w:sz w:val="20"/>
                <w:szCs w:val="20"/>
              </w:rPr>
              <w:t xml:space="preserve"> об’єктів фізичного оточення і послуг для осіб з інвалідністю 06.06.2025 </w:t>
            </w:r>
            <w:proofErr w:type="spellStart"/>
            <w:r w:rsidRPr="00407AD9">
              <w:rPr>
                <w:sz w:val="20"/>
                <w:szCs w:val="20"/>
              </w:rPr>
              <w:t>безбар’єрності</w:t>
            </w:r>
            <w:proofErr w:type="spellEnd"/>
            <w:r w:rsidRPr="00407AD9">
              <w:rPr>
                <w:sz w:val="20"/>
                <w:szCs w:val="20"/>
              </w:rPr>
              <w:t xml:space="preserve"> будівель і споруд у 2025 році та нанесення об’єктів на карту».</w:t>
            </w:r>
          </w:p>
          <w:p w14:paraId="1468A569" w14:textId="77777777" w:rsidR="00407AD9" w:rsidRP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>Забезпечено участь у онлайн-семінарі щодо реалізації проєкту «</w:t>
            </w:r>
            <w:proofErr w:type="spellStart"/>
            <w:r w:rsidRPr="00407AD9">
              <w:rPr>
                <w:sz w:val="20"/>
                <w:szCs w:val="20"/>
              </w:rPr>
              <w:t>Безбар’єрні</w:t>
            </w:r>
            <w:proofErr w:type="spellEnd"/>
            <w:r w:rsidRPr="00407AD9">
              <w:rPr>
                <w:sz w:val="20"/>
                <w:szCs w:val="20"/>
              </w:rPr>
              <w:t xml:space="preserve"> маршрути».</w:t>
            </w:r>
          </w:p>
          <w:p w14:paraId="0D9E66B1" w14:textId="77777777" w:rsidR="00407AD9" w:rsidRP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 xml:space="preserve">Забезпечено участь в анонімному онлайн-опитуванні «Комунікація з мешканцями Києва: оцінка ефективності та бар’єрів доступу» у межах дослідження щодо ефективності комунікації місцевої влади з мешканцями, яке проводилось в рамках реалізації Національної стратегії зі створення </w:t>
            </w:r>
            <w:proofErr w:type="spellStart"/>
            <w:r w:rsidRPr="00407AD9">
              <w:rPr>
                <w:sz w:val="20"/>
                <w:szCs w:val="20"/>
              </w:rPr>
              <w:t>безбар’єрного</w:t>
            </w:r>
            <w:proofErr w:type="spellEnd"/>
            <w:r w:rsidRPr="00407AD9">
              <w:rPr>
                <w:sz w:val="20"/>
                <w:szCs w:val="20"/>
              </w:rPr>
              <w:t xml:space="preserve"> простору в Україні до 2030 року в місті Києві. </w:t>
            </w:r>
          </w:p>
          <w:p w14:paraId="10D65AF6" w14:textId="77777777" w:rsid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 xml:space="preserve">Забезпечено участь відповідальною особою в онлайн-лекції з недискримінації та інклюзивної комунікації у межах проведення Місяця гордості 20.06.2025. </w:t>
            </w:r>
          </w:p>
          <w:p w14:paraId="46129D4F" w14:textId="7F3C0068" w:rsidR="007B7980" w:rsidRPr="00407AD9" w:rsidRDefault="007B7980" w:rsidP="00407AD9">
            <w:pPr>
              <w:pStyle w:val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22.12.2025 забезпечено участь у семінарі «Комунікація </w:t>
            </w:r>
            <w:proofErr w:type="spellStart"/>
            <w:r>
              <w:rPr>
                <w:sz w:val="20"/>
                <w:szCs w:val="20"/>
              </w:rPr>
              <w:t>безбар</w:t>
            </w:r>
            <w:r w:rsidRPr="007B7980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єрності</w:t>
            </w:r>
            <w:proofErr w:type="spellEnd"/>
            <w:r>
              <w:rPr>
                <w:sz w:val="20"/>
                <w:szCs w:val="20"/>
              </w:rPr>
              <w:t>: синхронізація принципів та підходів, планування».</w:t>
            </w:r>
          </w:p>
          <w:p w14:paraId="0A6C4DDC" w14:textId="77777777" w:rsidR="00407AD9" w:rsidRPr="00407AD9" w:rsidRDefault="00407AD9" w:rsidP="00407AD9">
            <w:pPr>
              <w:pStyle w:val="1"/>
              <w:jc w:val="both"/>
              <w:rPr>
                <w:sz w:val="20"/>
                <w:szCs w:val="20"/>
              </w:rPr>
            </w:pPr>
            <w:r w:rsidRPr="00407AD9">
              <w:rPr>
                <w:sz w:val="20"/>
                <w:szCs w:val="20"/>
              </w:rPr>
              <w:t>Працівники Департаменту ознайомлені з інформаційними матеріалами та записом лекції з недискримінації та інклюзивної комунікації.</w:t>
            </w:r>
          </w:p>
          <w:p w14:paraId="2B59474A" w14:textId="77777777" w:rsidR="00CC491E" w:rsidRDefault="00CC491E" w:rsidP="00407AD9">
            <w:pPr>
              <w:pStyle w:val="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офіційного інтернет-порталу Київської міської державної адміністрації</w:t>
            </w:r>
            <w:r>
              <w:rPr>
                <w:sz w:val="20"/>
                <w:szCs w:val="20"/>
              </w:rPr>
              <w:t>.</w:t>
            </w:r>
          </w:p>
          <w:p w14:paraId="1B109E0E" w14:textId="77777777" w:rsidR="00CC491E" w:rsidRPr="00545761" w:rsidRDefault="00CC491E" w:rsidP="00407AD9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«Забезпечення створення </w:t>
            </w:r>
            <w:proofErr w:type="spellStart"/>
            <w:r w:rsidRPr="00545761">
              <w:rPr>
                <w:sz w:val="20"/>
                <w:szCs w:val="20"/>
              </w:rPr>
              <w:t>безбарєрного</w:t>
            </w:r>
            <w:proofErr w:type="spellEnd"/>
            <w:r w:rsidRPr="00545761">
              <w:rPr>
                <w:sz w:val="20"/>
                <w:szCs w:val="20"/>
              </w:rPr>
              <w:t xml:space="preserve"> простору на засадах рівності, недискримінації, доступності та інклюзії».</w:t>
            </w:r>
          </w:p>
          <w:p w14:paraId="3443A48E" w14:textId="77777777" w:rsidR="00CC491E" w:rsidRDefault="00CC491E" w:rsidP="00C00E62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lastRenderedPageBreak/>
              <w:t xml:space="preserve">У Департаменті проводились протокольні наради за участю працівників Департаменту щодо </w:t>
            </w:r>
            <w:proofErr w:type="spellStart"/>
            <w:r w:rsidRPr="00170C14">
              <w:rPr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170C14">
              <w:rPr>
                <w:sz w:val="20"/>
                <w:szCs w:val="20"/>
              </w:rPr>
              <w:t>безбар’єрність</w:t>
            </w:r>
            <w:proofErr w:type="spellEnd"/>
            <w:r w:rsidR="00B3102B">
              <w:rPr>
                <w:sz w:val="20"/>
                <w:szCs w:val="20"/>
              </w:rPr>
              <w:t>.</w:t>
            </w:r>
          </w:p>
          <w:p w14:paraId="43BE9124" w14:textId="27657EEF" w:rsidR="00B3102B" w:rsidRPr="00D652BD" w:rsidRDefault="00B3102B" w:rsidP="00C00E62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7C7E5D">
              <w:rPr>
                <w:sz w:val="20"/>
                <w:szCs w:val="20"/>
              </w:rPr>
              <w:t>Крім того, у Департаменті є працівник, який спілкується жестовою мовою, у разі потреби, він може залучатися під час особистого прийому громадян.</w:t>
            </w:r>
          </w:p>
        </w:tc>
        <w:tc>
          <w:tcPr>
            <w:tcW w:w="1984" w:type="dxa"/>
          </w:tcPr>
          <w:p w14:paraId="00D2DFA2" w14:textId="1C9F99C3" w:rsidR="00822841" w:rsidRPr="00D652BD" w:rsidRDefault="00822841" w:rsidP="00822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3CA" w:rsidRPr="00D652BD" w14:paraId="1AB28C6B" w14:textId="77777777" w:rsidTr="00C735AC">
        <w:trPr>
          <w:trHeight w:val="1842"/>
        </w:trPr>
        <w:tc>
          <w:tcPr>
            <w:tcW w:w="2405" w:type="dxa"/>
            <w:vMerge w:val="restart"/>
          </w:tcPr>
          <w:p w14:paraId="6792292F" w14:textId="335AD76E" w:rsidR="009243CA" w:rsidRPr="00D652BD" w:rsidRDefault="009243CA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8.</w:t>
            </w: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Розроблення та впровадження окремої програми з адаптації об’єктів інфраструктури відповідно до вимог доступності</w:t>
            </w:r>
          </w:p>
          <w:p w14:paraId="18855F5B" w14:textId="6D42E123" w:rsidR="009243CA" w:rsidRPr="00D652BD" w:rsidRDefault="009243CA" w:rsidP="008D579E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974F31F" w14:textId="1A7A0407" w:rsidR="009243CA" w:rsidRPr="00D652BD" w:rsidRDefault="009243CA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B4685" w:rsidRPr="001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685" w:rsidRPr="009B4685">
              <w:rPr>
                <w:rFonts w:ascii="Times New Roman" w:hAnsi="Times New Roman" w:cs="Times New Roman"/>
                <w:sz w:val="20"/>
                <w:szCs w:val="20"/>
              </w:rPr>
              <w:t>встановлення тактильних, візуальних та інших елементів доступності (відповідно до державних будівельних норм) для осіб з інвалідністю та інших маломобільних груп населення в адміністративних будівлях центральних органів виконавчої влади та місцевих держадміністрацій, центрів надання адміністративних послуг</w:t>
            </w:r>
          </w:p>
        </w:tc>
        <w:tc>
          <w:tcPr>
            <w:tcW w:w="1134" w:type="dxa"/>
          </w:tcPr>
          <w:tbl>
            <w:tblPr>
              <w:tblW w:w="17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98"/>
              <w:gridCol w:w="466"/>
            </w:tblGrid>
            <w:tr w:rsidR="009243CA" w:rsidRPr="0014720A" w14:paraId="1F0C4DDD" w14:textId="77777777" w:rsidTr="00195F4A">
              <w:trPr>
                <w:trHeight w:val="193"/>
              </w:trPr>
              <w:tc>
                <w:tcPr>
                  <w:tcW w:w="1298" w:type="dxa"/>
                </w:tcPr>
                <w:p w14:paraId="33E5567D" w14:textId="77777777" w:rsidR="009243CA" w:rsidRPr="0014720A" w:rsidRDefault="009243CA" w:rsidP="008D579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14720A">
                    <w:rPr>
                      <w:color w:val="auto"/>
                      <w:sz w:val="20"/>
                      <w:szCs w:val="20"/>
                    </w:rPr>
                    <w:t>2025 —</w:t>
                  </w:r>
                </w:p>
                <w:p w14:paraId="469FDE61" w14:textId="7856C58B" w:rsidR="009243CA" w:rsidRPr="00D652BD" w:rsidRDefault="009243CA" w:rsidP="008D579E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14720A">
                    <w:rPr>
                      <w:color w:val="auto"/>
                      <w:sz w:val="20"/>
                      <w:szCs w:val="20"/>
                    </w:rPr>
                    <w:t>2026 роки</w:t>
                  </w:r>
                </w:p>
              </w:tc>
              <w:tc>
                <w:tcPr>
                  <w:tcW w:w="466" w:type="dxa"/>
                </w:tcPr>
                <w:p w14:paraId="7E22FB36" w14:textId="77777777" w:rsidR="009243CA" w:rsidRPr="00D652BD" w:rsidRDefault="009243CA" w:rsidP="008D579E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613EBE1" w14:textId="77777777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54CF35A" w14:textId="07084C8F" w:rsidR="009243CA" w:rsidRPr="00D652BD" w:rsidRDefault="009243CA" w:rsidP="008D5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64208AA7" w14:textId="6785C676" w:rsidR="009243CA" w:rsidRPr="00D652BD" w:rsidRDefault="009243CA" w:rsidP="008D579E">
            <w:pPr>
              <w:rPr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0F6EE69C" w14:textId="2DF640C0" w:rsidR="009243CA" w:rsidRPr="00D652BD" w:rsidRDefault="009243CA" w:rsidP="0014720A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 xml:space="preserve">На будівлі Департаменту (вул. Студентська, 5-7, літ. А) встановлені фасадні вивіски з дубльованим перекладом шрифтом Брайля – назва Департаменту, кнопка «ВИКЛИК» персоналу, «Мнемосхема приміщення» та інформаційні </w:t>
            </w:r>
            <w:r w:rsidR="004E30AA" w:rsidRPr="00D652BD">
              <w:rPr>
                <w:sz w:val="20"/>
                <w:szCs w:val="20"/>
              </w:rPr>
              <w:t>тактильні</w:t>
            </w:r>
            <w:r w:rsidRPr="00D652BD">
              <w:rPr>
                <w:sz w:val="20"/>
                <w:szCs w:val="20"/>
              </w:rPr>
              <w:t xml:space="preserve"> наліпки на поручнях.</w:t>
            </w:r>
          </w:p>
          <w:p w14:paraId="30A525FF" w14:textId="433E2790" w:rsidR="009243CA" w:rsidRPr="00D652BD" w:rsidRDefault="009243CA" w:rsidP="0017259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A3098F" w14:textId="592DC43F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14720A" w:rsidRPr="00D652BD" w14:paraId="773F471A" w14:textId="77777777" w:rsidTr="00C735AC">
        <w:trPr>
          <w:trHeight w:val="1842"/>
        </w:trPr>
        <w:tc>
          <w:tcPr>
            <w:tcW w:w="2405" w:type="dxa"/>
            <w:vMerge/>
          </w:tcPr>
          <w:p w14:paraId="3DEACC27" w14:textId="77777777" w:rsidR="0014720A" w:rsidRPr="00D652BD" w:rsidRDefault="0014720A" w:rsidP="001472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A6C2FD" w14:textId="08D36BC6" w:rsidR="0014720A" w:rsidRPr="0014720A" w:rsidRDefault="0014720A" w:rsidP="00147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72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720A">
              <w:rPr>
                <w:rFonts w:ascii="Times New Roman" w:hAnsi="Times New Roman" w:cs="Times New Roman"/>
                <w:sz w:val="20"/>
                <w:szCs w:val="20"/>
              </w:rPr>
              <w:t>забезпечення доступності головних входів і приміщення адміністративних будівель міністерств, інших центральних і місцевих органів виконавчої влади, органів 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134" w:type="dxa"/>
          </w:tcPr>
          <w:p w14:paraId="5F936768" w14:textId="228FE853" w:rsidR="0014720A" w:rsidRPr="0014720A" w:rsidRDefault="0014720A" w:rsidP="0014720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4720A">
              <w:rPr>
                <w:color w:val="auto"/>
                <w:sz w:val="20"/>
                <w:szCs w:val="20"/>
              </w:rPr>
              <w:t xml:space="preserve">2026 рік </w:t>
            </w:r>
          </w:p>
        </w:tc>
        <w:tc>
          <w:tcPr>
            <w:tcW w:w="1134" w:type="dxa"/>
            <w:vMerge/>
          </w:tcPr>
          <w:p w14:paraId="34F2F898" w14:textId="77777777" w:rsidR="0014720A" w:rsidRPr="00D652BD" w:rsidRDefault="0014720A" w:rsidP="00147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837A3B3" w14:textId="77777777" w:rsidR="0014720A" w:rsidRPr="00D652BD" w:rsidRDefault="0014720A" w:rsidP="00147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8D8E8B8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Департамент є орендарем приміщень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 Київ, вул. Студентська, 5-7, літ. А, балансоутримувачем якого є комунальне підприємство «</w:t>
            </w:r>
            <w:proofErr w:type="spellStart"/>
            <w:r w:rsidRPr="00216308">
              <w:rPr>
                <w:sz w:val="20"/>
                <w:szCs w:val="20"/>
              </w:rPr>
              <w:t>Київжитлоспецексплуатація</w:t>
            </w:r>
            <w:proofErr w:type="spellEnd"/>
            <w:r w:rsidRPr="00216308">
              <w:rPr>
                <w:sz w:val="20"/>
                <w:szCs w:val="20"/>
              </w:rPr>
              <w:t xml:space="preserve">» (далі - </w:t>
            </w:r>
            <w:proofErr w:type="spellStart"/>
            <w:r w:rsidRPr="00216308">
              <w:rPr>
                <w:sz w:val="20"/>
                <w:szCs w:val="20"/>
              </w:rPr>
              <w:t>Підпри</w:t>
            </w:r>
            <w:proofErr w:type="spellEnd"/>
            <w:r w:rsidRPr="00216308">
              <w:rPr>
                <w:sz w:val="20"/>
                <w:szCs w:val="20"/>
              </w:rPr>
              <w:t xml:space="preserve"> </w:t>
            </w:r>
            <w:proofErr w:type="spellStart"/>
            <w:r w:rsidRPr="00216308">
              <w:rPr>
                <w:sz w:val="20"/>
                <w:szCs w:val="20"/>
              </w:rPr>
              <w:t>ємство</w:t>
            </w:r>
            <w:proofErr w:type="spellEnd"/>
            <w:r w:rsidRPr="00216308">
              <w:rPr>
                <w:sz w:val="20"/>
                <w:szCs w:val="20"/>
              </w:rPr>
              <w:t xml:space="preserve">). </w:t>
            </w:r>
          </w:p>
          <w:p w14:paraId="4C7E82B1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На запит, зокрема Департаменту, Підприємством сформовано загальний перелік будинків комунальної власності територіальної громади м. Києва, що перебувають на балансі підприємства у відповідно до якого було проведено моніторинг та оцінка ступеня </w:t>
            </w:r>
            <w:proofErr w:type="spellStart"/>
            <w:r w:rsidRPr="00216308">
              <w:rPr>
                <w:sz w:val="20"/>
                <w:szCs w:val="20"/>
              </w:rPr>
              <w:t>безбар’єрності</w:t>
            </w:r>
            <w:proofErr w:type="spellEnd"/>
            <w:r w:rsidRPr="00216308">
              <w:rPr>
                <w:sz w:val="20"/>
                <w:szCs w:val="20"/>
              </w:rPr>
              <w:t xml:space="preserve"> об’єктів фізичного оточення і послуг для осіб з інвалідністю.</w:t>
            </w:r>
          </w:p>
          <w:p w14:paraId="1E254EF3" w14:textId="48A5A48C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>Підприємством укладено договір від</w:t>
            </w:r>
            <w:r w:rsidR="00AE7D1D"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>15.01.2024 №24-НТП-ІНК із ТОВ «Будівельна компанія «Гранд» на обстеження та оцінку технічного стану будівель та визначення можливості влаштування інклюзії згідно з ДБН В.2.2:2018 «</w:t>
            </w:r>
            <w:proofErr w:type="spellStart"/>
            <w:r w:rsidRPr="00216308">
              <w:rPr>
                <w:sz w:val="20"/>
                <w:szCs w:val="20"/>
              </w:rPr>
              <w:t>Інклюзивність</w:t>
            </w:r>
            <w:proofErr w:type="spellEnd"/>
            <w:r w:rsidRPr="00216308">
              <w:rPr>
                <w:sz w:val="20"/>
                <w:szCs w:val="20"/>
              </w:rPr>
              <w:t xml:space="preserve"> будівель і споруд» і отримано Звіт про проведення технічного </w:t>
            </w:r>
            <w:r w:rsidRPr="00216308">
              <w:rPr>
                <w:sz w:val="20"/>
                <w:szCs w:val="20"/>
              </w:rPr>
              <w:lastRenderedPageBreak/>
              <w:t xml:space="preserve">обстеження вищевказаного будинків щодо відповідності нормам безперешкодного доступу осіб з інвалідністю та інших маломобільних груп населення (далі - Звіт). Першочергово підлягають до виконання роботи на 87 об’єктах. До переліку включено нежилий будинок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: вул. Студентська, 5-7 літер А (Приміщення Департаменту). </w:t>
            </w:r>
          </w:p>
          <w:p w14:paraId="59A05840" w14:textId="77777777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>Підприємством отримано Звіт про проведення технічного обстеження вищевказаного будинку щодо відповідності нормам безперешкодного доступу осіб з інвалідністю та інших маломобільних груп населення.</w:t>
            </w:r>
          </w:p>
          <w:p w14:paraId="3F22CC17" w14:textId="75F31214" w:rsidR="00216308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За результатами Звіту про проведення технічного обстеження будівлі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 xml:space="preserve">Київ, вул. Студентська, 5-7, літ. А, щодо відповідності нормам безперешкодного доступу осіб з інвалідністю та інших маломобільних груп населення, </w:t>
            </w:r>
            <w:r>
              <w:rPr>
                <w:sz w:val="20"/>
                <w:szCs w:val="20"/>
              </w:rPr>
              <w:t>Підприємством</w:t>
            </w:r>
            <w:r w:rsidRPr="00216308">
              <w:rPr>
                <w:sz w:val="20"/>
                <w:szCs w:val="20"/>
              </w:rPr>
              <w:t xml:space="preserve"> забезпечено заходи щодо проведення проєктних робіт для визначення вартості виконання ремонтних робіт за вищезазначеною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та вживаються заходи з їх реалізації.</w:t>
            </w:r>
          </w:p>
          <w:p w14:paraId="39900AFB" w14:textId="51EE3B11" w:rsidR="0014720A" w:rsidRPr="0014720A" w:rsidRDefault="00216308" w:rsidP="00472E85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216308">
              <w:rPr>
                <w:sz w:val="20"/>
                <w:szCs w:val="20"/>
              </w:rPr>
              <w:t xml:space="preserve"> Крім того, Департаментом у ІІ кварталі 2025 році проведено модернізацію внутрішніх інженерних систем у будівлі (у </w:t>
            </w:r>
            <w:proofErr w:type="spellStart"/>
            <w:r w:rsidRPr="00216308">
              <w:rPr>
                <w:sz w:val="20"/>
                <w:szCs w:val="20"/>
              </w:rPr>
              <w:t>т.ч</w:t>
            </w:r>
            <w:proofErr w:type="spellEnd"/>
            <w:r w:rsidRPr="00216308">
              <w:rPr>
                <w:sz w:val="20"/>
                <w:szCs w:val="20"/>
              </w:rPr>
              <w:t xml:space="preserve">. із застосуванням джерел енергії) за </w:t>
            </w:r>
            <w:proofErr w:type="spellStart"/>
            <w:r w:rsidRPr="00216308">
              <w:rPr>
                <w:sz w:val="20"/>
                <w:szCs w:val="20"/>
              </w:rPr>
              <w:t>адресою</w:t>
            </w:r>
            <w:proofErr w:type="spellEnd"/>
            <w:r w:rsidRPr="00216308">
              <w:rPr>
                <w:sz w:val="20"/>
                <w:szCs w:val="20"/>
              </w:rPr>
              <w:t xml:space="preserve"> м.</w:t>
            </w:r>
            <w:r>
              <w:rPr>
                <w:sz w:val="20"/>
                <w:szCs w:val="20"/>
              </w:rPr>
              <w:t> </w:t>
            </w:r>
            <w:r w:rsidRPr="00216308">
              <w:rPr>
                <w:sz w:val="20"/>
                <w:szCs w:val="20"/>
              </w:rPr>
              <w:t>Київ, вул. Студентська, 5-7, літ. А, шляхом встановлення сучасного електричного обладнання (світлодіодних панелей).</w:t>
            </w:r>
          </w:p>
        </w:tc>
        <w:tc>
          <w:tcPr>
            <w:tcW w:w="1984" w:type="dxa"/>
          </w:tcPr>
          <w:p w14:paraId="660209CF" w14:textId="77777777" w:rsidR="0014720A" w:rsidRPr="00D652BD" w:rsidRDefault="0014720A" w:rsidP="0014720A">
            <w:pPr>
              <w:pStyle w:val="Default"/>
              <w:rPr>
                <w:sz w:val="20"/>
                <w:szCs w:val="20"/>
              </w:rPr>
            </w:pPr>
          </w:p>
        </w:tc>
      </w:tr>
      <w:tr w:rsidR="009243CA" w:rsidRPr="00D652BD" w14:paraId="3334A382" w14:textId="77777777" w:rsidTr="00C735AC">
        <w:trPr>
          <w:trHeight w:val="676"/>
        </w:trPr>
        <w:tc>
          <w:tcPr>
            <w:tcW w:w="2405" w:type="dxa"/>
            <w:vMerge/>
          </w:tcPr>
          <w:p w14:paraId="4E510FE3" w14:textId="77777777" w:rsidR="009243CA" w:rsidRPr="00D652BD" w:rsidRDefault="009243CA" w:rsidP="008D57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DB4E9C" w14:textId="79DA0601" w:rsidR="009243CA" w:rsidRDefault="009243CA" w:rsidP="008D57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Pr="00D652BD">
              <w:rPr>
                <w:sz w:val="20"/>
                <w:szCs w:val="20"/>
              </w:rPr>
              <w:t xml:space="preserve">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Pr="00D652BD">
              <w:rPr>
                <w:sz w:val="20"/>
                <w:szCs w:val="20"/>
              </w:rPr>
              <w:t>безбар’єрного</w:t>
            </w:r>
            <w:proofErr w:type="spellEnd"/>
            <w:r w:rsidRPr="00D652BD">
              <w:rPr>
                <w:sz w:val="20"/>
                <w:szCs w:val="20"/>
              </w:rPr>
              <w:t xml:space="preserve"> простору в Україні на період до 2030 року, схваленої розпорядженням Кабінету Міністрів України від 14 квітня 2021 р. № 366 (далі — </w:t>
            </w:r>
            <w:r w:rsidRPr="00D652BD">
              <w:rPr>
                <w:sz w:val="20"/>
                <w:szCs w:val="20"/>
              </w:rPr>
              <w:lastRenderedPageBreak/>
              <w:t>Національна стратегія), в частині фізичної доступності (з дотриманням безпекових обмежень і нерозголошенням інформації, що може створювати загрозу для життя і здоров’я людей)</w:t>
            </w:r>
          </w:p>
        </w:tc>
        <w:tc>
          <w:tcPr>
            <w:tcW w:w="1134" w:type="dxa"/>
          </w:tcPr>
          <w:p w14:paraId="1422F494" w14:textId="77777777" w:rsidR="009243CA" w:rsidRDefault="009243CA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lastRenderedPageBreak/>
              <w:t>2025 —</w:t>
            </w:r>
          </w:p>
          <w:p w14:paraId="766373A9" w14:textId="1C0D8A6A" w:rsidR="009243CA" w:rsidRPr="00D652BD" w:rsidRDefault="009243CA" w:rsidP="00D652BD">
            <w:pPr>
              <w:pStyle w:val="Default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2026 роки</w:t>
            </w:r>
          </w:p>
        </w:tc>
        <w:tc>
          <w:tcPr>
            <w:tcW w:w="1134" w:type="dxa"/>
            <w:vMerge/>
          </w:tcPr>
          <w:p w14:paraId="6059150D" w14:textId="632DD791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897AE6" w14:textId="0555D204" w:rsidR="009243CA" w:rsidRPr="00D652BD" w:rsidRDefault="009243CA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93CA7F7" w14:textId="5B1ED2DA" w:rsidR="009243CA" w:rsidRPr="00D652BD" w:rsidRDefault="009243CA" w:rsidP="0014720A">
            <w:pPr>
              <w:pStyle w:val="1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 w:rsidRPr="00C735AC">
              <w:rPr>
                <w:sz w:val="20"/>
                <w:szCs w:val="20"/>
              </w:rPr>
              <w:t>Опубліковано на веб-сайтах Департаменту офіційного інтернет-порталу Київської міської державної адміністрації інформацію про здійснення заходів в частині фізичної доступності.</w:t>
            </w:r>
          </w:p>
        </w:tc>
        <w:tc>
          <w:tcPr>
            <w:tcW w:w="1984" w:type="dxa"/>
          </w:tcPr>
          <w:p w14:paraId="5C29E1C7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C78528" w14:textId="77777777" w:rsidR="009243CA" w:rsidRDefault="009243CA" w:rsidP="00C73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35A8" w14:textId="293BC733" w:rsidR="009243CA" w:rsidRPr="0077773E" w:rsidRDefault="009243CA" w:rsidP="00C735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  <w:p w14:paraId="67048379" w14:textId="77777777" w:rsidR="009243CA" w:rsidRPr="00D652BD" w:rsidRDefault="009243CA" w:rsidP="008D579E">
            <w:pPr>
              <w:pStyle w:val="Default"/>
              <w:rPr>
                <w:sz w:val="20"/>
                <w:szCs w:val="20"/>
              </w:rPr>
            </w:pPr>
          </w:p>
        </w:tc>
      </w:tr>
      <w:tr w:rsidR="00C735AC" w:rsidRPr="00D652BD" w14:paraId="757B932E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5AB539E9" w14:textId="0C612288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D652BD">
              <w:rPr>
                <w:sz w:val="20"/>
                <w:szCs w:val="20"/>
              </w:rPr>
              <w:t xml:space="preserve">апрям </w:t>
            </w:r>
            <w:r>
              <w:rPr>
                <w:sz w:val="20"/>
                <w:szCs w:val="20"/>
              </w:rPr>
              <w:t>2</w:t>
            </w:r>
            <w:r w:rsidRPr="00D652B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Інформаційна</w:t>
            </w:r>
            <w:r w:rsidRPr="00D652BD">
              <w:rPr>
                <w:sz w:val="20"/>
                <w:szCs w:val="20"/>
              </w:rPr>
              <w:t xml:space="preserve"> </w:t>
            </w:r>
            <w:proofErr w:type="spellStart"/>
            <w:r w:rsidRPr="00D652BD">
              <w:rPr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D652BD" w14:paraId="077CB9F2" w14:textId="77777777" w:rsidTr="009243CA">
        <w:trPr>
          <w:trHeight w:val="228"/>
        </w:trPr>
        <w:tc>
          <w:tcPr>
            <w:tcW w:w="15446" w:type="dxa"/>
            <w:gridSpan w:val="7"/>
            <w:vAlign w:val="center"/>
          </w:tcPr>
          <w:p w14:paraId="2B3ABD4B" w14:textId="6B6A4C92" w:rsidR="00C735AC" w:rsidRPr="00D652BD" w:rsidRDefault="00C735AC" w:rsidP="009243CA">
            <w:pPr>
              <w:pStyle w:val="Default"/>
              <w:jc w:val="center"/>
              <w:rPr>
                <w:sz w:val="20"/>
                <w:szCs w:val="20"/>
              </w:rPr>
            </w:pPr>
            <w:r w:rsidRPr="00D652BD">
              <w:rPr>
                <w:sz w:val="20"/>
                <w:szCs w:val="20"/>
              </w:rPr>
              <w:t>Страте</w:t>
            </w:r>
            <w:r w:rsidRPr="00517988">
              <w:rPr>
                <w:sz w:val="20"/>
                <w:szCs w:val="20"/>
              </w:rPr>
              <w:t>гічна ціль</w:t>
            </w:r>
            <w:r>
              <w:rPr>
                <w:sz w:val="20"/>
                <w:szCs w:val="20"/>
              </w:rPr>
              <w:t xml:space="preserve">: </w:t>
            </w:r>
            <w:r w:rsidRPr="00517988">
              <w:rPr>
                <w:sz w:val="20"/>
                <w:szCs w:val="20"/>
              </w:rPr>
              <w:t>«Публічна інформація суб’єктів владних повноважень є доступною для кожного у різних форматах»</w:t>
            </w:r>
          </w:p>
        </w:tc>
      </w:tr>
      <w:tr w:rsidR="00BE3A28" w:rsidRPr="0077773E" w14:paraId="56D289D5" w14:textId="77777777" w:rsidTr="00940BBB">
        <w:trPr>
          <w:trHeight w:val="2760"/>
        </w:trPr>
        <w:tc>
          <w:tcPr>
            <w:tcW w:w="2405" w:type="dxa"/>
          </w:tcPr>
          <w:p w14:paraId="2DA259C9" w14:textId="275F92FC" w:rsidR="00BE3A28" w:rsidRPr="0077773E" w:rsidRDefault="00BE3A2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2552" w:type="dxa"/>
          </w:tcPr>
          <w:p w14:paraId="485B320F" w14:textId="61988C93" w:rsidR="00BE3A28" w:rsidRPr="0077773E" w:rsidRDefault="00BE3A28" w:rsidP="0077773E">
            <w:pPr>
              <w:pStyle w:val="Default"/>
              <w:rPr>
                <w:sz w:val="20"/>
                <w:szCs w:val="20"/>
              </w:rPr>
            </w:pPr>
            <w:r w:rsidRPr="007777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77773E">
              <w:rPr>
                <w:sz w:val="20"/>
                <w:szCs w:val="20"/>
              </w:rPr>
              <w:t xml:space="preserve"> розміщення інформації щодо </w:t>
            </w:r>
            <w:proofErr w:type="spellStart"/>
            <w:r w:rsidRPr="0077773E">
              <w:rPr>
                <w:sz w:val="20"/>
                <w:szCs w:val="20"/>
              </w:rPr>
              <w:t>безбар’єрності</w:t>
            </w:r>
            <w:proofErr w:type="spellEnd"/>
            <w:r w:rsidRPr="0077773E">
              <w:rPr>
                <w:sz w:val="20"/>
                <w:szCs w:val="20"/>
              </w:rPr>
              <w:t xml:space="preserve">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134" w:type="dxa"/>
          </w:tcPr>
          <w:p w14:paraId="6D9C5292" w14:textId="6A569FB3" w:rsidR="00BE3A28" w:rsidRPr="0077773E" w:rsidRDefault="00BE3A2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118A52D" w14:textId="77777777" w:rsidR="00BE3A28" w:rsidRPr="0077773E" w:rsidRDefault="00BE3A2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565D2" w14:textId="27611E27" w:rsidR="00BE3A28" w:rsidRPr="0077773E" w:rsidRDefault="00BE3A2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DA00527" w14:textId="2DE036FF" w:rsidR="00BE3A28" w:rsidRPr="0077773E" w:rsidRDefault="00BE3A28" w:rsidP="001725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Розміщено інформацію в рубриці «БЕЗБАР’ЄРНІСТЬ» на веб-сайтах Департаменту офіційного інтернет-порталу Київської міської державної адміністрації </w:t>
            </w:r>
          </w:p>
        </w:tc>
        <w:tc>
          <w:tcPr>
            <w:tcW w:w="1984" w:type="dxa"/>
          </w:tcPr>
          <w:p w14:paraId="55C0C5DA" w14:textId="38F80971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60919B" w14:textId="77777777" w:rsidR="00BE3A28" w:rsidRDefault="00BE3A2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2772C" w14:textId="396F71DA" w:rsidR="00BE3A28" w:rsidRPr="0077773E" w:rsidRDefault="00BE3A28" w:rsidP="00BE3A28">
            <w:pPr>
              <w:rPr>
                <w:sz w:val="20"/>
                <w:szCs w:val="20"/>
              </w:rPr>
            </w:pPr>
            <w:hyperlink r:id="rId11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</w:p>
        </w:tc>
      </w:tr>
      <w:tr w:rsidR="00C735AC" w:rsidRPr="0077773E" w14:paraId="440B00FE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301C1551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 xml:space="preserve">Напрям 3. Цифрова </w:t>
            </w:r>
            <w:proofErr w:type="spellStart"/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</w:tr>
      <w:tr w:rsidR="00C735AC" w:rsidRPr="0077773E" w14:paraId="6AEF1C0B" w14:textId="77777777" w:rsidTr="009243CA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300E0B27" w:rsidR="00C735AC" w:rsidRPr="009243CA" w:rsidRDefault="00C735AC" w:rsidP="00924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3CA">
              <w:rPr>
                <w:rFonts w:ascii="Times New Roman" w:hAnsi="Times New Roman" w:cs="Times New Roman"/>
                <w:sz w:val="20"/>
                <w:szCs w:val="20"/>
              </w:rPr>
              <w:t>Стратегічна ціль: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517988" w:rsidRPr="0077773E" w14:paraId="3EE683B9" w14:textId="77777777" w:rsidTr="00C735AC">
        <w:trPr>
          <w:trHeight w:val="676"/>
        </w:trPr>
        <w:tc>
          <w:tcPr>
            <w:tcW w:w="2405" w:type="dxa"/>
          </w:tcPr>
          <w:p w14:paraId="776C2D6E" w14:textId="40EA06B5" w:rsidR="00517988" w:rsidRDefault="00517988" w:rsidP="007777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r w:rsidRPr="00517988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безбар’єрної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комунікації і коректної мови спілкування</w:t>
            </w:r>
          </w:p>
        </w:tc>
        <w:tc>
          <w:tcPr>
            <w:tcW w:w="2552" w:type="dxa"/>
          </w:tcPr>
          <w:p w14:paraId="0C17B9BE" w14:textId="429E96C1" w:rsidR="00517988" w:rsidRDefault="00517988" w:rsidP="007777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1798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17988">
              <w:rPr>
                <w:sz w:val="20"/>
                <w:szCs w:val="20"/>
              </w:rPr>
      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517988">
              <w:rPr>
                <w:sz w:val="20"/>
                <w:szCs w:val="20"/>
              </w:rPr>
              <w:t>булінгу</w:t>
            </w:r>
            <w:proofErr w:type="spellEnd"/>
            <w:r w:rsidRPr="00517988">
              <w:rPr>
                <w:sz w:val="20"/>
                <w:szCs w:val="20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134" w:type="dxa"/>
          </w:tcPr>
          <w:p w14:paraId="053D6D57" w14:textId="22EDA064" w:rsidR="00517988" w:rsidRPr="00D652BD" w:rsidRDefault="00517988" w:rsidP="00D652BD">
            <w:pPr>
              <w:pStyle w:val="Default"/>
              <w:jc w:val="both"/>
              <w:rPr>
                <w:sz w:val="20"/>
                <w:szCs w:val="20"/>
              </w:rPr>
            </w:pPr>
            <w:r w:rsidRPr="00517988">
              <w:rPr>
                <w:sz w:val="20"/>
                <w:szCs w:val="20"/>
              </w:rPr>
              <w:t>2025— 2026 роки</w:t>
            </w:r>
          </w:p>
        </w:tc>
        <w:tc>
          <w:tcPr>
            <w:tcW w:w="1134" w:type="dxa"/>
          </w:tcPr>
          <w:p w14:paraId="209868BE" w14:textId="77777777" w:rsidR="00517988" w:rsidRPr="0077773E" w:rsidRDefault="00517988" w:rsidP="008D57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1F6F51A" w14:textId="53CE7577" w:rsidR="00517988" w:rsidRPr="0077773E" w:rsidRDefault="00517988" w:rsidP="008D57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2BD">
              <w:rPr>
                <w:rFonts w:ascii="Times New Roman" w:hAnsi="Times New Roman" w:cs="Times New Roman"/>
                <w:sz w:val="20"/>
                <w:szCs w:val="20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4A25A323" w14:textId="488BCB83" w:rsidR="00517988" w:rsidRPr="0077773E" w:rsidRDefault="00517988" w:rsidP="004E3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З метою підвищення рівня обізнаності, кваліфікації, коректного спілкування, толерантної комунікації, взаємодії з різними людьми у питаннях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інклюзивності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 xml:space="preserve">, працівники Департаменту приймають участь у навчаннях і тренінгах та використовують «Довідник </w:t>
            </w:r>
            <w:proofErr w:type="spellStart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безбар’єрності</w:t>
            </w:r>
            <w:proofErr w:type="spellEnd"/>
            <w:r w:rsidRPr="0051798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984" w:type="dxa"/>
          </w:tcPr>
          <w:p w14:paraId="20F05480" w14:textId="77777777" w:rsidR="00517988" w:rsidRPr="0077773E" w:rsidRDefault="00517988" w:rsidP="007777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84A96B" w14:textId="77777777" w:rsidR="00BC72AF" w:rsidRPr="00D652BD" w:rsidRDefault="00BC72AF" w:rsidP="00C00E6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BC72AF" w:rsidRPr="00D652BD" w:rsidSect="00C00E62">
      <w:pgSz w:w="16838" w:h="11906" w:orient="landscape"/>
      <w:pgMar w:top="567" w:right="850" w:bottom="850" w:left="850" w:header="283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FCD1" w14:textId="77777777" w:rsidR="001A09F4" w:rsidRDefault="001A09F4" w:rsidP="00F21C5D">
      <w:pPr>
        <w:spacing w:after="0" w:line="240" w:lineRule="auto"/>
      </w:pPr>
      <w:r>
        <w:separator/>
      </w:r>
    </w:p>
  </w:endnote>
  <w:endnote w:type="continuationSeparator" w:id="0">
    <w:p w14:paraId="7B9ECE04" w14:textId="77777777" w:rsidR="001A09F4" w:rsidRDefault="001A09F4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CEB8" w14:textId="77777777" w:rsidR="001A09F4" w:rsidRDefault="001A09F4" w:rsidP="00F21C5D">
      <w:pPr>
        <w:spacing w:after="0" w:line="240" w:lineRule="auto"/>
      </w:pPr>
      <w:r>
        <w:separator/>
      </w:r>
    </w:p>
  </w:footnote>
  <w:footnote w:type="continuationSeparator" w:id="0">
    <w:p w14:paraId="34B5D991" w14:textId="77777777" w:rsidR="001A09F4" w:rsidRDefault="001A09F4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4720A"/>
    <w:rsid w:val="001550E1"/>
    <w:rsid w:val="00171BD8"/>
    <w:rsid w:val="00172592"/>
    <w:rsid w:val="00195F4A"/>
    <w:rsid w:val="001A09F4"/>
    <w:rsid w:val="001B2E47"/>
    <w:rsid w:val="001C41B4"/>
    <w:rsid w:val="001C5329"/>
    <w:rsid w:val="001E05A8"/>
    <w:rsid w:val="001E49CA"/>
    <w:rsid w:val="001F6AFB"/>
    <w:rsid w:val="001F7B9E"/>
    <w:rsid w:val="0020640E"/>
    <w:rsid w:val="00210CA1"/>
    <w:rsid w:val="002142AD"/>
    <w:rsid w:val="00216308"/>
    <w:rsid w:val="002843EA"/>
    <w:rsid w:val="002A63CA"/>
    <w:rsid w:val="002B4A71"/>
    <w:rsid w:val="002D3F76"/>
    <w:rsid w:val="00336CC3"/>
    <w:rsid w:val="00357DA2"/>
    <w:rsid w:val="00373ABD"/>
    <w:rsid w:val="00394798"/>
    <w:rsid w:val="003B55A5"/>
    <w:rsid w:val="003E0BA9"/>
    <w:rsid w:val="00407AD9"/>
    <w:rsid w:val="00433F0F"/>
    <w:rsid w:val="00434CA2"/>
    <w:rsid w:val="00447E2E"/>
    <w:rsid w:val="00472E85"/>
    <w:rsid w:val="00490B78"/>
    <w:rsid w:val="004A242A"/>
    <w:rsid w:val="004B2965"/>
    <w:rsid w:val="004C3B67"/>
    <w:rsid w:val="004D2FBB"/>
    <w:rsid w:val="004E30AA"/>
    <w:rsid w:val="004E59A2"/>
    <w:rsid w:val="004F05F7"/>
    <w:rsid w:val="00501A12"/>
    <w:rsid w:val="00505CBC"/>
    <w:rsid w:val="00511F86"/>
    <w:rsid w:val="00517988"/>
    <w:rsid w:val="00523979"/>
    <w:rsid w:val="00534F4C"/>
    <w:rsid w:val="00545E6B"/>
    <w:rsid w:val="0057021F"/>
    <w:rsid w:val="00587BFE"/>
    <w:rsid w:val="00592277"/>
    <w:rsid w:val="005B54C8"/>
    <w:rsid w:val="005D4B62"/>
    <w:rsid w:val="005E071F"/>
    <w:rsid w:val="005E2C7A"/>
    <w:rsid w:val="00625430"/>
    <w:rsid w:val="00625B1C"/>
    <w:rsid w:val="006C1FD9"/>
    <w:rsid w:val="006F1FD3"/>
    <w:rsid w:val="0077773E"/>
    <w:rsid w:val="00780BA4"/>
    <w:rsid w:val="00780DF1"/>
    <w:rsid w:val="007B7980"/>
    <w:rsid w:val="007C7E5D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C5480"/>
    <w:rsid w:val="008D0A7D"/>
    <w:rsid w:val="008D25DD"/>
    <w:rsid w:val="008D4808"/>
    <w:rsid w:val="008D579E"/>
    <w:rsid w:val="00917E96"/>
    <w:rsid w:val="00921711"/>
    <w:rsid w:val="009243CA"/>
    <w:rsid w:val="009269FE"/>
    <w:rsid w:val="00933343"/>
    <w:rsid w:val="00967A7C"/>
    <w:rsid w:val="0099643E"/>
    <w:rsid w:val="009A33CF"/>
    <w:rsid w:val="009A6F7C"/>
    <w:rsid w:val="009B3DA8"/>
    <w:rsid w:val="009B4685"/>
    <w:rsid w:val="009C25F4"/>
    <w:rsid w:val="009D330E"/>
    <w:rsid w:val="009D753F"/>
    <w:rsid w:val="009E1B68"/>
    <w:rsid w:val="009F1561"/>
    <w:rsid w:val="00A31EC9"/>
    <w:rsid w:val="00A5798A"/>
    <w:rsid w:val="00A640ED"/>
    <w:rsid w:val="00A8546F"/>
    <w:rsid w:val="00AA0FB8"/>
    <w:rsid w:val="00AA1A2C"/>
    <w:rsid w:val="00AE7D1D"/>
    <w:rsid w:val="00B178D7"/>
    <w:rsid w:val="00B17FF2"/>
    <w:rsid w:val="00B3102B"/>
    <w:rsid w:val="00B325AA"/>
    <w:rsid w:val="00B327C7"/>
    <w:rsid w:val="00B41A93"/>
    <w:rsid w:val="00B81EB7"/>
    <w:rsid w:val="00BB3053"/>
    <w:rsid w:val="00BC5A9A"/>
    <w:rsid w:val="00BC72AF"/>
    <w:rsid w:val="00BE3A28"/>
    <w:rsid w:val="00BE46C7"/>
    <w:rsid w:val="00C00E62"/>
    <w:rsid w:val="00C414B1"/>
    <w:rsid w:val="00C735AC"/>
    <w:rsid w:val="00CC491E"/>
    <w:rsid w:val="00CD5079"/>
    <w:rsid w:val="00CD7FAD"/>
    <w:rsid w:val="00D2353D"/>
    <w:rsid w:val="00D543E7"/>
    <w:rsid w:val="00D652BD"/>
    <w:rsid w:val="00D669B9"/>
    <w:rsid w:val="00DE283E"/>
    <w:rsid w:val="00E005A8"/>
    <w:rsid w:val="00E36BF4"/>
    <w:rsid w:val="00E45E81"/>
    <w:rsid w:val="00E844FF"/>
    <w:rsid w:val="00EC7F8B"/>
    <w:rsid w:val="00EE6BE4"/>
    <w:rsid w:val="00EE76F0"/>
    <w:rsid w:val="00EE7A60"/>
    <w:rsid w:val="00F14395"/>
    <w:rsid w:val="00F21C5D"/>
    <w:rsid w:val="00F67F8B"/>
    <w:rsid w:val="00F7461A"/>
    <w:rsid w:val="00F82ACD"/>
    <w:rsid w:val="00F83987"/>
    <w:rsid w:val="00F9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r.kyivcity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yivcity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C690-5A70-4151-8141-74FF6022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19</cp:revision>
  <cp:lastPrinted>2025-12-25T11:54:00Z</cp:lastPrinted>
  <dcterms:created xsi:type="dcterms:W3CDTF">2025-07-02T09:51:00Z</dcterms:created>
  <dcterms:modified xsi:type="dcterms:W3CDTF">2025-12-25T14:32:00Z</dcterms:modified>
</cp:coreProperties>
</file>