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DCC0" w14:textId="77777777" w:rsidR="00553F01" w:rsidRDefault="00FE6A2B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Стан виконання </w:t>
      </w:r>
      <w:r w:rsidR="000B50BF" w:rsidRPr="00F66814">
        <w:rPr>
          <w:rFonts w:ascii="Times New Roman" w:hAnsi="Times New Roman" w:cs="Times New Roman"/>
          <w:sz w:val="26"/>
          <w:szCs w:val="26"/>
          <w:lang w:val="uk-UA"/>
        </w:rPr>
        <w:t>План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B50BF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заходів </w:t>
      </w:r>
    </w:p>
    <w:p w14:paraId="2028F05C" w14:textId="77777777" w:rsidR="00DD172D" w:rsidRDefault="00E8356F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</w:t>
      </w:r>
      <w:r w:rsidR="006837E2" w:rsidRPr="00F66814">
        <w:rPr>
          <w:rFonts w:ascii="Times New Roman" w:hAnsi="Times New Roman" w:cs="Times New Roman"/>
          <w:sz w:val="26"/>
          <w:szCs w:val="26"/>
          <w:lang w:val="uk-UA"/>
        </w:rPr>
        <w:t>з питань реєстрації виконавчого органу Київської міської ради (Київської міської державної адміністрації)</w:t>
      </w:r>
      <w:r w:rsidR="006837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EA074FE" w14:textId="6BDD3436" w:rsidR="00553F01" w:rsidRDefault="000B50BF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>на 202</w:t>
      </w:r>
      <w:r w:rsidR="0061709A">
        <w:rPr>
          <w:rFonts w:ascii="Times New Roman" w:hAnsi="Times New Roman" w:cs="Times New Roman"/>
          <w:sz w:val="26"/>
          <w:szCs w:val="26"/>
          <w:lang w:val="uk-UA"/>
        </w:rPr>
        <w:t>5-2026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D057C8">
        <w:rPr>
          <w:rFonts w:ascii="Times New Roman" w:hAnsi="Times New Roman" w:cs="Times New Roman"/>
          <w:sz w:val="26"/>
          <w:szCs w:val="26"/>
          <w:lang w:val="uk-UA"/>
        </w:rPr>
        <w:t>оки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з реалізації Національної стратегії із створення </w:t>
      </w:r>
      <w:proofErr w:type="spellStart"/>
      <w:r w:rsidRPr="00F66814">
        <w:rPr>
          <w:rFonts w:ascii="Times New Roman" w:hAnsi="Times New Roman" w:cs="Times New Roman"/>
          <w:sz w:val="26"/>
          <w:szCs w:val="26"/>
          <w:lang w:val="uk-UA"/>
        </w:rPr>
        <w:t>безбар’єрного</w:t>
      </w:r>
      <w:proofErr w:type="spellEnd"/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простору в Україні на період до 2030 року </w:t>
      </w:r>
      <w:r w:rsidR="00626EA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м.</w:t>
      </w:r>
      <w:r w:rsidR="00FF6B7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Києві</w:t>
      </w:r>
      <w:r w:rsidR="00FE6A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A574C35" w14:textId="6E31FC14" w:rsidR="000B50BF" w:rsidRDefault="00FE6A2B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ІІ квартал 2025 року</w:t>
      </w:r>
    </w:p>
    <w:p w14:paraId="7D758847" w14:textId="77777777" w:rsidR="00553F01" w:rsidRPr="00F66814" w:rsidRDefault="00553F01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134"/>
        <w:gridCol w:w="1985"/>
        <w:gridCol w:w="1417"/>
        <w:gridCol w:w="3265"/>
      </w:tblGrid>
      <w:tr w:rsidR="00FE6A2B" w:rsidRPr="00DD172D" w14:paraId="5587ED4B" w14:textId="09190331" w:rsidTr="00DD172D">
        <w:tc>
          <w:tcPr>
            <w:tcW w:w="3114" w:type="dxa"/>
          </w:tcPr>
          <w:p w14:paraId="42136F8F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Найменування завдання</w:t>
            </w:r>
          </w:p>
        </w:tc>
        <w:tc>
          <w:tcPr>
            <w:tcW w:w="2126" w:type="dxa"/>
          </w:tcPr>
          <w:p w14:paraId="7EABA6C6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985" w:type="dxa"/>
          </w:tcPr>
          <w:p w14:paraId="1A29F45D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Очікуваний результат</w:t>
            </w:r>
          </w:p>
        </w:tc>
        <w:tc>
          <w:tcPr>
            <w:tcW w:w="1134" w:type="dxa"/>
          </w:tcPr>
          <w:p w14:paraId="56906621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Термін реалізації</w:t>
            </w:r>
          </w:p>
        </w:tc>
        <w:tc>
          <w:tcPr>
            <w:tcW w:w="1985" w:type="dxa"/>
          </w:tcPr>
          <w:p w14:paraId="7CAAF1BA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</w:tcPr>
          <w:p w14:paraId="4508626F" w14:textId="77777777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Ресурсне/</w:t>
            </w:r>
          </w:p>
          <w:p w14:paraId="6DB50B85" w14:textId="77777777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фінансове забезпечення</w:t>
            </w:r>
          </w:p>
        </w:tc>
        <w:tc>
          <w:tcPr>
            <w:tcW w:w="3265" w:type="dxa"/>
          </w:tcPr>
          <w:p w14:paraId="1F9C26B3" w14:textId="45904950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Індикатор виконання </w:t>
            </w:r>
          </w:p>
        </w:tc>
      </w:tr>
      <w:tr w:rsidR="00FE6A2B" w:rsidRPr="00DD172D" w14:paraId="2A1ED697" w14:textId="448567D6" w:rsidTr="00DD172D">
        <w:tc>
          <w:tcPr>
            <w:tcW w:w="15026" w:type="dxa"/>
            <w:gridSpan w:val="7"/>
          </w:tcPr>
          <w:p w14:paraId="70A85F87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Напрям 1. Фізична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  <w:p w14:paraId="4CED492B" w14:textId="0665BD0D" w:rsidR="00FE6A2B" w:rsidRPr="00DD172D" w:rsidRDefault="00FE6A2B" w:rsidP="002525FE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Гармонійний розвиток міста з урахуванням інтересів громади, бізнесу та влади</w:t>
            </w:r>
          </w:p>
        </w:tc>
      </w:tr>
      <w:tr w:rsidR="00FE6A2B" w:rsidRPr="00DD172D" w14:paraId="22DAA19C" w14:textId="461CDAF3" w:rsidTr="00DD172D">
        <w:tc>
          <w:tcPr>
            <w:tcW w:w="3114" w:type="dxa"/>
          </w:tcPr>
          <w:p w14:paraId="7C1B352B" w14:textId="11AE9469" w:rsidR="00FE6A2B" w:rsidRPr="00DD172D" w:rsidRDefault="00FE6A2B" w:rsidP="002604C3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Прийняття участі в онлайн консультаціях з структурним підрозділами виконавчого органу Київської міської ради (Київської міської державної адміністрації) щодо влаштування засобів безперешкодного доступу осіб з інвалідністю та інших маломобільних груп населення до об’єктів, будинків, будівель і споруд будь-якого призначення </w:t>
            </w:r>
          </w:p>
        </w:tc>
        <w:tc>
          <w:tcPr>
            <w:tcW w:w="2126" w:type="dxa"/>
          </w:tcPr>
          <w:p w14:paraId="3AD3BC6A" w14:textId="00EE4247" w:rsidR="00FE6A2B" w:rsidRPr="00DD172D" w:rsidRDefault="00FE6A2B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Участь в онлайн консультаціях з структурними підрозділами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985" w:type="dxa"/>
          </w:tcPr>
          <w:p w14:paraId="67F009D8" w14:textId="5A039AE1" w:rsidR="00FE6A2B" w:rsidRPr="00DD172D" w:rsidRDefault="00FE6A2B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Участь в онлайн консультаціях з структурними підрозділами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34" w:type="dxa"/>
          </w:tcPr>
          <w:p w14:paraId="7EB68D6A" w14:textId="6EDF29F9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3547E5B4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6399916F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  <w:p w14:paraId="5D3B69A2" w14:textId="33D384F6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C5C1591" w14:textId="27E26858" w:rsidR="00FE6A2B" w:rsidRPr="00DD172D" w:rsidRDefault="00FE6A2B" w:rsidP="001550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33B43178" w14:textId="77777777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3A7EA909" w14:textId="77777777" w:rsidR="00FE6A2B" w:rsidRPr="00DD172D" w:rsidRDefault="00FE6A2B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DD172D">
              <w:rPr>
                <w:sz w:val="22"/>
                <w:szCs w:val="22"/>
                <w:lang w:val="uk-UA"/>
              </w:rPr>
              <w:t xml:space="preserve">Забезпечено участь у навчанні «Особливості проведення моніторингу з метою </w:t>
            </w:r>
            <w:proofErr w:type="spellStart"/>
            <w:r w:rsidRPr="00DD172D">
              <w:rPr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DD172D">
              <w:rPr>
                <w:sz w:val="22"/>
                <w:szCs w:val="22"/>
                <w:lang w:val="uk-UA"/>
              </w:rPr>
              <w:t xml:space="preserve"> моніторингу та оцінки ступеня </w:t>
            </w:r>
            <w:proofErr w:type="spellStart"/>
            <w:r w:rsidRPr="00DD172D">
              <w:rPr>
                <w:sz w:val="22"/>
                <w:szCs w:val="22"/>
                <w:lang w:val="uk-UA"/>
              </w:rPr>
              <w:t>безбар’єрності</w:t>
            </w:r>
            <w:proofErr w:type="spellEnd"/>
            <w:r w:rsidRPr="00DD172D">
              <w:rPr>
                <w:sz w:val="22"/>
                <w:szCs w:val="22"/>
                <w:lang w:val="uk-UA"/>
              </w:rPr>
              <w:t xml:space="preserve"> об’єктів фізичного оточення і послуг для осіб з інвалідністю </w:t>
            </w:r>
            <w:r w:rsidRPr="00DD172D">
              <w:rPr>
                <w:sz w:val="22"/>
                <w:szCs w:val="22"/>
              </w:rPr>
              <w:t xml:space="preserve">06.06.2025 </w:t>
            </w:r>
            <w:proofErr w:type="spellStart"/>
            <w:r w:rsidRPr="00DD172D">
              <w:rPr>
                <w:sz w:val="22"/>
                <w:szCs w:val="22"/>
              </w:rPr>
              <w:t>безбар’єрності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будівель</w:t>
            </w:r>
            <w:proofErr w:type="spellEnd"/>
            <w:r w:rsidRPr="00DD172D">
              <w:rPr>
                <w:sz w:val="22"/>
                <w:szCs w:val="22"/>
              </w:rPr>
              <w:t xml:space="preserve"> і </w:t>
            </w:r>
            <w:proofErr w:type="spellStart"/>
            <w:r w:rsidRPr="00DD172D">
              <w:rPr>
                <w:sz w:val="22"/>
                <w:szCs w:val="22"/>
              </w:rPr>
              <w:t>споруд</w:t>
            </w:r>
            <w:proofErr w:type="spellEnd"/>
            <w:r w:rsidRPr="00DD172D">
              <w:rPr>
                <w:sz w:val="22"/>
                <w:szCs w:val="22"/>
              </w:rPr>
              <w:t xml:space="preserve"> у 2025 </w:t>
            </w:r>
            <w:proofErr w:type="spellStart"/>
            <w:r w:rsidRPr="00DD172D">
              <w:rPr>
                <w:sz w:val="22"/>
                <w:szCs w:val="22"/>
              </w:rPr>
              <w:t>році</w:t>
            </w:r>
            <w:proofErr w:type="spellEnd"/>
            <w:r w:rsidRPr="00DD172D">
              <w:rPr>
                <w:sz w:val="22"/>
                <w:szCs w:val="22"/>
              </w:rPr>
              <w:t xml:space="preserve"> та </w:t>
            </w:r>
            <w:proofErr w:type="spellStart"/>
            <w:r w:rsidRPr="00DD172D">
              <w:rPr>
                <w:sz w:val="22"/>
                <w:szCs w:val="22"/>
              </w:rPr>
              <w:t>нанесення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об’єктів</w:t>
            </w:r>
            <w:proofErr w:type="spellEnd"/>
            <w:r w:rsidRPr="00DD172D">
              <w:rPr>
                <w:sz w:val="22"/>
                <w:szCs w:val="22"/>
              </w:rPr>
              <w:t xml:space="preserve"> на карту».</w:t>
            </w:r>
          </w:p>
          <w:p w14:paraId="2827957D" w14:textId="77777777" w:rsidR="00FE6A2B" w:rsidRPr="00DD172D" w:rsidRDefault="00FE6A2B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 w:rsidRPr="00DD172D">
              <w:rPr>
                <w:sz w:val="22"/>
                <w:szCs w:val="22"/>
              </w:rPr>
              <w:t>Забезпечено</w:t>
            </w:r>
            <w:proofErr w:type="spellEnd"/>
            <w:r w:rsidRPr="00DD172D">
              <w:rPr>
                <w:sz w:val="22"/>
                <w:szCs w:val="22"/>
              </w:rPr>
              <w:t xml:space="preserve"> участь у онлайн-</w:t>
            </w:r>
            <w:proofErr w:type="spellStart"/>
            <w:r w:rsidRPr="00DD172D">
              <w:rPr>
                <w:sz w:val="22"/>
                <w:szCs w:val="22"/>
              </w:rPr>
              <w:t>семінарі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щодо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реалізації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проєкту</w:t>
            </w:r>
            <w:proofErr w:type="spellEnd"/>
            <w:r w:rsidRPr="00DD172D">
              <w:rPr>
                <w:sz w:val="22"/>
                <w:szCs w:val="22"/>
              </w:rPr>
              <w:t xml:space="preserve"> «</w:t>
            </w:r>
            <w:proofErr w:type="spellStart"/>
            <w:r w:rsidRPr="00DD172D">
              <w:rPr>
                <w:sz w:val="22"/>
                <w:szCs w:val="22"/>
              </w:rPr>
              <w:t>Безбар’єрні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маршрути</w:t>
            </w:r>
            <w:proofErr w:type="spellEnd"/>
            <w:r w:rsidRPr="00DD172D">
              <w:rPr>
                <w:sz w:val="22"/>
                <w:szCs w:val="22"/>
              </w:rPr>
              <w:t>».</w:t>
            </w:r>
          </w:p>
          <w:p w14:paraId="119EA060" w14:textId="77777777" w:rsidR="00FE6A2B" w:rsidRPr="00DD172D" w:rsidRDefault="00FE6A2B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 w:rsidRPr="00DD172D">
              <w:rPr>
                <w:sz w:val="22"/>
                <w:szCs w:val="22"/>
              </w:rPr>
              <w:t>Забезпечено</w:t>
            </w:r>
            <w:proofErr w:type="spellEnd"/>
            <w:r w:rsidRPr="00DD172D">
              <w:rPr>
                <w:sz w:val="22"/>
                <w:szCs w:val="22"/>
              </w:rPr>
              <w:t xml:space="preserve"> участь в </w:t>
            </w:r>
            <w:proofErr w:type="spellStart"/>
            <w:r w:rsidRPr="00DD172D">
              <w:rPr>
                <w:sz w:val="22"/>
                <w:szCs w:val="22"/>
              </w:rPr>
              <w:t>анонімному</w:t>
            </w:r>
            <w:proofErr w:type="spellEnd"/>
            <w:r w:rsidRPr="00DD172D">
              <w:rPr>
                <w:sz w:val="22"/>
                <w:szCs w:val="22"/>
              </w:rPr>
              <w:t xml:space="preserve"> онлайн-</w:t>
            </w:r>
            <w:proofErr w:type="spellStart"/>
            <w:r w:rsidRPr="00DD172D">
              <w:rPr>
                <w:sz w:val="22"/>
                <w:szCs w:val="22"/>
              </w:rPr>
              <w:t>опитуванні</w:t>
            </w:r>
            <w:proofErr w:type="spellEnd"/>
            <w:r w:rsidRPr="00DD172D">
              <w:rPr>
                <w:sz w:val="22"/>
                <w:szCs w:val="22"/>
              </w:rPr>
              <w:t xml:space="preserve"> «</w:t>
            </w:r>
            <w:proofErr w:type="spellStart"/>
            <w:r w:rsidRPr="00DD172D">
              <w:rPr>
                <w:sz w:val="22"/>
                <w:szCs w:val="22"/>
              </w:rPr>
              <w:t>Комунікація</w:t>
            </w:r>
            <w:proofErr w:type="spellEnd"/>
            <w:r w:rsidRPr="00DD172D">
              <w:rPr>
                <w:sz w:val="22"/>
                <w:szCs w:val="22"/>
              </w:rPr>
              <w:t xml:space="preserve"> з </w:t>
            </w:r>
            <w:proofErr w:type="spellStart"/>
            <w:r w:rsidRPr="00DD172D">
              <w:rPr>
                <w:sz w:val="22"/>
                <w:szCs w:val="22"/>
              </w:rPr>
              <w:t>мешканцями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Києва</w:t>
            </w:r>
            <w:proofErr w:type="spellEnd"/>
            <w:r w:rsidRPr="00DD172D">
              <w:rPr>
                <w:sz w:val="22"/>
                <w:szCs w:val="22"/>
              </w:rPr>
              <w:t xml:space="preserve">: </w:t>
            </w:r>
            <w:proofErr w:type="spellStart"/>
            <w:r w:rsidRPr="00DD172D">
              <w:rPr>
                <w:sz w:val="22"/>
                <w:szCs w:val="22"/>
              </w:rPr>
              <w:t>оцінка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ефективності</w:t>
            </w:r>
            <w:proofErr w:type="spellEnd"/>
            <w:r w:rsidRPr="00DD172D">
              <w:rPr>
                <w:sz w:val="22"/>
                <w:szCs w:val="22"/>
              </w:rPr>
              <w:t xml:space="preserve"> та </w:t>
            </w:r>
            <w:proofErr w:type="spellStart"/>
            <w:r w:rsidRPr="00DD172D">
              <w:rPr>
                <w:sz w:val="22"/>
                <w:szCs w:val="22"/>
              </w:rPr>
              <w:t>бар’єрів</w:t>
            </w:r>
            <w:proofErr w:type="spellEnd"/>
            <w:r w:rsidRPr="00DD172D">
              <w:rPr>
                <w:sz w:val="22"/>
                <w:szCs w:val="22"/>
              </w:rPr>
              <w:t xml:space="preserve"> доступу» у межах </w:t>
            </w:r>
            <w:proofErr w:type="spellStart"/>
            <w:r w:rsidRPr="00DD172D">
              <w:rPr>
                <w:sz w:val="22"/>
                <w:szCs w:val="22"/>
              </w:rPr>
              <w:t>дослідження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щодо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ефективності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комунікації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місцевої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влади</w:t>
            </w:r>
            <w:proofErr w:type="spellEnd"/>
            <w:r w:rsidRPr="00DD172D">
              <w:rPr>
                <w:sz w:val="22"/>
                <w:szCs w:val="22"/>
              </w:rPr>
              <w:t xml:space="preserve"> з </w:t>
            </w:r>
            <w:proofErr w:type="spellStart"/>
            <w:r w:rsidRPr="00DD172D">
              <w:rPr>
                <w:sz w:val="22"/>
                <w:szCs w:val="22"/>
              </w:rPr>
              <w:t>мешканцями</w:t>
            </w:r>
            <w:proofErr w:type="spellEnd"/>
            <w:r w:rsidRPr="00DD172D">
              <w:rPr>
                <w:sz w:val="22"/>
                <w:szCs w:val="22"/>
              </w:rPr>
              <w:t xml:space="preserve">, яке проводилось в рамках </w:t>
            </w:r>
            <w:proofErr w:type="spellStart"/>
            <w:r w:rsidRPr="00DD172D">
              <w:rPr>
                <w:sz w:val="22"/>
                <w:szCs w:val="22"/>
              </w:rPr>
              <w:t>реалізації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Національної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стратегії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зі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створення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безбар’єрного</w:t>
            </w:r>
            <w:proofErr w:type="spellEnd"/>
            <w:r w:rsidRPr="00DD172D">
              <w:rPr>
                <w:sz w:val="22"/>
                <w:szCs w:val="22"/>
              </w:rPr>
              <w:t xml:space="preserve"> простору в </w:t>
            </w:r>
            <w:proofErr w:type="spellStart"/>
            <w:r w:rsidRPr="00DD172D">
              <w:rPr>
                <w:sz w:val="22"/>
                <w:szCs w:val="22"/>
              </w:rPr>
              <w:lastRenderedPageBreak/>
              <w:t>Україні</w:t>
            </w:r>
            <w:proofErr w:type="spellEnd"/>
            <w:r w:rsidRPr="00DD172D">
              <w:rPr>
                <w:sz w:val="22"/>
                <w:szCs w:val="22"/>
              </w:rPr>
              <w:t xml:space="preserve"> до 2030 року в </w:t>
            </w:r>
            <w:proofErr w:type="spellStart"/>
            <w:r w:rsidRPr="00DD172D">
              <w:rPr>
                <w:sz w:val="22"/>
                <w:szCs w:val="22"/>
              </w:rPr>
              <w:t>місті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Києві</w:t>
            </w:r>
            <w:proofErr w:type="spellEnd"/>
            <w:r w:rsidRPr="00DD172D">
              <w:rPr>
                <w:sz w:val="22"/>
                <w:szCs w:val="22"/>
              </w:rPr>
              <w:t xml:space="preserve">. </w:t>
            </w:r>
          </w:p>
          <w:p w14:paraId="5C087E6F" w14:textId="44C2DD67" w:rsidR="00FE6A2B" w:rsidRPr="00DD172D" w:rsidRDefault="00FE6A2B" w:rsidP="00DD172D">
            <w:pPr>
              <w:pStyle w:val="1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proofErr w:type="spellStart"/>
            <w:r w:rsidRPr="00DD172D">
              <w:rPr>
                <w:sz w:val="22"/>
                <w:szCs w:val="22"/>
              </w:rPr>
              <w:t>Забезпечено</w:t>
            </w:r>
            <w:proofErr w:type="spellEnd"/>
            <w:r w:rsidRPr="00DD172D">
              <w:rPr>
                <w:sz w:val="22"/>
                <w:szCs w:val="22"/>
              </w:rPr>
              <w:t xml:space="preserve"> участь </w:t>
            </w:r>
            <w:proofErr w:type="spellStart"/>
            <w:r w:rsidRPr="00DD172D">
              <w:rPr>
                <w:sz w:val="22"/>
                <w:szCs w:val="22"/>
              </w:rPr>
              <w:t>відповідальною</w:t>
            </w:r>
            <w:proofErr w:type="spellEnd"/>
            <w:r w:rsidRPr="00DD172D">
              <w:rPr>
                <w:sz w:val="22"/>
                <w:szCs w:val="22"/>
              </w:rPr>
              <w:t xml:space="preserve"> особою в онлайн-</w:t>
            </w:r>
            <w:proofErr w:type="spellStart"/>
            <w:r w:rsidRPr="00DD172D">
              <w:rPr>
                <w:sz w:val="22"/>
                <w:szCs w:val="22"/>
              </w:rPr>
              <w:t>лекції</w:t>
            </w:r>
            <w:proofErr w:type="spellEnd"/>
            <w:r w:rsidRPr="00DD172D">
              <w:rPr>
                <w:sz w:val="22"/>
                <w:szCs w:val="22"/>
              </w:rPr>
              <w:t xml:space="preserve"> з </w:t>
            </w:r>
            <w:proofErr w:type="spellStart"/>
            <w:r w:rsidRPr="00DD172D">
              <w:rPr>
                <w:sz w:val="22"/>
                <w:szCs w:val="22"/>
              </w:rPr>
              <w:t>недискримінації</w:t>
            </w:r>
            <w:proofErr w:type="spellEnd"/>
            <w:r w:rsidRPr="00DD172D">
              <w:rPr>
                <w:sz w:val="22"/>
                <w:szCs w:val="22"/>
              </w:rPr>
              <w:t xml:space="preserve"> та </w:t>
            </w:r>
            <w:proofErr w:type="spellStart"/>
            <w:r w:rsidRPr="00DD172D">
              <w:rPr>
                <w:sz w:val="22"/>
                <w:szCs w:val="22"/>
              </w:rPr>
              <w:t>інклюзивної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комунікації</w:t>
            </w:r>
            <w:proofErr w:type="spellEnd"/>
            <w:r w:rsidRPr="00DD172D">
              <w:rPr>
                <w:sz w:val="22"/>
                <w:szCs w:val="22"/>
              </w:rPr>
              <w:t xml:space="preserve"> у межах </w:t>
            </w:r>
            <w:proofErr w:type="spellStart"/>
            <w:r w:rsidRPr="00DD172D">
              <w:rPr>
                <w:sz w:val="22"/>
                <w:szCs w:val="22"/>
              </w:rPr>
              <w:t>проведення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Місяця</w:t>
            </w:r>
            <w:proofErr w:type="spellEnd"/>
            <w:r w:rsidRPr="00DD172D">
              <w:rPr>
                <w:sz w:val="22"/>
                <w:szCs w:val="22"/>
              </w:rPr>
              <w:t xml:space="preserve"> </w:t>
            </w:r>
            <w:proofErr w:type="spellStart"/>
            <w:r w:rsidRPr="00DD172D">
              <w:rPr>
                <w:sz w:val="22"/>
                <w:szCs w:val="22"/>
              </w:rPr>
              <w:t>гордості</w:t>
            </w:r>
            <w:proofErr w:type="spellEnd"/>
            <w:r w:rsidRPr="00DD172D">
              <w:rPr>
                <w:sz w:val="22"/>
                <w:szCs w:val="22"/>
              </w:rPr>
              <w:t xml:space="preserve"> 20.06.2025. </w:t>
            </w:r>
          </w:p>
        </w:tc>
      </w:tr>
      <w:tr w:rsidR="00716F10" w:rsidRPr="00DD172D" w14:paraId="50308422" w14:textId="77777777" w:rsidTr="000B3669">
        <w:tc>
          <w:tcPr>
            <w:tcW w:w="15026" w:type="dxa"/>
            <w:gridSpan w:val="7"/>
          </w:tcPr>
          <w:p w14:paraId="794B134E" w14:textId="54E901FB" w:rsidR="00716F10" w:rsidRPr="00DD172D" w:rsidRDefault="00716F10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Стратегічна ціль: Підвищення ефективності використання комунальної </w:t>
            </w:r>
            <w:r w:rsidR="00FE0E43">
              <w:rPr>
                <w:sz w:val="22"/>
                <w:szCs w:val="22"/>
                <w:lang w:val="uk-UA"/>
              </w:rPr>
              <w:t>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16F10" w:rsidRPr="00DD172D" w14:paraId="2382DB90" w14:textId="77777777" w:rsidTr="00DD172D">
        <w:tc>
          <w:tcPr>
            <w:tcW w:w="3114" w:type="dxa"/>
          </w:tcPr>
          <w:p w14:paraId="2C408A64" w14:textId="10CB0763" w:rsidR="00716F10" w:rsidRPr="00716F10" w:rsidRDefault="00716F10" w:rsidP="00716F10">
            <w:pPr>
              <w:tabs>
                <w:tab w:val="left" w:pos="596"/>
              </w:tabs>
              <w:ind w:firstLine="29"/>
              <w:rPr>
                <w:rFonts w:ascii="Times New Roman" w:hAnsi="Times New Roman" w:cs="Times New Roman"/>
                <w:lang w:val="uk-UA"/>
              </w:rPr>
            </w:pPr>
            <w:r w:rsidRPr="00716F10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16F10">
              <w:rPr>
                <w:rFonts w:ascii="Times New Roman" w:hAnsi="Times New Roman" w:cs="Times New Roman"/>
                <w:lang w:val="uk-UA"/>
              </w:rPr>
              <w:t xml:space="preserve">Забезпечення реконструкції/модернізації внутрішніх інженерних систем у будівлі (у </w:t>
            </w:r>
            <w:proofErr w:type="spellStart"/>
            <w:r w:rsidRPr="00716F10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716F10">
              <w:rPr>
                <w:rFonts w:ascii="Times New Roman" w:hAnsi="Times New Roman" w:cs="Times New Roman"/>
                <w:lang w:val="uk-UA"/>
              </w:rPr>
              <w:t>. із застосуванням джерел енергії)</w:t>
            </w:r>
          </w:p>
        </w:tc>
        <w:tc>
          <w:tcPr>
            <w:tcW w:w="2126" w:type="dxa"/>
          </w:tcPr>
          <w:p w14:paraId="4309E43D" w14:textId="30F2FCBE" w:rsidR="00716F10" w:rsidRPr="00DD172D" w:rsidRDefault="00716F10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Модернізація внутрішніх інженерних систем у будівлі шляхом встановлення електричного обладнання </w:t>
            </w:r>
          </w:p>
        </w:tc>
        <w:tc>
          <w:tcPr>
            <w:tcW w:w="1985" w:type="dxa"/>
          </w:tcPr>
          <w:p w14:paraId="6D85BDB1" w14:textId="04165704" w:rsidR="00716F10" w:rsidRPr="00DD172D" w:rsidRDefault="00716F10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Проведено модернізацію внутрішніх інженерних систем у будівлі, а саме встановлення сучасного електричного обладнання </w:t>
            </w:r>
          </w:p>
        </w:tc>
        <w:tc>
          <w:tcPr>
            <w:tcW w:w="1134" w:type="dxa"/>
          </w:tcPr>
          <w:p w14:paraId="3ECB1EB8" w14:textId="31BA2EF7" w:rsidR="00716F10" w:rsidRPr="00DD172D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 р.</w:t>
            </w:r>
          </w:p>
        </w:tc>
        <w:tc>
          <w:tcPr>
            <w:tcW w:w="1985" w:type="dxa"/>
          </w:tcPr>
          <w:p w14:paraId="0364B34E" w14:textId="77777777" w:rsidR="00716F10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Шепель О.К</w:t>
            </w:r>
          </w:p>
          <w:p w14:paraId="71FE55D8" w14:textId="77777777" w:rsidR="00716F10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Любимова Т.А.</w:t>
            </w:r>
          </w:p>
          <w:p w14:paraId="11665695" w14:textId="3806702D" w:rsidR="00716F10" w:rsidRPr="00DD172D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Фрундіна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С.С.</w:t>
            </w:r>
          </w:p>
        </w:tc>
        <w:tc>
          <w:tcPr>
            <w:tcW w:w="1417" w:type="dxa"/>
          </w:tcPr>
          <w:p w14:paraId="1E144E86" w14:textId="172C9AA8" w:rsidR="00716F10" w:rsidRPr="00DD172D" w:rsidRDefault="00716F10" w:rsidP="00716F10">
            <w:pPr>
              <w:ind w:left="-99" w:right="-11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Кошторис Департаменту </w:t>
            </w:r>
          </w:p>
        </w:tc>
        <w:tc>
          <w:tcPr>
            <w:tcW w:w="3265" w:type="dxa"/>
          </w:tcPr>
          <w:p w14:paraId="0C152D98" w14:textId="4426BE0C" w:rsidR="00716F10" w:rsidRPr="00FE0E43" w:rsidRDefault="00FE0E43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FE0E43">
              <w:rPr>
                <w:sz w:val="22"/>
                <w:szCs w:val="22"/>
                <w:lang w:val="uk-UA"/>
              </w:rPr>
              <w:t>П</w:t>
            </w:r>
            <w:r w:rsidRPr="00FE0E43">
              <w:rPr>
                <w:sz w:val="22"/>
                <w:szCs w:val="22"/>
                <w:lang w:val="uk-UA"/>
              </w:rPr>
              <w:t xml:space="preserve">роведено модернізацію внутрішніх інженерних систем у будівлі (у </w:t>
            </w:r>
            <w:proofErr w:type="spellStart"/>
            <w:r w:rsidRPr="00FE0E43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FE0E43">
              <w:rPr>
                <w:sz w:val="22"/>
                <w:szCs w:val="22"/>
                <w:lang w:val="uk-UA"/>
              </w:rPr>
              <w:t xml:space="preserve">. із застосуванням джерел енергії) за </w:t>
            </w:r>
            <w:proofErr w:type="spellStart"/>
            <w:r w:rsidRPr="00FE0E43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FE0E43">
              <w:rPr>
                <w:sz w:val="22"/>
                <w:szCs w:val="22"/>
                <w:lang w:val="uk-UA"/>
              </w:rPr>
              <w:t xml:space="preserve"> м. Київ, вул.</w:t>
            </w:r>
            <w:r>
              <w:rPr>
                <w:sz w:val="22"/>
                <w:szCs w:val="22"/>
                <w:lang w:val="uk-UA"/>
              </w:rPr>
              <w:t> </w:t>
            </w:r>
            <w:r w:rsidRPr="00FE0E43">
              <w:rPr>
                <w:sz w:val="22"/>
                <w:szCs w:val="22"/>
                <w:lang w:val="uk-UA"/>
              </w:rPr>
              <w:t>Студентська, 5-7, літ. А, шляхом встановлення сучасного електричного обладнання (світлодіодних панелей)</w:t>
            </w:r>
          </w:p>
        </w:tc>
      </w:tr>
      <w:tr w:rsidR="00DD172D" w:rsidRPr="00DD172D" w14:paraId="2F26C0F4" w14:textId="352DC237" w:rsidTr="00DC7B32">
        <w:tc>
          <w:tcPr>
            <w:tcW w:w="15026" w:type="dxa"/>
            <w:gridSpan w:val="7"/>
          </w:tcPr>
          <w:p w14:paraId="37807905" w14:textId="034B2BEB" w:rsidR="00DD172D" w:rsidRPr="00DD172D" w:rsidRDefault="00DD172D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Напрям 2. Інформаційна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</w:tc>
      </w:tr>
      <w:tr w:rsidR="00DD172D" w:rsidRPr="00DD172D" w14:paraId="45438FEB" w14:textId="123A3C09" w:rsidTr="00783698">
        <w:tc>
          <w:tcPr>
            <w:tcW w:w="15026" w:type="dxa"/>
            <w:gridSpan w:val="7"/>
          </w:tcPr>
          <w:p w14:paraId="5F1DD42C" w14:textId="1CF45CCA" w:rsidR="00DD172D" w:rsidRPr="00DD172D" w:rsidRDefault="00DD172D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Доступність для всіх інформації, яка надходить від суб’єктів владних повноважень</w:t>
            </w:r>
          </w:p>
        </w:tc>
      </w:tr>
      <w:tr w:rsidR="00FE6A2B" w:rsidRPr="00716F10" w14:paraId="4249D785" w14:textId="166190F3" w:rsidTr="00DD172D">
        <w:tc>
          <w:tcPr>
            <w:tcW w:w="3114" w:type="dxa"/>
          </w:tcPr>
          <w:p w14:paraId="3D9CA978" w14:textId="380D16F0" w:rsidR="00FE6A2B" w:rsidRPr="00DD172D" w:rsidRDefault="00FE6A2B" w:rsidP="00FE0E43">
            <w:pPr>
              <w:pStyle w:val="a4"/>
              <w:numPr>
                <w:ilvl w:val="0"/>
                <w:numId w:val="6"/>
              </w:numPr>
              <w:ind w:left="29" w:hanging="29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Забезпечення участі у проведенні широкої інформаційно-просвітницької компанії на всіх рівнях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недискримінації</w:t>
            </w:r>
          </w:p>
        </w:tc>
        <w:tc>
          <w:tcPr>
            <w:tcW w:w="2126" w:type="dxa"/>
          </w:tcPr>
          <w:p w14:paraId="3E1E3C3B" w14:textId="11A98A35" w:rsidR="00FE6A2B" w:rsidRPr="00DD172D" w:rsidRDefault="00FE6A2B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Участь у проведенні широкої інформаційно-просвітницької компанії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недискримінації</w:t>
            </w:r>
          </w:p>
        </w:tc>
        <w:tc>
          <w:tcPr>
            <w:tcW w:w="1985" w:type="dxa"/>
          </w:tcPr>
          <w:p w14:paraId="28F982E5" w14:textId="29B0FCE5" w:rsidR="00FE6A2B" w:rsidRPr="00DD172D" w:rsidRDefault="00FE6A2B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Участь у проведенні широкої інформаційно-просвітницької компанії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недискримінації шляхом розміщення інформаційних матеріалів, новин, графічних та схематичних зображень на офіційних веб-</w:t>
            </w: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сайтах Департаменту з питань реєстрації міста Києва в інформаційно-телекомунікаційної системи «Єдиний веб-портал територіальної громади міста Києва» та розміщення друкованої інформації в приміщенні Департаменту</w:t>
            </w:r>
          </w:p>
        </w:tc>
        <w:tc>
          <w:tcPr>
            <w:tcW w:w="1134" w:type="dxa"/>
          </w:tcPr>
          <w:p w14:paraId="071F4E68" w14:textId="1CE2A50B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2025 р. – 2026 р.</w:t>
            </w:r>
          </w:p>
        </w:tc>
        <w:tc>
          <w:tcPr>
            <w:tcW w:w="1985" w:type="dxa"/>
          </w:tcPr>
          <w:p w14:paraId="163BB29D" w14:textId="77777777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303C2416" w14:textId="77777777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</w:p>
          <w:p w14:paraId="59461913" w14:textId="03FCCDCC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70F9CA2" w14:textId="7AACA2A4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CF8DD2E" w14:textId="77777777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65ECC9EA" w14:textId="77777777" w:rsidR="005810B7" w:rsidRPr="00DD172D" w:rsidRDefault="005810B7" w:rsidP="005810B7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 метою підвищення рівня обізнаності, кваліфікації, коректного спілкування, толерантної комунікації, взаємодії з різними людьми у питаннях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інклюзивності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, працівники Департаменту приймають участь у навчаннях і тренінгах та використовують «Довідник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».</w:t>
            </w:r>
          </w:p>
          <w:p w14:paraId="4F65E79C" w14:textId="63B633D8" w:rsidR="00FE6A2B" w:rsidRPr="00DD172D" w:rsidRDefault="00CC09F9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</w:t>
            </w:r>
            <w:r w:rsidR="00553F01" w:rsidRPr="00DD172D">
              <w:rPr>
                <w:rFonts w:ascii="Times New Roman" w:hAnsi="Times New Roman" w:cs="Times New Roman"/>
                <w:lang w:val="uk-UA"/>
              </w:rPr>
              <w:t xml:space="preserve">роведено оперативну нараду з на тему: «Взаємодія працівників управління ДРАЦС Департаменту, які здійснюють прийом громадян, щодо культури та особливостей </w:t>
            </w:r>
            <w:r w:rsidR="00553F01" w:rsidRPr="00DD172D">
              <w:rPr>
                <w:rFonts w:ascii="Times New Roman" w:hAnsi="Times New Roman" w:cs="Times New Roman"/>
                <w:lang w:val="uk-UA"/>
              </w:rPr>
              <w:lastRenderedPageBreak/>
              <w:t>спілкування з особами з порушеннями слуху та/або мовлення»</w:t>
            </w:r>
            <w:r w:rsid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084149F" w14:textId="76493CA5" w:rsidR="005810B7" w:rsidRPr="00DD172D" w:rsidRDefault="005810B7" w:rsidP="005810B7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Проведено оперативну нараду на тему: «Підвищення рівня обізнаності працівників управління з етикою взаємодії з людьми похилого віку».</w:t>
            </w:r>
          </w:p>
          <w:p w14:paraId="298CFAF3" w14:textId="779D6AF1" w:rsidR="005810B7" w:rsidRPr="00DD172D" w:rsidRDefault="005810B7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DD172D">
              <w:rPr>
                <w:rFonts w:ascii="Times New Roman" w:hAnsi="Times New Roman" w:cs="Times New Roman"/>
              </w:rPr>
              <w:t>роведено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72D">
              <w:rPr>
                <w:rFonts w:ascii="Times New Roman" w:hAnsi="Times New Roman" w:cs="Times New Roman"/>
              </w:rPr>
              <w:t>оперативну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72D">
              <w:rPr>
                <w:rFonts w:ascii="Times New Roman" w:hAnsi="Times New Roman" w:cs="Times New Roman"/>
              </w:rPr>
              <w:t>нараду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на тему: «</w:t>
            </w:r>
            <w:proofErr w:type="spellStart"/>
            <w:r w:rsidRPr="00DD172D">
              <w:rPr>
                <w:rFonts w:ascii="Times New Roman" w:hAnsi="Times New Roman" w:cs="Times New Roman"/>
              </w:rPr>
              <w:t>Взаємодія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72D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72D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72D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72D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72D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DD172D">
              <w:rPr>
                <w:rFonts w:ascii="Times New Roman" w:hAnsi="Times New Roman" w:cs="Times New Roman"/>
              </w:rPr>
              <w:t xml:space="preserve"> з ветеранами/ветеранками»</w:t>
            </w:r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E615E76" w14:textId="77777777" w:rsidR="00CE020D" w:rsidRPr="00DD172D" w:rsidRDefault="00CE020D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 метою підвищення навиків комунікації з особами, які постраждали внаслідок російської агресії, повернулися із зони бойових дій, осіб з інвалідністю та інших маломобільних груп населення та для сприяння створення більш інклюзивного та доступного середовища для всіх громадян забезпечується ознайомлення з презентаціями та матеріалами, які надаються Міністерством освіти та науки, Радою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відповідними структурними підрозділами виконавчого органу Київської міської ради (Київської міської державної адміністрації).</w:t>
            </w:r>
          </w:p>
          <w:p w14:paraId="38028282" w14:textId="332C1A12" w:rsidR="00CC09F9" w:rsidRPr="00DD172D" w:rsidRDefault="00CC09F9" w:rsidP="00177DEE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Розміщено інформаційні матеріали, новини, графічні та схематичні зображення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на веб-сайтах Департаменту в інформаційно-телекомунікаційної системи </w:t>
            </w: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«Єдиний веб-портал територіальної громади міста Києва»</w:t>
            </w:r>
            <w:r w:rsidR="00177DEE" w:rsidRPr="00DD172D">
              <w:rPr>
                <w:rFonts w:ascii="Times New Roman" w:hAnsi="Times New Roman" w:cs="Times New Roman"/>
                <w:lang w:val="uk-UA"/>
              </w:rPr>
              <w:t xml:space="preserve"> (</w:t>
            </w:r>
            <w:hyperlink r:id="rId5" w:history="1">
              <w:r w:rsidR="00177DEE" w:rsidRPr="00DD172D">
                <w:rPr>
                  <w:rStyle w:val="a8"/>
                  <w:rFonts w:ascii="Times New Roman" w:hAnsi="Times New Roman" w:cs="Times New Roman"/>
                  <w:lang w:val="uk-UA"/>
                </w:rPr>
                <w:t>https://kyivcity.gov.ua/</w:t>
              </w:r>
            </w:hyperlink>
            <w:r w:rsidR="00177DEE">
              <w:rPr>
                <w:rFonts w:ascii="Times New Roman" w:hAnsi="Times New Roman" w:cs="Times New Roman"/>
                <w:lang w:val="uk-UA"/>
              </w:rPr>
              <w:t xml:space="preserve">, </w:t>
            </w:r>
            <w:hyperlink r:id="rId6" w:history="1">
              <w:r w:rsidR="00177DEE" w:rsidRPr="00BD3D98">
                <w:rPr>
                  <w:rStyle w:val="a8"/>
                  <w:rFonts w:ascii="Times New Roman" w:hAnsi="Times New Roman" w:cs="Times New Roman"/>
                  <w:lang w:val="uk-UA"/>
                </w:rPr>
                <w:t>https://dpr.kyivcity.gov.ua/</w:t>
              </w:r>
            </w:hyperlink>
            <w:r w:rsidR="00177DEE" w:rsidRPr="00DD172D">
              <w:rPr>
                <w:rFonts w:ascii="Times New Roman" w:hAnsi="Times New Roman" w:cs="Times New Roman"/>
                <w:lang w:val="uk-UA"/>
              </w:rPr>
              <w:t>)</w:t>
            </w:r>
            <w:r w:rsidR="00177DE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D172D" w:rsidRPr="00DD172D" w14:paraId="29465731" w14:textId="7109B1C3" w:rsidTr="006E4CD6">
        <w:tc>
          <w:tcPr>
            <w:tcW w:w="15026" w:type="dxa"/>
            <w:gridSpan w:val="7"/>
          </w:tcPr>
          <w:p w14:paraId="1BF57AE1" w14:textId="6B591BA6" w:rsidR="00DD172D" w:rsidRPr="00DD172D" w:rsidRDefault="00DD172D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Напрям 4. Суспільна та громадянська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</w:tc>
      </w:tr>
      <w:tr w:rsidR="00DD172D" w:rsidRPr="00DD172D" w14:paraId="0ADB0111" w14:textId="3377D917" w:rsidTr="00830532">
        <w:tc>
          <w:tcPr>
            <w:tcW w:w="15026" w:type="dxa"/>
            <w:gridSpan w:val="7"/>
          </w:tcPr>
          <w:p w14:paraId="17D0088C" w14:textId="73D0FA75" w:rsidR="00DD172D" w:rsidRPr="00DD172D" w:rsidRDefault="00DD172D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DD7EEF" w:rsidRPr="00DD172D" w14:paraId="64204EB0" w14:textId="22E49763" w:rsidTr="00DD172D">
        <w:tc>
          <w:tcPr>
            <w:tcW w:w="3114" w:type="dxa"/>
          </w:tcPr>
          <w:p w14:paraId="0D576698" w14:textId="787B694A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прав на публічні послуги осіб з інвалідністю та інших маломобільних груп населення</w:t>
            </w:r>
          </w:p>
        </w:tc>
        <w:tc>
          <w:tcPr>
            <w:tcW w:w="2126" w:type="dxa"/>
          </w:tcPr>
          <w:p w14:paraId="6D078518" w14:textId="62B393AB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можливості реалізації права на звернення особами з порушенням слуху, зору та особами, які страждають на психічні розлади</w:t>
            </w:r>
          </w:p>
        </w:tc>
        <w:tc>
          <w:tcPr>
            <w:tcW w:w="1985" w:type="dxa"/>
          </w:tcPr>
          <w:p w14:paraId="5489EC8B" w14:textId="00F2F080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Забезпечено своєчасне та належне реагування на звернення осіб з порушенням слуху, зору та особам, які страждають на психічні розлади</w:t>
            </w:r>
          </w:p>
        </w:tc>
        <w:tc>
          <w:tcPr>
            <w:tcW w:w="1134" w:type="dxa"/>
          </w:tcPr>
          <w:p w14:paraId="4A447008" w14:textId="50258F1A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6C563281" w14:textId="49D2B7D8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59DF43B8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  <w:p w14:paraId="21BD438F" w14:textId="31959FB4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Бондирєва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Н.Ю.</w:t>
            </w:r>
          </w:p>
          <w:p w14:paraId="377CC161" w14:textId="481375BD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E8AAD16" w14:textId="7DDEA9C5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91EF816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1F7FDA45" w14:textId="75A88B82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Забезпечено прийом громадян та надання консультацій з питань державної реєстрації актів цивільного стану, в тому числі осіб з інвалідністю, осіб з порушенням слуху, зору чи їх представників в усіх районах міста Києва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E3E62A9" w14:textId="0F3E60D2" w:rsidR="00DD7EEF" w:rsidRPr="00DD172D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 питань державної реєстрації юридичних осіб – релігійних організацій</w:t>
            </w:r>
            <w:r w:rsidRPr="00DD172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DD172D">
              <w:rPr>
                <w:rFonts w:ascii="Times New Roman" w:hAnsi="Times New Roman" w:cs="Times New Roman"/>
                <w:lang w:val="uk-UA"/>
              </w:rPr>
              <w:t>з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абезпечується надання консультацій для мешканців міста в приміщенні Центру надання адміністративних послуг Печерської районної в місті Києві державної адміністрації та за телефоном. </w:t>
            </w:r>
          </w:p>
          <w:p w14:paraId="2B84E4AC" w14:textId="305565A4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Надання консультацій з питань державної реєстрації речових прав на нерухоме майно та їх обтяжень особам з інвалідністю, особам з порушенням слуху, зору та особам, які страждають на психічні розлади (чи їх 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>представникам</w:t>
            </w:r>
            <w:r w:rsidRPr="00DD172D">
              <w:rPr>
                <w:rFonts w:ascii="Times New Roman" w:hAnsi="Times New Roman" w:cs="Times New Roman"/>
                <w:lang w:val="uk-UA"/>
              </w:rPr>
              <w:t>) на постійній основі щовівторка та щочетверга в приміщенні Центру надання адміністративних послуг Шевченківської РДА м.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> </w:t>
            </w:r>
            <w:r w:rsidRPr="00DD172D">
              <w:rPr>
                <w:rFonts w:ascii="Times New Roman" w:hAnsi="Times New Roman" w:cs="Times New Roman"/>
                <w:lang w:val="uk-UA"/>
              </w:rPr>
              <w:t>Києва.</w:t>
            </w:r>
          </w:p>
          <w:p w14:paraId="3690711B" w14:textId="310874F7" w:rsidR="00DD7EEF" w:rsidRPr="00DD172D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У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 діяльності Департаменту враховуються принципи 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доступності та </w:t>
            </w:r>
            <w:proofErr w:type="spellStart"/>
            <w:r w:rsidR="00DD7EEF" w:rsidRPr="00DD172D">
              <w:rPr>
                <w:rFonts w:ascii="Times New Roman" w:hAnsi="Times New Roman" w:cs="Times New Roman"/>
                <w:lang w:val="uk-UA"/>
              </w:rPr>
              <w:t>інклюзивності</w:t>
            </w:r>
            <w:proofErr w:type="spellEnd"/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. Практикується використання зрозумілих форматів комунікації, а також, за потреби, залучення супроводу. Дії спрямовані на забезпечення рівного доступу до публічних послух усіх громадян, незалежного від їхніх можливостей. </w:t>
            </w:r>
          </w:p>
        </w:tc>
      </w:tr>
      <w:tr w:rsidR="00DD172D" w:rsidRPr="00DD172D" w14:paraId="5CFE6790" w14:textId="5E4FDEDD" w:rsidTr="00A45124">
        <w:tc>
          <w:tcPr>
            <w:tcW w:w="15026" w:type="dxa"/>
            <w:gridSpan w:val="7"/>
          </w:tcPr>
          <w:p w14:paraId="1DB18EFB" w14:textId="77777777" w:rsidR="00DD172D" w:rsidRPr="00DD172D" w:rsidRDefault="00DD172D" w:rsidP="00DD7EEF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Напрям 5. Освітня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  <w:p w14:paraId="3925BE1F" w14:textId="3FC6F33F" w:rsidR="00DD172D" w:rsidRPr="00DD172D" w:rsidRDefault="00DD172D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Удосконалення функціонування системи та підвищення рівня професійної компетенції спеціалістів щодо запобігання та протидії домашньому насильству та/або насильству за ознакою статі</w:t>
            </w:r>
          </w:p>
        </w:tc>
      </w:tr>
      <w:tr w:rsidR="00DD7EEF" w:rsidRPr="00716F10" w14:paraId="122C93B4" w14:textId="77FB6C12" w:rsidTr="00DD172D">
        <w:tc>
          <w:tcPr>
            <w:tcW w:w="3114" w:type="dxa"/>
          </w:tcPr>
          <w:p w14:paraId="26D7D794" w14:textId="2F958B4B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Зміцнення державного статусу української мови </w:t>
            </w:r>
          </w:p>
        </w:tc>
        <w:tc>
          <w:tcPr>
            <w:tcW w:w="2126" w:type="dxa"/>
          </w:tcPr>
          <w:p w14:paraId="4176218E" w14:textId="377FB903" w:rsidR="00DD7EEF" w:rsidRPr="00DD172D" w:rsidRDefault="00DD7EEF" w:rsidP="00DD7EEF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Проведення заходів з питань формування та реалізації державної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мовної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політики</w:t>
            </w:r>
          </w:p>
        </w:tc>
        <w:tc>
          <w:tcPr>
            <w:tcW w:w="1985" w:type="dxa"/>
          </w:tcPr>
          <w:p w14:paraId="5E163E6F" w14:textId="561CCB61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Забезпечено: Проведення заходів з питань формування та реалізації державної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мовної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політики;</w:t>
            </w:r>
          </w:p>
          <w:p w14:paraId="5A854E2E" w14:textId="464A6E69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Проведення нарад, навчання та участь у семінарах.</w:t>
            </w:r>
          </w:p>
          <w:p w14:paraId="6BF227CA" w14:textId="03F0266F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неухильного дотримання законодавства щодо володіння українською мовою як державною.</w:t>
            </w:r>
          </w:p>
        </w:tc>
        <w:tc>
          <w:tcPr>
            <w:tcW w:w="1134" w:type="dxa"/>
          </w:tcPr>
          <w:p w14:paraId="43ED5D1B" w14:textId="6EB6A571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78ED1353" w14:textId="77777777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5ED87E9A" w14:textId="77777777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  <w:p w14:paraId="06D040DF" w14:textId="77777777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Бондирєва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Н.Ю. – відп.</w:t>
            </w:r>
          </w:p>
          <w:p w14:paraId="04199DDE" w14:textId="353A13BD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</w:tcPr>
          <w:p w14:paraId="65CA04F2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1A5BD9C2" w14:textId="7A8BA0F5" w:rsidR="00DD7EEF" w:rsidRPr="00DD172D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роведено оперативну нараду з працівниками </w:t>
            </w:r>
            <w:r w:rsidRPr="00DD172D">
              <w:rPr>
                <w:rFonts w:ascii="Times New Roman" w:hAnsi="Times New Roman" w:cs="Times New Roman"/>
                <w:lang w:val="uk-UA"/>
              </w:rPr>
              <w:t xml:space="preserve">Департаменту 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>на тему: «Неухильне дотримання Закону України «Про забезпечення функціонування української мови як державної»</w:t>
            </w:r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F476434" w14:textId="0D42FA9A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Тривають заходи щодо зміцнення державного статусу української мови, зокрема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DD172D">
              <w:rPr>
                <w:rFonts w:ascii="Times New Roman" w:hAnsi="Times New Roman" w:cs="Times New Roman"/>
                <w:lang w:val="uk-UA"/>
              </w:rPr>
              <w:t>забезпечується участь в освітніх семінарах, навчаннях, лекціях, тренінгах на тему розвитку україномовного інформаційного простору.</w:t>
            </w:r>
          </w:p>
          <w:p w14:paraId="036DF351" w14:textId="0EB5826A" w:rsidR="00DD7EEF" w:rsidRPr="00DD172D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Д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>ержавн</w:t>
            </w:r>
            <w:r w:rsidRPr="00DD172D">
              <w:rPr>
                <w:rFonts w:ascii="Times New Roman" w:hAnsi="Times New Roman" w:cs="Times New Roman"/>
                <w:lang w:val="uk-UA"/>
              </w:rPr>
              <w:t>і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 службовці пройшли навчання з підвищення кваліфікації на тему «Сучасні норми українського ділового мовлення» та один державний службовець пройшов курс «Ділова українська мова в публічному управлінні». Мет</w:t>
            </w:r>
            <w:r w:rsidR="00DD172D" w:rsidRPr="00DD172D">
              <w:rPr>
                <w:rFonts w:ascii="Times New Roman" w:hAnsi="Times New Roman" w:cs="Times New Roman"/>
                <w:lang w:val="uk-UA"/>
              </w:rPr>
              <w:t>а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 курс</w:t>
            </w:r>
            <w:r w:rsidR="00DD172D" w:rsidRPr="00DD172D">
              <w:rPr>
                <w:rFonts w:ascii="Times New Roman" w:hAnsi="Times New Roman" w:cs="Times New Roman"/>
                <w:lang w:val="uk-UA"/>
              </w:rPr>
              <w:t>у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D172D" w:rsidRPr="00DD172D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удосконалення знань сучасної української мови, підвищення рівня культури усного та писемного ділового 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lastRenderedPageBreak/>
              <w:t>мовлення, відповідно до вимог Закону України «Про забезпечення функціонування української мови як державної»</w:t>
            </w:r>
            <w:r w:rsidR="00DD172D"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D7EEF" w:rsidRPr="00716F10" w14:paraId="3BD447D7" w14:textId="2C1C18CF" w:rsidTr="00DD172D">
        <w:tc>
          <w:tcPr>
            <w:tcW w:w="15026" w:type="dxa"/>
            <w:gridSpan w:val="7"/>
          </w:tcPr>
          <w:p w14:paraId="4CF08162" w14:textId="2C4B1C45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Стратегічна ціль: Державні службовці та представники громадськості володіють необхідними знаннями і навичками та застосовують норми і стандарти щодо фізичної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</w:p>
        </w:tc>
      </w:tr>
      <w:tr w:rsidR="00DD7EEF" w:rsidRPr="00716F10" w14:paraId="5F9D4133" w14:textId="41A071AE" w:rsidTr="00DD172D">
        <w:tc>
          <w:tcPr>
            <w:tcW w:w="3114" w:type="dxa"/>
          </w:tcPr>
          <w:p w14:paraId="42ABF117" w14:textId="2A5931D6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 Підвищення рівня обізнаності державних службовців  щодо прав осіб з інвалідністю, універсального дизайну та доступності </w:t>
            </w:r>
          </w:p>
        </w:tc>
        <w:tc>
          <w:tcPr>
            <w:tcW w:w="2126" w:type="dxa"/>
          </w:tcPr>
          <w:p w14:paraId="594CE063" w14:textId="1A6B4E84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Проведення навчання, нарад, семінарів, розповсюдження навчальних матеріалів щодо прав осіб з інвалідністю, універсального дизайну та доступності</w:t>
            </w:r>
          </w:p>
        </w:tc>
        <w:tc>
          <w:tcPr>
            <w:tcW w:w="1985" w:type="dxa"/>
          </w:tcPr>
          <w:p w14:paraId="7549186B" w14:textId="48F91270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Проведено наради, семінари, розповсюджено навчальні матеріали щодо прав осіб з інвалідністю, універсального дизайну та доступності</w:t>
            </w:r>
          </w:p>
        </w:tc>
        <w:tc>
          <w:tcPr>
            <w:tcW w:w="1134" w:type="dxa"/>
          </w:tcPr>
          <w:p w14:paraId="103AB4A3" w14:textId="3DD69BA1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37309D1E" w14:textId="0F9CA3A9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</w:tcPr>
          <w:p w14:paraId="5F0861D0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221484AC" w14:textId="2EFC1004" w:rsidR="00CC09F9" w:rsidRPr="00DD172D" w:rsidRDefault="00CC09F9" w:rsidP="00CC09F9">
            <w:pPr>
              <w:pStyle w:val="1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 w:rsidRPr="00DD172D">
              <w:rPr>
                <w:sz w:val="22"/>
                <w:szCs w:val="22"/>
                <w:lang w:val="uk-UA"/>
              </w:rPr>
              <w:t>Працівники Департаменту ознайомлені з інформаційними матеріалами та записом лекції з недискримінації та інклюзивної комунікації.</w:t>
            </w:r>
          </w:p>
          <w:p w14:paraId="4335FB53" w14:textId="08328A49" w:rsidR="00DD7EEF" w:rsidRPr="00DD172D" w:rsidRDefault="00CC09F9" w:rsidP="00CC09F9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У Департаменті проводились протокольні наради за участю працівників Департаменту щодо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безбар’єрного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середовища, яке включає фізичну, інформаційну, цифрову, громадянську, освітню, економічну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D7EEF" w:rsidRPr="00DD172D" w14:paraId="4D45C090" w14:textId="08F77433" w:rsidTr="00DD172D">
        <w:tc>
          <w:tcPr>
            <w:tcW w:w="15026" w:type="dxa"/>
            <w:gridSpan w:val="7"/>
          </w:tcPr>
          <w:p w14:paraId="1831823A" w14:textId="132EF04D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Всі громадяни незалежно від віку, статі, сімейного стану здоров’я можуть вільно і легко працевлаштуватися та вступати в трудові відносини</w:t>
            </w:r>
          </w:p>
        </w:tc>
      </w:tr>
      <w:tr w:rsidR="00DD7EEF" w:rsidRPr="00716F10" w14:paraId="2283D6D2" w14:textId="3E5D994D" w:rsidTr="00DD172D">
        <w:tc>
          <w:tcPr>
            <w:tcW w:w="3114" w:type="dxa"/>
          </w:tcPr>
          <w:p w14:paraId="7F756053" w14:textId="63EA22E2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доступності оголошення про будь-яку вакансію для сприйняття інформації всіма громадянами, включаючи осіб з інвалідністю з порушенням зору, слуху та осіб з порушенням інтелектуального розвитку</w:t>
            </w:r>
          </w:p>
        </w:tc>
        <w:tc>
          <w:tcPr>
            <w:tcW w:w="2126" w:type="dxa"/>
          </w:tcPr>
          <w:p w14:paraId="54FD3B60" w14:textId="08CF2C0C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Розміщення оголошення про будь-яку вакансію у формі доступній для сприйняття інформації всіма громадянами, включаючи осіб з інвалідністю з порушенням зору, слуху та осіб з порушенням </w:t>
            </w:r>
          </w:p>
        </w:tc>
        <w:tc>
          <w:tcPr>
            <w:tcW w:w="1985" w:type="dxa"/>
          </w:tcPr>
          <w:p w14:paraId="11DBA905" w14:textId="0ED97B8A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Розміщено оголошення про будь-яку вакансію у формі доступній для сприйняття інформації всіма громадянами, включаючи осіб з інвалідністю з порушенням зору, слуху та осіб з порушенням </w:t>
            </w:r>
          </w:p>
        </w:tc>
        <w:tc>
          <w:tcPr>
            <w:tcW w:w="1134" w:type="dxa"/>
          </w:tcPr>
          <w:p w14:paraId="32EFE1CF" w14:textId="4D9AC428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37B6967F" w14:textId="0A60D068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Бондирєва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Н.Ю.</w:t>
            </w:r>
          </w:p>
        </w:tc>
        <w:tc>
          <w:tcPr>
            <w:tcW w:w="1417" w:type="dxa"/>
          </w:tcPr>
          <w:p w14:paraId="72B846DF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27CEFB96" w14:textId="415C7C07" w:rsidR="00DD7EEF" w:rsidRPr="00DD172D" w:rsidRDefault="00DD7EEF" w:rsidP="00DD172D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Оголошення на зайняття вакантних посад у формі доступній для сприйняття всіма громадянами, включаючи осіб з інвалідністю та з порушеннями зору, розміщуються на веб-сайті Київської міської державної адміністрації (</w:t>
            </w:r>
            <w:hyperlink r:id="rId7" w:history="1">
              <w:r w:rsidRPr="00DD172D">
                <w:rPr>
                  <w:rStyle w:val="a8"/>
                  <w:rFonts w:ascii="Times New Roman" w:hAnsi="Times New Roman" w:cs="Times New Roman"/>
                  <w:lang w:val="uk-UA"/>
                </w:rPr>
                <w:t>https://kyivcity.gov.ua/</w:t>
              </w:r>
            </w:hyperlink>
            <w:r w:rsidRPr="00DD172D">
              <w:rPr>
                <w:rFonts w:ascii="Times New Roman" w:hAnsi="Times New Roman" w:cs="Times New Roman"/>
                <w:lang w:val="uk-UA"/>
              </w:rPr>
              <w:t>) та на сторінці Департаменту з питань реєстрації міста Києва</w:t>
            </w:r>
            <w:r w:rsidRPr="00DD172D">
              <w:rPr>
                <w:rStyle w:val="a8"/>
                <w:rFonts w:ascii="Times New Roman" w:hAnsi="Times New Roman" w:cs="Times New Roman"/>
                <w:lang w:val="uk-UA"/>
              </w:rPr>
              <w:t>, (</w:t>
            </w:r>
            <w:hyperlink r:id="rId8" w:history="1">
              <w:r w:rsidRPr="00DD172D">
                <w:rPr>
                  <w:rStyle w:val="a8"/>
                  <w:rFonts w:ascii="Times New Roman" w:hAnsi="Times New Roman" w:cs="Times New Roman"/>
                  <w:lang w:val="uk-UA"/>
                </w:rPr>
                <w:t>https://dpr.kyivcity.gov.ua/</w:t>
              </w:r>
            </w:hyperlink>
            <w:r w:rsidRPr="00DD172D">
              <w:rPr>
                <w:rFonts w:ascii="Times New Roman" w:hAnsi="Times New Roman" w:cs="Times New Roman"/>
                <w:lang w:val="uk-UA"/>
              </w:rPr>
              <w:t>) або на порталі «</w:t>
            </w:r>
            <w:proofErr w:type="spellStart"/>
            <w:r w:rsidRPr="00DD172D">
              <w:rPr>
                <w:rFonts w:ascii="Times New Roman" w:hAnsi="Times New Roman" w:cs="Times New Roman"/>
              </w:rPr>
              <w:t>Robota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DD172D">
              <w:rPr>
                <w:rFonts w:ascii="Times New Roman" w:hAnsi="Times New Roman" w:cs="Times New Roman"/>
              </w:rPr>
              <w:t>ua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».</w:t>
            </w:r>
          </w:p>
        </w:tc>
      </w:tr>
    </w:tbl>
    <w:p w14:paraId="532B276C" w14:textId="28BCAC80" w:rsidR="00F94AD9" w:rsidRPr="00F66814" w:rsidRDefault="00F94AD9" w:rsidP="007D1ECD">
      <w:pPr>
        <w:tabs>
          <w:tab w:val="left" w:pos="2552"/>
          <w:tab w:val="left" w:pos="453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4AD9" w:rsidRPr="00F66814" w:rsidSect="00DD172D">
      <w:pgSz w:w="16838" w:h="11906" w:orient="landscape"/>
      <w:pgMar w:top="85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701"/>
    <w:multiLevelType w:val="hybridMultilevel"/>
    <w:tmpl w:val="0C48895A"/>
    <w:lvl w:ilvl="0" w:tplc="7E4C9358">
      <w:start w:val="7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A81292C"/>
    <w:multiLevelType w:val="hybridMultilevel"/>
    <w:tmpl w:val="8FA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6CE0"/>
    <w:multiLevelType w:val="hybridMultilevel"/>
    <w:tmpl w:val="8368C4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C4A"/>
    <w:multiLevelType w:val="hybridMultilevel"/>
    <w:tmpl w:val="CCAC82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544"/>
    <w:multiLevelType w:val="hybridMultilevel"/>
    <w:tmpl w:val="4218FC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2D23E4"/>
    <w:multiLevelType w:val="hybridMultilevel"/>
    <w:tmpl w:val="37D8C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3221">
    <w:abstractNumId w:val="1"/>
  </w:num>
  <w:num w:numId="2" w16cid:durableId="611474360">
    <w:abstractNumId w:val="4"/>
  </w:num>
  <w:num w:numId="3" w16cid:durableId="933980087">
    <w:abstractNumId w:val="5"/>
  </w:num>
  <w:num w:numId="4" w16cid:durableId="952175004">
    <w:abstractNumId w:val="3"/>
  </w:num>
  <w:num w:numId="5" w16cid:durableId="1394041326">
    <w:abstractNumId w:val="2"/>
  </w:num>
  <w:num w:numId="6" w16cid:durableId="12456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9"/>
    <w:rsid w:val="000270A9"/>
    <w:rsid w:val="000310B2"/>
    <w:rsid w:val="00095704"/>
    <w:rsid w:val="000969C0"/>
    <w:rsid w:val="000B50BF"/>
    <w:rsid w:val="000D67E3"/>
    <w:rsid w:val="000E0996"/>
    <w:rsid w:val="000F1C6D"/>
    <w:rsid w:val="001012DA"/>
    <w:rsid w:val="00122370"/>
    <w:rsid w:val="00155007"/>
    <w:rsid w:val="00174883"/>
    <w:rsid w:val="00177DEE"/>
    <w:rsid w:val="001B0E1A"/>
    <w:rsid w:val="00222606"/>
    <w:rsid w:val="002454E6"/>
    <w:rsid w:val="002525FE"/>
    <w:rsid w:val="002604C3"/>
    <w:rsid w:val="002720BC"/>
    <w:rsid w:val="00295410"/>
    <w:rsid w:val="002A5422"/>
    <w:rsid w:val="002A781C"/>
    <w:rsid w:val="002B6EDC"/>
    <w:rsid w:val="002E5720"/>
    <w:rsid w:val="00313D59"/>
    <w:rsid w:val="00315923"/>
    <w:rsid w:val="00326975"/>
    <w:rsid w:val="00343001"/>
    <w:rsid w:val="003A41FD"/>
    <w:rsid w:val="003C620B"/>
    <w:rsid w:val="0040378F"/>
    <w:rsid w:val="00447E43"/>
    <w:rsid w:val="004630C0"/>
    <w:rsid w:val="004B2D87"/>
    <w:rsid w:val="004E0D44"/>
    <w:rsid w:val="004F3F41"/>
    <w:rsid w:val="004F4BF3"/>
    <w:rsid w:val="00534523"/>
    <w:rsid w:val="0054197A"/>
    <w:rsid w:val="00553F01"/>
    <w:rsid w:val="005810B7"/>
    <w:rsid w:val="005D1617"/>
    <w:rsid w:val="005E08EE"/>
    <w:rsid w:val="00611B1D"/>
    <w:rsid w:val="0061709A"/>
    <w:rsid w:val="00626EA7"/>
    <w:rsid w:val="006837E2"/>
    <w:rsid w:val="006F6FEF"/>
    <w:rsid w:val="00706D19"/>
    <w:rsid w:val="00716F10"/>
    <w:rsid w:val="00762EE2"/>
    <w:rsid w:val="00771F96"/>
    <w:rsid w:val="00784307"/>
    <w:rsid w:val="00793466"/>
    <w:rsid w:val="007D1ECD"/>
    <w:rsid w:val="007F4539"/>
    <w:rsid w:val="008126EA"/>
    <w:rsid w:val="008144B8"/>
    <w:rsid w:val="00826BF9"/>
    <w:rsid w:val="008739BD"/>
    <w:rsid w:val="00874DAC"/>
    <w:rsid w:val="00903175"/>
    <w:rsid w:val="009076EA"/>
    <w:rsid w:val="00985CD0"/>
    <w:rsid w:val="009977F8"/>
    <w:rsid w:val="009D791C"/>
    <w:rsid w:val="009D7E6A"/>
    <w:rsid w:val="00A2133B"/>
    <w:rsid w:val="00A62192"/>
    <w:rsid w:val="00AB597D"/>
    <w:rsid w:val="00B06964"/>
    <w:rsid w:val="00B33F27"/>
    <w:rsid w:val="00B400CE"/>
    <w:rsid w:val="00B428B2"/>
    <w:rsid w:val="00B67D0A"/>
    <w:rsid w:val="00BA1A9B"/>
    <w:rsid w:val="00BB7273"/>
    <w:rsid w:val="00BE7EFD"/>
    <w:rsid w:val="00C1344B"/>
    <w:rsid w:val="00C511FC"/>
    <w:rsid w:val="00C730D7"/>
    <w:rsid w:val="00C86060"/>
    <w:rsid w:val="00CC09F9"/>
    <w:rsid w:val="00CC0B25"/>
    <w:rsid w:val="00CE020D"/>
    <w:rsid w:val="00CF6166"/>
    <w:rsid w:val="00D057C8"/>
    <w:rsid w:val="00D07716"/>
    <w:rsid w:val="00D47A8D"/>
    <w:rsid w:val="00D6540E"/>
    <w:rsid w:val="00D8302F"/>
    <w:rsid w:val="00D957E1"/>
    <w:rsid w:val="00DB1C91"/>
    <w:rsid w:val="00DC0218"/>
    <w:rsid w:val="00DD172D"/>
    <w:rsid w:val="00DD68C1"/>
    <w:rsid w:val="00DD7EEF"/>
    <w:rsid w:val="00DF6A42"/>
    <w:rsid w:val="00E322B8"/>
    <w:rsid w:val="00E377C1"/>
    <w:rsid w:val="00E52190"/>
    <w:rsid w:val="00E8356F"/>
    <w:rsid w:val="00EC0EE4"/>
    <w:rsid w:val="00F258A4"/>
    <w:rsid w:val="00F66814"/>
    <w:rsid w:val="00F94AD9"/>
    <w:rsid w:val="00FE0E43"/>
    <w:rsid w:val="00FE23B9"/>
    <w:rsid w:val="00FE6A2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01A5"/>
  <w15:docId w15:val="{C7A7A077-B545-4492-B9C1-F2DDECF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30D7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FE6A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E6A2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uiPriority w:val="99"/>
    <w:unhideWhenUsed/>
    <w:rsid w:val="007D1EC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77D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.kyivcity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yivcity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r.kyivcity.gov.ua/" TargetMode="External"/><Relationship Id="rId5" Type="http://schemas.openxmlformats.org/officeDocument/2006/relationships/hyperlink" Target="https://kyivcity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Аліса К. Шиндіна</cp:lastModifiedBy>
  <cp:revision>37</cp:revision>
  <cp:lastPrinted>2025-06-25T11:00:00Z</cp:lastPrinted>
  <dcterms:created xsi:type="dcterms:W3CDTF">2024-06-27T11:03:00Z</dcterms:created>
  <dcterms:modified xsi:type="dcterms:W3CDTF">2025-07-04T10:25:00Z</dcterms:modified>
</cp:coreProperties>
</file>