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550740" w14:textId="089A1FCA" w:rsidR="00310360" w:rsidRPr="001C0619" w:rsidRDefault="00310360" w:rsidP="006B10EE">
      <w:pPr>
        <w:spacing w:beforeLines="60" w:before="144" w:after="0" w:line="240" w:lineRule="auto"/>
        <w:jc w:val="center"/>
        <w:rPr>
          <w:rFonts w:ascii="Times New Roman" w:hAnsi="Times New Roman" w:cs="Times New Roman"/>
          <w:b/>
          <w:sz w:val="32"/>
          <w:szCs w:val="32"/>
        </w:rPr>
      </w:pPr>
      <w:bookmarkStart w:id="0" w:name="_GoBack"/>
      <w:bookmarkEnd w:id="0"/>
      <w:r w:rsidRPr="001C0619">
        <w:rPr>
          <w:rFonts w:ascii="Times New Roman" w:hAnsi="Times New Roman" w:cs="Times New Roman"/>
          <w:b/>
          <w:sz w:val="32"/>
          <w:szCs w:val="32"/>
        </w:rPr>
        <w:t>Звіт</w:t>
      </w:r>
    </w:p>
    <w:p w14:paraId="4837BE7F" w14:textId="38266512" w:rsidR="00310360" w:rsidRPr="001C0619" w:rsidRDefault="00310360" w:rsidP="006B10EE">
      <w:pPr>
        <w:spacing w:beforeLines="60" w:before="144" w:after="0" w:line="240" w:lineRule="auto"/>
        <w:jc w:val="center"/>
        <w:rPr>
          <w:rFonts w:ascii="Times New Roman" w:hAnsi="Times New Roman" w:cs="Times New Roman"/>
          <w:b/>
          <w:sz w:val="32"/>
          <w:szCs w:val="32"/>
        </w:rPr>
      </w:pPr>
      <w:r w:rsidRPr="001C0619">
        <w:rPr>
          <w:rFonts w:ascii="Times New Roman" w:hAnsi="Times New Roman" w:cs="Times New Roman"/>
          <w:b/>
          <w:sz w:val="32"/>
          <w:szCs w:val="32"/>
        </w:rPr>
        <w:t xml:space="preserve">Департаменту комунальної власності м. Києва виконавчого органу Київської міської ради </w:t>
      </w:r>
      <w:r w:rsidR="00AF645E" w:rsidRPr="001C0619">
        <w:rPr>
          <w:rFonts w:ascii="Times New Roman" w:hAnsi="Times New Roman" w:cs="Times New Roman"/>
          <w:b/>
          <w:sz w:val="32"/>
          <w:szCs w:val="32"/>
        </w:rPr>
        <w:br/>
      </w:r>
      <w:r w:rsidRPr="001C0619">
        <w:rPr>
          <w:rFonts w:ascii="Times New Roman" w:hAnsi="Times New Roman" w:cs="Times New Roman"/>
          <w:b/>
          <w:sz w:val="32"/>
          <w:szCs w:val="32"/>
        </w:rPr>
        <w:t>(Київської міської державної адміністрації)</w:t>
      </w:r>
      <w:r w:rsidR="006B10EE" w:rsidRPr="001C0619">
        <w:rPr>
          <w:rFonts w:ascii="Times New Roman" w:hAnsi="Times New Roman" w:cs="Times New Roman"/>
          <w:b/>
          <w:sz w:val="32"/>
          <w:szCs w:val="32"/>
        </w:rPr>
        <w:t xml:space="preserve"> </w:t>
      </w:r>
      <w:r w:rsidR="006B10EE" w:rsidRPr="001C0619">
        <w:rPr>
          <w:rFonts w:ascii="Times New Roman" w:hAnsi="Times New Roman" w:cs="Times New Roman"/>
          <w:b/>
          <w:sz w:val="32"/>
          <w:szCs w:val="32"/>
        </w:rPr>
        <w:br/>
        <w:t xml:space="preserve">з 01.01.2026 року </w:t>
      </w:r>
      <w:r w:rsidR="006B10EE" w:rsidRPr="001C0619">
        <w:rPr>
          <w:rFonts w:ascii="Times New Roman" w:hAnsi="Times New Roman" w:cs="Times New Roman"/>
          <w:b/>
          <w:bCs/>
          <w:sz w:val="32"/>
          <w:szCs w:val="32"/>
        </w:rPr>
        <w:t xml:space="preserve">перед </w:t>
      </w:r>
      <w:r w:rsidRPr="001C0619">
        <w:rPr>
          <w:rFonts w:ascii="Times New Roman" w:hAnsi="Times New Roman" w:cs="Times New Roman"/>
          <w:b/>
          <w:bCs/>
          <w:sz w:val="32"/>
          <w:szCs w:val="32"/>
        </w:rPr>
        <w:t>Громадськ</w:t>
      </w:r>
      <w:r w:rsidR="006B10EE" w:rsidRPr="001C0619">
        <w:rPr>
          <w:rFonts w:ascii="Times New Roman" w:hAnsi="Times New Roman" w:cs="Times New Roman"/>
          <w:b/>
          <w:bCs/>
          <w:sz w:val="32"/>
          <w:szCs w:val="32"/>
        </w:rPr>
        <w:t>ою</w:t>
      </w:r>
      <w:r w:rsidRPr="001C0619">
        <w:rPr>
          <w:rFonts w:ascii="Times New Roman" w:hAnsi="Times New Roman" w:cs="Times New Roman"/>
          <w:b/>
          <w:bCs/>
          <w:sz w:val="32"/>
          <w:szCs w:val="32"/>
        </w:rPr>
        <w:t xml:space="preserve"> рад</w:t>
      </w:r>
      <w:r w:rsidR="006B10EE" w:rsidRPr="001C0619">
        <w:rPr>
          <w:rFonts w:ascii="Times New Roman" w:hAnsi="Times New Roman" w:cs="Times New Roman"/>
          <w:b/>
          <w:bCs/>
          <w:sz w:val="32"/>
          <w:szCs w:val="32"/>
        </w:rPr>
        <w:t>ою</w:t>
      </w:r>
      <w:r w:rsidRPr="001C0619">
        <w:rPr>
          <w:rFonts w:ascii="Times New Roman" w:hAnsi="Times New Roman" w:cs="Times New Roman"/>
          <w:b/>
          <w:bCs/>
          <w:sz w:val="32"/>
          <w:szCs w:val="32"/>
        </w:rPr>
        <w:t xml:space="preserve"> при виконавчому органі Київської міської ради (Київської міської державної адміністрації)</w:t>
      </w:r>
    </w:p>
    <w:p w14:paraId="524ABA3F" w14:textId="77777777" w:rsidR="003E02A7" w:rsidRPr="001C0619" w:rsidRDefault="003E02A7" w:rsidP="006B10EE">
      <w:pPr>
        <w:spacing w:beforeLines="60" w:before="144" w:after="0" w:line="240" w:lineRule="auto"/>
        <w:ind w:firstLine="426"/>
        <w:jc w:val="center"/>
        <w:rPr>
          <w:rFonts w:ascii="Times New Roman" w:hAnsi="Times New Roman" w:cs="Times New Roman"/>
          <w:b/>
          <w:sz w:val="28"/>
          <w:szCs w:val="28"/>
        </w:rPr>
      </w:pPr>
    </w:p>
    <w:p w14:paraId="4767F519" w14:textId="77777777" w:rsidR="00772CD5" w:rsidRPr="001C0619" w:rsidRDefault="00772CD5" w:rsidP="00772CD5">
      <w:pPr>
        <w:shd w:val="clear" w:color="auto" w:fill="FFFFFF" w:themeFill="background1"/>
        <w:spacing w:beforeLines="40" w:before="96" w:after="0" w:line="240" w:lineRule="auto"/>
        <w:ind w:firstLine="567"/>
        <w:jc w:val="both"/>
        <w:rPr>
          <w:rFonts w:ascii="Times New Roman" w:hAnsi="Times New Roman" w:cs="Times New Roman"/>
          <w:color w:val="000000"/>
          <w:sz w:val="28"/>
          <w:szCs w:val="28"/>
        </w:rPr>
      </w:pPr>
      <w:r w:rsidRPr="001C0619">
        <w:rPr>
          <w:rFonts w:ascii="Times New Roman" w:hAnsi="Times New Roman" w:cs="Times New Roman"/>
          <w:color w:val="000000"/>
          <w:sz w:val="28"/>
          <w:szCs w:val="28"/>
        </w:rPr>
        <w:t xml:space="preserve">Департамент комунальної власності м. Києва унікальний суб’єкт в системі місцевого самоврядування міста Києва, який народжувався, формувався  та розвивався починаючи зі становлення незалежної України. </w:t>
      </w:r>
    </w:p>
    <w:p w14:paraId="7A328CF5" w14:textId="77777777" w:rsidR="00772CD5" w:rsidRPr="001C0619" w:rsidRDefault="00772CD5" w:rsidP="00772CD5">
      <w:pPr>
        <w:shd w:val="clear" w:color="auto" w:fill="FFFFFF" w:themeFill="background1"/>
        <w:spacing w:beforeLines="40" w:before="96" w:after="0" w:line="240" w:lineRule="auto"/>
        <w:ind w:firstLine="567"/>
        <w:jc w:val="both"/>
        <w:rPr>
          <w:rFonts w:ascii="Times New Roman" w:hAnsi="Times New Roman" w:cs="Times New Roman"/>
          <w:color w:val="000000"/>
          <w:sz w:val="28"/>
          <w:szCs w:val="28"/>
        </w:rPr>
      </w:pPr>
      <w:r w:rsidRPr="001C0619">
        <w:rPr>
          <w:rFonts w:ascii="Times New Roman" w:hAnsi="Times New Roman" w:cs="Times New Roman"/>
          <w:color w:val="000000"/>
          <w:sz w:val="28"/>
          <w:szCs w:val="28"/>
        </w:rPr>
        <w:t>Департамент підзвітний та підконтрольний Київській міській раді, підпорядковується Київському міському голові, входить до структури виконавчого органу Київської міської ради (Київської міської державної адміністрації), виконує функції органу місцевого самоврядування та, у визначених законодавством України випадках, виконує функції державної влади.</w:t>
      </w:r>
    </w:p>
    <w:p w14:paraId="4CF0E155" w14:textId="77777777" w:rsidR="006A7262" w:rsidRDefault="00772CD5" w:rsidP="00772CD5">
      <w:pPr>
        <w:shd w:val="clear" w:color="auto" w:fill="FFFFFF" w:themeFill="background1"/>
        <w:spacing w:beforeLines="40" w:before="96" w:after="0" w:line="240" w:lineRule="auto"/>
        <w:ind w:firstLine="567"/>
        <w:jc w:val="both"/>
        <w:rPr>
          <w:rFonts w:ascii="Times New Roman" w:hAnsi="Times New Roman" w:cs="Times New Roman"/>
          <w:color w:val="000000"/>
          <w:sz w:val="28"/>
          <w:szCs w:val="28"/>
        </w:rPr>
      </w:pPr>
      <w:r w:rsidRPr="001C0619">
        <w:rPr>
          <w:rFonts w:ascii="Times New Roman" w:hAnsi="Times New Roman" w:cs="Times New Roman"/>
          <w:color w:val="000000"/>
          <w:sz w:val="28"/>
          <w:szCs w:val="28"/>
        </w:rPr>
        <w:t>Основними, найбільш об’ємними та значимими, завданнями Департаменту як структурного підрозділу виконавчого органу Київської міської ради (КМДА) є:</w:t>
      </w:r>
    </w:p>
    <w:p w14:paraId="407F909D" w14:textId="0A4B35B3" w:rsidR="00AF645E" w:rsidRPr="001C0619" w:rsidRDefault="00AF645E" w:rsidP="00772CD5">
      <w:pPr>
        <w:shd w:val="clear" w:color="auto" w:fill="FFFFFF" w:themeFill="background1"/>
        <w:spacing w:beforeLines="40" w:before="96" w:after="0" w:line="240" w:lineRule="auto"/>
        <w:ind w:firstLine="567"/>
        <w:jc w:val="both"/>
        <w:rPr>
          <w:rFonts w:ascii="Times New Roman" w:hAnsi="Times New Roman" w:cs="Times New Roman"/>
          <w:sz w:val="28"/>
          <w:szCs w:val="28"/>
          <w:shd w:val="clear" w:color="auto" w:fill="DCD8FB"/>
        </w:rPr>
      </w:pPr>
      <w:r w:rsidRPr="001C0619">
        <w:rPr>
          <w:rFonts w:ascii="Times New Roman" w:hAnsi="Times New Roman" w:cs="Times New Roman"/>
          <w:sz w:val="28"/>
          <w:szCs w:val="28"/>
        </w:rPr>
        <w:t xml:space="preserve">- здійснення в межах повноважень функцій щодо управління об'єктами комунальної власності територіальної громади міста Києва, а це створення та підтримка в контрольному стані, формування та ведення електронної бази - даних нерухомого майна комунальної власності територіальної громади міста Києва, підприємств, установ, організацій комунальної власності територіальної громади міста </w:t>
      </w:r>
      <w:r w:rsidRPr="006A7262">
        <w:rPr>
          <w:rFonts w:ascii="Times New Roman" w:hAnsi="Times New Roman" w:cs="Times New Roman"/>
          <w:sz w:val="28"/>
          <w:szCs w:val="28"/>
        </w:rPr>
        <w:t>Києв</w:t>
      </w:r>
      <w:r w:rsidR="006A7262">
        <w:rPr>
          <w:rFonts w:ascii="Times New Roman" w:hAnsi="Times New Roman" w:cs="Times New Roman"/>
          <w:sz w:val="28"/>
          <w:szCs w:val="28"/>
        </w:rPr>
        <w:t>а;</w:t>
      </w:r>
      <w:r w:rsidRPr="001C0619">
        <w:rPr>
          <w:rFonts w:ascii="Times New Roman" w:hAnsi="Times New Roman" w:cs="Times New Roman"/>
          <w:sz w:val="28"/>
          <w:szCs w:val="28"/>
          <w:shd w:val="clear" w:color="auto" w:fill="DCD8FB"/>
        </w:rPr>
        <w:t xml:space="preserve"> </w:t>
      </w:r>
    </w:p>
    <w:p w14:paraId="78DBAE19" w14:textId="77777777" w:rsidR="00AF645E" w:rsidRPr="001C0619" w:rsidRDefault="00AF645E" w:rsidP="00AF645E">
      <w:pPr>
        <w:pStyle w:val="tj"/>
        <w:shd w:val="clear" w:color="auto" w:fill="FFFFFF" w:themeFill="background1"/>
        <w:spacing w:beforeLines="40" w:before="96" w:beforeAutospacing="0" w:after="0" w:afterAutospacing="0"/>
        <w:ind w:firstLine="567"/>
        <w:jc w:val="both"/>
        <w:rPr>
          <w:color w:val="000000"/>
          <w:sz w:val="28"/>
          <w:szCs w:val="28"/>
        </w:rPr>
      </w:pPr>
      <w:r w:rsidRPr="001C0619">
        <w:rPr>
          <w:color w:val="000000"/>
          <w:sz w:val="28"/>
          <w:szCs w:val="28"/>
        </w:rPr>
        <w:t>- організація та проведення приватизації майна комунальної власності територіальної громади міста Києва, це відповідні повноваження органу приватизації;</w:t>
      </w:r>
    </w:p>
    <w:p w14:paraId="1EB2F7D6" w14:textId="77777777" w:rsidR="00AF645E" w:rsidRPr="001C0619" w:rsidRDefault="00AF645E" w:rsidP="00AF645E">
      <w:pPr>
        <w:pStyle w:val="tj"/>
        <w:shd w:val="clear" w:color="auto" w:fill="FFFFFF" w:themeFill="background1"/>
        <w:spacing w:beforeLines="40" w:before="96" w:beforeAutospacing="0" w:after="0" w:afterAutospacing="0"/>
        <w:ind w:firstLine="567"/>
        <w:jc w:val="both"/>
        <w:rPr>
          <w:color w:val="000000"/>
          <w:sz w:val="28"/>
          <w:szCs w:val="28"/>
        </w:rPr>
      </w:pPr>
      <w:r w:rsidRPr="001C0619">
        <w:rPr>
          <w:color w:val="000000"/>
          <w:sz w:val="28"/>
          <w:szCs w:val="28"/>
        </w:rPr>
        <w:t>- здійснення повноважень орендодавця об'єктів комунальної власності територіальної громади міста Києва.</w:t>
      </w:r>
    </w:p>
    <w:p w14:paraId="438C357C" w14:textId="1B358300" w:rsidR="00772CD5" w:rsidRPr="001C0619" w:rsidRDefault="00772CD5" w:rsidP="00772CD5">
      <w:pPr>
        <w:shd w:val="clear" w:color="auto" w:fill="FFFFFF" w:themeFill="background1"/>
        <w:spacing w:beforeLines="40" w:before="96" w:after="0" w:line="240" w:lineRule="auto"/>
        <w:ind w:firstLine="567"/>
        <w:jc w:val="both"/>
        <w:rPr>
          <w:rFonts w:ascii="Times New Roman" w:eastAsia="Times New Roman" w:hAnsi="Times New Roman" w:cs="Times New Roman"/>
          <w:color w:val="000000"/>
          <w:sz w:val="28"/>
          <w:szCs w:val="28"/>
          <w:lang w:eastAsia="uk-UA"/>
        </w:rPr>
      </w:pPr>
      <w:r w:rsidRPr="001C0619">
        <w:rPr>
          <w:rFonts w:ascii="Times New Roman" w:eastAsia="Times New Roman" w:hAnsi="Times New Roman" w:cs="Times New Roman"/>
          <w:color w:val="000000"/>
          <w:sz w:val="28"/>
          <w:szCs w:val="28"/>
          <w:lang w:eastAsia="uk-UA"/>
        </w:rPr>
        <w:t>У</w:t>
      </w:r>
      <w:r w:rsidRPr="001C0619">
        <w:rPr>
          <w:rFonts w:ascii="Times New Roman" w:eastAsia="Times New Roman" w:hAnsi="Times New Roman" w:cs="Times New Roman"/>
          <w:color w:val="000000"/>
          <w:sz w:val="28"/>
          <w:szCs w:val="28"/>
          <w:lang w:eastAsia="uk-UA"/>
        </w:rPr>
        <w:t xml:space="preserve"> власності територіальної громади м. Києва згідно з даними Реєстру комунальних підприємств м. Києва  перебуває 1722 суб’єкти господарювання. Крім того, активами громади наділені органи місцевого самоврядування та органи державної влади (в/о КМР (КМДА) та його структурні підрозділи, РДА та їх структурні підрозділи). Загальна вартість цих активів складає 467,2 млрд грн, яка протягом останніх 5-ти років збільшилася на 246,7 млрд грн, тобто більш ніж у 2 рази.</w:t>
      </w:r>
    </w:p>
    <w:p w14:paraId="74ECA40B" w14:textId="77777777" w:rsidR="00772CD5" w:rsidRPr="001C0619" w:rsidRDefault="00772CD5" w:rsidP="00772CD5">
      <w:pPr>
        <w:shd w:val="clear" w:color="auto" w:fill="FFFFFF" w:themeFill="background1"/>
        <w:spacing w:beforeLines="40" w:before="96" w:after="0" w:line="240" w:lineRule="auto"/>
        <w:ind w:firstLine="567"/>
        <w:jc w:val="both"/>
        <w:rPr>
          <w:rFonts w:ascii="Times New Roman" w:eastAsia="Times New Roman" w:hAnsi="Times New Roman" w:cs="Times New Roman"/>
          <w:color w:val="000000"/>
          <w:sz w:val="28"/>
          <w:szCs w:val="28"/>
          <w:lang w:eastAsia="uk-UA"/>
        </w:rPr>
      </w:pPr>
      <w:r w:rsidRPr="001C0619">
        <w:rPr>
          <w:rFonts w:ascii="Times New Roman" w:eastAsia="Times New Roman" w:hAnsi="Times New Roman" w:cs="Times New Roman"/>
          <w:color w:val="000000"/>
          <w:sz w:val="28"/>
          <w:szCs w:val="28"/>
          <w:lang w:eastAsia="uk-UA"/>
        </w:rPr>
        <w:t xml:space="preserve">З 2019 року процедури оренди та приватизації переведено на відкриті електронні майданчики системи </w:t>
      </w:r>
      <w:proofErr w:type="spellStart"/>
      <w:r w:rsidRPr="001C0619">
        <w:rPr>
          <w:rFonts w:ascii="Times New Roman" w:eastAsia="Times New Roman" w:hAnsi="Times New Roman" w:cs="Times New Roman"/>
          <w:color w:val="000000"/>
          <w:sz w:val="28"/>
          <w:szCs w:val="28"/>
          <w:lang w:eastAsia="uk-UA"/>
        </w:rPr>
        <w:t>Prozorro</w:t>
      </w:r>
      <w:proofErr w:type="spellEnd"/>
      <w:r w:rsidRPr="001C0619">
        <w:rPr>
          <w:rFonts w:ascii="Times New Roman" w:eastAsia="Times New Roman" w:hAnsi="Times New Roman" w:cs="Times New Roman"/>
          <w:color w:val="000000"/>
          <w:sz w:val="28"/>
          <w:szCs w:val="28"/>
          <w:lang w:eastAsia="uk-UA"/>
        </w:rPr>
        <w:t xml:space="preserve">. Це сприяє прозорості, автоматизації </w:t>
      </w:r>
      <w:r w:rsidRPr="001C0619">
        <w:rPr>
          <w:rFonts w:ascii="Times New Roman" w:eastAsia="Times New Roman" w:hAnsi="Times New Roman" w:cs="Times New Roman"/>
          <w:color w:val="000000"/>
          <w:sz w:val="28"/>
          <w:szCs w:val="28"/>
          <w:lang w:eastAsia="uk-UA"/>
        </w:rPr>
        <w:lastRenderedPageBreak/>
        <w:t>процесів, унеможливлює ручне втручання та вплив на процеси, створює рівні умови для інвесторів, бізнесу та громадян .</w:t>
      </w:r>
    </w:p>
    <w:p w14:paraId="3B67D90B" w14:textId="1DEDD385" w:rsidR="00AF645E" w:rsidRPr="001C0619" w:rsidRDefault="00AF645E" w:rsidP="00772CD5">
      <w:pPr>
        <w:shd w:val="clear" w:color="auto" w:fill="FFFFFF" w:themeFill="background1"/>
        <w:spacing w:beforeLines="40" w:before="96" w:after="0" w:line="240" w:lineRule="auto"/>
        <w:ind w:firstLine="567"/>
        <w:jc w:val="both"/>
        <w:rPr>
          <w:rFonts w:ascii="Times New Roman" w:hAnsi="Times New Roman" w:cs="Times New Roman"/>
          <w:sz w:val="28"/>
          <w:szCs w:val="28"/>
        </w:rPr>
      </w:pPr>
      <w:r w:rsidRPr="001C0619">
        <w:rPr>
          <w:rFonts w:ascii="Times New Roman" w:hAnsi="Times New Roman" w:cs="Times New Roman"/>
          <w:sz w:val="28"/>
          <w:szCs w:val="28"/>
        </w:rPr>
        <w:t>З впровадженням нових процедур в ЕТС було оголошено більше 1</w:t>
      </w:r>
      <w:r w:rsidR="00857B12" w:rsidRPr="001C0619">
        <w:rPr>
          <w:rFonts w:ascii="Times New Roman" w:hAnsi="Times New Roman" w:cs="Times New Roman"/>
          <w:sz w:val="28"/>
          <w:szCs w:val="28"/>
        </w:rPr>
        <w:t> </w:t>
      </w:r>
      <w:r w:rsidRPr="001C0619">
        <w:rPr>
          <w:rFonts w:ascii="Times New Roman" w:hAnsi="Times New Roman" w:cs="Times New Roman"/>
          <w:sz w:val="28"/>
          <w:szCs w:val="28"/>
        </w:rPr>
        <w:t>600</w:t>
      </w:r>
      <w:r w:rsidR="00857B12" w:rsidRPr="001C0619">
        <w:rPr>
          <w:rFonts w:ascii="Times New Roman" w:hAnsi="Times New Roman" w:cs="Times New Roman"/>
          <w:sz w:val="28"/>
          <w:szCs w:val="28"/>
        </w:rPr>
        <w:t> </w:t>
      </w:r>
      <w:r w:rsidRPr="001C0619">
        <w:rPr>
          <w:rFonts w:ascii="Times New Roman" w:hAnsi="Times New Roman" w:cs="Times New Roman"/>
          <w:sz w:val="28"/>
          <w:szCs w:val="28"/>
        </w:rPr>
        <w:t>електронних аукціони з приватизації комунального майна столиці та передачі його в орендне користування, приватизовано 183 об</w:t>
      </w:r>
      <w:r w:rsidRPr="001C0619">
        <w:rPr>
          <w:rFonts w:ascii="Times New Roman" w:hAnsi="Times New Roman" w:cs="Times New Roman"/>
          <w:sz w:val="28"/>
          <w:szCs w:val="28"/>
          <w:lang w:val="en-US"/>
        </w:rPr>
        <w:t>’</w:t>
      </w:r>
      <w:proofErr w:type="spellStart"/>
      <w:r w:rsidRPr="001C0619">
        <w:rPr>
          <w:rFonts w:ascii="Times New Roman" w:hAnsi="Times New Roman" w:cs="Times New Roman"/>
          <w:sz w:val="28"/>
          <w:szCs w:val="28"/>
        </w:rPr>
        <w:t>єкти</w:t>
      </w:r>
      <w:proofErr w:type="spellEnd"/>
      <w:r w:rsidRPr="001C0619">
        <w:rPr>
          <w:rFonts w:ascii="Times New Roman" w:hAnsi="Times New Roman" w:cs="Times New Roman"/>
          <w:sz w:val="28"/>
          <w:szCs w:val="28"/>
        </w:rPr>
        <w:t xml:space="preserve"> нерухомості загальною площею 47.3 тисяч </w:t>
      </w:r>
      <w:proofErr w:type="spellStart"/>
      <w:r w:rsidRPr="001C0619">
        <w:rPr>
          <w:rFonts w:ascii="Times New Roman" w:hAnsi="Times New Roman" w:cs="Times New Roman"/>
          <w:sz w:val="28"/>
          <w:szCs w:val="28"/>
        </w:rPr>
        <w:t>кв.м</w:t>
      </w:r>
      <w:proofErr w:type="spellEnd"/>
      <w:r w:rsidRPr="001C0619">
        <w:rPr>
          <w:rFonts w:ascii="Times New Roman" w:hAnsi="Times New Roman" w:cs="Times New Roman"/>
          <w:sz w:val="28"/>
          <w:szCs w:val="28"/>
        </w:rPr>
        <w:t>, до бюджету столиці надійшло 1,014</w:t>
      </w:r>
      <w:r w:rsidR="00857B12" w:rsidRPr="001C0619">
        <w:rPr>
          <w:rFonts w:ascii="Times New Roman" w:hAnsi="Times New Roman" w:cs="Times New Roman"/>
          <w:sz w:val="28"/>
          <w:szCs w:val="28"/>
        </w:rPr>
        <w:t> </w:t>
      </w:r>
      <w:r w:rsidRPr="001C0619">
        <w:rPr>
          <w:rFonts w:ascii="Times New Roman" w:hAnsi="Times New Roman" w:cs="Times New Roman"/>
          <w:sz w:val="28"/>
          <w:szCs w:val="28"/>
        </w:rPr>
        <w:t xml:space="preserve">мільярди гривень. </w:t>
      </w:r>
    </w:p>
    <w:p w14:paraId="4EAD1488" w14:textId="77777777" w:rsidR="00AF645E" w:rsidRPr="001C0619" w:rsidRDefault="00AF645E" w:rsidP="00AF645E">
      <w:pPr>
        <w:pStyle w:val="tj"/>
        <w:shd w:val="clear" w:color="auto" w:fill="FFFFFF" w:themeFill="background1"/>
        <w:spacing w:beforeLines="40" w:before="96" w:beforeAutospacing="0" w:after="0" w:afterAutospacing="0"/>
        <w:ind w:firstLine="567"/>
        <w:jc w:val="both"/>
        <w:rPr>
          <w:color w:val="000000"/>
          <w:sz w:val="28"/>
          <w:szCs w:val="28"/>
        </w:rPr>
      </w:pPr>
      <w:r w:rsidRPr="001C0619">
        <w:rPr>
          <w:color w:val="000000"/>
          <w:sz w:val="28"/>
          <w:szCs w:val="28"/>
        </w:rPr>
        <w:t xml:space="preserve">Департамент виступає орендодавцем за 1980 договорами оренди, за якими передано в орендне користування 677 444 </w:t>
      </w:r>
      <w:proofErr w:type="spellStart"/>
      <w:r w:rsidRPr="001C0619">
        <w:rPr>
          <w:color w:val="000000"/>
          <w:sz w:val="28"/>
          <w:szCs w:val="28"/>
        </w:rPr>
        <w:t>кв.м</w:t>
      </w:r>
      <w:proofErr w:type="spellEnd"/>
      <w:r w:rsidRPr="001C0619">
        <w:rPr>
          <w:color w:val="000000"/>
          <w:sz w:val="28"/>
          <w:szCs w:val="28"/>
        </w:rPr>
        <w:t xml:space="preserve"> нерухомого майна.</w:t>
      </w:r>
    </w:p>
    <w:p w14:paraId="60F98AEF" w14:textId="77777777" w:rsidR="00AF645E" w:rsidRPr="001C0619" w:rsidRDefault="00AF645E" w:rsidP="00AF645E">
      <w:pPr>
        <w:pStyle w:val="tj"/>
        <w:shd w:val="clear" w:color="auto" w:fill="FFFFFF" w:themeFill="background1"/>
        <w:spacing w:beforeLines="40" w:before="96" w:beforeAutospacing="0" w:after="0" w:afterAutospacing="0"/>
        <w:ind w:firstLine="567"/>
        <w:jc w:val="both"/>
        <w:rPr>
          <w:color w:val="000000"/>
          <w:sz w:val="28"/>
          <w:szCs w:val="28"/>
        </w:rPr>
      </w:pPr>
      <w:r w:rsidRPr="001C0619">
        <w:rPr>
          <w:color w:val="000000"/>
          <w:sz w:val="28"/>
          <w:szCs w:val="28"/>
        </w:rPr>
        <w:t xml:space="preserve">Враховуючи початок війни та необхідність сприяння захисникам держави, з активів комунальної власності на пільгових умовах Силам оборони  передано 212 341 </w:t>
      </w:r>
      <w:proofErr w:type="spellStart"/>
      <w:r w:rsidRPr="001C0619">
        <w:rPr>
          <w:color w:val="000000"/>
          <w:sz w:val="28"/>
          <w:szCs w:val="28"/>
        </w:rPr>
        <w:t>кв.м</w:t>
      </w:r>
      <w:proofErr w:type="spellEnd"/>
      <w:r w:rsidRPr="001C0619">
        <w:rPr>
          <w:color w:val="000000"/>
          <w:sz w:val="28"/>
          <w:szCs w:val="28"/>
        </w:rPr>
        <w:t xml:space="preserve"> нерухомості (514 договорів оренди), в тому числі тільки у 2026 – передана площа понад 11 тис. </w:t>
      </w:r>
      <w:proofErr w:type="spellStart"/>
      <w:r w:rsidRPr="001C0619">
        <w:rPr>
          <w:color w:val="000000"/>
          <w:sz w:val="28"/>
          <w:szCs w:val="28"/>
        </w:rPr>
        <w:t>кв.м</w:t>
      </w:r>
      <w:proofErr w:type="spellEnd"/>
      <w:r w:rsidRPr="001C0619">
        <w:rPr>
          <w:color w:val="000000"/>
          <w:sz w:val="28"/>
          <w:szCs w:val="28"/>
        </w:rPr>
        <w:t>.</w:t>
      </w:r>
    </w:p>
    <w:p w14:paraId="6053D162" w14:textId="77777777" w:rsidR="00AF645E" w:rsidRPr="001C0619" w:rsidRDefault="00AF645E" w:rsidP="00AF645E">
      <w:pPr>
        <w:pStyle w:val="tj"/>
        <w:shd w:val="clear" w:color="auto" w:fill="FFFFFF" w:themeFill="background1"/>
        <w:spacing w:beforeLines="40" w:before="96" w:beforeAutospacing="0" w:after="0" w:afterAutospacing="0"/>
        <w:ind w:firstLine="567"/>
        <w:jc w:val="both"/>
        <w:rPr>
          <w:color w:val="000000"/>
          <w:sz w:val="28"/>
          <w:szCs w:val="28"/>
        </w:rPr>
      </w:pPr>
      <w:r w:rsidRPr="001C0619">
        <w:rPr>
          <w:color w:val="000000"/>
          <w:sz w:val="28"/>
          <w:szCs w:val="28"/>
        </w:rPr>
        <w:t>Враховуючи виклики війни та економічні наслідки спричинені ними, Департамент:</w:t>
      </w:r>
    </w:p>
    <w:p w14:paraId="0A947F49" w14:textId="77777777" w:rsidR="00AF645E" w:rsidRPr="001C0619" w:rsidRDefault="00AF645E" w:rsidP="00AF645E">
      <w:pPr>
        <w:pStyle w:val="tj"/>
        <w:shd w:val="clear" w:color="auto" w:fill="FFFFFF" w:themeFill="background1"/>
        <w:spacing w:beforeLines="40" w:before="96" w:beforeAutospacing="0" w:after="0" w:afterAutospacing="0"/>
        <w:ind w:firstLine="567"/>
        <w:jc w:val="both"/>
        <w:rPr>
          <w:color w:val="000000"/>
          <w:sz w:val="28"/>
          <w:szCs w:val="28"/>
        </w:rPr>
      </w:pPr>
      <w:r w:rsidRPr="001C0619">
        <w:rPr>
          <w:color w:val="000000"/>
          <w:sz w:val="28"/>
          <w:szCs w:val="28"/>
        </w:rPr>
        <w:t>- підтримав пропозицію щодо продовження в 2027 році знижки в розмірі 50 % для орендарів комунального майна;</w:t>
      </w:r>
    </w:p>
    <w:p w14:paraId="7DE3CF75" w14:textId="77777777" w:rsidR="00AF645E" w:rsidRPr="001C0619" w:rsidRDefault="00AF645E" w:rsidP="00AF645E">
      <w:pPr>
        <w:pStyle w:val="tj"/>
        <w:shd w:val="clear" w:color="auto" w:fill="FFFFFF" w:themeFill="background1"/>
        <w:spacing w:beforeLines="40" w:before="96" w:beforeAutospacing="0" w:after="0" w:afterAutospacing="0"/>
        <w:ind w:firstLine="567"/>
        <w:jc w:val="both"/>
        <w:rPr>
          <w:color w:val="000000"/>
          <w:sz w:val="28"/>
          <w:szCs w:val="28"/>
        </w:rPr>
      </w:pPr>
      <w:r w:rsidRPr="001C0619">
        <w:rPr>
          <w:color w:val="000000"/>
          <w:sz w:val="28"/>
          <w:szCs w:val="28"/>
        </w:rPr>
        <w:t xml:space="preserve">- ініціював доповнення </w:t>
      </w:r>
      <w:proofErr w:type="spellStart"/>
      <w:r w:rsidRPr="001C0619">
        <w:rPr>
          <w:color w:val="000000"/>
          <w:sz w:val="28"/>
          <w:szCs w:val="28"/>
        </w:rPr>
        <w:t>проєкту</w:t>
      </w:r>
      <w:proofErr w:type="spellEnd"/>
      <w:r w:rsidRPr="001C0619">
        <w:rPr>
          <w:color w:val="000000"/>
          <w:sz w:val="28"/>
          <w:szCs w:val="28"/>
        </w:rPr>
        <w:t xml:space="preserve"> рішення положеннями щодо надання знижки або звільнення від сплати орендної плати уразі пошкодження об’єкта оренди внаслідок військових дій;</w:t>
      </w:r>
    </w:p>
    <w:p w14:paraId="279AC7B2" w14:textId="77777777" w:rsidR="00AF645E" w:rsidRPr="001C0619" w:rsidRDefault="00AF645E" w:rsidP="00AF645E">
      <w:pPr>
        <w:pStyle w:val="tj"/>
        <w:shd w:val="clear" w:color="auto" w:fill="FFFFFF" w:themeFill="background1"/>
        <w:spacing w:beforeLines="40" w:before="96" w:beforeAutospacing="0" w:after="0" w:afterAutospacing="0"/>
        <w:ind w:firstLine="567"/>
        <w:jc w:val="both"/>
        <w:rPr>
          <w:color w:val="000000"/>
          <w:sz w:val="28"/>
          <w:szCs w:val="28"/>
        </w:rPr>
      </w:pPr>
      <w:r w:rsidRPr="001C0619">
        <w:rPr>
          <w:color w:val="000000"/>
          <w:sz w:val="28"/>
          <w:szCs w:val="28"/>
        </w:rPr>
        <w:t xml:space="preserve">- </w:t>
      </w:r>
      <w:proofErr w:type="spellStart"/>
      <w:r w:rsidRPr="001C0619">
        <w:rPr>
          <w:color w:val="000000"/>
          <w:sz w:val="28"/>
          <w:szCs w:val="28"/>
        </w:rPr>
        <w:t>вніс</w:t>
      </w:r>
      <w:proofErr w:type="spellEnd"/>
      <w:r w:rsidRPr="001C0619">
        <w:rPr>
          <w:color w:val="000000"/>
          <w:sz w:val="28"/>
          <w:szCs w:val="28"/>
        </w:rPr>
        <w:t xml:space="preserve"> пропозицію щодо підтримки ветеранського підприємництва шляхом встановлення пільгової ставки у розмірі 30 % від орендної плати на період дії воєнного стану та 12 місяців після його закінчення. </w:t>
      </w:r>
    </w:p>
    <w:p w14:paraId="1C584C2C" w14:textId="026EEA9C" w:rsidR="00857B12" w:rsidRPr="001C0619" w:rsidRDefault="00AF645E" w:rsidP="00AF645E">
      <w:pPr>
        <w:pStyle w:val="tj"/>
        <w:shd w:val="clear" w:color="auto" w:fill="FFFFFF" w:themeFill="background1"/>
        <w:spacing w:beforeLines="40" w:before="96" w:beforeAutospacing="0" w:after="0" w:afterAutospacing="0"/>
        <w:ind w:firstLine="567"/>
        <w:jc w:val="both"/>
        <w:rPr>
          <w:color w:val="000000"/>
          <w:sz w:val="28"/>
          <w:szCs w:val="28"/>
        </w:rPr>
      </w:pPr>
      <w:r w:rsidRPr="001C0619">
        <w:rPr>
          <w:color w:val="000000"/>
          <w:sz w:val="28"/>
          <w:szCs w:val="28"/>
        </w:rPr>
        <w:t xml:space="preserve">- </w:t>
      </w:r>
      <w:proofErr w:type="spellStart"/>
      <w:r w:rsidRPr="001C0619">
        <w:rPr>
          <w:color w:val="000000"/>
          <w:sz w:val="28"/>
          <w:szCs w:val="28"/>
        </w:rPr>
        <w:t>вніс</w:t>
      </w:r>
      <w:proofErr w:type="spellEnd"/>
      <w:r w:rsidRPr="001C0619">
        <w:rPr>
          <w:color w:val="000000"/>
          <w:sz w:val="28"/>
          <w:szCs w:val="28"/>
        </w:rPr>
        <w:t xml:space="preserve"> пропозиції, щодо передачі без аукціону приміщень комунальної власності під розміщення складів, суб’єктам господарювання, у яких нерухоме майно (склади) було знищене або пошкоджене внаслідок терористичних актів російської федерації, а також розміщення, облаштування та функціонування центрів обробки даних та розгортання інформаційно-комунікаційних систем суб’єктів господарювання, які є надавачами хмарних послуг та/або послуг центру обробки даних, власники (розпорядники) державних та комунальних інформаційно-комунікаційних систем.</w:t>
      </w:r>
    </w:p>
    <w:p w14:paraId="006439AC" w14:textId="63DD3FE8" w:rsidR="00857B12" w:rsidRPr="001C0619" w:rsidRDefault="00857B12" w:rsidP="00AF645E">
      <w:pPr>
        <w:pStyle w:val="tj"/>
        <w:shd w:val="clear" w:color="auto" w:fill="FFFFFF" w:themeFill="background1"/>
        <w:spacing w:beforeLines="40" w:before="96" w:beforeAutospacing="0" w:after="0" w:afterAutospacing="0"/>
        <w:ind w:firstLine="567"/>
        <w:jc w:val="both"/>
        <w:rPr>
          <w:color w:val="000000"/>
          <w:sz w:val="28"/>
          <w:szCs w:val="28"/>
        </w:rPr>
      </w:pPr>
      <w:r w:rsidRPr="001C0619">
        <w:rPr>
          <w:color w:val="000000"/>
          <w:sz w:val="28"/>
          <w:szCs w:val="28"/>
        </w:rPr>
        <w:t>Ці пропозиції на сьогодні вже також урегульовані на загальнодержавному рівні відповідною постановою Кабінету міністрів України.</w:t>
      </w:r>
    </w:p>
    <w:p w14:paraId="2BF69D5E" w14:textId="5E3A5F3B" w:rsidR="00AF645E" w:rsidRPr="001C0619" w:rsidRDefault="00AF645E" w:rsidP="00AF645E">
      <w:pPr>
        <w:pStyle w:val="tj"/>
        <w:shd w:val="clear" w:color="auto" w:fill="FFFFFF" w:themeFill="background1"/>
        <w:spacing w:beforeLines="40" w:before="96" w:beforeAutospacing="0" w:after="0" w:afterAutospacing="0"/>
        <w:ind w:firstLine="567"/>
        <w:jc w:val="both"/>
        <w:rPr>
          <w:color w:val="000000"/>
          <w:sz w:val="28"/>
          <w:szCs w:val="28"/>
        </w:rPr>
      </w:pPr>
      <w:r w:rsidRPr="001C0619">
        <w:rPr>
          <w:color w:val="000000"/>
          <w:sz w:val="28"/>
          <w:szCs w:val="28"/>
        </w:rPr>
        <w:t>З 2017 року Департаментом забезпечується оцифрування технічної та правової документації на об’єкти</w:t>
      </w:r>
      <w:r w:rsidRPr="001C0619">
        <w:rPr>
          <w:color w:val="000000"/>
          <w:sz w:val="28"/>
          <w:szCs w:val="28"/>
          <w:lang w:val="en-US"/>
        </w:rPr>
        <w:t xml:space="preserve"> </w:t>
      </w:r>
      <w:r w:rsidRPr="001C0619">
        <w:rPr>
          <w:color w:val="000000"/>
          <w:sz w:val="28"/>
          <w:szCs w:val="28"/>
        </w:rPr>
        <w:t xml:space="preserve">нерухомого майна міста Києва незалежно від форми власності та створення відповідних баз даних. </w:t>
      </w:r>
    </w:p>
    <w:p w14:paraId="2EFFD89F" w14:textId="77777777" w:rsidR="00AF645E" w:rsidRPr="001C0619" w:rsidRDefault="00AF645E" w:rsidP="00AF645E">
      <w:pPr>
        <w:pStyle w:val="tj"/>
        <w:shd w:val="clear" w:color="auto" w:fill="FFFFFF" w:themeFill="background1"/>
        <w:spacing w:beforeLines="40" w:before="96" w:beforeAutospacing="0" w:after="0" w:afterAutospacing="0"/>
        <w:ind w:firstLine="567"/>
        <w:jc w:val="both"/>
        <w:rPr>
          <w:color w:val="000000"/>
          <w:sz w:val="28"/>
          <w:szCs w:val="28"/>
        </w:rPr>
      </w:pPr>
      <w:r w:rsidRPr="001C0619">
        <w:rPr>
          <w:color w:val="000000"/>
          <w:sz w:val="28"/>
          <w:szCs w:val="28"/>
        </w:rPr>
        <w:t xml:space="preserve">У місті зберігається більш 380 тисяч справ з технічною та правовою документацією на об’єкти нерухомості міста, 30 тисяч з яких - в приміщеннях Департаменту. В архівах Департаменту зберігаються справи щодо оформлення </w:t>
      </w:r>
      <w:proofErr w:type="spellStart"/>
      <w:r w:rsidRPr="001C0619">
        <w:rPr>
          <w:color w:val="000000"/>
          <w:sz w:val="28"/>
          <w:szCs w:val="28"/>
        </w:rPr>
        <w:t>свідоцтв</w:t>
      </w:r>
      <w:proofErr w:type="spellEnd"/>
      <w:r w:rsidRPr="001C0619">
        <w:rPr>
          <w:color w:val="000000"/>
          <w:sz w:val="28"/>
          <w:szCs w:val="28"/>
        </w:rPr>
        <w:t xml:space="preserve"> про право власності на об’єкти нерухомого майна міста Києва з 1996 року по 2013 рік.</w:t>
      </w:r>
    </w:p>
    <w:p w14:paraId="28260B74" w14:textId="77777777" w:rsidR="00AF645E" w:rsidRPr="001C0619" w:rsidRDefault="00AF645E" w:rsidP="00AF645E">
      <w:pPr>
        <w:pStyle w:val="tj"/>
        <w:shd w:val="clear" w:color="auto" w:fill="FFFFFF" w:themeFill="background1"/>
        <w:spacing w:beforeLines="40" w:before="96" w:beforeAutospacing="0" w:after="0" w:afterAutospacing="0"/>
        <w:ind w:firstLine="567"/>
        <w:jc w:val="both"/>
        <w:rPr>
          <w:color w:val="000000"/>
          <w:sz w:val="28"/>
          <w:szCs w:val="28"/>
        </w:rPr>
      </w:pPr>
      <w:r w:rsidRPr="001C0619">
        <w:rPr>
          <w:color w:val="000000"/>
          <w:sz w:val="28"/>
          <w:szCs w:val="28"/>
        </w:rPr>
        <w:lastRenderedPageBreak/>
        <w:t xml:space="preserve">На сьогодні створена електронна база даних технічної та правовстановлюючої документації на об’єкти нерухомого майна міста Києва; придбано, розгорнуто та налаштовано необхідне програмно-апаратне та системне програмне забезпечення. </w:t>
      </w:r>
    </w:p>
    <w:p w14:paraId="569223C0" w14:textId="77777777" w:rsidR="00AF645E" w:rsidRPr="001C0619" w:rsidRDefault="00AF645E" w:rsidP="00AF645E">
      <w:pPr>
        <w:pStyle w:val="tj"/>
        <w:shd w:val="clear" w:color="auto" w:fill="FFFFFF" w:themeFill="background1"/>
        <w:spacing w:beforeLines="40" w:before="96" w:beforeAutospacing="0" w:after="0" w:afterAutospacing="0"/>
        <w:ind w:firstLine="567"/>
        <w:jc w:val="both"/>
        <w:rPr>
          <w:color w:val="000000"/>
          <w:sz w:val="28"/>
          <w:szCs w:val="28"/>
        </w:rPr>
      </w:pPr>
      <w:r w:rsidRPr="001C0619">
        <w:rPr>
          <w:color w:val="000000"/>
          <w:sz w:val="28"/>
          <w:szCs w:val="28"/>
        </w:rPr>
        <w:t>Результатом має стати створення єдиної електронної бази даних об'єктів нерухомості міста Києва.</w:t>
      </w:r>
    </w:p>
    <w:p w14:paraId="3F7268F2" w14:textId="77777777" w:rsidR="00AF645E" w:rsidRPr="001C0619" w:rsidRDefault="00AF645E" w:rsidP="00AF645E">
      <w:pPr>
        <w:pStyle w:val="tj"/>
        <w:shd w:val="clear" w:color="auto" w:fill="FFFFFF" w:themeFill="background1"/>
        <w:spacing w:beforeLines="40" w:before="96" w:beforeAutospacing="0" w:after="0" w:afterAutospacing="0"/>
        <w:ind w:firstLine="567"/>
        <w:jc w:val="both"/>
        <w:rPr>
          <w:color w:val="000000"/>
          <w:sz w:val="28"/>
          <w:szCs w:val="28"/>
        </w:rPr>
      </w:pPr>
      <w:r w:rsidRPr="001C0619">
        <w:rPr>
          <w:color w:val="000000"/>
          <w:sz w:val="28"/>
          <w:szCs w:val="28"/>
        </w:rPr>
        <w:t xml:space="preserve">Ця ініціатива спрямована на перехід від паперових архівів до цифрового реєстру нерухомості, що кардинально прискорює та спрощує доступ киян до публічних послуг. </w:t>
      </w:r>
    </w:p>
    <w:p w14:paraId="05D9377C" w14:textId="77777777" w:rsidR="00AF645E" w:rsidRPr="001C0619" w:rsidRDefault="00AF645E" w:rsidP="006B10EE">
      <w:pPr>
        <w:spacing w:beforeLines="60" w:before="144" w:after="0" w:line="240" w:lineRule="auto"/>
        <w:ind w:firstLine="426"/>
        <w:jc w:val="center"/>
        <w:rPr>
          <w:rFonts w:ascii="Times New Roman" w:hAnsi="Times New Roman" w:cs="Times New Roman"/>
          <w:b/>
          <w:sz w:val="32"/>
          <w:szCs w:val="32"/>
        </w:rPr>
      </w:pPr>
    </w:p>
    <w:p w14:paraId="288B3DEA" w14:textId="5FF78126" w:rsidR="006B10EE" w:rsidRPr="001C0619" w:rsidRDefault="00857B12" w:rsidP="006B10EE">
      <w:pPr>
        <w:spacing w:beforeLines="60" w:before="144" w:after="0" w:line="240" w:lineRule="auto"/>
        <w:ind w:firstLine="426"/>
        <w:jc w:val="center"/>
        <w:rPr>
          <w:rFonts w:ascii="Times New Roman" w:hAnsi="Times New Roman" w:cs="Times New Roman"/>
          <w:b/>
          <w:sz w:val="32"/>
          <w:szCs w:val="32"/>
        </w:rPr>
      </w:pPr>
      <w:bookmarkStart w:id="1" w:name="_Hlk244248832"/>
      <w:r w:rsidRPr="001C0619">
        <w:rPr>
          <w:rFonts w:ascii="Times New Roman" w:hAnsi="Times New Roman" w:cs="Times New Roman"/>
          <w:b/>
          <w:sz w:val="32"/>
          <w:szCs w:val="32"/>
        </w:rPr>
        <w:t>Нові підходи п</w:t>
      </w:r>
      <w:r w:rsidR="006B10EE" w:rsidRPr="001C0619">
        <w:rPr>
          <w:rFonts w:ascii="Times New Roman" w:hAnsi="Times New Roman" w:cs="Times New Roman"/>
          <w:b/>
          <w:sz w:val="32"/>
          <w:szCs w:val="32"/>
        </w:rPr>
        <w:t>риватизац</w:t>
      </w:r>
      <w:r w:rsidRPr="001C0619">
        <w:rPr>
          <w:rFonts w:ascii="Times New Roman" w:hAnsi="Times New Roman" w:cs="Times New Roman"/>
          <w:b/>
          <w:sz w:val="32"/>
          <w:szCs w:val="32"/>
        </w:rPr>
        <w:t>ії</w:t>
      </w:r>
      <w:r w:rsidR="006B10EE" w:rsidRPr="001C0619">
        <w:rPr>
          <w:rFonts w:ascii="Times New Roman" w:hAnsi="Times New Roman" w:cs="Times New Roman"/>
          <w:b/>
          <w:sz w:val="32"/>
          <w:szCs w:val="32"/>
        </w:rPr>
        <w:t>, як економічний інструмент відновлення довіри суспільства до органів державної влади та місцевого самоврядування</w:t>
      </w:r>
    </w:p>
    <w:bookmarkEnd w:id="1"/>
    <w:p w14:paraId="65B5B343" w14:textId="77777777" w:rsidR="00AF645E" w:rsidRPr="001C0619" w:rsidRDefault="00AF645E" w:rsidP="006B10EE">
      <w:pPr>
        <w:spacing w:beforeLines="60" w:before="144" w:after="0" w:line="240" w:lineRule="auto"/>
        <w:ind w:firstLine="426"/>
        <w:jc w:val="both"/>
        <w:rPr>
          <w:rFonts w:ascii="Times New Roman" w:hAnsi="Times New Roman" w:cs="Times New Roman"/>
          <w:bCs/>
          <w:sz w:val="28"/>
          <w:szCs w:val="28"/>
        </w:rPr>
      </w:pPr>
    </w:p>
    <w:p w14:paraId="6AFF25AA" w14:textId="77777777" w:rsidR="00AF645E" w:rsidRPr="001C0619" w:rsidRDefault="00AF645E" w:rsidP="00AF645E">
      <w:pPr>
        <w:spacing w:beforeLines="60" w:before="144" w:after="0" w:line="240" w:lineRule="auto"/>
        <w:ind w:firstLine="426"/>
        <w:jc w:val="both"/>
        <w:rPr>
          <w:rFonts w:ascii="Times New Roman" w:hAnsi="Times New Roman" w:cs="Times New Roman"/>
          <w:sz w:val="28"/>
          <w:szCs w:val="28"/>
        </w:rPr>
      </w:pPr>
      <w:r w:rsidRPr="001C0619">
        <w:rPr>
          <w:rFonts w:ascii="Times New Roman" w:hAnsi="Times New Roman" w:cs="Times New Roman"/>
          <w:sz w:val="28"/>
          <w:szCs w:val="28"/>
        </w:rPr>
        <w:t>Приватизація комунального майна територіальної громади міста Києва з використанням електронної торгової системи «</w:t>
      </w:r>
      <w:proofErr w:type="spellStart"/>
      <w:r w:rsidRPr="001C0619">
        <w:rPr>
          <w:rFonts w:ascii="Times New Roman" w:hAnsi="Times New Roman" w:cs="Times New Roman"/>
          <w:sz w:val="28"/>
          <w:szCs w:val="28"/>
        </w:rPr>
        <w:t>Прозорро.Продажі</w:t>
      </w:r>
      <w:proofErr w:type="spellEnd"/>
      <w:r w:rsidRPr="001C0619">
        <w:rPr>
          <w:rFonts w:ascii="Times New Roman" w:hAnsi="Times New Roman" w:cs="Times New Roman"/>
          <w:sz w:val="28"/>
          <w:szCs w:val="28"/>
        </w:rPr>
        <w:t xml:space="preserve">» (далі - ЕТС) розпочалася на початку 2019 року. </w:t>
      </w:r>
    </w:p>
    <w:p w14:paraId="5954E544" w14:textId="77777777" w:rsidR="00AF645E" w:rsidRPr="001C0619" w:rsidRDefault="00AF645E" w:rsidP="00AF645E">
      <w:pPr>
        <w:spacing w:beforeLines="60" w:before="144" w:after="0" w:line="240" w:lineRule="auto"/>
        <w:ind w:firstLine="426"/>
        <w:jc w:val="both"/>
        <w:rPr>
          <w:rFonts w:ascii="Times New Roman" w:hAnsi="Times New Roman" w:cs="Times New Roman"/>
          <w:sz w:val="28"/>
          <w:szCs w:val="28"/>
        </w:rPr>
      </w:pPr>
      <w:r w:rsidRPr="001C0619">
        <w:rPr>
          <w:rFonts w:ascii="Times New Roman" w:hAnsi="Times New Roman" w:cs="Times New Roman"/>
          <w:sz w:val="28"/>
          <w:szCs w:val="28"/>
        </w:rPr>
        <w:t xml:space="preserve">Київська міська рада визначила органом приватизації територіальної громади міста Києва </w:t>
      </w:r>
      <w:bookmarkStart w:id="2" w:name="_Hlk244184443"/>
      <w:r w:rsidRPr="001C0619">
        <w:rPr>
          <w:rFonts w:ascii="Times New Roman" w:hAnsi="Times New Roman" w:cs="Times New Roman"/>
          <w:sz w:val="28"/>
          <w:szCs w:val="28"/>
        </w:rPr>
        <w:t>Департамент комунальної власності м. Києва виконавчого органу Київської міської ради (Київської міської державної адміністрації)</w:t>
      </w:r>
      <w:bookmarkEnd w:id="2"/>
      <w:r w:rsidRPr="001C0619">
        <w:rPr>
          <w:rFonts w:ascii="Times New Roman" w:hAnsi="Times New Roman" w:cs="Times New Roman"/>
          <w:sz w:val="28"/>
          <w:szCs w:val="28"/>
        </w:rPr>
        <w:t xml:space="preserve">, який з впровадженням нових процедур оголосив проведення більше тисячі аукціонів з приватизації та передачі в оренду комунального майна столиці. </w:t>
      </w:r>
    </w:p>
    <w:p w14:paraId="07F50700" w14:textId="77777777" w:rsidR="00857B12" w:rsidRPr="001C0619" w:rsidRDefault="00857B12" w:rsidP="00857B12">
      <w:pPr>
        <w:shd w:val="clear" w:color="auto" w:fill="FFFFFF" w:themeFill="background1"/>
        <w:spacing w:beforeLines="40" w:before="96" w:after="0" w:line="240" w:lineRule="auto"/>
        <w:ind w:firstLine="567"/>
        <w:jc w:val="both"/>
        <w:rPr>
          <w:rFonts w:ascii="Times New Roman" w:hAnsi="Times New Roman" w:cs="Times New Roman"/>
          <w:sz w:val="28"/>
          <w:szCs w:val="28"/>
        </w:rPr>
      </w:pPr>
      <w:r w:rsidRPr="001C0619">
        <w:rPr>
          <w:rFonts w:ascii="Times New Roman" w:hAnsi="Times New Roman" w:cs="Times New Roman"/>
          <w:sz w:val="28"/>
          <w:szCs w:val="28"/>
        </w:rPr>
        <w:t>Окремі з аукціонів з продажу об’єктів приватизації стали рекордними по кількості зареєстрованих учасників (більше 100) та тривалості їх проведення, а також ряду інших параметрів (найдорожчий комунальний об</w:t>
      </w:r>
      <w:r w:rsidRPr="001C0619">
        <w:rPr>
          <w:rFonts w:ascii="Times New Roman" w:hAnsi="Times New Roman" w:cs="Times New Roman"/>
          <w:sz w:val="28"/>
          <w:szCs w:val="28"/>
          <w:lang w:val="en-US"/>
        </w:rPr>
        <w:t>’</w:t>
      </w:r>
      <w:proofErr w:type="spellStart"/>
      <w:r w:rsidRPr="001C0619">
        <w:rPr>
          <w:rFonts w:ascii="Times New Roman" w:hAnsi="Times New Roman" w:cs="Times New Roman"/>
          <w:sz w:val="28"/>
          <w:szCs w:val="28"/>
        </w:rPr>
        <w:t>єкт</w:t>
      </w:r>
      <w:proofErr w:type="spellEnd"/>
      <w:r w:rsidRPr="001C0619">
        <w:rPr>
          <w:rFonts w:ascii="Times New Roman" w:hAnsi="Times New Roman" w:cs="Times New Roman"/>
          <w:sz w:val="28"/>
          <w:szCs w:val="28"/>
        </w:rPr>
        <w:t xml:space="preserve"> приватизації в Україні), що в свою чергу позитивно сприяло технічному вдосконаленню, розвитку та популяризації ЕТС.</w:t>
      </w:r>
    </w:p>
    <w:p w14:paraId="099E1635" w14:textId="77777777" w:rsidR="00AF645E" w:rsidRPr="001C0619" w:rsidRDefault="00AF645E" w:rsidP="00AF645E">
      <w:pPr>
        <w:spacing w:beforeLines="60" w:before="144" w:after="0" w:line="240" w:lineRule="auto"/>
        <w:ind w:firstLine="426"/>
        <w:jc w:val="both"/>
        <w:rPr>
          <w:rFonts w:ascii="Times New Roman" w:hAnsi="Times New Roman" w:cs="Times New Roman"/>
          <w:sz w:val="28"/>
          <w:szCs w:val="28"/>
        </w:rPr>
      </w:pPr>
      <w:r w:rsidRPr="001C0619">
        <w:rPr>
          <w:rFonts w:ascii="Times New Roman" w:hAnsi="Times New Roman" w:cs="Times New Roman"/>
          <w:sz w:val="28"/>
          <w:szCs w:val="28"/>
        </w:rPr>
        <w:t xml:space="preserve">Слід зазначити, що орган приватизації здійснює підготовку об’єктів до приватизації та їх приватизацію з чітким дотриманням порядку приватизації та процедур у повній відповідності до діючих нормативних актів у цій сфері. </w:t>
      </w:r>
    </w:p>
    <w:p w14:paraId="3C111170" w14:textId="77777777" w:rsidR="00AF645E" w:rsidRPr="001C0619" w:rsidRDefault="00AF645E" w:rsidP="00AF645E">
      <w:pPr>
        <w:spacing w:beforeLines="60" w:before="144" w:after="0" w:line="240" w:lineRule="auto"/>
        <w:ind w:firstLine="426"/>
        <w:jc w:val="both"/>
        <w:rPr>
          <w:rFonts w:ascii="Times New Roman" w:eastAsia="Times New Roman" w:hAnsi="Times New Roman" w:cs="Times New Roman"/>
          <w:b/>
          <w:bCs/>
          <w:sz w:val="28"/>
          <w:szCs w:val="28"/>
          <w:lang w:eastAsia="ru-RU"/>
        </w:rPr>
      </w:pPr>
      <w:r w:rsidRPr="001C0619">
        <w:rPr>
          <w:rFonts w:ascii="Times New Roman" w:eastAsia="Times New Roman" w:hAnsi="Times New Roman" w:cs="Times New Roman"/>
          <w:sz w:val="28"/>
          <w:szCs w:val="28"/>
          <w:lang w:eastAsia="ru-RU"/>
        </w:rPr>
        <w:t xml:space="preserve">З початку 2026 року в електронній торговій системі «ПРОЗОРРО.ПРОДАЖІ» було </w:t>
      </w:r>
      <w:r w:rsidRPr="001C0619">
        <w:rPr>
          <w:rFonts w:ascii="Times New Roman" w:eastAsia="Times New Roman" w:hAnsi="Times New Roman" w:cs="Times New Roman"/>
          <w:b/>
          <w:bCs/>
          <w:sz w:val="28"/>
          <w:szCs w:val="28"/>
          <w:lang w:eastAsia="ru-RU"/>
        </w:rPr>
        <w:t>оголошено 42 електронних аукціони з продажу нерухомого майна;</w:t>
      </w:r>
    </w:p>
    <w:p w14:paraId="75D6C795" w14:textId="77777777" w:rsidR="00AF645E" w:rsidRPr="001C0619" w:rsidRDefault="00AF645E" w:rsidP="00AF645E">
      <w:pPr>
        <w:spacing w:beforeLines="60" w:before="144" w:after="0" w:line="240" w:lineRule="auto"/>
        <w:ind w:firstLine="426"/>
        <w:jc w:val="both"/>
        <w:rPr>
          <w:rFonts w:ascii="Times New Roman" w:hAnsi="Times New Roman" w:cs="Times New Roman"/>
          <w:b/>
          <w:sz w:val="28"/>
          <w:szCs w:val="28"/>
        </w:rPr>
      </w:pPr>
      <w:r w:rsidRPr="001C0619">
        <w:rPr>
          <w:rFonts w:ascii="Times New Roman" w:eastAsia="Times New Roman" w:hAnsi="Times New Roman" w:cs="Times New Roman"/>
          <w:sz w:val="28"/>
          <w:szCs w:val="28"/>
          <w:lang w:eastAsia="ru-RU"/>
        </w:rPr>
        <w:t xml:space="preserve">- укладено 23 договори купівлі-продажу </w:t>
      </w:r>
      <w:r w:rsidRPr="001C0619">
        <w:rPr>
          <w:rFonts w:ascii="Times New Roman" w:hAnsi="Times New Roman" w:cs="Times New Roman"/>
          <w:b/>
          <w:sz w:val="28"/>
          <w:szCs w:val="28"/>
        </w:rPr>
        <w:t xml:space="preserve">(загальна площа приватизованих об’єктів – 3 986 </w:t>
      </w:r>
      <w:proofErr w:type="spellStart"/>
      <w:r w:rsidRPr="001C0619">
        <w:rPr>
          <w:rFonts w:ascii="Times New Roman" w:hAnsi="Times New Roman" w:cs="Times New Roman"/>
          <w:b/>
          <w:sz w:val="28"/>
          <w:szCs w:val="28"/>
        </w:rPr>
        <w:t>кв.м</w:t>
      </w:r>
      <w:proofErr w:type="spellEnd"/>
      <w:r w:rsidRPr="001C0619">
        <w:rPr>
          <w:rFonts w:ascii="Times New Roman" w:hAnsi="Times New Roman" w:cs="Times New Roman"/>
          <w:b/>
          <w:sz w:val="28"/>
          <w:szCs w:val="28"/>
        </w:rPr>
        <w:t>).</w:t>
      </w:r>
    </w:p>
    <w:p w14:paraId="4BB38D6C" w14:textId="77777777" w:rsidR="00AF645E" w:rsidRPr="001C0619" w:rsidRDefault="00AF645E" w:rsidP="00AF645E">
      <w:pPr>
        <w:spacing w:beforeLines="60" w:before="144" w:after="0" w:line="240" w:lineRule="auto"/>
        <w:ind w:firstLine="426"/>
        <w:jc w:val="both"/>
        <w:rPr>
          <w:rFonts w:ascii="Times New Roman" w:eastAsia="Times New Roman" w:hAnsi="Times New Roman" w:cs="Times New Roman"/>
          <w:sz w:val="28"/>
          <w:szCs w:val="28"/>
          <w:lang w:eastAsia="ru-RU"/>
        </w:rPr>
      </w:pPr>
      <w:r w:rsidRPr="001C0619">
        <w:rPr>
          <w:rFonts w:ascii="Times New Roman" w:eastAsia="Times New Roman" w:hAnsi="Times New Roman" w:cs="Times New Roman"/>
          <w:sz w:val="28"/>
          <w:szCs w:val="28"/>
          <w:lang w:eastAsia="ru-RU"/>
        </w:rPr>
        <w:t xml:space="preserve">На сьогоднішній день від відчуження комунального майна до бюджету міста Києва </w:t>
      </w:r>
      <w:r w:rsidRPr="001C0619">
        <w:rPr>
          <w:rFonts w:ascii="Times New Roman" w:eastAsia="Times New Roman" w:hAnsi="Times New Roman" w:cs="Times New Roman"/>
          <w:b/>
          <w:bCs/>
          <w:sz w:val="28"/>
          <w:szCs w:val="28"/>
          <w:lang w:eastAsia="ru-RU"/>
        </w:rPr>
        <w:t>надійшло 108 038,258 тисяч гривень.</w:t>
      </w:r>
    </w:p>
    <w:p w14:paraId="698A75C7" w14:textId="77777777" w:rsidR="00AF645E" w:rsidRPr="001C0619" w:rsidRDefault="00AF645E" w:rsidP="00AF645E">
      <w:pPr>
        <w:spacing w:beforeLines="60" w:before="144" w:after="0" w:line="240" w:lineRule="auto"/>
        <w:ind w:firstLine="426"/>
        <w:jc w:val="both"/>
        <w:rPr>
          <w:rFonts w:ascii="Times New Roman" w:hAnsi="Times New Roman" w:cs="Times New Roman"/>
          <w:bCs/>
          <w:sz w:val="28"/>
          <w:szCs w:val="28"/>
        </w:rPr>
      </w:pPr>
      <w:r w:rsidRPr="001C0619">
        <w:rPr>
          <w:rFonts w:ascii="Times New Roman" w:hAnsi="Times New Roman" w:cs="Times New Roman"/>
          <w:bCs/>
          <w:sz w:val="28"/>
          <w:szCs w:val="28"/>
        </w:rPr>
        <w:lastRenderedPageBreak/>
        <w:t>Під час підготовки об’єктів до приватизації Департамент стикається з рядом труднощів.</w:t>
      </w:r>
    </w:p>
    <w:p w14:paraId="242706FE" w14:textId="61FEE632" w:rsidR="00AF645E" w:rsidRPr="001C0619" w:rsidRDefault="00AF645E" w:rsidP="00AF645E">
      <w:pPr>
        <w:spacing w:beforeLines="60" w:before="144" w:after="0" w:line="240" w:lineRule="auto"/>
        <w:ind w:firstLine="426"/>
        <w:jc w:val="both"/>
        <w:rPr>
          <w:rFonts w:ascii="Times New Roman" w:eastAsia="Times New Roman" w:hAnsi="Times New Roman" w:cs="Times New Roman"/>
          <w:sz w:val="28"/>
          <w:szCs w:val="28"/>
          <w:lang w:eastAsia="ru-RU"/>
        </w:rPr>
      </w:pPr>
      <w:r w:rsidRPr="001C0619">
        <w:rPr>
          <w:rFonts w:ascii="Times New Roman" w:eastAsia="Times New Roman" w:hAnsi="Times New Roman" w:cs="Times New Roman"/>
          <w:sz w:val="28"/>
          <w:szCs w:val="28"/>
          <w:lang w:eastAsia="ru-RU"/>
        </w:rPr>
        <w:t xml:space="preserve">Зокрема, на сьогодні залишається не вирішеним питання </w:t>
      </w:r>
      <w:proofErr w:type="spellStart"/>
      <w:r w:rsidRPr="001C0619">
        <w:rPr>
          <w:rFonts w:ascii="Times New Roman" w:eastAsia="Times New Roman" w:hAnsi="Times New Roman" w:cs="Times New Roman"/>
          <w:sz w:val="28"/>
          <w:szCs w:val="28"/>
          <w:lang w:eastAsia="ru-RU"/>
        </w:rPr>
        <w:t>пов</w:t>
      </w:r>
      <w:proofErr w:type="spellEnd"/>
      <w:r w:rsidRPr="001C0619">
        <w:rPr>
          <w:rFonts w:ascii="Times New Roman" w:eastAsia="Times New Roman" w:hAnsi="Times New Roman" w:cs="Times New Roman"/>
          <w:sz w:val="28"/>
          <w:szCs w:val="28"/>
          <w:lang w:val="en-US" w:eastAsia="ru-RU"/>
        </w:rPr>
        <w:t>’</w:t>
      </w:r>
      <w:proofErr w:type="spellStart"/>
      <w:r w:rsidRPr="001C0619">
        <w:rPr>
          <w:rFonts w:ascii="Times New Roman" w:eastAsia="Times New Roman" w:hAnsi="Times New Roman" w:cs="Times New Roman"/>
          <w:sz w:val="28"/>
          <w:szCs w:val="28"/>
          <w:lang w:eastAsia="ru-RU"/>
        </w:rPr>
        <w:t>язане</w:t>
      </w:r>
      <w:proofErr w:type="spellEnd"/>
      <w:r w:rsidRPr="001C0619">
        <w:rPr>
          <w:rFonts w:ascii="Times New Roman" w:eastAsia="Times New Roman" w:hAnsi="Times New Roman" w:cs="Times New Roman"/>
          <w:sz w:val="28"/>
          <w:szCs w:val="28"/>
          <w:lang w:eastAsia="ru-RU"/>
        </w:rPr>
        <w:t xml:space="preserve"> з прийняттям рішення Київської міської ради від 09.10.2025 № 98/10565 «Про затвердження Правил підготовки та прийняття рішень органами Київської міської ради щодо набуття та припинення прав на землю комунальної власності в місті Києві». Впровадження цих правил було необхідним для того, щоб зробити управління земельними ресурсами міста прозорим, уніфікованим, захистити громаду від «сірих схем» та корупції. </w:t>
      </w:r>
    </w:p>
    <w:p w14:paraId="0843FA5F" w14:textId="1089F0F2" w:rsidR="00AF645E" w:rsidRPr="001C0619" w:rsidRDefault="00AF645E" w:rsidP="00AF645E">
      <w:pPr>
        <w:spacing w:beforeLines="60" w:before="144" w:after="0" w:line="240" w:lineRule="auto"/>
        <w:ind w:firstLine="426"/>
        <w:jc w:val="both"/>
        <w:rPr>
          <w:rFonts w:ascii="Times New Roman" w:eastAsia="Times New Roman" w:hAnsi="Times New Roman" w:cs="Times New Roman"/>
          <w:sz w:val="28"/>
          <w:szCs w:val="28"/>
          <w:lang w:eastAsia="ru-RU"/>
        </w:rPr>
      </w:pPr>
      <w:r w:rsidRPr="001C0619">
        <w:rPr>
          <w:rFonts w:ascii="Times New Roman" w:eastAsia="Times New Roman" w:hAnsi="Times New Roman" w:cs="Times New Roman"/>
          <w:sz w:val="28"/>
          <w:szCs w:val="28"/>
          <w:lang w:eastAsia="ru-RU"/>
        </w:rPr>
        <w:t xml:space="preserve">Не конкретизована норма щодо визначення нерухомого майна на які вона розповсюджуються а також поширення її на операції з приватизацією та з передачею в користування об’єктів в оренду призвела до правової колізії. </w:t>
      </w:r>
    </w:p>
    <w:p w14:paraId="32E8B58D" w14:textId="77777777" w:rsidR="00AF645E" w:rsidRPr="001C0619" w:rsidRDefault="00AF645E" w:rsidP="00AF645E">
      <w:pPr>
        <w:spacing w:beforeLines="40" w:before="96" w:after="0" w:line="240" w:lineRule="auto"/>
        <w:ind w:firstLine="426"/>
        <w:jc w:val="both"/>
        <w:rPr>
          <w:rFonts w:ascii="Times New Roman" w:eastAsia="Times New Roman" w:hAnsi="Times New Roman" w:cs="Times New Roman"/>
          <w:sz w:val="28"/>
          <w:szCs w:val="28"/>
          <w:lang w:eastAsia="ru-RU"/>
        </w:rPr>
      </w:pPr>
      <w:r w:rsidRPr="001C0619">
        <w:rPr>
          <w:rFonts w:ascii="Times New Roman" w:eastAsia="Times New Roman" w:hAnsi="Times New Roman" w:cs="Times New Roman"/>
          <w:sz w:val="28"/>
          <w:szCs w:val="28"/>
          <w:lang w:eastAsia="ru-RU"/>
        </w:rPr>
        <w:t xml:space="preserve">Це відноситься до пункту 7 рішення яким встановлено, що розгляд Київською міською радою </w:t>
      </w:r>
      <w:proofErr w:type="spellStart"/>
      <w:r w:rsidRPr="001C0619">
        <w:rPr>
          <w:rFonts w:ascii="Times New Roman" w:eastAsia="Times New Roman" w:hAnsi="Times New Roman" w:cs="Times New Roman"/>
          <w:sz w:val="28"/>
          <w:szCs w:val="28"/>
          <w:lang w:eastAsia="ru-RU"/>
        </w:rPr>
        <w:t>проєктів</w:t>
      </w:r>
      <w:proofErr w:type="spellEnd"/>
      <w:r w:rsidRPr="001C0619">
        <w:rPr>
          <w:rFonts w:ascii="Times New Roman" w:eastAsia="Times New Roman" w:hAnsi="Times New Roman" w:cs="Times New Roman"/>
          <w:sz w:val="28"/>
          <w:szCs w:val="28"/>
          <w:lang w:eastAsia="ru-RU"/>
        </w:rPr>
        <w:t xml:space="preserve"> рішень з питань щодо: відчуження (передачі у власність та/або в користування) об'єктів нерухомості комунальної власності міста Києва, їх окремих частин тощо, здійснюється виключно після формування земельної ділянки як об'єкта цивільних прав, необхідного для їхнього обслуговування, та із урахуванням вартості такої земельної ділянки. </w:t>
      </w:r>
    </w:p>
    <w:p w14:paraId="2489AE0D" w14:textId="77777777" w:rsidR="00AF645E" w:rsidRPr="001C0619" w:rsidRDefault="00AF645E" w:rsidP="00AF645E">
      <w:pPr>
        <w:spacing w:beforeLines="40" w:before="96" w:after="0" w:line="240" w:lineRule="auto"/>
        <w:ind w:firstLine="426"/>
        <w:jc w:val="both"/>
        <w:rPr>
          <w:rFonts w:ascii="Times New Roman" w:eastAsia="Times New Roman" w:hAnsi="Times New Roman" w:cs="Times New Roman"/>
          <w:sz w:val="28"/>
          <w:szCs w:val="28"/>
          <w:lang w:eastAsia="ru-RU"/>
        </w:rPr>
      </w:pPr>
      <w:r w:rsidRPr="001C0619">
        <w:rPr>
          <w:rFonts w:ascii="Times New Roman" w:eastAsia="Times New Roman" w:hAnsi="Times New Roman" w:cs="Times New Roman"/>
          <w:sz w:val="28"/>
          <w:szCs w:val="28"/>
          <w:lang w:eastAsia="ru-RU"/>
        </w:rPr>
        <w:t xml:space="preserve">Дотримання цієї норми в частині відчуження (передачі у власність та/або в користування) унеможливлює вчинення ряду дій стосовно певних об’єктів нерухомого майна - нежитлових приміщень які не є цілісними об’єктами нерухомості комунальної власності, щодо яких неможливо сформувати земельну ділянку для їх обслуговування. Такі об’єкти розташовуються в будівлях, приміщення у яких перебувають у власності багатьох юридичних та фізичних осіб, до цих об’єктів також відносяться об’єкти оренди площею понад 400 </w:t>
      </w:r>
      <w:proofErr w:type="spellStart"/>
      <w:r w:rsidRPr="001C0619">
        <w:rPr>
          <w:rFonts w:ascii="Times New Roman" w:eastAsia="Times New Roman" w:hAnsi="Times New Roman" w:cs="Times New Roman"/>
          <w:sz w:val="28"/>
          <w:szCs w:val="28"/>
          <w:lang w:eastAsia="ru-RU"/>
        </w:rPr>
        <w:t>кв.м</w:t>
      </w:r>
      <w:proofErr w:type="spellEnd"/>
      <w:r w:rsidRPr="001C0619">
        <w:rPr>
          <w:rFonts w:ascii="Times New Roman" w:eastAsia="Times New Roman" w:hAnsi="Times New Roman" w:cs="Times New Roman"/>
          <w:sz w:val="28"/>
          <w:szCs w:val="28"/>
          <w:lang w:eastAsia="ru-RU"/>
        </w:rPr>
        <w:t>, а це теж переважно приміщення, розташовані у закладах охорони здоров’я, освіти, інші об’єкти питання передачі в оренду яких потребує рішення Київської міської ради.</w:t>
      </w:r>
    </w:p>
    <w:p w14:paraId="50E6FBAB" w14:textId="77777777" w:rsidR="00AF645E" w:rsidRPr="001C0619" w:rsidRDefault="00AF645E" w:rsidP="00AF645E">
      <w:pPr>
        <w:spacing w:beforeLines="40" w:before="96" w:after="0" w:line="240" w:lineRule="auto"/>
        <w:ind w:firstLine="426"/>
        <w:jc w:val="both"/>
        <w:rPr>
          <w:rFonts w:ascii="Times New Roman" w:hAnsi="Times New Roman"/>
          <w:sz w:val="28"/>
          <w:szCs w:val="28"/>
        </w:rPr>
      </w:pPr>
      <w:r w:rsidRPr="001C0619">
        <w:rPr>
          <w:rFonts w:ascii="Times New Roman" w:eastAsia="Times New Roman" w:hAnsi="Times New Roman" w:cs="Times New Roman"/>
          <w:sz w:val="28"/>
          <w:szCs w:val="28"/>
          <w:lang w:eastAsia="ru-RU"/>
        </w:rPr>
        <w:t>При цьому законодавством з приватизації та оренди не передбачено питання одночасного набуття у власність (користування) земельних ділянок з нерухомими об’єктами приватизації (оренди) комунальної власності (єдині майнові комплекси підприємств, окремо розташоване нерухоме майно чи інше нерухоме майно).</w:t>
      </w:r>
    </w:p>
    <w:p w14:paraId="00D303D1" w14:textId="05F075FA" w:rsidR="006B10EE" w:rsidRPr="001C0619" w:rsidRDefault="006B10EE" w:rsidP="006B10EE">
      <w:pPr>
        <w:spacing w:beforeLines="60" w:before="144" w:after="0" w:line="240" w:lineRule="auto"/>
        <w:ind w:firstLine="426"/>
        <w:jc w:val="both"/>
        <w:rPr>
          <w:rFonts w:ascii="Times New Roman" w:hAnsi="Times New Roman" w:cs="Times New Roman"/>
          <w:bCs/>
          <w:sz w:val="28"/>
          <w:szCs w:val="28"/>
        </w:rPr>
      </w:pPr>
      <w:r w:rsidRPr="001C0619">
        <w:rPr>
          <w:rFonts w:ascii="Times New Roman" w:hAnsi="Times New Roman" w:cs="Times New Roman"/>
          <w:bCs/>
          <w:sz w:val="28"/>
          <w:szCs w:val="28"/>
        </w:rPr>
        <w:t>В аспекті останніх публікацій в засобах масової інформації новин про проведення аукціонів з продажу об’єктів приватизації вбачається за необхідне роз’яснити окремі питання визначення стартової ціни об’єкту приватизації та проведення електронного аукціону з його продажу. Мета цього роз’яснення – сприяти об’єктивному розумінню встановлених законом процедур і збереженню довіри до системи електронних аукціонів «</w:t>
      </w:r>
      <w:proofErr w:type="spellStart"/>
      <w:r w:rsidRPr="001C0619">
        <w:rPr>
          <w:rFonts w:ascii="Times New Roman" w:hAnsi="Times New Roman" w:cs="Times New Roman"/>
          <w:bCs/>
          <w:sz w:val="28"/>
          <w:szCs w:val="28"/>
        </w:rPr>
        <w:t>Прорзорро.Продажі</w:t>
      </w:r>
      <w:proofErr w:type="spellEnd"/>
      <w:r w:rsidRPr="001C0619">
        <w:rPr>
          <w:rFonts w:ascii="Times New Roman" w:hAnsi="Times New Roman" w:cs="Times New Roman"/>
          <w:bCs/>
          <w:sz w:val="28"/>
          <w:szCs w:val="28"/>
        </w:rPr>
        <w:t xml:space="preserve">». </w:t>
      </w:r>
    </w:p>
    <w:p w14:paraId="3A46192E" w14:textId="086B9865" w:rsidR="006B10EE" w:rsidRPr="001C0619" w:rsidRDefault="006B10EE" w:rsidP="006B10EE">
      <w:pPr>
        <w:spacing w:beforeLines="60" w:before="144" w:after="0" w:line="240" w:lineRule="auto"/>
        <w:ind w:firstLine="426"/>
        <w:jc w:val="both"/>
        <w:rPr>
          <w:rFonts w:ascii="Times New Roman" w:hAnsi="Times New Roman" w:cs="Times New Roman"/>
          <w:bCs/>
          <w:sz w:val="28"/>
          <w:szCs w:val="28"/>
        </w:rPr>
      </w:pPr>
      <w:r w:rsidRPr="001C0619">
        <w:rPr>
          <w:rFonts w:ascii="Times New Roman" w:hAnsi="Times New Roman" w:cs="Times New Roman"/>
          <w:bCs/>
          <w:sz w:val="28"/>
          <w:szCs w:val="28"/>
        </w:rPr>
        <w:t>Приватизація через «</w:t>
      </w:r>
      <w:proofErr w:type="spellStart"/>
      <w:r w:rsidRPr="001C0619">
        <w:rPr>
          <w:rFonts w:ascii="Times New Roman" w:hAnsi="Times New Roman" w:cs="Times New Roman"/>
          <w:bCs/>
          <w:sz w:val="28"/>
          <w:szCs w:val="28"/>
        </w:rPr>
        <w:t>Прозорро.Продажі</w:t>
      </w:r>
      <w:proofErr w:type="spellEnd"/>
      <w:r w:rsidRPr="001C0619">
        <w:rPr>
          <w:rFonts w:ascii="Times New Roman" w:hAnsi="Times New Roman" w:cs="Times New Roman"/>
          <w:bCs/>
          <w:sz w:val="28"/>
          <w:szCs w:val="28"/>
        </w:rPr>
        <w:t>» — це відкрита процедура, а не ручне визначення покупця</w:t>
      </w:r>
      <w:r w:rsidR="00F67F7F">
        <w:rPr>
          <w:rFonts w:ascii="Times New Roman" w:hAnsi="Times New Roman" w:cs="Times New Roman"/>
          <w:bCs/>
          <w:sz w:val="28"/>
          <w:szCs w:val="28"/>
        </w:rPr>
        <w:t>.</w:t>
      </w:r>
    </w:p>
    <w:p w14:paraId="2E40D2A7" w14:textId="22C215D0" w:rsidR="006B10EE" w:rsidRPr="001C0619" w:rsidRDefault="006B10EE" w:rsidP="006B10EE">
      <w:pPr>
        <w:spacing w:beforeLines="60" w:before="144" w:after="0" w:line="240" w:lineRule="auto"/>
        <w:ind w:firstLine="426"/>
        <w:jc w:val="both"/>
        <w:rPr>
          <w:rFonts w:ascii="Times New Roman" w:hAnsi="Times New Roman" w:cs="Times New Roman"/>
          <w:bCs/>
          <w:sz w:val="28"/>
          <w:szCs w:val="28"/>
        </w:rPr>
      </w:pPr>
      <w:r w:rsidRPr="001C0619">
        <w:rPr>
          <w:rFonts w:ascii="Times New Roman" w:hAnsi="Times New Roman" w:cs="Times New Roman"/>
          <w:bCs/>
          <w:sz w:val="28"/>
          <w:szCs w:val="28"/>
        </w:rPr>
        <w:lastRenderedPageBreak/>
        <w:t>Відповідно до чинного законодавства всі об’єкти приватизації підлягають продажу через державну електронну торгову систему «</w:t>
      </w:r>
      <w:proofErr w:type="spellStart"/>
      <w:r w:rsidRPr="001C0619">
        <w:rPr>
          <w:rFonts w:ascii="Times New Roman" w:hAnsi="Times New Roman" w:cs="Times New Roman"/>
          <w:bCs/>
          <w:sz w:val="28"/>
          <w:szCs w:val="28"/>
        </w:rPr>
        <w:t>Прозорро.Продажі</w:t>
      </w:r>
      <w:proofErr w:type="spellEnd"/>
      <w:r w:rsidRPr="001C0619">
        <w:rPr>
          <w:rFonts w:ascii="Times New Roman" w:hAnsi="Times New Roman" w:cs="Times New Roman"/>
          <w:bCs/>
          <w:sz w:val="28"/>
          <w:szCs w:val="28"/>
        </w:rPr>
        <w:t>»</w:t>
      </w:r>
      <w:r w:rsidR="00F67F7F">
        <w:rPr>
          <w:rFonts w:ascii="Times New Roman" w:hAnsi="Times New Roman" w:cs="Times New Roman"/>
          <w:bCs/>
          <w:sz w:val="28"/>
          <w:szCs w:val="28"/>
        </w:rPr>
        <w:t>.</w:t>
      </w:r>
      <w:r w:rsidRPr="001C0619">
        <w:rPr>
          <w:rFonts w:ascii="Times New Roman" w:hAnsi="Times New Roman" w:cs="Times New Roman"/>
          <w:bCs/>
          <w:sz w:val="28"/>
          <w:szCs w:val="28"/>
        </w:rPr>
        <w:t xml:space="preserve"> </w:t>
      </w:r>
    </w:p>
    <w:p w14:paraId="07DE26EA" w14:textId="77777777" w:rsidR="006B10EE" w:rsidRPr="001C0619" w:rsidRDefault="006B10EE" w:rsidP="006B10EE">
      <w:pPr>
        <w:spacing w:beforeLines="60" w:before="144" w:after="0" w:line="240" w:lineRule="auto"/>
        <w:ind w:firstLine="426"/>
        <w:jc w:val="both"/>
        <w:rPr>
          <w:rFonts w:ascii="Times New Roman" w:hAnsi="Times New Roman" w:cs="Times New Roman"/>
          <w:bCs/>
          <w:sz w:val="28"/>
          <w:szCs w:val="28"/>
        </w:rPr>
      </w:pPr>
      <w:r w:rsidRPr="001C0619">
        <w:rPr>
          <w:rFonts w:ascii="Times New Roman" w:hAnsi="Times New Roman" w:cs="Times New Roman"/>
          <w:bCs/>
          <w:sz w:val="28"/>
          <w:szCs w:val="28"/>
        </w:rPr>
        <w:t>Система побудована за дворівневою децентралізованою архітектурою, що забезпечує відкритість інформації, рівний доступ потенційних учасників через авторизовані майданчики до всіх аукціонів та автоматизоване визначення результатів торгів.</w:t>
      </w:r>
    </w:p>
    <w:p w14:paraId="7087951A" w14:textId="77777777" w:rsidR="006B10EE" w:rsidRPr="001C0619" w:rsidRDefault="006B10EE" w:rsidP="006B10EE">
      <w:pPr>
        <w:spacing w:beforeLines="60" w:before="144" w:after="0" w:line="240" w:lineRule="auto"/>
        <w:ind w:firstLine="426"/>
        <w:jc w:val="both"/>
        <w:rPr>
          <w:rFonts w:ascii="Times New Roman" w:hAnsi="Times New Roman" w:cs="Times New Roman"/>
          <w:bCs/>
          <w:sz w:val="28"/>
          <w:szCs w:val="28"/>
        </w:rPr>
      </w:pPr>
      <w:r w:rsidRPr="001C0619">
        <w:rPr>
          <w:rFonts w:ascii="Times New Roman" w:hAnsi="Times New Roman" w:cs="Times New Roman"/>
          <w:bCs/>
          <w:sz w:val="28"/>
          <w:szCs w:val="28"/>
        </w:rPr>
        <w:t>Орган приватизації не визначає переможця на власний розсуд, не керує ціновими пропозиціями покупців і не має технічної можливості довільно змінювати результати торгів  у центральній базі даних.</w:t>
      </w:r>
    </w:p>
    <w:p w14:paraId="1C700C32" w14:textId="77777777" w:rsidR="006B10EE" w:rsidRPr="001C0619" w:rsidRDefault="006B10EE" w:rsidP="006B10EE">
      <w:pPr>
        <w:spacing w:beforeLines="60" w:before="144" w:after="0" w:line="240" w:lineRule="auto"/>
        <w:ind w:firstLine="426"/>
        <w:jc w:val="both"/>
        <w:rPr>
          <w:rFonts w:ascii="Times New Roman" w:hAnsi="Times New Roman" w:cs="Times New Roman"/>
          <w:bCs/>
          <w:sz w:val="28"/>
          <w:szCs w:val="28"/>
        </w:rPr>
      </w:pPr>
      <w:r w:rsidRPr="001C0619">
        <w:rPr>
          <w:rFonts w:ascii="Times New Roman" w:hAnsi="Times New Roman" w:cs="Times New Roman"/>
          <w:bCs/>
          <w:sz w:val="28"/>
          <w:szCs w:val="28"/>
        </w:rPr>
        <w:t>Результати електронного аукціону формуються системою автоматично. Орган приватизації не може на власний розсуд призначити переможця, змінити запропоновані учасниками ціни чи скоригувати результати проведених торгів.</w:t>
      </w:r>
    </w:p>
    <w:p w14:paraId="1190967C" w14:textId="0ACB8C1B" w:rsidR="006B10EE" w:rsidRPr="001C0619" w:rsidRDefault="006B10EE" w:rsidP="006B10EE">
      <w:pPr>
        <w:spacing w:beforeLines="60" w:before="144" w:after="0" w:line="240" w:lineRule="auto"/>
        <w:ind w:firstLine="426"/>
        <w:jc w:val="both"/>
        <w:rPr>
          <w:rFonts w:ascii="Times New Roman" w:hAnsi="Times New Roman" w:cs="Times New Roman"/>
          <w:bCs/>
          <w:sz w:val="28"/>
          <w:szCs w:val="28"/>
        </w:rPr>
      </w:pPr>
      <w:r w:rsidRPr="001C0619">
        <w:rPr>
          <w:rFonts w:ascii="Times New Roman" w:hAnsi="Times New Roman" w:cs="Times New Roman"/>
          <w:bCs/>
          <w:sz w:val="28"/>
          <w:szCs w:val="28"/>
        </w:rPr>
        <w:t>Один учасник аукціону — не порушення закону</w:t>
      </w:r>
      <w:r w:rsidR="00F67F7F">
        <w:rPr>
          <w:rFonts w:ascii="Times New Roman" w:hAnsi="Times New Roman" w:cs="Times New Roman"/>
          <w:bCs/>
          <w:sz w:val="28"/>
          <w:szCs w:val="28"/>
        </w:rPr>
        <w:t>.</w:t>
      </w:r>
    </w:p>
    <w:p w14:paraId="72E9CEFD" w14:textId="77777777" w:rsidR="006B10EE" w:rsidRPr="001C0619" w:rsidRDefault="006B10EE" w:rsidP="006B10EE">
      <w:pPr>
        <w:spacing w:beforeLines="60" w:before="144" w:after="0" w:line="240" w:lineRule="auto"/>
        <w:ind w:firstLine="426"/>
        <w:jc w:val="both"/>
        <w:rPr>
          <w:rFonts w:ascii="Times New Roman" w:hAnsi="Times New Roman" w:cs="Times New Roman"/>
          <w:bCs/>
          <w:sz w:val="28"/>
          <w:szCs w:val="28"/>
        </w:rPr>
      </w:pPr>
      <w:r w:rsidRPr="001C0619">
        <w:rPr>
          <w:rFonts w:ascii="Times New Roman" w:hAnsi="Times New Roman" w:cs="Times New Roman"/>
          <w:bCs/>
          <w:sz w:val="28"/>
          <w:szCs w:val="28"/>
        </w:rPr>
        <w:t>Законодавством прямо передбачено наявність механізму приватизації у випадку якщо на участь у аукціоні подано заяву лише від одного учасника.</w:t>
      </w:r>
    </w:p>
    <w:p w14:paraId="0EB6A5BE" w14:textId="77777777" w:rsidR="006B10EE" w:rsidRPr="001C0619" w:rsidRDefault="006B10EE" w:rsidP="006B10EE">
      <w:pPr>
        <w:spacing w:beforeLines="60" w:before="144" w:after="0" w:line="240" w:lineRule="auto"/>
        <w:ind w:firstLine="426"/>
        <w:jc w:val="both"/>
        <w:rPr>
          <w:rFonts w:ascii="Times New Roman" w:hAnsi="Times New Roman" w:cs="Times New Roman"/>
          <w:bCs/>
          <w:sz w:val="28"/>
          <w:szCs w:val="28"/>
        </w:rPr>
      </w:pPr>
      <w:r w:rsidRPr="001C0619">
        <w:rPr>
          <w:rFonts w:ascii="Times New Roman" w:hAnsi="Times New Roman" w:cs="Times New Roman"/>
          <w:bCs/>
          <w:sz w:val="28"/>
          <w:szCs w:val="28"/>
        </w:rPr>
        <w:t>За наявності лише одного учасника закон допускає продаж об'єкта такому учаснику за запропонованою ним ціною, але не нижчою за встановлену стартову, за умови дотримання визначеної процедури.</w:t>
      </w:r>
    </w:p>
    <w:p w14:paraId="100117CF" w14:textId="77777777" w:rsidR="006B10EE" w:rsidRPr="001C0619" w:rsidRDefault="006B10EE" w:rsidP="006B10EE">
      <w:pPr>
        <w:spacing w:beforeLines="60" w:before="144" w:after="0" w:line="240" w:lineRule="auto"/>
        <w:ind w:firstLine="426"/>
        <w:jc w:val="both"/>
        <w:rPr>
          <w:rFonts w:ascii="Times New Roman" w:hAnsi="Times New Roman" w:cs="Times New Roman"/>
          <w:bCs/>
          <w:sz w:val="28"/>
          <w:szCs w:val="28"/>
        </w:rPr>
      </w:pPr>
      <w:r w:rsidRPr="001C0619">
        <w:rPr>
          <w:rFonts w:ascii="Times New Roman" w:hAnsi="Times New Roman" w:cs="Times New Roman"/>
          <w:bCs/>
          <w:sz w:val="28"/>
          <w:szCs w:val="28"/>
        </w:rPr>
        <w:t>Орган приватизації не може довільно відмовитися від укладення договору лише через відсутність інших учасників.</w:t>
      </w:r>
    </w:p>
    <w:p w14:paraId="14FB1301" w14:textId="77777777" w:rsidR="006B10EE" w:rsidRPr="001C0619" w:rsidRDefault="006B10EE" w:rsidP="006B10EE">
      <w:pPr>
        <w:spacing w:beforeLines="60" w:before="144" w:after="0" w:line="240" w:lineRule="auto"/>
        <w:ind w:firstLine="426"/>
        <w:jc w:val="both"/>
        <w:rPr>
          <w:rFonts w:ascii="Times New Roman" w:hAnsi="Times New Roman" w:cs="Times New Roman"/>
          <w:bCs/>
          <w:sz w:val="28"/>
          <w:szCs w:val="28"/>
        </w:rPr>
      </w:pPr>
      <w:r w:rsidRPr="001C0619">
        <w:rPr>
          <w:rFonts w:ascii="Times New Roman" w:hAnsi="Times New Roman" w:cs="Times New Roman"/>
          <w:bCs/>
          <w:sz w:val="28"/>
          <w:szCs w:val="28"/>
        </w:rPr>
        <w:t>Кількість учасників аукціону відображає фактичну зацікавленість покупців у конкретному об'єкті.</w:t>
      </w:r>
    </w:p>
    <w:p w14:paraId="7F14C6AE" w14:textId="77777777" w:rsidR="006B10EE" w:rsidRPr="001C0619" w:rsidRDefault="006B10EE" w:rsidP="006B10EE">
      <w:pPr>
        <w:spacing w:beforeLines="60" w:before="144" w:after="0" w:line="240" w:lineRule="auto"/>
        <w:ind w:firstLine="426"/>
        <w:jc w:val="both"/>
        <w:rPr>
          <w:rFonts w:ascii="Times New Roman" w:hAnsi="Times New Roman" w:cs="Times New Roman"/>
          <w:bCs/>
          <w:sz w:val="28"/>
          <w:szCs w:val="28"/>
        </w:rPr>
      </w:pPr>
      <w:r w:rsidRPr="001C0619">
        <w:rPr>
          <w:rFonts w:ascii="Times New Roman" w:hAnsi="Times New Roman" w:cs="Times New Roman"/>
          <w:bCs/>
          <w:sz w:val="28"/>
          <w:szCs w:val="28"/>
        </w:rPr>
        <w:t>Об'єкти нерухомості істотно відрізняються за своїми характеристиками, технічним станом, місцем розташування, можливістю подальшого використання та інвестиційною привабливістю.</w:t>
      </w:r>
    </w:p>
    <w:p w14:paraId="5B16FFB0" w14:textId="66E4EA33" w:rsidR="006B10EE" w:rsidRPr="001C0619" w:rsidRDefault="006B10EE" w:rsidP="006B10EE">
      <w:pPr>
        <w:spacing w:beforeLines="60" w:before="144" w:after="0" w:line="240" w:lineRule="auto"/>
        <w:ind w:firstLine="426"/>
        <w:jc w:val="both"/>
        <w:rPr>
          <w:rFonts w:ascii="Times New Roman" w:hAnsi="Times New Roman" w:cs="Times New Roman"/>
          <w:bCs/>
          <w:sz w:val="28"/>
          <w:szCs w:val="28"/>
        </w:rPr>
      </w:pPr>
      <w:r w:rsidRPr="001C0619">
        <w:rPr>
          <w:rFonts w:ascii="Times New Roman" w:hAnsi="Times New Roman" w:cs="Times New Roman"/>
          <w:bCs/>
          <w:sz w:val="28"/>
          <w:szCs w:val="28"/>
        </w:rPr>
        <w:t>Цілком закономірно, що одні об'єкти викликають значний інтерес покупців і конкурентну боротьбу, тоді як інші можуть зацікавити лише одного потенційного інвестора або ж не зацікавити жодного. Порядок визначення стартової ціни об’єкту приватизації встановлюється законом, а не довільним рішенням органу приватизації</w:t>
      </w:r>
      <w:r w:rsidR="006A7262">
        <w:rPr>
          <w:rFonts w:ascii="Times New Roman" w:hAnsi="Times New Roman" w:cs="Times New Roman"/>
          <w:bCs/>
          <w:sz w:val="28"/>
          <w:szCs w:val="28"/>
        </w:rPr>
        <w:t>.</w:t>
      </w:r>
      <w:r w:rsidRPr="001C0619">
        <w:rPr>
          <w:rFonts w:ascii="Times New Roman" w:hAnsi="Times New Roman" w:cs="Times New Roman"/>
          <w:bCs/>
          <w:sz w:val="28"/>
          <w:szCs w:val="28"/>
        </w:rPr>
        <w:t xml:space="preserve"> </w:t>
      </w:r>
    </w:p>
    <w:p w14:paraId="1C5BF428" w14:textId="77777777" w:rsidR="006B10EE" w:rsidRPr="001C0619" w:rsidRDefault="006B10EE" w:rsidP="006B10EE">
      <w:pPr>
        <w:spacing w:beforeLines="60" w:before="144" w:after="0" w:line="240" w:lineRule="auto"/>
        <w:ind w:firstLine="426"/>
        <w:jc w:val="both"/>
        <w:rPr>
          <w:rFonts w:ascii="Times New Roman" w:hAnsi="Times New Roman" w:cs="Times New Roman"/>
          <w:bCs/>
          <w:sz w:val="28"/>
          <w:szCs w:val="28"/>
        </w:rPr>
      </w:pPr>
      <w:r w:rsidRPr="001C0619">
        <w:rPr>
          <w:rFonts w:ascii="Times New Roman" w:hAnsi="Times New Roman" w:cs="Times New Roman"/>
          <w:bCs/>
          <w:sz w:val="28"/>
          <w:szCs w:val="28"/>
        </w:rPr>
        <w:t>Частиною четвертою статті 22 Закону України «Про приватизацію державного і комунального майна» встановлено, що стартова ціна об'єкта малої приватизації визначається на рівні його балансової вартості, з урахуванням передбачених законом особливостей і винятків.</w:t>
      </w:r>
    </w:p>
    <w:p w14:paraId="0EB2679E" w14:textId="77777777" w:rsidR="006B10EE" w:rsidRPr="001C0619" w:rsidRDefault="006B10EE" w:rsidP="006B10EE">
      <w:pPr>
        <w:spacing w:beforeLines="60" w:before="144" w:after="0" w:line="240" w:lineRule="auto"/>
        <w:ind w:firstLine="426"/>
        <w:jc w:val="both"/>
        <w:rPr>
          <w:rFonts w:ascii="Times New Roman" w:hAnsi="Times New Roman" w:cs="Times New Roman"/>
          <w:bCs/>
          <w:sz w:val="28"/>
          <w:szCs w:val="28"/>
        </w:rPr>
      </w:pPr>
      <w:r w:rsidRPr="001C0619">
        <w:rPr>
          <w:rFonts w:ascii="Times New Roman" w:hAnsi="Times New Roman" w:cs="Times New Roman"/>
          <w:bCs/>
          <w:sz w:val="28"/>
          <w:szCs w:val="28"/>
        </w:rPr>
        <w:t>З наведеного вбачається, що застосування балансової вартості для визначення стартової ціни є не довільним рішенням органу приватизації, а виконанням спеціальної норми законодавства.</w:t>
      </w:r>
    </w:p>
    <w:p w14:paraId="6D3DDE01" w14:textId="77777777" w:rsidR="006B10EE" w:rsidRPr="001C0619" w:rsidRDefault="006B10EE" w:rsidP="006B10EE">
      <w:pPr>
        <w:spacing w:beforeLines="60" w:before="144" w:after="0" w:line="240" w:lineRule="auto"/>
        <w:ind w:firstLine="426"/>
        <w:jc w:val="both"/>
        <w:rPr>
          <w:rFonts w:ascii="Times New Roman" w:hAnsi="Times New Roman" w:cs="Times New Roman"/>
          <w:bCs/>
          <w:sz w:val="28"/>
          <w:szCs w:val="28"/>
        </w:rPr>
      </w:pPr>
      <w:r w:rsidRPr="001C0619">
        <w:rPr>
          <w:rFonts w:ascii="Times New Roman" w:hAnsi="Times New Roman" w:cs="Times New Roman"/>
          <w:bCs/>
          <w:sz w:val="28"/>
          <w:szCs w:val="28"/>
        </w:rPr>
        <w:lastRenderedPageBreak/>
        <w:t>Відкритий аукціон — це спосіб виявлення реального попиту та ціни, яку покупці готові заплатити за конкретне майно.</w:t>
      </w:r>
    </w:p>
    <w:p w14:paraId="797AC2BF" w14:textId="77777777" w:rsidR="006B10EE" w:rsidRPr="001C0619" w:rsidRDefault="006B10EE" w:rsidP="006B10EE">
      <w:pPr>
        <w:spacing w:beforeLines="60" w:before="144" w:after="0" w:line="240" w:lineRule="auto"/>
        <w:ind w:firstLine="426"/>
        <w:jc w:val="both"/>
        <w:rPr>
          <w:rFonts w:ascii="Times New Roman" w:hAnsi="Times New Roman" w:cs="Times New Roman"/>
          <w:bCs/>
          <w:sz w:val="28"/>
          <w:szCs w:val="28"/>
        </w:rPr>
      </w:pPr>
      <w:r w:rsidRPr="001C0619">
        <w:rPr>
          <w:rFonts w:ascii="Times New Roman" w:hAnsi="Times New Roman" w:cs="Times New Roman"/>
          <w:bCs/>
          <w:sz w:val="28"/>
          <w:szCs w:val="28"/>
        </w:rPr>
        <w:t>Привабливий об'єкт нерухомості з вигідним місцем розташування, належним технічним станом, широкими можливостями використання та інвестиційним потенціалом зазвичай викликає більший інтерес покупців. За наявності конкуренції це може призводити до істотного зростання ціни під час аукціону.</w:t>
      </w:r>
    </w:p>
    <w:p w14:paraId="758E1949" w14:textId="77777777" w:rsidR="006B10EE" w:rsidRPr="001C0619" w:rsidRDefault="006B10EE" w:rsidP="006B10EE">
      <w:pPr>
        <w:spacing w:beforeLines="60" w:before="144" w:after="0" w:line="240" w:lineRule="auto"/>
        <w:ind w:firstLine="426"/>
        <w:jc w:val="both"/>
        <w:rPr>
          <w:rFonts w:ascii="Times New Roman" w:hAnsi="Times New Roman" w:cs="Times New Roman"/>
          <w:bCs/>
          <w:sz w:val="28"/>
          <w:szCs w:val="28"/>
        </w:rPr>
      </w:pPr>
      <w:r w:rsidRPr="001C0619">
        <w:rPr>
          <w:rFonts w:ascii="Times New Roman" w:hAnsi="Times New Roman" w:cs="Times New Roman"/>
          <w:bCs/>
          <w:sz w:val="28"/>
          <w:szCs w:val="28"/>
        </w:rPr>
        <w:t>Натомість об'єкти в незадовільному технічному стані, з невдалим розташуванням, значним фізичним зносом, обмеженнями використання або потребою в суттєвих капіталовкладеннях можуть не становити інтересу для широкого кола покупців.</w:t>
      </w:r>
    </w:p>
    <w:p w14:paraId="676D081E" w14:textId="77777777" w:rsidR="006B10EE" w:rsidRPr="001C0619" w:rsidRDefault="006B10EE" w:rsidP="006B10EE">
      <w:pPr>
        <w:spacing w:beforeLines="60" w:before="144" w:after="0" w:line="240" w:lineRule="auto"/>
        <w:ind w:firstLine="426"/>
        <w:jc w:val="both"/>
        <w:rPr>
          <w:rFonts w:ascii="Times New Roman" w:hAnsi="Times New Roman" w:cs="Times New Roman"/>
          <w:bCs/>
          <w:sz w:val="28"/>
          <w:szCs w:val="28"/>
        </w:rPr>
      </w:pPr>
      <w:r w:rsidRPr="001C0619">
        <w:rPr>
          <w:rFonts w:ascii="Times New Roman" w:hAnsi="Times New Roman" w:cs="Times New Roman"/>
          <w:bCs/>
          <w:sz w:val="28"/>
          <w:szCs w:val="28"/>
        </w:rPr>
        <w:t>Ринок оцінює не абстрактні квадратні метри, а конкретний об'єкт з усіма його перевагами, недоліками, обмеженнями та ризиками.</w:t>
      </w:r>
    </w:p>
    <w:p w14:paraId="5CDD57D0" w14:textId="77777777" w:rsidR="006B10EE" w:rsidRPr="001C0619" w:rsidRDefault="006B10EE" w:rsidP="006B10EE">
      <w:pPr>
        <w:spacing w:beforeLines="60" w:before="144" w:after="0" w:line="240" w:lineRule="auto"/>
        <w:ind w:firstLine="426"/>
        <w:jc w:val="both"/>
        <w:rPr>
          <w:rFonts w:ascii="Times New Roman" w:hAnsi="Times New Roman" w:cs="Times New Roman"/>
          <w:bCs/>
          <w:sz w:val="28"/>
          <w:szCs w:val="28"/>
        </w:rPr>
      </w:pPr>
      <w:r w:rsidRPr="001C0619">
        <w:rPr>
          <w:rFonts w:ascii="Times New Roman" w:hAnsi="Times New Roman" w:cs="Times New Roman"/>
          <w:bCs/>
          <w:sz w:val="28"/>
          <w:szCs w:val="28"/>
        </w:rPr>
        <w:t>Якщо інші покупці не виявили зацікавленості, ціна продажу може залишитися на рівні стартової. Такий хід подій може бути звичайним проявом реального співвідношення попиту та пропозиції.</w:t>
      </w:r>
    </w:p>
    <w:p w14:paraId="327EBC80" w14:textId="76F98229" w:rsidR="006B10EE" w:rsidRPr="001C0619" w:rsidRDefault="006B10EE" w:rsidP="006B10EE">
      <w:pPr>
        <w:spacing w:beforeLines="60" w:before="144" w:after="0" w:line="240" w:lineRule="auto"/>
        <w:ind w:firstLine="426"/>
        <w:jc w:val="both"/>
        <w:rPr>
          <w:rFonts w:ascii="Times New Roman" w:hAnsi="Times New Roman" w:cs="Times New Roman"/>
          <w:bCs/>
          <w:sz w:val="28"/>
          <w:szCs w:val="28"/>
        </w:rPr>
      </w:pPr>
      <w:r w:rsidRPr="001C0619">
        <w:rPr>
          <w:rFonts w:ascii="Times New Roman" w:hAnsi="Times New Roman" w:cs="Times New Roman"/>
          <w:bCs/>
          <w:sz w:val="28"/>
          <w:szCs w:val="28"/>
        </w:rPr>
        <w:t>Новий Закон України «Про оцінку майна» підтверджує значення ціни, сформованої на відкритому аукціоні</w:t>
      </w:r>
      <w:r w:rsidR="006A7262">
        <w:rPr>
          <w:rFonts w:ascii="Times New Roman" w:hAnsi="Times New Roman" w:cs="Times New Roman"/>
          <w:bCs/>
          <w:sz w:val="28"/>
          <w:szCs w:val="28"/>
        </w:rPr>
        <w:t>.</w:t>
      </w:r>
    </w:p>
    <w:p w14:paraId="43125098" w14:textId="77777777" w:rsidR="006B10EE" w:rsidRPr="001C0619" w:rsidRDefault="006B10EE" w:rsidP="006B10EE">
      <w:pPr>
        <w:spacing w:beforeLines="60" w:before="144" w:after="0" w:line="240" w:lineRule="auto"/>
        <w:ind w:firstLine="426"/>
        <w:jc w:val="both"/>
        <w:rPr>
          <w:rFonts w:ascii="Times New Roman" w:hAnsi="Times New Roman" w:cs="Times New Roman"/>
          <w:bCs/>
          <w:sz w:val="28"/>
          <w:szCs w:val="28"/>
        </w:rPr>
      </w:pPr>
      <w:r w:rsidRPr="001C0619">
        <w:rPr>
          <w:rFonts w:ascii="Times New Roman" w:hAnsi="Times New Roman" w:cs="Times New Roman"/>
          <w:bCs/>
          <w:sz w:val="28"/>
          <w:szCs w:val="28"/>
        </w:rPr>
        <w:t>Особливо показовою в цьому контексті є позиція законодавця щодо ролі відкритих електронних аукціонів у визначенні вартості майна.</w:t>
      </w:r>
    </w:p>
    <w:p w14:paraId="30AAA5BF" w14:textId="77777777" w:rsidR="006B10EE" w:rsidRPr="001C0619" w:rsidRDefault="006B10EE" w:rsidP="006B10EE">
      <w:pPr>
        <w:spacing w:beforeLines="60" w:before="144" w:after="0" w:line="240" w:lineRule="auto"/>
        <w:ind w:firstLine="426"/>
        <w:jc w:val="both"/>
        <w:rPr>
          <w:rFonts w:ascii="Times New Roman" w:hAnsi="Times New Roman" w:cs="Times New Roman"/>
          <w:bCs/>
          <w:sz w:val="28"/>
          <w:szCs w:val="28"/>
        </w:rPr>
      </w:pPr>
      <w:r w:rsidRPr="001C0619">
        <w:rPr>
          <w:rFonts w:ascii="Times New Roman" w:hAnsi="Times New Roman" w:cs="Times New Roman"/>
          <w:bCs/>
          <w:sz w:val="28"/>
          <w:szCs w:val="28"/>
        </w:rPr>
        <w:t>27 жовтня 2026 року набрав чинності новий Закон України «Про оцінку майна», який спрямований на оновлення системи оцінки майна, запровадження міжнародних стандартів та вдосконалення механізмів визначення його вартості.</w:t>
      </w:r>
    </w:p>
    <w:p w14:paraId="1DA551A7" w14:textId="77777777" w:rsidR="006B10EE" w:rsidRPr="001C0619" w:rsidRDefault="006B10EE" w:rsidP="006B10EE">
      <w:pPr>
        <w:spacing w:beforeLines="60" w:before="144" w:after="0" w:line="240" w:lineRule="auto"/>
        <w:ind w:firstLine="426"/>
        <w:jc w:val="both"/>
        <w:rPr>
          <w:rFonts w:ascii="Times New Roman" w:hAnsi="Times New Roman" w:cs="Times New Roman"/>
          <w:bCs/>
          <w:sz w:val="28"/>
          <w:szCs w:val="28"/>
        </w:rPr>
      </w:pPr>
      <w:r w:rsidRPr="001C0619">
        <w:rPr>
          <w:rFonts w:ascii="Times New Roman" w:hAnsi="Times New Roman" w:cs="Times New Roman"/>
          <w:bCs/>
          <w:sz w:val="28"/>
          <w:szCs w:val="28"/>
        </w:rPr>
        <w:t>Передбачений статтею 4 Закону підхід полягає в тому, що ціна майна за договорами купівлі-продажу, укладеними за результатами електронного аукціону в електронній торговій системі відповідно до закону, визнається ринковою вартістю (ціною) такого майна на момент вчинення правочину.</w:t>
      </w:r>
    </w:p>
    <w:p w14:paraId="6A3A2F29" w14:textId="77777777" w:rsidR="006B10EE" w:rsidRPr="001C0619" w:rsidRDefault="006B10EE" w:rsidP="006B10EE">
      <w:pPr>
        <w:spacing w:beforeLines="60" w:before="144" w:after="0" w:line="240" w:lineRule="auto"/>
        <w:ind w:firstLine="426"/>
        <w:jc w:val="both"/>
        <w:rPr>
          <w:rFonts w:ascii="Times New Roman" w:hAnsi="Times New Roman" w:cs="Times New Roman"/>
          <w:bCs/>
          <w:sz w:val="28"/>
          <w:szCs w:val="28"/>
        </w:rPr>
      </w:pPr>
      <w:r w:rsidRPr="001C0619">
        <w:rPr>
          <w:rFonts w:ascii="Times New Roman" w:hAnsi="Times New Roman" w:cs="Times New Roman"/>
          <w:bCs/>
          <w:sz w:val="28"/>
          <w:szCs w:val="28"/>
        </w:rPr>
        <w:t>Така ціна визнається ринковою незалежно від:</w:t>
      </w:r>
    </w:p>
    <w:p w14:paraId="55301A46" w14:textId="77777777" w:rsidR="006B10EE" w:rsidRPr="001C0619" w:rsidRDefault="006B10EE" w:rsidP="006B10EE">
      <w:pPr>
        <w:spacing w:beforeLines="60" w:before="144" w:after="0" w:line="240" w:lineRule="auto"/>
        <w:ind w:firstLine="426"/>
        <w:jc w:val="both"/>
        <w:rPr>
          <w:rFonts w:ascii="Times New Roman" w:hAnsi="Times New Roman" w:cs="Times New Roman"/>
          <w:bCs/>
          <w:sz w:val="28"/>
          <w:szCs w:val="28"/>
        </w:rPr>
      </w:pPr>
      <w:r w:rsidRPr="001C0619">
        <w:rPr>
          <w:rFonts w:ascii="Times New Roman" w:hAnsi="Times New Roman" w:cs="Times New Roman"/>
          <w:bCs/>
          <w:sz w:val="28"/>
          <w:szCs w:val="28"/>
        </w:rPr>
        <w:t>•</w:t>
      </w:r>
      <w:r w:rsidRPr="001C0619">
        <w:rPr>
          <w:rFonts w:ascii="Times New Roman" w:hAnsi="Times New Roman" w:cs="Times New Roman"/>
          <w:bCs/>
          <w:sz w:val="28"/>
          <w:szCs w:val="28"/>
        </w:rPr>
        <w:tab/>
        <w:t>попередньої вартості майна, визначеної за результатами його оцінки;</w:t>
      </w:r>
    </w:p>
    <w:p w14:paraId="316CDC3A" w14:textId="77777777" w:rsidR="006B10EE" w:rsidRPr="001C0619" w:rsidRDefault="006B10EE" w:rsidP="006B10EE">
      <w:pPr>
        <w:spacing w:beforeLines="60" w:before="144" w:after="0" w:line="240" w:lineRule="auto"/>
        <w:ind w:firstLine="426"/>
        <w:jc w:val="both"/>
        <w:rPr>
          <w:rFonts w:ascii="Times New Roman" w:hAnsi="Times New Roman" w:cs="Times New Roman"/>
          <w:bCs/>
          <w:sz w:val="28"/>
          <w:szCs w:val="28"/>
        </w:rPr>
      </w:pPr>
      <w:r w:rsidRPr="001C0619">
        <w:rPr>
          <w:rFonts w:ascii="Times New Roman" w:hAnsi="Times New Roman" w:cs="Times New Roman"/>
          <w:bCs/>
          <w:sz w:val="28"/>
          <w:szCs w:val="28"/>
        </w:rPr>
        <w:t>•</w:t>
      </w:r>
      <w:r w:rsidRPr="001C0619">
        <w:rPr>
          <w:rFonts w:ascii="Times New Roman" w:hAnsi="Times New Roman" w:cs="Times New Roman"/>
          <w:bCs/>
          <w:sz w:val="28"/>
          <w:szCs w:val="28"/>
        </w:rPr>
        <w:tab/>
        <w:t>балансової або залишкової вартості майна;</w:t>
      </w:r>
    </w:p>
    <w:p w14:paraId="38496D05" w14:textId="77777777" w:rsidR="006B10EE" w:rsidRPr="001C0619" w:rsidRDefault="006B10EE" w:rsidP="006B10EE">
      <w:pPr>
        <w:spacing w:beforeLines="60" w:before="144" w:after="0" w:line="240" w:lineRule="auto"/>
        <w:ind w:firstLine="426"/>
        <w:jc w:val="both"/>
        <w:rPr>
          <w:rFonts w:ascii="Times New Roman" w:hAnsi="Times New Roman" w:cs="Times New Roman"/>
          <w:bCs/>
          <w:sz w:val="28"/>
          <w:szCs w:val="28"/>
        </w:rPr>
      </w:pPr>
      <w:r w:rsidRPr="001C0619">
        <w:rPr>
          <w:rFonts w:ascii="Times New Roman" w:hAnsi="Times New Roman" w:cs="Times New Roman"/>
          <w:bCs/>
          <w:sz w:val="28"/>
          <w:szCs w:val="28"/>
        </w:rPr>
        <w:t>•</w:t>
      </w:r>
      <w:r w:rsidRPr="001C0619">
        <w:rPr>
          <w:rFonts w:ascii="Times New Roman" w:hAnsi="Times New Roman" w:cs="Times New Roman"/>
          <w:bCs/>
          <w:sz w:val="28"/>
          <w:szCs w:val="28"/>
        </w:rPr>
        <w:tab/>
        <w:t>стартової ціни, визначеної організатором електронного аукціону.</w:t>
      </w:r>
    </w:p>
    <w:p w14:paraId="73E82B62" w14:textId="77777777" w:rsidR="006B10EE" w:rsidRPr="001C0619" w:rsidRDefault="006B10EE" w:rsidP="006B10EE">
      <w:pPr>
        <w:spacing w:beforeLines="60" w:before="144" w:after="0" w:line="240" w:lineRule="auto"/>
        <w:ind w:firstLine="426"/>
        <w:jc w:val="both"/>
        <w:rPr>
          <w:rFonts w:ascii="Times New Roman" w:hAnsi="Times New Roman" w:cs="Times New Roman"/>
          <w:bCs/>
          <w:sz w:val="28"/>
          <w:szCs w:val="28"/>
        </w:rPr>
      </w:pPr>
      <w:r w:rsidRPr="001C0619">
        <w:rPr>
          <w:rFonts w:ascii="Times New Roman" w:hAnsi="Times New Roman" w:cs="Times New Roman"/>
          <w:bCs/>
          <w:sz w:val="28"/>
          <w:szCs w:val="28"/>
        </w:rPr>
        <w:t>Передбачено також, що визнання ціни продажу майна на електронному аукціоні ринковою не потребує додаткового підтвердження шляхом проведення оцінки майна чи погодження з органами державної влади або місцевого самоврядування.</w:t>
      </w:r>
    </w:p>
    <w:p w14:paraId="2CD55540" w14:textId="77777777" w:rsidR="006B10EE" w:rsidRPr="001C0619" w:rsidRDefault="006B10EE" w:rsidP="006B10EE">
      <w:pPr>
        <w:spacing w:beforeLines="60" w:before="144" w:after="0" w:line="240" w:lineRule="auto"/>
        <w:ind w:firstLine="426"/>
        <w:jc w:val="both"/>
        <w:rPr>
          <w:rFonts w:ascii="Times New Roman" w:hAnsi="Times New Roman" w:cs="Times New Roman"/>
          <w:bCs/>
          <w:sz w:val="28"/>
          <w:szCs w:val="28"/>
        </w:rPr>
      </w:pPr>
      <w:r w:rsidRPr="001C0619">
        <w:rPr>
          <w:rFonts w:ascii="Times New Roman" w:hAnsi="Times New Roman" w:cs="Times New Roman"/>
          <w:bCs/>
          <w:sz w:val="28"/>
          <w:szCs w:val="28"/>
        </w:rPr>
        <w:lastRenderedPageBreak/>
        <w:t>Таким чином, законодавець закріплює принципове значення ціни, сформованої за результатами відкритого електронного аукціону, для визначення ринкової вартості майна.</w:t>
      </w:r>
    </w:p>
    <w:p w14:paraId="0F343B77" w14:textId="77777777" w:rsidR="006B10EE" w:rsidRPr="001C0619" w:rsidRDefault="006B10EE" w:rsidP="006B10EE">
      <w:pPr>
        <w:spacing w:beforeLines="60" w:before="144" w:after="0" w:line="240" w:lineRule="auto"/>
        <w:ind w:firstLine="426"/>
        <w:jc w:val="both"/>
        <w:rPr>
          <w:rFonts w:ascii="Times New Roman" w:hAnsi="Times New Roman" w:cs="Times New Roman"/>
          <w:bCs/>
          <w:sz w:val="28"/>
          <w:szCs w:val="28"/>
        </w:rPr>
      </w:pPr>
      <w:r w:rsidRPr="001C0619">
        <w:rPr>
          <w:rFonts w:ascii="Times New Roman" w:hAnsi="Times New Roman" w:cs="Times New Roman"/>
          <w:bCs/>
          <w:sz w:val="28"/>
          <w:szCs w:val="28"/>
        </w:rPr>
        <w:t>Це особливо актуально для об'єктів комунальної нерухомості, фактична привабливість яких залежить не лише від площі та місця розташування, а й від технічного стану, необхідності ремонту, можливостей використання та реального попиту.</w:t>
      </w:r>
    </w:p>
    <w:p w14:paraId="61D9F515" w14:textId="77777777" w:rsidR="006B10EE" w:rsidRPr="001C0619" w:rsidRDefault="006B10EE" w:rsidP="006B10EE">
      <w:pPr>
        <w:spacing w:beforeLines="60" w:before="144" w:after="0" w:line="240" w:lineRule="auto"/>
        <w:ind w:firstLine="426"/>
        <w:jc w:val="both"/>
        <w:rPr>
          <w:rFonts w:ascii="Times New Roman" w:hAnsi="Times New Roman" w:cs="Times New Roman"/>
          <w:bCs/>
          <w:sz w:val="28"/>
          <w:szCs w:val="28"/>
        </w:rPr>
      </w:pPr>
      <w:r w:rsidRPr="001C0619">
        <w:rPr>
          <w:rFonts w:ascii="Times New Roman" w:hAnsi="Times New Roman" w:cs="Times New Roman"/>
          <w:bCs/>
          <w:sz w:val="28"/>
          <w:szCs w:val="28"/>
        </w:rPr>
        <w:t>Продаж майна на відкритому електронному аукціоні, участь одного покупця, використання балансової вартості для визначення стартової ціни — це передбачені законом механізми, запровадженні Законом України «Про приватизацію державного і комунального майна» з метою реалізації поставлених ним цілей.</w:t>
      </w:r>
    </w:p>
    <w:p w14:paraId="019C10F5" w14:textId="77777777" w:rsidR="006B10EE" w:rsidRPr="001C0619" w:rsidRDefault="006B10EE" w:rsidP="006B10EE">
      <w:pPr>
        <w:spacing w:beforeLines="60" w:before="144" w:after="0" w:line="240" w:lineRule="auto"/>
        <w:ind w:firstLine="426"/>
        <w:jc w:val="both"/>
        <w:rPr>
          <w:rFonts w:ascii="Times New Roman" w:hAnsi="Times New Roman" w:cs="Times New Roman"/>
          <w:bCs/>
          <w:sz w:val="28"/>
          <w:szCs w:val="28"/>
        </w:rPr>
      </w:pPr>
      <w:r w:rsidRPr="001C0619">
        <w:rPr>
          <w:rFonts w:ascii="Times New Roman" w:hAnsi="Times New Roman" w:cs="Times New Roman"/>
          <w:bCs/>
          <w:sz w:val="28"/>
          <w:szCs w:val="28"/>
        </w:rPr>
        <w:t>Відкриті торги дають можливість ринку визначити ціну конкретного майна відповідно до його реальних характеристик, переваг, недоліків та інвестиційної привабливості.</w:t>
      </w:r>
    </w:p>
    <w:p w14:paraId="5B4330D0" w14:textId="46004D4F" w:rsidR="006B10EE" w:rsidRPr="001C0619" w:rsidRDefault="006B10EE" w:rsidP="006B10EE">
      <w:pPr>
        <w:spacing w:beforeLines="60" w:before="144" w:after="0" w:line="240" w:lineRule="auto"/>
        <w:ind w:firstLine="426"/>
        <w:jc w:val="both"/>
        <w:rPr>
          <w:rFonts w:ascii="Times New Roman" w:hAnsi="Times New Roman" w:cs="Times New Roman"/>
          <w:bCs/>
          <w:sz w:val="28"/>
          <w:szCs w:val="28"/>
        </w:rPr>
      </w:pPr>
      <w:r w:rsidRPr="001C0619">
        <w:rPr>
          <w:rFonts w:ascii="Times New Roman" w:hAnsi="Times New Roman" w:cs="Times New Roman"/>
          <w:bCs/>
          <w:sz w:val="28"/>
          <w:szCs w:val="28"/>
        </w:rPr>
        <w:t>Не кожне комунальне приміщення є цінним комерційним активом лише тому, що воно розташоване у столиці, насамперед воно повинно оцінюватись за великою сукупністю фактів таких як його місцерозташування, технічний стан, інвестиційна привабливість, тощо</w:t>
      </w:r>
      <w:r w:rsidR="000412BE" w:rsidRPr="001C0619">
        <w:rPr>
          <w:rFonts w:ascii="Times New Roman" w:hAnsi="Times New Roman" w:cs="Times New Roman"/>
          <w:bCs/>
          <w:sz w:val="28"/>
          <w:szCs w:val="28"/>
        </w:rPr>
        <w:t>.</w:t>
      </w:r>
    </w:p>
    <w:p w14:paraId="3BB4830A" w14:textId="77777777" w:rsidR="006B10EE" w:rsidRPr="001C0619" w:rsidRDefault="006B10EE" w:rsidP="006B10EE">
      <w:pPr>
        <w:spacing w:beforeLines="60" w:before="144" w:after="0" w:line="240" w:lineRule="auto"/>
        <w:ind w:firstLine="426"/>
        <w:jc w:val="both"/>
        <w:rPr>
          <w:rFonts w:ascii="Times New Roman" w:hAnsi="Times New Roman" w:cs="Times New Roman"/>
          <w:bCs/>
          <w:sz w:val="28"/>
          <w:szCs w:val="28"/>
        </w:rPr>
      </w:pPr>
      <w:r w:rsidRPr="001C0619">
        <w:rPr>
          <w:rFonts w:ascii="Times New Roman" w:hAnsi="Times New Roman" w:cs="Times New Roman"/>
          <w:bCs/>
          <w:sz w:val="28"/>
          <w:szCs w:val="28"/>
        </w:rPr>
        <w:t xml:space="preserve">Поширення в засобах масової інформації, яка дискредитує законні механізми приватизації, сприяє формуванню необґрунтованої недовіри до системи електронних торгів наслідком якої є відтік інвестиційного капіталу та руйнування ринку нерухомості, що призводить до загального погіршення соціально-економічної ситуації в країні. </w:t>
      </w:r>
    </w:p>
    <w:p w14:paraId="1713F605" w14:textId="77777777" w:rsidR="006B10EE" w:rsidRPr="001C0619" w:rsidRDefault="006B10EE" w:rsidP="006B10EE">
      <w:pPr>
        <w:spacing w:beforeLines="60" w:before="144" w:after="0" w:line="240" w:lineRule="auto"/>
        <w:ind w:firstLine="426"/>
        <w:jc w:val="both"/>
        <w:rPr>
          <w:rFonts w:ascii="Times New Roman" w:hAnsi="Times New Roman" w:cs="Times New Roman"/>
          <w:bCs/>
          <w:sz w:val="28"/>
          <w:szCs w:val="28"/>
        </w:rPr>
      </w:pPr>
      <w:r w:rsidRPr="001C0619">
        <w:rPr>
          <w:rFonts w:ascii="Times New Roman" w:hAnsi="Times New Roman" w:cs="Times New Roman"/>
          <w:bCs/>
          <w:sz w:val="28"/>
          <w:szCs w:val="28"/>
        </w:rPr>
        <w:t xml:space="preserve">Про трансформацію викупу, як одного з інструментів приватизації майна. </w:t>
      </w:r>
    </w:p>
    <w:p w14:paraId="73D1DA0E" w14:textId="77777777" w:rsidR="006B10EE" w:rsidRPr="001C0619" w:rsidRDefault="006B10EE" w:rsidP="006B10EE">
      <w:pPr>
        <w:spacing w:beforeLines="60" w:before="144" w:after="0" w:line="240" w:lineRule="auto"/>
        <w:ind w:firstLine="426"/>
        <w:jc w:val="both"/>
        <w:rPr>
          <w:rFonts w:ascii="Times New Roman" w:hAnsi="Times New Roman" w:cs="Times New Roman"/>
          <w:bCs/>
          <w:sz w:val="28"/>
          <w:szCs w:val="28"/>
        </w:rPr>
      </w:pPr>
      <w:r w:rsidRPr="001C0619">
        <w:rPr>
          <w:rFonts w:ascii="Times New Roman" w:hAnsi="Times New Roman" w:cs="Times New Roman"/>
          <w:bCs/>
          <w:sz w:val="28"/>
          <w:szCs w:val="28"/>
        </w:rPr>
        <w:t>Найбільш гучні заяви щодо корупційних проявів у сфері приватизації пов’язувалися з функціонуванням інституту викупу орендованого майна. Викуп орендованого майна – процедура за якою Орендар одержував право на викуп орендованого майна (будівлі, споруди, нежитлового приміщення) за ціною, визначеною за результатами його незалежної оцінки, якщо виконувалась кожна з умов передбачених законом, без застосування конкурентних процедур продажу на аукціоні.</w:t>
      </w:r>
    </w:p>
    <w:p w14:paraId="54A74CC9" w14:textId="02461EA4" w:rsidR="006B10EE" w:rsidRPr="001C0619" w:rsidRDefault="006B10EE" w:rsidP="006B10EE">
      <w:pPr>
        <w:spacing w:beforeLines="60" w:before="144" w:after="0" w:line="240" w:lineRule="auto"/>
        <w:ind w:firstLine="426"/>
        <w:jc w:val="both"/>
        <w:rPr>
          <w:rFonts w:ascii="Times New Roman" w:hAnsi="Times New Roman" w:cs="Times New Roman"/>
          <w:bCs/>
          <w:sz w:val="28"/>
          <w:szCs w:val="28"/>
        </w:rPr>
      </w:pPr>
      <w:r w:rsidRPr="001C0619">
        <w:rPr>
          <w:rFonts w:ascii="Times New Roman" w:hAnsi="Times New Roman" w:cs="Times New Roman"/>
          <w:bCs/>
          <w:sz w:val="28"/>
          <w:szCs w:val="28"/>
        </w:rPr>
        <w:t xml:space="preserve">Наявність великої кількості таких заяв формувало недовіру громадян до прозорої процедури приватизації державного та комунального майна. З метою відновлення довіри </w:t>
      </w:r>
      <w:r w:rsidR="000412BE" w:rsidRPr="001C0619">
        <w:rPr>
          <w:rFonts w:ascii="Times New Roman" w:hAnsi="Times New Roman" w:cs="Times New Roman"/>
          <w:bCs/>
          <w:sz w:val="28"/>
          <w:szCs w:val="28"/>
        </w:rPr>
        <w:t xml:space="preserve">суспільства, </w:t>
      </w:r>
      <w:r w:rsidRPr="001C0619">
        <w:rPr>
          <w:rFonts w:ascii="Times New Roman" w:hAnsi="Times New Roman" w:cs="Times New Roman"/>
          <w:bCs/>
          <w:sz w:val="28"/>
          <w:szCs w:val="28"/>
        </w:rPr>
        <w:t xml:space="preserve">законодавцем суттєво трансформовано інститут викупу. </w:t>
      </w:r>
    </w:p>
    <w:p w14:paraId="3139A50B" w14:textId="55D4AE07" w:rsidR="006B10EE" w:rsidRPr="001C0619" w:rsidRDefault="006B10EE" w:rsidP="006B10EE">
      <w:pPr>
        <w:spacing w:beforeLines="60" w:before="144" w:after="0" w:line="240" w:lineRule="auto"/>
        <w:ind w:firstLine="426"/>
        <w:jc w:val="both"/>
        <w:rPr>
          <w:rFonts w:ascii="Times New Roman" w:hAnsi="Times New Roman" w:cs="Times New Roman"/>
          <w:bCs/>
          <w:sz w:val="28"/>
          <w:szCs w:val="28"/>
        </w:rPr>
      </w:pPr>
      <w:r w:rsidRPr="001C0619">
        <w:rPr>
          <w:rFonts w:ascii="Times New Roman" w:hAnsi="Times New Roman" w:cs="Times New Roman"/>
          <w:bCs/>
          <w:sz w:val="28"/>
          <w:szCs w:val="28"/>
        </w:rPr>
        <w:t xml:space="preserve">За новими умовами та у відповідності до Закону України «Про приватизацію державного і комунального майна» орендар об'єкта приватизації, який здійснив невід'ємні поліпшення орендованого майна (будівлі, споруди, нежитлового приміщення), має право на придбання такого </w:t>
      </w:r>
      <w:r w:rsidRPr="001C0619">
        <w:rPr>
          <w:rFonts w:ascii="Times New Roman" w:hAnsi="Times New Roman" w:cs="Times New Roman"/>
          <w:bCs/>
          <w:sz w:val="28"/>
          <w:szCs w:val="28"/>
        </w:rPr>
        <w:lastRenderedPageBreak/>
        <w:t xml:space="preserve">майна (об'єкта) на аукціоні з приватизації об'єкта оренди з невід'ємними поліпшеннями за найвищою ціною, яка була запропонована під час проведення аукціону, якщо виконується кожна з умов передбачених законом. </w:t>
      </w:r>
    </w:p>
    <w:p w14:paraId="0B7D71AA" w14:textId="77777777" w:rsidR="006B10EE" w:rsidRPr="001C0619" w:rsidRDefault="006B10EE" w:rsidP="006B10EE">
      <w:pPr>
        <w:spacing w:beforeLines="60" w:before="144" w:after="0" w:line="240" w:lineRule="auto"/>
        <w:ind w:firstLine="426"/>
        <w:jc w:val="both"/>
        <w:rPr>
          <w:rFonts w:ascii="Times New Roman" w:hAnsi="Times New Roman" w:cs="Times New Roman"/>
          <w:b/>
          <w:sz w:val="28"/>
          <w:szCs w:val="28"/>
        </w:rPr>
      </w:pPr>
      <w:r w:rsidRPr="001C0619">
        <w:rPr>
          <w:rFonts w:ascii="Times New Roman" w:hAnsi="Times New Roman" w:cs="Times New Roman"/>
          <w:b/>
          <w:sz w:val="28"/>
          <w:szCs w:val="28"/>
        </w:rPr>
        <w:t xml:space="preserve">З наведеного вбачається, що станом </w:t>
      </w:r>
      <w:bookmarkStart w:id="3" w:name="_Hlk244247332"/>
      <w:r w:rsidRPr="001C0619">
        <w:rPr>
          <w:rFonts w:ascii="Times New Roman" w:hAnsi="Times New Roman" w:cs="Times New Roman"/>
          <w:b/>
          <w:sz w:val="28"/>
          <w:szCs w:val="28"/>
        </w:rPr>
        <w:t>на сьогоднішній день, усі без винятку об’єкти державної та комунальної власності підлягають продажу виключно з застосуванням конкурентних процедур через систему електронних аукціонів.</w:t>
      </w:r>
    </w:p>
    <w:bookmarkEnd w:id="3"/>
    <w:p w14:paraId="082CE30A" w14:textId="77777777" w:rsidR="006B10EE" w:rsidRPr="001C0619" w:rsidRDefault="006B10EE" w:rsidP="006B10EE">
      <w:pPr>
        <w:spacing w:beforeLines="60" w:before="144" w:after="0" w:line="240" w:lineRule="auto"/>
        <w:ind w:firstLine="426"/>
        <w:jc w:val="both"/>
        <w:rPr>
          <w:rFonts w:ascii="Times New Roman" w:eastAsia="Times New Roman" w:hAnsi="Times New Roman" w:cs="Times New Roman"/>
          <w:b/>
          <w:bCs/>
          <w:sz w:val="28"/>
          <w:szCs w:val="28"/>
          <w:lang w:eastAsia="ru-RU"/>
        </w:rPr>
      </w:pPr>
    </w:p>
    <w:p w14:paraId="04042B87" w14:textId="3F7AB1C5" w:rsidR="006B10EE" w:rsidRPr="001C0619" w:rsidRDefault="00AE1633" w:rsidP="00AF645E">
      <w:pPr>
        <w:spacing w:beforeLines="40" w:before="96" w:after="0" w:line="240" w:lineRule="auto"/>
        <w:jc w:val="center"/>
        <w:rPr>
          <w:rFonts w:ascii="Times New Roman" w:hAnsi="Times New Roman"/>
          <w:b/>
          <w:bCs/>
          <w:sz w:val="32"/>
          <w:szCs w:val="32"/>
        </w:rPr>
      </w:pPr>
      <w:r w:rsidRPr="001C0619">
        <w:rPr>
          <w:rFonts w:ascii="Times New Roman" w:hAnsi="Times New Roman"/>
          <w:b/>
          <w:bCs/>
          <w:sz w:val="32"/>
          <w:szCs w:val="32"/>
        </w:rPr>
        <w:t xml:space="preserve">Оренда комунального майна </w:t>
      </w:r>
      <w:r w:rsidR="00AF645E" w:rsidRPr="001C0619">
        <w:rPr>
          <w:rFonts w:ascii="Times New Roman" w:hAnsi="Times New Roman"/>
          <w:b/>
          <w:bCs/>
          <w:sz w:val="32"/>
          <w:szCs w:val="32"/>
        </w:rPr>
        <w:br/>
        <w:t>територіальної громади міста Києва</w:t>
      </w:r>
    </w:p>
    <w:p w14:paraId="2861C526" w14:textId="77777777" w:rsidR="006B10EE" w:rsidRPr="001C0619" w:rsidRDefault="006B10EE" w:rsidP="007134D0">
      <w:pPr>
        <w:spacing w:beforeLines="40" w:before="96" w:after="0" w:line="240" w:lineRule="auto"/>
        <w:ind w:firstLine="426"/>
        <w:jc w:val="both"/>
        <w:rPr>
          <w:rFonts w:ascii="Times New Roman" w:hAnsi="Times New Roman"/>
          <w:sz w:val="28"/>
          <w:szCs w:val="28"/>
        </w:rPr>
      </w:pPr>
    </w:p>
    <w:p w14:paraId="5B7279B9" w14:textId="23381710" w:rsidR="006B10EE" w:rsidRPr="001C0619" w:rsidRDefault="006B10EE" w:rsidP="006B10EE">
      <w:pPr>
        <w:spacing w:beforeLines="40" w:before="96" w:after="0" w:line="240" w:lineRule="auto"/>
        <w:ind w:firstLine="426"/>
        <w:jc w:val="both"/>
        <w:rPr>
          <w:rFonts w:ascii="Times New Roman" w:hAnsi="Times New Roman"/>
          <w:sz w:val="28"/>
          <w:szCs w:val="28"/>
        </w:rPr>
      </w:pPr>
      <w:r w:rsidRPr="001C0619">
        <w:rPr>
          <w:rFonts w:ascii="Times New Roman" w:hAnsi="Times New Roman"/>
          <w:sz w:val="28"/>
          <w:szCs w:val="28"/>
        </w:rPr>
        <w:t>Департамент комунальної власності м. Києва на сьогоднішній день виступає орендодавцем за 1</w:t>
      </w:r>
      <w:r w:rsidR="00AF645E" w:rsidRPr="001C0619">
        <w:rPr>
          <w:rFonts w:ascii="Times New Roman" w:hAnsi="Times New Roman"/>
          <w:sz w:val="28"/>
          <w:szCs w:val="28"/>
        </w:rPr>
        <w:t> </w:t>
      </w:r>
      <w:r w:rsidRPr="001C0619">
        <w:rPr>
          <w:rFonts w:ascii="Times New Roman" w:hAnsi="Times New Roman"/>
          <w:sz w:val="28"/>
          <w:szCs w:val="28"/>
        </w:rPr>
        <w:t>980 договорами оренди, за якими передано в орендне користування 677</w:t>
      </w:r>
      <w:r w:rsidR="00AF645E" w:rsidRPr="001C0619">
        <w:rPr>
          <w:rFonts w:ascii="Times New Roman" w:hAnsi="Times New Roman"/>
          <w:sz w:val="28"/>
          <w:szCs w:val="28"/>
        </w:rPr>
        <w:t> </w:t>
      </w:r>
      <w:r w:rsidRPr="001C0619">
        <w:rPr>
          <w:rFonts w:ascii="Times New Roman" w:hAnsi="Times New Roman"/>
          <w:sz w:val="28"/>
          <w:szCs w:val="28"/>
        </w:rPr>
        <w:t xml:space="preserve">444 </w:t>
      </w:r>
      <w:proofErr w:type="spellStart"/>
      <w:r w:rsidRPr="001C0619">
        <w:rPr>
          <w:rFonts w:ascii="Times New Roman" w:hAnsi="Times New Roman"/>
          <w:sz w:val="28"/>
          <w:szCs w:val="28"/>
        </w:rPr>
        <w:t>кв</w:t>
      </w:r>
      <w:proofErr w:type="spellEnd"/>
      <w:r w:rsidRPr="001C0619">
        <w:rPr>
          <w:rFonts w:ascii="Times New Roman" w:hAnsi="Times New Roman"/>
          <w:sz w:val="28"/>
          <w:szCs w:val="28"/>
        </w:rPr>
        <w:t xml:space="preserve"> метри нерухомого майна територіальної громади міста Києва.</w:t>
      </w:r>
    </w:p>
    <w:p w14:paraId="51B489EB" w14:textId="39D982C0" w:rsidR="006B10EE" w:rsidRPr="001C0619" w:rsidRDefault="006B10EE" w:rsidP="006B10EE">
      <w:pPr>
        <w:spacing w:beforeLines="40" w:before="96" w:after="0" w:line="240" w:lineRule="auto"/>
        <w:ind w:firstLine="426"/>
        <w:jc w:val="both"/>
        <w:rPr>
          <w:rFonts w:ascii="Times New Roman" w:hAnsi="Times New Roman"/>
          <w:sz w:val="28"/>
          <w:szCs w:val="28"/>
        </w:rPr>
      </w:pPr>
      <w:r w:rsidRPr="001C0619">
        <w:rPr>
          <w:rFonts w:ascii="Times New Roman" w:hAnsi="Times New Roman"/>
          <w:sz w:val="28"/>
          <w:szCs w:val="28"/>
        </w:rPr>
        <w:t>Враховуючи початок війни та необхідність сприяння захисникам держави, з активів комунальної власності на пільгових умовах Силам оборони  передано в 212</w:t>
      </w:r>
      <w:r w:rsidR="00AF645E" w:rsidRPr="001C0619">
        <w:rPr>
          <w:rFonts w:ascii="Times New Roman" w:hAnsi="Times New Roman"/>
          <w:sz w:val="28"/>
          <w:szCs w:val="28"/>
        </w:rPr>
        <w:t> </w:t>
      </w:r>
      <w:r w:rsidRPr="001C0619">
        <w:rPr>
          <w:rFonts w:ascii="Times New Roman" w:hAnsi="Times New Roman"/>
          <w:sz w:val="28"/>
          <w:szCs w:val="28"/>
        </w:rPr>
        <w:t xml:space="preserve">341 </w:t>
      </w:r>
      <w:proofErr w:type="spellStart"/>
      <w:r w:rsidRPr="001C0619">
        <w:rPr>
          <w:rFonts w:ascii="Times New Roman" w:hAnsi="Times New Roman"/>
          <w:sz w:val="28"/>
          <w:szCs w:val="28"/>
        </w:rPr>
        <w:t>кв</w:t>
      </w:r>
      <w:proofErr w:type="spellEnd"/>
      <w:r w:rsidRPr="001C0619">
        <w:rPr>
          <w:rFonts w:ascii="Times New Roman" w:hAnsi="Times New Roman"/>
          <w:sz w:val="28"/>
          <w:szCs w:val="28"/>
        </w:rPr>
        <w:t xml:space="preserve">. метри по 514 договорам оренди, в тому числі тільки у 2026 році – на площу понад 11 тис. </w:t>
      </w:r>
      <w:proofErr w:type="spellStart"/>
      <w:r w:rsidRPr="001C0619">
        <w:rPr>
          <w:rFonts w:ascii="Times New Roman" w:hAnsi="Times New Roman"/>
          <w:sz w:val="28"/>
          <w:szCs w:val="28"/>
        </w:rPr>
        <w:t>кв</w:t>
      </w:r>
      <w:proofErr w:type="spellEnd"/>
      <w:r w:rsidRPr="001C0619">
        <w:rPr>
          <w:rFonts w:ascii="Times New Roman" w:hAnsi="Times New Roman"/>
          <w:sz w:val="28"/>
          <w:szCs w:val="28"/>
        </w:rPr>
        <w:t>. м.</w:t>
      </w:r>
    </w:p>
    <w:p w14:paraId="161BE2CD" w14:textId="77777777" w:rsidR="006B10EE" w:rsidRPr="001C0619" w:rsidRDefault="006B10EE" w:rsidP="006B10EE">
      <w:pPr>
        <w:spacing w:beforeLines="40" w:before="96" w:after="0" w:line="240" w:lineRule="auto"/>
        <w:ind w:firstLine="426"/>
        <w:jc w:val="both"/>
        <w:rPr>
          <w:rFonts w:ascii="Times New Roman" w:hAnsi="Times New Roman"/>
          <w:sz w:val="28"/>
          <w:szCs w:val="28"/>
        </w:rPr>
      </w:pPr>
      <w:r w:rsidRPr="001C0619">
        <w:rPr>
          <w:rFonts w:ascii="Times New Roman" w:hAnsi="Times New Roman"/>
          <w:sz w:val="28"/>
          <w:szCs w:val="28"/>
        </w:rPr>
        <w:t>За 9 місяців 2026 року надходження орендної плати на рахунки балансоутримувачів комунального майна за договорами оренди, укладеними Департаментом, склали 240,39 млн грн.</w:t>
      </w:r>
    </w:p>
    <w:p w14:paraId="46D89190" w14:textId="77777777" w:rsidR="006B10EE" w:rsidRPr="001C0619" w:rsidRDefault="006B10EE" w:rsidP="006B10EE">
      <w:pPr>
        <w:spacing w:beforeLines="40" w:before="96" w:after="0" w:line="240" w:lineRule="auto"/>
        <w:ind w:firstLine="426"/>
        <w:jc w:val="both"/>
        <w:rPr>
          <w:rFonts w:ascii="Times New Roman" w:hAnsi="Times New Roman"/>
          <w:sz w:val="28"/>
          <w:szCs w:val="28"/>
        </w:rPr>
      </w:pPr>
      <w:r w:rsidRPr="001C0619">
        <w:rPr>
          <w:rFonts w:ascii="Times New Roman" w:hAnsi="Times New Roman"/>
          <w:sz w:val="28"/>
          <w:szCs w:val="28"/>
        </w:rPr>
        <w:t>За підсумками 9 місяців 2026 року до загального фонду бюджету міста Києва надійшло 57,07 млн грн, що складає 85 % до рівня планового показника, у тому числі:</w:t>
      </w:r>
    </w:p>
    <w:p w14:paraId="7D5518E6" w14:textId="77777777" w:rsidR="006B10EE" w:rsidRPr="001C0619" w:rsidRDefault="006B10EE" w:rsidP="006B10EE">
      <w:pPr>
        <w:spacing w:beforeLines="40" w:before="96" w:after="0" w:line="240" w:lineRule="auto"/>
        <w:ind w:firstLine="426"/>
        <w:jc w:val="both"/>
        <w:rPr>
          <w:rFonts w:ascii="Times New Roman" w:hAnsi="Times New Roman"/>
          <w:sz w:val="28"/>
          <w:szCs w:val="28"/>
        </w:rPr>
      </w:pPr>
      <w:r w:rsidRPr="001C0619">
        <w:rPr>
          <w:rFonts w:ascii="Times New Roman" w:hAnsi="Times New Roman"/>
          <w:sz w:val="28"/>
          <w:szCs w:val="28"/>
        </w:rPr>
        <w:t>•</w:t>
      </w:r>
      <w:r w:rsidRPr="001C0619">
        <w:rPr>
          <w:rFonts w:ascii="Times New Roman" w:hAnsi="Times New Roman"/>
          <w:sz w:val="28"/>
          <w:szCs w:val="28"/>
        </w:rPr>
        <w:tab/>
        <w:t xml:space="preserve"> 55,92 млн грн — від підприємств-балансоутримувачів, підпорядкованих структурним підрозділам КМДА, та інших суб'єктів господарювання (орендарів/суборендарів);</w:t>
      </w:r>
    </w:p>
    <w:p w14:paraId="44A93CB8" w14:textId="77777777" w:rsidR="006B10EE" w:rsidRPr="001C0619" w:rsidRDefault="006B10EE" w:rsidP="006B10EE">
      <w:pPr>
        <w:spacing w:beforeLines="40" w:before="96" w:after="0" w:line="240" w:lineRule="auto"/>
        <w:ind w:firstLine="426"/>
        <w:jc w:val="both"/>
        <w:rPr>
          <w:rFonts w:ascii="Times New Roman" w:hAnsi="Times New Roman"/>
          <w:sz w:val="28"/>
          <w:szCs w:val="28"/>
        </w:rPr>
      </w:pPr>
      <w:r w:rsidRPr="001C0619">
        <w:rPr>
          <w:rFonts w:ascii="Times New Roman" w:hAnsi="Times New Roman"/>
          <w:sz w:val="28"/>
          <w:szCs w:val="28"/>
        </w:rPr>
        <w:t>•</w:t>
      </w:r>
      <w:r w:rsidRPr="001C0619">
        <w:rPr>
          <w:rFonts w:ascii="Times New Roman" w:hAnsi="Times New Roman"/>
          <w:sz w:val="28"/>
          <w:szCs w:val="28"/>
        </w:rPr>
        <w:tab/>
        <w:t xml:space="preserve"> 1,15 млн грн — перерахування від прибутку відповідно до угоди про використання комунального майна.</w:t>
      </w:r>
    </w:p>
    <w:p w14:paraId="2B8B40C7" w14:textId="77777777" w:rsidR="006B10EE" w:rsidRPr="001C0619" w:rsidRDefault="006B10EE" w:rsidP="006B10EE">
      <w:pPr>
        <w:spacing w:beforeLines="40" w:before="96" w:after="0" w:line="240" w:lineRule="auto"/>
        <w:ind w:firstLine="426"/>
        <w:jc w:val="both"/>
        <w:rPr>
          <w:rFonts w:ascii="Times New Roman" w:hAnsi="Times New Roman"/>
          <w:sz w:val="28"/>
          <w:szCs w:val="28"/>
        </w:rPr>
      </w:pPr>
      <w:r w:rsidRPr="001C0619">
        <w:rPr>
          <w:rFonts w:ascii="Times New Roman" w:hAnsi="Times New Roman"/>
          <w:sz w:val="28"/>
          <w:szCs w:val="28"/>
        </w:rPr>
        <w:t>Відповідно до рішення Київської міської ради від 18.12.2025 № 313/10780 «Про бюджет міста Києва на 2026 рік» плановий показник надходжень від орендної плати за користування цілісними майновими комплексами та іншим майном комунальної власності до бюджету міста Києва на 2026 рік затверджено в сумі 67,40 млн грн.</w:t>
      </w:r>
    </w:p>
    <w:p w14:paraId="1840D548" w14:textId="77777777" w:rsidR="006B10EE" w:rsidRPr="001C0619" w:rsidRDefault="006B10EE" w:rsidP="006B10EE">
      <w:pPr>
        <w:spacing w:beforeLines="40" w:before="96" w:after="0" w:line="240" w:lineRule="auto"/>
        <w:ind w:firstLine="426"/>
        <w:jc w:val="both"/>
        <w:rPr>
          <w:rFonts w:ascii="Times New Roman" w:hAnsi="Times New Roman"/>
          <w:sz w:val="28"/>
          <w:szCs w:val="28"/>
        </w:rPr>
      </w:pPr>
      <w:r w:rsidRPr="001C0619">
        <w:rPr>
          <w:rFonts w:ascii="Times New Roman" w:hAnsi="Times New Roman"/>
          <w:sz w:val="28"/>
          <w:szCs w:val="28"/>
        </w:rPr>
        <w:t>Кошти які перераховані до бюджету виділяються на розвиток соціальної інфраструктури міста.</w:t>
      </w:r>
    </w:p>
    <w:p w14:paraId="0A42ED79" w14:textId="77777777" w:rsidR="006B10EE" w:rsidRPr="001C0619" w:rsidRDefault="006B10EE" w:rsidP="006B10EE">
      <w:pPr>
        <w:spacing w:beforeLines="40" w:before="96" w:after="0" w:line="240" w:lineRule="auto"/>
        <w:ind w:firstLine="426"/>
        <w:jc w:val="both"/>
        <w:rPr>
          <w:rFonts w:ascii="Times New Roman" w:hAnsi="Times New Roman"/>
          <w:sz w:val="28"/>
          <w:szCs w:val="28"/>
        </w:rPr>
      </w:pPr>
      <w:r w:rsidRPr="001C0619">
        <w:rPr>
          <w:rFonts w:ascii="Times New Roman" w:hAnsi="Times New Roman"/>
          <w:sz w:val="28"/>
          <w:szCs w:val="28"/>
        </w:rPr>
        <w:t xml:space="preserve">Слід зазначити, що зазначеним рішенням також установлено, що 50 відсотків надходжень від оренди нерухомого та іншого індивідуально визначеного майна комунальної власності територіальної громади міста Києва </w:t>
      </w:r>
      <w:r w:rsidRPr="001C0619">
        <w:rPr>
          <w:rFonts w:ascii="Times New Roman" w:hAnsi="Times New Roman"/>
          <w:sz w:val="28"/>
          <w:szCs w:val="28"/>
        </w:rPr>
        <w:lastRenderedPageBreak/>
        <w:t>зараховуються до загального фонду бюджету міста Києва. Разом з тим рішенням визначено перелік підприємств, установ та організацій – балансоутримувачів, які звільняються від перерахування належної частини орендної плати до бюджету міста Києва, а саме:</w:t>
      </w:r>
    </w:p>
    <w:p w14:paraId="449CE4EB" w14:textId="77777777" w:rsidR="006B10EE" w:rsidRPr="001C0619" w:rsidRDefault="006B10EE" w:rsidP="006B10EE">
      <w:pPr>
        <w:spacing w:beforeLines="40" w:before="96" w:after="0" w:line="240" w:lineRule="auto"/>
        <w:ind w:firstLine="426"/>
        <w:jc w:val="both"/>
        <w:rPr>
          <w:rFonts w:ascii="Times New Roman" w:hAnsi="Times New Roman"/>
          <w:sz w:val="28"/>
          <w:szCs w:val="28"/>
        </w:rPr>
      </w:pPr>
      <w:r w:rsidRPr="001C0619">
        <w:rPr>
          <w:rFonts w:ascii="Times New Roman" w:hAnsi="Times New Roman"/>
          <w:sz w:val="28"/>
          <w:szCs w:val="28"/>
        </w:rPr>
        <w:t>•</w:t>
      </w:r>
      <w:r w:rsidRPr="001C0619">
        <w:rPr>
          <w:rFonts w:ascii="Times New Roman" w:hAnsi="Times New Roman"/>
          <w:sz w:val="28"/>
          <w:szCs w:val="28"/>
        </w:rPr>
        <w:tab/>
        <w:t>комунальні некомерційні підприємства у сфері охорони здоров'я, що належать до комунальної власності територіальної громади міста Києва;</w:t>
      </w:r>
    </w:p>
    <w:p w14:paraId="5206DA6B" w14:textId="77777777" w:rsidR="006B10EE" w:rsidRPr="001C0619" w:rsidRDefault="006B10EE" w:rsidP="006B10EE">
      <w:pPr>
        <w:spacing w:beforeLines="40" w:before="96" w:after="0" w:line="240" w:lineRule="auto"/>
        <w:ind w:firstLine="426"/>
        <w:jc w:val="both"/>
        <w:rPr>
          <w:rFonts w:ascii="Times New Roman" w:hAnsi="Times New Roman"/>
          <w:sz w:val="28"/>
          <w:szCs w:val="28"/>
        </w:rPr>
      </w:pPr>
      <w:r w:rsidRPr="001C0619">
        <w:rPr>
          <w:rFonts w:ascii="Times New Roman" w:hAnsi="Times New Roman"/>
          <w:sz w:val="28"/>
          <w:szCs w:val="28"/>
        </w:rPr>
        <w:t>•</w:t>
      </w:r>
      <w:r w:rsidRPr="001C0619">
        <w:rPr>
          <w:rFonts w:ascii="Times New Roman" w:hAnsi="Times New Roman"/>
          <w:sz w:val="28"/>
          <w:szCs w:val="28"/>
        </w:rPr>
        <w:tab/>
        <w:t>комунальні підприємства, які здійснюють утримання об'єктів житлового фонду міста Києва;</w:t>
      </w:r>
    </w:p>
    <w:p w14:paraId="6BF62CE9" w14:textId="77777777" w:rsidR="006B10EE" w:rsidRPr="001C0619" w:rsidRDefault="006B10EE" w:rsidP="006B10EE">
      <w:pPr>
        <w:spacing w:beforeLines="40" w:before="96" w:after="0" w:line="240" w:lineRule="auto"/>
        <w:ind w:firstLine="426"/>
        <w:jc w:val="both"/>
        <w:rPr>
          <w:rFonts w:ascii="Times New Roman" w:hAnsi="Times New Roman"/>
          <w:sz w:val="28"/>
          <w:szCs w:val="28"/>
        </w:rPr>
      </w:pPr>
      <w:r w:rsidRPr="001C0619">
        <w:rPr>
          <w:rFonts w:ascii="Times New Roman" w:hAnsi="Times New Roman"/>
          <w:sz w:val="28"/>
          <w:szCs w:val="28"/>
        </w:rPr>
        <w:t>•</w:t>
      </w:r>
      <w:r w:rsidRPr="001C0619">
        <w:rPr>
          <w:rFonts w:ascii="Times New Roman" w:hAnsi="Times New Roman"/>
          <w:sz w:val="28"/>
          <w:szCs w:val="28"/>
        </w:rPr>
        <w:tab/>
        <w:t>КП «</w:t>
      </w:r>
      <w:proofErr w:type="spellStart"/>
      <w:r w:rsidRPr="001C0619">
        <w:rPr>
          <w:rFonts w:ascii="Times New Roman" w:hAnsi="Times New Roman"/>
          <w:sz w:val="28"/>
          <w:szCs w:val="28"/>
        </w:rPr>
        <w:t>Київжитлоспецексплуатація</w:t>
      </w:r>
      <w:proofErr w:type="spellEnd"/>
      <w:r w:rsidRPr="001C0619">
        <w:rPr>
          <w:rFonts w:ascii="Times New Roman" w:hAnsi="Times New Roman"/>
          <w:sz w:val="28"/>
          <w:szCs w:val="28"/>
        </w:rPr>
        <w:t>»;</w:t>
      </w:r>
    </w:p>
    <w:p w14:paraId="5E25D204" w14:textId="77777777" w:rsidR="006B10EE" w:rsidRPr="001C0619" w:rsidRDefault="006B10EE" w:rsidP="006B10EE">
      <w:pPr>
        <w:spacing w:beforeLines="40" w:before="96" w:after="0" w:line="240" w:lineRule="auto"/>
        <w:ind w:firstLine="426"/>
        <w:jc w:val="both"/>
        <w:rPr>
          <w:rFonts w:ascii="Times New Roman" w:hAnsi="Times New Roman"/>
          <w:sz w:val="28"/>
          <w:szCs w:val="28"/>
        </w:rPr>
      </w:pPr>
      <w:r w:rsidRPr="001C0619">
        <w:rPr>
          <w:rFonts w:ascii="Times New Roman" w:hAnsi="Times New Roman"/>
          <w:sz w:val="28"/>
          <w:szCs w:val="28"/>
        </w:rPr>
        <w:t>•</w:t>
      </w:r>
      <w:r w:rsidRPr="001C0619">
        <w:rPr>
          <w:rFonts w:ascii="Times New Roman" w:hAnsi="Times New Roman"/>
          <w:sz w:val="28"/>
          <w:szCs w:val="28"/>
        </w:rPr>
        <w:tab/>
        <w:t>бюджетні установи та організації.</w:t>
      </w:r>
    </w:p>
    <w:p w14:paraId="7577E484" w14:textId="52B78B54" w:rsidR="006B10EE" w:rsidRPr="001C0619" w:rsidRDefault="006B10EE" w:rsidP="006B10EE">
      <w:pPr>
        <w:spacing w:beforeLines="40" w:before="96" w:after="0" w:line="240" w:lineRule="auto"/>
        <w:ind w:firstLine="426"/>
        <w:jc w:val="both"/>
        <w:rPr>
          <w:rFonts w:ascii="Times New Roman" w:hAnsi="Times New Roman"/>
          <w:b/>
          <w:bCs/>
          <w:sz w:val="28"/>
          <w:szCs w:val="28"/>
        </w:rPr>
      </w:pPr>
      <w:r w:rsidRPr="001C0619">
        <w:rPr>
          <w:rFonts w:ascii="Times New Roman" w:hAnsi="Times New Roman"/>
          <w:b/>
          <w:bCs/>
          <w:sz w:val="28"/>
          <w:szCs w:val="28"/>
        </w:rPr>
        <w:t>В 2026 році станом на 28.10.2026 Департаментом комунальної власності м.</w:t>
      </w:r>
      <w:r w:rsidR="00CC7627" w:rsidRPr="001C0619">
        <w:rPr>
          <w:rFonts w:ascii="Times New Roman" w:hAnsi="Times New Roman"/>
          <w:b/>
          <w:bCs/>
          <w:sz w:val="28"/>
          <w:szCs w:val="28"/>
        </w:rPr>
        <w:t> </w:t>
      </w:r>
      <w:r w:rsidRPr="001C0619">
        <w:rPr>
          <w:rFonts w:ascii="Times New Roman" w:hAnsi="Times New Roman"/>
          <w:b/>
          <w:bCs/>
          <w:sz w:val="28"/>
          <w:szCs w:val="28"/>
        </w:rPr>
        <w:t>Києва:</w:t>
      </w:r>
    </w:p>
    <w:p w14:paraId="1386975D" w14:textId="470784C4" w:rsidR="006B10EE" w:rsidRPr="001C0619" w:rsidRDefault="006B10EE" w:rsidP="006B10EE">
      <w:pPr>
        <w:spacing w:beforeLines="40" w:before="96" w:after="0" w:line="240" w:lineRule="auto"/>
        <w:ind w:firstLine="426"/>
        <w:jc w:val="both"/>
        <w:rPr>
          <w:rFonts w:ascii="Times New Roman" w:hAnsi="Times New Roman"/>
          <w:sz w:val="28"/>
          <w:szCs w:val="28"/>
        </w:rPr>
      </w:pPr>
      <w:r w:rsidRPr="001C0619">
        <w:rPr>
          <w:rFonts w:ascii="Times New Roman" w:hAnsi="Times New Roman"/>
          <w:sz w:val="28"/>
          <w:szCs w:val="28"/>
        </w:rPr>
        <w:t>- розміщено в електронній торговій системі «</w:t>
      </w:r>
      <w:proofErr w:type="spellStart"/>
      <w:r w:rsidRPr="001C0619">
        <w:rPr>
          <w:rFonts w:ascii="Times New Roman" w:hAnsi="Times New Roman"/>
          <w:sz w:val="28"/>
          <w:szCs w:val="28"/>
        </w:rPr>
        <w:t>Прозорро.Продажі</w:t>
      </w:r>
      <w:proofErr w:type="spellEnd"/>
      <w:r w:rsidRPr="001C0619">
        <w:rPr>
          <w:rFonts w:ascii="Times New Roman" w:hAnsi="Times New Roman"/>
          <w:sz w:val="28"/>
          <w:szCs w:val="28"/>
        </w:rPr>
        <w:t>» 145</w:t>
      </w:r>
      <w:r w:rsidR="00CC7627" w:rsidRPr="001C0619">
        <w:rPr>
          <w:rFonts w:ascii="Times New Roman" w:hAnsi="Times New Roman"/>
          <w:sz w:val="28"/>
          <w:szCs w:val="28"/>
        </w:rPr>
        <w:t> </w:t>
      </w:r>
      <w:r w:rsidRPr="001C0619">
        <w:rPr>
          <w:rFonts w:ascii="Times New Roman" w:hAnsi="Times New Roman"/>
          <w:sz w:val="28"/>
          <w:szCs w:val="28"/>
        </w:rPr>
        <w:t>оголошень про передачу майна в оренду та продовження договорів оренди;</w:t>
      </w:r>
    </w:p>
    <w:p w14:paraId="2D69848E" w14:textId="77777777" w:rsidR="006B10EE" w:rsidRPr="001C0619" w:rsidRDefault="006B10EE" w:rsidP="006B10EE">
      <w:pPr>
        <w:spacing w:beforeLines="40" w:before="96" w:after="0" w:line="240" w:lineRule="auto"/>
        <w:ind w:firstLine="426"/>
        <w:jc w:val="both"/>
        <w:rPr>
          <w:rFonts w:ascii="Times New Roman" w:hAnsi="Times New Roman"/>
          <w:sz w:val="28"/>
          <w:szCs w:val="28"/>
        </w:rPr>
      </w:pPr>
      <w:r w:rsidRPr="001C0619">
        <w:rPr>
          <w:rFonts w:ascii="Times New Roman" w:hAnsi="Times New Roman"/>
          <w:sz w:val="28"/>
          <w:szCs w:val="28"/>
        </w:rPr>
        <w:t>- проведено 164 аукціони про передачу майна в оренду та продовження договорів оренди;</w:t>
      </w:r>
    </w:p>
    <w:p w14:paraId="440F1726" w14:textId="77777777" w:rsidR="006B10EE" w:rsidRPr="001C0619" w:rsidRDefault="006B10EE" w:rsidP="006B10EE">
      <w:pPr>
        <w:spacing w:beforeLines="40" w:before="96" w:after="0" w:line="240" w:lineRule="auto"/>
        <w:ind w:firstLine="426"/>
        <w:jc w:val="both"/>
        <w:rPr>
          <w:rFonts w:ascii="Times New Roman" w:hAnsi="Times New Roman"/>
          <w:sz w:val="28"/>
          <w:szCs w:val="28"/>
        </w:rPr>
      </w:pPr>
      <w:r w:rsidRPr="001C0619">
        <w:rPr>
          <w:rFonts w:ascii="Times New Roman" w:hAnsi="Times New Roman"/>
          <w:sz w:val="28"/>
          <w:szCs w:val="28"/>
        </w:rPr>
        <w:t xml:space="preserve">- укладено 304 договори оренди нерухомого майна, що належить до комунальної власності загальною площею понад 82 тис. </w:t>
      </w:r>
      <w:proofErr w:type="spellStart"/>
      <w:r w:rsidRPr="001C0619">
        <w:rPr>
          <w:rFonts w:ascii="Times New Roman" w:hAnsi="Times New Roman"/>
          <w:sz w:val="28"/>
          <w:szCs w:val="28"/>
        </w:rPr>
        <w:t>кв</w:t>
      </w:r>
      <w:proofErr w:type="spellEnd"/>
      <w:r w:rsidRPr="001C0619">
        <w:rPr>
          <w:rFonts w:ascii="Times New Roman" w:hAnsi="Times New Roman"/>
          <w:sz w:val="28"/>
          <w:szCs w:val="28"/>
        </w:rPr>
        <w:t xml:space="preserve"> метри;</w:t>
      </w:r>
    </w:p>
    <w:p w14:paraId="11F7E54C" w14:textId="77777777" w:rsidR="006B10EE" w:rsidRPr="001C0619" w:rsidRDefault="006B10EE" w:rsidP="006B10EE">
      <w:pPr>
        <w:spacing w:beforeLines="40" w:before="96" w:after="0" w:line="240" w:lineRule="auto"/>
        <w:ind w:firstLine="426"/>
        <w:jc w:val="both"/>
        <w:rPr>
          <w:rFonts w:ascii="Times New Roman" w:hAnsi="Times New Roman"/>
          <w:sz w:val="28"/>
          <w:szCs w:val="28"/>
        </w:rPr>
      </w:pPr>
      <w:r w:rsidRPr="001C0619">
        <w:rPr>
          <w:rFonts w:ascii="Times New Roman" w:hAnsi="Times New Roman"/>
          <w:sz w:val="28"/>
          <w:szCs w:val="28"/>
        </w:rPr>
        <w:t>- постійною комісією Київської міської ради з питань власності та регуляторної політики розглянуто 136 питань поданих Департаментом комунальної власності м. Києва стосовно питань оренди, щодо яких постійній комісії Київської міської ради з питань власності та регуляторної політики делеговані повноваження приймати рішення;</w:t>
      </w:r>
    </w:p>
    <w:p w14:paraId="6E245BF0" w14:textId="77777777" w:rsidR="006B10EE" w:rsidRPr="001C0619" w:rsidRDefault="006B10EE" w:rsidP="006B10EE">
      <w:pPr>
        <w:spacing w:beforeLines="40" w:before="96" w:after="0" w:line="240" w:lineRule="auto"/>
        <w:ind w:firstLine="426"/>
        <w:jc w:val="both"/>
        <w:rPr>
          <w:rFonts w:ascii="Times New Roman" w:hAnsi="Times New Roman"/>
          <w:sz w:val="28"/>
          <w:szCs w:val="28"/>
        </w:rPr>
      </w:pPr>
      <w:r w:rsidRPr="001C0619">
        <w:rPr>
          <w:rFonts w:ascii="Times New Roman" w:hAnsi="Times New Roman"/>
          <w:sz w:val="28"/>
          <w:szCs w:val="28"/>
        </w:rPr>
        <w:t xml:space="preserve">- Департаментом комунальної власності м. Києва подано на розгляд до Київської міської ради 7 </w:t>
      </w:r>
      <w:proofErr w:type="spellStart"/>
      <w:r w:rsidRPr="001C0619">
        <w:rPr>
          <w:rFonts w:ascii="Times New Roman" w:hAnsi="Times New Roman"/>
          <w:sz w:val="28"/>
          <w:szCs w:val="28"/>
        </w:rPr>
        <w:t>проєктів</w:t>
      </w:r>
      <w:proofErr w:type="spellEnd"/>
      <w:r w:rsidRPr="001C0619">
        <w:rPr>
          <w:rFonts w:ascii="Times New Roman" w:hAnsi="Times New Roman"/>
          <w:sz w:val="28"/>
          <w:szCs w:val="28"/>
        </w:rPr>
        <w:t xml:space="preserve"> рішень про включення майна комунальної власності територіальної громади міста Києва до Переліку відповідного типу;</w:t>
      </w:r>
    </w:p>
    <w:p w14:paraId="03E80366" w14:textId="77777777" w:rsidR="006B10EE" w:rsidRPr="001C0619" w:rsidRDefault="006B10EE" w:rsidP="00483E02">
      <w:pPr>
        <w:spacing w:beforeLines="40" w:before="96" w:after="0" w:line="240" w:lineRule="auto"/>
        <w:ind w:firstLine="426"/>
        <w:jc w:val="both"/>
        <w:rPr>
          <w:rFonts w:ascii="Times New Roman" w:hAnsi="Times New Roman"/>
          <w:sz w:val="28"/>
          <w:szCs w:val="28"/>
        </w:rPr>
      </w:pPr>
      <w:r w:rsidRPr="001C0619">
        <w:rPr>
          <w:rFonts w:ascii="Times New Roman" w:hAnsi="Times New Roman"/>
          <w:sz w:val="28"/>
          <w:szCs w:val="28"/>
        </w:rPr>
        <w:t>- Київською міською радою прийнято 2 рішення про включення майна комунальної власності територіальної громади міста Києва до Переліку відповідного типу за поданням Департаменту комунальної власності м. Києва;</w:t>
      </w:r>
    </w:p>
    <w:p w14:paraId="67A41793" w14:textId="5E1A3BB4" w:rsidR="006B10EE" w:rsidRPr="001C0619" w:rsidRDefault="006B10EE" w:rsidP="00483E02">
      <w:pPr>
        <w:spacing w:beforeLines="40" w:before="96" w:after="0" w:line="240" w:lineRule="auto"/>
        <w:ind w:firstLine="426"/>
        <w:jc w:val="both"/>
        <w:rPr>
          <w:rFonts w:ascii="Times New Roman" w:hAnsi="Times New Roman"/>
          <w:sz w:val="28"/>
          <w:szCs w:val="28"/>
        </w:rPr>
      </w:pPr>
      <w:r w:rsidRPr="001C0619">
        <w:rPr>
          <w:rFonts w:ascii="Times New Roman" w:hAnsi="Times New Roman"/>
          <w:sz w:val="28"/>
          <w:szCs w:val="28"/>
        </w:rPr>
        <w:t>Відповідно до рішення Київської міської ради від 06.11.2025 № 219/10686 «Про затвердження Порядку виконання контрольних функцій у сфері оренди комунального майна територіальної громади міста Києва» та на виконання наказу Департаменту комунальної власності м. Києва від 02.12.2025 №</w:t>
      </w:r>
      <w:r w:rsidR="00CC7627" w:rsidRPr="001C0619">
        <w:rPr>
          <w:rFonts w:ascii="Times New Roman" w:hAnsi="Times New Roman"/>
          <w:sz w:val="28"/>
          <w:szCs w:val="28"/>
        </w:rPr>
        <w:t> </w:t>
      </w:r>
      <w:r w:rsidRPr="001C0619">
        <w:rPr>
          <w:rFonts w:ascii="Times New Roman" w:hAnsi="Times New Roman"/>
          <w:sz w:val="28"/>
          <w:szCs w:val="28"/>
        </w:rPr>
        <w:t>408 «Про затвердження щорічного плану-графіка проведення планового контролю за виконанням умов договорів оренди» з метою перевірки виконання умов договорів оренди нерухомого майна, що перебуває в комунальній власності територіальної громади міста Києва, протягом 9 місяців 2026 року проведено перевірку виконання умов 870 договорів оренди.</w:t>
      </w:r>
    </w:p>
    <w:p w14:paraId="2F7144C7" w14:textId="1ABD3C1D" w:rsidR="00857B12" w:rsidRPr="001C0619" w:rsidRDefault="00857B12" w:rsidP="00483E02">
      <w:pPr>
        <w:spacing w:beforeLines="40" w:before="96" w:after="0" w:line="240" w:lineRule="auto"/>
        <w:ind w:firstLine="426"/>
        <w:jc w:val="both"/>
        <w:rPr>
          <w:rFonts w:ascii="Times New Roman" w:hAnsi="Times New Roman"/>
          <w:sz w:val="28"/>
          <w:szCs w:val="28"/>
        </w:rPr>
      </w:pPr>
    </w:p>
    <w:p w14:paraId="38BC7BCC" w14:textId="351A6315" w:rsidR="00483E02" w:rsidRPr="001C0619" w:rsidRDefault="00483E02" w:rsidP="00483E02">
      <w:pPr>
        <w:spacing w:beforeLines="40" w:before="96" w:after="0" w:line="240" w:lineRule="auto"/>
        <w:ind w:firstLine="426"/>
        <w:jc w:val="center"/>
        <w:rPr>
          <w:rFonts w:ascii="Times New Roman" w:hAnsi="Times New Roman"/>
          <w:b/>
          <w:bCs/>
          <w:sz w:val="32"/>
          <w:szCs w:val="32"/>
        </w:rPr>
      </w:pPr>
      <w:r w:rsidRPr="001C0619">
        <w:rPr>
          <w:rFonts w:ascii="Times New Roman" w:hAnsi="Times New Roman"/>
          <w:b/>
          <w:bCs/>
          <w:sz w:val="32"/>
          <w:szCs w:val="32"/>
        </w:rPr>
        <w:lastRenderedPageBreak/>
        <w:t xml:space="preserve">Ініціативи Департаменту щодо підтримки </w:t>
      </w:r>
      <w:proofErr w:type="spellStart"/>
      <w:r w:rsidRPr="001C0619">
        <w:rPr>
          <w:rFonts w:ascii="Times New Roman" w:hAnsi="Times New Roman"/>
          <w:b/>
          <w:bCs/>
          <w:sz w:val="32"/>
          <w:szCs w:val="32"/>
        </w:rPr>
        <w:t>суб</w:t>
      </w:r>
      <w:proofErr w:type="spellEnd"/>
      <w:r w:rsidRPr="001C0619">
        <w:rPr>
          <w:rFonts w:ascii="Times New Roman" w:hAnsi="Times New Roman"/>
          <w:b/>
          <w:bCs/>
          <w:sz w:val="32"/>
          <w:szCs w:val="32"/>
          <w:lang w:val="en-US"/>
        </w:rPr>
        <w:t>’</w:t>
      </w:r>
      <w:proofErr w:type="spellStart"/>
      <w:r w:rsidRPr="001C0619">
        <w:rPr>
          <w:rFonts w:ascii="Times New Roman" w:hAnsi="Times New Roman"/>
          <w:b/>
          <w:bCs/>
          <w:sz w:val="32"/>
          <w:szCs w:val="32"/>
        </w:rPr>
        <w:t>єктів</w:t>
      </w:r>
      <w:proofErr w:type="spellEnd"/>
      <w:r w:rsidRPr="001C0619">
        <w:rPr>
          <w:rFonts w:ascii="Times New Roman" w:hAnsi="Times New Roman"/>
          <w:b/>
          <w:bCs/>
          <w:sz w:val="32"/>
          <w:szCs w:val="32"/>
        </w:rPr>
        <w:t xml:space="preserve"> господарювання</w:t>
      </w:r>
      <w:r w:rsidRPr="001C0619">
        <w:rPr>
          <w:rFonts w:ascii="Times New Roman" w:hAnsi="Times New Roman"/>
          <w:b/>
          <w:bCs/>
          <w:sz w:val="32"/>
          <w:szCs w:val="32"/>
          <w:lang w:val="en-US"/>
        </w:rPr>
        <w:t xml:space="preserve"> </w:t>
      </w:r>
      <w:r w:rsidRPr="001C0619">
        <w:rPr>
          <w:rFonts w:ascii="Times New Roman" w:hAnsi="Times New Roman"/>
          <w:b/>
          <w:bCs/>
          <w:sz w:val="32"/>
          <w:szCs w:val="32"/>
        </w:rPr>
        <w:t>та інших осіб</w:t>
      </w:r>
    </w:p>
    <w:p w14:paraId="5057EADA" w14:textId="77777777" w:rsidR="00483E02" w:rsidRPr="001C0619" w:rsidRDefault="00483E02" w:rsidP="00483E02">
      <w:pPr>
        <w:spacing w:beforeLines="40" w:before="96" w:after="0" w:line="240" w:lineRule="auto"/>
        <w:ind w:firstLine="426"/>
        <w:jc w:val="center"/>
        <w:rPr>
          <w:rFonts w:ascii="Times New Roman" w:hAnsi="Times New Roman"/>
          <w:b/>
          <w:bCs/>
          <w:sz w:val="32"/>
          <w:szCs w:val="32"/>
        </w:rPr>
      </w:pPr>
    </w:p>
    <w:p w14:paraId="30E4E1D9" w14:textId="7FE5BBFE" w:rsidR="00483E02" w:rsidRPr="001C0619" w:rsidRDefault="00483E02" w:rsidP="00483E02">
      <w:pPr>
        <w:spacing w:after="0" w:line="240" w:lineRule="auto"/>
        <w:ind w:firstLine="426"/>
        <w:jc w:val="both"/>
        <w:rPr>
          <w:rFonts w:ascii="Times New Roman" w:hAnsi="Times New Roman" w:cs="Times New Roman"/>
          <w:sz w:val="28"/>
          <w:szCs w:val="28"/>
        </w:rPr>
      </w:pPr>
      <w:r w:rsidRPr="001C0619">
        <w:rPr>
          <w:rFonts w:ascii="Times New Roman" w:hAnsi="Times New Roman" w:cs="Times New Roman"/>
          <w:sz w:val="28"/>
          <w:szCs w:val="28"/>
        </w:rPr>
        <w:t xml:space="preserve">Враховуючи виклики війни, істотне ускладнення безпекової ситуації та, як наслідок, погіршення фінансово-економічного стану малого та середнього бізнесу в столиці, Департамент: </w:t>
      </w:r>
    </w:p>
    <w:p w14:paraId="57B90DBC" w14:textId="77777777" w:rsidR="00483E02" w:rsidRPr="001C0619" w:rsidRDefault="00483E02" w:rsidP="00483E02">
      <w:pPr>
        <w:pStyle w:val="a5"/>
        <w:numPr>
          <w:ilvl w:val="0"/>
          <w:numId w:val="3"/>
        </w:numPr>
        <w:spacing w:after="0" w:line="240" w:lineRule="auto"/>
        <w:ind w:left="0" w:firstLine="720"/>
        <w:jc w:val="both"/>
        <w:rPr>
          <w:rFonts w:ascii="Times New Roman" w:hAnsi="Times New Roman" w:cs="Times New Roman"/>
          <w:sz w:val="28"/>
          <w:szCs w:val="28"/>
        </w:rPr>
      </w:pPr>
      <w:r w:rsidRPr="001C0619">
        <w:rPr>
          <w:rFonts w:ascii="Times New Roman" w:hAnsi="Times New Roman" w:cs="Times New Roman"/>
          <w:sz w:val="28"/>
          <w:szCs w:val="28"/>
        </w:rPr>
        <w:t>підтримав пропозицію щодо продовження в 2027 році знижки в розмірі 50 відсотків для орендарів комунального майна, встановленої рішенням Київської міської ради від 30 березня 2022 року №4551/4592 «Про деякі питання комплексної підтримки суб’єктів господарювання міста Києва під час дії воєнного стану в Україні»</w:t>
      </w:r>
      <w:r w:rsidRPr="001C0619">
        <w:rPr>
          <w:sz w:val="28"/>
          <w:szCs w:val="28"/>
        </w:rPr>
        <w:t>;</w:t>
      </w:r>
    </w:p>
    <w:p w14:paraId="7150D636" w14:textId="77777777" w:rsidR="00483E02" w:rsidRPr="001C0619" w:rsidRDefault="00483E02" w:rsidP="00483E02">
      <w:pPr>
        <w:pStyle w:val="a5"/>
        <w:numPr>
          <w:ilvl w:val="0"/>
          <w:numId w:val="3"/>
        </w:numPr>
        <w:spacing w:after="0" w:line="240" w:lineRule="auto"/>
        <w:ind w:left="0" w:firstLine="720"/>
        <w:jc w:val="both"/>
        <w:rPr>
          <w:rFonts w:ascii="Times New Roman" w:hAnsi="Times New Roman" w:cs="Times New Roman"/>
          <w:sz w:val="28"/>
          <w:szCs w:val="28"/>
        </w:rPr>
      </w:pPr>
      <w:r w:rsidRPr="001C0619">
        <w:rPr>
          <w:rFonts w:ascii="Times New Roman" w:hAnsi="Times New Roman" w:cs="Times New Roman"/>
          <w:sz w:val="28"/>
          <w:szCs w:val="28"/>
        </w:rPr>
        <w:t xml:space="preserve">ініціював доповнення </w:t>
      </w:r>
      <w:proofErr w:type="spellStart"/>
      <w:r w:rsidRPr="001C0619">
        <w:rPr>
          <w:rFonts w:ascii="Times New Roman" w:hAnsi="Times New Roman" w:cs="Times New Roman"/>
          <w:sz w:val="28"/>
          <w:szCs w:val="28"/>
        </w:rPr>
        <w:t>проєкту</w:t>
      </w:r>
      <w:proofErr w:type="spellEnd"/>
      <w:r w:rsidRPr="001C0619">
        <w:rPr>
          <w:rFonts w:ascii="Times New Roman" w:hAnsi="Times New Roman" w:cs="Times New Roman"/>
          <w:sz w:val="28"/>
          <w:szCs w:val="28"/>
        </w:rPr>
        <w:t xml:space="preserve"> рішення положеннями щодо надання знижки або звільнення від сплати орендної плати уразі пошкодження об’єкта оренди внаслідок військових дій, терористичних актів чи диверсій, спричинених збройною агресією російської федерації проти України. </w:t>
      </w:r>
    </w:p>
    <w:p w14:paraId="4536CB8E" w14:textId="77777777" w:rsidR="00483E02" w:rsidRPr="001C0619" w:rsidRDefault="00483E02" w:rsidP="00483E02">
      <w:pPr>
        <w:spacing w:after="0" w:line="240" w:lineRule="auto"/>
        <w:ind w:firstLine="708"/>
        <w:jc w:val="both"/>
        <w:rPr>
          <w:rFonts w:ascii="Times New Roman" w:hAnsi="Times New Roman" w:cs="Times New Roman"/>
          <w:sz w:val="28"/>
          <w:szCs w:val="28"/>
        </w:rPr>
      </w:pPr>
      <w:r w:rsidRPr="001C0619">
        <w:rPr>
          <w:rFonts w:ascii="Times New Roman" w:hAnsi="Times New Roman" w:cs="Times New Roman"/>
          <w:sz w:val="28"/>
          <w:szCs w:val="28"/>
        </w:rPr>
        <w:t>Таку знижку запропоновано встановити у розмірі 50 відсотків від розміру орендної плати, визначеної договором. А у разі, коли об’єкт є повністю непридатним для використання – звільнення орендаря від орендної плати.</w:t>
      </w:r>
    </w:p>
    <w:p w14:paraId="622BDCD4" w14:textId="77777777" w:rsidR="00483E02" w:rsidRPr="001C0619" w:rsidRDefault="00483E02" w:rsidP="00483E02">
      <w:pPr>
        <w:spacing w:after="0" w:line="240" w:lineRule="auto"/>
        <w:ind w:firstLine="720"/>
        <w:jc w:val="both"/>
        <w:rPr>
          <w:rFonts w:ascii="Times New Roman" w:hAnsi="Times New Roman" w:cs="Times New Roman"/>
          <w:sz w:val="28"/>
          <w:szCs w:val="28"/>
        </w:rPr>
      </w:pPr>
      <w:r w:rsidRPr="001C0619">
        <w:rPr>
          <w:rFonts w:ascii="Times New Roman" w:hAnsi="Times New Roman" w:cs="Times New Roman"/>
          <w:sz w:val="28"/>
          <w:szCs w:val="28"/>
        </w:rPr>
        <w:t xml:space="preserve">3. </w:t>
      </w:r>
      <w:proofErr w:type="spellStart"/>
      <w:r w:rsidRPr="001C0619">
        <w:rPr>
          <w:rFonts w:ascii="Times New Roman" w:hAnsi="Times New Roman" w:cs="Times New Roman"/>
          <w:sz w:val="28"/>
          <w:szCs w:val="28"/>
        </w:rPr>
        <w:t>вніс</w:t>
      </w:r>
      <w:proofErr w:type="spellEnd"/>
      <w:r w:rsidRPr="001C0619">
        <w:rPr>
          <w:rFonts w:ascii="Times New Roman" w:hAnsi="Times New Roman" w:cs="Times New Roman"/>
          <w:sz w:val="28"/>
          <w:szCs w:val="28"/>
        </w:rPr>
        <w:t xml:space="preserve"> пропозицію щодо підтримки ветеранського підприємництва шляхом встановлення пільгової ставки у розмірі 30 відсотків від орендної плати на період дії воєнного стану та 12 (дванадцять) місяців після його закінчення. </w:t>
      </w:r>
    </w:p>
    <w:p w14:paraId="47C38D7A" w14:textId="5DA643A0" w:rsidR="00483E02" w:rsidRPr="001C0619" w:rsidRDefault="00483E02" w:rsidP="00483E02">
      <w:pPr>
        <w:spacing w:after="0" w:line="240" w:lineRule="auto"/>
        <w:ind w:firstLine="720"/>
        <w:jc w:val="both"/>
        <w:rPr>
          <w:rFonts w:ascii="Times New Roman" w:hAnsi="Times New Roman" w:cs="Times New Roman"/>
          <w:sz w:val="28"/>
          <w:szCs w:val="28"/>
        </w:rPr>
      </w:pPr>
      <w:r w:rsidRPr="001C0619">
        <w:rPr>
          <w:rFonts w:ascii="Times New Roman" w:hAnsi="Times New Roman" w:cs="Times New Roman"/>
          <w:sz w:val="28"/>
          <w:szCs w:val="28"/>
        </w:rPr>
        <w:t xml:space="preserve">В свою чергу, Кабінетом Міністрів України </w:t>
      </w:r>
      <w:r w:rsidR="00857B12" w:rsidRPr="001C0619">
        <w:rPr>
          <w:rFonts w:ascii="Times New Roman" w:hAnsi="Times New Roman" w:cs="Times New Roman"/>
          <w:sz w:val="28"/>
          <w:szCs w:val="28"/>
        </w:rPr>
        <w:t>розроблені та прийняті аналогічні норми</w:t>
      </w:r>
      <w:r w:rsidRPr="001C0619">
        <w:rPr>
          <w:rFonts w:ascii="Times New Roman" w:hAnsi="Times New Roman" w:cs="Times New Roman"/>
          <w:sz w:val="28"/>
          <w:szCs w:val="28"/>
        </w:rPr>
        <w:t xml:space="preserve"> щодо передачі без аукціону приміщень комунальної власності під склади, суб’єктам господарювання, у яких нерухоме майно (склади</w:t>
      </w:r>
      <w:bookmarkStart w:id="4" w:name="_Hlk242800669"/>
      <w:r w:rsidRPr="001C0619">
        <w:rPr>
          <w:rFonts w:ascii="Times New Roman" w:hAnsi="Times New Roman" w:cs="Times New Roman"/>
          <w:sz w:val="28"/>
          <w:szCs w:val="28"/>
        </w:rPr>
        <w:t xml:space="preserve">) було знищене або пошкоджене внаслідок терористичних актів російської федерації, а також </w:t>
      </w:r>
      <w:bookmarkEnd w:id="4"/>
      <w:r w:rsidRPr="001C0619">
        <w:rPr>
          <w:rFonts w:ascii="Times New Roman" w:hAnsi="Times New Roman" w:cs="Times New Roman"/>
          <w:sz w:val="28"/>
          <w:szCs w:val="28"/>
        </w:rPr>
        <w:t>розміщення, облаштування та функціонування центрів обробки даних та розгортання інформаційно-комунікаційних систем суб’єктів господарювання, які є надавачами хмарних послуг та/або послуг центру обробки даних, власники (розпорядники) державних та комунальних інформаційно-комунікаційних систем.</w:t>
      </w:r>
    </w:p>
    <w:p w14:paraId="341760B5" w14:textId="62168DCF" w:rsidR="00483E02" w:rsidRPr="001C0619" w:rsidRDefault="00483E02" w:rsidP="00483E02">
      <w:pPr>
        <w:spacing w:after="0" w:line="240" w:lineRule="auto"/>
        <w:ind w:firstLine="720"/>
        <w:jc w:val="both"/>
        <w:rPr>
          <w:rFonts w:ascii="Times New Roman" w:hAnsi="Times New Roman" w:cs="Times New Roman"/>
          <w:sz w:val="28"/>
          <w:szCs w:val="28"/>
        </w:rPr>
      </w:pPr>
      <w:r w:rsidRPr="001C0619">
        <w:rPr>
          <w:rFonts w:ascii="Times New Roman" w:hAnsi="Times New Roman" w:cs="Times New Roman"/>
          <w:sz w:val="28"/>
          <w:szCs w:val="28"/>
        </w:rPr>
        <w:t xml:space="preserve">Зазначені пропозиції були підтримані та знайшли відображення у </w:t>
      </w:r>
      <w:r w:rsidR="006F2372" w:rsidRPr="001C0619">
        <w:rPr>
          <w:rFonts w:ascii="Times New Roman" w:hAnsi="Times New Roman" w:cs="Times New Roman"/>
          <w:sz w:val="28"/>
          <w:szCs w:val="28"/>
        </w:rPr>
        <w:t>відповідній постанові</w:t>
      </w:r>
      <w:r w:rsidRPr="001C0619">
        <w:rPr>
          <w:rFonts w:ascii="Times New Roman" w:hAnsi="Times New Roman" w:cs="Times New Roman"/>
          <w:sz w:val="28"/>
          <w:szCs w:val="28"/>
        </w:rPr>
        <w:t xml:space="preserve"> Кабінету Міністрів України.</w:t>
      </w:r>
    </w:p>
    <w:p w14:paraId="76500B2B" w14:textId="4E7D35C1" w:rsidR="009A07C3" w:rsidRPr="001C0619" w:rsidRDefault="009A07C3" w:rsidP="00483E02">
      <w:pPr>
        <w:spacing w:after="0" w:line="240" w:lineRule="auto"/>
        <w:ind w:firstLine="720"/>
        <w:jc w:val="both"/>
        <w:rPr>
          <w:rFonts w:ascii="Times New Roman" w:hAnsi="Times New Roman" w:cs="Times New Roman"/>
          <w:b/>
          <w:bCs/>
          <w:sz w:val="28"/>
          <w:szCs w:val="28"/>
        </w:rPr>
      </w:pPr>
    </w:p>
    <w:p w14:paraId="00B227A0" w14:textId="77777777" w:rsidR="00857B12" w:rsidRPr="001C0619" w:rsidRDefault="00857B12" w:rsidP="00483E02">
      <w:pPr>
        <w:spacing w:after="0" w:line="240" w:lineRule="auto"/>
        <w:ind w:firstLine="720"/>
        <w:jc w:val="both"/>
        <w:rPr>
          <w:rFonts w:ascii="Times New Roman" w:hAnsi="Times New Roman" w:cs="Times New Roman"/>
          <w:b/>
          <w:bCs/>
          <w:sz w:val="28"/>
          <w:szCs w:val="28"/>
        </w:rPr>
      </w:pPr>
    </w:p>
    <w:p w14:paraId="1BE7ABBE" w14:textId="448368F3" w:rsidR="001840EE" w:rsidRPr="001C0619" w:rsidRDefault="001840EE" w:rsidP="001840EE">
      <w:pPr>
        <w:spacing w:after="0" w:line="240" w:lineRule="auto"/>
        <w:ind w:firstLine="851"/>
        <w:jc w:val="center"/>
        <w:rPr>
          <w:rFonts w:ascii="Times New Roman" w:hAnsi="Times New Roman" w:cs="Times New Roman"/>
          <w:b/>
          <w:bCs/>
          <w:sz w:val="32"/>
          <w:szCs w:val="32"/>
        </w:rPr>
      </w:pPr>
      <w:r w:rsidRPr="001C0619">
        <w:rPr>
          <w:rFonts w:ascii="Times New Roman" w:hAnsi="Times New Roman" w:cs="Times New Roman"/>
          <w:b/>
          <w:bCs/>
          <w:sz w:val="32"/>
          <w:szCs w:val="32"/>
        </w:rPr>
        <w:t>Діяльність Департаменту</w:t>
      </w:r>
      <w:r w:rsidR="00A01F62" w:rsidRPr="001C0619">
        <w:rPr>
          <w:rFonts w:ascii="Times New Roman" w:hAnsi="Times New Roman" w:cs="Times New Roman"/>
          <w:b/>
          <w:bCs/>
          <w:sz w:val="32"/>
          <w:szCs w:val="32"/>
        </w:rPr>
        <w:t xml:space="preserve"> щодо збереження правовстановлюючих документів на об’єкти нерухомого майна</w:t>
      </w:r>
    </w:p>
    <w:p w14:paraId="21B4649A" w14:textId="77777777" w:rsidR="001840EE" w:rsidRPr="001C0619" w:rsidRDefault="001840EE" w:rsidP="001840EE">
      <w:pPr>
        <w:spacing w:after="0" w:line="240" w:lineRule="auto"/>
        <w:ind w:firstLine="851"/>
        <w:jc w:val="both"/>
        <w:rPr>
          <w:rFonts w:ascii="Times New Roman" w:hAnsi="Times New Roman" w:cs="Times New Roman"/>
          <w:sz w:val="28"/>
          <w:szCs w:val="28"/>
        </w:rPr>
      </w:pPr>
    </w:p>
    <w:p w14:paraId="0AC5E5C0" w14:textId="77777777" w:rsidR="001840EE" w:rsidRPr="001C0619" w:rsidRDefault="001840EE" w:rsidP="001840EE">
      <w:pPr>
        <w:spacing w:after="0" w:line="240" w:lineRule="auto"/>
        <w:ind w:firstLine="708"/>
        <w:jc w:val="both"/>
        <w:rPr>
          <w:rFonts w:ascii="Times New Roman" w:eastAsia="Times New Roman" w:hAnsi="Times New Roman" w:cs="Times New Roman"/>
          <w:sz w:val="28"/>
          <w:szCs w:val="28"/>
          <w:shd w:val="clear" w:color="auto" w:fill="FFFFFF"/>
          <w:lang w:eastAsia="uk-UA"/>
        </w:rPr>
      </w:pPr>
      <w:r w:rsidRPr="001C0619">
        <w:rPr>
          <w:rFonts w:ascii="Times New Roman" w:eastAsia="Times New Roman" w:hAnsi="Times New Roman" w:cs="Times New Roman"/>
          <w:sz w:val="28"/>
          <w:szCs w:val="28"/>
          <w:lang w:eastAsia="uk-UA"/>
        </w:rPr>
        <w:t xml:space="preserve">З метою  забезпечення обліку та ефективного управління об’єктами  комунальної власності територіальної громади м. Києва Департаментом комунальної власності м Києва  розроблено і на сьогодні діє міська цільова програма «Управління об’єктами комунальної власності територіальної </w:t>
      </w:r>
      <w:r w:rsidRPr="001C0619">
        <w:rPr>
          <w:rFonts w:ascii="Times New Roman" w:eastAsia="Times New Roman" w:hAnsi="Times New Roman" w:cs="Times New Roman"/>
          <w:sz w:val="28"/>
          <w:szCs w:val="28"/>
          <w:lang w:eastAsia="uk-UA"/>
        </w:rPr>
        <w:lastRenderedPageBreak/>
        <w:t>громади міста Києва на 2025– 2027 роки»</w:t>
      </w:r>
      <w:r w:rsidRPr="001C0619">
        <w:t xml:space="preserve"> </w:t>
      </w:r>
      <w:r w:rsidRPr="001C0619">
        <w:rPr>
          <w:rFonts w:ascii="Times New Roman" w:eastAsia="Times New Roman" w:hAnsi="Times New Roman" w:cs="Times New Roman"/>
          <w:sz w:val="28"/>
          <w:szCs w:val="28"/>
          <w:lang w:eastAsia="uk-UA"/>
        </w:rPr>
        <w:t xml:space="preserve">( далі – Програма), якою передбачено виконання низки </w:t>
      </w:r>
      <w:r w:rsidRPr="001C0619">
        <w:rPr>
          <w:rFonts w:ascii="Times New Roman" w:eastAsia="Times New Roman" w:hAnsi="Times New Roman" w:cs="Times New Roman"/>
          <w:sz w:val="28"/>
          <w:szCs w:val="28"/>
          <w:shd w:val="clear" w:color="auto" w:fill="FFFFFF"/>
          <w:lang w:eastAsia="uk-UA"/>
        </w:rPr>
        <w:t xml:space="preserve">заходів, орієнтованих на  захист майнових інтересів громади, впровадження сучасних стандартів </w:t>
      </w:r>
      <w:proofErr w:type="spellStart"/>
      <w:r w:rsidRPr="001C0619">
        <w:rPr>
          <w:rFonts w:ascii="Times New Roman" w:eastAsia="Times New Roman" w:hAnsi="Times New Roman" w:cs="Times New Roman"/>
          <w:sz w:val="28"/>
          <w:szCs w:val="28"/>
          <w:shd w:val="clear" w:color="auto" w:fill="FFFFFF"/>
          <w:lang w:eastAsia="uk-UA"/>
        </w:rPr>
        <w:t>цифровізації</w:t>
      </w:r>
      <w:proofErr w:type="spellEnd"/>
      <w:r w:rsidRPr="001C0619">
        <w:rPr>
          <w:rFonts w:ascii="Times New Roman" w:eastAsia="Times New Roman" w:hAnsi="Times New Roman" w:cs="Times New Roman"/>
          <w:sz w:val="28"/>
          <w:szCs w:val="28"/>
          <w:shd w:val="clear" w:color="auto" w:fill="FFFFFF"/>
          <w:lang w:eastAsia="uk-UA"/>
        </w:rPr>
        <w:t xml:space="preserve"> та відновлення об’єктів комунальної власності.</w:t>
      </w:r>
    </w:p>
    <w:p w14:paraId="650BA906" w14:textId="77777777" w:rsidR="001840EE" w:rsidRPr="001C0619" w:rsidRDefault="001840EE" w:rsidP="001840EE">
      <w:pPr>
        <w:spacing w:after="0" w:line="240" w:lineRule="auto"/>
        <w:ind w:firstLine="851"/>
        <w:jc w:val="both"/>
        <w:rPr>
          <w:rFonts w:ascii="Times New Roman" w:hAnsi="Times New Roman" w:cs="Times New Roman"/>
          <w:sz w:val="28"/>
          <w:szCs w:val="28"/>
        </w:rPr>
      </w:pPr>
      <w:r w:rsidRPr="001C0619">
        <w:rPr>
          <w:rFonts w:ascii="Times New Roman" w:eastAsia="Calibri" w:hAnsi="Times New Roman" w:cs="Times New Roman"/>
          <w:sz w:val="28"/>
          <w:szCs w:val="28"/>
        </w:rPr>
        <w:t>Зокрема, вперше в Україні Київською міською владою забезпечується оцифрування технічної та правової документації на усі об’єкти міста Києва незалежно від форми власності та створення відповідних баз даних</w:t>
      </w:r>
      <w:r w:rsidRPr="001C0619">
        <w:rPr>
          <w:rFonts w:ascii="Times New Roman" w:hAnsi="Times New Roman" w:cs="Times New Roman"/>
          <w:sz w:val="28"/>
          <w:szCs w:val="28"/>
        </w:rPr>
        <w:t xml:space="preserve">. </w:t>
      </w:r>
    </w:p>
    <w:p w14:paraId="0B6046D1" w14:textId="77777777" w:rsidR="001840EE" w:rsidRPr="001C0619" w:rsidRDefault="001840EE" w:rsidP="001840EE">
      <w:pPr>
        <w:spacing w:after="0" w:line="240" w:lineRule="auto"/>
        <w:ind w:firstLine="567"/>
        <w:jc w:val="both"/>
        <w:rPr>
          <w:rFonts w:ascii="Times New Roman" w:hAnsi="Times New Roman" w:cs="Times New Roman"/>
          <w:sz w:val="28"/>
          <w:szCs w:val="28"/>
        </w:rPr>
      </w:pPr>
      <w:r w:rsidRPr="001C0619">
        <w:rPr>
          <w:rFonts w:ascii="Times New Roman" w:hAnsi="Times New Roman" w:cs="Times New Roman"/>
          <w:color w:val="000000" w:themeColor="text1"/>
          <w:sz w:val="28"/>
          <w:szCs w:val="28"/>
        </w:rPr>
        <w:t xml:space="preserve">Програмою визначено створення </w:t>
      </w:r>
      <w:r w:rsidRPr="001C0619">
        <w:rPr>
          <w:rFonts w:ascii="Times New Roman" w:hAnsi="Times New Roman" w:cs="Times New Roman"/>
          <w:sz w:val="28"/>
          <w:szCs w:val="28"/>
        </w:rPr>
        <w:t>електронної бази даних технічної документації на об’єкти нерухомого майна міста Києва з метою збереження унікальної документарної спадщини (оригіналів архівних документів на нерухоме майно міста Києва) та упорядкування технічної документації (інвентаризаційних справ на об’єкти нерухомості міста Києва), що зберігаються у єдиному примірнику у КП Київському міському бюро технічної інвентаризації.</w:t>
      </w:r>
    </w:p>
    <w:p w14:paraId="0789682B" w14:textId="6014D7C8" w:rsidR="001840EE" w:rsidRPr="001C0619" w:rsidRDefault="001840EE" w:rsidP="001840EE">
      <w:pPr>
        <w:spacing w:after="0" w:line="240" w:lineRule="auto"/>
        <w:ind w:firstLine="567"/>
        <w:jc w:val="both"/>
        <w:rPr>
          <w:rFonts w:ascii="Times New Roman" w:hAnsi="Times New Roman" w:cs="Times New Roman"/>
          <w:color w:val="000000"/>
          <w:sz w:val="28"/>
          <w:szCs w:val="28"/>
        </w:rPr>
      </w:pPr>
      <w:r w:rsidRPr="001C0619">
        <w:rPr>
          <w:rFonts w:ascii="Times New Roman" w:hAnsi="Times New Roman" w:cs="Times New Roman"/>
          <w:sz w:val="28"/>
          <w:lang w:eastAsia="ru-RU"/>
        </w:rPr>
        <w:t>Слід зазначити, що в місті зберігається більш  380 тисяч справ з технічною та правовою документацією на об’єкти нерухомості міста, 30 тисяч з яких - в приміщеннях Департаменту комунальної власності м. Києва (далі – Департамент). В</w:t>
      </w:r>
      <w:r w:rsidRPr="001C0619">
        <w:rPr>
          <w:rFonts w:ascii="Times New Roman" w:hAnsi="Times New Roman" w:cs="Times New Roman"/>
          <w:sz w:val="28"/>
          <w:szCs w:val="28"/>
        </w:rPr>
        <w:t xml:space="preserve"> архівах Департаменту зберігаються справи щодо оформлення </w:t>
      </w:r>
      <w:proofErr w:type="spellStart"/>
      <w:r w:rsidRPr="001C0619">
        <w:rPr>
          <w:rFonts w:ascii="Times New Roman" w:hAnsi="Times New Roman" w:cs="Times New Roman"/>
          <w:sz w:val="28"/>
          <w:szCs w:val="28"/>
        </w:rPr>
        <w:t>свідоцтв</w:t>
      </w:r>
      <w:proofErr w:type="spellEnd"/>
      <w:r w:rsidRPr="001C0619">
        <w:rPr>
          <w:rFonts w:ascii="Times New Roman" w:hAnsi="Times New Roman" w:cs="Times New Roman"/>
          <w:sz w:val="28"/>
          <w:szCs w:val="28"/>
        </w:rPr>
        <w:t xml:space="preserve"> про право власності на об’єкти нерухомого майна міста Києва</w:t>
      </w:r>
      <w:r w:rsidRPr="001C0619">
        <w:rPr>
          <w:rFonts w:ascii="Times New Roman" w:hAnsi="Times New Roman" w:cs="Times New Roman"/>
          <w:bCs/>
          <w:sz w:val="28"/>
          <w:szCs w:val="28"/>
        </w:rPr>
        <w:t xml:space="preserve"> з 1996</w:t>
      </w:r>
      <w:r w:rsidR="00A01F62" w:rsidRPr="001C0619">
        <w:rPr>
          <w:rFonts w:ascii="Times New Roman" w:hAnsi="Times New Roman" w:cs="Times New Roman"/>
          <w:bCs/>
          <w:sz w:val="28"/>
          <w:szCs w:val="28"/>
        </w:rPr>
        <w:t> </w:t>
      </w:r>
      <w:r w:rsidRPr="001C0619">
        <w:rPr>
          <w:rFonts w:ascii="Times New Roman" w:hAnsi="Times New Roman" w:cs="Times New Roman"/>
          <w:bCs/>
          <w:sz w:val="28"/>
          <w:szCs w:val="28"/>
        </w:rPr>
        <w:t>року по 2013 рік.</w:t>
      </w:r>
    </w:p>
    <w:p w14:paraId="3D6DDB7D" w14:textId="77777777" w:rsidR="001840EE" w:rsidRPr="001C0619" w:rsidRDefault="001840EE" w:rsidP="001840EE">
      <w:pPr>
        <w:spacing w:after="0" w:line="240" w:lineRule="auto"/>
        <w:ind w:firstLine="567"/>
        <w:jc w:val="both"/>
        <w:rPr>
          <w:rFonts w:ascii="Times New Roman" w:hAnsi="Times New Roman" w:cs="Times New Roman"/>
          <w:sz w:val="28"/>
          <w:lang w:eastAsia="ru-RU"/>
        </w:rPr>
      </w:pPr>
      <w:r w:rsidRPr="001C0619">
        <w:rPr>
          <w:rFonts w:ascii="Times New Roman" w:hAnsi="Times New Roman" w:cs="Times New Roman"/>
          <w:sz w:val="28"/>
          <w:lang w:eastAsia="ru-RU"/>
        </w:rPr>
        <w:t xml:space="preserve">Усі документи зберігаються в єдиному паперовому екземплярі, частина з яких перебувають у незадовільному (ветхому) стані, знаходяться під постійним ризиком втрати у зв’язку з незадовільним станом приміщень, де вони зберігаються, можливими природними катаклізмами, терористичними актами, підпалами, пограбуваннями, бойовими та диверсійними діями. Загальновідомо, що на сьогоднішній день в умовах воєнної агресії з боку </w:t>
      </w:r>
      <w:proofErr w:type="spellStart"/>
      <w:r w:rsidRPr="001C0619">
        <w:rPr>
          <w:rFonts w:ascii="Times New Roman" w:hAnsi="Times New Roman" w:cs="Times New Roman"/>
          <w:sz w:val="28"/>
          <w:lang w:eastAsia="ru-RU"/>
        </w:rPr>
        <w:t>росії</w:t>
      </w:r>
      <w:proofErr w:type="spellEnd"/>
      <w:r w:rsidRPr="001C0619">
        <w:rPr>
          <w:rFonts w:ascii="Times New Roman" w:hAnsi="Times New Roman" w:cs="Times New Roman"/>
          <w:sz w:val="28"/>
          <w:lang w:eastAsia="ru-RU"/>
        </w:rPr>
        <w:t xml:space="preserve"> агресором знищено низку важливих архівів України, зокрема в таких містах, як Харків, Чернігів, Маріуполь, Херсон, Гостомель і так далі, які вже неможливо відновити.</w:t>
      </w:r>
    </w:p>
    <w:p w14:paraId="3A8A2825" w14:textId="77777777" w:rsidR="001840EE" w:rsidRPr="001C0619" w:rsidRDefault="001840EE" w:rsidP="001840EE">
      <w:pPr>
        <w:spacing w:after="0" w:line="240" w:lineRule="auto"/>
        <w:ind w:firstLine="567"/>
        <w:jc w:val="both"/>
        <w:rPr>
          <w:rFonts w:ascii="Times New Roman" w:hAnsi="Times New Roman" w:cs="Times New Roman"/>
          <w:sz w:val="28"/>
          <w:szCs w:val="28"/>
        </w:rPr>
      </w:pPr>
      <w:r w:rsidRPr="001C0619">
        <w:rPr>
          <w:rFonts w:ascii="Times New Roman" w:hAnsi="Times New Roman" w:cs="Times New Roman"/>
          <w:sz w:val="28"/>
          <w:szCs w:val="28"/>
        </w:rPr>
        <w:t xml:space="preserve">Процес створення такої бази передбачає оцифрування технічної документації на об’єкти нерухомого майна КП «Київське міське бюро технічної інвентаризації». </w:t>
      </w:r>
    </w:p>
    <w:p w14:paraId="6132F632" w14:textId="77777777" w:rsidR="001840EE" w:rsidRPr="001C0619" w:rsidRDefault="001840EE" w:rsidP="001840EE">
      <w:pPr>
        <w:spacing w:after="0" w:line="240" w:lineRule="auto"/>
        <w:ind w:firstLine="567"/>
        <w:jc w:val="both"/>
        <w:rPr>
          <w:rFonts w:ascii="Times New Roman" w:hAnsi="Times New Roman" w:cs="Times New Roman"/>
          <w:sz w:val="28"/>
          <w:szCs w:val="28"/>
        </w:rPr>
      </w:pPr>
      <w:r w:rsidRPr="001C0619">
        <w:rPr>
          <w:rFonts w:ascii="Times New Roman" w:hAnsi="Times New Roman" w:cs="Times New Roman"/>
          <w:sz w:val="28"/>
          <w:szCs w:val="28"/>
        </w:rPr>
        <w:t xml:space="preserve">На сьогодні створена електронна база даних технічної та правовстановлюючої документації на об’єкти нерухомого майна міста Києва; придбано, розгорнуто та налаштовано необхідне програмно-апаратне та системне програмне забезпечення. </w:t>
      </w:r>
    </w:p>
    <w:p w14:paraId="7B1BC56F" w14:textId="1AC6BE0E" w:rsidR="001840EE" w:rsidRPr="001C0619" w:rsidRDefault="001840EE" w:rsidP="001840EE">
      <w:pPr>
        <w:tabs>
          <w:tab w:val="left" w:pos="426"/>
        </w:tabs>
        <w:spacing w:after="0" w:line="240" w:lineRule="auto"/>
        <w:ind w:firstLine="567"/>
        <w:jc w:val="both"/>
        <w:rPr>
          <w:rFonts w:ascii="Times New Roman" w:hAnsi="Times New Roman" w:cs="Times New Roman"/>
          <w:bCs/>
          <w:sz w:val="28"/>
          <w:szCs w:val="28"/>
        </w:rPr>
      </w:pPr>
      <w:r w:rsidRPr="001C0619">
        <w:rPr>
          <w:rFonts w:ascii="Times New Roman" w:hAnsi="Times New Roman" w:cs="Times New Roman"/>
          <w:sz w:val="28"/>
          <w:lang w:eastAsia="ru-RU"/>
        </w:rPr>
        <w:t xml:space="preserve">Водночас до </w:t>
      </w:r>
      <w:r w:rsidRPr="001C0619">
        <w:rPr>
          <w:rFonts w:ascii="Times New Roman" w:hAnsi="Times New Roman" w:cs="Times New Roman"/>
          <w:sz w:val="28"/>
          <w:szCs w:val="28"/>
        </w:rPr>
        <w:t xml:space="preserve">електронної бази даних технічної та правовстановлюючої документації на об’єкти нерухомого майна міста Києва, яка створюється в БТІ, планується в наступних роках  інтеграція оцифрованих справ щодо </w:t>
      </w:r>
      <w:r w:rsidRPr="001C0619">
        <w:rPr>
          <w:rFonts w:ascii="Times New Roman" w:hAnsi="Times New Roman" w:cs="Times New Roman"/>
          <w:bCs/>
          <w:sz w:val="28"/>
          <w:szCs w:val="28"/>
        </w:rPr>
        <w:t xml:space="preserve">оформлення </w:t>
      </w:r>
      <w:proofErr w:type="spellStart"/>
      <w:r w:rsidRPr="001C0619">
        <w:rPr>
          <w:rFonts w:ascii="Times New Roman" w:hAnsi="Times New Roman" w:cs="Times New Roman"/>
          <w:bCs/>
          <w:sz w:val="28"/>
          <w:szCs w:val="28"/>
        </w:rPr>
        <w:t>свідоцтв</w:t>
      </w:r>
      <w:proofErr w:type="spellEnd"/>
      <w:r w:rsidRPr="001C0619">
        <w:rPr>
          <w:rFonts w:ascii="Times New Roman" w:hAnsi="Times New Roman" w:cs="Times New Roman"/>
          <w:bCs/>
          <w:sz w:val="28"/>
          <w:szCs w:val="28"/>
        </w:rPr>
        <w:t xml:space="preserve"> про право власності на об’єкти нерухомого майна міста Києва, що знаходяться на території Департаменту комунальної власності м.</w:t>
      </w:r>
      <w:r w:rsidR="00A01F62" w:rsidRPr="001C0619">
        <w:rPr>
          <w:rFonts w:ascii="Times New Roman" w:hAnsi="Times New Roman" w:cs="Times New Roman"/>
          <w:bCs/>
          <w:sz w:val="28"/>
          <w:szCs w:val="28"/>
        </w:rPr>
        <w:t> </w:t>
      </w:r>
      <w:r w:rsidRPr="001C0619">
        <w:rPr>
          <w:rFonts w:ascii="Times New Roman" w:hAnsi="Times New Roman" w:cs="Times New Roman"/>
          <w:bCs/>
          <w:sz w:val="28"/>
          <w:szCs w:val="28"/>
        </w:rPr>
        <w:t>Києва.</w:t>
      </w:r>
    </w:p>
    <w:p w14:paraId="73723B64" w14:textId="1AA7010E" w:rsidR="001840EE" w:rsidRPr="001C0619" w:rsidRDefault="001840EE" w:rsidP="001840EE">
      <w:pPr>
        <w:tabs>
          <w:tab w:val="left" w:pos="426"/>
        </w:tabs>
        <w:spacing w:after="0" w:line="240" w:lineRule="auto"/>
        <w:ind w:firstLine="567"/>
        <w:jc w:val="both"/>
        <w:rPr>
          <w:rFonts w:ascii="Times New Roman" w:hAnsi="Times New Roman" w:cs="Times New Roman"/>
          <w:bCs/>
          <w:sz w:val="28"/>
          <w:szCs w:val="28"/>
        </w:rPr>
      </w:pPr>
      <w:r w:rsidRPr="001C0619">
        <w:rPr>
          <w:rFonts w:ascii="Times New Roman" w:hAnsi="Times New Roman" w:cs="Times New Roman"/>
          <w:bCs/>
          <w:sz w:val="28"/>
          <w:szCs w:val="28"/>
        </w:rPr>
        <w:t xml:space="preserve">На даний час вже </w:t>
      </w:r>
      <w:proofErr w:type="spellStart"/>
      <w:r w:rsidRPr="001C0619">
        <w:rPr>
          <w:rFonts w:ascii="Times New Roman" w:hAnsi="Times New Roman" w:cs="Times New Roman"/>
          <w:bCs/>
          <w:sz w:val="28"/>
          <w:szCs w:val="28"/>
        </w:rPr>
        <w:t>оцифровано</w:t>
      </w:r>
      <w:proofErr w:type="spellEnd"/>
      <w:r w:rsidRPr="001C0619">
        <w:rPr>
          <w:rFonts w:ascii="Times New Roman" w:hAnsi="Times New Roman" w:cs="Times New Roman"/>
          <w:bCs/>
          <w:sz w:val="28"/>
          <w:szCs w:val="28"/>
        </w:rPr>
        <w:t xml:space="preserve"> 20 тис справ </w:t>
      </w:r>
      <w:proofErr w:type="spellStart"/>
      <w:r w:rsidRPr="001C0619">
        <w:rPr>
          <w:rFonts w:ascii="Times New Roman" w:hAnsi="Times New Roman" w:cs="Times New Roman"/>
          <w:bCs/>
          <w:sz w:val="28"/>
          <w:szCs w:val="28"/>
        </w:rPr>
        <w:t>прав</w:t>
      </w:r>
      <w:r w:rsidR="00A01F62" w:rsidRPr="001C0619">
        <w:rPr>
          <w:rFonts w:ascii="Times New Roman" w:hAnsi="Times New Roman" w:cs="Times New Roman"/>
          <w:bCs/>
          <w:sz w:val="28"/>
          <w:szCs w:val="28"/>
        </w:rPr>
        <w:t>о</w:t>
      </w:r>
      <w:r w:rsidRPr="001C0619">
        <w:rPr>
          <w:rFonts w:ascii="Times New Roman" w:hAnsi="Times New Roman" w:cs="Times New Roman"/>
          <w:bCs/>
          <w:sz w:val="28"/>
          <w:szCs w:val="28"/>
        </w:rPr>
        <w:t>становлюючої</w:t>
      </w:r>
      <w:proofErr w:type="spellEnd"/>
      <w:r w:rsidRPr="001C0619">
        <w:rPr>
          <w:rFonts w:ascii="Times New Roman" w:hAnsi="Times New Roman" w:cs="Times New Roman"/>
          <w:bCs/>
          <w:sz w:val="28"/>
          <w:szCs w:val="28"/>
        </w:rPr>
        <w:t xml:space="preserve"> документації з 30 тис, які знаходяться в Департаменті.</w:t>
      </w:r>
    </w:p>
    <w:p w14:paraId="005D6624" w14:textId="4D96A2CB" w:rsidR="001840EE" w:rsidRPr="001C0619" w:rsidRDefault="001840EE" w:rsidP="001840EE">
      <w:pPr>
        <w:spacing w:after="0" w:line="240" w:lineRule="auto"/>
        <w:ind w:firstLine="567"/>
        <w:jc w:val="both"/>
        <w:rPr>
          <w:rFonts w:ascii="Times New Roman" w:hAnsi="Times New Roman" w:cs="Times New Roman"/>
          <w:sz w:val="28"/>
          <w:lang w:eastAsia="ru-RU"/>
        </w:rPr>
      </w:pPr>
      <w:r w:rsidRPr="001C0619">
        <w:rPr>
          <w:rFonts w:ascii="Times New Roman" w:hAnsi="Times New Roman" w:cs="Times New Roman"/>
          <w:sz w:val="28"/>
          <w:lang w:eastAsia="ru-RU"/>
        </w:rPr>
        <w:lastRenderedPageBreak/>
        <w:t>Згідно з Стратегією розвитку міста Києва до 2035 року та завдяки реалізації заходів міської цільової програми «Управління об’єктами комунальної власності територіальної громади міста Києва на 2025</w:t>
      </w:r>
      <w:r w:rsidR="00E37A39" w:rsidRPr="001C0619">
        <w:rPr>
          <w:rFonts w:ascii="Times New Roman" w:hAnsi="Times New Roman" w:cs="Times New Roman"/>
          <w:sz w:val="28"/>
          <w:lang w:eastAsia="ru-RU"/>
        </w:rPr>
        <w:t>-</w:t>
      </w:r>
      <w:r w:rsidRPr="001C0619">
        <w:rPr>
          <w:rFonts w:ascii="Times New Roman" w:hAnsi="Times New Roman" w:cs="Times New Roman"/>
          <w:sz w:val="28"/>
          <w:lang w:eastAsia="ru-RU"/>
        </w:rPr>
        <w:t>2027</w:t>
      </w:r>
      <w:r w:rsidR="00E37A39" w:rsidRPr="001C0619">
        <w:rPr>
          <w:rFonts w:ascii="Times New Roman" w:hAnsi="Times New Roman" w:cs="Times New Roman"/>
          <w:sz w:val="28"/>
          <w:lang w:eastAsia="ru-RU"/>
        </w:rPr>
        <w:t xml:space="preserve"> </w:t>
      </w:r>
      <w:r w:rsidRPr="001C0619">
        <w:rPr>
          <w:rFonts w:ascii="Times New Roman" w:hAnsi="Times New Roman" w:cs="Times New Roman"/>
          <w:sz w:val="28"/>
          <w:lang w:eastAsia="ru-RU"/>
        </w:rPr>
        <w:t>роки», затвердженої рішенням Київської міської ради 05.12.2024 № 415/10223 буде створена єдина електронна база даних об'єктів нерухомості міста Києва.</w:t>
      </w:r>
    </w:p>
    <w:p w14:paraId="1A241B78" w14:textId="77777777" w:rsidR="001840EE" w:rsidRPr="001C0619" w:rsidRDefault="001840EE" w:rsidP="001840EE">
      <w:pPr>
        <w:spacing w:after="0" w:line="240" w:lineRule="auto"/>
        <w:ind w:firstLine="567"/>
        <w:jc w:val="both"/>
        <w:rPr>
          <w:rFonts w:ascii="Times New Roman" w:hAnsi="Times New Roman" w:cs="Times New Roman"/>
          <w:sz w:val="28"/>
          <w:lang w:eastAsia="ru-RU"/>
        </w:rPr>
      </w:pPr>
      <w:r w:rsidRPr="001C0619">
        <w:rPr>
          <w:rFonts w:ascii="Times New Roman" w:hAnsi="Times New Roman" w:cs="Times New Roman"/>
          <w:sz w:val="28"/>
          <w:lang w:eastAsia="ru-RU"/>
        </w:rPr>
        <w:t>Впровадження електронної бази даних дозволить автоматизувати процеси пошуку, редагування та інформаційної взаємодії між усіма зацікавленими органами державної та місцевої влади, нотаріусами та профільними комунальними підприємствами. В подальшому планується забезпечення впровадження в експлуатацію, модернізації, інтеграції та супроводу вищезазначеної бази даних.</w:t>
      </w:r>
    </w:p>
    <w:p w14:paraId="07DDCAA3" w14:textId="77777777" w:rsidR="00857B12" w:rsidRPr="001C0619" w:rsidRDefault="001840EE" w:rsidP="001840EE">
      <w:pPr>
        <w:spacing w:after="0" w:line="240" w:lineRule="auto"/>
        <w:ind w:firstLine="567"/>
        <w:jc w:val="both"/>
        <w:rPr>
          <w:rFonts w:ascii="Times New Roman" w:hAnsi="Times New Roman" w:cs="Times New Roman"/>
          <w:sz w:val="28"/>
          <w:szCs w:val="28"/>
        </w:rPr>
      </w:pPr>
      <w:r w:rsidRPr="001C0619">
        <w:rPr>
          <w:rFonts w:ascii="Times New Roman" w:hAnsi="Times New Roman" w:cs="Times New Roman"/>
          <w:sz w:val="28"/>
          <w:szCs w:val="28"/>
        </w:rPr>
        <w:t xml:space="preserve">Ця ініціатива спрямована на перехід від паперових архівів до цифрового реєстру нерухомості, що кардинально прискорює та спрощує доступ киян до публічних послуг. </w:t>
      </w:r>
    </w:p>
    <w:p w14:paraId="017EE9DC" w14:textId="77777777" w:rsidR="00857B12" w:rsidRPr="001C0619" w:rsidRDefault="001840EE" w:rsidP="001840EE">
      <w:pPr>
        <w:spacing w:after="0" w:line="240" w:lineRule="auto"/>
        <w:ind w:firstLine="567"/>
        <w:jc w:val="both"/>
        <w:rPr>
          <w:rFonts w:ascii="Times New Roman" w:hAnsi="Times New Roman" w:cs="Times New Roman"/>
          <w:sz w:val="28"/>
          <w:szCs w:val="28"/>
        </w:rPr>
      </w:pPr>
      <w:r w:rsidRPr="001C0619">
        <w:rPr>
          <w:rFonts w:ascii="Times New Roman" w:hAnsi="Times New Roman" w:cs="Times New Roman"/>
          <w:sz w:val="28"/>
          <w:szCs w:val="28"/>
        </w:rPr>
        <w:t xml:space="preserve">Впровадження </w:t>
      </w:r>
      <w:r w:rsidR="00857B12" w:rsidRPr="001C0619">
        <w:rPr>
          <w:rFonts w:ascii="Times New Roman" w:hAnsi="Times New Roman" w:cs="Times New Roman"/>
          <w:sz w:val="28"/>
          <w:szCs w:val="28"/>
        </w:rPr>
        <w:t xml:space="preserve">цього </w:t>
      </w:r>
      <w:r w:rsidRPr="001C0619">
        <w:rPr>
          <w:rFonts w:ascii="Times New Roman" w:hAnsi="Times New Roman" w:cs="Times New Roman"/>
          <w:sz w:val="28"/>
          <w:szCs w:val="28"/>
        </w:rPr>
        <w:t xml:space="preserve">проекту дозволить досягти сучасних стандартів у сфері обліку об’єктів нерухомого майна міста Києва, підвищення ефективності роботи виконавчого органу Київської міської ради (Київської міської державної адміністрації), забезпечення ефективного управління комунальним майном. </w:t>
      </w:r>
    </w:p>
    <w:p w14:paraId="458288EC" w14:textId="77777777" w:rsidR="003E02A7" w:rsidRDefault="001840EE" w:rsidP="001840EE">
      <w:pPr>
        <w:spacing w:after="0" w:line="240" w:lineRule="auto"/>
        <w:ind w:firstLine="567"/>
        <w:jc w:val="both"/>
        <w:rPr>
          <w:rFonts w:ascii="Times New Roman" w:hAnsi="Times New Roman" w:cs="Times New Roman"/>
          <w:sz w:val="28"/>
          <w:szCs w:val="28"/>
        </w:rPr>
      </w:pPr>
      <w:r w:rsidRPr="001C0619">
        <w:rPr>
          <w:rFonts w:ascii="Times New Roman" w:hAnsi="Times New Roman" w:cs="Times New Roman"/>
          <w:sz w:val="28"/>
          <w:szCs w:val="28"/>
        </w:rPr>
        <w:t xml:space="preserve">Зазначена робота дозволяє Органам місцевого самоврядування через застосування </w:t>
      </w:r>
      <w:proofErr w:type="spellStart"/>
      <w:r w:rsidRPr="001C0619">
        <w:rPr>
          <w:rFonts w:ascii="Times New Roman" w:hAnsi="Times New Roman" w:cs="Times New Roman"/>
          <w:sz w:val="28"/>
          <w:szCs w:val="28"/>
        </w:rPr>
        <w:t>цифровізації</w:t>
      </w:r>
      <w:proofErr w:type="spellEnd"/>
      <w:r w:rsidRPr="001C0619">
        <w:rPr>
          <w:rFonts w:ascii="Times New Roman" w:hAnsi="Times New Roman" w:cs="Times New Roman"/>
          <w:sz w:val="28"/>
          <w:szCs w:val="28"/>
        </w:rPr>
        <w:t xml:space="preserve"> допомагати економіці міста працювати краще: мінімізуючи шахрайство, посилюючи прозорість системи, створюючи та підтримуючи сукупність регуляторних правил, створюючи суспільні блага, що знижуватимуть  витрати на ведення бізнесу і доступу до соціальних благ.</w:t>
      </w:r>
    </w:p>
    <w:sectPr w:rsidR="003E02A7" w:rsidSect="006423A8">
      <w:pgSz w:w="11906" w:h="16838"/>
      <w:pgMar w:top="127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D3583B"/>
    <w:multiLevelType w:val="hybridMultilevel"/>
    <w:tmpl w:val="6FD4AE62"/>
    <w:lvl w:ilvl="0" w:tplc="B82E52F2">
      <w:start w:val="1"/>
      <w:numFmt w:val="decimal"/>
      <w:lvlText w:val="%1."/>
      <w:lvlJc w:val="left"/>
      <w:pPr>
        <w:ind w:left="1080" w:hanging="360"/>
      </w:pPr>
    </w:lvl>
    <w:lvl w:ilvl="1" w:tplc="04220019">
      <w:start w:val="1"/>
      <w:numFmt w:val="lowerLetter"/>
      <w:lvlText w:val="%2."/>
      <w:lvlJc w:val="left"/>
      <w:pPr>
        <w:ind w:left="1800" w:hanging="360"/>
      </w:pPr>
    </w:lvl>
    <w:lvl w:ilvl="2" w:tplc="0422001B">
      <w:start w:val="1"/>
      <w:numFmt w:val="lowerRoman"/>
      <w:lvlText w:val="%3."/>
      <w:lvlJc w:val="right"/>
      <w:pPr>
        <w:ind w:left="2520" w:hanging="180"/>
      </w:pPr>
    </w:lvl>
    <w:lvl w:ilvl="3" w:tplc="0422000F">
      <w:start w:val="1"/>
      <w:numFmt w:val="decimal"/>
      <w:lvlText w:val="%4."/>
      <w:lvlJc w:val="left"/>
      <w:pPr>
        <w:ind w:left="3240" w:hanging="360"/>
      </w:pPr>
    </w:lvl>
    <w:lvl w:ilvl="4" w:tplc="04220019">
      <w:start w:val="1"/>
      <w:numFmt w:val="lowerLetter"/>
      <w:lvlText w:val="%5."/>
      <w:lvlJc w:val="left"/>
      <w:pPr>
        <w:ind w:left="3960" w:hanging="360"/>
      </w:pPr>
    </w:lvl>
    <w:lvl w:ilvl="5" w:tplc="0422001B">
      <w:start w:val="1"/>
      <w:numFmt w:val="lowerRoman"/>
      <w:lvlText w:val="%6."/>
      <w:lvlJc w:val="right"/>
      <w:pPr>
        <w:ind w:left="4680" w:hanging="180"/>
      </w:pPr>
    </w:lvl>
    <w:lvl w:ilvl="6" w:tplc="0422000F">
      <w:start w:val="1"/>
      <w:numFmt w:val="decimal"/>
      <w:lvlText w:val="%7."/>
      <w:lvlJc w:val="left"/>
      <w:pPr>
        <w:ind w:left="5400" w:hanging="360"/>
      </w:pPr>
    </w:lvl>
    <w:lvl w:ilvl="7" w:tplc="04220019">
      <w:start w:val="1"/>
      <w:numFmt w:val="lowerLetter"/>
      <w:lvlText w:val="%8."/>
      <w:lvlJc w:val="left"/>
      <w:pPr>
        <w:ind w:left="6120" w:hanging="360"/>
      </w:pPr>
    </w:lvl>
    <w:lvl w:ilvl="8" w:tplc="0422001B">
      <w:start w:val="1"/>
      <w:numFmt w:val="lowerRoman"/>
      <w:lvlText w:val="%9."/>
      <w:lvlJc w:val="right"/>
      <w:pPr>
        <w:ind w:left="6840" w:hanging="180"/>
      </w:pPr>
    </w:lvl>
  </w:abstractNum>
  <w:abstractNum w:abstractNumId="1" w15:restartNumberingAfterBreak="0">
    <w:nsid w:val="504948B7"/>
    <w:multiLevelType w:val="hybridMultilevel"/>
    <w:tmpl w:val="57DCE3D0"/>
    <w:lvl w:ilvl="0" w:tplc="14A6AC58">
      <w:numFmt w:val="bullet"/>
      <w:lvlText w:val="-"/>
      <w:lvlJc w:val="left"/>
      <w:pPr>
        <w:ind w:left="861" w:hanging="360"/>
      </w:pPr>
      <w:rPr>
        <w:rFonts w:ascii="Times New Roman" w:eastAsia="Times New Roman" w:hAnsi="Times New Roman" w:cs="Times New Roman" w:hint="default"/>
      </w:rPr>
    </w:lvl>
    <w:lvl w:ilvl="1" w:tplc="04220003" w:tentative="1">
      <w:start w:val="1"/>
      <w:numFmt w:val="bullet"/>
      <w:lvlText w:val="o"/>
      <w:lvlJc w:val="left"/>
      <w:pPr>
        <w:ind w:left="1581" w:hanging="360"/>
      </w:pPr>
      <w:rPr>
        <w:rFonts w:ascii="Courier New" w:hAnsi="Courier New" w:cs="Courier New" w:hint="default"/>
      </w:rPr>
    </w:lvl>
    <w:lvl w:ilvl="2" w:tplc="04220005" w:tentative="1">
      <w:start w:val="1"/>
      <w:numFmt w:val="bullet"/>
      <w:lvlText w:val=""/>
      <w:lvlJc w:val="left"/>
      <w:pPr>
        <w:ind w:left="2301" w:hanging="360"/>
      </w:pPr>
      <w:rPr>
        <w:rFonts w:ascii="Wingdings" w:hAnsi="Wingdings" w:hint="default"/>
      </w:rPr>
    </w:lvl>
    <w:lvl w:ilvl="3" w:tplc="04220001" w:tentative="1">
      <w:start w:val="1"/>
      <w:numFmt w:val="bullet"/>
      <w:lvlText w:val=""/>
      <w:lvlJc w:val="left"/>
      <w:pPr>
        <w:ind w:left="3021" w:hanging="360"/>
      </w:pPr>
      <w:rPr>
        <w:rFonts w:ascii="Symbol" w:hAnsi="Symbol" w:hint="default"/>
      </w:rPr>
    </w:lvl>
    <w:lvl w:ilvl="4" w:tplc="04220003" w:tentative="1">
      <w:start w:val="1"/>
      <w:numFmt w:val="bullet"/>
      <w:lvlText w:val="o"/>
      <w:lvlJc w:val="left"/>
      <w:pPr>
        <w:ind w:left="3741" w:hanging="360"/>
      </w:pPr>
      <w:rPr>
        <w:rFonts w:ascii="Courier New" w:hAnsi="Courier New" w:cs="Courier New" w:hint="default"/>
      </w:rPr>
    </w:lvl>
    <w:lvl w:ilvl="5" w:tplc="04220005" w:tentative="1">
      <w:start w:val="1"/>
      <w:numFmt w:val="bullet"/>
      <w:lvlText w:val=""/>
      <w:lvlJc w:val="left"/>
      <w:pPr>
        <w:ind w:left="4461" w:hanging="360"/>
      </w:pPr>
      <w:rPr>
        <w:rFonts w:ascii="Wingdings" w:hAnsi="Wingdings" w:hint="default"/>
      </w:rPr>
    </w:lvl>
    <w:lvl w:ilvl="6" w:tplc="04220001" w:tentative="1">
      <w:start w:val="1"/>
      <w:numFmt w:val="bullet"/>
      <w:lvlText w:val=""/>
      <w:lvlJc w:val="left"/>
      <w:pPr>
        <w:ind w:left="5181" w:hanging="360"/>
      </w:pPr>
      <w:rPr>
        <w:rFonts w:ascii="Symbol" w:hAnsi="Symbol" w:hint="default"/>
      </w:rPr>
    </w:lvl>
    <w:lvl w:ilvl="7" w:tplc="04220003" w:tentative="1">
      <w:start w:val="1"/>
      <w:numFmt w:val="bullet"/>
      <w:lvlText w:val="o"/>
      <w:lvlJc w:val="left"/>
      <w:pPr>
        <w:ind w:left="5901" w:hanging="360"/>
      </w:pPr>
      <w:rPr>
        <w:rFonts w:ascii="Courier New" w:hAnsi="Courier New" w:cs="Courier New" w:hint="default"/>
      </w:rPr>
    </w:lvl>
    <w:lvl w:ilvl="8" w:tplc="04220005" w:tentative="1">
      <w:start w:val="1"/>
      <w:numFmt w:val="bullet"/>
      <w:lvlText w:val=""/>
      <w:lvlJc w:val="left"/>
      <w:pPr>
        <w:ind w:left="6621" w:hanging="360"/>
      </w:pPr>
      <w:rPr>
        <w:rFonts w:ascii="Wingdings" w:hAnsi="Wingdings" w:hint="default"/>
      </w:rPr>
    </w:lvl>
  </w:abstractNum>
  <w:abstractNum w:abstractNumId="2" w15:restartNumberingAfterBreak="0">
    <w:nsid w:val="520F4F4E"/>
    <w:multiLevelType w:val="hybridMultilevel"/>
    <w:tmpl w:val="B7E44F92"/>
    <w:lvl w:ilvl="0" w:tplc="77A6A00E">
      <w:numFmt w:val="bullet"/>
      <w:lvlText w:val="-"/>
      <w:lvlJc w:val="left"/>
      <w:pPr>
        <w:ind w:left="861" w:hanging="360"/>
      </w:pPr>
      <w:rPr>
        <w:rFonts w:ascii="Times New Roman" w:eastAsia="Times New Roman" w:hAnsi="Times New Roman" w:cs="Times New Roman" w:hint="default"/>
      </w:rPr>
    </w:lvl>
    <w:lvl w:ilvl="1" w:tplc="04220003" w:tentative="1">
      <w:start w:val="1"/>
      <w:numFmt w:val="bullet"/>
      <w:lvlText w:val="o"/>
      <w:lvlJc w:val="left"/>
      <w:pPr>
        <w:ind w:left="1581" w:hanging="360"/>
      </w:pPr>
      <w:rPr>
        <w:rFonts w:ascii="Courier New" w:hAnsi="Courier New" w:cs="Courier New" w:hint="default"/>
      </w:rPr>
    </w:lvl>
    <w:lvl w:ilvl="2" w:tplc="04220005" w:tentative="1">
      <w:start w:val="1"/>
      <w:numFmt w:val="bullet"/>
      <w:lvlText w:val=""/>
      <w:lvlJc w:val="left"/>
      <w:pPr>
        <w:ind w:left="2301" w:hanging="360"/>
      </w:pPr>
      <w:rPr>
        <w:rFonts w:ascii="Wingdings" w:hAnsi="Wingdings" w:hint="default"/>
      </w:rPr>
    </w:lvl>
    <w:lvl w:ilvl="3" w:tplc="04220001" w:tentative="1">
      <w:start w:val="1"/>
      <w:numFmt w:val="bullet"/>
      <w:lvlText w:val=""/>
      <w:lvlJc w:val="left"/>
      <w:pPr>
        <w:ind w:left="3021" w:hanging="360"/>
      </w:pPr>
      <w:rPr>
        <w:rFonts w:ascii="Symbol" w:hAnsi="Symbol" w:hint="default"/>
      </w:rPr>
    </w:lvl>
    <w:lvl w:ilvl="4" w:tplc="04220003" w:tentative="1">
      <w:start w:val="1"/>
      <w:numFmt w:val="bullet"/>
      <w:lvlText w:val="o"/>
      <w:lvlJc w:val="left"/>
      <w:pPr>
        <w:ind w:left="3741" w:hanging="360"/>
      </w:pPr>
      <w:rPr>
        <w:rFonts w:ascii="Courier New" w:hAnsi="Courier New" w:cs="Courier New" w:hint="default"/>
      </w:rPr>
    </w:lvl>
    <w:lvl w:ilvl="5" w:tplc="04220005" w:tentative="1">
      <w:start w:val="1"/>
      <w:numFmt w:val="bullet"/>
      <w:lvlText w:val=""/>
      <w:lvlJc w:val="left"/>
      <w:pPr>
        <w:ind w:left="4461" w:hanging="360"/>
      </w:pPr>
      <w:rPr>
        <w:rFonts w:ascii="Wingdings" w:hAnsi="Wingdings" w:hint="default"/>
      </w:rPr>
    </w:lvl>
    <w:lvl w:ilvl="6" w:tplc="04220001" w:tentative="1">
      <w:start w:val="1"/>
      <w:numFmt w:val="bullet"/>
      <w:lvlText w:val=""/>
      <w:lvlJc w:val="left"/>
      <w:pPr>
        <w:ind w:left="5181" w:hanging="360"/>
      </w:pPr>
      <w:rPr>
        <w:rFonts w:ascii="Symbol" w:hAnsi="Symbol" w:hint="default"/>
      </w:rPr>
    </w:lvl>
    <w:lvl w:ilvl="7" w:tplc="04220003" w:tentative="1">
      <w:start w:val="1"/>
      <w:numFmt w:val="bullet"/>
      <w:lvlText w:val="o"/>
      <w:lvlJc w:val="left"/>
      <w:pPr>
        <w:ind w:left="5901" w:hanging="360"/>
      </w:pPr>
      <w:rPr>
        <w:rFonts w:ascii="Courier New" w:hAnsi="Courier New" w:cs="Courier New" w:hint="default"/>
      </w:rPr>
    </w:lvl>
    <w:lvl w:ilvl="8" w:tplc="04220005" w:tentative="1">
      <w:start w:val="1"/>
      <w:numFmt w:val="bullet"/>
      <w:lvlText w:val=""/>
      <w:lvlJc w:val="left"/>
      <w:pPr>
        <w:ind w:left="6621" w:hanging="360"/>
      </w:pPr>
      <w:rPr>
        <w:rFonts w:ascii="Wingdings" w:hAnsi="Wingdings" w:hint="default"/>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FFE"/>
    <w:rsid w:val="00003D76"/>
    <w:rsid w:val="00014274"/>
    <w:rsid w:val="0003354D"/>
    <w:rsid w:val="000412BE"/>
    <w:rsid w:val="0006554A"/>
    <w:rsid w:val="0008323A"/>
    <w:rsid w:val="000B3EF4"/>
    <w:rsid w:val="000E073B"/>
    <w:rsid w:val="000F3FFE"/>
    <w:rsid w:val="00114E56"/>
    <w:rsid w:val="001212B0"/>
    <w:rsid w:val="001315B9"/>
    <w:rsid w:val="00153CB6"/>
    <w:rsid w:val="0016630D"/>
    <w:rsid w:val="0016724C"/>
    <w:rsid w:val="001840EE"/>
    <w:rsid w:val="001C0619"/>
    <w:rsid w:val="00240670"/>
    <w:rsid w:val="00295FFE"/>
    <w:rsid w:val="002965E4"/>
    <w:rsid w:val="002D51E5"/>
    <w:rsid w:val="00310360"/>
    <w:rsid w:val="00323D15"/>
    <w:rsid w:val="0034520E"/>
    <w:rsid w:val="0035289B"/>
    <w:rsid w:val="003751FF"/>
    <w:rsid w:val="003B2BE7"/>
    <w:rsid w:val="003D5A79"/>
    <w:rsid w:val="003E02A7"/>
    <w:rsid w:val="00471352"/>
    <w:rsid w:val="00483E02"/>
    <w:rsid w:val="004C6B1E"/>
    <w:rsid w:val="00520CC7"/>
    <w:rsid w:val="00532314"/>
    <w:rsid w:val="00535442"/>
    <w:rsid w:val="00552574"/>
    <w:rsid w:val="005765CB"/>
    <w:rsid w:val="00582991"/>
    <w:rsid w:val="005B496F"/>
    <w:rsid w:val="005D766D"/>
    <w:rsid w:val="005F4A26"/>
    <w:rsid w:val="00606C51"/>
    <w:rsid w:val="00617076"/>
    <w:rsid w:val="006423A8"/>
    <w:rsid w:val="00674657"/>
    <w:rsid w:val="006A492B"/>
    <w:rsid w:val="006A7262"/>
    <w:rsid w:val="006B10EE"/>
    <w:rsid w:val="006E52A5"/>
    <w:rsid w:val="006F2372"/>
    <w:rsid w:val="00710D73"/>
    <w:rsid w:val="007134D0"/>
    <w:rsid w:val="00720698"/>
    <w:rsid w:val="0072397E"/>
    <w:rsid w:val="00750AA3"/>
    <w:rsid w:val="00772CD5"/>
    <w:rsid w:val="007941DC"/>
    <w:rsid w:val="007B1CAD"/>
    <w:rsid w:val="007E6D97"/>
    <w:rsid w:val="00803070"/>
    <w:rsid w:val="0080542B"/>
    <w:rsid w:val="00822A43"/>
    <w:rsid w:val="00853BCD"/>
    <w:rsid w:val="00857B12"/>
    <w:rsid w:val="00863F9D"/>
    <w:rsid w:val="00886457"/>
    <w:rsid w:val="008A3B39"/>
    <w:rsid w:val="008C40BC"/>
    <w:rsid w:val="008E4FEC"/>
    <w:rsid w:val="008F3EC8"/>
    <w:rsid w:val="00900025"/>
    <w:rsid w:val="0091211D"/>
    <w:rsid w:val="0091523D"/>
    <w:rsid w:val="00927D3B"/>
    <w:rsid w:val="00930536"/>
    <w:rsid w:val="00956950"/>
    <w:rsid w:val="009A07C3"/>
    <w:rsid w:val="009A41E9"/>
    <w:rsid w:val="00A01F62"/>
    <w:rsid w:val="00A50CC8"/>
    <w:rsid w:val="00A63A2F"/>
    <w:rsid w:val="00A76D40"/>
    <w:rsid w:val="00A825CA"/>
    <w:rsid w:val="00AA104F"/>
    <w:rsid w:val="00AE1633"/>
    <w:rsid w:val="00AE70DC"/>
    <w:rsid w:val="00AF2C9D"/>
    <w:rsid w:val="00AF645E"/>
    <w:rsid w:val="00AF6B5E"/>
    <w:rsid w:val="00B30A38"/>
    <w:rsid w:val="00B66A79"/>
    <w:rsid w:val="00B730CC"/>
    <w:rsid w:val="00B83B0F"/>
    <w:rsid w:val="00B87629"/>
    <w:rsid w:val="00B92CC7"/>
    <w:rsid w:val="00C62992"/>
    <w:rsid w:val="00C655FF"/>
    <w:rsid w:val="00C71231"/>
    <w:rsid w:val="00C75A41"/>
    <w:rsid w:val="00CA0C52"/>
    <w:rsid w:val="00CA7621"/>
    <w:rsid w:val="00CB79E1"/>
    <w:rsid w:val="00CC7627"/>
    <w:rsid w:val="00CE6E9C"/>
    <w:rsid w:val="00CF3DCE"/>
    <w:rsid w:val="00D24B77"/>
    <w:rsid w:val="00D3657E"/>
    <w:rsid w:val="00D4321F"/>
    <w:rsid w:val="00D93182"/>
    <w:rsid w:val="00DD65A2"/>
    <w:rsid w:val="00DE6FA8"/>
    <w:rsid w:val="00DF6075"/>
    <w:rsid w:val="00E37A39"/>
    <w:rsid w:val="00E4241E"/>
    <w:rsid w:val="00E6211F"/>
    <w:rsid w:val="00E946FB"/>
    <w:rsid w:val="00EA7E55"/>
    <w:rsid w:val="00EB7824"/>
    <w:rsid w:val="00ED3849"/>
    <w:rsid w:val="00ED39C4"/>
    <w:rsid w:val="00EE1D03"/>
    <w:rsid w:val="00F058BA"/>
    <w:rsid w:val="00F4519B"/>
    <w:rsid w:val="00F6327E"/>
    <w:rsid w:val="00F67F7F"/>
    <w:rsid w:val="00FB6E71"/>
    <w:rsid w:val="00FD7F96"/>
    <w:rsid w:val="00FE24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5E155"/>
  <w15:docId w15:val="{C10521E9-8A92-444C-8278-C01E49ACD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C40BC"/>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8C40BC"/>
    <w:rPr>
      <w:rFonts w:ascii="Tahoma" w:hAnsi="Tahoma" w:cs="Tahoma"/>
      <w:sz w:val="16"/>
      <w:szCs w:val="16"/>
      <w:lang w:val="uk-UA"/>
    </w:rPr>
  </w:style>
  <w:style w:type="paragraph" w:styleId="a5">
    <w:name w:val="List Paragraph"/>
    <w:basedOn w:val="a"/>
    <w:uiPriority w:val="34"/>
    <w:qFormat/>
    <w:rsid w:val="001212B0"/>
    <w:pPr>
      <w:ind w:left="720"/>
      <w:contextualSpacing/>
    </w:pPr>
  </w:style>
  <w:style w:type="paragraph" w:customStyle="1" w:styleId="a6">
    <w:name w:val="Знак"/>
    <w:basedOn w:val="a"/>
    <w:rsid w:val="00B92CC7"/>
    <w:pPr>
      <w:spacing w:after="0" w:line="240" w:lineRule="auto"/>
    </w:pPr>
    <w:rPr>
      <w:rFonts w:ascii="Verdana" w:eastAsia="Times New Roman" w:hAnsi="Verdana" w:cs="Verdana"/>
      <w:sz w:val="20"/>
      <w:szCs w:val="20"/>
      <w:lang w:val="en-US"/>
    </w:rPr>
  </w:style>
  <w:style w:type="paragraph" w:customStyle="1" w:styleId="tj">
    <w:name w:val="tj"/>
    <w:basedOn w:val="a"/>
    <w:rsid w:val="00AF645E"/>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0300180">
      <w:bodyDiv w:val="1"/>
      <w:marLeft w:val="0"/>
      <w:marRight w:val="0"/>
      <w:marTop w:val="0"/>
      <w:marBottom w:val="0"/>
      <w:divBdr>
        <w:top w:val="none" w:sz="0" w:space="0" w:color="auto"/>
        <w:left w:val="none" w:sz="0" w:space="0" w:color="auto"/>
        <w:bottom w:val="none" w:sz="0" w:space="0" w:color="auto"/>
        <w:right w:val="none" w:sz="0" w:space="0" w:color="auto"/>
      </w:divBdr>
    </w:div>
    <w:div w:id="1741098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FEF06A-5B68-4BFF-AE4C-BD461AE47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17528</Words>
  <Characters>9991</Characters>
  <Application>Microsoft Office Word</Application>
  <DocSecurity>0</DocSecurity>
  <Lines>83</Lines>
  <Paragraphs>54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27465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Кузьменко</cp:lastModifiedBy>
  <cp:revision>2</cp:revision>
  <cp:lastPrinted>2026-10-30T08:42:00Z</cp:lastPrinted>
  <dcterms:created xsi:type="dcterms:W3CDTF">2026-10-30T09:04:00Z</dcterms:created>
  <dcterms:modified xsi:type="dcterms:W3CDTF">2026-10-30T09:04:00Z</dcterms:modified>
</cp:coreProperties>
</file>