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0A35567D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D53EA0"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>.</w:t>
      </w:r>
      <w:r w:rsidR="00243D26">
        <w:rPr>
          <w:b/>
          <w:sz w:val="28"/>
          <w:szCs w:val="28"/>
        </w:rPr>
        <w:t>0</w:t>
      </w:r>
      <w:r w:rsidR="00D53EA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D53EA0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</w:rPr>
        <w:t>.0</w:t>
      </w:r>
      <w:r w:rsidR="00D53EA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900164">
        <w:rPr>
          <w:b/>
          <w:sz w:val="28"/>
          <w:szCs w:val="28"/>
        </w:rPr>
        <w:t>8</w:t>
      </w:r>
      <w:r w:rsidR="00D53EA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772C5DF7" w14:textId="02FB0DA0" w:rsidR="00243D26" w:rsidRDefault="00F97548" w:rsidP="00243D26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sz w:val="27"/>
          <w:szCs w:val="27"/>
        </w:rPr>
      </w:pPr>
      <w:bookmarkStart w:id="1" w:name="_Hlk168661757"/>
      <w:r w:rsidRPr="00243D26">
        <w:rPr>
          <w:color w:val="000000" w:themeColor="text1"/>
          <w:sz w:val="27"/>
          <w:szCs w:val="27"/>
        </w:rPr>
        <w:t xml:space="preserve">- </w:t>
      </w:r>
      <w:bookmarkEnd w:id="1"/>
      <w:r w:rsidR="008F2AD5">
        <w:rPr>
          <w:sz w:val="28"/>
        </w:rPr>
        <w:t>об’є</w:t>
      </w:r>
      <w:r w:rsidR="008F2AD5">
        <w:rPr>
          <w:sz w:val="28"/>
        </w:rPr>
        <w:t>кт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 xml:space="preserve">за </w:t>
      </w:r>
      <w:proofErr w:type="spellStart"/>
      <w:r w:rsidR="008F2AD5">
        <w:rPr>
          <w:sz w:val="28"/>
        </w:rPr>
        <w:t>адресою</w:t>
      </w:r>
      <w:proofErr w:type="spellEnd"/>
      <w:r w:rsidR="008F2AD5">
        <w:rPr>
          <w:sz w:val="28"/>
        </w:rPr>
        <w:t>: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м. Київ,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площа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Сла</w:t>
      </w:r>
      <w:r w:rsidR="008F2AD5">
        <w:rPr>
          <w:sz w:val="28"/>
        </w:rPr>
        <w:t>ви,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загальною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площею 334,8</w:t>
      </w:r>
      <w:r w:rsidR="008F2AD5">
        <w:rPr>
          <w:spacing w:val="-17"/>
          <w:sz w:val="28"/>
        </w:rPr>
        <w:t xml:space="preserve"> </w:t>
      </w:r>
      <w:proofErr w:type="spellStart"/>
      <w:r w:rsidR="008F2AD5">
        <w:rPr>
          <w:sz w:val="28"/>
        </w:rPr>
        <w:t>кв</w:t>
      </w:r>
      <w:proofErr w:type="spellEnd"/>
      <w:r w:rsidR="008F2AD5">
        <w:rPr>
          <w:sz w:val="28"/>
        </w:rPr>
        <w:t>.</w:t>
      </w:r>
      <w:r w:rsidR="008F2AD5">
        <w:rPr>
          <w:spacing w:val="-6"/>
          <w:sz w:val="28"/>
        </w:rPr>
        <w:t xml:space="preserve"> </w:t>
      </w:r>
      <w:r w:rsidR="008F2AD5">
        <w:rPr>
          <w:sz w:val="28"/>
        </w:rPr>
        <w:t>м,</w:t>
      </w:r>
      <w:r w:rsidR="008F2AD5">
        <w:rPr>
          <w:spacing w:val="-8"/>
          <w:sz w:val="28"/>
        </w:rPr>
        <w:t xml:space="preserve"> </w:t>
      </w:r>
      <w:r w:rsidR="008F2AD5">
        <w:rPr>
          <w:sz w:val="28"/>
        </w:rPr>
        <w:t>що</w:t>
      </w:r>
      <w:r w:rsidR="008F2AD5">
        <w:rPr>
          <w:spacing w:val="-1"/>
          <w:sz w:val="28"/>
        </w:rPr>
        <w:t xml:space="preserve"> </w:t>
      </w:r>
      <w:r w:rsidR="008F2AD5">
        <w:rPr>
          <w:sz w:val="28"/>
        </w:rPr>
        <w:t>перебува</w:t>
      </w:r>
      <w:r w:rsidR="008F2AD5">
        <w:rPr>
          <w:sz w:val="28"/>
        </w:rPr>
        <w:t>є</w:t>
      </w:r>
      <w:r w:rsidR="008F2AD5">
        <w:rPr>
          <w:sz w:val="28"/>
        </w:rPr>
        <w:t xml:space="preserve"> на</w:t>
      </w:r>
      <w:r w:rsidR="008F2AD5">
        <w:rPr>
          <w:spacing w:val="-8"/>
          <w:sz w:val="28"/>
        </w:rPr>
        <w:t xml:space="preserve"> </w:t>
      </w:r>
      <w:r w:rsidR="008F2AD5">
        <w:rPr>
          <w:sz w:val="28"/>
        </w:rPr>
        <w:t>балансі KП</w:t>
      </w:r>
      <w:r w:rsidR="008F2AD5">
        <w:rPr>
          <w:spacing w:val="-12"/>
          <w:sz w:val="28"/>
        </w:rPr>
        <w:t xml:space="preserve"> </w:t>
      </w:r>
      <w:r w:rsidR="008F2AD5">
        <w:rPr>
          <w:sz w:val="28"/>
        </w:rPr>
        <w:t>ШЕУ Печер</w:t>
      </w:r>
      <w:r w:rsidR="008F2AD5">
        <w:rPr>
          <w:sz w:val="28"/>
        </w:rPr>
        <w:t>ського району м.</w:t>
      </w:r>
      <w:r w:rsidR="008F2AD5">
        <w:rPr>
          <w:spacing w:val="-14"/>
          <w:sz w:val="28"/>
        </w:rPr>
        <w:t xml:space="preserve"> </w:t>
      </w:r>
      <w:r w:rsidR="008F2AD5">
        <w:rPr>
          <w:sz w:val="28"/>
        </w:rPr>
        <w:t>Ки</w:t>
      </w:r>
      <w:r w:rsidR="008F2AD5">
        <w:rPr>
          <w:sz w:val="28"/>
        </w:rPr>
        <w:t>є</w:t>
      </w:r>
      <w:r w:rsidR="008F2AD5">
        <w:rPr>
          <w:sz w:val="28"/>
        </w:rPr>
        <w:t>ва, та буде використовуватись для розміщення вбирал</w:t>
      </w:r>
      <w:r w:rsidR="008F2AD5">
        <w:rPr>
          <w:sz w:val="28"/>
        </w:rPr>
        <w:t>ьн</w:t>
      </w:r>
      <w:r w:rsidR="008F2AD5">
        <w:rPr>
          <w:sz w:val="28"/>
        </w:rPr>
        <w:t>і</w:t>
      </w:r>
      <w:r w:rsidR="008F2AD5">
        <w:rPr>
          <w:spacing w:val="-18"/>
          <w:sz w:val="28"/>
        </w:rPr>
        <w:t xml:space="preserve"> </w:t>
      </w:r>
      <w:r w:rsidR="008F2AD5">
        <w:rPr>
          <w:sz w:val="28"/>
        </w:rPr>
        <w:t xml:space="preserve">стаціонарного типу з підсобними/технічними приміщеннями для розміщення </w:t>
      </w:r>
      <w:proofErr w:type="spellStart"/>
      <w:r w:rsidR="008F2AD5">
        <w:rPr>
          <w:sz w:val="28"/>
        </w:rPr>
        <w:t>експлуатаціі</w:t>
      </w:r>
      <w:proofErr w:type="spellEnd"/>
      <w:r w:rsidR="008F2AD5">
        <w:rPr>
          <w:sz w:val="28"/>
        </w:rPr>
        <w:t xml:space="preserve"> та обслуговування інженерних мереж, у тому чи</w:t>
      </w:r>
      <w:r w:rsidR="008F2AD5">
        <w:rPr>
          <w:sz w:val="28"/>
        </w:rPr>
        <w:t>с</w:t>
      </w:r>
      <w:r w:rsidR="008F2AD5">
        <w:rPr>
          <w:sz w:val="28"/>
        </w:rPr>
        <w:t xml:space="preserve">лі водопостачання та водовідведення, а також експлуатація внутрішніх систем теплопостачання, водопостачання, водовідведення, </w:t>
      </w:r>
      <w:proofErr w:type="spellStart"/>
      <w:r w:rsidR="008F2AD5">
        <w:rPr>
          <w:sz w:val="28"/>
        </w:rPr>
        <w:t>приточно</w:t>
      </w:r>
      <w:proofErr w:type="spellEnd"/>
      <w:r w:rsidR="008F2AD5">
        <w:rPr>
          <w:sz w:val="28"/>
        </w:rPr>
        <w:t>-ви</w:t>
      </w:r>
      <w:r w:rsidR="008F2AD5">
        <w:rPr>
          <w:sz w:val="28"/>
        </w:rPr>
        <w:t>т</w:t>
      </w:r>
      <w:r w:rsidR="008F2AD5">
        <w:rPr>
          <w:sz w:val="28"/>
        </w:rPr>
        <w:t>яжної вентиляції i димовидалення (протокол</w:t>
      </w:r>
      <w:r w:rsidR="008F2AD5">
        <w:rPr>
          <w:spacing w:val="-12"/>
          <w:sz w:val="28"/>
        </w:rPr>
        <w:t xml:space="preserve"> </w:t>
      </w:r>
      <w:r w:rsidR="008F2AD5">
        <w:rPr>
          <w:sz w:val="28"/>
        </w:rPr>
        <w:t>ПK</w:t>
      </w:r>
      <w:r w:rsidR="008F2AD5">
        <w:rPr>
          <w:spacing w:val="-13"/>
          <w:sz w:val="28"/>
        </w:rPr>
        <w:t xml:space="preserve"> </w:t>
      </w:r>
      <w:r w:rsidR="008F2AD5">
        <w:rPr>
          <w:sz w:val="28"/>
        </w:rPr>
        <w:t>з</w:t>
      </w:r>
      <w:r w:rsidR="008F2AD5">
        <w:rPr>
          <w:spacing w:val="-18"/>
          <w:sz w:val="28"/>
        </w:rPr>
        <w:t xml:space="preserve"> </w:t>
      </w:r>
      <w:r w:rsidR="008F2AD5">
        <w:rPr>
          <w:sz w:val="28"/>
        </w:rPr>
        <w:t>питань</w:t>
      </w:r>
      <w:r w:rsidR="008F2AD5">
        <w:rPr>
          <w:spacing w:val="-8"/>
          <w:sz w:val="28"/>
        </w:rPr>
        <w:t xml:space="preserve"> </w:t>
      </w:r>
      <w:r w:rsidR="008F2AD5">
        <w:rPr>
          <w:sz w:val="28"/>
        </w:rPr>
        <w:t>власності</w:t>
      </w:r>
      <w:r w:rsidR="008F2AD5">
        <w:rPr>
          <w:spacing w:val="-1"/>
          <w:sz w:val="28"/>
        </w:rPr>
        <w:t xml:space="preserve"> </w:t>
      </w:r>
      <w:r w:rsidR="008F2AD5">
        <w:rPr>
          <w:sz w:val="28"/>
        </w:rPr>
        <w:t>та</w:t>
      </w:r>
      <w:r w:rsidR="008F2AD5">
        <w:rPr>
          <w:spacing w:val="-16"/>
          <w:sz w:val="28"/>
        </w:rPr>
        <w:t xml:space="preserve"> </w:t>
      </w:r>
      <w:r w:rsidR="008F2AD5">
        <w:rPr>
          <w:sz w:val="28"/>
        </w:rPr>
        <w:t>регуляторної</w:t>
      </w:r>
      <w:r w:rsidR="008F2AD5">
        <w:rPr>
          <w:spacing w:val="-4"/>
          <w:sz w:val="28"/>
        </w:rPr>
        <w:t xml:space="preserve"> </w:t>
      </w:r>
      <w:r w:rsidR="008F2AD5">
        <w:rPr>
          <w:sz w:val="28"/>
        </w:rPr>
        <w:t>політики</w:t>
      </w:r>
      <w:r w:rsidR="008F2AD5">
        <w:rPr>
          <w:spacing w:val="-8"/>
          <w:sz w:val="28"/>
        </w:rPr>
        <w:t xml:space="preserve"> </w:t>
      </w:r>
      <w:r w:rsidR="008F2AD5">
        <w:rPr>
          <w:sz w:val="28"/>
        </w:rPr>
        <w:t xml:space="preserve">від 30.04.2024 </w:t>
      </w:r>
      <w:r w:rsidR="008F2AD5">
        <w:rPr>
          <w:sz w:val="28"/>
        </w:rPr>
        <w:t>№</w:t>
      </w:r>
      <w:r w:rsidR="008F2AD5">
        <w:rPr>
          <w:spacing w:val="40"/>
          <w:sz w:val="28"/>
        </w:rPr>
        <w:t xml:space="preserve"> </w:t>
      </w:r>
      <w:r w:rsidR="008F2AD5">
        <w:rPr>
          <w:sz w:val="28"/>
        </w:rPr>
        <w:t>14/129)</w:t>
      </w:r>
      <w:r w:rsidR="008F2AD5">
        <w:rPr>
          <w:sz w:val="27"/>
          <w:szCs w:val="27"/>
        </w:rPr>
        <w:t>;</w:t>
      </w:r>
    </w:p>
    <w:p w14:paraId="74465657" w14:textId="0C8D124F" w:rsidR="008F2AD5" w:rsidRDefault="008F2AD5" w:rsidP="00243D26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spacing w:val="-2"/>
          <w:sz w:val="27"/>
        </w:rPr>
      </w:pPr>
      <w:r>
        <w:rPr>
          <w:color w:val="000000" w:themeColor="text1"/>
          <w:sz w:val="27"/>
          <w:szCs w:val="27"/>
        </w:rPr>
        <w:t xml:space="preserve">- </w:t>
      </w:r>
      <w:r>
        <w:rPr>
          <w:sz w:val="27"/>
        </w:rPr>
        <w:t>об’є</w:t>
      </w:r>
      <w:r>
        <w:rPr>
          <w:sz w:val="27"/>
        </w:rPr>
        <w:t xml:space="preserve">кт </w:t>
      </w:r>
      <w:r>
        <w:rPr>
          <w:sz w:val="27"/>
        </w:rPr>
        <w:t xml:space="preserve">за </w:t>
      </w:r>
      <w:proofErr w:type="spellStart"/>
      <w:r>
        <w:rPr>
          <w:sz w:val="27"/>
        </w:rPr>
        <w:t>адресою</w:t>
      </w:r>
      <w:proofErr w:type="spellEnd"/>
      <w:r>
        <w:rPr>
          <w:sz w:val="27"/>
        </w:rPr>
        <w:t xml:space="preserve">: м. Київ, </w:t>
      </w:r>
      <w:proofErr w:type="spellStart"/>
      <w:r>
        <w:rPr>
          <w:sz w:val="27"/>
        </w:rPr>
        <w:t>бульв</w:t>
      </w:r>
      <w:proofErr w:type="spellEnd"/>
      <w:r>
        <w:rPr>
          <w:sz w:val="27"/>
        </w:rPr>
        <w:t>. Мик</w:t>
      </w:r>
      <w:r>
        <w:rPr>
          <w:sz w:val="27"/>
        </w:rPr>
        <w:t xml:space="preserve">оли Міхновського, б/н, загальною площею 32,9 </w:t>
      </w:r>
      <w:proofErr w:type="spellStart"/>
      <w:r>
        <w:rPr>
          <w:sz w:val="27"/>
        </w:rPr>
        <w:t>кв</w:t>
      </w:r>
      <w:proofErr w:type="spellEnd"/>
      <w:r>
        <w:rPr>
          <w:sz w:val="27"/>
        </w:rPr>
        <w:t>. м, що перебува</w:t>
      </w:r>
      <w:r>
        <w:rPr>
          <w:sz w:val="27"/>
        </w:rPr>
        <w:t>є</w:t>
      </w:r>
      <w:r>
        <w:rPr>
          <w:sz w:val="27"/>
        </w:rPr>
        <w:t xml:space="preserve"> на </w:t>
      </w:r>
      <w:proofErr w:type="spellStart"/>
      <w:r>
        <w:rPr>
          <w:sz w:val="27"/>
        </w:rPr>
        <w:t>бала</w:t>
      </w:r>
      <w:r>
        <w:rPr>
          <w:sz w:val="27"/>
        </w:rPr>
        <w:t>н</w:t>
      </w:r>
      <w:r>
        <w:rPr>
          <w:sz w:val="27"/>
        </w:rPr>
        <w:t>ci</w:t>
      </w:r>
      <w:proofErr w:type="spellEnd"/>
      <w:r>
        <w:rPr>
          <w:sz w:val="27"/>
        </w:rPr>
        <w:t xml:space="preserve"> KП ШЕУ Печерського району </w:t>
      </w:r>
      <w:r>
        <w:rPr>
          <w:sz w:val="27"/>
        </w:rPr>
        <w:br/>
      </w:r>
      <w:r>
        <w:rPr>
          <w:sz w:val="27"/>
        </w:rPr>
        <w:t>м. Ки</w:t>
      </w:r>
      <w:r>
        <w:rPr>
          <w:sz w:val="27"/>
        </w:rPr>
        <w:t xml:space="preserve">єва та буде використовуватись </w:t>
      </w:r>
      <w:proofErr w:type="spellStart"/>
      <w:r>
        <w:rPr>
          <w:sz w:val="27"/>
        </w:rPr>
        <w:t>зa</w:t>
      </w:r>
      <w:proofErr w:type="spellEnd"/>
      <w:r>
        <w:rPr>
          <w:sz w:val="27"/>
        </w:rPr>
        <w:t xml:space="preserve"> будь-</w:t>
      </w:r>
      <w:r>
        <w:rPr>
          <w:sz w:val="27"/>
        </w:rPr>
        <w:t xml:space="preserve">яким цільовим </w:t>
      </w:r>
      <w:r>
        <w:rPr>
          <w:spacing w:val="-2"/>
          <w:sz w:val="27"/>
        </w:rPr>
        <w:t>призначенням</w:t>
      </w:r>
      <w:r>
        <w:rPr>
          <w:spacing w:val="-2"/>
          <w:sz w:val="27"/>
        </w:rPr>
        <w:t>;</w:t>
      </w:r>
    </w:p>
    <w:p w14:paraId="1B041C1F" w14:textId="252D7A2C" w:rsidR="008F2AD5" w:rsidRDefault="008F2AD5" w:rsidP="00243D26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spacing w:val="-2"/>
          <w:w w:val="105"/>
          <w:sz w:val="27"/>
        </w:rPr>
      </w:pPr>
      <w:r>
        <w:rPr>
          <w:spacing w:val="-2"/>
          <w:sz w:val="27"/>
        </w:rPr>
        <w:t xml:space="preserve">- </w:t>
      </w:r>
      <w:r>
        <w:rPr>
          <w:w w:val="105"/>
          <w:sz w:val="27"/>
        </w:rPr>
        <w:t>об’є</w:t>
      </w:r>
      <w:r>
        <w:rPr>
          <w:w w:val="105"/>
          <w:sz w:val="27"/>
        </w:rPr>
        <w:t>кт</w:t>
      </w:r>
      <w:r>
        <w:rPr>
          <w:w w:val="105"/>
          <w:sz w:val="27"/>
        </w:rPr>
        <w:t xml:space="preserve"> за </w:t>
      </w:r>
      <w:proofErr w:type="spellStart"/>
      <w:r>
        <w:rPr>
          <w:w w:val="105"/>
          <w:sz w:val="27"/>
        </w:rPr>
        <w:t>адресою</w:t>
      </w:r>
      <w:proofErr w:type="spellEnd"/>
      <w:r>
        <w:rPr>
          <w:w w:val="105"/>
          <w:sz w:val="27"/>
        </w:rPr>
        <w:t xml:space="preserve">: м. Київ, </w:t>
      </w:r>
      <w:proofErr w:type="spellStart"/>
      <w:r>
        <w:rPr>
          <w:w w:val="105"/>
          <w:sz w:val="27"/>
        </w:rPr>
        <w:t>бульв</w:t>
      </w:r>
      <w:proofErr w:type="spellEnd"/>
      <w:r>
        <w:rPr>
          <w:w w:val="105"/>
          <w:sz w:val="27"/>
        </w:rPr>
        <w:t>. Мик</w:t>
      </w:r>
      <w:r>
        <w:rPr>
          <w:w w:val="105"/>
          <w:sz w:val="27"/>
        </w:rPr>
        <w:t>оли Міхновського, б/н, загальною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площею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34,5</w:t>
      </w:r>
      <w:r>
        <w:rPr>
          <w:spacing w:val="-18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кв</w:t>
      </w:r>
      <w:proofErr w:type="spellEnd"/>
      <w:r>
        <w:rPr>
          <w:w w:val="105"/>
          <w:sz w:val="27"/>
        </w:rPr>
        <w:t>.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м,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що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перебува</w:t>
      </w:r>
      <w:r>
        <w:rPr>
          <w:w w:val="105"/>
          <w:sz w:val="27"/>
        </w:rPr>
        <w:t>є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бала</w:t>
      </w:r>
      <w:r>
        <w:rPr>
          <w:w w:val="105"/>
          <w:sz w:val="27"/>
        </w:rPr>
        <w:t>н</w:t>
      </w:r>
      <w:r>
        <w:rPr>
          <w:w w:val="105"/>
          <w:sz w:val="27"/>
        </w:rPr>
        <w:t>сі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KП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ШЕ</w:t>
      </w:r>
      <w:r>
        <w:rPr>
          <w:w w:val="105"/>
          <w:sz w:val="27"/>
        </w:rPr>
        <w:t>У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Печерського району м. Киє</w:t>
      </w:r>
      <w:r>
        <w:rPr>
          <w:w w:val="105"/>
          <w:sz w:val="27"/>
        </w:rPr>
        <w:t>ва та буде використовуватись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а будь-яким цільовим </w:t>
      </w:r>
      <w:r>
        <w:rPr>
          <w:spacing w:val="-2"/>
          <w:w w:val="105"/>
          <w:sz w:val="27"/>
        </w:rPr>
        <w:t>призначенням</w:t>
      </w:r>
      <w:r>
        <w:rPr>
          <w:spacing w:val="-2"/>
          <w:w w:val="105"/>
          <w:sz w:val="27"/>
        </w:rPr>
        <w:t>;</w:t>
      </w:r>
    </w:p>
    <w:p w14:paraId="5CB4B7D5" w14:textId="20F16D11" w:rsidR="008F2AD5" w:rsidRDefault="008F2AD5" w:rsidP="00243D26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sz w:val="27"/>
        </w:rPr>
      </w:pPr>
      <w:r>
        <w:rPr>
          <w:spacing w:val="-2"/>
          <w:w w:val="105"/>
          <w:sz w:val="27"/>
        </w:rPr>
        <w:t xml:space="preserve">- </w:t>
      </w:r>
      <w:r>
        <w:rPr>
          <w:sz w:val="27"/>
        </w:rPr>
        <w:t>об’є</w:t>
      </w:r>
      <w:r>
        <w:rPr>
          <w:sz w:val="27"/>
        </w:rPr>
        <w:t>кт</w:t>
      </w:r>
      <w:r>
        <w:rPr>
          <w:sz w:val="27"/>
        </w:rPr>
        <w:t xml:space="preserve"> за </w:t>
      </w:r>
      <w:proofErr w:type="spellStart"/>
      <w:r>
        <w:rPr>
          <w:sz w:val="27"/>
        </w:rPr>
        <w:t>адресою</w:t>
      </w:r>
      <w:proofErr w:type="spellEnd"/>
      <w:r>
        <w:rPr>
          <w:sz w:val="27"/>
        </w:rPr>
        <w:t xml:space="preserve">: м. Київ, площа </w:t>
      </w:r>
      <w:proofErr w:type="spellStart"/>
      <w:r>
        <w:rPr>
          <w:sz w:val="27"/>
        </w:rPr>
        <w:t>Apcе</w:t>
      </w:r>
      <w:r>
        <w:rPr>
          <w:sz w:val="27"/>
        </w:rPr>
        <w:t>нальна</w:t>
      </w:r>
      <w:proofErr w:type="spellEnd"/>
      <w:r>
        <w:rPr>
          <w:sz w:val="27"/>
        </w:rPr>
        <w:t>, б/н, загальною площею</w:t>
      </w:r>
      <w:r>
        <w:rPr>
          <w:spacing w:val="40"/>
          <w:sz w:val="27"/>
        </w:rPr>
        <w:t xml:space="preserve"> </w:t>
      </w:r>
      <w:r>
        <w:rPr>
          <w:sz w:val="27"/>
        </w:rPr>
        <w:t>23,7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кв</w:t>
      </w:r>
      <w:proofErr w:type="spellEnd"/>
      <w:r>
        <w:rPr>
          <w:sz w:val="27"/>
        </w:rPr>
        <w:t>.</w:t>
      </w:r>
      <w:r>
        <w:rPr>
          <w:spacing w:val="40"/>
          <w:sz w:val="27"/>
        </w:rPr>
        <w:t xml:space="preserve"> </w:t>
      </w:r>
      <w:r>
        <w:rPr>
          <w:sz w:val="27"/>
        </w:rPr>
        <w:t>м,</w:t>
      </w:r>
      <w:r>
        <w:rPr>
          <w:spacing w:val="40"/>
          <w:sz w:val="27"/>
        </w:rPr>
        <w:t xml:space="preserve"> </w:t>
      </w:r>
      <w:r>
        <w:rPr>
          <w:sz w:val="27"/>
        </w:rPr>
        <w:t>що</w:t>
      </w:r>
      <w:r>
        <w:rPr>
          <w:spacing w:val="40"/>
          <w:sz w:val="27"/>
        </w:rPr>
        <w:t xml:space="preserve"> </w:t>
      </w:r>
      <w:r>
        <w:rPr>
          <w:sz w:val="27"/>
        </w:rPr>
        <w:t>перебува</w:t>
      </w:r>
      <w:r>
        <w:rPr>
          <w:sz w:val="27"/>
        </w:rPr>
        <w:t>є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балансі</w:t>
      </w:r>
      <w:r>
        <w:rPr>
          <w:spacing w:val="40"/>
          <w:sz w:val="27"/>
        </w:rPr>
        <w:t xml:space="preserve"> </w:t>
      </w:r>
      <w:r>
        <w:rPr>
          <w:sz w:val="27"/>
        </w:rPr>
        <w:t>KП</w:t>
      </w:r>
      <w:r>
        <w:rPr>
          <w:spacing w:val="27"/>
          <w:sz w:val="27"/>
        </w:rPr>
        <w:t xml:space="preserve"> </w:t>
      </w:r>
      <w:r>
        <w:rPr>
          <w:sz w:val="27"/>
        </w:rPr>
        <w:t>Ш</w:t>
      </w:r>
      <w:r>
        <w:rPr>
          <w:sz w:val="27"/>
        </w:rPr>
        <w:t>E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Печерського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району м. Киє</w:t>
      </w:r>
      <w:r>
        <w:rPr>
          <w:sz w:val="27"/>
        </w:rPr>
        <w:t>ва</w:t>
      </w:r>
      <w:r>
        <w:rPr>
          <w:spacing w:val="40"/>
          <w:sz w:val="27"/>
        </w:rPr>
        <w:t xml:space="preserve"> </w:t>
      </w:r>
      <w:r>
        <w:rPr>
          <w:sz w:val="27"/>
        </w:rPr>
        <w:t>та буде</w:t>
      </w:r>
      <w:r>
        <w:rPr>
          <w:spacing w:val="40"/>
          <w:sz w:val="27"/>
        </w:rPr>
        <w:t xml:space="preserve"> </w:t>
      </w:r>
      <w:r>
        <w:rPr>
          <w:sz w:val="27"/>
        </w:rPr>
        <w:t>використовуватись за будь-яким</w:t>
      </w:r>
      <w:r>
        <w:rPr>
          <w:spacing w:val="40"/>
          <w:sz w:val="27"/>
        </w:rPr>
        <w:t xml:space="preserve"> </w:t>
      </w:r>
      <w:r>
        <w:rPr>
          <w:sz w:val="27"/>
        </w:rPr>
        <w:t>цільовим</w:t>
      </w:r>
      <w:r>
        <w:rPr>
          <w:spacing w:val="40"/>
          <w:sz w:val="27"/>
        </w:rPr>
        <w:t xml:space="preserve"> </w:t>
      </w:r>
      <w:r>
        <w:rPr>
          <w:sz w:val="27"/>
        </w:rPr>
        <w:t>призначенням</w:t>
      </w:r>
      <w:r>
        <w:rPr>
          <w:sz w:val="27"/>
        </w:rPr>
        <w:t>;</w:t>
      </w:r>
    </w:p>
    <w:p w14:paraId="68F1F1E6" w14:textId="050BB868" w:rsidR="008F2AD5" w:rsidRDefault="008F2AD5" w:rsidP="00243D26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sz w:val="28"/>
        </w:rPr>
      </w:pPr>
      <w:r>
        <w:rPr>
          <w:sz w:val="27"/>
        </w:rPr>
        <w:t>-</w:t>
      </w:r>
      <w:r w:rsidRPr="008F2AD5">
        <w:rPr>
          <w:sz w:val="28"/>
        </w:rPr>
        <w:t xml:space="preserve"> </w:t>
      </w:r>
      <w:r>
        <w:rPr>
          <w:sz w:val="28"/>
        </w:rPr>
        <w:t>об’є</w:t>
      </w:r>
      <w:r>
        <w:rPr>
          <w:sz w:val="28"/>
        </w:rPr>
        <w:t xml:space="preserve">кт за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: м. Київ, станція метро «Оболонь», загальною площею 6,8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. м, що перебува</w:t>
      </w:r>
      <w:r>
        <w:rPr>
          <w:sz w:val="28"/>
        </w:rPr>
        <w:t>є на балансі KП «Киї</w:t>
      </w:r>
      <w:r>
        <w:rPr>
          <w:sz w:val="28"/>
        </w:rPr>
        <w:t>вський метрополітен» та буде використовувати</w:t>
      </w:r>
      <w:r>
        <w:rPr>
          <w:sz w:val="28"/>
        </w:rPr>
        <w:t>сь за будь-яким цільовим признач</w:t>
      </w:r>
      <w:r>
        <w:rPr>
          <w:sz w:val="28"/>
        </w:rPr>
        <w:t>енням</w:t>
      </w:r>
      <w:r>
        <w:rPr>
          <w:sz w:val="28"/>
        </w:rPr>
        <w:t>;</w:t>
      </w:r>
    </w:p>
    <w:p w14:paraId="2DAE24B5" w14:textId="6DF766BC" w:rsidR="008F2AD5" w:rsidRDefault="008F2AD5" w:rsidP="008F2AD5">
      <w:pPr>
        <w:pStyle w:val="a5"/>
        <w:widowControl w:val="0"/>
        <w:tabs>
          <w:tab w:val="left" w:pos="1626"/>
        </w:tabs>
        <w:autoSpaceDE w:val="0"/>
        <w:autoSpaceDN w:val="0"/>
        <w:spacing w:before="35"/>
        <w:ind w:left="0" w:firstLine="709"/>
        <w:contextualSpacing w:val="0"/>
        <w:jc w:val="both"/>
        <w:rPr>
          <w:spacing w:val="-2"/>
          <w:sz w:val="27"/>
          <w:szCs w:val="27"/>
        </w:rPr>
      </w:pPr>
      <w:r w:rsidRPr="008F2AD5">
        <w:rPr>
          <w:sz w:val="27"/>
          <w:szCs w:val="27"/>
        </w:rPr>
        <w:t xml:space="preserve">- </w:t>
      </w:r>
      <w:r>
        <w:rPr>
          <w:sz w:val="27"/>
          <w:szCs w:val="27"/>
        </w:rPr>
        <w:t>об’є</w:t>
      </w:r>
      <w:r w:rsidRPr="008F2AD5">
        <w:rPr>
          <w:sz w:val="27"/>
          <w:szCs w:val="27"/>
        </w:rPr>
        <w:t>кт</w:t>
      </w:r>
      <w:r>
        <w:rPr>
          <w:spacing w:val="26"/>
          <w:sz w:val="27"/>
          <w:szCs w:val="27"/>
        </w:rPr>
        <w:t xml:space="preserve"> </w:t>
      </w:r>
      <w:r w:rsidRPr="008F2AD5">
        <w:rPr>
          <w:sz w:val="27"/>
          <w:szCs w:val="27"/>
        </w:rPr>
        <w:t>за</w:t>
      </w:r>
      <w:r>
        <w:rPr>
          <w:spacing w:val="23"/>
          <w:sz w:val="27"/>
          <w:szCs w:val="27"/>
        </w:rPr>
        <w:t xml:space="preserve"> </w:t>
      </w:r>
      <w:proofErr w:type="spellStart"/>
      <w:r w:rsidRPr="008F2AD5">
        <w:rPr>
          <w:sz w:val="27"/>
          <w:szCs w:val="27"/>
        </w:rPr>
        <w:t>адресою</w:t>
      </w:r>
      <w:proofErr w:type="spellEnd"/>
      <w:r w:rsidRPr="008F2AD5">
        <w:rPr>
          <w:sz w:val="27"/>
          <w:szCs w:val="27"/>
        </w:rPr>
        <w:t>:</w:t>
      </w:r>
      <w:r>
        <w:rPr>
          <w:spacing w:val="33"/>
          <w:sz w:val="27"/>
          <w:szCs w:val="27"/>
        </w:rPr>
        <w:t xml:space="preserve"> </w:t>
      </w:r>
      <w:r w:rsidRPr="008F2AD5">
        <w:rPr>
          <w:sz w:val="27"/>
          <w:szCs w:val="27"/>
        </w:rPr>
        <w:t>м.</w:t>
      </w:r>
      <w:r w:rsidRPr="008F2AD5">
        <w:rPr>
          <w:spacing w:val="75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Київ,</w:t>
      </w:r>
      <w:r>
        <w:rPr>
          <w:spacing w:val="28"/>
          <w:sz w:val="27"/>
          <w:szCs w:val="27"/>
        </w:rPr>
        <w:t xml:space="preserve"> </w:t>
      </w:r>
      <w:r w:rsidRPr="008F2AD5">
        <w:rPr>
          <w:sz w:val="27"/>
          <w:szCs w:val="27"/>
        </w:rPr>
        <w:t>станція</w:t>
      </w:r>
      <w:r>
        <w:rPr>
          <w:spacing w:val="32"/>
          <w:sz w:val="27"/>
          <w:szCs w:val="27"/>
        </w:rPr>
        <w:t xml:space="preserve"> </w:t>
      </w:r>
      <w:r w:rsidRPr="008F2AD5">
        <w:rPr>
          <w:sz w:val="27"/>
          <w:szCs w:val="27"/>
        </w:rPr>
        <w:t>метро</w:t>
      </w:r>
      <w:r>
        <w:rPr>
          <w:spacing w:val="33"/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«Академмістечко»,</w:t>
      </w:r>
      <w:r w:rsidRPr="008F2AD5">
        <w:rPr>
          <w:spacing w:val="-2"/>
          <w:sz w:val="27"/>
          <w:szCs w:val="27"/>
        </w:rPr>
        <w:t xml:space="preserve"> </w:t>
      </w:r>
      <w:r w:rsidRPr="008F2AD5">
        <w:rPr>
          <w:sz w:val="27"/>
          <w:szCs w:val="27"/>
        </w:rPr>
        <w:t>загальною</w:t>
      </w:r>
      <w:r w:rsidRPr="008F2AD5">
        <w:rPr>
          <w:spacing w:val="61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площею</w:t>
      </w:r>
      <w:r w:rsidRPr="008F2AD5">
        <w:rPr>
          <w:spacing w:val="70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10,51</w:t>
      </w:r>
      <w:r w:rsidRPr="008F2AD5">
        <w:rPr>
          <w:spacing w:val="66"/>
          <w:w w:val="150"/>
          <w:sz w:val="27"/>
          <w:szCs w:val="27"/>
        </w:rPr>
        <w:t xml:space="preserve"> </w:t>
      </w:r>
      <w:proofErr w:type="spellStart"/>
      <w:r w:rsidRPr="008F2AD5">
        <w:rPr>
          <w:sz w:val="27"/>
          <w:szCs w:val="27"/>
        </w:rPr>
        <w:t>кв</w:t>
      </w:r>
      <w:proofErr w:type="spellEnd"/>
      <w:r w:rsidRPr="008F2AD5">
        <w:rPr>
          <w:sz w:val="27"/>
          <w:szCs w:val="27"/>
        </w:rPr>
        <w:t>.</w:t>
      </w:r>
      <w:r w:rsidRPr="008F2AD5">
        <w:rPr>
          <w:spacing w:val="50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м,</w:t>
      </w:r>
      <w:r w:rsidRPr="008F2AD5">
        <w:rPr>
          <w:spacing w:val="53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що</w:t>
      </w:r>
      <w:r w:rsidRPr="008F2AD5">
        <w:rPr>
          <w:spacing w:val="52"/>
          <w:w w:val="150"/>
          <w:sz w:val="27"/>
          <w:szCs w:val="27"/>
        </w:rPr>
        <w:t xml:space="preserve"> </w:t>
      </w:r>
      <w:proofErr w:type="spellStart"/>
      <w:r w:rsidRPr="008F2AD5">
        <w:rPr>
          <w:sz w:val="27"/>
          <w:szCs w:val="27"/>
        </w:rPr>
        <w:t>перебувас</w:t>
      </w:r>
      <w:proofErr w:type="spellEnd"/>
      <w:r w:rsidRPr="008F2AD5">
        <w:rPr>
          <w:spacing w:val="77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на</w:t>
      </w:r>
      <w:r w:rsidRPr="008F2AD5">
        <w:rPr>
          <w:spacing w:val="55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балансі</w:t>
      </w:r>
      <w:r w:rsidRPr="008F2AD5">
        <w:rPr>
          <w:spacing w:val="76"/>
          <w:w w:val="150"/>
          <w:sz w:val="27"/>
          <w:szCs w:val="27"/>
        </w:rPr>
        <w:t xml:space="preserve"> </w:t>
      </w:r>
      <w:r w:rsidRPr="008F2AD5">
        <w:rPr>
          <w:sz w:val="27"/>
          <w:szCs w:val="27"/>
        </w:rPr>
        <w:t>KП</w:t>
      </w:r>
      <w:r w:rsidRPr="008F2AD5">
        <w:rPr>
          <w:spacing w:val="52"/>
          <w:w w:val="150"/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«Київський</w:t>
      </w:r>
      <w:r w:rsidRPr="008F2AD5">
        <w:rPr>
          <w:spacing w:val="-2"/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метрополітен»</w:t>
      </w:r>
      <w:r w:rsidRPr="008F2AD5">
        <w:rPr>
          <w:sz w:val="27"/>
          <w:szCs w:val="27"/>
        </w:rPr>
        <w:t xml:space="preserve"> </w:t>
      </w:r>
      <w:r w:rsidRPr="008F2AD5">
        <w:rPr>
          <w:spacing w:val="-6"/>
          <w:sz w:val="27"/>
          <w:szCs w:val="27"/>
        </w:rPr>
        <w:t>та</w:t>
      </w:r>
      <w:r w:rsidRPr="008F2AD5">
        <w:rPr>
          <w:sz w:val="27"/>
          <w:szCs w:val="27"/>
        </w:rPr>
        <w:t xml:space="preserve"> </w:t>
      </w:r>
      <w:r w:rsidRPr="008F2AD5">
        <w:rPr>
          <w:spacing w:val="-4"/>
          <w:sz w:val="27"/>
          <w:szCs w:val="27"/>
        </w:rPr>
        <w:t>буде</w:t>
      </w:r>
      <w:r w:rsidRPr="008F2AD5">
        <w:rPr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використовуватись</w:t>
      </w:r>
      <w:r>
        <w:rPr>
          <w:sz w:val="27"/>
          <w:szCs w:val="27"/>
        </w:rPr>
        <w:t xml:space="preserve"> </w:t>
      </w:r>
      <w:r w:rsidRPr="008F2AD5">
        <w:rPr>
          <w:spacing w:val="-6"/>
          <w:sz w:val="27"/>
          <w:szCs w:val="27"/>
        </w:rPr>
        <w:t>за</w:t>
      </w:r>
      <w:r w:rsidRPr="008F2AD5">
        <w:rPr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будь-яким</w:t>
      </w:r>
      <w:r w:rsidRPr="008F2AD5">
        <w:rPr>
          <w:sz w:val="27"/>
          <w:szCs w:val="27"/>
        </w:rPr>
        <w:t xml:space="preserve"> </w:t>
      </w:r>
      <w:r w:rsidRPr="008F2AD5">
        <w:rPr>
          <w:spacing w:val="-2"/>
          <w:sz w:val="27"/>
          <w:szCs w:val="27"/>
        </w:rPr>
        <w:t>цільовим призначенням</w:t>
      </w:r>
      <w:r>
        <w:rPr>
          <w:spacing w:val="-2"/>
          <w:sz w:val="27"/>
          <w:szCs w:val="27"/>
        </w:rPr>
        <w:t>;</w:t>
      </w:r>
    </w:p>
    <w:p w14:paraId="355076B3" w14:textId="307BC14A" w:rsidR="005F4EFB" w:rsidRDefault="005F4EFB" w:rsidP="005F4EFB">
      <w:pPr>
        <w:pStyle w:val="a5"/>
        <w:widowControl w:val="0"/>
        <w:tabs>
          <w:tab w:val="left" w:pos="1606"/>
        </w:tabs>
        <w:autoSpaceDE w:val="0"/>
        <w:autoSpaceDN w:val="0"/>
        <w:spacing w:before="2" w:line="266" w:lineRule="auto"/>
        <w:ind w:left="0" w:right="362" w:firstLine="709"/>
        <w:contextualSpacing w:val="0"/>
        <w:jc w:val="both"/>
        <w:rPr>
          <w:sz w:val="27"/>
        </w:rPr>
      </w:pPr>
      <w:r>
        <w:rPr>
          <w:color w:val="000000" w:themeColor="text1"/>
          <w:sz w:val="27"/>
          <w:szCs w:val="27"/>
        </w:rPr>
        <w:t xml:space="preserve">- </w:t>
      </w:r>
      <w:r>
        <w:rPr>
          <w:w w:val="105"/>
          <w:sz w:val="27"/>
        </w:rPr>
        <w:t>об’є</w:t>
      </w:r>
      <w:r>
        <w:rPr>
          <w:w w:val="105"/>
          <w:sz w:val="27"/>
        </w:rPr>
        <w:t xml:space="preserve">кт за </w:t>
      </w:r>
      <w:proofErr w:type="spellStart"/>
      <w:r>
        <w:rPr>
          <w:w w:val="105"/>
          <w:sz w:val="27"/>
        </w:rPr>
        <w:t>адресою</w:t>
      </w:r>
      <w:proofErr w:type="spellEnd"/>
      <w:r>
        <w:rPr>
          <w:w w:val="105"/>
          <w:sz w:val="27"/>
        </w:rPr>
        <w:t>: м. Київ, станція метр</w:t>
      </w:r>
      <w:r>
        <w:rPr>
          <w:spacing w:val="-18"/>
          <w:w w:val="105"/>
          <w:sz w:val="27"/>
        </w:rPr>
        <w:t>о</w:t>
      </w:r>
      <w:r>
        <w:rPr>
          <w:w w:val="105"/>
          <w:sz w:val="27"/>
        </w:rPr>
        <w:t xml:space="preserve"> «Дарниця», загальною </w:t>
      </w:r>
      <w:r>
        <w:rPr>
          <w:sz w:val="27"/>
        </w:rPr>
        <w:t xml:space="preserve">площею 13,66 </w:t>
      </w:r>
      <w:proofErr w:type="spellStart"/>
      <w:r>
        <w:rPr>
          <w:sz w:val="27"/>
        </w:rPr>
        <w:t>кв</w:t>
      </w:r>
      <w:proofErr w:type="spellEnd"/>
      <w:r>
        <w:rPr>
          <w:sz w:val="27"/>
        </w:rPr>
        <w:t>.</w:t>
      </w:r>
      <w:r>
        <w:rPr>
          <w:spacing w:val="-3"/>
          <w:sz w:val="27"/>
        </w:rPr>
        <w:t xml:space="preserve"> </w:t>
      </w:r>
      <w:r>
        <w:rPr>
          <w:sz w:val="27"/>
        </w:rPr>
        <w:t>м,</w:t>
      </w:r>
      <w:r>
        <w:rPr>
          <w:spacing w:val="-10"/>
          <w:sz w:val="27"/>
        </w:rPr>
        <w:t xml:space="preserve"> </w:t>
      </w:r>
      <w:r>
        <w:rPr>
          <w:sz w:val="27"/>
        </w:rPr>
        <w:t>що</w:t>
      </w:r>
      <w:r>
        <w:rPr>
          <w:spacing w:val="-3"/>
          <w:sz w:val="27"/>
        </w:rPr>
        <w:t xml:space="preserve"> </w:t>
      </w:r>
      <w:r>
        <w:rPr>
          <w:sz w:val="27"/>
        </w:rPr>
        <w:t>перебува</w:t>
      </w:r>
      <w:r>
        <w:rPr>
          <w:sz w:val="27"/>
        </w:rPr>
        <w:t>є</w:t>
      </w:r>
      <w:r>
        <w:rPr>
          <w:sz w:val="27"/>
        </w:rPr>
        <w:t xml:space="preserve"> на</w:t>
      </w:r>
      <w:r>
        <w:rPr>
          <w:spacing w:val="-7"/>
          <w:sz w:val="27"/>
        </w:rPr>
        <w:t xml:space="preserve"> </w:t>
      </w:r>
      <w:r>
        <w:rPr>
          <w:sz w:val="27"/>
        </w:rPr>
        <w:t>балансі KП</w:t>
      </w:r>
      <w:r>
        <w:rPr>
          <w:spacing w:val="-2"/>
          <w:sz w:val="27"/>
        </w:rPr>
        <w:t xml:space="preserve"> </w:t>
      </w:r>
      <w:r>
        <w:rPr>
          <w:sz w:val="27"/>
        </w:rPr>
        <w:t>«Киї</w:t>
      </w:r>
      <w:r>
        <w:rPr>
          <w:sz w:val="27"/>
        </w:rPr>
        <w:t>вський метрополітен»</w:t>
      </w:r>
      <w:r>
        <w:rPr>
          <w:spacing w:val="29"/>
          <w:sz w:val="27"/>
        </w:rPr>
        <w:t xml:space="preserve"> </w:t>
      </w:r>
      <w:r>
        <w:rPr>
          <w:sz w:val="27"/>
        </w:rPr>
        <w:t>та</w:t>
      </w:r>
      <w:r>
        <w:rPr>
          <w:sz w:val="27"/>
        </w:rPr>
        <w:t xml:space="preserve"> буде використовуватись за будь-яким цільовим призначенням;</w:t>
      </w:r>
    </w:p>
    <w:p w14:paraId="16B310CC" w14:textId="55034A65" w:rsidR="005F4EFB" w:rsidRDefault="005F4EFB" w:rsidP="005F4EFB">
      <w:pPr>
        <w:pStyle w:val="a5"/>
        <w:widowControl w:val="0"/>
        <w:tabs>
          <w:tab w:val="left" w:pos="1606"/>
        </w:tabs>
        <w:autoSpaceDE w:val="0"/>
        <w:autoSpaceDN w:val="0"/>
        <w:spacing w:before="2" w:line="266" w:lineRule="auto"/>
        <w:ind w:left="0" w:right="362" w:firstLine="709"/>
        <w:contextualSpacing w:val="0"/>
        <w:jc w:val="both"/>
        <w:rPr>
          <w:sz w:val="27"/>
        </w:rPr>
      </w:pPr>
      <w:r>
        <w:rPr>
          <w:sz w:val="27"/>
        </w:rPr>
        <w:t>- об’є</w:t>
      </w:r>
      <w:r>
        <w:rPr>
          <w:sz w:val="27"/>
        </w:rPr>
        <w:t xml:space="preserve">кт за </w:t>
      </w:r>
      <w:proofErr w:type="spellStart"/>
      <w:r>
        <w:rPr>
          <w:sz w:val="27"/>
        </w:rPr>
        <w:t>адресою</w:t>
      </w:r>
      <w:proofErr w:type="spellEnd"/>
      <w:r>
        <w:rPr>
          <w:sz w:val="27"/>
        </w:rPr>
        <w:t xml:space="preserve">: м. Київ, станція метро «Харківська», загальною площею 7,11 </w:t>
      </w:r>
      <w:proofErr w:type="spellStart"/>
      <w:r>
        <w:rPr>
          <w:sz w:val="27"/>
        </w:rPr>
        <w:t>кв</w:t>
      </w:r>
      <w:proofErr w:type="spellEnd"/>
      <w:r>
        <w:rPr>
          <w:sz w:val="27"/>
        </w:rPr>
        <w:t>. м, що перебува</w:t>
      </w:r>
      <w:r>
        <w:rPr>
          <w:sz w:val="27"/>
        </w:rPr>
        <w:t>є</w:t>
      </w:r>
      <w:r>
        <w:rPr>
          <w:sz w:val="27"/>
        </w:rPr>
        <w:t xml:space="preserve"> на балансі KП «Ки</w:t>
      </w:r>
      <w:r>
        <w:rPr>
          <w:spacing w:val="-17"/>
          <w:sz w:val="27"/>
        </w:rPr>
        <w:t>ї</w:t>
      </w:r>
      <w:r>
        <w:rPr>
          <w:sz w:val="27"/>
        </w:rPr>
        <w:t>вський метрополітен» та буде використовуватись за будь-яким</w:t>
      </w:r>
      <w:r>
        <w:rPr>
          <w:spacing w:val="40"/>
          <w:sz w:val="27"/>
        </w:rPr>
        <w:t xml:space="preserve"> </w:t>
      </w:r>
      <w:r>
        <w:rPr>
          <w:sz w:val="27"/>
        </w:rPr>
        <w:t>цільовим</w:t>
      </w:r>
      <w:r>
        <w:rPr>
          <w:spacing w:val="40"/>
          <w:sz w:val="27"/>
        </w:rPr>
        <w:t xml:space="preserve"> </w:t>
      </w:r>
      <w:r>
        <w:rPr>
          <w:sz w:val="27"/>
        </w:rPr>
        <w:t>призн</w:t>
      </w:r>
      <w:r>
        <w:rPr>
          <w:sz w:val="27"/>
        </w:rPr>
        <w:t>аченням</w:t>
      </w:r>
      <w:r>
        <w:rPr>
          <w:sz w:val="27"/>
        </w:rPr>
        <w:t>;</w:t>
      </w:r>
    </w:p>
    <w:p w14:paraId="7A49DDC7" w14:textId="721FB9C9" w:rsidR="005F4EFB" w:rsidRPr="00FF4E07" w:rsidRDefault="005F4EFB" w:rsidP="00FF4E07">
      <w:pPr>
        <w:widowControl w:val="0"/>
        <w:tabs>
          <w:tab w:val="left" w:pos="1510"/>
        </w:tabs>
        <w:autoSpaceDE w:val="0"/>
        <w:autoSpaceDN w:val="0"/>
        <w:spacing w:before="6"/>
        <w:ind w:firstLine="709"/>
        <w:jc w:val="both"/>
        <w:rPr>
          <w:sz w:val="27"/>
          <w:szCs w:val="27"/>
        </w:rPr>
      </w:pPr>
      <w:r w:rsidRPr="00FF4E07">
        <w:rPr>
          <w:sz w:val="27"/>
          <w:szCs w:val="27"/>
        </w:rPr>
        <w:t>- об’є</w:t>
      </w:r>
      <w:r w:rsidRPr="00FF4E07">
        <w:rPr>
          <w:sz w:val="27"/>
          <w:szCs w:val="27"/>
        </w:rPr>
        <w:t>кт</w:t>
      </w:r>
      <w:r w:rsidRPr="00FF4E07">
        <w:rPr>
          <w:spacing w:val="34"/>
          <w:sz w:val="27"/>
          <w:szCs w:val="27"/>
        </w:rPr>
        <w:t xml:space="preserve"> </w:t>
      </w:r>
      <w:r w:rsidRPr="00FF4E07">
        <w:rPr>
          <w:sz w:val="27"/>
          <w:szCs w:val="27"/>
        </w:rPr>
        <w:t>за</w:t>
      </w:r>
      <w:r w:rsidRPr="00FF4E07">
        <w:rPr>
          <w:spacing w:val="16"/>
          <w:sz w:val="27"/>
          <w:szCs w:val="27"/>
        </w:rPr>
        <w:t xml:space="preserve"> </w:t>
      </w:r>
      <w:proofErr w:type="spellStart"/>
      <w:r w:rsidRPr="00FF4E07">
        <w:rPr>
          <w:sz w:val="27"/>
          <w:szCs w:val="27"/>
        </w:rPr>
        <w:t>адресою</w:t>
      </w:r>
      <w:proofErr w:type="spellEnd"/>
      <w:r w:rsidRPr="00FF4E07">
        <w:rPr>
          <w:sz w:val="27"/>
          <w:szCs w:val="27"/>
        </w:rPr>
        <w:t>:</w:t>
      </w:r>
      <w:r w:rsidRPr="00FF4E07">
        <w:rPr>
          <w:spacing w:val="37"/>
          <w:sz w:val="27"/>
          <w:szCs w:val="27"/>
        </w:rPr>
        <w:t xml:space="preserve"> </w:t>
      </w:r>
      <w:r w:rsidRPr="00FF4E07">
        <w:rPr>
          <w:sz w:val="27"/>
          <w:szCs w:val="27"/>
        </w:rPr>
        <w:t>Київ</w:t>
      </w:r>
      <w:r w:rsidRPr="00FF4E07">
        <w:rPr>
          <w:spacing w:val="21"/>
          <w:sz w:val="27"/>
          <w:szCs w:val="27"/>
        </w:rPr>
        <w:t xml:space="preserve"> </w:t>
      </w:r>
      <w:r w:rsidRPr="00FF4E07">
        <w:rPr>
          <w:sz w:val="27"/>
          <w:szCs w:val="27"/>
        </w:rPr>
        <w:t>вул.</w:t>
      </w:r>
      <w:r w:rsidRPr="00FF4E07">
        <w:rPr>
          <w:spacing w:val="28"/>
          <w:sz w:val="27"/>
          <w:szCs w:val="27"/>
        </w:rPr>
        <w:t xml:space="preserve"> </w:t>
      </w:r>
      <w:r w:rsidRPr="00FF4E07">
        <w:rPr>
          <w:sz w:val="27"/>
          <w:szCs w:val="27"/>
        </w:rPr>
        <w:t>Дегтя</w:t>
      </w:r>
      <w:r w:rsidRPr="00FF4E07">
        <w:rPr>
          <w:sz w:val="27"/>
          <w:szCs w:val="27"/>
        </w:rPr>
        <w:t>рівська,</w:t>
      </w:r>
      <w:r w:rsidRPr="00FF4E07">
        <w:rPr>
          <w:spacing w:val="54"/>
          <w:sz w:val="27"/>
          <w:szCs w:val="27"/>
        </w:rPr>
        <w:t xml:space="preserve"> </w:t>
      </w:r>
      <w:r w:rsidRPr="00FF4E07">
        <w:rPr>
          <w:sz w:val="27"/>
          <w:szCs w:val="27"/>
        </w:rPr>
        <w:t>37</w:t>
      </w:r>
      <w:r w:rsidRPr="00FF4E07">
        <w:rPr>
          <w:spacing w:val="21"/>
          <w:sz w:val="27"/>
          <w:szCs w:val="27"/>
        </w:rPr>
        <w:t xml:space="preserve"> </w:t>
      </w:r>
      <w:r w:rsidRPr="00FF4E07">
        <w:rPr>
          <w:sz w:val="27"/>
          <w:szCs w:val="27"/>
        </w:rPr>
        <w:t>к.</w:t>
      </w:r>
      <w:r w:rsidRPr="00FF4E07">
        <w:rPr>
          <w:spacing w:val="28"/>
          <w:sz w:val="27"/>
          <w:szCs w:val="27"/>
        </w:rPr>
        <w:t xml:space="preserve"> </w:t>
      </w:r>
      <w:r w:rsidRPr="00FF4E07">
        <w:rPr>
          <w:sz w:val="27"/>
          <w:szCs w:val="27"/>
        </w:rPr>
        <w:t>1</w:t>
      </w:r>
      <w:r w:rsidRPr="00FF4E07">
        <w:rPr>
          <w:spacing w:val="29"/>
          <w:sz w:val="27"/>
          <w:szCs w:val="27"/>
        </w:rPr>
        <w:t xml:space="preserve"> </w:t>
      </w:r>
      <w:r w:rsidRPr="00FF4E07">
        <w:rPr>
          <w:sz w:val="27"/>
          <w:szCs w:val="27"/>
        </w:rPr>
        <w:t>літ.</w:t>
      </w:r>
      <w:r w:rsidRPr="00FF4E07">
        <w:rPr>
          <w:spacing w:val="27"/>
          <w:sz w:val="27"/>
          <w:szCs w:val="27"/>
        </w:rPr>
        <w:t xml:space="preserve"> </w:t>
      </w:r>
      <w:r w:rsidRPr="00FF4E07">
        <w:rPr>
          <w:sz w:val="27"/>
          <w:szCs w:val="27"/>
        </w:rPr>
        <w:t>А,</w:t>
      </w:r>
      <w:r w:rsidRPr="00FF4E07">
        <w:rPr>
          <w:spacing w:val="21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загальною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z w:val="27"/>
          <w:szCs w:val="27"/>
        </w:rPr>
        <w:t xml:space="preserve">площею 73,9 </w:t>
      </w:r>
      <w:proofErr w:type="spellStart"/>
      <w:r w:rsidRPr="00FF4E07">
        <w:rPr>
          <w:sz w:val="27"/>
          <w:szCs w:val="27"/>
        </w:rPr>
        <w:t>кв</w:t>
      </w:r>
      <w:proofErr w:type="spellEnd"/>
      <w:r w:rsidRPr="00FF4E07">
        <w:rPr>
          <w:sz w:val="27"/>
          <w:szCs w:val="27"/>
        </w:rPr>
        <w:t>. м, що перебува</w:t>
      </w:r>
      <w:r w:rsidR="00FF4E07" w:rsidRPr="00FF4E07">
        <w:rPr>
          <w:sz w:val="27"/>
          <w:szCs w:val="27"/>
        </w:rPr>
        <w:t>є</w:t>
      </w:r>
      <w:r w:rsidRPr="00FF4E07">
        <w:rPr>
          <w:sz w:val="27"/>
          <w:szCs w:val="27"/>
        </w:rPr>
        <w:t xml:space="preserve"> на балансі KП «Ки</w:t>
      </w:r>
      <w:r w:rsidR="00FF4E07" w:rsidRPr="00FF4E07">
        <w:rPr>
          <w:sz w:val="27"/>
          <w:szCs w:val="27"/>
        </w:rPr>
        <w:t>ї</w:t>
      </w:r>
      <w:r w:rsidRPr="00FF4E07">
        <w:rPr>
          <w:sz w:val="27"/>
          <w:szCs w:val="27"/>
        </w:rPr>
        <w:t>вський метрополітен» та буде використовуватись для провадження господарської діяльності з підвищення</w:t>
      </w:r>
      <w:r w:rsidRPr="00FF4E07">
        <w:rPr>
          <w:spacing w:val="40"/>
          <w:sz w:val="27"/>
          <w:szCs w:val="27"/>
        </w:rPr>
        <w:t xml:space="preserve"> </w:t>
      </w:r>
      <w:r w:rsidRPr="00FF4E07">
        <w:rPr>
          <w:sz w:val="27"/>
          <w:szCs w:val="27"/>
        </w:rPr>
        <w:t>професійної</w:t>
      </w:r>
      <w:r w:rsidRPr="00FF4E07">
        <w:rPr>
          <w:spacing w:val="40"/>
          <w:sz w:val="27"/>
          <w:szCs w:val="27"/>
        </w:rPr>
        <w:t xml:space="preserve">  </w:t>
      </w:r>
      <w:r w:rsidRPr="00FF4E07">
        <w:rPr>
          <w:sz w:val="27"/>
          <w:szCs w:val="27"/>
        </w:rPr>
        <w:t>компетентності</w:t>
      </w:r>
      <w:r w:rsidRPr="00FF4E07">
        <w:rPr>
          <w:spacing w:val="40"/>
          <w:sz w:val="27"/>
          <w:szCs w:val="27"/>
        </w:rPr>
        <w:t xml:space="preserve">  </w:t>
      </w:r>
      <w:r w:rsidR="00FF4E07" w:rsidRPr="00FF4E07">
        <w:rPr>
          <w:sz w:val="27"/>
          <w:szCs w:val="27"/>
        </w:rPr>
        <w:t>водії</w:t>
      </w:r>
      <w:r w:rsidRPr="00FF4E07">
        <w:rPr>
          <w:sz w:val="27"/>
          <w:szCs w:val="27"/>
        </w:rPr>
        <w:t>в</w:t>
      </w:r>
      <w:r w:rsidRPr="00FF4E07">
        <w:rPr>
          <w:spacing w:val="40"/>
          <w:sz w:val="27"/>
          <w:szCs w:val="27"/>
        </w:rPr>
        <w:t xml:space="preserve">  </w:t>
      </w:r>
      <w:r w:rsidRPr="00FF4E07">
        <w:rPr>
          <w:sz w:val="27"/>
          <w:szCs w:val="27"/>
        </w:rPr>
        <w:t>(протокол</w:t>
      </w:r>
      <w:r w:rsidRPr="00FF4E07">
        <w:rPr>
          <w:spacing w:val="40"/>
          <w:sz w:val="27"/>
          <w:szCs w:val="27"/>
        </w:rPr>
        <w:t xml:space="preserve">  </w:t>
      </w:r>
      <w:r w:rsidRPr="00FF4E07">
        <w:rPr>
          <w:sz w:val="27"/>
          <w:szCs w:val="27"/>
        </w:rPr>
        <w:t>ПK</w:t>
      </w:r>
      <w:r w:rsidRPr="00FF4E07">
        <w:rPr>
          <w:spacing w:val="40"/>
          <w:sz w:val="27"/>
          <w:szCs w:val="27"/>
        </w:rPr>
        <w:t xml:space="preserve">  </w:t>
      </w:r>
      <w:r w:rsidRPr="00FF4E07">
        <w:rPr>
          <w:sz w:val="27"/>
          <w:szCs w:val="27"/>
        </w:rPr>
        <w:t>з</w:t>
      </w:r>
      <w:r w:rsidRPr="00FF4E07">
        <w:rPr>
          <w:spacing w:val="40"/>
          <w:sz w:val="27"/>
          <w:szCs w:val="27"/>
        </w:rPr>
        <w:t xml:space="preserve">  </w:t>
      </w:r>
      <w:r w:rsidRPr="00FF4E07">
        <w:rPr>
          <w:sz w:val="27"/>
          <w:szCs w:val="27"/>
        </w:rPr>
        <w:t>питань</w:t>
      </w:r>
      <w:r w:rsidR="00FF4E07" w:rsidRPr="00FF4E07">
        <w:rPr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власності</w:t>
      </w:r>
      <w:r w:rsidR="00FF4E07" w:rsidRPr="00FF4E07">
        <w:rPr>
          <w:spacing w:val="-2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та</w:t>
      </w:r>
      <w:r w:rsidRPr="00FF4E07">
        <w:rPr>
          <w:spacing w:val="-5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регуляторної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політики</w:t>
      </w:r>
      <w:r w:rsidRPr="00FF4E07">
        <w:rPr>
          <w:spacing w:val="-2"/>
          <w:sz w:val="27"/>
          <w:szCs w:val="27"/>
        </w:rPr>
        <w:t xml:space="preserve"> </w:t>
      </w:r>
      <w:r w:rsidR="00FF4E07" w:rsidRPr="00FF4E07">
        <w:rPr>
          <w:w w:val="90"/>
          <w:sz w:val="27"/>
          <w:szCs w:val="27"/>
        </w:rPr>
        <w:t>№</w:t>
      </w:r>
      <w:r w:rsidRPr="00FF4E07">
        <w:rPr>
          <w:spacing w:val="-3"/>
          <w:w w:val="90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19/178)</w:t>
      </w:r>
      <w:r w:rsidR="00FF4E07">
        <w:rPr>
          <w:spacing w:val="-2"/>
          <w:sz w:val="27"/>
          <w:szCs w:val="27"/>
        </w:rPr>
        <w:t>;</w:t>
      </w:r>
    </w:p>
    <w:p w14:paraId="472D2153" w14:textId="6A618849" w:rsidR="008F2AD5" w:rsidRDefault="00FF4E07" w:rsidP="00FF4E07">
      <w:pPr>
        <w:pStyle w:val="ad"/>
        <w:spacing w:after="0" w:line="285" w:lineRule="exact"/>
        <w:ind w:firstLine="709"/>
        <w:jc w:val="both"/>
        <w:rPr>
          <w:sz w:val="27"/>
          <w:szCs w:val="27"/>
        </w:rPr>
      </w:pPr>
      <w:r w:rsidRPr="00FF4E07">
        <w:rPr>
          <w:sz w:val="27"/>
          <w:szCs w:val="27"/>
        </w:rPr>
        <w:lastRenderedPageBreak/>
        <w:t xml:space="preserve">- </w:t>
      </w:r>
      <w:r w:rsidRPr="00FF4E07">
        <w:rPr>
          <w:sz w:val="27"/>
          <w:szCs w:val="27"/>
        </w:rPr>
        <w:t>об</w:t>
      </w:r>
      <w:r w:rsidRPr="00FF4E07">
        <w:rPr>
          <w:spacing w:val="36"/>
          <w:sz w:val="27"/>
          <w:szCs w:val="27"/>
        </w:rPr>
        <w:t>’є</w:t>
      </w:r>
      <w:r w:rsidRPr="00FF4E07">
        <w:rPr>
          <w:sz w:val="27"/>
          <w:szCs w:val="27"/>
        </w:rPr>
        <w:t>кт</w:t>
      </w:r>
      <w:r w:rsidRPr="00FF4E07">
        <w:rPr>
          <w:spacing w:val="74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за</w:t>
      </w:r>
      <w:r w:rsidRPr="00FF4E07">
        <w:rPr>
          <w:spacing w:val="63"/>
          <w:w w:val="150"/>
          <w:sz w:val="27"/>
          <w:szCs w:val="27"/>
        </w:rPr>
        <w:t xml:space="preserve"> </w:t>
      </w:r>
      <w:proofErr w:type="spellStart"/>
      <w:r w:rsidRPr="00FF4E07">
        <w:rPr>
          <w:sz w:val="27"/>
          <w:szCs w:val="27"/>
        </w:rPr>
        <w:t>адресою</w:t>
      </w:r>
      <w:proofErr w:type="spellEnd"/>
      <w:r w:rsidRPr="00FF4E07">
        <w:rPr>
          <w:sz w:val="27"/>
          <w:szCs w:val="27"/>
        </w:rPr>
        <w:t>:</w:t>
      </w:r>
      <w:r w:rsidRPr="00FF4E07">
        <w:rPr>
          <w:spacing w:val="24"/>
          <w:sz w:val="27"/>
          <w:szCs w:val="27"/>
        </w:rPr>
        <w:t xml:space="preserve"> </w:t>
      </w:r>
      <w:r w:rsidRPr="00FF4E07">
        <w:rPr>
          <w:sz w:val="27"/>
          <w:szCs w:val="27"/>
        </w:rPr>
        <w:t>м.</w:t>
      </w:r>
      <w:r w:rsidRPr="00FF4E07">
        <w:rPr>
          <w:spacing w:val="57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Київ,</w:t>
      </w:r>
      <w:r w:rsidRPr="00FF4E07">
        <w:rPr>
          <w:spacing w:val="76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вул.</w:t>
      </w:r>
      <w:r w:rsidRPr="00FF4E07">
        <w:rPr>
          <w:spacing w:val="63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Військовий</w:t>
      </w:r>
      <w:r w:rsidRPr="00FF4E07">
        <w:rPr>
          <w:spacing w:val="72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проїзд,</w:t>
      </w:r>
      <w:r w:rsidRPr="00FF4E07">
        <w:rPr>
          <w:spacing w:val="73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1</w:t>
      </w:r>
      <w:r w:rsidRPr="00FF4E07">
        <w:rPr>
          <w:spacing w:val="66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літ.</w:t>
      </w:r>
      <w:r w:rsidRPr="00FF4E07">
        <w:rPr>
          <w:spacing w:val="61"/>
          <w:w w:val="150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К,</w:t>
      </w:r>
      <w:r>
        <w:rPr>
          <w:spacing w:val="-5"/>
          <w:sz w:val="27"/>
          <w:szCs w:val="27"/>
        </w:rPr>
        <w:t xml:space="preserve"> </w:t>
      </w:r>
      <w:r w:rsidRPr="00FF4E07">
        <w:rPr>
          <w:sz w:val="27"/>
          <w:szCs w:val="27"/>
        </w:rPr>
        <w:t xml:space="preserve">загальною площею 127,5 </w:t>
      </w:r>
      <w:proofErr w:type="spellStart"/>
      <w:r w:rsidRPr="00FF4E07">
        <w:rPr>
          <w:sz w:val="27"/>
          <w:szCs w:val="27"/>
        </w:rPr>
        <w:t>кв</w:t>
      </w:r>
      <w:proofErr w:type="spellEnd"/>
      <w:r w:rsidRPr="00FF4E07">
        <w:rPr>
          <w:sz w:val="27"/>
          <w:szCs w:val="27"/>
        </w:rPr>
        <w:t>. м, що перебува</w:t>
      </w:r>
      <w:r>
        <w:rPr>
          <w:sz w:val="27"/>
          <w:szCs w:val="27"/>
        </w:rPr>
        <w:t>є на балан</w:t>
      </w:r>
      <w:r w:rsidRPr="00FF4E07">
        <w:rPr>
          <w:sz w:val="27"/>
          <w:szCs w:val="27"/>
        </w:rPr>
        <w:t>сі KП «</w:t>
      </w:r>
      <w:proofErr w:type="spellStart"/>
      <w:r w:rsidRPr="00FF4E07">
        <w:rPr>
          <w:sz w:val="27"/>
          <w:szCs w:val="27"/>
        </w:rPr>
        <w:t>Печерськсервіс</w:t>
      </w:r>
      <w:proofErr w:type="spellEnd"/>
      <w:r w:rsidRPr="00FF4E07">
        <w:rPr>
          <w:sz w:val="27"/>
          <w:szCs w:val="27"/>
        </w:rPr>
        <w:t>», та буде використовуватись за будь-яким</w:t>
      </w:r>
      <w:r w:rsidRPr="00FF4E07">
        <w:rPr>
          <w:spacing w:val="40"/>
          <w:sz w:val="27"/>
          <w:szCs w:val="27"/>
        </w:rPr>
        <w:t xml:space="preserve"> </w:t>
      </w:r>
      <w:r w:rsidRPr="00FF4E07">
        <w:rPr>
          <w:sz w:val="27"/>
          <w:szCs w:val="27"/>
        </w:rPr>
        <w:t>цільовим</w:t>
      </w:r>
      <w:r w:rsidRPr="00FF4E07">
        <w:rPr>
          <w:spacing w:val="40"/>
          <w:sz w:val="27"/>
          <w:szCs w:val="27"/>
        </w:rPr>
        <w:t xml:space="preserve"> </w:t>
      </w:r>
      <w:r w:rsidRPr="00FF4E07">
        <w:rPr>
          <w:sz w:val="27"/>
          <w:szCs w:val="27"/>
        </w:rPr>
        <w:t>призначенням</w:t>
      </w:r>
      <w:r>
        <w:rPr>
          <w:sz w:val="27"/>
          <w:szCs w:val="27"/>
        </w:rPr>
        <w:t>;</w:t>
      </w:r>
    </w:p>
    <w:p w14:paraId="3AB63C2D" w14:textId="7EA75B90" w:rsidR="00FF4E07" w:rsidRDefault="00FF4E07" w:rsidP="00FF4E07">
      <w:pPr>
        <w:pStyle w:val="ad"/>
        <w:spacing w:after="0" w:line="285" w:lineRule="exact"/>
        <w:ind w:firstLine="709"/>
        <w:jc w:val="both"/>
        <w:rPr>
          <w:sz w:val="27"/>
        </w:rPr>
      </w:pPr>
      <w:r>
        <w:rPr>
          <w:sz w:val="27"/>
        </w:rPr>
        <w:t>- об’є</w:t>
      </w:r>
      <w:r>
        <w:rPr>
          <w:sz w:val="27"/>
        </w:rPr>
        <w:t>кт</w:t>
      </w:r>
      <w:r>
        <w:rPr>
          <w:sz w:val="27"/>
        </w:rPr>
        <w:t xml:space="preserve"> за </w:t>
      </w:r>
      <w:proofErr w:type="spellStart"/>
      <w:r>
        <w:rPr>
          <w:sz w:val="27"/>
        </w:rPr>
        <w:t>адресою</w:t>
      </w:r>
      <w:proofErr w:type="spellEnd"/>
      <w:r>
        <w:rPr>
          <w:sz w:val="27"/>
        </w:rPr>
        <w:t>: м. Київ, вул. Війсь</w:t>
      </w:r>
      <w:r>
        <w:rPr>
          <w:sz w:val="27"/>
        </w:rPr>
        <w:t>ковий проїзд, 1 літ. К, загальною</w:t>
      </w:r>
      <w:r>
        <w:rPr>
          <w:spacing w:val="40"/>
          <w:sz w:val="27"/>
        </w:rPr>
        <w:t xml:space="preserve"> </w:t>
      </w:r>
      <w:r>
        <w:rPr>
          <w:sz w:val="27"/>
        </w:rPr>
        <w:t>площею</w:t>
      </w:r>
      <w:r>
        <w:rPr>
          <w:spacing w:val="38"/>
          <w:sz w:val="27"/>
        </w:rPr>
        <w:t xml:space="preserve"> </w:t>
      </w:r>
      <w:r>
        <w:rPr>
          <w:sz w:val="27"/>
        </w:rPr>
        <w:t>33,6</w:t>
      </w:r>
      <w:r>
        <w:rPr>
          <w:spacing w:val="38"/>
          <w:sz w:val="27"/>
        </w:rPr>
        <w:t xml:space="preserve"> </w:t>
      </w:r>
      <w:proofErr w:type="spellStart"/>
      <w:r>
        <w:rPr>
          <w:sz w:val="27"/>
        </w:rPr>
        <w:t>кв</w:t>
      </w:r>
      <w:proofErr w:type="spellEnd"/>
      <w:r>
        <w:rPr>
          <w:sz w:val="27"/>
        </w:rPr>
        <w:t>. м,</w:t>
      </w:r>
      <w:r>
        <w:rPr>
          <w:spacing w:val="31"/>
          <w:sz w:val="27"/>
        </w:rPr>
        <w:t xml:space="preserve"> </w:t>
      </w:r>
      <w:r>
        <w:rPr>
          <w:sz w:val="27"/>
        </w:rPr>
        <w:t>що</w:t>
      </w:r>
      <w:r>
        <w:rPr>
          <w:spacing w:val="33"/>
          <w:sz w:val="27"/>
        </w:rPr>
        <w:t xml:space="preserve"> </w:t>
      </w:r>
      <w:r>
        <w:rPr>
          <w:sz w:val="27"/>
        </w:rPr>
        <w:t>перебува</w:t>
      </w:r>
      <w:r>
        <w:rPr>
          <w:sz w:val="27"/>
        </w:rPr>
        <w:t>є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35"/>
          <w:sz w:val="27"/>
        </w:rPr>
        <w:t xml:space="preserve"> </w:t>
      </w:r>
      <w:r>
        <w:rPr>
          <w:sz w:val="27"/>
        </w:rPr>
        <w:t>балансі</w:t>
      </w:r>
      <w:r>
        <w:rPr>
          <w:spacing w:val="40"/>
          <w:sz w:val="27"/>
        </w:rPr>
        <w:t xml:space="preserve"> </w:t>
      </w:r>
      <w:r>
        <w:rPr>
          <w:sz w:val="27"/>
        </w:rPr>
        <w:t>KП</w:t>
      </w:r>
      <w:r>
        <w:rPr>
          <w:spacing w:val="38"/>
          <w:sz w:val="27"/>
        </w:rPr>
        <w:t xml:space="preserve"> </w:t>
      </w:r>
      <w:r>
        <w:rPr>
          <w:sz w:val="27"/>
        </w:rPr>
        <w:t>«</w:t>
      </w:r>
      <w:proofErr w:type="spellStart"/>
      <w:r>
        <w:rPr>
          <w:sz w:val="27"/>
        </w:rPr>
        <w:t>Печерськсервіс</w:t>
      </w:r>
      <w:proofErr w:type="spellEnd"/>
      <w:r>
        <w:rPr>
          <w:sz w:val="27"/>
        </w:rPr>
        <w:t>» та буде використовуватись за будь-яким</w:t>
      </w:r>
      <w:r>
        <w:rPr>
          <w:spacing w:val="40"/>
          <w:sz w:val="27"/>
        </w:rPr>
        <w:t xml:space="preserve"> </w:t>
      </w:r>
      <w:r>
        <w:rPr>
          <w:sz w:val="27"/>
        </w:rPr>
        <w:t>цільовим</w:t>
      </w:r>
      <w:r>
        <w:rPr>
          <w:spacing w:val="40"/>
          <w:sz w:val="27"/>
        </w:rPr>
        <w:t xml:space="preserve"> </w:t>
      </w:r>
      <w:r>
        <w:rPr>
          <w:sz w:val="27"/>
        </w:rPr>
        <w:t>пр</w:t>
      </w:r>
      <w:r>
        <w:rPr>
          <w:spacing w:val="-14"/>
          <w:sz w:val="27"/>
        </w:rPr>
        <w:t>и</w:t>
      </w:r>
      <w:r>
        <w:rPr>
          <w:sz w:val="27"/>
        </w:rPr>
        <w:t>значенням</w:t>
      </w:r>
      <w:r>
        <w:rPr>
          <w:sz w:val="27"/>
        </w:rPr>
        <w:t>;</w:t>
      </w:r>
    </w:p>
    <w:p w14:paraId="757095CD" w14:textId="6A99821A" w:rsidR="00FF4E07" w:rsidRDefault="00FF4E07" w:rsidP="00FF4E07">
      <w:pPr>
        <w:widowControl w:val="0"/>
        <w:tabs>
          <w:tab w:val="left" w:pos="1751"/>
        </w:tabs>
        <w:autoSpaceDE w:val="0"/>
        <w:autoSpaceDN w:val="0"/>
        <w:spacing w:before="2"/>
        <w:ind w:firstLine="709"/>
        <w:jc w:val="both"/>
        <w:rPr>
          <w:spacing w:val="-2"/>
        </w:rPr>
      </w:pPr>
      <w:r w:rsidRPr="00FF4E07">
        <w:rPr>
          <w:sz w:val="27"/>
          <w:szCs w:val="27"/>
        </w:rPr>
        <w:t xml:space="preserve">- </w:t>
      </w:r>
      <w:r>
        <w:rPr>
          <w:sz w:val="27"/>
          <w:szCs w:val="27"/>
        </w:rPr>
        <w:t>об’є</w:t>
      </w:r>
      <w:r w:rsidRPr="00FF4E07">
        <w:rPr>
          <w:sz w:val="27"/>
          <w:szCs w:val="27"/>
        </w:rPr>
        <w:t>кт</w:t>
      </w:r>
      <w:r w:rsidRPr="00FF4E07">
        <w:rPr>
          <w:spacing w:val="69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за</w:t>
      </w:r>
      <w:r w:rsidRPr="00FF4E07">
        <w:rPr>
          <w:spacing w:val="49"/>
          <w:w w:val="150"/>
          <w:sz w:val="27"/>
          <w:szCs w:val="27"/>
        </w:rPr>
        <w:t xml:space="preserve"> </w:t>
      </w:r>
      <w:proofErr w:type="spellStart"/>
      <w:r w:rsidRPr="00FF4E07">
        <w:rPr>
          <w:sz w:val="27"/>
          <w:szCs w:val="27"/>
        </w:rPr>
        <w:t>адресою</w:t>
      </w:r>
      <w:proofErr w:type="spellEnd"/>
      <w:r w:rsidRPr="00FF4E07">
        <w:rPr>
          <w:sz w:val="27"/>
          <w:szCs w:val="27"/>
        </w:rPr>
        <w:t>:</w:t>
      </w:r>
      <w:r w:rsidRPr="00FF4E07">
        <w:rPr>
          <w:spacing w:val="72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м.</w:t>
      </w:r>
      <w:r w:rsidRPr="00FF4E07">
        <w:rPr>
          <w:spacing w:val="48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Київ,</w:t>
      </w:r>
      <w:r w:rsidRPr="00FF4E07">
        <w:rPr>
          <w:spacing w:val="63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вул.</w:t>
      </w:r>
      <w:r w:rsidRPr="00FF4E07">
        <w:rPr>
          <w:spacing w:val="54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Військ</w:t>
      </w:r>
      <w:r w:rsidRPr="00FF4E07">
        <w:rPr>
          <w:sz w:val="27"/>
          <w:szCs w:val="27"/>
        </w:rPr>
        <w:t>овий</w:t>
      </w:r>
      <w:r w:rsidRPr="00FF4E07">
        <w:rPr>
          <w:spacing w:val="69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проїзд,</w:t>
      </w:r>
      <w:r w:rsidRPr="00FF4E07">
        <w:rPr>
          <w:spacing w:val="65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1</w:t>
      </w:r>
      <w:r w:rsidRPr="00FF4E07">
        <w:rPr>
          <w:spacing w:val="56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літ.</w:t>
      </w:r>
      <w:r w:rsidRPr="00FF4E07">
        <w:rPr>
          <w:spacing w:val="54"/>
          <w:w w:val="150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Ж,</w:t>
      </w:r>
      <w:r w:rsidRPr="00FF4E07">
        <w:rPr>
          <w:spacing w:val="-5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загальною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площею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z w:val="27"/>
          <w:szCs w:val="27"/>
        </w:rPr>
        <w:t>1</w:t>
      </w:r>
      <w:r w:rsidRPr="00FF4E07">
        <w:rPr>
          <w:spacing w:val="5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227,0</w:t>
      </w:r>
      <w:r w:rsidRPr="00FF4E07">
        <w:rPr>
          <w:spacing w:val="-2"/>
          <w:sz w:val="27"/>
          <w:szCs w:val="27"/>
        </w:rPr>
        <w:t xml:space="preserve"> </w:t>
      </w:r>
      <w:proofErr w:type="spellStart"/>
      <w:r w:rsidRPr="00FF4E07">
        <w:rPr>
          <w:spacing w:val="-5"/>
          <w:sz w:val="27"/>
          <w:szCs w:val="27"/>
        </w:rPr>
        <w:t>кв</w:t>
      </w:r>
      <w:proofErr w:type="spellEnd"/>
      <w:r w:rsidRPr="00FF4E07">
        <w:rPr>
          <w:spacing w:val="-5"/>
          <w:sz w:val="27"/>
          <w:szCs w:val="27"/>
        </w:rPr>
        <w:t>.</w:t>
      </w:r>
      <w:r w:rsidRPr="00FF4E07">
        <w:rPr>
          <w:spacing w:val="-5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м,</w:t>
      </w:r>
      <w:r w:rsidRPr="00FF4E07">
        <w:rPr>
          <w:spacing w:val="-5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що</w:t>
      </w:r>
      <w:r w:rsidRPr="00FF4E07">
        <w:rPr>
          <w:spacing w:val="-5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перебува</w:t>
      </w:r>
      <w:r>
        <w:rPr>
          <w:spacing w:val="-2"/>
          <w:sz w:val="27"/>
          <w:szCs w:val="27"/>
        </w:rPr>
        <w:t>є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pacing w:val="-5"/>
          <w:sz w:val="27"/>
          <w:szCs w:val="27"/>
        </w:rPr>
        <w:t>на</w:t>
      </w:r>
      <w:r w:rsidRPr="00FF4E07">
        <w:rPr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балансі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sz w:val="27"/>
          <w:szCs w:val="27"/>
        </w:rPr>
        <w:t>KП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«</w:t>
      </w:r>
      <w:proofErr w:type="spellStart"/>
      <w:r w:rsidRPr="00FF4E07">
        <w:rPr>
          <w:sz w:val="27"/>
          <w:szCs w:val="27"/>
        </w:rPr>
        <w:t>Печерськсервіс</w:t>
      </w:r>
      <w:proofErr w:type="spellEnd"/>
      <w:r w:rsidRPr="00FF4E07">
        <w:rPr>
          <w:sz w:val="27"/>
          <w:szCs w:val="27"/>
        </w:rPr>
        <w:t>»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та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буде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використовуватись</w:t>
      </w:r>
      <w:r w:rsidRPr="00FF4E07">
        <w:rPr>
          <w:spacing w:val="40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для</w:t>
      </w:r>
      <w:r>
        <w:rPr>
          <w:spacing w:val="40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розміщення</w:t>
      </w:r>
      <w:r>
        <w:rPr>
          <w:spacing w:val="40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складу</w:t>
      </w:r>
      <w:r w:rsidRPr="00FF4E07">
        <w:rPr>
          <w:sz w:val="27"/>
          <w:szCs w:val="27"/>
        </w:rPr>
        <w:t>(протокол</w:t>
      </w:r>
      <w:r w:rsidRPr="00FF4E07">
        <w:rPr>
          <w:spacing w:val="55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ПK</w:t>
      </w:r>
      <w:r w:rsidRPr="00FF4E07">
        <w:rPr>
          <w:spacing w:val="55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з</w:t>
      </w:r>
      <w:r w:rsidRPr="00FF4E07">
        <w:rPr>
          <w:spacing w:val="78"/>
          <w:sz w:val="27"/>
          <w:szCs w:val="27"/>
        </w:rPr>
        <w:t xml:space="preserve"> </w:t>
      </w:r>
      <w:r w:rsidRPr="00FF4E07">
        <w:rPr>
          <w:sz w:val="27"/>
          <w:szCs w:val="27"/>
        </w:rPr>
        <w:t>питань</w:t>
      </w:r>
      <w:r w:rsidRPr="00FF4E07">
        <w:rPr>
          <w:spacing w:val="79"/>
          <w:sz w:val="27"/>
          <w:szCs w:val="27"/>
        </w:rPr>
        <w:t xml:space="preserve"> </w:t>
      </w:r>
      <w:r w:rsidRPr="00FF4E07">
        <w:rPr>
          <w:sz w:val="27"/>
          <w:szCs w:val="27"/>
        </w:rPr>
        <w:t>власності</w:t>
      </w:r>
      <w:r w:rsidRPr="00FF4E07">
        <w:rPr>
          <w:spacing w:val="56"/>
          <w:w w:val="150"/>
          <w:sz w:val="27"/>
          <w:szCs w:val="27"/>
        </w:rPr>
        <w:t xml:space="preserve"> </w:t>
      </w:r>
      <w:r w:rsidRPr="00FF4E07">
        <w:rPr>
          <w:sz w:val="27"/>
          <w:szCs w:val="27"/>
        </w:rPr>
        <w:t>та</w:t>
      </w:r>
      <w:r w:rsidRPr="00FF4E07">
        <w:rPr>
          <w:spacing w:val="77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регуляторної</w:t>
      </w:r>
      <w:r w:rsidRPr="00FF4E07">
        <w:rPr>
          <w:spacing w:val="-2"/>
          <w:sz w:val="27"/>
          <w:szCs w:val="27"/>
        </w:rPr>
        <w:t xml:space="preserve"> </w:t>
      </w:r>
      <w:r w:rsidRPr="00FF4E07">
        <w:rPr>
          <w:w w:val="90"/>
          <w:sz w:val="27"/>
          <w:szCs w:val="27"/>
        </w:rPr>
        <w:t>№</w:t>
      </w:r>
      <w:r w:rsidRPr="00FF4E07">
        <w:rPr>
          <w:spacing w:val="31"/>
          <w:sz w:val="27"/>
          <w:szCs w:val="27"/>
        </w:rPr>
        <w:t xml:space="preserve"> </w:t>
      </w:r>
      <w:r w:rsidRPr="00FF4E07">
        <w:rPr>
          <w:spacing w:val="-2"/>
          <w:sz w:val="27"/>
          <w:szCs w:val="27"/>
        </w:rPr>
        <w:t>8/167</w:t>
      </w:r>
      <w:r>
        <w:rPr>
          <w:spacing w:val="-2"/>
        </w:rPr>
        <w:t>)</w:t>
      </w:r>
      <w:r>
        <w:rPr>
          <w:spacing w:val="-2"/>
        </w:rPr>
        <w:t>;</w:t>
      </w:r>
    </w:p>
    <w:p w14:paraId="1E20FDEF" w14:textId="1AB61EE3" w:rsidR="00FF4E07" w:rsidRPr="00FF4E07" w:rsidRDefault="00FF4E07" w:rsidP="00FF4E07">
      <w:pPr>
        <w:widowControl w:val="0"/>
        <w:tabs>
          <w:tab w:val="left" w:pos="1771"/>
        </w:tabs>
        <w:autoSpaceDE w:val="0"/>
        <w:autoSpaceDN w:val="0"/>
        <w:spacing w:before="2" w:line="249" w:lineRule="auto"/>
        <w:ind w:firstLine="709"/>
        <w:jc w:val="both"/>
        <w:rPr>
          <w:color w:val="000000" w:themeColor="text1"/>
          <w:sz w:val="27"/>
          <w:szCs w:val="27"/>
        </w:rPr>
      </w:pPr>
      <w:r w:rsidRPr="00FF4E07">
        <w:rPr>
          <w:sz w:val="27"/>
          <w:szCs w:val="27"/>
        </w:rPr>
        <w:t xml:space="preserve">- </w:t>
      </w:r>
      <w:r w:rsidRPr="00FF4E07">
        <w:rPr>
          <w:sz w:val="27"/>
          <w:szCs w:val="27"/>
        </w:rPr>
        <w:t>об</w:t>
      </w:r>
      <w:r w:rsidRPr="00FF4E07">
        <w:rPr>
          <w:spacing w:val="40"/>
          <w:sz w:val="27"/>
          <w:szCs w:val="27"/>
        </w:rPr>
        <w:t>’є</w:t>
      </w:r>
      <w:r w:rsidRPr="00FF4E07">
        <w:rPr>
          <w:sz w:val="27"/>
          <w:szCs w:val="27"/>
        </w:rPr>
        <w:t>кт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за</w:t>
      </w:r>
      <w:r w:rsidRPr="00FF4E07">
        <w:rPr>
          <w:spacing w:val="80"/>
          <w:sz w:val="27"/>
          <w:szCs w:val="27"/>
        </w:rPr>
        <w:t xml:space="preserve"> </w:t>
      </w:r>
      <w:proofErr w:type="spellStart"/>
      <w:r w:rsidRPr="00FF4E07">
        <w:rPr>
          <w:sz w:val="27"/>
          <w:szCs w:val="27"/>
        </w:rPr>
        <w:t>адресою</w:t>
      </w:r>
      <w:proofErr w:type="spellEnd"/>
      <w:r w:rsidRPr="00FF4E07">
        <w:rPr>
          <w:sz w:val="27"/>
          <w:szCs w:val="27"/>
        </w:rPr>
        <w:t>: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м.</w:t>
      </w:r>
      <w:r w:rsidRPr="00FF4E07">
        <w:rPr>
          <w:spacing w:val="79"/>
          <w:sz w:val="27"/>
          <w:szCs w:val="27"/>
        </w:rPr>
        <w:t xml:space="preserve"> </w:t>
      </w:r>
      <w:r w:rsidRPr="00FF4E07">
        <w:rPr>
          <w:sz w:val="27"/>
          <w:szCs w:val="27"/>
        </w:rPr>
        <w:t>Київ,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вул.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Війсь</w:t>
      </w:r>
      <w:r w:rsidRPr="00FF4E07">
        <w:rPr>
          <w:spacing w:val="-20"/>
          <w:sz w:val="27"/>
          <w:szCs w:val="27"/>
        </w:rPr>
        <w:t>к</w:t>
      </w:r>
      <w:r w:rsidRPr="00FF4E07">
        <w:rPr>
          <w:sz w:val="27"/>
          <w:szCs w:val="27"/>
        </w:rPr>
        <w:t>овий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проїзд,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1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літ.</w:t>
      </w:r>
      <w:r w:rsidRPr="00FF4E07">
        <w:rPr>
          <w:spacing w:val="80"/>
          <w:sz w:val="27"/>
          <w:szCs w:val="27"/>
        </w:rPr>
        <w:t xml:space="preserve"> </w:t>
      </w:r>
      <w:r w:rsidRPr="00FF4E07">
        <w:rPr>
          <w:sz w:val="27"/>
          <w:szCs w:val="27"/>
        </w:rPr>
        <w:t>Ж, загальною</w:t>
      </w:r>
      <w:r w:rsidRPr="00FF4E07">
        <w:rPr>
          <w:spacing w:val="34"/>
          <w:sz w:val="27"/>
          <w:szCs w:val="27"/>
        </w:rPr>
        <w:t xml:space="preserve"> </w:t>
      </w:r>
      <w:r w:rsidRPr="00FF4E07">
        <w:rPr>
          <w:sz w:val="27"/>
          <w:szCs w:val="27"/>
        </w:rPr>
        <w:t>площею</w:t>
      </w:r>
      <w:r w:rsidRPr="00FF4E07">
        <w:rPr>
          <w:spacing w:val="36"/>
          <w:sz w:val="27"/>
          <w:szCs w:val="27"/>
        </w:rPr>
        <w:t xml:space="preserve"> </w:t>
      </w:r>
      <w:r w:rsidRPr="00FF4E07">
        <w:rPr>
          <w:sz w:val="27"/>
          <w:szCs w:val="27"/>
        </w:rPr>
        <w:t>170,4</w:t>
      </w:r>
      <w:r w:rsidRPr="00FF4E07">
        <w:rPr>
          <w:spacing w:val="26"/>
          <w:sz w:val="27"/>
          <w:szCs w:val="27"/>
        </w:rPr>
        <w:t xml:space="preserve"> </w:t>
      </w:r>
      <w:proofErr w:type="spellStart"/>
      <w:r w:rsidRPr="00FF4E07">
        <w:rPr>
          <w:sz w:val="27"/>
          <w:szCs w:val="27"/>
        </w:rPr>
        <w:t>кв</w:t>
      </w:r>
      <w:proofErr w:type="spellEnd"/>
      <w:r w:rsidRPr="00FF4E07">
        <w:rPr>
          <w:sz w:val="27"/>
          <w:szCs w:val="27"/>
        </w:rPr>
        <w:t>. м,</w:t>
      </w:r>
      <w:r w:rsidRPr="00FF4E07">
        <w:rPr>
          <w:spacing w:val="18"/>
          <w:sz w:val="27"/>
          <w:szCs w:val="27"/>
        </w:rPr>
        <w:t xml:space="preserve"> </w:t>
      </w:r>
      <w:r w:rsidRPr="00FF4E07">
        <w:rPr>
          <w:sz w:val="27"/>
          <w:szCs w:val="27"/>
        </w:rPr>
        <w:t>що</w:t>
      </w:r>
      <w:r w:rsidRPr="00FF4E07">
        <w:rPr>
          <w:spacing w:val="18"/>
          <w:sz w:val="27"/>
          <w:szCs w:val="27"/>
        </w:rPr>
        <w:t xml:space="preserve"> </w:t>
      </w:r>
      <w:r w:rsidRPr="00FF4E07">
        <w:rPr>
          <w:sz w:val="27"/>
          <w:szCs w:val="27"/>
        </w:rPr>
        <w:t>перебува</w:t>
      </w:r>
      <w:r w:rsidRPr="00FF4E07">
        <w:rPr>
          <w:sz w:val="27"/>
          <w:szCs w:val="27"/>
        </w:rPr>
        <w:t>є</w:t>
      </w:r>
      <w:r w:rsidRPr="00FF4E07">
        <w:rPr>
          <w:spacing w:val="30"/>
          <w:sz w:val="27"/>
          <w:szCs w:val="27"/>
        </w:rPr>
        <w:t xml:space="preserve"> </w:t>
      </w:r>
      <w:r w:rsidRPr="00FF4E07">
        <w:rPr>
          <w:sz w:val="27"/>
          <w:szCs w:val="27"/>
        </w:rPr>
        <w:t>на</w:t>
      </w:r>
      <w:r w:rsidRPr="00FF4E07">
        <w:rPr>
          <w:spacing w:val="19"/>
          <w:sz w:val="27"/>
          <w:szCs w:val="27"/>
        </w:rPr>
        <w:t xml:space="preserve"> </w:t>
      </w:r>
      <w:r w:rsidRPr="00FF4E07">
        <w:rPr>
          <w:sz w:val="27"/>
          <w:szCs w:val="27"/>
        </w:rPr>
        <w:t>балан</w:t>
      </w:r>
      <w:r w:rsidRPr="00FF4E07">
        <w:rPr>
          <w:sz w:val="27"/>
          <w:szCs w:val="27"/>
        </w:rPr>
        <w:t>сі</w:t>
      </w:r>
      <w:r w:rsidRPr="00FF4E07">
        <w:rPr>
          <w:spacing w:val="38"/>
          <w:sz w:val="27"/>
          <w:szCs w:val="27"/>
        </w:rPr>
        <w:t xml:space="preserve"> </w:t>
      </w:r>
      <w:r w:rsidRPr="00FF4E07">
        <w:rPr>
          <w:sz w:val="27"/>
          <w:szCs w:val="27"/>
        </w:rPr>
        <w:t>KП</w:t>
      </w:r>
      <w:r w:rsidRPr="00FF4E07">
        <w:rPr>
          <w:spacing w:val="22"/>
          <w:sz w:val="27"/>
          <w:szCs w:val="27"/>
        </w:rPr>
        <w:t xml:space="preserve"> </w:t>
      </w:r>
      <w:r w:rsidRPr="00FF4E07">
        <w:rPr>
          <w:sz w:val="27"/>
          <w:szCs w:val="27"/>
        </w:rPr>
        <w:t>«</w:t>
      </w:r>
      <w:proofErr w:type="spellStart"/>
      <w:r w:rsidRPr="00FF4E07">
        <w:rPr>
          <w:sz w:val="27"/>
          <w:szCs w:val="27"/>
        </w:rPr>
        <w:t>Печерськсервіс</w:t>
      </w:r>
      <w:proofErr w:type="spellEnd"/>
      <w:r w:rsidRPr="00FF4E07">
        <w:rPr>
          <w:sz w:val="27"/>
          <w:szCs w:val="27"/>
        </w:rPr>
        <w:t>»</w:t>
      </w:r>
      <w:r w:rsidRPr="00FF4E07">
        <w:rPr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та</w:t>
      </w:r>
      <w:r w:rsidRPr="00FF4E07">
        <w:rPr>
          <w:spacing w:val="22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буде</w:t>
      </w:r>
      <w:r w:rsidRPr="00FF4E07">
        <w:rPr>
          <w:spacing w:val="32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використовуватись</w:t>
      </w:r>
      <w:r w:rsidRPr="00FF4E07">
        <w:rPr>
          <w:spacing w:val="18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для</w:t>
      </w:r>
      <w:r w:rsidRPr="00FF4E07">
        <w:rPr>
          <w:spacing w:val="29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розміщення</w:t>
      </w:r>
      <w:r w:rsidRPr="00FF4E07">
        <w:rPr>
          <w:spacing w:val="40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складу</w:t>
      </w:r>
      <w:r w:rsidRPr="00FF4E07">
        <w:rPr>
          <w:spacing w:val="40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(протокол</w:t>
      </w:r>
      <w:r w:rsidRPr="00FF4E07">
        <w:rPr>
          <w:spacing w:val="34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ПK</w:t>
      </w:r>
      <w:r w:rsidRPr="00FF4E07">
        <w:rPr>
          <w:spacing w:val="35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з</w:t>
      </w:r>
      <w:r w:rsidRPr="00FF4E07">
        <w:rPr>
          <w:spacing w:val="24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питань власності та</w:t>
      </w:r>
      <w:r w:rsidRPr="00FF4E07">
        <w:rPr>
          <w:spacing w:val="-15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регуляторної політики</w:t>
      </w:r>
      <w:r w:rsidRPr="00FF4E07">
        <w:rPr>
          <w:spacing w:val="-4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від</w:t>
      </w:r>
      <w:r w:rsidRPr="00FF4E07">
        <w:rPr>
          <w:spacing w:val="-12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26.03.2025 №</w:t>
      </w:r>
      <w:r w:rsidRPr="00FF4E07">
        <w:rPr>
          <w:spacing w:val="39"/>
          <w:w w:val="105"/>
          <w:sz w:val="27"/>
          <w:szCs w:val="27"/>
        </w:rPr>
        <w:t xml:space="preserve"> </w:t>
      </w:r>
      <w:r w:rsidRPr="00FF4E07">
        <w:rPr>
          <w:w w:val="105"/>
          <w:sz w:val="27"/>
          <w:szCs w:val="27"/>
        </w:rPr>
        <w:t>8/167)</w:t>
      </w:r>
      <w:r w:rsidRPr="00FF4E07">
        <w:rPr>
          <w:w w:val="105"/>
          <w:sz w:val="27"/>
          <w:szCs w:val="27"/>
        </w:rPr>
        <w:t>.</w:t>
      </w:r>
    </w:p>
    <w:p w14:paraId="4698141D" w14:textId="10711EAD" w:rsidR="00B001E5" w:rsidRPr="00FF4E07" w:rsidRDefault="00B001E5" w:rsidP="00243D26">
      <w:pPr>
        <w:pStyle w:val="a5"/>
        <w:widowControl w:val="0"/>
        <w:tabs>
          <w:tab w:val="left" w:pos="1438"/>
        </w:tabs>
        <w:autoSpaceDE w:val="0"/>
        <w:autoSpaceDN w:val="0"/>
        <w:spacing w:before="25" w:line="259" w:lineRule="auto"/>
        <w:ind w:left="142" w:right="31" w:firstLine="766"/>
        <w:contextualSpacing w:val="0"/>
        <w:jc w:val="both"/>
        <w:rPr>
          <w:color w:val="000000" w:themeColor="text1"/>
          <w:sz w:val="27"/>
          <w:szCs w:val="27"/>
        </w:rPr>
      </w:pPr>
    </w:p>
    <w:sectPr w:rsidR="00B001E5" w:rsidRPr="00FF4E07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929A" w14:textId="77777777" w:rsidR="005852CF" w:rsidRDefault="005852CF" w:rsidP="005F4EFB">
      <w:r>
        <w:separator/>
      </w:r>
    </w:p>
  </w:endnote>
  <w:endnote w:type="continuationSeparator" w:id="0">
    <w:p w14:paraId="752D2B2C" w14:textId="77777777" w:rsidR="005852CF" w:rsidRDefault="005852CF" w:rsidP="005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423A" w14:textId="77777777" w:rsidR="005852CF" w:rsidRDefault="005852CF" w:rsidP="005F4EFB">
      <w:r>
        <w:separator/>
      </w:r>
    </w:p>
  </w:footnote>
  <w:footnote w:type="continuationSeparator" w:id="0">
    <w:p w14:paraId="0A1E095A" w14:textId="77777777" w:rsidR="005852CF" w:rsidRDefault="005852CF" w:rsidP="005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6FE9"/>
    <w:multiLevelType w:val="multilevel"/>
    <w:tmpl w:val="617436DA"/>
    <w:lvl w:ilvl="0">
      <w:start w:val="1"/>
      <w:numFmt w:val="decimal"/>
      <w:lvlText w:val="%1."/>
      <w:lvlJc w:val="left"/>
      <w:pPr>
        <w:ind w:left="132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3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6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0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6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3" w:hanging="581"/>
      </w:pPr>
      <w:rPr>
        <w:rFonts w:hint="default"/>
        <w:lang w:val="uk-UA" w:eastAsia="en-US" w:bidi="ar-SA"/>
      </w:rPr>
    </w:lvl>
  </w:abstractNum>
  <w:abstractNum w:abstractNumId="4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04C82"/>
    <w:multiLevelType w:val="multilevel"/>
    <w:tmpl w:val="5DC486B8"/>
    <w:lvl w:ilvl="0">
      <w:start w:val="1"/>
      <w:numFmt w:val="decimal"/>
      <w:lvlText w:val="%1."/>
      <w:lvlJc w:val="left"/>
      <w:pPr>
        <w:ind w:left="118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5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28" w:hanging="5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7" w:hanging="5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5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5" w:hanging="5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4" w:hanging="5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3" w:hanging="5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2" w:hanging="531"/>
      </w:pPr>
      <w:rPr>
        <w:rFonts w:hint="default"/>
        <w:lang w:val="uk-UA" w:eastAsia="en-US" w:bidi="ar-SA"/>
      </w:rPr>
    </w:lvl>
  </w:abstractNum>
  <w:abstractNum w:abstractNumId="9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0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39A0DC1"/>
    <w:multiLevelType w:val="multilevel"/>
    <w:tmpl w:val="1BC268E8"/>
    <w:lvl w:ilvl="0">
      <w:start w:val="1"/>
      <w:numFmt w:val="decimal"/>
      <w:lvlText w:val="%1"/>
      <w:lvlJc w:val="left"/>
      <w:pPr>
        <w:ind w:left="344" w:hanging="705"/>
      </w:pPr>
      <w:rPr>
        <w:rFonts w:hint="default"/>
        <w:lang w:val="uk-UA" w:eastAsia="en-US" w:bidi="ar-SA"/>
      </w:rPr>
    </w:lvl>
    <w:lvl w:ilvl="1">
      <w:start w:val="11"/>
      <w:numFmt w:val="decimal"/>
      <w:lvlText w:val="%1.%2."/>
      <w:lvlJc w:val="left"/>
      <w:pPr>
        <w:ind w:left="344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288" w:hanging="7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2" w:hanging="7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7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0" w:hanging="7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4" w:hanging="7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8" w:hanging="7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705"/>
      </w:pPr>
      <w:rPr>
        <w:rFonts w:hint="default"/>
        <w:lang w:val="uk-UA" w:eastAsia="en-US" w:bidi="ar-SA"/>
      </w:rPr>
    </w:lvl>
  </w:abstractNum>
  <w:abstractNum w:abstractNumId="13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8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9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29206D"/>
    <w:multiLevelType w:val="multilevel"/>
    <w:tmpl w:val="1A2A1BC8"/>
    <w:lvl w:ilvl="0">
      <w:start w:val="1"/>
      <w:numFmt w:val="decimal"/>
      <w:lvlText w:val="%1."/>
      <w:lvlJc w:val="left"/>
      <w:pPr>
        <w:ind w:left="1348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2" w:hanging="581"/>
      </w:pPr>
      <w:rPr>
        <w:rFonts w:hint="default"/>
        <w:spacing w:val="0"/>
        <w:w w:val="97"/>
        <w:lang w:val="uk-UA" w:eastAsia="en-US" w:bidi="ar-SA"/>
      </w:rPr>
    </w:lvl>
    <w:lvl w:ilvl="2">
      <w:numFmt w:val="bullet"/>
      <w:lvlText w:val="-"/>
      <w:lvlJc w:val="left"/>
      <w:pPr>
        <w:ind w:left="335" w:hanging="217"/>
      </w:pPr>
      <w:rPr>
        <w:rFonts w:ascii="Times New Roman" w:eastAsia="Times New Roman" w:hAnsi="Times New Roman" w:cs="Times New Roman" w:hint="default"/>
        <w:spacing w:val="0"/>
        <w:w w:val="104"/>
        <w:lang w:val="uk-UA" w:eastAsia="en-US" w:bidi="ar-SA"/>
      </w:rPr>
    </w:lvl>
    <w:lvl w:ilvl="3">
      <w:numFmt w:val="bullet"/>
      <w:lvlText w:val="•"/>
      <w:lvlJc w:val="left"/>
      <w:pPr>
        <w:ind w:left="400" w:hanging="2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40" w:hanging="2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96" w:hanging="2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53" w:hanging="2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10" w:hanging="2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66" w:hanging="217"/>
      </w:pPr>
      <w:rPr>
        <w:rFonts w:hint="default"/>
        <w:lang w:val="uk-UA" w:eastAsia="en-US" w:bidi="ar-SA"/>
      </w:rPr>
    </w:lvl>
  </w:abstractNum>
  <w:abstractNum w:abstractNumId="22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6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8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 w15:restartNumberingAfterBreak="0">
    <w:nsid w:val="6DAC32BC"/>
    <w:multiLevelType w:val="hybridMultilevel"/>
    <w:tmpl w:val="88F823B6"/>
    <w:lvl w:ilvl="0" w:tplc="2A58CD88">
      <w:numFmt w:val="bullet"/>
      <w:lvlText w:val="-"/>
      <w:lvlJc w:val="left"/>
      <w:pPr>
        <w:ind w:left="14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0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20"/>
  </w:num>
  <w:num w:numId="3">
    <w:abstractNumId w:val="13"/>
  </w:num>
  <w:num w:numId="4">
    <w:abstractNumId w:val="22"/>
    <w:lvlOverride w:ilvl="0">
      <w:startOverride w:val="1"/>
    </w:lvlOverride>
  </w:num>
  <w:num w:numId="5">
    <w:abstractNumId w:val="30"/>
  </w:num>
  <w:num w:numId="6">
    <w:abstractNumId w:val="0"/>
  </w:num>
  <w:num w:numId="7">
    <w:abstractNumId w:val="32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24"/>
  </w:num>
  <w:num w:numId="13">
    <w:abstractNumId w:val="17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25"/>
  </w:num>
  <w:num w:numId="21">
    <w:abstractNumId w:val="27"/>
  </w:num>
  <w:num w:numId="22">
    <w:abstractNumId w:val="23"/>
  </w:num>
  <w:num w:numId="23">
    <w:abstractNumId w:val="14"/>
  </w:num>
  <w:num w:numId="24">
    <w:abstractNumId w:val="26"/>
  </w:num>
  <w:num w:numId="25">
    <w:abstractNumId w:val="19"/>
  </w:num>
  <w:num w:numId="26">
    <w:abstractNumId w:val="33"/>
  </w:num>
  <w:num w:numId="27">
    <w:abstractNumId w:val="4"/>
  </w:num>
  <w:num w:numId="28">
    <w:abstractNumId w:val="31"/>
  </w:num>
  <w:num w:numId="29">
    <w:abstractNumId w:val="10"/>
  </w:num>
  <w:num w:numId="30">
    <w:abstractNumId w:val="16"/>
  </w:num>
  <w:num w:numId="31">
    <w:abstractNumId w:val="8"/>
  </w:num>
  <w:num w:numId="32">
    <w:abstractNumId w:val="29"/>
  </w:num>
  <w:num w:numId="33">
    <w:abstractNumId w:val="3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3D2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4DD9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2CF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4EFB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2AD5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1E5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3EA0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0359B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4E07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  <w:style w:type="paragraph" w:styleId="ad">
    <w:name w:val="Body Text"/>
    <w:basedOn w:val="a"/>
    <w:link w:val="ae"/>
    <w:uiPriority w:val="99"/>
    <w:unhideWhenUsed/>
    <w:rsid w:val="00554DD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554DD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8F2AD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5F4EF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F4E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5F4EF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5F4EFB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369D-7C36-4FF2-8974-4C56638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2025-12-10T13:48:00Z</dcterms:created>
  <dcterms:modified xsi:type="dcterms:W3CDTF">2025-12-10T13:48:00Z</dcterms:modified>
</cp:coreProperties>
</file>