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6DD1D299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  <w:r w:rsidR="0085669E">
        <w:rPr>
          <w:b/>
          <w:bCs/>
          <w:sz w:val="26"/>
          <w:szCs w:val="26"/>
          <w:lang w:val="uk-UA"/>
        </w:rPr>
        <w:t>и</w:t>
      </w:r>
      <w:r w:rsidRPr="00D321C3">
        <w:rPr>
          <w:b/>
          <w:bCs/>
          <w:sz w:val="26"/>
          <w:szCs w:val="26"/>
          <w:lang w:val="uk-UA"/>
        </w:rPr>
        <w:t xml:space="preserve"> конкурс</w:t>
      </w:r>
      <w:r w:rsidR="0085669E">
        <w:rPr>
          <w:b/>
          <w:bCs/>
          <w:sz w:val="26"/>
          <w:szCs w:val="26"/>
          <w:lang w:val="uk-UA"/>
        </w:rPr>
        <w:t>ів</w:t>
      </w:r>
      <w:r w:rsidRPr="00D321C3">
        <w:rPr>
          <w:b/>
          <w:bCs/>
          <w:sz w:val="26"/>
          <w:szCs w:val="26"/>
          <w:lang w:val="uk-UA"/>
        </w:rPr>
        <w:t xml:space="preserve"> з відбору суб’єкт</w:t>
      </w:r>
      <w:r w:rsidR="006F1698">
        <w:rPr>
          <w:b/>
          <w:bCs/>
          <w:sz w:val="26"/>
          <w:szCs w:val="26"/>
          <w:lang w:val="uk-UA"/>
        </w:rPr>
        <w:t>а</w:t>
      </w:r>
      <w:r w:rsidRPr="00D321C3">
        <w:rPr>
          <w:b/>
          <w:bCs/>
          <w:sz w:val="26"/>
          <w:szCs w:val="26"/>
          <w:lang w:val="uk-UA"/>
        </w:rPr>
        <w:t xml:space="preserve"> оціночної діяльності, як</w:t>
      </w:r>
      <w:r w:rsidR="006F1698">
        <w:rPr>
          <w:b/>
          <w:bCs/>
          <w:sz w:val="26"/>
          <w:szCs w:val="26"/>
          <w:lang w:val="uk-UA"/>
        </w:rPr>
        <w:t>ий</w:t>
      </w:r>
      <w:r w:rsidRPr="00D321C3">
        <w:rPr>
          <w:b/>
          <w:bCs/>
          <w:sz w:val="26"/>
          <w:szCs w:val="26"/>
          <w:lang w:val="uk-UA"/>
        </w:rPr>
        <w:t xml:space="preserve"> буд</w:t>
      </w:r>
      <w:r w:rsidR="006F1698">
        <w:rPr>
          <w:b/>
          <w:bCs/>
          <w:sz w:val="26"/>
          <w:szCs w:val="26"/>
          <w:lang w:val="uk-UA"/>
        </w:rPr>
        <w:t>е</w:t>
      </w:r>
      <w:r w:rsidRPr="00D321C3">
        <w:rPr>
          <w:b/>
          <w:bCs/>
          <w:sz w:val="26"/>
          <w:szCs w:val="26"/>
          <w:lang w:val="uk-UA"/>
        </w:rPr>
        <w:t xml:space="preserve"> залучен</w:t>
      </w:r>
      <w:r w:rsidR="006F1698">
        <w:rPr>
          <w:b/>
          <w:bCs/>
          <w:sz w:val="26"/>
          <w:szCs w:val="26"/>
          <w:lang w:val="uk-UA"/>
        </w:rPr>
        <w:t>ий</w:t>
      </w:r>
      <w:r w:rsidRPr="00D321C3">
        <w:rPr>
          <w:b/>
          <w:bCs/>
          <w:sz w:val="26"/>
          <w:szCs w:val="26"/>
          <w:lang w:val="uk-UA"/>
        </w:rPr>
        <w:t xml:space="preserve"> до проведення незалежної оцінки об’єкт</w:t>
      </w:r>
      <w:r w:rsidR="006F1698">
        <w:rPr>
          <w:b/>
          <w:bCs/>
          <w:sz w:val="26"/>
          <w:szCs w:val="26"/>
          <w:lang w:val="uk-UA"/>
        </w:rPr>
        <w:t>а</w:t>
      </w:r>
      <w:r w:rsidRPr="00D321C3">
        <w:rPr>
          <w:b/>
          <w:bCs/>
          <w:sz w:val="26"/>
          <w:szCs w:val="26"/>
          <w:lang w:val="uk-UA"/>
        </w:rPr>
        <w:t xml:space="preserve"> приватизації, що відбу</w:t>
      </w:r>
      <w:r w:rsidR="006F1698">
        <w:rPr>
          <w:b/>
          <w:bCs/>
          <w:sz w:val="26"/>
          <w:szCs w:val="26"/>
          <w:lang w:val="uk-UA"/>
        </w:rPr>
        <w:t>в</w:t>
      </w:r>
      <w:r w:rsidRPr="00D321C3">
        <w:rPr>
          <w:b/>
          <w:bCs/>
          <w:sz w:val="26"/>
          <w:szCs w:val="26"/>
          <w:lang w:val="uk-UA"/>
        </w:rPr>
        <w:t xml:space="preserve">ся </w:t>
      </w:r>
      <w:r w:rsidR="006F1698">
        <w:rPr>
          <w:b/>
          <w:bCs/>
          <w:sz w:val="26"/>
          <w:szCs w:val="26"/>
          <w:lang w:val="uk-UA"/>
        </w:rPr>
        <w:t>2</w:t>
      </w:r>
      <w:r w:rsidR="006B1DC1">
        <w:rPr>
          <w:b/>
          <w:bCs/>
          <w:sz w:val="26"/>
          <w:szCs w:val="26"/>
          <w:lang w:val="uk-UA"/>
        </w:rPr>
        <w:t>6</w:t>
      </w:r>
      <w:r w:rsidRPr="00D321C3">
        <w:rPr>
          <w:b/>
          <w:bCs/>
          <w:sz w:val="26"/>
          <w:szCs w:val="26"/>
          <w:lang w:val="uk-UA"/>
        </w:rPr>
        <w:t>.</w:t>
      </w:r>
      <w:r w:rsidR="006F1698">
        <w:rPr>
          <w:b/>
          <w:bCs/>
          <w:sz w:val="26"/>
          <w:szCs w:val="26"/>
          <w:lang w:val="uk-UA"/>
        </w:rPr>
        <w:t>0</w:t>
      </w:r>
      <w:r w:rsidR="006B1DC1">
        <w:rPr>
          <w:b/>
          <w:bCs/>
          <w:sz w:val="26"/>
          <w:szCs w:val="26"/>
          <w:lang w:val="uk-UA"/>
        </w:rPr>
        <w:t>5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</w:t>
      </w:r>
      <w:r w:rsidR="006F1698">
        <w:rPr>
          <w:b/>
          <w:bCs/>
          <w:sz w:val="26"/>
          <w:szCs w:val="26"/>
          <w:lang w:val="uk-UA"/>
        </w:rPr>
        <w:t>3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26"/>
        <w:gridCol w:w="2023"/>
        <w:gridCol w:w="1935"/>
        <w:gridCol w:w="1467"/>
        <w:gridCol w:w="1403"/>
      </w:tblGrid>
      <w:tr w:rsidR="00FE1BBA" w:rsidRPr="00FA5D1A" w14:paraId="6B0AA4E5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F15788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426" w:type="dxa"/>
            <w:vAlign w:val="center"/>
          </w:tcPr>
          <w:p w14:paraId="0E3364B7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023" w:type="dxa"/>
            <w:vAlign w:val="center"/>
          </w:tcPr>
          <w:p w14:paraId="64AB7022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935" w:type="dxa"/>
            <w:vAlign w:val="center"/>
          </w:tcPr>
          <w:p w14:paraId="1FF9B646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67" w:type="dxa"/>
            <w:vAlign w:val="center"/>
          </w:tcPr>
          <w:p w14:paraId="49D260D0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521BF1" w:rsidRPr="00FA5D1A" w14:paraId="5D7875BC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7EB65E8B" w14:textId="2D237401" w:rsidR="00521BF1" w:rsidRPr="00935D2D" w:rsidRDefault="00521BF1" w:rsidP="00521BF1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vAlign w:val="center"/>
          </w:tcPr>
          <w:p w14:paraId="3555EAF7" w14:textId="2E267B35" w:rsidR="00521BF1" w:rsidRPr="00662E6C" w:rsidRDefault="00521BF1" w:rsidP="00DC58A0">
            <w:pPr>
              <w:rPr>
                <w:rStyle w:val="a4"/>
                <w:b w:val="0"/>
                <w:bCs w:val="0"/>
                <w:sz w:val="24"/>
                <w:szCs w:val="32"/>
              </w:rPr>
            </w:pPr>
            <w:r w:rsidRPr="00662E6C">
              <w:rPr>
                <w:rStyle w:val="a4"/>
                <w:b w:val="0"/>
                <w:bCs w:val="0"/>
                <w:sz w:val="24"/>
                <w:szCs w:val="32"/>
              </w:rPr>
              <w:t>ПП «Експерт-Аналітик»</w:t>
            </w:r>
          </w:p>
        </w:tc>
        <w:tc>
          <w:tcPr>
            <w:tcW w:w="2023" w:type="dxa"/>
            <w:vAlign w:val="center"/>
          </w:tcPr>
          <w:p w14:paraId="3C23D1EF" w14:textId="11BF5AB0" w:rsidR="00521BF1" w:rsidRPr="00DC58A0" w:rsidRDefault="00521BF1" w:rsidP="00DC58A0">
            <w:pPr>
              <w:rPr>
                <w:sz w:val="24"/>
                <w:szCs w:val="24"/>
              </w:rPr>
            </w:pPr>
            <w:r w:rsidRPr="00DC58A0">
              <w:rPr>
                <w:sz w:val="24"/>
                <w:szCs w:val="24"/>
              </w:rPr>
              <w:t xml:space="preserve">нежитлові </w:t>
            </w:r>
            <w:r w:rsidRPr="00E03599">
              <w:rPr>
                <w:sz w:val="24"/>
                <w:szCs w:val="24"/>
              </w:rPr>
              <w:t>приміщення (літ.</w:t>
            </w:r>
            <w:r w:rsidRPr="00DC58A0">
              <w:rPr>
                <w:sz w:val="24"/>
                <w:szCs w:val="24"/>
              </w:rPr>
              <w:t> </w:t>
            </w:r>
            <w:r w:rsidRPr="00E03599">
              <w:rPr>
                <w:sz w:val="24"/>
                <w:szCs w:val="24"/>
              </w:rPr>
              <w:t>А) площею 192,1 кв.м</w:t>
            </w:r>
          </w:p>
        </w:tc>
        <w:tc>
          <w:tcPr>
            <w:tcW w:w="1935" w:type="dxa"/>
            <w:vAlign w:val="center"/>
          </w:tcPr>
          <w:p w14:paraId="45398D40" w14:textId="1E5A95FF" w:rsidR="00521BF1" w:rsidRPr="00DC58A0" w:rsidRDefault="00521BF1" w:rsidP="00DC58A0">
            <w:pPr>
              <w:rPr>
                <w:sz w:val="24"/>
                <w:szCs w:val="24"/>
              </w:rPr>
            </w:pPr>
            <w:r w:rsidRPr="00521BF1">
              <w:rPr>
                <w:sz w:val="24"/>
                <w:szCs w:val="24"/>
              </w:rPr>
              <w:t>м. Київ, вул.</w:t>
            </w:r>
            <w:r w:rsidRPr="00DC58A0">
              <w:rPr>
                <w:sz w:val="24"/>
                <w:szCs w:val="24"/>
              </w:rPr>
              <w:t> </w:t>
            </w:r>
            <w:r w:rsidRPr="00521BF1">
              <w:rPr>
                <w:sz w:val="24"/>
                <w:szCs w:val="24"/>
              </w:rPr>
              <w:t>Кибальчича Миколи, 11-Б</w:t>
            </w:r>
          </w:p>
        </w:tc>
        <w:tc>
          <w:tcPr>
            <w:tcW w:w="1467" w:type="dxa"/>
            <w:vAlign w:val="center"/>
          </w:tcPr>
          <w:p w14:paraId="4BEC9868" w14:textId="6581EDDA" w:rsidR="00521BF1" w:rsidRPr="00DC58A0" w:rsidRDefault="00521BF1" w:rsidP="00DC58A0">
            <w:pPr>
              <w:jc w:val="center"/>
              <w:rPr>
                <w:sz w:val="22"/>
                <w:szCs w:val="22"/>
              </w:rPr>
            </w:pPr>
            <w:r w:rsidRPr="00521BF1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4E9FA48C" w14:textId="1B9C4B2D" w:rsidR="00662E6C" w:rsidRPr="00DC58A0" w:rsidRDefault="00662E6C" w:rsidP="00DC58A0">
            <w:pPr>
              <w:jc w:val="center"/>
              <w:rPr>
                <w:sz w:val="24"/>
                <w:szCs w:val="24"/>
              </w:rPr>
            </w:pPr>
            <w:r w:rsidRPr="00DC58A0">
              <w:rPr>
                <w:sz w:val="24"/>
                <w:szCs w:val="24"/>
              </w:rPr>
              <w:t>4300/4</w:t>
            </w:r>
          </w:p>
        </w:tc>
      </w:tr>
      <w:tr w:rsidR="00521BF1" w:rsidRPr="00FA5D1A" w14:paraId="0A90C41F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1264E698" w14:textId="06E2E995" w:rsidR="00521BF1" w:rsidRPr="00894BA7" w:rsidRDefault="00521BF1" w:rsidP="00521B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26" w:type="dxa"/>
            <w:vAlign w:val="center"/>
          </w:tcPr>
          <w:p w14:paraId="43EF235E" w14:textId="48923371" w:rsidR="00521BF1" w:rsidRPr="007A2BC2" w:rsidRDefault="00521BF1" w:rsidP="00521BF1">
            <w:pPr>
              <w:rPr>
                <w:color w:val="000000"/>
                <w:sz w:val="24"/>
                <w:szCs w:val="24"/>
              </w:rPr>
            </w:pPr>
            <w:r w:rsidRPr="00662E6C">
              <w:rPr>
                <w:color w:val="000000"/>
                <w:sz w:val="22"/>
                <w:szCs w:val="22"/>
              </w:rPr>
              <w:t>ТОВ «БЮРО ІНВЕСТИЦІЙНОГО МЕНЕДЖМЕНТУ «КАПІТАЛ»</w:t>
            </w:r>
          </w:p>
        </w:tc>
        <w:tc>
          <w:tcPr>
            <w:tcW w:w="2023" w:type="dxa"/>
            <w:vAlign w:val="center"/>
          </w:tcPr>
          <w:p w14:paraId="083D429F" w14:textId="793DB4B4" w:rsidR="00521BF1" w:rsidRPr="006B1DC1" w:rsidRDefault="00521BF1" w:rsidP="00521BF1">
            <w:pPr>
              <w:rPr>
                <w:sz w:val="24"/>
                <w:szCs w:val="24"/>
              </w:rPr>
            </w:pPr>
            <w:r w:rsidRPr="006B1DC1">
              <w:rPr>
                <w:sz w:val="24"/>
                <w:szCs w:val="24"/>
              </w:rPr>
              <w:t>нежитловий будинок (літ. І)</w:t>
            </w:r>
          </w:p>
          <w:p w14:paraId="482CB84C" w14:textId="31318450" w:rsidR="00521BF1" w:rsidRPr="00906617" w:rsidRDefault="00521BF1" w:rsidP="00521BF1">
            <w:pPr>
              <w:rPr>
                <w:sz w:val="24"/>
                <w:szCs w:val="24"/>
              </w:rPr>
            </w:pPr>
            <w:r w:rsidRPr="006B1DC1">
              <w:rPr>
                <w:sz w:val="24"/>
                <w:szCs w:val="24"/>
              </w:rPr>
              <w:t>площею 141,4 кв.м</w:t>
            </w:r>
          </w:p>
        </w:tc>
        <w:tc>
          <w:tcPr>
            <w:tcW w:w="1935" w:type="dxa"/>
            <w:vAlign w:val="center"/>
          </w:tcPr>
          <w:p w14:paraId="0178FF44" w14:textId="7760314A" w:rsidR="00521BF1" w:rsidRPr="00906617" w:rsidRDefault="00521BF1" w:rsidP="00521BF1">
            <w:pPr>
              <w:rPr>
                <w:sz w:val="24"/>
                <w:szCs w:val="24"/>
              </w:rPr>
            </w:pPr>
            <w:r w:rsidRPr="006B1DC1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</w:t>
            </w:r>
            <w:r w:rsidRPr="006B1DC1">
              <w:rPr>
                <w:sz w:val="24"/>
                <w:szCs w:val="24"/>
              </w:rPr>
              <w:t>Михайлівська, 16-А</w:t>
            </w:r>
          </w:p>
        </w:tc>
        <w:tc>
          <w:tcPr>
            <w:tcW w:w="1467" w:type="dxa"/>
            <w:vAlign w:val="center"/>
          </w:tcPr>
          <w:p w14:paraId="19E58562" w14:textId="77777777" w:rsidR="00521BF1" w:rsidRPr="00906617" w:rsidRDefault="00521BF1" w:rsidP="00521BF1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0CFF00FF" w:rsidR="00521BF1" w:rsidRPr="0060421F" w:rsidRDefault="00521BF1" w:rsidP="00521BF1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4000/3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0269F6A8" w:rsidR="00FE1BBA" w:rsidRPr="00652C00" w:rsidRDefault="00652C00" w:rsidP="00B36A08">
      <w:pPr>
        <w:jc w:val="both"/>
        <w:rPr>
          <w:sz w:val="26"/>
          <w:szCs w:val="26"/>
        </w:rPr>
      </w:pPr>
      <w:r w:rsidRPr="00652C00">
        <w:rPr>
          <w:sz w:val="26"/>
          <w:szCs w:val="26"/>
        </w:rPr>
        <w:t>Конкурс з відбору суб’єкта оціночної діяльності</w:t>
      </w:r>
      <w:r w:rsidR="008D60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D6096" w:rsidRPr="008D6096">
        <w:rPr>
          <w:sz w:val="26"/>
          <w:szCs w:val="26"/>
        </w:rPr>
        <w:t>який буде залучений до проведення незалежної оцінки</w:t>
      </w:r>
      <w:r>
        <w:rPr>
          <w:sz w:val="26"/>
          <w:szCs w:val="26"/>
        </w:rPr>
        <w:t xml:space="preserve"> н</w:t>
      </w:r>
      <w:r w:rsidRPr="00652C00">
        <w:rPr>
          <w:sz w:val="26"/>
          <w:szCs w:val="26"/>
        </w:rPr>
        <w:t>ежитлов</w:t>
      </w:r>
      <w:r w:rsidR="00746D5D">
        <w:rPr>
          <w:sz w:val="26"/>
          <w:szCs w:val="26"/>
        </w:rPr>
        <w:t>ого</w:t>
      </w:r>
      <w:r w:rsidRPr="00652C00">
        <w:rPr>
          <w:sz w:val="26"/>
          <w:szCs w:val="26"/>
        </w:rPr>
        <w:t xml:space="preserve"> приміщення (літ. А) площею 23,8 кв.м</w:t>
      </w:r>
      <w:r w:rsidR="00746D5D">
        <w:rPr>
          <w:sz w:val="26"/>
          <w:szCs w:val="26"/>
        </w:rPr>
        <w:t xml:space="preserve">, що розташований на адресою: </w:t>
      </w:r>
      <w:r w:rsidR="00746D5D" w:rsidRPr="00746D5D">
        <w:rPr>
          <w:sz w:val="26"/>
          <w:szCs w:val="26"/>
        </w:rPr>
        <w:t>м.</w:t>
      </w:r>
      <w:r w:rsidR="00746D5D">
        <w:rPr>
          <w:sz w:val="26"/>
          <w:szCs w:val="26"/>
        </w:rPr>
        <w:t> </w:t>
      </w:r>
      <w:r w:rsidR="00746D5D" w:rsidRPr="00746D5D">
        <w:rPr>
          <w:sz w:val="26"/>
          <w:szCs w:val="26"/>
        </w:rPr>
        <w:t>Київ, вул. Велика Васильківська, 134</w:t>
      </w:r>
      <w:r w:rsidR="00BB78A7">
        <w:rPr>
          <w:sz w:val="26"/>
          <w:szCs w:val="26"/>
        </w:rPr>
        <w:t>,</w:t>
      </w:r>
      <w:r w:rsidR="00746D5D">
        <w:rPr>
          <w:sz w:val="26"/>
          <w:szCs w:val="26"/>
        </w:rPr>
        <w:t xml:space="preserve"> не відбувся, </w:t>
      </w:r>
      <w:r w:rsidR="00477F8E">
        <w:rPr>
          <w:sz w:val="26"/>
          <w:szCs w:val="26"/>
        </w:rPr>
        <w:t xml:space="preserve">відповідно </w:t>
      </w:r>
      <w:r w:rsidR="00623E69">
        <w:rPr>
          <w:sz w:val="26"/>
          <w:szCs w:val="26"/>
        </w:rPr>
        <w:t xml:space="preserve">до </w:t>
      </w:r>
      <w:r w:rsidR="00A368A0">
        <w:rPr>
          <w:sz w:val="26"/>
          <w:szCs w:val="26"/>
        </w:rPr>
        <w:t xml:space="preserve">абзацу 2 пункту 8 </w:t>
      </w:r>
      <w:r w:rsidR="00B52F9B">
        <w:rPr>
          <w:sz w:val="26"/>
          <w:szCs w:val="26"/>
        </w:rPr>
        <w:t xml:space="preserve">розділу ІІІ </w:t>
      </w:r>
      <w:r w:rsidR="00B52F9B" w:rsidRPr="00B52F9B">
        <w:rPr>
          <w:sz w:val="26"/>
          <w:szCs w:val="26"/>
        </w:rPr>
        <w:t>Положення про конкурсний відбір суб’єктів оціночної діяльності, затвердженого наказом Фонду державного майна України 31.12.2015 №</w:t>
      </w:r>
      <w:r w:rsidR="00B52F9B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2075, зареєстрованого в Міністерстві юстиції України 15.01.2016 за №</w:t>
      </w:r>
      <w:r w:rsidR="00AB500A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60/28190 (у редакції наказу Фонду від 16.01.2018 №</w:t>
      </w:r>
      <w:r w:rsidR="00477F8E">
        <w:rPr>
          <w:sz w:val="26"/>
          <w:szCs w:val="26"/>
        </w:rPr>
        <w:t> </w:t>
      </w:r>
      <w:r w:rsidR="00B52F9B" w:rsidRPr="00B52F9B">
        <w:rPr>
          <w:sz w:val="26"/>
          <w:szCs w:val="26"/>
        </w:rPr>
        <w:t>47, зареєстрованого в Міністерстві юстиції України 20.02.2018 за № 198/31650)</w:t>
      </w:r>
      <w:r w:rsidR="00B52F9B">
        <w:rPr>
          <w:sz w:val="26"/>
          <w:szCs w:val="26"/>
        </w:rPr>
        <w:t>.</w:t>
      </w:r>
    </w:p>
    <w:sectPr w:rsidR="00FE1BBA" w:rsidRPr="00652C00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356409">
    <w:abstractNumId w:val="2"/>
  </w:num>
  <w:num w:numId="2" w16cid:durableId="252276389">
    <w:abstractNumId w:val="1"/>
  </w:num>
  <w:num w:numId="3" w16cid:durableId="1768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8C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77F8E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BF1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0EF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3E69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C00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E6C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1DC1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1698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D5D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69E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096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8A0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00A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438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08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2F9B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8A7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0B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58A0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599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0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23A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52DC67BA-99E8-40CB-9BFE-DF917EB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2023-05-26T07:35:00Z</cp:lastPrinted>
  <dcterms:created xsi:type="dcterms:W3CDTF">2024-06-10T11:39:00Z</dcterms:created>
  <dcterms:modified xsi:type="dcterms:W3CDTF">2024-06-10T11:39:00Z</dcterms:modified>
</cp:coreProperties>
</file>