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38A0DF61" w:rsidR="00884D72" w:rsidRDefault="0057118A">
      <w:pPr>
        <w:pBdr>
          <w:top w:val="nil"/>
          <w:left w:val="nil"/>
          <w:bottom w:val="nil"/>
          <w:right w:val="nil"/>
          <w:between w:val="nil"/>
        </w:pBdr>
        <w:ind w:firstLine="900"/>
        <w:jc w:val="center"/>
        <w:rPr>
          <w:color w:val="000000"/>
          <w:sz w:val="28"/>
          <w:szCs w:val="28"/>
        </w:rPr>
      </w:pPr>
      <w:r>
        <w:rPr>
          <w:color w:val="000000"/>
          <w:sz w:val="28"/>
          <w:szCs w:val="28"/>
        </w:rPr>
        <w:t>Аналітична довідка</w:t>
      </w:r>
    </w:p>
    <w:p w14:paraId="00000003"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щодо організації роботи зі зверненнями громадян</w:t>
      </w:r>
    </w:p>
    <w:p w14:paraId="00000004"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у Департаменті комунальної власності м. Києва </w:t>
      </w:r>
    </w:p>
    <w:p w14:paraId="00000005"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виконавчого органу Київської міської ради </w:t>
      </w:r>
    </w:p>
    <w:p w14:paraId="00000006"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(Київської міської державної адміністрації) </w:t>
      </w:r>
    </w:p>
    <w:p w14:paraId="056640A9" w14:textId="4D5442F3" w:rsidR="00D5775C" w:rsidRPr="00221452" w:rsidRDefault="0057118A" w:rsidP="00D5775C">
      <w:pPr>
        <w:pBdr>
          <w:top w:val="nil"/>
          <w:left w:val="nil"/>
          <w:bottom w:val="nil"/>
          <w:right w:val="nil"/>
          <w:between w:val="nil"/>
        </w:pBdr>
        <w:ind w:firstLine="900"/>
        <w:jc w:val="center"/>
        <w:rPr>
          <w:color w:val="000000"/>
          <w:sz w:val="28"/>
          <w:szCs w:val="28"/>
        </w:rPr>
      </w:pPr>
      <w:r>
        <w:rPr>
          <w:color w:val="000000"/>
          <w:sz w:val="28"/>
          <w:szCs w:val="28"/>
        </w:rPr>
        <w:t xml:space="preserve">за </w:t>
      </w:r>
      <w:r w:rsidR="00086FE4">
        <w:rPr>
          <w:color w:val="000000"/>
          <w:sz w:val="28"/>
          <w:szCs w:val="28"/>
        </w:rPr>
        <w:t>2024 рік</w:t>
      </w:r>
      <w:r w:rsidR="00C65A8D">
        <w:rPr>
          <w:color w:val="000000"/>
          <w:sz w:val="28"/>
          <w:szCs w:val="28"/>
        </w:rPr>
        <w:t xml:space="preserve"> </w:t>
      </w:r>
      <w:r w:rsidR="00221452">
        <w:rPr>
          <w:color w:val="000000"/>
          <w:sz w:val="28"/>
          <w:szCs w:val="28"/>
        </w:rPr>
        <w:t xml:space="preserve"> </w:t>
      </w:r>
    </w:p>
    <w:p w14:paraId="00000009" w14:textId="68EB0138" w:rsidR="00884D72" w:rsidRDefault="0057118A">
      <w:pPr>
        <w:pBdr>
          <w:top w:val="nil"/>
          <w:left w:val="nil"/>
          <w:bottom w:val="nil"/>
          <w:right w:val="nil"/>
          <w:between w:val="nil"/>
        </w:pBdr>
        <w:ind w:firstLine="900"/>
        <w:jc w:val="both"/>
        <w:rPr>
          <w:color w:val="000000"/>
          <w:sz w:val="28"/>
          <w:szCs w:val="28"/>
        </w:rPr>
      </w:pPr>
      <w:r>
        <w:rPr>
          <w:color w:val="000000"/>
          <w:sz w:val="28"/>
          <w:szCs w:val="28"/>
        </w:rPr>
        <w:t>У Департаменті комунальної власності м. Києва виконавчого органу Київської міської ради (Київської міської державної адміністрації) (далі - Департамент) робота зі зверненнями громадян здійснюється відповідно до вимог статті 40 Конституції України, Закону України “Про звернення громадян”, Закону України “Про статус народного депутата України”,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w:t>
      </w:r>
      <w:r w:rsidR="00D0240B">
        <w:rPr>
          <w:color w:val="000000"/>
          <w:sz w:val="28"/>
          <w:szCs w:val="28"/>
        </w:rPr>
        <w:t>ті, у медіа</w:t>
      </w:r>
      <w:r>
        <w:rPr>
          <w:color w:val="000000"/>
          <w:sz w:val="28"/>
          <w:szCs w:val="28"/>
        </w:rPr>
        <w:t>”, розпорядження Київської міської державної адміністрації від 28 жовтня 2013 року № 1930 “Про затвердження змін до Порядку розгляду звернень громадян у виконавчому органі Київської міської ради (Київської міської державної адміністрації)”, розпорядження Київської міської державної адміністрації від 6 квітня 2016 року № 202 “Про затвердження змін до розпорядження виконавчого органу Київської міської ради (Київської міської державної адміністрації) від 25 липня 2008 року № 1046 “Про створення постійно діючої комісії з питань розгляду звернень громадян при виконавчому органі Київської міської ради (Київської міської державної адміністрації)”, рішення Київської міської ради від 9 лютого 2017 року № 817/1821 “Про внесення змін до рішенн</w:t>
      </w:r>
      <w:r w:rsidR="000E7897">
        <w:rPr>
          <w:color w:val="000000"/>
          <w:sz w:val="28"/>
          <w:szCs w:val="28"/>
        </w:rPr>
        <w:t xml:space="preserve">я Київської міської ради від 08 жовтня </w:t>
      </w:r>
      <w:r>
        <w:rPr>
          <w:color w:val="000000"/>
          <w:sz w:val="28"/>
          <w:szCs w:val="28"/>
        </w:rPr>
        <w:t xml:space="preserve">2015 </w:t>
      </w:r>
      <w:r w:rsidR="000E7897">
        <w:rPr>
          <w:color w:val="000000"/>
          <w:sz w:val="28"/>
          <w:szCs w:val="28"/>
        </w:rPr>
        <w:t xml:space="preserve">року </w:t>
      </w:r>
      <w:r w:rsidR="005520B5">
        <w:rPr>
          <w:color w:val="000000"/>
          <w:sz w:val="28"/>
          <w:szCs w:val="28"/>
        </w:rPr>
        <w:t>№ </w:t>
      </w:r>
      <w:r>
        <w:rPr>
          <w:color w:val="000000"/>
          <w:sz w:val="28"/>
          <w:szCs w:val="28"/>
        </w:rPr>
        <w:t xml:space="preserve">103/2006 “Про затвердження Положення про порядок подання та розгляду електронних петицій”, щоквартальних планів роботи зі зверненнями громадян. </w:t>
      </w:r>
    </w:p>
    <w:p w14:paraId="0000000A" w14:textId="657690A5" w:rsidR="00884D72" w:rsidRPr="008426E6" w:rsidRDefault="00EB53EA">
      <w:pPr>
        <w:pBdr>
          <w:top w:val="nil"/>
          <w:left w:val="nil"/>
          <w:bottom w:val="nil"/>
          <w:right w:val="nil"/>
          <w:between w:val="nil"/>
        </w:pBdr>
        <w:ind w:firstLine="900"/>
        <w:jc w:val="both"/>
        <w:rPr>
          <w:sz w:val="28"/>
          <w:szCs w:val="28"/>
        </w:rPr>
      </w:pPr>
      <w:r>
        <w:rPr>
          <w:color w:val="000000"/>
          <w:sz w:val="28"/>
          <w:szCs w:val="28"/>
        </w:rPr>
        <w:t xml:space="preserve">За </w:t>
      </w:r>
      <w:r w:rsidR="00410F44">
        <w:rPr>
          <w:color w:val="000000"/>
          <w:sz w:val="28"/>
          <w:szCs w:val="28"/>
        </w:rPr>
        <w:t>період з 01.01.2024 по 31.12</w:t>
      </w:r>
      <w:r w:rsidR="002E02AF">
        <w:rPr>
          <w:color w:val="000000"/>
          <w:sz w:val="28"/>
          <w:szCs w:val="28"/>
        </w:rPr>
        <w:t xml:space="preserve">.2024 </w:t>
      </w:r>
      <w:r w:rsidR="0057118A">
        <w:rPr>
          <w:color w:val="000000"/>
          <w:sz w:val="28"/>
          <w:szCs w:val="28"/>
        </w:rPr>
        <w:t xml:space="preserve">до Департаменту на розгляд </w:t>
      </w:r>
      <w:r w:rsidR="0057118A" w:rsidRPr="0056394C">
        <w:rPr>
          <w:sz w:val="28"/>
          <w:szCs w:val="28"/>
        </w:rPr>
        <w:t xml:space="preserve">надійшло </w:t>
      </w:r>
      <w:r w:rsidR="0056394C" w:rsidRPr="0056394C">
        <w:rPr>
          <w:sz w:val="28"/>
          <w:szCs w:val="28"/>
        </w:rPr>
        <w:t>314</w:t>
      </w:r>
      <w:r w:rsidR="00C65A8D" w:rsidRPr="0056394C">
        <w:rPr>
          <w:sz w:val="28"/>
          <w:szCs w:val="28"/>
        </w:rPr>
        <w:t xml:space="preserve"> </w:t>
      </w:r>
      <w:r w:rsidR="00781D23" w:rsidRPr="0056394C">
        <w:rPr>
          <w:sz w:val="28"/>
          <w:szCs w:val="28"/>
        </w:rPr>
        <w:t xml:space="preserve"> </w:t>
      </w:r>
      <w:r w:rsidR="0057118A" w:rsidRPr="0056394C">
        <w:rPr>
          <w:sz w:val="28"/>
          <w:szCs w:val="28"/>
        </w:rPr>
        <w:t>звернен</w:t>
      </w:r>
      <w:r w:rsidR="002E02AF" w:rsidRPr="0056394C">
        <w:rPr>
          <w:sz w:val="28"/>
          <w:szCs w:val="28"/>
        </w:rPr>
        <w:t>ь</w:t>
      </w:r>
      <w:r w:rsidR="0057118A" w:rsidRPr="0056394C">
        <w:rPr>
          <w:sz w:val="28"/>
          <w:szCs w:val="28"/>
        </w:rPr>
        <w:t xml:space="preserve"> від громадян, серед яких – </w:t>
      </w:r>
      <w:r w:rsidR="0056394C" w:rsidRPr="0056394C">
        <w:rPr>
          <w:sz w:val="28"/>
          <w:szCs w:val="28"/>
        </w:rPr>
        <w:t>87</w:t>
      </w:r>
      <w:r w:rsidR="002E02AF" w:rsidRPr="0056394C">
        <w:rPr>
          <w:sz w:val="28"/>
          <w:szCs w:val="28"/>
        </w:rPr>
        <w:t xml:space="preserve"> </w:t>
      </w:r>
      <w:r w:rsidR="00C65A8D" w:rsidRPr="0056394C">
        <w:rPr>
          <w:sz w:val="28"/>
          <w:szCs w:val="28"/>
        </w:rPr>
        <w:t>колективних звернень</w:t>
      </w:r>
      <w:r w:rsidR="00781D23" w:rsidRPr="0056394C">
        <w:rPr>
          <w:sz w:val="28"/>
          <w:szCs w:val="28"/>
        </w:rPr>
        <w:t>,</w:t>
      </w:r>
      <w:r w:rsidR="0057118A" w:rsidRPr="0056394C">
        <w:rPr>
          <w:sz w:val="28"/>
          <w:szCs w:val="28"/>
        </w:rPr>
        <w:t xml:space="preserve"> що становить </w:t>
      </w:r>
      <w:r w:rsidR="0056394C" w:rsidRPr="0056394C">
        <w:rPr>
          <w:sz w:val="28"/>
          <w:szCs w:val="28"/>
        </w:rPr>
        <w:t>27</w:t>
      </w:r>
      <w:r w:rsidR="00C65A8D" w:rsidRPr="0056394C">
        <w:rPr>
          <w:sz w:val="28"/>
          <w:szCs w:val="28"/>
        </w:rPr>
        <w:t> </w:t>
      </w:r>
      <w:r w:rsidR="0057118A" w:rsidRPr="0056394C">
        <w:rPr>
          <w:sz w:val="28"/>
          <w:szCs w:val="28"/>
        </w:rPr>
        <w:t>% від усіх звернень. Загальна кількість громадян, які звернулись за вк</w:t>
      </w:r>
      <w:r w:rsidR="00970BD3" w:rsidRPr="0056394C">
        <w:rPr>
          <w:sz w:val="28"/>
          <w:szCs w:val="28"/>
        </w:rPr>
        <w:t xml:space="preserve">азаний звітний період становить </w:t>
      </w:r>
      <w:r w:rsidR="0056394C" w:rsidRPr="0056394C">
        <w:rPr>
          <w:sz w:val="28"/>
          <w:szCs w:val="28"/>
        </w:rPr>
        <w:t>15272</w:t>
      </w:r>
      <w:r w:rsidR="0057118A" w:rsidRPr="0056394C">
        <w:rPr>
          <w:sz w:val="28"/>
          <w:szCs w:val="28"/>
        </w:rPr>
        <w:t>. У порівн</w:t>
      </w:r>
      <w:r w:rsidR="00C65A8D" w:rsidRPr="0056394C">
        <w:rPr>
          <w:sz w:val="28"/>
          <w:szCs w:val="28"/>
        </w:rPr>
        <w:t xml:space="preserve">янні з аналогічним періодом </w:t>
      </w:r>
      <w:r w:rsidR="00C65A8D" w:rsidRPr="008426E6">
        <w:rPr>
          <w:sz w:val="28"/>
          <w:szCs w:val="28"/>
        </w:rPr>
        <w:t>2023</w:t>
      </w:r>
      <w:r w:rsidR="0057118A" w:rsidRPr="008426E6">
        <w:rPr>
          <w:sz w:val="28"/>
          <w:szCs w:val="28"/>
        </w:rPr>
        <w:t xml:space="preserve"> року відповідно </w:t>
      </w:r>
      <w:r w:rsidR="008426E6" w:rsidRPr="008426E6">
        <w:rPr>
          <w:sz w:val="28"/>
          <w:szCs w:val="28"/>
        </w:rPr>
        <w:t>672 звернення,</w:t>
      </w:r>
      <w:r w:rsidR="00970BD3" w:rsidRPr="008426E6">
        <w:rPr>
          <w:sz w:val="28"/>
          <w:szCs w:val="28"/>
        </w:rPr>
        <w:t xml:space="preserve"> колективних – </w:t>
      </w:r>
      <w:r w:rsidR="008426E6" w:rsidRPr="008426E6">
        <w:rPr>
          <w:sz w:val="28"/>
          <w:szCs w:val="28"/>
        </w:rPr>
        <w:t>92 звернення</w:t>
      </w:r>
      <w:r w:rsidR="00547EA6" w:rsidRPr="008426E6">
        <w:rPr>
          <w:sz w:val="28"/>
          <w:szCs w:val="28"/>
        </w:rPr>
        <w:t>.</w:t>
      </w:r>
    </w:p>
    <w:p w14:paraId="00000010" w14:textId="23DE64A7" w:rsidR="00884D72" w:rsidRPr="0056394C" w:rsidRDefault="00F52830" w:rsidP="00F87EE2">
      <w:pPr>
        <w:ind w:firstLine="720"/>
        <w:jc w:val="both"/>
        <w:rPr>
          <w:sz w:val="28"/>
          <w:szCs w:val="28"/>
        </w:rPr>
      </w:pPr>
      <w:r w:rsidRPr="0056394C">
        <w:rPr>
          <w:sz w:val="28"/>
          <w:szCs w:val="28"/>
        </w:rPr>
        <w:t>Значну кількість питань, що порушувалися у звернення</w:t>
      </w:r>
      <w:r w:rsidR="004A34DA" w:rsidRPr="0056394C">
        <w:rPr>
          <w:sz w:val="28"/>
          <w:szCs w:val="28"/>
        </w:rPr>
        <w:t>х,</w:t>
      </w:r>
      <w:r w:rsidRPr="0056394C">
        <w:rPr>
          <w:sz w:val="28"/>
          <w:szCs w:val="28"/>
        </w:rPr>
        <w:t xml:space="preserve"> складають питання</w:t>
      </w:r>
      <w:r w:rsidR="00D0240B" w:rsidRPr="0056394C">
        <w:rPr>
          <w:sz w:val="28"/>
          <w:szCs w:val="28"/>
        </w:rPr>
        <w:t xml:space="preserve"> про відновлення будівництва житлових комплексів </w:t>
      </w:r>
      <w:r w:rsidR="00F87EE2" w:rsidRPr="0056394C">
        <w:rPr>
          <w:sz w:val="28"/>
          <w:szCs w:val="28"/>
        </w:rPr>
        <w:t xml:space="preserve">ХК “Київміськбуд” </w:t>
      </w:r>
      <w:r w:rsidR="00D0240B" w:rsidRPr="0056394C">
        <w:rPr>
          <w:sz w:val="28"/>
          <w:szCs w:val="28"/>
        </w:rPr>
        <w:t>(</w:t>
      </w:r>
      <w:r w:rsidR="0056394C" w:rsidRPr="0056394C">
        <w:rPr>
          <w:sz w:val="28"/>
          <w:szCs w:val="28"/>
        </w:rPr>
        <w:t>75</w:t>
      </w:r>
      <w:r w:rsidR="0091379C" w:rsidRPr="0056394C">
        <w:rPr>
          <w:sz w:val="28"/>
          <w:szCs w:val="28"/>
        </w:rPr>
        <w:t>%</w:t>
      </w:r>
      <w:r w:rsidR="00D0240B" w:rsidRPr="0056394C">
        <w:rPr>
          <w:sz w:val="28"/>
          <w:szCs w:val="28"/>
        </w:rPr>
        <w:t>)</w:t>
      </w:r>
      <w:r w:rsidR="00FD6C9E" w:rsidRPr="0056394C">
        <w:rPr>
          <w:sz w:val="28"/>
          <w:szCs w:val="28"/>
        </w:rPr>
        <w:t>,</w:t>
      </w:r>
      <w:r w:rsidR="00EF681F" w:rsidRPr="0056394C">
        <w:rPr>
          <w:sz w:val="28"/>
          <w:szCs w:val="28"/>
        </w:rPr>
        <w:t xml:space="preserve"> </w:t>
      </w:r>
      <w:r w:rsidR="002E4D52" w:rsidRPr="0056394C">
        <w:rPr>
          <w:sz w:val="28"/>
          <w:szCs w:val="28"/>
        </w:rPr>
        <w:t xml:space="preserve">оренди та орендної плати </w:t>
      </w:r>
      <w:r w:rsidR="0056394C" w:rsidRPr="0056394C">
        <w:rPr>
          <w:sz w:val="28"/>
          <w:szCs w:val="28"/>
        </w:rPr>
        <w:t>(6</w:t>
      </w:r>
      <w:r w:rsidR="005520B5" w:rsidRPr="0056394C">
        <w:rPr>
          <w:sz w:val="28"/>
          <w:szCs w:val="28"/>
        </w:rPr>
        <w:t xml:space="preserve">%), </w:t>
      </w:r>
      <w:r w:rsidR="0044272E" w:rsidRPr="0056394C">
        <w:rPr>
          <w:sz w:val="28"/>
          <w:szCs w:val="28"/>
        </w:rPr>
        <w:t>формування майна комунальної власності те</w:t>
      </w:r>
      <w:r w:rsidR="00F87EE2" w:rsidRPr="0056394C">
        <w:rPr>
          <w:sz w:val="28"/>
          <w:szCs w:val="28"/>
        </w:rPr>
        <w:t>риторіальної громади м. </w:t>
      </w:r>
      <w:r w:rsidR="00FD6C9E" w:rsidRPr="0056394C">
        <w:rPr>
          <w:sz w:val="28"/>
          <w:szCs w:val="28"/>
        </w:rPr>
        <w:t>Києва</w:t>
      </w:r>
      <w:r w:rsidR="00D0240B" w:rsidRPr="0056394C">
        <w:rPr>
          <w:sz w:val="28"/>
          <w:szCs w:val="28"/>
        </w:rPr>
        <w:t xml:space="preserve"> (</w:t>
      </w:r>
      <w:r w:rsidR="00547EA6" w:rsidRPr="0056394C">
        <w:rPr>
          <w:sz w:val="28"/>
          <w:szCs w:val="28"/>
        </w:rPr>
        <w:t>5</w:t>
      </w:r>
      <w:r w:rsidR="002474BD" w:rsidRPr="0056394C">
        <w:rPr>
          <w:sz w:val="28"/>
          <w:szCs w:val="28"/>
        </w:rPr>
        <w:t>%</w:t>
      </w:r>
      <w:r w:rsidR="00D0240B" w:rsidRPr="0056394C">
        <w:rPr>
          <w:sz w:val="28"/>
          <w:szCs w:val="28"/>
        </w:rPr>
        <w:t>)</w:t>
      </w:r>
      <w:r w:rsidR="00FD6C9E" w:rsidRPr="0056394C">
        <w:rPr>
          <w:sz w:val="28"/>
          <w:szCs w:val="28"/>
        </w:rPr>
        <w:t xml:space="preserve">, </w:t>
      </w:r>
      <w:r w:rsidR="00547EA6" w:rsidRPr="0056394C">
        <w:rPr>
          <w:sz w:val="28"/>
          <w:szCs w:val="28"/>
        </w:rPr>
        <w:t>пр</w:t>
      </w:r>
      <w:r w:rsidR="0056394C" w:rsidRPr="0056394C">
        <w:rPr>
          <w:sz w:val="28"/>
          <w:szCs w:val="28"/>
        </w:rPr>
        <w:t>иватизації комунального майна (3</w:t>
      </w:r>
      <w:r w:rsidR="00547EA6" w:rsidRPr="0056394C">
        <w:rPr>
          <w:sz w:val="28"/>
          <w:szCs w:val="28"/>
        </w:rPr>
        <w:t xml:space="preserve">%), </w:t>
      </w:r>
      <w:r w:rsidR="00F87EE2" w:rsidRPr="0056394C">
        <w:rPr>
          <w:sz w:val="28"/>
          <w:szCs w:val="28"/>
        </w:rPr>
        <w:t>забезпечення законності та правопорядк</w:t>
      </w:r>
      <w:r w:rsidR="0056394C" w:rsidRPr="0056394C">
        <w:rPr>
          <w:sz w:val="28"/>
          <w:szCs w:val="28"/>
        </w:rPr>
        <w:t>у у вирішенні майнових питань (3</w:t>
      </w:r>
      <w:r w:rsidR="00F87EE2" w:rsidRPr="0056394C">
        <w:rPr>
          <w:sz w:val="28"/>
          <w:szCs w:val="28"/>
        </w:rPr>
        <w:t xml:space="preserve">%), </w:t>
      </w:r>
    </w:p>
    <w:p w14:paraId="00000011" w14:textId="6DB2EA53" w:rsidR="00884D72" w:rsidRPr="001619DD" w:rsidRDefault="0057118A" w:rsidP="001619DD">
      <w:pPr>
        <w:pBdr>
          <w:top w:val="nil"/>
          <w:left w:val="nil"/>
          <w:bottom w:val="nil"/>
          <w:right w:val="nil"/>
          <w:between w:val="nil"/>
        </w:pBdr>
        <w:ind w:firstLine="720"/>
        <w:jc w:val="both"/>
        <w:rPr>
          <w:sz w:val="28"/>
          <w:szCs w:val="28"/>
        </w:rPr>
      </w:pPr>
      <w:r>
        <w:rPr>
          <w:color w:val="000000"/>
          <w:sz w:val="28"/>
          <w:szCs w:val="28"/>
        </w:rPr>
        <w:t xml:space="preserve">Серед звернень громадян особлива увага приділяється вирішенню питань, з якими звертаються ветерани війни та праці, інваліди, </w:t>
      </w:r>
      <w:r>
        <w:rPr>
          <w:sz w:val="28"/>
          <w:szCs w:val="28"/>
        </w:rPr>
        <w:t>особи</w:t>
      </w:r>
      <w:r>
        <w:rPr>
          <w:color w:val="000000"/>
          <w:sz w:val="28"/>
          <w:szCs w:val="28"/>
        </w:rPr>
        <w:t xml:space="preserve">, які </w:t>
      </w:r>
      <w:r>
        <w:rPr>
          <w:sz w:val="28"/>
          <w:szCs w:val="28"/>
        </w:rPr>
        <w:t>потерпіли від</w:t>
      </w:r>
      <w:r>
        <w:rPr>
          <w:color w:val="000000"/>
          <w:sz w:val="28"/>
          <w:szCs w:val="28"/>
        </w:rPr>
        <w:t xml:space="preserve"> Чорнобильської катастрофи, багатодітні сім’ї, одинокі матері та інші громадяни, які потребують захисту та підтримки.</w:t>
      </w:r>
      <w:r w:rsidR="001619DD">
        <w:rPr>
          <w:color w:val="000000"/>
          <w:sz w:val="28"/>
          <w:szCs w:val="28"/>
        </w:rPr>
        <w:t xml:space="preserve"> Зокрема, розглянуто звернення </w:t>
      </w:r>
      <w:proofErr w:type="spellStart"/>
      <w:r w:rsidR="001619DD">
        <w:rPr>
          <w:color w:val="000000"/>
          <w:sz w:val="28"/>
          <w:szCs w:val="28"/>
        </w:rPr>
        <w:t>Халіберди</w:t>
      </w:r>
      <w:proofErr w:type="spellEnd"/>
      <w:r w:rsidR="001619DD">
        <w:rPr>
          <w:color w:val="000000"/>
          <w:sz w:val="28"/>
          <w:szCs w:val="28"/>
        </w:rPr>
        <w:t xml:space="preserve"> </w:t>
      </w:r>
      <w:r w:rsidR="001619DD">
        <w:rPr>
          <w:color w:val="000000"/>
          <w:sz w:val="28"/>
          <w:szCs w:val="28"/>
        </w:rPr>
        <w:lastRenderedPageBreak/>
        <w:t xml:space="preserve">Ніни Наумівни (від 08.04.2024 № 08/Х-913) – пенсіонерки, інваліда ІІ групи, </w:t>
      </w:r>
      <w:proofErr w:type="spellStart"/>
      <w:r w:rsidR="001619DD">
        <w:rPr>
          <w:color w:val="000000"/>
          <w:sz w:val="28"/>
          <w:szCs w:val="28"/>
        </w:rPr>
        <w:t>Капустенко</w:t>
      </w:r>
      <w:proofErr w:type="spellEnd"/>
      <w:r w:rsidR="001619DD">
        <w:rPr>
          <w:color w:val="000000"/>
          <w:sz w:val="28"/>
          <w:szCs w:val="28"/>
        </w:rPr>
        <w:t xml:space="preserve"> Людмили Григорівни (від 09.04.2024 № К-4794) </w:t>
      </w:r>
      <w:r w:rsidR="00547EA6">
        <w:rPr>
          <w:color w:val="000000"/>
          <w:sz w:val="28"/>
          <w:szCs w:val="28"/>
        </w:rPr>
        <w:t>–</w:t>
      </w:r>
      <w:r w:rsidR="001619DD">
        <w:rPr>
          <w:color w:val="000000"/>
          <w:sz w:val="28"/>
          <w:szCs w:val="28"/>
        </w:rPr>
        <w:t xml:space="preserve"> пенсіонерки</w:t>
      </w:r>
      <w:r w:rsidR="00547EA6">
        <w:rPr>
          <w:color w:val="000000"/>
          <w:sz w:val="28"/>
          <w:szCs w:val="28"/>
        </w:rPr>
        <w:t xml:space="preserve">, </w:t>
      </w:r>
      <w:proofErr w:type="spellStart"/>
      <w:r w:rsidR="00547EA6">
        <w:rPr>
          <w:color w:val="000000"/>
          <w:sz w:val="28"/>
          <w:szCs w:val="28"/>
        </w:rPr>
        <w:t>Школяренко</w:t>
      </w:r>
      <w:proofErr w:type="spellEnd"/>
      <w:r w:rsidR="00547EA6">
        <w:rPr>
          <w:color w:val="000000"/>
          <w:sz w:val="28"/>
          <w:szCs w:val="28"/>
        </w:rPr>
        <w:t xml:space="preserve"> Володимира Петровича (від 01.07.2024 № Ш-4301/1, від 09.07.2024 № Ш-4301/2) – інваліда війни, інваліда ІІ групи, військовослужбовця.</w:t>
      </w:r>
      <w:r w:rsidR="001619DD">
        <w:rPr>
          <w:color w:val="000000"/>
          <w:sz w:val="28"/>
          <w:szCs w:val="28"/>
        </w:rPr>
        <w:t xml:space="preserve"> </w:t>
      </w:r>
      <w:r w:rsidR="004E2181">
        <w:rPr>
          <w:sz w:val="28"/>
          <w:szCs w:val="28"/>
        </w:rPr>
        <w:t>Звернення розглянуті</w:t>
      </w:r>
      <w:r w:rsidR="001619DD">
        <w:rPr>
          <w:sz w:val="28"/>
          <w:szCs w:val="28"/>
        </w:rPr>
        <w:t xml:space="preserve"> відповідно до вимог чинного законодавства</w:t>
      </w:r>
      <w:r w:rsidR="00D00E98">
        <w:rPr>
          <w:sz w:val="28"/>
          <w:szCs w:val="28"/>
        </w:rPr>
        <w:t>.</w:t>
      </w:r>
      <w:r w:rsidR="001619DD">
        <w:rPr>
          <w:sz w:val="28"/>
          <w:szCs w:val="28"/>
        </w:rPr>
        <w:t xml:space="preserve"> </w:t>
      </w:r>
    </w:p>
    <w:p w14:paraId="5AFC1AAF" w14:textId="6686EB6D" w:rsidR="009D6F42" w:rsidRDefault="009D6F42" w:rsidP="00CC0F43">
      <w:pPr>
        <w:ind w:firstLine="708"/>
        <w:jc w:val="both"/>
        <w:rPr>
          <w:sz w:val="28"/>
          <w:szCs w:val="28"/>
        </w:rPr>
      </w:pPr>
      <w:r>
        <w:rPr>
          <w:sz w:val="28"/>
          <w:szCs w:val="28"/>
        </w:rPr>
        <w:t>П</w:t>
      </w:r>
      <w:r w:rsidR="00255712">
        <w:rPr>
          <w:sz w:val="28"/>
          <w:szCs w:val="28"/>
        </w:rPr>
        <w:t>ротягом звітного періоду до</w:t>
      </w:r>
      <w:r>
        <w:rPr>
          <w:sz w:val="28"/>
          <w:szCs w:val="28"/>
        </w:rPr>
        <w:t xml:space="preserve"> Департа</w:t>
      </w:r>
      <w:r w:rsidR="00255712">
        <w:rPr>
          <w:sz w:val="28"/>
          <w:szCs w:val="28"/>
        </w:rPr>
        <w:t>мент</w:t>
      </w:r>
      <w:r w:rsidR="00F87EE2">
        <w:rPr>
          <w:sz w:val="28"/>
          <w:szCs w:val="28"/>
        </w:rPr>
        <w:t>у</w:t>
      </w:r>
      <w:r>
        <w:rPr>
          <w:sz w:val="28"/>
          <w:szCs w:val="28"/>
        </w:rPr>
        <w:t xml:space="preserve"> направлено на</w:t>
      </w:r>
      <w:r w:rsidR="00255712">
        <w:rPr>
          <w:sz w:val="28"/>
          <w:szCs w:val="28"/>
        </w:rPr>
        <w:t xml:space="preserve"> опрацювання електронні петиції</w:t>
      </w:r>
      <w:r>
        <w:rPr>
          <w:sz w:val="28"/>
          <w:szCs w:val="28"/>
        </w:rPr>
        <w:t>:</w:t>
      </w:r>
    </w:p>
    <w:p w14:paraId="5C12A39E" w14:textId="22377210" w:rsidR="009D6F42" w:rsidRPr="00587682" w:rsidRDefault="009D6F42" w:rsidP="009D6F42">
      <w:pPr>
        <w:jc w:val="both"/>
        <w:rPr>
          <w:sz w:val="28"/>
          <w:szCs w:val="28"/>
        </w:rPr>
      </w:pPr>
      <w:r>
        <w:rPr>
          <w:sz w:val="28"/>
          <w:szCs w:val="28"/>
        </w:rPr>
        <w:t>-</w:t>
      </w:r>
      <w:r w:rsidR="001E56B9">
        <w:rPr>
          <w:sz w:val="28"/>
          <w:szCs w:val="28"/>
        </w:rPr>
        <w:t xml:space="preserve"> </w:t>
      </w:r>
      <w:r w:rsidRPr="009D6F42">
        <w:rPr>
          <w:sz w:val="28"/>
          <w:szCs w:val="28"/>
        </w:rPr>
        <w:t xml:space="preserve">№ </w:t>
      </w:r>
      <w:r w:rsidR="001167E9">
        <w:rPr>
          <w:sz w:val="28"/>
          <w:szCs w:val="28"/>
        </w:rPr>
        <w:t>12730 (№ 08/КО-332(п) від 07.02.2024</w:t>
      </w:r>
      <w:r w:rsidRPr="009D6F42">
        <w:rPr>
          <w:sz w:val="28"/>
          <w:szCs w:val="28"/>
        </w:rPr>
        <w:t>)</w:t>
      </w:r>
      <w:r w:rsidR="001F0384">
        <w:rPr>
          <w:sz w:val="28"/>
          <w:szCs w:val="28"/>
        </w:rPr>
        <w:t xml:space="preserve">: </w:t>
      </w:r>
      <w:r w:rsidR="001F0384" w:rsidRPr="00587682">
        <w:rPr>
          <w:sz w:val="28"/>
          <w:szCs w:val="28"/>
        </w:rPr>
        <w:t>“</w:t>
      </w:r>
      <w:r w:rsidR="00395301" w:rsidRPr="00587682">
        <w:rPr>
          <w:bCs/>
          <w:sz w:val="28"/>
          <w:szCs w:val="28"/>
          <w:shd w:val="clear" w:color="auto" w:fill="FFFFFF"/>
        </w:rPr>
        <w:t>Виражаємо недовіру аудиту та роботі ТКК Київради з перевірки «</w:t>
      </w:r>
      <w:proofErr w:type="spellStart"/>
      <w:r w:rsidR="00395301" w:rsidRPr="00587682">
        <w:rPr>
          <w:bCs/>
          <w:sz w:val="28"/>
          <w:szCs w:val="28"/>
          <w:shd w:val="clear" w:color="auto" w:fill="FFFFFF"/>
        </w:rPr>
        <w:t>Київміськбуду</w:t>
      </w:r>
      <w:proofErr w:type="spellEnd"/>
      <w:r w:rsidR="00395301" w:rsidRPr="00587682">
        <w:rPr>
          <w:bCs/>
          <w:sz w:val="28"/>
          <w:szCs w:val="28"/>
          <w:shd w:val="clear" w:color="auto" w:fill="FFFFFF"/>
        </w:rPr>
        <w:t>», вимагаємо звільнити президента «Київміськбуд» Кушнір</w:t>
      </w:r>
      <w:r w:rsidR="000F6087">
        <w:rPr>
          <w:bCs/>
          <w:sz w:val="28"/>
          <w:szCs w:val="28"/>
          <w:shd w:val="clear" w:color="auto" w:fill="FFFFFF"/>
        </w:rPr>
        <w:t xml:space="preserve"> </w:t>
      </w:r>
      <w:r w:rsidR="00395301" w:rsidRPr="00587682">
        <w:rPr>
          <w:bCs/>
          <w:sz w:val="28"/>
          <w:szCs w:val="28"/>
          <w:shd w:val="clear" w:color="auto" w:fill="FFFFFF"/>
        </w:rPr>
        <w:t>та забезпечити добудову об’єктів незавершеного будівництва</w:t>
      </w:r>
      <w:r w:rsidR="001F0384" w:rsidRPr="00587682">
        <w:rPr>
          <w:bCs/>
          <w:sz w:val="28"/>
          <w:szCs w:val="28"/>
          <w:shd w:val="clear" w:color="auto" w:fill="FFFFFF"/>
        </w:rPr>
        <w:t>”</w:t>
      </w:r>
      <w:r w:rsidR="001E56B9">
        <w:rPr>
          <w:bCs/>
          <w:sz w:val="28"/>
          <w:szCs w:val="28"/>
          <w:shd w:val="clear" w:color="auto" w:fill="FFFFFF"/>
        </w:rPr>
        <w:t>;</w:t>
      </w:r>
    </w:p>
    <w:p w14:paraId="0D71E047" w14:textId="347B20E6" w:rsidR="00F452A8" w:rsidRDefault="001167E9" w:rsidP="001167E9">
      <w:pPr>
        <w:jc w:val="both"/>
        <w:rPr>
          <w:bCs/>
          <w:sz w:val="28"/>
          <w:szCs w:val="28"/>
          <w:shd w:val="clear" w:color="auto" w:fill="FFFFFF"/>
        </w:rPr>
      </w:pPr>
      <w:r w:rsidRPr="00587682">
        <w:rPr>
          <w:sz w:val="28"/>
          <w:szCs w:val="28"/>
        </w:rPr>
        <w:t>-</w:t>
      </w:r>
      <w:r w:rsidR="001E56B9">
        <w:rPr>
          <w:sz w:val="28"/>
          <w:szCs w:val="28"/>
        </w:rPr>
        <w:t xml:space="preserve"> </w:t>
      </w:r>
      <w:r w:rsidRPr="00587682">
        <w:rPr>
          <w:sz w:val="28"/>
          <w:szCs w:val="28"/>
        </w:rPr>
        <w:t>№ 12727 (№ 08/КО-333</w:t>
      </w:r>
      <w:r w:rsidR="009D6F42" w:rsidRPr="00587682">
        <w:rPr>
          <w:sz w:val="28"/>
          <w:szCs w:val="28"/>
        </w:rPr>
        <w:t>(п) від 27.0</w:t>
      </w:r>
      <w:r w:rsidRPr="00587682">
        <w:rPr>
          <w:sz w:val="28"/>
          <w:szCs w:val="28"/>
        </w:rPr>
        <w:t>2.2024</w:t>
      </w:r>
      <w:r w:rsidR="009D6F42" w:rsidRPr="00587682">
        <w:rPr>
          <w:sz w:val="28"/>
          <w:szCs w:val="28"/>
        </w:rPr>
        <w:t>)</w:t>
      </w:r>
      <w:r w:rsidR="00587682">
        <w:rPr>
          <w:sz w:val="28"/>
          <w:szCs w:val="28"/>
        </w:rPr>
        <w:t>:</w:t>
      </w:r>
      <w:r w:rsidR="009D6F42" w:rsidRPr="00587682">
        <w:rPr>
          <w:sz w:val="28"/>
          <w:szCs w:val="28"/>
        </w:rPr>
        <w:t xml:space="preserve"> </w:t>
      </w:r>
      <w:r w:rsidR="00587682" w:rsidRPr="00587682">
        <w:rPr>
          <w:sz w:val="28"/>
          <w:szCs w:val="28"/>
        </w:rPr>
        <w:t>“</w:t>
      </w:r>
      <w:r w:rsidR="00395301" w:rsidRPr="00587682">
        <w:rPr>
          <w:bCs/>
          <w:sz w:val="28"/>
          <w:szCs w:val="28"/>
          <w:shd w:val="clear" w:color="auto" w:fill="FFFFFF"/>
        </w:rPr>
        <w:t>Виражаємо недовіру проведеному аудиту АТ ХК «Київміськбуд» та роботі Тимчасової контрольної комісії Київради з перевірки «</w:t>
      </w:r>
      <w:proofErr w:type="spellStart"/>
      <w:r w:rsidR="00395301" w:rsidRPr="00587682">
        <w:rPr>
          <w:bCs/>
          <w:sz w:val="28"/>
          <w:szCs w:val="28"/>
          <w:shd w:val="clear" w:color="auto" w:fill="FFFFFF"/>
        </w:rPr>
        <w:t>Київміськбуду</w:t>
      </w:r>
      <w:proofErr w:type="spellEnd"/>
      <w:r w:rsidR="00395301" w:rsidRPr="00587682">
        <w:rPr>
          <w:bCs/>
          <w:sz w:val="28"/>
          <w:szCs w:val="28"/>
          <w:shd w:val="clear" w:color="auto" w:fill="FFFFFF"/>
        </w:rPr>
        <w:t>», вимагаємо звільнити президента ПрАТ «ХК «Київміськбуд» Кушнір</w:t>
      </w:r>
      <w:r w:rsidR="00587682" w:rsidRPr="00587682">
        <w:rPr>
          <w:bCs/>
          <w:sz w:val="28"/>
          <w:szCs w:val="28"/>
          <w:shd w:val="clear" w:color="auto" w:fill="FFFFFF"/>
        </w:rPr>
        <w:t>”</w:t>
      </w:r>
      <w:r w:rsidR="001E56B9">
        <w:rPr>
          <w:bCs/>
          <w:sz w:val="28"/>
          <w:szCs w:val="28"/>
          <w:shd w:val="clear" w:color="auto" w:fill="FFFFFF"/>
        </w:rPr>
        <w:t>;</w:t>
      </w:r>
    </w:p>
    <w:p w14:paraId="5A54F0B5" w14:textId="39301B4C" w:rsidR="00C1459F" w:rsidRPr="00C1459F" w:rsidRDefault="00C1459F" w:rsidP="001167E9">
      <w:pPr>
        <w:jc w:val="both"/>
        <w:rPr>
          <w:sz w:val="28"/>
          <w:szCs w:val="28"/>
        </w:rPr>
      </w:pPr>
      <w:r>
        <w:rPr>
          <w:bCs/>
          <w:sz w:val="28"/>
          <w:szCs w:val="28"/>
          <w:shd w:val="clear" w:color="auto" w:fill="FFFFFF"/>
        </w:rPr>
        <w:t>-</w:t>
      </w:r>
      <w:r w:rsidR="001E56B9">
        <w:rPr>
          <w:bCs/>
          <w:sz w:val="28"/>
          <w:szCs w:val="28"/>
          <w:shd w:val="clear" w:color="auto" w:fill="FFFFFF"/>
        </w:rPr>
        <w:t xml:space="preserve"> </w:t>
      </w:r>
      <w:r>
        <w:rPr>
          <w:bCs/>
          <w:sz w:val="28"/>
          <w:szCs w:val="28"/>
          <w:shd w:val="clear" w:color="auto" w:fill="FFFFFF"/>
        </w:rPr>
        <w:t xml:space="preserve">№ 12969 (№ 08/КО-1155(п) від 30.04.2024): </w:t>
      </w:r>
      <w:r w:rsidRPr="00C1459F">
        <w:rPr>
          <w:bCs/>
          <w:sz w:val="28"/>
          <w:szCs w:val="28"/>
          <w:shd w:val="clear" w:color="auto" w:fill="FFFFFF"/>
        </w:rPr>
        <w:t>“Захистити від забудови Поселення часів Київської Русі в урочищі Китаїв!!!”</w:t>
      </w:r>
      <w:r w:rsidR="001E56B9">
        <w:rPr>
          <w:bCs/>
          <w:sz w:val="28"/>
          <w:szCs w:val="28"/>
          <w:shd w:val="clear" w:color="auto" w:fill="FFFFFF"/>
        </w:rPr>
        <w:t>.</w:t>
      </w:r>
    </w:p>
    <w:p w14:paraId="1A7B4EF5" w14:textId="77777777" w:rsidR="00A221A0" w:rsidRDefault="002F22A4" w:rsidP="00D54F41">
      <w:pPr>
        <w:ind w:firstLine="708"/>
        <w:jc w:val="both"/>
        <w:rPr>
          <w:sz w:val="28"/>
          <w:szCs w:val="28"/>
        </w:rPr>
      </w:pPr>
      <w:r w:rsidRPr="00395301">
        <w:rPr>
          <w:sz w:val="28"/>
          <w:szCs w:val="28"/>
        </w:rPr>
        <w:tab/>
      </w:r>
      <w:r w:rsidR="001E56B9">
        <w:rPr>
          <w:sz w:val="28"/>
          <w:szCs w:val="28"/>
        </w:rPr>
        <w:t>З метою реалізації питань пор</w:t>
      </w:r>
      <w:r w:rsidR="009D3ED7">
        <w:rPr>
          <w:sz w:val="28"/>
          <w:szCs w:val="28"/>
        </w:rPr>
        <w:t>ушених в електронних петиціях №</w:t>
      </w:r>
      <w:r w:rsidR="001E56B9">
        <w:rPr>
          <w:sz w:val="28"/>
          <w:szCs w:val="28"/>
        </w:rPr>
        <w:t xml:space="preserve"> 12730 та </w:t>
      </w:r>
      <w:r w:rsidR="009D3ED7">
        <w:rPr>
          <w:sz w:val="28"/>
          <w:szCs w:val="28"/>
        </w:rPr>
        <w:t>№ </w:t>
      </w:r>
      <w:r w:rsidR="001E56B9">
        <w:rPr>
          <w:sz w:val="28"/>
          <w:szCs w:val="28"/>
        </w:rPr>
        <w:t>12727</w:t>
      </w:r>
      <w:r w:rsidR="001619DD">
        <w:rPr>
          <w:sz w:val="28"/>
          <w:szCs w:val="28"/>
        </w:rPr>
        <w:t xml:space="preserve"> автора</w:t>
      </w:r>
      <w:r w:rsidR="001E56B9">
        <w:rPr>
          <w:sz w:val="28"/>
          <w:szCs w:val="28"/>
        </w:rPr>
        <w:t xml:space="preserve"> повідомлено про </w:t>
      </w:r>
      <w:r w:rsidR="001E56B9">
        <w:rPr>
          <w:color w:val="000000" w:themeColor="text1"/>
          <w:sz w:val="28"/>
          <w:szCs w:val="28"/>
        </w:rPr>
        <w:t>звільнення голови</w:t>
      </w:r>
      <w:r w:rsidR="001E56B9" w:rsidRPr="009E303D">
        <w:rPr>
          <w:color w:val="000000" w:themeColor="text1"/>
          <w:sz w:val="28"/>
          <w:szCs w:val="28"/>
        </w:rPr>
        <w:t xml:space="preserve"> правління – президента ПрАТ «Х</w:t>
      </w:r>
      <w:r w:rsidR="001E56B9">
        <w:rPr>
          <w:color w:val="000000" w:themeColor="text1"/>
          <w:sz w:val="28"/>
          <w:szCs w:val="28"/>
        </w:rPr>
        <w:t>К «Київміськбуд» Ігоря Кушніра</w:t>
      </w:r>
      <w:r w:rsidR="009D3ED7">
        <w:rPr>
          <w:color w:val="000000" w:themeColor="text1"/>
          <w:sz w:val="28"/>
          <w:szCs w:val="28"/>
        </w:rPr>
        <w:t>,</w:t>
      </w:r>
      <w:r w:rsidR="001E56B9">
        <w:rPr>
          <w:color w:val="000000" w:themeColor="text1"/>
          <w:sz w:val="28"/>
          <w:szCs w:val="28"/>
        </w:rPr>
        <w:t xml:space="preserve"> </w:t>
      </w:r>
      <w:r w:rsidR="001E56B9">
        <w:rPr>
          <w:sz w:val="28"/>
          <w:szCs w:val="28"/>
        </w:rPr>
        <w:t>відповідно до</w:t>
      </w:r>
      <w:r w:rsidR="00156B0C">
        <w:rPr>
          <w:sz w:val="28"/>
          <w:szCs w:val="28"/>
        </w:rPr>
        <w:t xml:space="preserve"> </w:t>
      </w:r>
      <w:r w:rsidR="00156B0C">
        <w:rPr>
          <w:color w:val="000000" w:themeColor="text1"/>
          <w:sz w:val="28"/>
          <w:szCs w:val="28"/>
        </w:rPr>
        <w:t>п</w:t>
      </w:r>
      <w:r w:rsidR="001E56B9">
        <w:rPr>
          <w:color w:val="000000" w:themeColor="text1"/>
          <w:sz w:val="28"/>
          <w:szCs w:val="28"/>
        </w:rPr>
        <w:t>ротоколу</w:t>
      </w:r>
      <w:r w:rsidR="00156B0C" w:rsidRPr="009E303D">
        <w:rPr>
          <w:color w:val="000000" w:themeColor="text1"/>
          <w:sz w:val="28"/>
          <w:szCs w:val="28"/>
        </w:rPr>
        <w:t xml:space="preserve"> засідання наглядової ради ПрАТ «ХК «Київміськбуд» від 20.12.2023</w:t>
      </w:r>
      <w:r w:rsidR="009D3ED7">
        <w:rPr>
          <w:color w:val="000000" w:themeColor="text1"/>
          <w:sz w:val="28"/>
          <w:szCs w:val="28"/>
        </w:rPr>
        <w:t>,</w:t>
      </w:r>
      <w:r w:rsidR="00156B0C" w:rsidRPr="009E303D">
        <w:rPr>
          <w:color w:val="000000" w:themeColor="text1"/>
          <w:sz w:val="28"/>
          <w:szCs w:val="28"/>
        </w:rPr>
        <w:t xml:space="preserve"> </w:t>
      </w:r>
      <w:r w:rsidR="001F0384">
        <w:rPr>
          <w:color w:val="000000" w:themeColor="text1"/>
          <w:sz w:val="28"/>
          <w:szCs w:val="28"/>
        </w:rPr>
        <w:t xml:space="preserve">а </w:t>
      </w:r>
      <w:r w:rsidR="001E56B9">
        <w:rPr>
          <w:color w:val="000000" w:themeColor="text1"/>
          <w:sz w:val="28"/>
          <w:szCs w:val="28"/>
        </w:rPr>
        <w:t xml:space="preserve">також </w:t>
      </w:r>
      <w:r w:rsidR="001F0384">
        <w:rPr>
          <w:color w:val="000000" w:themeColor="text1"/>
          <w:sz w:val="28"/>
          <w:szCs w:val="28"/>
        </w:rPr>
        <w:t xml:space="preserve">про </w:t>
      </w:r>
      <w:r w:rsidR="001F0384">
        <w:rPr>
          <w:sz w:val="28"/>
          <w:szCs w:val="28"/>
        </w:rPr>
        <w:t>проведення робіт</w:t>
      </w:r>
      <w:r w:rsidR="001F0384" w:rsidRPr="009E303D">
        <w:rPr>
          <w:sz w:val="28"/>
          <w:szCs w:val="28"/>
        </w:rPr>
        <w:t xml:space="preserve"> з напрацювання правових механізмів реалізації пропоз</w:t>
      </w:r>
      <w:r w:rsidR="001E56B9">
        <w:rPr>
          <w:sz w:val="28"/>
          <w:szCs w:val="28"/>
        </w:rPr>
        <w:t>ицій ТКК, зокрема</w:t>
      </w:r>
      <w:r w:rsidR="009D3ED7">
        <w:rPr>
          <w:sz w:val="28"/>
          <w:szCs w:val="28"/>
        </w:rPr>
        <w:t>,</w:t>
      </w:r>
      <w:r w:rsidR="001E56B9">
        <w:rPr>
          <w:sz w:val="28"/>
          <w:szCs w:val="28"/>
        </w:rPr>
        <w:t xml:space="preserve"> в частині</w:t>
      </w:r>
      <w:r w:rsidR="001F0384" w:rsidRPr="009E303D">
        <w:rPr>
          <w:sz w:val="28"/>
          <w:szCs w:val="28"/>
        </w:rPr>
        <w:t xml:space="preserve"> пошуку шляхів пок</w:t>
      </w:r>
      <w:r w:rsidR="001F0384">
        <w:rPr>
          <w:sz w:val="28"/>
          <w:szCs w:val="28"/>
        </w:rPr>
        <w:t xml:space="preserve">ращення фінансового стану ПрАТ </w:t>
      </w:r>
      <w:r w:rsidR="001F0384" w:rsidRPr="009E303D">
        <w:rPr>
          <w:sz w:val="28"/>
          <w:szCs w:val="28"/>
        </w:rPr>
        <w:t>«ХК «Київміськбуд».</w:t>
      </w:r>
      <w:r w:rsidR="001619DD">
        <w:rPr>
          <w:sz w:val="28"/>
          <w:szCs w:val="28"/>
        </w:rPr>
        <w:t xml:space="preserve"> </w:t>
      </w:r>
    </w:p>
    <w:p w14:paraId="18727044" w14:textId="63A2FE82" w:rsidR="00156B0C" w:rsidRPr="00587682" w:rsidRDefault="007143C0" w:rsidP="00D54F41">
      <w:pPr>
        <w:ind w:firstLine="708"/>
        <w:jc w:val="both"/>
        <w:rPr>
          <w:sz w:val="28"/>
          <w:szCs w:val="28"/>
        </w:rPr>
      </w:pPr>
      <w:r>
        <w:rPr>
          <w:sz w:val="28"/>
          <w:szCs w:val="28"/>
        </w:rPr>
        <w:t>Щодо</w:t>
      </w:r>
      <w:r w:rsidR="00D54F41">
        <w:rPr>
          <w:sz w:val="28"/>
          <w:szCs w:val="28"/>
        </w:rPr>
        <w:t xml:space="preserve"> опрацювання </w:t>
      </w:r>
      <w:r w:rsidR="00D54F41" w:rsidRPr="005D3768">
        <w:rPr>
          <w:sz w:val="28"/>
          <w:szCs w:val="28"/>
        </w:rPr>
        <w:t>електронної петиції № 12969</w:t>
      </w:r>
      <w:r w:rsidR="00A221A0">
        <w:rPr>
          <w:sz w:val="28"/>
          <w:szCs w:val="28"/>
        </w:rPr>
        <w:t>.</w:t>
      </w:r>
      <w:r w:rsidR="000E0289">
        <w:rPr>
          <w:sz w:val="28"/>
          <w:szCs w:val="28"/>
        </w:rPr>
        <w:t xml:space="preserve"> </w:t>
      </w:r>
      <w:r w:rsidR="00D00E98">
        <w:rPr>
          <w:sz w:val="28"/>
          <w:szCs w:val="28"/>
        </w:rPr>
        <w:t>Департаментом підготовлено</w:t>
      </w:r>
      <w:r w:rsidR="00D54F41">
        <w:rPr>
          <w:sz w:val="28"/>
          <w:szCs w:val="28"/>
        </w:rPr>
        <w:t xml:space="preserve"> лист</w:t>
      </w:r>
      <w:r w:rsidR="001619DD">
        <w:rPr>
          <w:sz w:val="28"/>
          <w:szCs w:val="28"/>
        </w:rPr>
        <w:t xml:space="preserve"> від 08.</w:t>
      </w:r>
      <w:r w:rsidR="00904F5E">
        <w:rPr>
          <w:sz w:val="28"/>
          <w:szCs w:val="28"/>
        </w:rPr>
        <w:t>05.2024 № 015-155 про відсутність</w:t>
      </w:r>
      <w:r w:rsidR="007011BB">
        <w:rPr>
          <w:sz w:val="28"/>
          <w:szCs w:val="28"/>
        </w:rPr>
        <w:t xml:space="preserve"> </w:t>
      </w:r>
      <w:r w:rsidR="00D54F41">
        <w:rPr>
          <w:rFonts w:eastAsia="Calibri"/>
          <w:sz w:val="28"/>
          <w:szCs w:val="28"/>
          <w:lang w:eastAsia="en-US"/>
        </w:rPr>
        <w:t>у</w:t>
      </w:r>
      <w:r w:rsidR="00D54F41" w:rsidRPr="005D3768">
        <w:rPr>
          <w:sz w:val="28"/>
          <w:szCs w:val="28"/>
        </w:rPr>
        <w:t xml:space="preserve"> комунальній власності територіаль</w:t>
      </w:r>
      <w:r w:rsidR="007011BB">
        <w:rPr>
          <w:sz w:val="28"/>
          <w:szCs w:val="28"/>
        </w:rPr>
        <w:t>ної громади міста Києва корпоративних прав</w:t>
      </w:r>
      <w:r w:rsidR="00D54F41" w:rsidRPr="005D3768">
        <w:rPr>
          <w:sz w:val="28"/>
          <w:szCs w:val="28"/>
        </w:rPr>
        <w:t xml:space="preserve"> у майні ПрАТ «Київська овочева фабрика».</w:t>
      </w:r>
    </w:p>
    <w:p w14:paraId="20CB0599" w14:textId="32D09A7E" w:rsidR="0093482A" w:rsidRPr="00746562" w:rsidRDefault="00746562" w:rsidP="00746562">
      <w:pPr>
        <w:ind w:firstLine="708"/>
        <w:jc w:val="both"/>
        <w:rPr>
          <w:sz w:val="28"/>
          <w:szCs w:val="28"/>
        </w:rPr>
      </w:pPr>
      <w:r>
        <w:rPr>
          <w:sz w:val="28"/>
          <w:szCs w:val="28"/>
        </w:rPr>
        <w:t>У</w:t>
      </w:r>
      <w:r w:rsidR="00587682" w:rsidRPr="008426E6">
        <w:rPr>
          <w:sz w:val="28"/>
          <w:szCs w:val="28"/>
        </w:rPr>
        <w:t xml:space="preserve"> Департаменті опрацьовано депутатське звернення</w:t>
      </w:r>
      <w:r w:rsidR="00A221A0" w:rsidRPr="008426E6">
        <w:rPr>
          <w:sz w:val="28"/>
          <w:szCs w:val="28"/>
        </w:rPr>
        <w:t xml:space="preserve"> народного депутата України </w:t>
      </w:r>
      <w:proofErr w:type="spellStart"/>
      <w:r w:rsidR="00587682" w:rsidRPr="008426E6">
        <w:rPr>
          <w:sz w:val="28"/>
          <w:szCs w:val="28"/>
        </w:rPr>
        <w:t>Федини</w:t>
      </w:r>
      <w:proofErr w:type="spellEnd"/>
      <w:r w:rsidR="00587682" w:rsidRPr="008426E6">
        <w:rPr>
          <w:sz w:val="28"/>
          <w:szCs w:val="28"/>
        </w:rPr>
        <w:t xml:space="preserve"> </w:t>
      </w:r>
      <w:r w:rsidR="00A221A0" w:rsidRPr="008426E6">
        <w:rPr>
          <w:sz w:val="28"/>
          <w:szCs w:val="28"/>
        </w:rPr>
        <w:t xml:space="preserve">С.Р. </w:t>
      </w:r>
      <w:r w:rsidR="00587682" w:rsidRPr="008426E6">
        <w:rPr>
          <w:sz w:val="28"/>
          <w:szCs w:val="28"/>
        </w:rPr>
        <w:t>від 01.03.2024 № 190д/15-2024/48521, яке надійшло за дорученням Секретаріату Кабінету Міністрів України від 07.03.2024 № 7265/1/1-24, щодо передачі Троїцької церкви в управління Православної церкви України</w:t>
      </w:r>
      <w:r w:rsidR="000F6087" w:rsidRPr="008426E6">
        <w:rPr>
          <w:sz w:val="28"/>
          <w:szCs w:val="28"/>
        </w:rPr>
        <w:t>,</w:t>
      </w:r>
      <w:r w:rsidR="00587682" w:rsidRPr="008426E6">
        <w:rPr>
          <w:sz w:val="28"/>
          <w:szCs w:val="28"/>
        </w:rPr>
        <w:t xml:space="preserve"> та</w:t>
      </w:r>
      <w:r w:rsidR="00671402" w:rsidRPr="008426E6">
        <w:rPr>
          <w:sz w:val="28"/>
          <w:szCs w:val="28"/>
        </w:rPr>
        <w:t>,</w:t>
      </w:r>
      <w:r w:rsidR="00587682" w:rsidRPr="008426E6">
        <w:rPr>
          <w:sz w:val="28"/>
          <w:szCs w:val="28"/>
        </w:rPr>
        <w:t xml:space="preserve"> в межах</w:t>
      </w:r>
      <w:r w:rsidR="000F6087" w:rsidRPr="008426E6">
        <w:rPr>
          <w:sz w:val="28"/>
          <w:szCs w:val="28"/>
        </w:rPr>
        <w:t xml:space="preserve"> повноважень</w:t>
      </w:r>
      <w:r w:rsidR="009D3ED7" w:rsidRPr="008426E6">
        <w:rPr>
          <w:sz w:val="28"/>
          <w:szCs w:val="28"/>
        </w:rPr>
        <w:t>,</w:t>
      </w:r>
      <w:r w:rsidR="00587682" w:rsidRPr="008426E6">
        <w:rPr>
          <w:sz w:val="28"/>
          <w:szCs w:val="28"/>
        </w:rPr>
        <w:t xml:space="preserve"> надано вичерпну інформацію до Департаменту культури виконавчого органу Київської міської ради (Київської міської державної адміністрації), як головному виконавцю.</w:t>
      </w:r>
    </w:p>
    <w:p w14:paraId="2B03DFC7" w14:textId="6691FD6A" w:rsidR="0093482A" w:rsidRPr="0093482A" w:rsidRDefault="0093482A" w:rsidP="0093482A">
      <w:pPr>
        <w:spacing w:line="264" w:lineRule="auto"/>
        <w:ind w:firstLine="567"/>
        <w:jc w:val="both"/>
        <w:rPr>
          <w:sz w:val="28"/>
          <w:szCs w:val="28"/>
        </w:rPr>
      </w:pPr>
      <w:r>
        <w:rPr>
          <w:sz w:val="28"/>
          <w:szCs w:val="28"/>
        </w:rPr>
        <w:t xml:space="preserve">У </w:t>
      </w:r>
      <w:r w:rsidRPr="00440B3B">
        <w:rPr>
          <w:sz w:val="28"/>
          <w:szCs w:val="28"/>
        </w:rPr>
        <w:t>Департам</w:t>
      </w:r>
      <w:r>
        <w:rPr>
          <w:sz w:val="28"/>
          <w:szCs w:val="28"/>
        </w:rPr>
        <w:t>ент опрацьовано</w:t>
      </w:r>
      <w:r w:rsidRPr="008B0B97">
        <w:rPr>
          <w:sz w:val="28"/>
          <w:szCs w:val="28"/>
        </w:rPr>
        <w:t xml:space="preserve"> </w:t>
      </w:r>
      <w:r>
        <w:rPr>
          <w:sz w:val="28"/>
          <w:szCs w:val="28"/>
        </w:rPr>
        <w:t xml:space="preserve">колективне звернення мешканців будинку № 3 на вул. Мрії від 26.04.2024 № 062/КО-2 щодо здійснення заходів, направлених на належне утримання житлового будинку. В </w:t>
      </w:r>
      <w:r w:rsidRPr="008B0B97">
        <w:rPr>
          <w:sz w:val="28"/>
          <w:szCs w:val="28"/>
        </w:rPr>
        <w:t xml:space="preserve">межах компетенції </w:t>
      </w:r>
      <w:r>
        <w:rPr>
          <w:sz w:val="28"/>
          <w:szCs w:val="28"/>
        </w:rPr>
        <w:t>авторам звернення надано вичерпну інформацію у встановлений законодавством термін.</w:t>
      </w:r>
    </w:p>
    <w:p w14:paraId="3107B5C5" w14:textId="6966F675" w:rsidR="00C243FE" w:rsidRDefault="00C243FE" w:rsidP="007C5C3D">
      <w:pPr>
        <w:ind w:right="-1" w:firstLine="567"/>
        <w:jc w:val="both"/>
        <w:rPr>
          <w:sz w:val="28"/>
          <w:szCs w:val="28"/>
        </w:rPr>
      </w:pPr>
      <w:r w:rsidRPr="0093482A">
        <w:rPr>
          <w:sz w:val="28"/>
          <w:szCs w:val="28"/>
        </w:rPr>
        <w:t>На виконання доручен</w:t>
      </w:r>
      <w:r w:rsidR="005352B5" w:rsidRPr="0093482A">
        <w:rPr>
          <w:sz w:val="28"/>
          <w:szCs w:val="28"/>
        </w:rPr>
        <w:t>ня</w:t>
      </w:r>
      <w:r w:rsidRPr="0093482A">
        <w:rPr>
          <w:sz w:val="28"/>
          <w:szCs w:val="28"/>
        </w:rPr>
        <w:t xml:space="preserve"> заступника голови Київської міської державної адміністрації з питань здійс</w:t>
      </w:r>
      <w:r w:rsidR="00E4613D" w:rsidRPr="0093482A">
        <w:rPr>
          <w:sz w:val="28"/>
          <w:szCs w:val="28"/>
        </w:rPr>
        <w:t>нення самоврядних повноважень</w:t>
      </w:r>
      <w:r w:rsidRPr="0093482A">
        <w:rPr>
          <w:sz w:val="28"/>
          <w:szCs w:val="28"/>
        </w:rPr>
        <w:t xml:space="preserve"> Андронова</w:t>
      </w:r>
      <w:r w:rsidR="00E4613D" w:rsidRPr="0093482A">
        <w:rPr>
          <w:sz w:val="28"/>
          <w:szCs w:val="28"/>
        </w:rPr>
        <w:t xml:space="preserve"> В.Є. від </w:t>
      </w:r>
      <w:r w:rsidRPr="0093482A">
        <w:rPr>
          <w:sz w:val="28"/>
          <w:szCs w:val="28"/>
        </w:rPr>
        <w:t>11.09.2024 № КО-6229/20</w:t>
      </w:r>
      <w:r w:rsidR="00A221A0" w:rsidRPr="0093482A">
        <w:rPr>
          <w:sz w:val="28"/>
          <w:szCs w:val="28"/>
        </w:rPr>
        <w:t>,</w:t>
      </w:r>
      <w:r w:rsidRPr="0093482A">
        <w:rPr>
          <w:sz w:val="28"/>
          <w:szCs w:val="28"/>
        </w:rPr>
        <w:t xml:space="preserve"> </w:t>
      </w:r>
      <w:r w:rsidR="005352B5" w:rsidRPr="0093482A">
        <w:rPr>
          <w:sz w:val="28"/>
          <w:szCs w:val="28"/>
        </w:rPr>
        <w:t>відповідно до доручення першого віце-прем’єр-міністра України-Міністра економіки У</w:t>
      </w:r>
      <w:r w:rsidR="00E4613D" w:rsidRPr="0093482A">
        <w:rPr>
          <w:sz w:val="28"/>
          <w:szCs w:val="28"/>
        </w:rPr>
        <w:t>країни</w:t>
      </w:r>
      <w:r w:rsidR="003D6606" w:rsidRPr="0093482A">
        <w:rPr>
          <w:sz w:val="28"/>
          <w:szCs w:val="28"/>
        </w:rPr>
        <w:t xml:space="preserve"> Свириденко</w:t>
      </w:r>
      <w:r w:rsidR="00A221A0" w:rsidRPr="0093482A">
        <w:rPr>
          <w:sz w:val="28"/>
          <w:szCs w:val="28"/>
        </w:rPr>
        <w:t xml:space="preserve"> </w:t>
      </w:r>
      <w:r w:rsidR="00E4613D" w:rsidRPr="0093482A">
        <w:rPr>
          <w:sz w:val="28"/>
          <w:szCs w:val="28"/>
        </w:rPr>
        <w:t>Ю.А.</w:t>
      </w:r>
      <w:r w:rsidR="00A221A0" w:rsidRPr="0093482A">
        <w:rPr>
          <w:sz w:val="28"/>
          <w:szCs w:val="28"/>
        </w:rPr>
        <w:t>,</w:t>
      </w:r>
      <w:r w:rsidR="003D6606" w:rsidRPr="0093482A">
        <w:rPr>
          <w:sz w:val="28"/>
          <w:szCs w:val="28"/>
        </w:rPr>
        <w:t xml:space="preserve"> </w:t>
      </w:r>
      <w:r w:rsidRPr="0093482A">
        <w:rPr>
          <w:sz w:val="28"/>
          <w:szCs w:val="28"/>
        </w:rPr>
        <w:t xml:space="preserve">у Департаменті розглянуто колективне звернення </w:t>
      </w:r>
      <w:proofErr w:type="spellStart"/>
      <w:r w:rsidRPr="0093482A">
        <w:rPr>
          <w:sz w:val="28"/>
          <w:szCs w:val="28"/>
        </w:rPr>
        <w:t>Р</w:t>
      </w:r>
      <w:r w:rsidR="00E4613D" w:rsidRPr="0093482A">
        <w:rPr>
          <w:sz w:val="28"/>
          <w:szCs w:val="28"/>
        </w:rPr>
        <w:t>ождєствіної-</w:t>
      </w:r>
      <w:r w:rsidRPr="0093482A">
        <w:rPr>
          <w:sz w:val="28"/>
          <w:szCs w:val="28"/>
        </w:rPr>
        <w:t>Смук</w:t>
      </w:r>
      <w:proofErr w:type="spellEnd"/>
      <w:r w:rsidRPr="0093482A">
        <w:rPr>
          <w:sz w:val="28"/>
          <w:szCs w:val="28"/>
        </w:rPr>
        <w:t xml:space="preserve"> Г.П. та інших, яке </w:t>
      </w:r>
      <w:r w:rsidRPr="0093482A">
        <w:rPr>
          <w:sz w:val="28"/>
          <w:szCs w:val="28"/>
        </w:rPr>
        <w:lastRenderedPageBreak/>
        <w:t>надійшло листо</w:t>
      </w:r>
      <w:r w:rsidR="00E4613D" w:rsidRPr="0093482A">
        <w:rPr>
          <w:sz w:val="28"/>
          <w:szCs w:val="28"/>
        </w:rPr>
        <w:t xml:space="preserve">м народного депутата України </w:t>
      </w:r>
      <w:r w:rsidR="005352B5" w:rsidRPr="0093482A">
        <w:rPr>
          <w:sz w:val="28"/>
          <w:szCs w:val="28"/>
        </w:rPr>
        <w:t> </w:t>
      </w:r>
      <w:proofErr w:type="spellStart"/>
      <w:r w:rsidR="00E4613D" w:rsidRPr="0093482A">
        <w:rPr>
          <w:sz w:val="28"/>
          <w:szCs w:val="28"/>
        </w:rPr>
        <w:t>Брагаря</w:t>
      </w:r>
      <w:proofErr w:type="spellEnd"/>
      <w:r w:rsidR="00E4613D" w:rsidRPr="0093482A">
        <w:rPr>
          <w:sz w:val="28"/>
          <w:szCs w:val="28"/>
        </w:rPr>
        <w:t xml:space="preserve"> Є.В. </w:t>
      </w:r>
      <w:r w:rsidR="003D6606" w:rsidRPr="0093482A">
        <w:rPr>
          <w:sz w:val="28"/>
          <w:szCs w:val="28"/>
        </w:rPr>
        <w:t xml:space="preserve">від 28.08.2024 </w:t>
      </w:r>
      <w:r w:rsidR="003D6606" w:rsidRPr="0093482A">
        <w:rPr>
          <w:sz w:val="28"/>
          <w:szCs w:val="28"/>
        </w:rPr>
        <w:br/>
        <w:t>№ </w:t>
      </w:r>
      <w:r w:rsidRPr="0093482A">
        <w:rPr>
          <w:sz w:val="28"/>
          <w:szCs w:val="28"/>
        </w:rPr>
        <w:t xml:space="preserve">74д9/7-2024/187522 щодо проблемної ситуації з фінансуванням та відновленням будівництва житлових комплексів, забудовником яких є </w:t>
      </w:r>
      <w:r w:rsidRPr="0093482A">
        <w:rPr>
          <w:sz w:val="28"/>
          <w:szCs w:val="28"/>
        </w:rPr>
        <w:br/>
        <w:t>ПрАТ «ХК «Київміськбуд». З</w:t>
      </w:r>
      <w:r w:rsidR="00A221A0" w:rsidRPr="0093482A">
        <w:rPr>
          <w:sz w:val="28"/>
          <w:szCs w:val="28"/>
        </w:rPr>
        <w:t>а результатом</w:t>
      </w:r>
      <w:r w:rsidRPr="0093482A">
        <w:rPr>
          <w:sz w:val="28"/>
          <w:szCs w:val="28"/>
        </w:rPr>
        <w:t xml:space="preserve"> опрацювання </w:t>
      </w:r>
      <w:r w:rsidR="00A221A0" w:rsidRPr="0093482A">
        <w:rPr>
          <w:sz w:val="28"/>
          <w:szCs w:val="28"/>
        </w:rPr>
        <w:t xml:space="preserve">у </w:t>
      </w:r>
      <w:r w:rsidRPr="0093482A">
        <w:rPr>
          <w:sz w:val="28"/>
          <w:szCs w:val="28"/>
        </w:rPr>
        <w:t>Д</w:t>
      </w:r>
      <w:r w:rsidR="00A221A0" w:rsidRPr="0093482A">
        <w:rPr>
          <w:sz w:val="28"/>
          <w:szCs w:val="28"/>
        </w:rPr>
        <w:t>епартаменті</w:t>
      </w:r>
      <w:r w:rsidRPr="0093482A">
        <w:rPr>
          <w:sz w:val="28"/>
          <w:szCs w:val="28"/>
        </w:rPr>
        <w:t xml:space="preserve"> підготовлено </w:t>
      </w:r>
      <w:proofErr w:type="spellStart"/>
      <w:r w:rsidRPr="0093482A">
        <w:rPr>
          <w:sz w:val="28"/>
          <w:szCs w:val="28"/>
        </w:rPr>
        <w:t>проєкт</w:t>
      </w:r>
      <w:proofErr w:type="spellEnd"/>
      <w:r w:rsidRPr="0093482A">
        <w:rPr>
          <w:sz w:val="28"/>
          <w:szCs w:val="28"/>
        </w:rPr>
        <w:t xml:space="preserve"> листа</w:t>
      </w:r>
      <w:r w:rsidR="003D6606" w:rsidRPr="0093482A">
        <w:rPr>
          <w:sz w:val="28"/>
          <w:szCs w:val="28"/>
        </w:rPr>
        <w:t xml:space="preserve"> Кабінету Міністрів України та </w:t>
      </w:r>
      <w:proofErr w:type="spellStart"/>
      <w:r w:rsidR="003D6606" w:rsidRPr="0093482A">
        <w:rPr>
          <w:sz w:val="28"/>
          <w:szCs w:val="28"/>
        </w:rPr>
        <w:t>проєкт</w:t>
      </w:r>
      <w:proofErr w:type="spellEnd"/>
      <w:r w:rsidR="003D6606" w:rsidRPr="0093482A">
        <w:rPr>
          <w:sz w:val="28"/>
          <w:szCs w:val="28"/>
        </w:rPr>
        <w:t xml:space="preserve"> листа </w:t>
      </w:r>
      <w:r w:rsidRPr="0093482A">
        <w:rPr>
          <w:sz w:val="28"/>
          <w:szCs w:val="28"/>
        </w:rPr>
        <w:t xml:space="preserve">народному депутату України </w:t>
      </w:r>
      <w:proofErr w:type="spellStart"/>
      <w:r w:rsidR="005352B5" w:rsidRPr="0093482A">
        <w:rPr>
          <w:sz w:val="28"/>
          <w:szCs w:val="28"/>
        </w:rPr>
        <w:t>Б</w:t>
      </w:r>
      <w:r w:rsidR="00E4613D" w:rsidRPr="0093482A">
        <w:rPr>
          <w:sz w:val="28"/>
          <w:szCs w:val="28"/>
        </w:rPr>
        <w:t>ригарю</w:t>
      </w:r>
      <w:proofErr w:type="spellEnd"/>
      <w:r w:rsidR="00E4613D" w:rsidRPr="0093482A">
        <w:rPr>
          <w:sz w:val="28"/>
          <w:szCs w:val="28"/>
        </w:rPr>
        <w:t xml:space="preserve"> Є.В. </w:t>
      </w:r>
      <w:r w:rsidR="005352B5" w:rsidRPr="0093482A">
        <w:rPr>
          <w:sz w:val="28"/>
          <w:szCs w:val="28"/>
        </w:rPr>
        <w:t>за</w:t>
      </w:r>
      <w:r w:rsidR="00E4613D" w:rsidRPr="0093482A">
        <w:rPr>
          <w:sz w:val="28"/>
          <w:szCs w:val="28"/>
        </w:rPr>
        <w:t xml:space="preserve">  </w:t>
      </w:r>
      <w:r w:rsidR="005352B5" w:rsidRPr="0093482A">
        <w:rPr>
          <w:sz w:val="28"/>
          <w:szCs w:val="28"/>
        </w:rPr>
        <w:t xml:space="preserve"> підписом начальника Київської міської військової а</w:t>
      </w:r>
      <w:r w:rsidR="00E4613D" w:rsidRPr="0093482A">
        <w:rPr>
          <w:sz w:val="28"/>
          <w:szCs w:val="28"/>
        </w:rPr>
        <w:t xml:space="preserve">дміністрації генерал-полковника </w:t>
      </w:r>
      <w:r w:rsidR="005352B5" w:rsidRPr="0093482A">
        <w:rPr>
          <w:sz w:val="28"/>
          <w:szCs w:val="28"/>
        </w:rPr>
        <w:t>Попка</w:t>
      </w:r>
      <w:r w:rsidR="00E4613D" w:rsidRPr="0093482A">
        <w:rPr>
          <w:sz w:val="28"/>
          <w:szCs w:val="28"/>
        </w:rPr>
        <w:t xml:space="preserve"> С.М.</w:t>
      </w:r>
      <w:r w:rsidR="00A221A0" w:rsidRPr="0093482A">
        <w:rPr>
          <w:sz w:val="28"/>
          <w:szCs w:val="28"/>
        </w:rPr>
        <w:t xml:space="preserve"> </w:t>
      </w:r>
      <w:r w:rsidR="00E27ACB" w:rsidRPr="0093482A">
        <w:rPr>
          <w:sz w:val="28"/>
          <w:szCs w:val="28"/>
        </w:rPr>
        <w:t>Авторів звернення поінформовано окремим листом</w:t>
      </w:r>
      <w:r w:rsidR="003D6606" w:rsidRPr="0093482A">
        <w:rPr>
          <w:sz w:val="28"/>
          <w:szCs w:val="28"/>
        </w:rPr>
        <w:t>.</w:t>
      </w:r>
      <w:r w:rsidR="005352B5" w:rsidRPr="0093482A">
        <w:rPr>
          <w:sz w:val="28"/>
          <w:szCs w:val="28"/>
        </w:rPr>
        <w:t xml:space="preserve"> </w:t>
      </w:r>
    </w:p>
    <w:p w14:paraId="2E09D553" w14:textId="7E35B451" w:rsidR="007C5C3D" w:rsidRDefault="00BA1635" w:rsidP="00BA1635">
      <w:pPr>
        <w:ind w:right="-1" w:firstLine="709"/>
        <w:jc w:val="both"/>
        <w:rPr>
          <w:sz w:val="28"/>
          <w:szCs w:val="28"/>
        </w:rPr>
      </w:pPr>
      <w:r>
        <w:rPr>
          <w:sz w:val="28"/>
          <w:szCs w:val="28"/>
        </w:rPr>
        <w:t>На виконання</w:t>
      </w:r>
      <w:r w:rsidR="007C5C3D">
        <w:rPr>
          <w:sz w:val="28"/>
          <w:szCs w:val="28"/>
        </w:rPr>
        <w:t xml:space="preserve"> доручення</w:t>
      </w:r>
      <w:r>
        <w:rPr>
          <w:sz w:val="28"/>
          <w:szCs w:val="28"/>
        </w:rPr>
        <w:t xml:space="preserve"> Київського міського голови Кличка В.В. </w:t>
      </w:r>
      <w:r w:rsidR="007C5C3D">
        <w:rPr>
          <w:sz w:val="28"/>
          <w:szCs w:val="28"/>
        </w:rPr>
        <w:t>від</w:t>
      </w:r>
      <w:r>
        <w:rPr>
          <w:sz w:val="28"/>
          <w:szCs w:val="28"/>
        </w:rPr>
        <w:t> </w:t>
      </w:r>
      <w:r w:rsidR="007C5C3D">
        <w:rPr>
          <w:sz w:val="28"/>
          <w:szCs w:val="28"/>
        </w:rPr>
        <w:t>18.10.2024 № 001-Б-12490 стосовно зустрічі з</w:t>
      </w:r>
      <w:r>
        <w:rPr>
          <w:sz w:val="28"/>
          <w:szCs w:val="28"/>
        </w:rPr>
        <w:t xml:space="preserve"> </w:t>
      </w:r>
      <w:proofErr w:type="spellStart"/>
      <w:r w:rsidR="007C5C3D" w:rsidRPr="008B4607">
        <w:rPr>
          <w:sz w:val="28"/>
          <w:szCs w:val="28"/>
        </w:rPr>
        <w:t>Бродовскі</w:t>
      </w:r>
      <w:r w:rsidR="007C5C3D">
        <w:rPr>
          <w:sz w:val="28"/>
          <w:szCs w:val="28"/>
        </w:rPr>
        <w:t>м</w:t>
      </w:r>
      <w:proofErr w:type="spellEnd"/>
      <w:r>
        <w:rPr>
          <w:sz w:val="28"/>
          <w:szCs w:val="28"/>
        </w:rPr>
        <w:t xml:space="preserve"> </w:t>
      </w:r>
      <w:proofErr w:type="spellStart"/>
      <w:r>
        <w:rPr>
          <w:sz w:val="28"/>
          <w:szCs w:val="28"/>
        </w:rPr>
        <w:t>Богуславом</w:t>
      </w:r>
      <w:proofErr w:type="spellEnd"/>
      <w:r w:rsidR="007C5C3D">
        <w:rPr>
          <w:sz w:val="28"/>
          <w:szCs w:val="28"/>
        </w:rPr>
        <w:t xml:space="preserve"> та обгорнення питання</w:t>
      </w:r>
      <w:r w:rsidR="007C5C3D" w:rsidRPr="002F325E">
        <w:rPr>
          <w:sz w:val="28"/>
          <w:szCs w:val="28"/>
        </w:rPr>
        <w:t xml:space="preserve"> щодо</w:t>
      </w:r>
      <w:r w:rsidR="007C5C3D" w:rsidRPr="008B4607">
        <w:rPr>
          <w:sz w:val="28"/>
          <w:szCs w:val="28"/>
        </w:rPr>
        <w:t xml:space="preserve"> ризиків інвестицій у житлову нерухомість у місті Києві для українців та інвесторів з різних європейських країн</w:t>
      </w:r>
      <w:r>
        <w:rPr>
          <w:sz w:val="28"/>
          <w:szCs w:val="28"/>
        </w:rPr>
        <w:t xml:space="preserve">, у  Департаменті </w:t>
      </w:r>
      <w:r w:rsidR="007C5C3D" w:rsidRPr="009A37B2">
        <w:rPr>
          <w:sz w:val="28"/>
          <w:szCs w:val="28"/>
        </w:rPr>
        <w:t>28 жов</w:t>
      </w:r>
      <w:r>
        <w:rPr>
          <w:sz w:val="28"/>
          <w:szCs w:val="28"/>
        </w:rPr>
        <w:t>тня 2024 року</w:t>
      </w:r>
      <w:r w:rsidR="007C5C3D">
        <w:rPr>
          <w:sz w:val="28"/>
          <w:szCs w:val="28"/>
        </w:rPr>
        <w:t xml:space="preserve"> відбулася зустріч представників Д</w:t>
      </w:r>
      <w:r>
        <w:rPr>
          <w:sz w:val="28"/>
          <w:szCs w:val="28"/>
        </w:rPr>
        <w:t xml:space="preserve">епартаменту </w:t>
      </w:r>
      <w:r w:rsidR="007C5C3D">
        <w:rPr>
          <w:sz w:val="28"/>
          <w:szCs w:val="28"/>
        </w:rPr>
        <w:t xml:space="preserve"> із заявником – громадянином Польщі </w:t>
      </w:r>
      <w:proofErr w:type="spellStart"/>
      <w:r w:rsidR="007C5C3D" w:rsidRPr="009A37B2">
        <w:rPr>
          <w:sz w:val="28"/>
          <w:szCs w:val="28"/>
        </w:rPr>
        <w:t>Бродовскі</w:t>
      </w:r>
      <w:proofErr w:type="spellEnd"/>
      <w:r>
        <w:rPr>
          <w:sz w:val="28"/>
          <w:szCs w:val="28"/>
        </w:rPr>
        <w:t xml:space="preserve"> </w:t>
      </w:r>
      <w:proofErr w:type="spellStart"/>
      <w:r>
        <w:rPr>
          <w:sz w:val="28"/>
          <w:szCs w:val="28"/>
        </w:rPr>
        <w:t>Богуславом</w:t>
      </w:r>
      <w:proofErr w:type="spellEnd"/>
      <w:r>
        <w:rPr>
          <w:sz w:val="28"/>
          <w:szCs w:val="28"/>
        </w:rPr>
        <w:t>. З</w:t>
      </w:r>
      <w:r w:rsidR="007C5C3D">
        <w:rPr>
          <w:sz w:val="28"/>
          <w:szCs w:val="28"/>
        </w:rPr>
        <w:t>аявникові було надано ґрунтовні роз’яснення з усіх порушених ним питань та надано письмову відповідь</w:t>
      </w:r>
      <w:r>
        <w:rPr>
          <w:sz w:val="28"/>
          <w:szCs w:val="28"/>
        </w:rPr>
        <w:t>.</w:t>
      </w:r>
    </w:p>
    <w:p w14:paraId="00000016" w14:textId="5A922A13" w:rsidR="00884D72" w:rsidRDefault="0057118A" w:rsidP="007C5C3D">
      <w:pPr>
        <w:ind w:firstLine="567"/>
        <w:jc w:val="both"/>
        <w:rPr>
          <w:color w:val="000000"/>
          <w:sz w:val="28"/>
          <w:szCs w:val="28"/>
        </w:rPr>
      </w:pPr>
      <w:r>
        <w:rPr>
          <w:color w:val="000000"/>
          <w:sz w:val="28"/>
          <w:szCs w:val="28"/>
        </w:rPr>
        <w:t>При розгляді звернень громадян працівниками Департаменту вживаються відповідні заходи для забезпечення реалізації конституційних прав громадян на письмове звернення та обов’язкове одержання обґрунтованої відповіді, неухильне виконання норм Закону України “Про звернення громадян”, упорядкування роботи зі зверненнями, зокрема</w:t>
      </w:r>
      <w:r w:rsidR="000F6087">
        <w:rPr>
          <w:color w:val="000000"/>
          <w:sz w:val="28"/>
          <w:szCs w:val="28"/>
        </w:rPr>
        <w:t xml:space="preserve">, </w:t>
      </w:r>
      <w:r>
        <w:rPr>
          <w:color w:val="000000"/>
          <w:sz w:val="28"/>
          <w:szCs w:val="28"/>
        </w:rPr>
        <w:t xml:space="preserve">щодо недопущення надання неоднозначних, необґрунтованих або неповних відповідей за зверненнями громадян, із порушенням строків, встановлених законодавством, безпідставної передачі </w:t>
      </w:r>
      <w:r w:rsidR="00205E64">
        <w:rPr>
          <w:color w:val="000000"/>
          <w:sz w:val="28"/>
          <w:szCs w:val="28"/>
        </w:rPr>
        <w:t>розгляду звернень іншим органам.</w:t>
      </w:r>
      <w:r>
        <w:rPr>
          <w:color w:val="000000"/>
          <w:sz w:val="28"/>
          <w:szCs w:val="28"/>
        </w:rPr>
        <w:t xml:space="preserve"> </w:t>
      </w:r>
    </w:p>
    <w:p w14:paraId="57294009" w14:textId="77777777" w:rsidR="003E3F3B" w:rsidRDefault="003A39A1" w:rsidP="003A39A1">
      <w:pPr>
        <w:ind w:firstLine="900"/>
        <w:jc w:val="both"/>
        <w:rPr>
          <w:color w:val="000000"/>
          <w:sz w:val="28"/>
          <w:szCs w:val="28"/>
        </w:rPr>
      </w:pPr>
      <w:r>
        <w:rPr>
          <w:color w:val="000000"/>
          <w:sz w:val="28"/>
          <w:szCs w:val="28"/>
        </w:rPr>
        <w:t>Створено дієву систему роботи зі зверненнями громадян, яка передбачає їх реєстрацію, облік та розгляд, контроль за дотриманням вимог</w:t>
      </w:r>
      <w:r w:rsidR="004A34DA">
        <w:rPr>
          <w:color w:val="000000"/>
          <w:sz w:val="28"/>
          <w:szCs w:val="28"/>
        </w:rPr>
        <w:t>,</w:t>
      </w:r>
      <w:r>
        <w:rPr>
          <w:color w:val="000000"/>
          <w:sz w:val="28"/>
          <w:szCs w:val="28"/>
        </w:rPr>
        <w:t xml:space="preserve"> відповідно до нормативно-правових актів, що регламентують роботу зі зверненнями громадян.</w:t>
      </w:r>
    </w:p>
    <w:p w14:paraId="5C85D4A0" w14:textId="6131438A" w:rsidR="003A39A1" w:rsidRDefault="003A39A1" w:rsidP="003A39A1">
      <w:pPr>
        <w:ind w:firstLine="900"/>
        <w:jc w:val="both"/>
        <w:rPr>
          <w:color w:val="000000"/>
          <w:sz w:val="28"/>
          <w:szCs w:val="28"/>
        </w:rPr>
      </w:pPr>
      <w:r>
        <w:rPr>
          <w:color w:val="000000"/>
          <w:sz w:val="28"/>
          <w:szCs w:val="28"/>
        </w:rPr>
        <w:t>Систематично проводяться перевірки організації роботи зі зверненнями громадян у відділах</w:t>
      </w:r>
      <w:r w:rsidR="004A34DA">
        <w:rPr>
          <w:color w:val="000000"/>
          <w:sz w:val="28"/>
          <w:szCs w:val="28"/>
        </w:rPr>
        <w:t>,</w:t>
      </w:r>
      <w:r>
        <w:rPr>
          <w:color w:val="000000"/>
          <w:sz w:val="28"/>
          <w:szCs w:val="28"/>
        </w:rPr>
        <w:t xml:space="preserve"> відповідно до плану роботи Департаменту та графіку проведення перевірок роботи зі звернен</w:t>
      </w:r>
      <w:r w:rsidR="005C71AE">
        <w:rPr>
          <w:color w:val="000000"/>
          <w:sz w:val="28"/>
          <w:szCs w:val="28"/>
        </w:rPr>
        <w:t>нями г</w:t>
      </w:r>
      <w:r w:rsidR="00212751">
        <w:rPr>
          <w:color w:val="000000"/>
          <w:sz w:val="28"/>
          <w:szCs w:val="28"/>
        </w:rPr>
        <w:t xml:space="preserve">ромадян робочою групою. </w:t>
      </w:r>
      <w:r w:rsidR="008D48DD">
        <w:rPr>
          <w:color w:val="000000"/>
          <w:sz w:val="28"/>
          <w:szCs w:val="28"/>
        </w:rPr>
        <w:t xml:space="preserve">Протягом 2024 року </w:t>
      </w:r>
      <w:r>
        <w:rPr>
          <w:color w:val="000000"/>
          <w:sz w:val="28"/>
          <w:szCs w:val="28"/>
        </w:rPr>
        <w:t xml:space="preserve">у Департаменті проведено </w:t>
      </w:r>
      <w:r w:rsidR="008D48DD">
        <w:rPr>
          <w:sz w:val="28"/>
          <w:szCs w:val="28"/>
        </w:rPr>
        <w:t>9</w:t>
      </w:r>
      <w:r>
        <w:rPr>
          <w:sz w:val="28"/>
          <w:szCs w:val="28"/>
        </w:rPr>
        <w:t xml:space="preserve"> </w:t>
      </w:r>
      <w:r w:rsidR="00671CA0">
        <w:rPr>
          <w:color w:val="000000"/>
          <w:sz w:val="28"/>
          <w:szCs w:val="28"/>
        </w:rPr>
        <w:t>перевірок</w:t>
      </w:r>
      <w:r>
        <w:rPr>
          <w:color w:val="000000"/>
          <w:sz w:val="28"/>
          <w:szCs w:val="28"/>
        </w:rPr>
        <w:t xml:space="preserve"> роботи зі зверненнями громадян робочою групою та за результа</w:t>
      </w:r>
      <w:r w:rsidR="005C71AE">
        <w:rPr>
          <w:color w:val="000000"/>
          <w:sz w:val="28"/>
          <w:szCs w:val="28"/>
        </w:rPr>
        <w:t>тами надано інформацію директорові</w:t>
      </w:r>
      <w:r>
        <w:rPr>
          <w:color w:val="000000"/>
          <w:sz w:val="28"/>
          <w:szCs w:val="28"/>
        </w:rPr>
        <w:t xml:space="preserve"> Департ</w:t>
      </w:r>
      <w:r w:rsidR="005C71AE">
        <w:rPr>
          <w:color w:val="000000"/>
          <w:sz w:val="28"/>
          <w:szCs w:val="28"/>
        </w:rPr>
        <w:t>аменту, а саме: у відділі приватизації</w:t>
      </w:r>
      <w:r>
        <w:rPr>
          <w:color w:val="000000"/>
          <w:sz w:val="28"/>
          <w:szCs w:val="28"/>
        </w:rPr>
        <w:t xml:space="preserve"> (інформація від </w:t>
      </w:r>
      <w:r w:rsidR="005C71AE">
        <w:rPr>
          <w:color w:val="000000"/>
          <w:sz w:val="28"/>
          <w:szCs w:val="28"/>
        </w:rPr>
        <w:t>01.02.2024</w:t>
      </w:r>
      <w:r>
        <w:rPr>
          <w:color w:val="000000"/>
          <w:sz w:val="28"/>
          <w:szCs w:val="28"/>
        </w:rPr>
        <w:t xml:space="preserve"> № 04-23/1.6-1), у </w:t>
      </w:r>
      <w:r w:rsidR="005C71AE">
        <w:rPr>
          <w:color w:val="000000"/>
          <w:sz w:val="28"/>
          <w:szCs w:val="28"/>
        </w:rPr>
        <w:t>фінансово-аналітичному відділі</w:t>
      </w:r>
      <w:r>
        <w:rPr>
          <w:color w:val="000000"/>
          <w:sz w:val="28"/>
          <w:szCs w:val="28"/>
        </w:rPr>
        <w:t xml:space="preserve"> (інф</w:t>
      </w:r>
      <w:r w:rsidR="005C71AE">
        <w:rPr>
          <w:color w:val="000000"/>
          <w:sz w:val="28"/>
          <w:szCs w:val="28"/>
        </w:rPr>
        <w:t>ормаці</w:t>
      </w:r>
      <w:r w:rsidR="00671CA0">
        <w:rPr>
          <w:color w:val="000000"/>
          <w:sz w:val="28"/>
          <w:szCs w:val="28"/>
        </w:rPr>
        <w:t xml:space="preserve">я від 25.03.2024 № 04-23/1.6-3), </w:t>
      </w:r>
      <w:r w:rsidR="003E3F3B">
        <w:rPr>
          <w:color w:val="000000"/>
          <w:sz w:val="28"/>
          <w:szCs w:val="28"/>
        </w:rPr>
        <w:t>у відділі корпоративних прав (інформація від 12.04.2024 № 04-23/1.6-4), у відділі формування та розподілу майна (інформація від 16.05.2024 № 04-23/1.6-6)</w:t>
      </w:r>
      <w:r w:rsidR="00D5775C">
        <w:rPr>
          <w:color w:val="000000"/>
          <w:sz w:val="28"/>
          <w:szCs w:val="28"/>
        </w:rPr>
        <w:t xml:space="preserve">, </w:t>
      </w:r>
      <w:r w:rsidR="003E3F3B">
        <w:rPr>
          <w:color w:val="000000"/>
          <w:sz w:val="28"/>
          <w:szCs w:val="28"/>
        </w:rPr>
        <w:t>у відділі моніторингу та реєстрації речових прав (інформаці</w:t>
      </w:r>
      <w:r w:rsidR="00D5775C">
        <w:rPr>
          <w:color w:val="000000"/>
          <w:sz w:val="28"/>
          <w:szCs w:val="28"/>
        </w:rPr>
        <w:t>я від 27.06.2024 № 04-23/1.6-8), у відділі оцінки (інформація від 09.07.2024 № 04-23/1.6-9), у відділі захисту речових прав (інформація ві</w:t>
      </w:r>
      <w:r w:rsidR="008D48DD">
        <w:rPr>
          <w:color w:val="000000"/>
          <w:sz w:val="28"/>
          <w:szCs w:val="28"/>
        </w:rPr>
        <w:t xml:space="preserve">д 07.08.2024 № 04-23/1.6-10), </w:t>
      </w:r>
      <w:r w:rsidR="00D5775C">
        <w:rPr>
          <w:color w:val="000000"/>
          <w:sz w:val="28"/>
          <w:szCs w:val="28"/>
        </w:rPr>
        <w:t>у відділі використання майна (інформація</w:t>
      </w:r>
      <w:r w:rsidR="008D48DD">
        <w:rPr>
          <w:color w:val="000000"/>
          <w:sz w:val="28"/>
          <w:szCs w:val="28"/>
        </w:rPr>
        <w:t xml:space="preserve"> від 12.09.2024 № 04-23/1.6-12) та у відділі претензійно-позовної роботи (інформація від 11.10.2024 № 04-23/1.6-14).</w:t>
      </w:r>
    </w:p>
    <w:p w14:paraId="00000018" w14:textId="2422BAD9" w:rsidR="00884D72" w:rsidRDefault="00745075" w:rsidP="00FC4712">
      <w:pPr>
        <w:pBdr>
          <w:top w:val="nil"/>
          <w:left w:val="nil"/>
          <w:bottom w:val="nil"/>
          <w:right w:val="nil"/>
          <w:between w:val="nil"/>
        </w:pBdr>
        <w:ind w:firstLine="900"/>
        <w:jc w:val="both"/>
        <w:rPr>
          <w:color w:val="000000"/>
          <w:sz w:val="28"/>
          <w:szCs w:val="28"/>
        </w:rPr>
      </w:pPr>
      <w:r>
        <w:rPr>
          <w:color w:val="000000"/>
          <w:sz w:val="28"/>
          <w:szCs w:val="28"/>
        </w:rPr>
        <w:t xml:space="preserve"> </w:t>
      </w:r>
      <w:r w:rsidR="0057118A">
        <w:rPr>
          <w:color w:val="000000"/>
          <w:sz w:val="28"/>
          <w:szCs w:val="28"/>
        </w:rPr>
        <w:t xml:space="preserve">У Департаменті реєстрація звернень громадян, електронних звернень та електронних петицій здійснюється в інформаційно-телекомунікаційній системі </w:t>
      </w:r>
      <w:r w:rsidR="0057118A">
        <w:rPr>
          <w:color w:val="000000"/>
          <w:sz w:val="28"/>
          <w:szCs w:val="28"/>
        </w:rPr>
        <w:lastRenderedPageBreak/>
        <w:t>“Єдиний інформаційний простір територіальної громади міста Києва” (система електронного документообігу АСКОД).</w:t>
      </w:r>
    </w:p>
    <w:p w14:paraId="3909BB8E" w14:textId="2175AE2B" w:rsidR="008D48DD" w:rsidRDefault="0057118A" w:rsidP="008D48DD">
      <w:pPr>
        <w:pBdr>
          <w:top w:val="nil"/>
          <w:left w:val="nil"/>
          <w:bottom w:val="nil"/>
          <w:right w:val="nil"/>
          <w:between w:val="nil"/>
        </w:pBdr>
        <w:ind w:firstLine="900"/>
        <w:jc w:val="both"/>
        <w:rPr>
          <w:color w:val="000000"/>
          <w:sz w:val="28"/>
          <w:szCs w:val="28"/>
        </w:rPr>
      </w:pPr>
      <w:r>
        <w:rPr>
          <w:color w:val="000000"/>
          <w:sz w:val="28"/>
          <w:szCs w:val="28"/>
        </w:rPr>
        <w:t xml:space="preserve">Згідно з затвердженим директором Департаменту Графіком проведення особистих, виїзних прийомів громадян та прямих телефонних ліній директором, першим заступником та заступниками директора Департаменту комунальної власності м. Києва проводиться щочетверга з 09-00 до 12-30 особистий прийом </w:t>
      </w:r>
      <w:r w:rsidR="00333B52">
        <w:rPr>
          <w:color w:val="000000"/>
          <w:sz w:val="28"/>
          <w:szCs w:val="28"/>
        </w:rPr>
        <w:t>громадян, щосереди з 15-00 до 17</w:t>
      </w:r>
      <w:r>
        <w:rPr>
          <w:color w:val="000000"/>
          <w:sz w:val="28"/>
          <w:szCs w:val="28"/>
        </w:rPr>
        <w:t>-00 проводиться пряма (“гаряча”) телефонна лінія, про що ведеться запис у журналі обліку особистого прийому громадян з подальшим введенням у персональний комп’ютер по формі</w:t>
      </w:r>
      <w:r w:rsidR="00A2269F">
        <w:rPr>
          <w:color w:val="000000"/>
          <w:sz w:val="28"/>
          <w:szCs w:val="28"/>
        </w:rPr>
        <w:t>,</w:t>
      </w:r>
      <w:r>
        <w:rPr>
          <w:color w:val="000000"/>
          <w:sz w:val="28"/>
          <w:szCs w:val="28"/>
        </w:rPr>
        <w:t xml:space="preserve"> відповідно до вимог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8D48DD">
        <w:rPr>
          <w:color w:val="000000"/>
          <w:sz w:val="28"/>
          <w:szCs w:val="28"/>
        </w:rPr>
        <w:t xml:space="preserve">Протягом звітного періоду </w:t>
      </w:r>
      <w:r w:rsidR="008D48DD">
        <w:rPr>
          <w:sz w:val="28"/>
          <w:szCs w:val="28"/>
        </w:rPr>
        <w:t xml:space="preserve">було проведено один </w:t>
      </w:r>
      <w:r w:rsidR="008D48DD">
        <w:rPr>
          <w:color w:val="000000"/>
          <w:sz w:val="28"/>
          <w:szCs w:val="28"/>
        </w:rPr>
        <w:t>особисти</w:t>
      </w:r>
      <w:r w:rsidR="008D48DD">
        <w:rPr>
          <w:sz w:val="28"/>
          <w:szCs w:val="28"/>
        </w:rPr>
        <w:t>й</w:t>
      </w:r>
      <w:r w:rsidR="008D48DD">
        <w:rPr>
          <w:color w:val="000000"/>
          <w:sz w:val="28"/>
          <w:szCs w:val="28"/>
        </w:rPr>
        <w:t xml:space="preserve"> прийом</w:t>
      </w:r>
      <w:r w:rsidR="008D48DD">
        <w:rPr>
          <w:sz w:val="28"/>
          <w:szCs w:val="28"/>
        </w:rPr>
        <w:t>,</w:t>
      </w:r>
      <w:r w:rsidR="008D48DD">
        <w:rPr>
          <w:color w:val="000000"/>
          <w:sz w:val="28"/>
          <w:szCs w:val="28"/>
        </w:rPr>
        <w:t xml:space="preserve"> на прямі (“</w:t>
      </w:r>
      <w:proofErr w:type="spellStart"/>
      <w:r w:rsidR="008D48DD">
        <w:rPr>
          <w:color w:val="000000"/>
          <w:sz w:val="28"/>
          <w:szCs w:val="28"/>
        </w:rPr>
        <w:t>гарачі</w:t>
      </w:r>
      <w:proofErr w:type="spellEnd"/>
      <w:r w:rsidR="008D48DD">
        <w:rPr>
          <w:color w:val="000000"/>
          <w:sz w:val="28"/>
          <w:szCs w:val="28"/>
        </w:rPr>
        <w:t>”) телефонні лінії громадяни не звертались.</w:t>
      </w:r>
    </w:p>
    <w:p w14:paraId="0000001B" w14:textId="00362A84" w:rsidR="00884D72" w:rsidRDefault="0057118A" w:rsidP="008D48DD">
      <w:pPr>
        <w:pBdr>
          <w:top w:val="nil"/>
          <w:left w:val="nil"/>
          <w:bottom w:val="nil"/>
          <w:right w:val="nil"/>
          <w:between w:val="nil"/>
        </w:pBdr>
        <w:ind w:firstLine="900"/>
        <w:jc w:val="both"/>
        <w:rPr>
          <w:color w:val="000000"/>
          <w:sz w:val="28"/>
          <w:szCs w:val="28"/>
        </w:rPr>
      </w:pPr>
      <w:r>
        <w:rPr>
          <w:color w:val="000000"/>
          <w:sz w:val="28"/>
          <w:szCs w:val="28"/>
        </w:rPr>
        <w:t xml:space="preserve">Інформація про розгляд звернень громадян </w:t>
      </w:r>
      <w:r w:rsidR="00265B49">
        <w:rPr>
          <w:color w:val="000000"/>
          <w:sz w:val="28"/>
          <w:szCs w:val="28"/>
        </w:rPr>
        <w:t>заслуховується</w:t>
      </w:r>
      <w:r>
        <w:rPr>
          <w:color w:val="000000"/>
          <w:sz w:val="28"/>
          <w:szCs w:val="28"/>
        </w:rPr>
        <w:t xml:space="preserve"> на нарадах у директора Департаменту. За результатами проведених нарад складено протоколи.</w:t>
      </w:r>
    </w:p>
    <w:p w14:paraId="0000001C" w14:textId="04E9E390"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У Департаменті </w:t>
      </w:r>
      <w:r w:rsidR="004E11E9">
        <w:rPr>
          <w:color w:val="000000"/>
          <w:sz w:val="28"/>
          <w:szCs w:val="28"/>
        </w:rPr>
        <w:t>передбачена</w:t>
      </w:r>
      <w:r>
        <w:rPr>
          <w:color w:val="000000"/>
          <w:sz w:val="28"/>
          <w:szCs w:val="28"/>
        </w:rPr>
        <w:t xml:space="preserve"> система попередніх нагадувань, адресованих начальникам управлінь та відділів, проводиться робота по контролю за своєчасним та якісним розглядом звернень громадян. </w:t>
      </w:r>
    </w:p>
    <w:p w14:paraId="0000001D" w14:textId="017527E1"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Відповідно до розпорядження Кабінету Міністрів України </w:t>
      </w:r>
      <w:r w:rsidR="00C95C7D">
        <w:rPr>
          <w:color w:val="000000"/>
          <w:sz w:val="28"/>
          <w:szCs w:val="28"/>
        </w:rPr>
        <w:t xml:space="preserve"> </w:t>
      </w:r>
      <w:r>
        <w:rPr>
          <w:color w:val="000000"/>
          <w:sz w:val="28"/>
          <w:szCs w:val="28"/>
        </w:rPr>
        <w:t>від 09</w:t>
      </w:r>
      <w:r w:rsidR="00C95C7D">
        <w:rPr>
          <w:color w:val="000000"/>
          <w:sz w:val="28"/>
          <w:szCs w:val="28"/>
        </w:rPr>
        <w:t xml:space="preserve"> червня </w:t>
      </w:r>
      <w:r>
        <w:rPr>
          <w:color w:val="000000"/>
          <w:sz w:val="28"/>
          <w:szCs w:val="28"/>
        </w:rPr>
        <w:t xml:space="preserve">2011 </w:t>
      </w:r>
      <w:r w:rsidR="00C95C7D">
        <w:rPr>
          <w:color w:val="000000"/>
          <w:sz w:val="28"/>
          <w:szCs w:val="28"/>
        </w:rPr>
        <w:t xml:space="preserve">року </w:t>
      </w:r>
      <w:r>
        <w:rPr>
          <w:color w:val="000000"/>
          <w:sz w:val="28"/>
          <w:szCs w:val="28"/>
        </w:rPr>
        <w:t>№ 589-р, постанови Кабін</w:t>
      </w:r>
      <w:r w:rsidR="00C95C7D">
        <w:rPr>
          <w:color w:val="000000"/>
          <w:sz w:val="28"/>
          <w:szCs w:val="28"/>
        </w:rPr>
        <w:t>ету Міністрів України</w:t>
      </w:r>
      <w:r w:rsidR="00D5775C">
        <w:rPr>
          <w:color w:val="000000"/>
          <w:sz w:val="28"/>
          <w:szCs w:val="28"/>
        </w:rPr>
        <w:t xml:space="preserve"> </w:t>
      </w:r>
      <w:r w:rsidR="00C95C7D">
        <w:rPr>
          <w:color w:val="000000"/>
          <w:sz w:val="28"/>
          <w:szCs w:val="28"/>
        </w:rPr>
        <w:t>від</w:t>
      </w:r>
      <w:r w:rsidR="00745075">
        <w:rPr>
          <w:color w:val="000000"/>
          <w:sz w:val="28"/>
          <w:szCs w:val="28"/>
        </w:rPr>
        <w:t xml:space="preserve"> </w:t>
      </w:r>
      <w:r w:rsidR="00C95C7D">
        <w:rPr>
          <w:color w:val="000000"/>
          <w:sz w:val="28"/>
          <w:szCs w:val="28"/>
        </w:rPr>
        <w:t xml:space="preserve">12 серпня </w:t>
      </w:r>
      <w:r>
        <w:rPr>
          <w:color w:val="000000"/>
          <w:sz w:val="28"/>
          <w:szCs w:val="28"/>
        </w:rPr>
        <w:t>2009</w:t>
      </w:r>
      <w:r w:rsidR="00C95C7D">
        <w:rPr>
          <w:color w:val="000000"/>
          <w:sz w:val="28"/>
          <w:szCs w:val="28"/>
        </w:rPr>
        <w:t xml:space="preserve"> року</w:t>
      </w:r>
      <w:r>
        <w:rPr>
          <w:color w:val="000000"/>
          <w:sz w:val="28"/>
          <w:szCs w:val="28"/>
        </w:rPr>
        <w:t xml:space="preserve"> № 898</w:t>
      </w:r>
      <w:r w:rsidR="00671402">
        <w:rPr>
          <w:color w:val="000000"/>
          <w:sz w:val="28"/>
          <w:szCs w:val="28"/>
        </w:rPr>
        <w:t>,</w:t>
      </w:r>
      <w:r>
        <w:rPr>
          <w:color w:val="000000"/>
          <w:sz w:val="28"/>
          <w:szCs w:val="28"/>
        </w:rPr>
        <w:t xml:space="preserve"> та з метою ефективного опрацювання звернень киян, які надходять на “гарячу лінію” Державної установи “Урядовий контактний центр”, </w:t>
      </w:r>
      <w:r w:rsidR="00671402">
        <w:rPr>
          <w:color w:val="000000"/>
          <w:sz w:val="28"/>
          <w:szCs w:val="28"/>
        </w:rPr>
        <w:t xml:space="preserve">у </w:t>
      </w:r>
      <w:r>
        <w:rPr>
          <w:color w:val="000000"/>
          <w:sz w:val="28"/>
          <w:szCs w:val="28"/>
        </w:rPr>
        <w:t>Департамент</w:t>
      </w:r>
      <w:r w:rsidR="00671402">
        <w:rPr>
          <w:color w:val="000000"/>
          <w:sz w:val="28"/>
          <w:szCs w:val="28"/>
        </w:rPr>
        <w:t>і</w:t>
      </w:r>
      <w:r>
        <w:rPr>
          <w:color w:val="000000"/>
          <w:sz w:val="28"/>
          <w:szCs w:val="28"/>
        </w:rPr>
        <w:t xml:space="preserve"> </w:t>
      </w:r>
      <w:r w:rsidR="00671402">
        <w:rPr>
          <w:color w:val="000000"/>
          <w:sz w:val="28"/>
          <w:szCs w:val="28"/>
        </w:rPr>
        <w:t>забезпечено оперативне реагування на  розгляд</w:t>
      </w:r>
      <w:r>
        <w:rPr>
          <w:color w:val="000000"/>
          <w:sz w:val="28"/>
          <w:szCs w:val="28"/>
        </w:rPr>
        <w:t xml:space="preserve"> та опрацювання таких звернень</w:t>
      </w:r>
      <w:r w:rsidRPr="0056394C">
        <w:rPr>
          <w:sz w:val="28"/>
          <w:szCs w:val="28"/>
        </w:rPr>
        <w:t xml:space="preserve">. </w:t>
      </w:r>
      <w:r w:rsidR="00D5775C" w:rsidRPr="0056394C">
        <w:rPr>
          <w:sz w:val="28"/>
          <w:szCs w:val="28"/>
        </w:rPr>
        <w:t>За звітний період</w:t>
      </w:r>
      <w:r w:rsidR="00F70897" w:rsidRPr="0056394C">
        <w:rPr>
          <w:sz w:val="28"/>
          <w:szCs w:val="28"/>
        </w:rPr>
        <w:t xml:space="preserve"> </w:t>
      </w:r>
      <w:r w:rsidR="00FC4712" w:rsidRPr="0056394C">
        <w:rPr>
          <w:sz w:val="28"/>
          <w:szCs w:val="28"/>
        </w:rPr>
        <w:t>розг</w:t>
      </w:r>
      <w:r w:rsidR="00DC5202" w:rsidRPr="0056394C">
        <w:rPr>
          <w:sz w:val="28"/>
          <w:szCs w:val="28"/>
        </w:rPr>
        <w:t xml:space="preserve">лянуто та надано відповіді на </w:t>
      </w:r>
      <w:r w:rsidR="0056394C" w:rsidRPr="0056394C">
        <w:rPr>
          <w:sz w:val="28"/>
          <w:szCs w:val="28"/>
        </w:rPr>
        <w:t>29</w:t>
      </w:r>
      <w:r w:rsidR="00E309C2" w:rsidRPr="0056394C">
        <w:rPr>
          <w:sz w:val="28"/>
          <w:szCs w:val="28"/>
        </w:rPr>
        <w:t xml:space="preserve"> </w:t>
      </w:r>
      <w:r w:rsidR="00FC4712" w:rsidRPr="0056394C">
        <w:rPr>
          <w:sz w:val="28"/>
          <w:szCs w:val="28"/>
        </w:rPr>
        <w:t>звернен</w:t>
      </w:r>
      <w:r w:rsidR="00D5775C" w:rsidRPr="0056394C">
        <w:rPr>
          <w:sz w:val="28"/>
          <w:szCs w:val="28"/>
        </w:rPr>
        <w:t>ня</w:t>
      </w:r>
      <w:r w:rsidR="00D5775C">
        <w:rPr>
          <w:color w:val="000000"/>
          <w:sz w:val="28"/>
          <w:szCs w:val="28"/>
        </w:rPr>
        <w:t>.</w:t>
      </w:r>
      <w:r w:rsidR="00362F51">
        <w:rPr>
          <w:color w:val="000000"/>
          <w:sz w:val="28"/>
          <w:szCs w:val="28"/>
        </w:rPr>
        <w:t xml:space="preserve"> </w:t>
      </w:r>
      <w:r>
        <w:rPr>
          <w:color w:val="000000"/>
          <w:sz w:val="28"/>
          <w:szCs w:val="28"/>
        </w:rPr>
        <w:t xml:space="preserve">Відповіді на дані звернення внесені до програми ARM </w:t>
      </w:r>
      <w:proofErr w:type="spellStart"/>
      <w:r>
        <w:rPr>
          <w:color w:val="000000"/>
          <w:sz w:val="28"/>
          <w:szCs w:val="28"/>
        </w:rPr>
        <w:t>CallCenter</w:t>
      </w:r>
      <w:proofErr w:type="spellEnd"/>
      <w:r>
        <w:rPr>
          <w:color w:val="000000"/>
          <w:sz w:val="28"/>
          <w:szCs w:val="28"/>
        </w:rPr>
        <w:t xml:space="preserve"> в електронному вигляді та надіслані письмові відповіді громадянам.</w:t>
      </w:r>
    </w:p>
    <w:p w14:paraId="0000001E" w14:textId="4776065F" w:rsidR="00884D72" w:rsidRDefault="0057118A">
      <w:pPr>
        <w:pBdr>
          <w:top w:val="nil"/>
          <w:left w:val="nil"/>
          <w:bottom w:val="nil"/>
          <w:right w:val="nil"/>
          <w:between w:val="nil"/>
        </w:pBdr>
        <w:ind w:left="-113" w:firstLine="821"/>
        <w:jc w:val="both"/>
        <w:rPr>
          <w:color w:val="000000"/>
          <w:sz w:val="28"/>
          <w:szCs w:val="28"/>
        </w:rPr>
      </w:pPr>
      <w:r>
        <w:rPr>
          <w:color w:val="000000"/>
          <w:sz w:val="28"/>
          <w:szCs w:val="28"/>
        </w:rPr>
        <w:t>Робота Департаменту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w:t>
      </w:r>
      <w:r w:rsidR="004E11E9">
        <w:rPr>
          <w:color w:val="000000"/>
          <w:sz w:val="28"/>
          <w:szCs w:val="28"/>
        </w:rPr>
        <w:t>одавства України. С</w:t>
      </w:r>
      <w:r>
        <w:rPr>
          <w:color w:val="000000"/>
          <w:sz w:val="28"/>
          <w:szCs w:val="28"/>
        </w:rPr>
        <w:t xml:space="preserve">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 Аналітична інформація та статистичні дані про роботу зі зверненнями громадян щоквартально надаються Київській міській державній адміністрації. </w:t>
      </w:r>
    </w:p>
    <w:p w14:paraId="1BAD8E08" w14:textId="64093EDE" w:rsidR="004E11E9" w:rsidRPr="00D5775C" w:rsidRDefault="0057118A" w:rsidP="00D5775C">
      <w:pPr>
        <w:pBdr>
          <w:top w:val="nil"/>
          <w:left w:val="nil"/>
          <w:bottom w:val="nil"/>
          <w:right w:val="nil"/>
          <w:between w:val="nil"/>
        </w:pBdr>
        <w:ind w:firstLine="708"/>
        <w:jc w:val="both"/>
        <w:rPr>
          <w:color w:val="000000"/>
          <w:sz w:val="28"/>
          <w:szCs w:val="28"/>
        </w:rPr>
      </w:pPr>
      <w:r>
        <w:rPr>
          <w:color w:val="000000"/>
          <w:sz w:val="28"/>
          <w:szCs w:val="28"/>
        </w:rPr>
        <w:t>У Департаменті і надалі продовжуватиметься робота по забезпеченню всебічного розгляду звернень громадян, посиленню персональної відповідальності посадових осіб Департаменту за вирішення питань, що порушуються у зверненнях громадян, особливо найменш захищених категорій.</w:t>
      </w:r>
    </w:p>
    <w:p w14:paraId="3BC2D6A1" w14:textId="4C09EC3A" w:rsidR="00D5775C" w:rsidRDefault="00D5775C">
      <w:pPr>
        <w:pBdr>
          <w:top w:val="nil"/>
          <w:left w:val="nil"/>
          <w:bottom w:val="nil"/>
          <w:right w:val="nil"/>
          <w:between w:val="nil"/>
        </w:pBdr>
        <w:jc w:val="both"/>
        <w:rPr>
          <w:sz w:val="28"/>
          <w:szCs w:val="28"/>
        </w:rPr>
      </w:pPr>
    </w:p>
    <w:p w14:paraId="336CA266" w14:textId="77777777" w:rsidR="0056394C" w:rsidRDefault="0056394C">
      <w:pPr>
        <w:pBdr>
          <w:top w:val="nil"/>
          <w:left w:val="nil"/>
          <w:bottom w:val="nil"/>
          <w:right w:val="nil"/>
          <w:between w:val="nil"/>
        </w:pBdr>
        <w:jc w:val="both"/>
        <w:rPr>
          <w:color w:val="000000"/>
          <w:sz w:val="28"/>
          <w:szCs w:val="28"/>
        </w:rPr>
      </w:pPr>
    </w:p>
    <w:p w14:paraId="0F047C93" w14:textId="061DCEE7" w:rsidR="00F70897" w:rsidRDefault="0057118A">
      <w:pPr>
        <w:pBdr>
          <w:top w:val="nil"/>
          <w:left w:val="nil"/>
          <w:bottom w:val="nil"/>
          <w:right w:val="nil"/>
          <w:between w:val="nil"/>
        </w:pBdr>
        <w:jc w:val="both"/>
        <w:rPr>
          <w:color w:val="000000"/>
          <w:sz w:val="28"/>
          <w:szCs w:val="28"/>
        </w:rPr>
      </w:pPr>
      <w:r>
        <w:rPr>
          <w:color w:val="000000"/>
          <w:sz w:val="28"/>
          <w:szCs w:val="28"/>
        </w:rPr>
        <w:t xml:space="preserve"> </w:t>
      </w:r>
    </w:p>
    <w:sectPr w:rsidR="00F70897" w:rsidSect="00A15D27">
      <w:headerReference w:type="even" r:id="rId7"/>
      <w:headerReference w:type="default" r:id="rId8"/>
      <w:pgSz w:w="11906" w:h="16838"/>
      <w:pgMar w:top="993"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08C4" w14:textId="77777777" w:rsidR="00DE770D" w:rsidRDefault="00DE770D">
      <w:r>
        <w:separator/>
      </w:r>
    </w:p>
  </w:endnote>
  <w:endnote w:type="continuationSeparator" w:id="0">
    <w:p w14:paraId="68DCFE8D" w14:textId="77777777" w:rsidR="00DE770D" w:rsidRDefault="00DE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5BC5" w14:textId="77777777" w:rsidR="00DE770D" w:rsidRDefault="00DE770D">
      <w:r>
        <w:separator/>
      </w:r>
    </w:p>
  </w:footnote>
  <w:footnote w:type="continuationSeparator" w:id="0">
    <w:p w14:paraId="4F59E355" w14:textId="77777777" w:rsidR="00DE770D" w:rsidRDefault="00DE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028"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260C9389"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04F5E">
      <w:rPr>
        <w:noProof/>
        <w:color w:val="000000"/>
        <w:sz w:val="28"/>
        <w:szCs w:val="28"/>
      </w:rPr>
      <w:t>3</w:t>
    </w:r>
    <w:r>
      <w:rPr>
        <w:color w:val="000000"/>
        <w:sz w:val="28"/>
        <w:szCs w:val="28"/>
      </w:rPr>
      <w:fldChar w:fldCharType="end"/>
    </w:r>
  </w:p>
  <w:p w14:paraId="00000026"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9CD"/>
    <w:multiLevelType w:val="hybridMultilevel"/>
    <w:tmpl w:val="BC86F592"/>
    <w:lvl w:ilvl="0" w:tplc="E800CB24">
      <w:start w:val="2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48D44C2"/>
    <w:multiLevelType w:val="hybridMultilevel"/>
    <w:tmpl w:val="2A7C54BA"/>
    <w:lvl w:ilvl="0" w:tplc="73AC31AE">
      <w:start w:val="2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2064910313">
    <w:abstractNumId w:val="1"/>
  </w:num>
  <w:num w:numId="2" w16cid:durableId="179629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72"/>
    <w:rsid w:val="0005078A"/>
    <w:rsid w:val="0006554E"/>
    <w:rsid w:val="00086FE4"/>
    <w:rsid w:val="000B6FA6"/>
    <w:rsid w:val="000E0289"/>
    <w:rsid w:val="000E7897"/>
    <w:rsid w:val="000F6087"/>
    <w:rsid w:val="001167E9"/>
    <w:rsid w:val="00123F69"/>
    <w:rsid w:val="0013285C"/>
    <w:rsid w:val="00140F62"/>
    <w:rsid w:val="001425CE"/>
    <w:rsid w:val="001429F8"/>
    <w:rsid w:val="0014397C"/>
    <w:rsid w:val="001525A9"/>
    <w:rsid w:val="00156B0C"/>
    <w:rsid w:val="001619DD"/>
    <w:rsid w:val="001708B2"/>
    <w:rsid w:val="001B5ABF"/>
    <w:rsid w:val="001C47C9"/>
    <w:rsid w:val="001D75CD"/>
    <w:rsid w:val="001E1C13"/>
    <w:rsid w:val="001E56B9"/>
    <w:rsid w:val="001F0384"/>
    <w:rsid w:val="001F68CA"/>
    <w:rsid w:val="00200DD3"/>
    <w:rsid w:val="00205E64"/>
    <w:rsid w:val="00212091"/>
    <w:rsid w:val="00212751"/>
    <w:rsid w:val="00216857"/>
    <w:rsid w:val="00221452"/>
    <w:rsid w:val="00221CDE"/>
    <w:rsid w:val="00223A0A"/>
    <w:rsid w:val="002474BD"/>
    <w:rsid w:val="00255712"/>
    <w:rsid w:val="00260D0C"/>
    <w:rsid w:val="00263A6C"/>
    <w:rsid w:val="00265B49"/>
    <w:rsid w:val="0027596B"/>
    <w:rsid w:val="00284CB5"/>
    <w:rsid w:val="00290776"/>
    <w:rsid w:val="00290F69"/>
    <w:rsid w:val="002C206A"/>
    <w:rsid w:val="002E02AF"/>
    <w:rsid w:val="002E4D52"/>
    <w:rsid w:val="002F22A4"/>
    <w:rsid w:val="00317790"/>
    <w:rsid w:val="00333B52"/>
    <w:rsid w:val="0035563B"/>
    <w:rsid w:val="00360C1F"/>
    <w:rsid w:val="00362F51"/>
    <w:rsid w:val="003833FD"/>
    <w:rsid w:val="003900BE"/>
    <w:rsid w:val="00395301"/>
    <w:rsid w:val="003A39A1"/>
    <w:rsid w:val="003A6365"/>
    <w:rsid w:val="003B0880"/>
    <w:rsid w:val="003C2C6A"/>
    <w:rsid w:val="003D6606"/>
    <w:rsid w:val="003E20EF"/>
    <w:rsid w:val="003E3F3B"/>
    <w:rsid w:val="003E6D14"/>
    <w:rsid w:val="00410F44"/>
    <w:rsid w:val="00416E21"/>
    <w:rsid w:val="00432FCD"/>
    <w:rsid w:val="00433B09"/>
    <w:rsid w:val="0044272E"/>
    <w:rsid w:val="0045097D"/>
    <w:rsid w:val="004527D9"/>
    <w:rsid w:val="00454E66"/>
    <w:rsid w:val="0046140A"/>
    <w:rsid w:val="00475A37"/>
    <w:rsid w:val="00486C67"/>
    <w:rsid w:val="004930B0"/>
    <w:rsid w:val="004958C4"/>
    <w:rsid w:val="004A34DA"/>
    <w:rsid w:val="004A7564"/>
    <w:rsid w:val="004B3B86"/>
    <w:rsid w:val="004C6111"/>
    <w:rsid w:val="004D3BD4"/>
    <w:rsid w:val="004E11E9"/>
    <w:rsid w:val="004E2181"/>
    <w:rsid w:val="004E698F"/>
    <w:rsid w:val="004F0A52"/>
    <w:rsid w:val="00512F7F"/>
    <w:rsid w:val="00526410"/>
    <w:rsid w:val="00530D02"/>
    <w:rsid w:val="005352B5"/>
    <w:rsid w:val="0054196E"/>
    <w:rsid w:val="00547EA6"/>
    <w:rsid w:val="005520B5"/>
    <w:rsid w:val="0056394C"/>
    <w:rsid w:val="0057118A"/>
    <w:rsid w:val="00587682"/>
    <w:rsid w:val="00593E0C"/>
    <w:rsid w:val="005C0144"/>
    <w:rsid w:val="005C71AE"/>
    <w:rsid w:val="005D264E"/>
    <w:rsid w:val="005E0C8F"/>
    <w:rsid w:val="005F1774"/>
    <w:rsid w:val="005F787F"/>
    <w:rsid w:val="0062093A"/>
    <w:rsid w:val="00663BA4"/>
    <w:rsid w:val="00671402"/>
    <w:rsid w:val="00671BB5"/>
    <w:rsid w:val="00671CA0"/>
    <w:rsid w:val="00690E23"/>
    <w:rsid w:val="006E5215"/>
    <w:rsid w:val="007011BB"/>
    <w:rsid w:val="007143C0"/>
    <w:rsid w:val="007152BC"/>
    <w:rsid w:val="00716ED1"/>
    <w:rsid w:val="007244D2"/>
    <w:rsid w:val="00724AA0"/>
    <w:rsid w:val="00725572"/>
    <w:rsid w:val="00740547"/>
    <w:rsid w:val="0074427C"/>
    <w:rsid w:val="00745075"/>
    <w:rsid w:val="00746562"/>
    <w:rsid w:val="0075021B"/>
    <w:rsid w:val="007564F3"/>
    <w:rsid w:val="00770A80"/>
    <w:rsid w:val="00781D23"/>
    <w:rsid w:val="0078379F"/>
    <w:rsid w:val="0079394B"/>
    <w:rsid w:val="007A5879"/>
    <w:rsid w:val="007C5C3D"/>
    <w:rsid w:val="007D0EC9"/>
    <w:rsid w:val="00807996"/>
    <w:rsid w:val="00823992"/>
    <w:rsid w:val="00833750"/>
    <w:rsid w:val="008426E6"/>
    <w:rsid w:val="0084295D"/>
    <w:rsid w:val="0084528D"/>
    <w:rsid w:val="008461F6"/>
    <w:rsid w:val="008525CD"/>
    <w:rsid w:val="0086743A"/>
    <w:rsid w:val="00873A09"/>
    <w:rsid w:val="00884D72"/>
    <w:rsid w:val="0089576D"/>
    <w:rsid w:val="008B57EB"/>
    <w:rsid w:val="008D48DD"/>
    <w:rsid w:val="00904192"/>
    <w:rsid w:val="00904F5E"/>
    <w:rsid w:val="00907CEB"/>
    <w:rsid w:val="0091379C"/>
    <w:rsid w:val="0092371C"/>
    <w:rsid w:val="0093482A"/>
    <w:rsid w:val="00955EEA"/>
    <w:rsid w:val="00970BD3"/>
    <w:rsid w:val="00981CDA"/>
    <w:rsid w:val="00985D4F"/>
    <w:rsid w:val="00994ED4"/>
    <w:rsid w:val="009A2B3D"/>
    <w:rsid w:val="009B4BE3"/>
    <w:rsid w:val="009B7203"/>
    <w:rsid w:val="009D3ED7"/>
    <w:rsid w:val="009D6F42"/>
    <w:rsid w:val="009D7F94"/>
    <w:rsid w:val="009E2F0A"/>
    <w:rsid w:val="00A15D27"/>
    <w:rsid w:val="00A221A0"/>
    <w:rsid w:val="00A2269F"/>
    <w:rsid w:val="00A57AE0"/>
    <w:rsid w:val="00A64999"/>
    <w:rsid w:val="00A72C7B"/>
    <w:rsid w:val="00AB5420"/>
    <w:rsid w:val="00AB6B30"/>
    <w:rsid w:val="00B0798D"/>
    <w:rsid w:val="00B25191"/>
    <w:rsid w:val="00B34BF5"/>
    <w:rsid w:val="00B850D9"/>
    <w:rsid w:val="00B86035"/>
    <w:rsid w:val="00B90237"/>
    <w:rsid w:val="00B9695F"/>
    <w:rsid w:val="00BA1635"/>
    <w:rsid w:val="00BA46D7"/>
    <w:rsid w:val="00BF146D"/>
    <w:rsid w:val="00C1459F"/>
    <w:rsid w:val="00C14BAE"/>
    <w:rsid w:val="00C243FE"/>
    <w:rsid w:val="00C25E05"/>
    <w:rsid w:val="00C25E58"/>
    <w:rsid w:val="00C4348B"/>
    <w:rsid w:val="00C57BA8"/>
    <w:rsid w:val="00C65A8D"/>
    <w:rsid w:val="00C726C9"/>
    <w:rsid w:val="00C7725D"/>
    <w:rsid w:val="00C95C7D"/>
    <w:rsid w:val="00CA02E8"/>
    <w:rsid w:val="00CB15A6"/>
    <w:rsid w:val="00CC014A"/>
    <w:rsid w:val="00CC0F43"/>
    <w:rsid w:val="00CC1C03"/>
    <w:rsid w:val="00CD3543"/>
    <w:rsid w:val="00CF7283"/>
    <w:rsid w:val="00D00E98"/>
    <w:rsid w:val="00D0240B"/>
    <w:rsid w:val="00D14C6C"/>
    <w:rsid w:val="00D20A09"/>
    <w:rsid w:val="00D50C4F"/>
    <w:rsid w:val="00D549C6"/>
    <w:rsid w:val="00D54F41"/>
    <w:rsid w:val="00D5775C"/>
    <w:rsid w:val="00D84022"/>
    <w:rsid w:val="00D87A16"/>
    <w:rsid w:val="00D9121E"/>
    <w:rsid w:val="00D97518"/>
    <w:rsid w:val="00DB5D8D"/>
    <w:rsid w:val="00DC48F9"/>
    <w:rsid w:val="00DC5202"/>
    <w:rsid w:val="00DD34C4"/>
    <w:rsid w:val="00DE770D"/>
    <w:rsid w:val="00DF13CD"/>
    <w:rsid w:val="00E27ACB"/>
    <w:rsid w:val="00E309C2"/>
    <w:rsid w:val="00E30D48"/>
    <w:rsid w:val="00E36501"/>
    <w:rsid w:val="00E4613D"/>
    <w:rsid w:val="00E630BE"/>
    <w:rsid w:val="00E65894"/>
    <w:rsid w:val="00E757D1"/>
    <w:rsid w:val="00E75C0F"/>
    <w:rsid w:val="00E86F42"/>
    <w:rsid w:val="00E95F83"/>
    <w:rsid w:val="00EA4362"/>
    <w:rsid w:val="00EB31A9"/>
    <w:rsid w:val="00EB53EA"/>
    <w:rsid w:val="00EC15D8"/>
    <w:rsid w:val="00EC31F3"/>
    <w:rsid w:val="00ED32EA"/>
    <w:rsid w:val="00EF681F"/>
    <w:rsid w:val="00F06A5D"/>
    <w:rsid w:val="00F238BA"/>
    <w:rsid w:val="00F452A8"/>
    <w:rsid w:val="00F52830"/>
    <w:rsid w:val="00F60A9F"/>
    <w:rsid w:val="00F70897"/>
    <w:rsid w:val="00F87EE2"/>
    <w:rsid w:val="00F913F3"/>
    <w:rsid w:val="00FB579F"/>
    <w:rsid w:val="00FC4712"/>
    <w:rsid w:val="00FD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F719"/>
  <w15:docId w15:val="{FB4E2437-D384-40FD-89CD-D2D7BBEC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527D9"/>
    <w:rPr>
      <w:rFonts w:ascii="Tahoma" w:hAnsi="Tahoma" w:cs="Tahoma"/>
      <w:sz w:val="16"/>
      <w:szCs w:val="16"/>
    </w:rPr>
  </w:style>
  <w:style w:type="character" w:customStyle="1" w:styleId="a6">
    <w:name w:val="Текст выноски Знак"/>
    <w:basedOn w:val="a0"/>
    <w:link w:val="a5"/>
    <w:uiPriority w:val="99"/>
    <w:semiHidden/>
    <w:rsid w:val="004527D9"/>
    <w:rPr>
      <w:rFonts w:ascii="Tahoma" w:hAnsi="Tahoma" w:cs="Tahoma"/>
      <w:sz w:val="16"/>
      <w:szCs w:val="16"/>
    </w:rPr>
  </w:style>
  <w:style w:type="paragraph" w:customStyle="1" w:styleId="Default">
    <w:name w:val="Default"/>
    <w:rsid w:val="0046140A"/>
    <w:pPr>
      <w:autoSpaceDE w:val="0"/>
      <w:autoSpaceDN w:val="0"/>
      <w:adjustRightInd w:val="0"/>
    </w:pPr>
    <w:rPr>
      <w:color w:val="000000"/>
      <w:sz w:val="24"/>
      <w:szCs w:val="24"/>
    </w:rPr>
  </w:style>
  <w:style w:type="paragraph" w:styleId="a7">
    <w:name w:val="List Paragraph"/>
    <w:basedOn w:val="a"/>
    <w:uiPriority w:val="34"/>
    <w:qFormat/>
    <w:rsid w:val="009D6F42"/>
    <w:pPr>
      <w:ind w:left="720"/>
      <w:contextualSpacing/>
    </w:pPr>
  </w:style>
  <w:style w:type="paragraph" w:styleId="a8">
    <w:name w:val="No Spacing"/>
    <w:uiPriority w:val="1"/>
    <w:qFormat/>
    <w:rsid w:val="00587682"/>
    <w:rPr>
      <w:sz w:val="24"/>
      <w:szCs w:val="24"/>
      <w:lang w:val="ru-RU"/>
    </w:rPr>
  </w:style>
  <w:style w:type="paragraph" w:styleId="a9">
    <w:name w:val="Body Text"/>
    <w:basedOn w:val="a"/>
    <w:link w:val="aa"/>
    <w:rsid w:val="005C0144"/>
    <w:pPr>
      <w:spacing w:after="120"/>
    </w:pPr>
    <w:rPr>
      <w:sz w:val="24"/>
      <w:szCs w:val="24"/>
    </w:rPr>
  </w:style>
  <w:style w:type="character" w:customStyle="1" w:styleId="aa">
    <w:name w:val="Основной текст Знак"/>
    <w:basedOn w:val="a0"/>
    <w:link w:val="a9"/>
    <w:rsid w:val="005C0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87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1741</Words>
  <Characters>9926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О. Горкава</dc:creator>
  <cp:lastModifiedBy>Елена О. Гринченко</cp:lastModifiedBy>
  <cp:revision>2</cp:revision>
  <cp:lastPrinted>2025-01-14T11:43:00Z</cp:lastPrinted>
  <dcterms:created xsi:type="dcterms:W3CDTF">2025-01-15T11:44:00Z</dcterms:created>
  <dcterms:modified xsi:type="dcterms:W3CDTF">2025-01-15T11:44:00Z</dcterms:modified>
</cp:coreProperties>
</file>