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3D8B2B02" w:rsidR="00884D72" w:rsidRDefault="008525CD">
      <w:pPr>
        <w:pBdr>
          <w:top w:val="nil"/>
          <w:left w:val="nil"/>
          <w:bottom w:val="nil"/>
          <w:right w:val="nil"/>
          <w:between w:val="nil"/>
        </w:pBdr>
        <w:ind w:firstLine="900"/>
        <w:jc w:val="center"/>
        <w:rPr>
          <w:color w:val="000000"/>
          <w:sz w:val="28"/>
          <w:szCs w:val="28"/>
        </w:rPr>
      </w:pPr>
      <w:r>
        <w:rPr>
          <w:color w:val="000000"/>
          <w:sz w:val="28"/>
          <w:szCs w:val="28"/>
        </w:rPr>
        <w:t xml:space="preserve"> </w:t>
      </w:r>
      <w:r w:rsidR="0057118A">
        <w:rPr>
          <w:color w:val="000000"/>
          <w:sz w:val="28"/>
          <w:szCs w:val="28"/>
        </w:rPr>
        <w:t>Аналітична довідка</w:t>
      </w:r>
    </w:p>
    <w:p w14:paraId="00000003"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щодо організації роботи зі зверненнями громадян</w:t>
      </w:r>
    </w:p>
    <w:p w14:paraId="00000004"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у Департаменті комунальної власності м. Києва </w:t>
      </w:r>
    </w:p>
    <w:p w14:paraId="00000005"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виконавчого органу Київської міської ради </w:t>
      </w:r>
    </w:p>
    <w:p w14:paraId="00000006" w14:textId="77777777"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(Київської міської державної адміністрації) </w:t>
      </w:r>
    </w:p>
    <w:p w14:paraId="00000007" w14:textId="79C42AD2" w:rsidR="00884D72" w:rsidRDefault="0057118A">
      <w:pPr>
        <w:pBdr>
          <w:top w:val="nil"/>
          <w:left w:val="nil"/>
          <w:bottom w:val="nil"/>
          <w:right w:val="nil"/>
          <w:between w:val="nil"/>
        </w:pBdr>
        <w:ind w:firstLine="900"/>
        <w:jc w:val="center"/>
        <w:rPr>
          <w:color w:val="000000"/>
          <w:sz w:val="28"/>
          <w:szCs w:val="28"/>
        </w:rPr>
      </w:pPr>
      <w:r>
        <w:rPr>
          <w:color w:val="000000"/>
          <w:sz w:val="28"/>
          <w:szCs w:val="28"/>
        </w:rPr>
        <w:t xml:space="preserve">за </w:t>
      </w:r>
      <w:r w:rsidR="00F913F3">
        <w:rPr>
          <w:color w:val="000000"/>
          <w:sz w:val="28"/>
          <w:szCs w:val="28"/>
        </w:rPr>
        <w:t>І півріччя</w:t>
      </w:r>
      <w:r w:rsidR="00C65A8D">
        <w:rPr>
          <w:color w:val="000000"/>
          <w:sz w:val="28"/>
          <w:szCs w:val="28"/>
        </w:rPr>
        <w:t xml:space="preserve"> 2024</w:t>
      </w:r>
      <w:r w:rsidR="00221452" w:rsidRPr="008525CD">
        <w:rPr>
          <w:color w:val="000000"/>
          <w:sz w:val="28"/>
          <w:szCs w:val="28"/>
        </w:rPr>
        <w:t xml:space="preserve"> </w:t>
      </w:r>
      <w:r w:rsidR="00C65A8D">
        <w:rPr>
          <w:color w:val="000000"/>
          <w:sz w:val="28"/>
          <w:szCs w:val="28"/>
        </w:rPr>
        <w:t xml:space="preserve">року </w:t>
      </w:r>
      <w:r w:rsidR="00221452">
        <w:rPr>
          <w:color w:val="000000"/>
          <w:sz w:val="28"/>
          <w:szCs w:val="28"/>
        </w:rPr>
        <w:t xml:space="preserve"> </w:t>
      </w:r>
    </w:p>
    <w:p w14:paraId="0D1FE687" w14:textId="77777777" w:rsidR="004F0A52" w:rsidRPr="00221452" w:rsidRDefault="004F0A52">
      <w:pPr>
        <w:pBdr>
          <w:top w:val="nil"/>
          <w:left w:val="nil"/>
          <w:bottom w:val="nil"/>
          <w:right w:val="nil"/>
          <w:between w:val="nil"/>
        </w:pBdr>
        <w:ind w:firstLine="900"/>
        <w:jc w:val="center"/>
        <w:rPr>
          <w:color w:val="000000"/>
          <w:sz w:val="28"/>
          <w:szCs w:val="28"/>
        </w:rPr>
      </w:pPr>
    </w:p>
    <w:p w14:paraId="00000009" w14:textId="68EB0138" w:rsidR="00884D72" w:rsidRDefault="0057118A">
      <w:pPr>
        <w:pBdr>
          <w:top w:val="nil"/>
          <w:left w:val="nil"/>
          <w:bottom w:val="nil"/>
          <w:right w:val="nil"/>
          <w:between w:val="nil"/>
        </w:pBdr>
        <w:ind w:firstLine="900"/>
        <w:jc w:val="both"/>
        <w:rPr>
          <w:color w:val="000000"/>
          <w:sz w:val="28"/>
          <w:szCs w:val="28"/>
        </w:rPr>
      </w:pPr>
      <w:r>
        <w:rPr>
          <w:color w:val="000000"/>
          <w:sz w:val="28"/>
          <w:szCs w:val="28"/>
        </w:rPr>
        <w:t>У Департаменті комунальної власності м. Києва виконавчого органу Київської міської ради (Київської міської державної адміністрації) (далі - Департамент) робота зі зверненнями громадян здійснюється відповідно до вимог статті 40 Конституції України, Закону України “Про звернення громадян”, Закону України “Про статус народного депутата України”, Указу Президента України від 07 лютого 2008 року № 109/2008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постанови Кабінету Міністрів України від 14 квітня 1997 року № 348 “Про затвердження Інструкції з діловодства за зверненнями громадян в органах державної влади і місцевого самоврядування, об’єднаннях громадян, на підприємствах, в установах, організаціях незалежно від форм власнос</w:t>
      </w:r>
      <w:r w:rsidR="00D0240B">
        <w:rPr>
          <w:color w:val="000000"/>
          <w:sz w:val="28"/>
          <w:szCs w:val="28"/>
        </w:rPr>
        <w:t>ті, у медіа</w:t>
      </w:r>
      <w:r>
        <w:rPr>
          <w:color w:val="000000"/>
          <w:sz w:val="28"/>
          <w:szCs w:val="28"/>
        </w:rPr>
        <w:t>”, розпорядження Київської міської державної адміністрації від 28 жовтня 2013 року № 1930 “Про затвердження змін до Порядку розгляду звернень громадян у виконавчому органі Київської міської ради (Київської міської державної адміністрації)”, розпорядження Київської міської державної адміністрації від 6 квітня 2016 року № 202 “Про затвердження змін до розпорядження виконавчого органу Київської міської ради (Київської міської державної адміністрації) від 25 липня 2008 року № 1046 “Про створення постійно діючої комісії з питань розгляду звернень громадян при виконавчому органі Київської міської ради (Київської міської державної адміністрації)”, рішення Київської міської ради від 9 лютого 2017 року № 817/1821 “Про внесення змін до рішенн</w:t>
      </w:r>
      <w:r w:rsidR="000E7897">
        <w:rPr>
          <w:color w:val="000000"/>
          <w:sz w:val="28"/>
          <w:szCs w:val="28"/>
        </w:rPr>
        <w:t xml:space="preserve">я Київської міської ради від 08 жовтня </w:t>
      </w:r>
      <w:r>
        <w:rPr>
          <w:color w:val="000000"/>
          <w:sz w:val="28"/>
          <w:szCs w:val="28"/>
        </w:rPr>
        <w:t xml:space="preserve">2015 </w:t>
      </w:r>
      <w:r w:rsidR="000E7897">
        <w:rPr>
          <w:color w:val="000000"/>
          <w:sz w:val="28"/>
          <w:szCs w:val="28"/>
        </w:rPr>
        <w:t xml:space="preserve">року </w:t>
      </w:r>
      <w:r w:rsidR="005520B5">
        <w:rPr>
          <w:color w:val="000000"/>
          <w:sz w:val="28"/>
          <w:szCs w:val="28"/>
        </w:rPr>
        <w:t>№ </w:t>
      </w:r>
      <w:r>
        <w:rPr>
          <w:color w:val="000000"/>
          <w:sz w:val="28"/>
          <w:szCs w:val="28"/>
        </w:rPr>
        <w:t xml:space="preserve">103/2006 “Про затвердження Положення про порядок подання та розгляду електронних петицій”, щоквартальних планів роботи зі зверненнями громадян. </w:t>
      </w:r>
    </w:p>
    <w:p w14:paraId="0000000A" w14:textId="6E37D30C" w:rsidR="00884D72" w:rsidRDefault="00EB53EA">
      <w:pPr>
        <w:pBdr>
          <w:top w:val="nil"/>
          <w:left w:val="nil"/>
          <w:bottom w:val="nil"/>
          <w:right w:val="nil"/>
          <w:between w:val="nil"/>
        </w:pBdr>
        <w:ind w:firstLine="900"/>
        <w:jc w:val="both"/>
        <w:rPr>
          <w:color w:val="000000"/>
          <w:sz w:val="28"/>
          <w:szCs w:val="28"/>
        </w:rPr>
      </w:pPr>
      <w:r>
        <w:rPr>
          <w:color w:val="000000"/>
          <w:sz w:val="28"/>
          <w:szCs w:val="28"/>
        </w:rPr>
        <w:t xml:space="preserve">За </w:t>
      </w:r>
      <w:r w:rsidR="00C1459F">
        <w:rPr>
          <w:color w:val="000000"/>
          <w:sz w:val="28"/>
          <w:szCs w:val="28"/>
        </w:rPr>
        <w:t>І півріччя</w:t>
      </w:r>
      <w:r w:rsidR="00C65A8D">
        <w:rPr>
          <w:color w:val="000000"/>
          <w:sz w:val="28"/>
          <w:szCs w:val="28"/>
        </w:rPr>
        <w:t xml:space="preserve"> 2024 року</w:t>
      </w:r>
      <w:r w:rsidR="0057118A">
        <w:rPr>
          <w:color w:val="000000"/>
          <w:sz w:val="28"/>
          <w:szCs w:val="28"/>
        </w:rPr>
        <w:t xml:space="preserve"> до Департаменту на розгляд надійшло </w:t>
      </w:r>
      <w:r w:rsidR="002E4D52">
        <w:rPr>
          <w:sz w:val="28"/>
          <w:szCs w:val="28"/>
        </w:rPr>
        <w:t>174</w:t>
      </w:r>
      <w:r w:rsidR="00C65A8D">
        <w:rPr>
          <w:sz w:val="28"/>
          <w:szCs w:val="28"/>
        </w:rPr>
        <w:t xml:space="preserve"> </w:t>
      </w:r>
      <w:r w:rsidR="00781D23">
        <w:rPr>
          <w:sz w:val="28"/>
          <w:szCs w:val="28"/>
        </w:rPr>
        <w:t xml:space="preserve"> </w:t>
      </w:r>
      <w:r w:rsidR="0057118A">
        <w:rPr>
          <w:color w:val="000000"/>
          <w:sz w:val="28"/>
          <w:szCs w:val="28"/>
        </w:rPr>
        <w:t>звернен</w:t>
      </w:r>
      <w:r w:rsidR="002E4D52">
        <w:rPr>
          <w:color w:val="000000"/>
          <w:sz w:val="28"/>
          <w:szCs w:val="28"/>
        </w:rPr>
        <w:t>ня</w:t>
      </w:r>
      <w:r w:rsidR="0057118A">
        <w:rPr>
          <w:color w:val="000000"/>
          <w:sz w:val="28"/>
          <w:szCs w:val="28"/>
        </w:rPr>
        <w:t xml:space="preserve"> від громадян, серед яких – </w:t>
      </w:r>
      <w:r w:rsidR="002E4D52">
        <w:rPr>
          <w:sz w:val="28"/>
          <w:szCs w:val="28"/>
        </w:rPr>
        <w:t>35</w:t>
      </w:r>
      <w:r w:rsidR="00781D23">
        <w:rPr>
          <w:sz w:val="28"/>
          <w:szCs w:val="28"/>
        </w:rPr>
        <w:t xml:space="preserve"> </w:t>
      </w:r>
      <w:r w:rsidR="00C65A8D">
        <w:rPr>
          <w:color w:val="000000"/>
          <w:sz w:val="28"/>
          <w:szCs w:val="28"/>
        </w:rPr>
        <w:t>колективних звернень</w:t>
      </w:r>
      <w:r w:rsidR="00781D23">
        <w:rPr>
          <w:color w:val="000000"/>
          <w:sz w:val="28"/>
          <w:szCs w:val="28"/>
        </w:rPr>
        <w:t>,</w:t>
      </w:r>
      <w:r w:rsidR="0057118A">
        <w:rPr>
          <w:color w:val="000000"/>
          <w:sz w:val="28"/>
          <w:szCs w:val="28"/>
        </w:rPr>
        <w:t xml:space="preserve"> що становить </w:t>
      </w:r>
      <w:r w:rsidR="002E4D52">
        <w:rPr>
          <w:sz w:val="28"/>
          <w:szCs w:val="28"/>
        </w:rPr>
        <w:t>20</w:t>
      </w:r>
      <w:r w:rsidR="00C65A8D">
        <w:rPr>
          <w:sz w:val="28"/>
          <w:szCs w:val="28"/>
        </w:rPr>
        <w:t> </w:t>
      </w:r>
      <w:r w:rsidR="0057118A">
        <w:rPr>
          <w:color w:val="000000"/>
          <w:sz w:val="28"/>
          <w:szCs w:val="28"/>
        </w:rPr>
        <w:t>% від усіх звернень. Загальна кількість громадян, які звернулись за вк</w:t>
      </w:r>
      <w:r w:rsidR="00970BD3">
        <w:rPr>
          <w:color w:val="000000"/>
          <w:sz w:val="28"/>
          <w:szCs w:val="28"/>
        </w:rPr>
        <w:t xml:space="preserve">азаний звітний період становить </w:t>
      </w:r>
      <w:r w:rsidR="002E4D52">
        <w:rPr>
          <w:color w:val="000000"/>
          <w:sz w:val="28"/>
          <w:szCs w:val="28"/>
        </w:rPr>
        <w:t>12329</w:t>
      </w:r>
      <w:r w:rsidR="0057118A">
        <w:rPr>
          <w:color w:val="000000"/>
          <w:sz w:val="28"/>
          <w:szCs w:val="28"/>
        </w:rPr>
        <w:t>. У порівн</w:t>
      </w:r>
      <w:r w:rsidR="00C65A8D">
        <w:rPr>
          <w:color w:val="000000"/>
          <w:sz w:val="28"/>
          <w:szCs w:val="28"/>
        </w:rPr>
        <w:t>янні з аналогічним періодом 2023</w:t>
      </w:r>
      <w:r w:rsidR="0057118A">
        <w:rPr>
          <w:color w:val="000000"/>
          <w:sz w:val="28"/>
          <w:szCs w:val="28"/>
        </w:rPr>
        <w:t xml:space="preserve"> року відповідно </w:t>
      </w:r>
      <w:r w:rsidR="002E4D52">
        <w:rPr>
          <w:color w:val="000000"/>
          <w:sz w:val="28"/>
          <w:szCs w:val="28"/>
        </w:rPr>
        <w:t>150</w:t>
      </w:r>
      <w:r w:rsidR="009A2B3D">
        <w:rPr>
          <w:color w:val="000000"/>
          <w:sz w:val="28"/>
          <w:szCs w:val="28"/>
        </w:rPr>
        <w:t xml:space="preserve"> звернень</w:t>
      </w:r>
      <w:r w:rsidR="00970BD3">
        <w:rPr>
          <w:color w:val="000000"/>
          <w:sz w:val="28"/>
          <w:szCs w:val="28"/>
        </w:rPr>
        <w:t xml:space="preserve">, колективних – </w:t>
      </w:r>
      <w:r w:rsidR="002E4D52">
        <w:rPr>
          <w:color w:val="000000"/>
          <w:sz w:val="28"/>
          <w:szCs w:val="28"/>
        </w:rPr>
        <w:t>31 звернення</w:t>
      </w:r>
      <w:r w:rsidR="0057118A">
        <w:rPr>
          <w:color w:val="000000"/>
          <w:sz w:val="28"/>
          <w:szCs w:val="28"/>
        </w:rPr>
        <w:t xml:space="preserve">. </w:t>
      </w:r>
    </w:p>
    <w:p w14:paraId="00000010" w14:textId="556E29CE" w:rsidR="00884D72" w:rsidRPr="00FD6C9E" w:rsidRDefault="00F52830" w:rsidP="00F87EE2">
      <w:pPr>
        <w:ind w:firstLine="720"/>
        <w:jc w:val="both"/>
        <w:rPr>
          <w:sz w:val="28"/>
          <w:szCs w:val="28"/>
        </w:rPr>
      </w:pPr>
      <w:r w:rsidRPr="00F52830">
        <w:rPr>
          <w:sz w:val="28"/>
          <w:szCs w:val="28"/>
        </w:rPr>
        <w:t xml:space="preserve">Значну кількість </w:t>
      </w:r>
      <w:r>
        <w:rPr>
          <w:sz w:val="28"/>
          <w:szCs w:val="28"/>
        </w:rPr>
        <w:t>питань, що порушувалися у звернення</w:t>
      </w:r>
      <w:r w:rsidR="004A34DA">
        <w:rPr>
          <w:sz w:val="28"/>
          <w:szCs w:val="28"/>
        </w:rPr>
        <w:t>х,</w:t>
      </w:r>
      <w:r>
        <w:rPr>
          <w:sz w:val="28"/>
          <w:szCs w:val="28"/>
        </w:rPr>
        <w:t xml:space="preserve"> </w:t>
      </w:r>
      <w:r w:rsidRPr="00F52830">
        <w:rPr>
          <w:sz w:val="28"/>
          <w:szCs w:val="28"/>
        </w:rPr>
        <w:t>складають питання</w:t>
      </w:r>
      <w:r w:rsidR="00D0240B">
        <w:rPr>
          <w:sz w:val="28"/>
          <w:szCs w:val="28"/>
        </w:rPr>
        <w:t xml:space="preserve"> про відновлення будівництва житлових комплексів </w:t>
      </w:r>
      <w:r w:rsidR="00F87EE2">
        <w:rPr>
          <w:sz w:val="28"/>
          <w:szCs w:val="28"/>
        </w:rPr>
        <w:t xml:space="preserve">ХК </w:t>
      </w:r>
      <w:r w:rsidR="00F87EE2" w:rsidRPr="00F87EE2">
        <w:rPr>
          <w:sz w:val="28"/>
          <w:szCs w:val="28"/>
        </w:rPr>
        <w:t>“</w:t>
      </w:r>
      <w:r w:rsidR="00F87EE2">
        <w:rPr>
          <w:sz w:val="28"/>
          <w:szCs w:val="28"/>
        </w:rPr>
        <w:t>Київміськбуд</w:t>
      </w:r>
      <w:r w:rsidR="00F87EE2" w:rsidRPr="00F87EE2">
        <w:rPr>
          <w:sz w:val="28"/>
          <w:szCs w:val="28"/>
        </w:rPr>
        <w:t>”</w:t>
      </w:r>
      <w:r w:rsidR="00F87EE2">
        <w:rPr>
          <w:sz w:val="28"/>
          <w:szCs w:val="28"/>
        </w:rPr>
        <w:t xml:space="preserve"> </w:t>
      </w:r>
      <w:r w:rsidR="00D0240B">
        <w:rPr>
          <w:sz w:val="28"/>
          <w:szCs w:val="28"/>
        </w:rPr>
        <w:t>(</w:t>
      </w:r>
      <w:r w:rsidR="002E4D52">
        <w:rPr>
          <w:sz w:val="28"/>
          <w:szCs w:val="28"/>
        </w:rPr>
        <w:t>78</w:t>
      </w:r>
      <w:r w:rsidR="0091379C">
        <w:rPr>
          <w:sz w:val="28"/>
          <w:szCs w:val="28"/>
        </w:rPr>
        <w:t>%</w:t>
      </w:r>
      <w:r w:rsidR="00D0240B">
        <w:rPr>
          <w:sz w:val="28"/>
          <w:szCs w:val="28"/>
        </w:rPr>
        <w:t>)</w:t>
      </w:r>
      <w:r w:rsidR="00FD6C9E">
        <w:rPr>
          <w:sz w:val="28"/>
          <w:szCs w:val="28"/>
        </w:rPr>
        <w:t>,</w:t>
      </w:r>
      <w:r w:rsidR="00EF681F" w:rsidRPr="00D33BD7">
        <w:rPr>
          <w:sz w:val="28"/>
          <w:szCs w:val="28"/>
        </w:rPr>
        <w:t xml:space="preserve"> </w:t>
      </w:r>
      <w:r w:rsidR="002E4D52">
        <w:rPr>
          <w:sz w:val="28"/>
          <w:szCs w:val="28"/>
        </w:rPr>
        <w:t>оренди та орендної плати (5</w:t>
      </w:r>
      <w:r w:rsidR="005520B5">
        <w:rPr>
          <w:sz w:val="28"/>
          <w:szCs w:val="28"/>
        </w:rPr>
        <w:t xml:space="preserve">%), </w:t>
      </w:r>
      <w:r w:rsidR="002E4D52">
        <w:rPr>
          <w:sz w:val="28"/>
          <w:szCs w:val="28"/>
        </w:rPr>
        <w:t xml:space="preserve">приватизації комунального майна (5%), </w:t>
      </w:r>
      <w:r w:rsidR="0044272E" w:rsidRPr="00D33BD7">
        <w:rPr>
          <w:sz w:val="28"/>
          <w:szCs w:val="28"/>
        </w:rPr>
        <w:t xml:space="preserve">формування </w:t>
      </w:r>
      <w:r w:rsidR="0044272E">
        <w:rPr>
          <w:sz w:val="28"/>
          <w:szCs w:val="28"/>
        </w:rPr>
        <w:t xml:space="preserve">майна </w:t>
      </w:r>
      <w:r w:rsidR="0044272E" w:rsidRPr="00D33BD7">
        <w:rPr>
          <w:sz w:val="28"/>
          <w:szCs w:val="28"/>
        </w:rPr>
        <w:t>комунальної власності те</w:t>
      </w:r>
      <w:r w:rsidR="00F87EE2">
        <w:rPr>
          <w:sz w:val="28"/>
          <w:szCs w:val="28"/>
        </w:rPr>
        <w:t>риторіальної громади м. </w:t>
      </w:r>
      <w:r w:rsidR="00FD6C9E">
        <w:rPr>
          <w:sz w:val="28"/>
          <w:szCs w:val="28"/>
        </w:rPr>
        <w:t>Києва</w:t>
      </w:r>
      <w:r w:rsidR="00D0240B">
        <w:rPr>
          <w:sz w:val="28"/>
          <w:szCs w:val="28"/>
        </w:rPr>
        <w:t xml:space="preserve"> (</w:t>
      </w:r>
      <w:r w:rsidR="002E4D52">
        <w:rPr>
          <w:sz w:val="28"/>
          <w:szCs w:val="28"/>
        </w:rPr>
        <w:t>4</w:t>
      </w:r>
      <w:r w:rsidR="002474BD">
        <w:rPr>
          <w:sz w:val="28"/>
          <w:szCs w:val="28"/>
        </w:rPr>
        <w:t>%</w:t>
      </w:r>
      <w:r w:rsidR="00D0240B">
        <w:rPr>
          <w:sz w:val="28"/>
          <w:szCs w:val="28"/>
        </w:rPr>
        <w:t>)</w:t>
      </w:r>
      <w:r w:rsidR="00FD6C9E">
        <w:rPr>
          <w:sz w:val="28"/>
          <w:szCs w:val="28"/>
        </w:rPr>
        <w:t xml:space="preserve">, </w:t>
      </w:r>
      <w:r w:rsidR="00F87EE2" w:rsidRPr="00D33BD7">
        <w:rPr>
          <w:sz w:val="28"/>
          <w:szCs w:val="28"/>
        </w:rPr>
        <w:t>забезпечення</w:t>
      </w:r>
      <w:r w:rsidR="00F87EE2">
        <w:rPr>
          <w:sz w:val="28"/>
          <w:szCs w:val="28"/>
        </w:rPr>
        <w:t xml:space="preserve"> законності та правопорядку у вирішенні майнових питань (4%), </w:t>
      </w:r>
    </w:p>
    <w:p w14:paraId="00000011" w14:textId="77190756" w:rsidR="00884D72" w:rsidRPr="001619DD" w:rsidRDefault="0057118A" w:rsidP="001619DD">
      <w:pPr>
        <w:pBdr>
          <w:top w:val="nil"/>
          <w:left w:val="nil"/>
          <w:bottom w:val="nil"/>
          <w:right w:val="nil"/>
          <w:between w:val="nil"/>
        </w:pBdr>
        <w:ind w:firstLine="720"/>
        <w:jc w:val="both"/>
        <w:rPr>
          <w:sz w:val="28"/>
          <w:szCs w:val="28"/>
        </w:rPr>
      </w:pPr>
      <w:r>
        <w:rPr>
          <w:color w:val="000000"/>
          <w:sz w:val="28"/>
          <w:szCs w:val="28"/>
        </w:rPr>
        <w:t xml:space="preserve">Серед звернень громадян особлива увага приділяється вирішенню питань, з якими звертаються ветерани війни та праці, інваліди, </w:t>
      </w:r>
      <w:r>
        <w:rPr>
          <w:sz w:val="28"/>
          <w:szCs w:val="28"/>
        </w:rPr>
        <w:t>особи</w:t>
      </w:r>
      <w:r>
        <w:rPr>
          <w:color w:val="000000"/>
          <w:sz w:val="28"/>
          <w:szCs w:val="28"/>
        </w:rPr>
        <w:t xml:space="preserve">, які </w:t>
      </w:r>
      <w:r>
        <w:rPr>
          <w:sz w:val="28"/>
          <w:szCs w:val="28"/>
        </w:rPr>
        <w:t>потерпіли від</w:t>
      </w:r>
      <w:r>
        <w:rPr>
          <w:color w:val="000000"/>
          <w:sz w:val="28"/>
          <w:szCs w:val="28"/>
        </w:rPr>
        <w:t xml:space="preserve"> </w:t>
      </w:r>
      <w:r>
        <w:rPr>
          <w:color w:val="000000"/>
          <w:sz w:val="28"/>
          <w:szCs w:val="28"/>
        </w:rPr>
        <w:lastRenderedPageBreak/>
        <w:t>Чорнобильської катастрофи, багатодітні сім’ї, одинокі матері та інші громадяни, які потребують захисту та підтримки.</w:t>
      </w:r>
      <w:r w:rsidR="001619DD">
        <w:rPr>
          <w:color w:val="000000"/>
          <w:sz w:val="28"/>
          <w:szCs w:val="28"/>
        </w:rPr>
        <w:t xml:space="preserve"> Зокрема, розглянуто звернення Халіберди Ніни Наумівни (від 08.04.2024 № 08/Х-913) – пенсіонерки, інваліда ІІ групи, Капустенко Людмили Григорівни (від 09.04.2024 № К-4794) - пенсіонерки. </w:t>
      </w:r>
      <w:r w:rsidR="001619DD">
        <w:rPr>
          <w:sz w:val="28"/>
          <w:szCs w:val="28"/>
        </w:rPr>
        <w:t>Звернення розглянуто відповідно до вимог чинного законодавства та доручень заступника голови Київської міської державної адміністрації з питань здійснення са</w:t>
      </w:r>
      <w:r w:rsidR="001E56B9">
        <w:rPr>
          <w:sz w:val="28"/>
          <w:szCs w:val="28"/>
        </w:rPr>
        <w:t>моврядних повноважень Андронова В.Є.</w:t>
      </w:r>
      <w:r>
        <w:rPr>
          <w:color w:val="000000"/>
          <w:sz w:val="28"/>
          <w:szCs w:val="28"/>
        </w:rPr>
        <w:t xml:space="preserve"> </w:t>
      </w:r>
    </w:p>
    <w:p w14:paraId="5AFC1AAF" w14:textId="6686EB6D" w:rsidR="009D6F42" w:rsidRDefault="009D6F42" w:rsidP="00CC0F43">
      <w:pPr>
        <w:ind w:firstLine="708"/>
        <w:jc w:val="both"/>
        <w:rPr>
          <w:sz w:val="28"/>
          <w:szCs w:val="28"/>
        </w:rPr>
      </w:pPr>
      <w:r>
        <w:rPr>
          <w:sz w:val="28"/>
          <w:szCs w:val="28"/>
        </w:rPr>
        <w:t>П</w:t>
      </w:r>
      <w:r w:rsidR="00255712">
        <w:rPr>
          <w:sz w:val="28"/>
          <w:szCs w:val="28"/>
        </w:rPr>
        <w:t>ротягом звітного періоду до</w:t>
      </w:r>
      <w:r>
        <w:rPr>
          <w:sz w:val="28"/>
          <w:szCs w:val="28"/>
        </w:rPr>
        <w:t xml:space="preserve"> Департа</w:t>
      </w:r>
      <w:r w:rsidR="00255712">
        <w:rPr>
          <w:sz w:val="28"/>
          <w:szCs w:val="28"/>
        </w:rPr>
        <w:t>мент</w:t>
      </w:r>
      <w:r w:rsidR="00F87EE2">
        <w:rPr>
          <w:sz w:val="28"/>
          <w:szCs w:val="28"/>
        </w:rPr>
        <w:t>у</w:t>
      </w:r>
      <w:r>
        <w:rPr>
          <w:sz w:val="28"/>
          <w:szCs w:val="28"/>
        </w:rPr>
        <w:t xml:space="preserve"> направлено на</w:t>
      </w:r>
      <w:r w:rsidR="00255712">
        <w:rPr>
          <w:sz w:val="28"/>
          <w:szCs w:val="28"/>
        </w:rPr>
        <w:t xml:space="preserve"> опрацювання електронні петиції</w:t>
      </w:r>
      <w:r>
        <w:rPr>
          <w:sz w:val="28"/>
          <w:szCs w:val="28"/>
        </w:rPr>
        <w:t>:</w:t>
      </w:r>
    </w:p>
    <w:p w14:paraId="5C12A39E" w14:textId="22377210" w:rsidR="009D6F42" w:rsidRPr="00587682" w:rsidRDefault="009D6F42" w:rsidP="009D6F42">
      <w:pPr>
        <w:jc w:val="both"/>
        <w:rPr>
          <w:sz w:val="28"/>
          <w:szCs w:val="28"/>
        </w:rPr>
      </w:pPr>
      <w:r>
        <w:rPr>
          <w:sz w:val="28"/>
          <w:szCs w:val="28"/>
        </w:rPr>
        <w:t>-</w:t>
      </w:r>
      <w:r w:rsidR="001E56B9">
        <w:rPr>
          <w:sz w:val="28"/>
          <w:szCs w:val="28"/>
        </w:rPr>
        <w:t xml:space="preserve"> </w:t>
      </w:r>
      <w:r w:rsidRPr="009D6F42">
        <w:rPr>
          <w:sz w:val="28"/>
          <w:szCs w:val="28"/>
        </w:rPr>
        <w:t xml:space="preserve">№ </w:t>
      </w:r>
      <w:r w:rsidR="001167E9">
        <w:rPr>
          <w:sz w:val="28"/>
          <w:szCs w:val="28"/>
        </w:rPr>
        <w:t>12730 (№ 08/КО-332(п) від 07.02.2024</w:t>
      </w:r>
      <w:r w:rsidRPr="009D6F42">
        <w:rPr>
          <w:sz w:val="28"/>
          <w:szCs w:val="28"/>
        </w:rPr>
        <w:t>)</w:t>
      </w:r>
      <w:r w:rsidR="001F0384">
        <w:rPr>
          <w:sz w:val="28"/>
          <w:szCs w:val="28"/>
        </w:rPr>
        <w:t xml:space="preserve">: </w:t>
      </w:r>
      <w:r w:rsidR="001F0384" w:rsidRPr="00587682">
        <w:rPr>
          <w:sz w:val="28"/>
          <w:szCs w:val="28"/>
        </w:rPr>
        <w:t>“</w:t>
      </w:r>
      <w:r w:rsidR="00395301" w:rsidRPr="00587682">
        <w:rPr>
          <w:bCs/>
          <w:sz w:val="28"/>
          <w:szCs w:val="28"/>
          <w:shd w:val="clear" w:color="auto" w:fill="FFFFFF"/>
        </w:rPr>
        <w:t>Виражаємо недовіру аудиту та роботі ТКК Київради з перевірки «Київміськбуду», вимагаємо звільнити президента «Київміськбуд» Кушнір</w:t>
      </w:r>
      <w:r w:rsidR="000F6087">
        <w:rPr>
          <w:bCs/>
          <w:sz w:val="28"/>
          <w:szCs w:val="28"/>
          <w:shd w:val="clear" w:color="auto" w:fill="FFFFFF"/>
        </w:rPr>
        <w:t xml:space="preserve"> </w:t>
      </w:r>
      <w:r w:rsidR="00395301" w:rsidRPr="00587682">
        <w:rPr>
          <w:bCs/>
          <w:sz w:val="28"/>
          <w:szCs w:val="28"/>
          <w:shd w:val="clear" w:color="auto" w:fill="FFFFFF"/>
        </w:rPr>
        <w:t>та забезпечити добудову об’єктів незавершеного будівництва</w:t>
      </w:r>
      <w:r w:rsidR="001F0384" w:rsidRPr="00587682">
        <w:rPr>
          <w:bCs/>
          <w:sz w:val="28"/>
          <w:szCs w:val="28"/>
          <w:shd w:val="clear" w:color="auto" w:fill="FFFFFF"/>
        </w:rPr>
        <w:t>”</w:t>
      </w:r>
      <w:r w:rsidR="001E56B9">
        <w:rPr>
          <w:bCs/>
          <w:sz w:val="28"/>
          <w:szCs w:val="28"/>
          <w:shd w:val="clear" w:color="auto" w:fill="FFFFFF"/>
        </w:rPr>
        <w:t>;</w:t>
      </w:r>
    </w:p>
    <w:p w14:paraId="0D71E047" w14:textId="347B20E6" w:rsidR="00F452A8" w:rsidRDefault="001167E9" w:rsidP="001167E9">
      <w:pPr>
        <w:jc w:val="both"/>
        <w:rPr>
          <w:bCs/>
          <w:sz w:val="28"/>
          <w:szCs w:val="28"/>
          <w:shd w:val="clear" w:color="auto" w:fill="FFFFFF"/>
        </w:rPr>
      </w:pPr>
      <w:r w:rsidRPr="00587682">
        <w:rPr>
          <w:sz w:val="28"/>
          <w:szCs w:val="28"/>
        </w:rPr>
        <w:t>-</w:t>
      </w:r>
      <w:r w:rsidR="001E56B9">
        <w:rPr>
          <w:sz w:val="28"/>
          <w:szCs w:val="28"/>
        </w:rPr>
        <w:t xml:space="preserve"> </w:t>
      </w:r>
      <w:r w:rsidRPr="00587682">
        <w:rPr>
          <w:sz w:val="28"/>
          <w:szCs w:val="28"/>
        </w:rPr>
        <w:t>№ 12727 (№ 08/КО-333</w:t>
      </w:r>
      <w:r w:rsidR="009D6F42" w:rsidRPr="00587682">
        <w:rPr>
          <w:sz w:val="28"/>
          <w:szCs w:val="28"/>
        </w:rPr>
        <w:t>(п) від 27.0</w:t>
      </w:r>
      <w:r w:rsidRPr="00587682">
        <w:rPr>
          <w:sz w:val="28"/>
          <w:szCs w:val="28"/>
        </w:rPr>
        <w:t>2.2024</w:t>
      </w:r>
      <w:r w:rsidR="009D6F42" w:rsidRPr="00587682">
        <w:rPr>
          <w:sz w:val="28"/>
          <w:szCs w:val="28"/>
        </w:rPr>
        <w:t>)</w:t>
      </w:r>
      <w:r w:rsidR="00587682">
        <w:rPr>
          <w:sz w:val="28"/>
          <w:szCs w:val="28"/>
        </w:rPr>
        <w:t>:</w:t>
      </w:r>
      <w:r w:rsidR="009D6F42" w:rsidRPr="00587682">
        <w:rPr>
          <w:sz w:val="28"/>
          <w:szCs w:val="28"/>
        </w:rPr>
        <w:t xml:space="preserve"> </w:t>
      </w:r>
      <w:r w:rsidR="00587682" w:rsidRPr="00587682">
        <w:rPr>
          <w:sz w:val="28"/>
          <w:szCs w:val="28"/>
        </w:rPr>
        <w:t>“</w:t>
      </w:r>
      <w:r w:rsidR="00395301" w:rsidRPr="00587682">
        <w:rPr>
          <w:bCs/>
          <w:sz w:val="28"/>
          <w:szCs w:val="28"/>
          <w:shd w:val="clear" w:color="auto" w:fill="FFFFFF"/>
        </w:rPr>
        <w:t>Виражаємо недовіру проведеному аудиту АТ ХК «Київміськбуд» та роботі Тимчасової контрольної комісії Київради з перевірки «Київміськбуду», вимагаємо звільнити президента ПрАТ «ХК «Київміськбуд» Кушнір</w:t>
      </w:r>
      <w:r w:rsidR="00587682" w:rsidRPr="00587682">
        <w:rPr>
          <w:bCs/>
          <w:sz w:val="28"/>
          <w:szCs w:val="28"/>
          <w:shd w:val="clear" w:color="auto" w:fill="FFFFFF"/>
        </w:rPr>
        <w:t>”</w:t>
      </w:r>
      <w:r w:rsidR="001E56B9">
        <w:rPr>
          <w:bCs/>
          <w:sz w:val="28"/>
          <w:szCs w:val="28"/>
          <w:shd w:val="clear" w:color="auto" w:fill="FFFFFF"/>
        </w:rPr>
        <w:t>;</w:t>
      </w:r>
    </w:p>
    <w:p w14:paraId="5A54F0B5" w14:textId="39301B4C" w:rsidR="00C1459F" w:rsidRPr="00C1459F" w:rsidRDefault="00C1459F" w:rsidP="001167E9">
      <w:pPr>
        <w:jc w:val="both"/>
        <w:rPr>
          <w:sz w:val="28"/>
          <w:szCs w:val="28"/>
        </w:rPr>
      </w:pPr>
      <w:r>
        <w:rPr>
          <w:bCs/>
          <w:sz w:val="28"/>
          <w:szCs w:val="28"/>
          <w:shd w:val="clear" w:color="auto" w:fill="FFFFFF"/>
        </w:rPr>
        <w:t>-</w:t>
      </w:r>
      <w:r w:rsidR="001E56B9">
        <w:rPr>
          <w:bCs/>
          <w:sz w:val="28"/>
          <w:szCs w:val="28"/>
          <w:shd w:val="clear" w:color="auto" w:fill="FFFFFF"/>
        </w:rPr>
        <w:t xml:space="preserve"> </w:t>
      </w:r>
      <w:r>
        <w:rPr>
          <w:bCs/>
          <w:sz w:val="28"/>
          <w:szCs w:val="28"/>
          <w:shd w:val="clear" w:color="auto" w:fill="FFFFFF"/>
        </w:rPr>
        <w:t xml:space="preserve">№ 12969 (№ 08/КО-1155(п) від 30.04.2024): </w:t>
      </w:r>
      <w:r w:rsidRPr="00C1459F">
        <w:rPr>
          <w:bCs/>
          <w:sz w:val="28"/>
          <w:szCs w:val="28"/>
          <w:shd w:val="clear" w:color="auto" w:fill="FFFFFF"/>
        </w:rPr>
        <w:t>“Захистити від забудови Поселення часів Київської Русі в урочищі Китаїв!!!”</w:t>
      </w:r>
      <w:r w:rsidR="001E56B9">
        <w:rPr>
          <w:bCs/>
          <w:sz w:val="28"/>
          <w:szCs w:val="28"/>
          <w:shd w:val="clear" w:color="auto" w:fill="FFFFFF"/>
        </w:rPr>
        <w:t>.</w:t>
      </w:r>
    </w:p>
    <w:p w14:paraId="18727044" w14:textId="38173524" w:rsidR="00156B0C" w:rsidRPr="00587682" w:rsidRDefault="002F22A4" w:rsidP="00587682">
      <w:pPr>
        <w:ind w:firstLine="567"/>
        <w:jc w:val="both"/>
        <w:rPr>
          <w:sz w:val="28"/>
          <w:szCs w:val="28"/>
        </w:rPr>
      </w:pPr>
      <w:r w:rsidRPr="00395301">
        <w:rPr>
          <w:sz w:val="28"/>
          <w:szCs w:val="28"/>
        </w:rPr>
        <w:tab/>
      </w:r>
      <w:r w:rsidR="001E56B9">
        <w:rPr>
          <w:sz w:val="28"/>
          <w:szCs w:val="28"/>
        </w:rPr>
        <w:t>З метою реалізації питань пор</w:t>
      </w:r>
      <w:r w:rsidR="009D3ED7">
        <w:rPr>
          <w:sz w:val="28"/>
          <w:szCs w:val="28"/>
        </w:rPr>
        <w:t>ушених в електронних петиціях №</w:t>
      </w:r>
      <w:r w:rsidR="001E56B9">
        <w:rPr>
          <w:sz w:val="28"/>
          <w:szCs w:val="28"/>
        </w:rPr>
        <w:t xml:space="preserve"> 12730 та </w:t>
      </w:r>
      <w:r w:rsidR="009D3ED7">
        <w:rPr>
          <w:sz w:val="28"/>
          <w:szCs w:val="28"/>
        </w:rPr>
        <w:t>№ </w:t>
      </w:r>
      <w:r w:rsidR="001E56B9">
        <w:rPr>
          <w:sz w:val="28"/>
          <w:szCs w:val="28"/>
        </w:rPr>
        <w:t>12727</w:t>
      </w:r>
      <w:r w:rsidR="001619DD">
        <w:rPr>
          <w:sz w:val="28"/>
          <w:szCs w:val="28"/>
        </w:rPr>
        <w:t xml:space="preserve"> автора</w:t>
      </w:r>
      <w:r w:rsidR="001E56B9">
        <w:rPr>
          <w:sz w:val="28"/>
          <w:szCs w:val="28"/>
        </w:rPr>
        <w:t xml:space="preserve"> повідомлено про </w:t>
      </w:r>
      <w:r w:rsidR="001E56B9">
        <w:rPr>
          <w:color w:val="000000" w:themeColor="text1"/>
          <w:sz w:val="28"/>
          <w:szCs w:val="28"/>
        </w:rPr>
        <w:t>звільнення голови</w:t>
      </w:r>
      <w:r w:rsidR="001E56B9" w:rsidRPr="009E303D">
        <w:rPr>
          <w:color w:val="000000" w:themeColor="text1"/>
          <w:sz w:val="28"/>
          <w:szCs w:val="28"/>
        </w:rPr>
        <w:t xml:space="preserve"> правління – президента ПрАТ «Х</w:t>
      </w:r>
      <w:r w:rsidR="001E56B9">
        <w:rPr>
          <w:color w:val="000000" w:themeColor="text1"/>
          <w:sz w:val="28"/>
          <w:szCs w:val="28"/>
        </w:rPr>
        <w:t>К «Київміськбуд» Ігоря Кушніра</w:t>
      </w:r>
      <w:r w:rsidR="009D3ED7">
        <w:rPr>
          <w:color w:val="000000" w:themeColor="text1"/>
          <w:sz w:val="28"/>
          <w:szCs w:val="28"/>
        </w:rPr>
        <w:t>,</w:t>
      </w:r>
      <w:r w:rsidR="001E56B9">
        <w:rPr>
          <w:color w:val="000000" w:themeColor="text1"/>
          <w:sz w:val="28"/>
          <w:szCs w:val="28"/>
        </w:rPr>
        <w:t xml:space="preserve"> </w:t>
      </w:r>
      <w:r w:rsidR="001E56B9">
        <w:rPr>
          <w:sz w:val="28"/>
          <w:szCs w:val="28"/>
        </w:rPr>
        <w:t>відповідно до</w:t>
      </w:r>
      <w:r w:rsidR="00156B0C">
        <w:rPr>
          <w:sz w:val="28"/>
          <w:szCs w:val="28"/>
        </w:rPr>
        <w:t xml:space="preserve"> </w:t>
      </w:r>
      <w:r w:rsidR="00156B0C">
        <w:rPr>
          <w:color w:val="000000" w:themeColor="text1"/>
          <w:sz w:val="28"/>
          <w:szCs w:val="28"/>
        </w:rPr>
        <w:t>п</w:t>
      </w:r>
      <w:r w:rsidR="001E56B9">
        <w:rPr>
          <w:color w:val="000000" w:themeColor="text1"/>
          <w:sz w:val="28"/>
          <w:szCs w:val="28"/>
        </w:rPr>
        <w:t>ротоколу</w:t>
      </w:r>
      <w:r w:rsidR="00156B0C" w:rsidRPr="009E303D">
        <w:rPr>
          <w:color w:val="000000" w:themeColor="text1"/>
          <w:sz w:val="28"/>
          <w:szCs w:val="28"/>
        </w:rPr>
        <w:t xml:space="preserve"> засідання наглядової ради ПрАТ «ХК «Київміськбуд» від 20.12.2023</w:t>
      </w:r>
      <w:r w:rsidR="009D3ED7">
        <w:rPr>
          <w:color w:val="000000" w:themeColor="text1"/>
          <w:sz w:val="28"/>
          <w:szCs w:val="28"/>
        </w:rPr>
        <w:t>,</w:t>
      </w:r>
      <w:r w:rsidR="00156B0C" w:rsidRPr="009E303D">
        <w:rPr>
          <w:color w:val="000000" w:themeColor="text1"/>
          <w:sz w:val="28"/>
          <w:szCs w:val="28"/>
        </w:rPr>
        <w:t xml:space="preserve"> </w:t>
      </w:r>
      <w:r w:rsidR="001F0384">
        <w:rPr>
          <w:color w:val="000000" w:themeColor="text1"/>
          <w:sz w:val="28"/>
          <w:szCs w:val="28"/>
        </w:rPr>
        <w:t xml:space="preserve">а </w:t>
      </w:r>
      <w:r w:rsidR="001E56B9">
        <w:rPr>
          <w:color w:val="000000" w:themeColor="text1"/>
          <w:sz w:val="28"/>
          <w:szCs w:val="28"/>
        </w:rPr>
        <w:t xml:space="preserve">також </w:t>
      </w:r>
      <w:r w:rsidR="001F0384">
        <w:rPr>
          <w:color w:val="000000" w:themeColor="text1"/>
          <w:sz w:val="28"/>
          <w:szCs w:val="28"/>
        </w:rPr>
        <w:t xml:space="preserve">про </w:t>
      </w:r>
      <w:r w:rsidR="001F0384">
        <w:rPr>
          <w:sz w:val="28"/>
          <w:szCs w:val="28"/>
        </w:rPr>
        <w:t>проведення робіт</w:t>
      </w:r>
      <w:r w:rsidR="001F0384" w:rsidRPr="009E303D">
        <w:rPr>
          <w:sz w:val="28"/>
          <w:szCs w:val="28"/>
        </w:rPr>
        <w:t xml:space="preserve"> з напрацювання правових механізмів реалізації пропоз</w:t>
      </w:r>
      <w:r w:rsidR="001E56B9">
        <w:rPr>
          <w:sz w:val="28"/>
          <w:szCs w:val="28"/>
        </w:rPr>
        <w:t>ицій ТКК, зокрема</w:t>
      </w:r>
      <w:r w:rsidR="009D3ED7">
        <w:rPr>
          <w:sz w:val="28"/>
          <w:szCs w:val="28"/>
        </w:rPr>
        <w:t>,</w:t>
      </w:r>
      <w:r w:rsidR="001E56B9">
        <w:rPr>
          <w:sz w:val="28"/>
          <w:szCs w:val="28"/>
        </w:rPr>
        <w:t xml:space="preserve"> в частині</w:t>
      </w:r>
      <w:r w:rsidR="001F0384" w:rsidRPr="009E303D">
        <w:rPr>
          <w:sz w:val="28"/>
          <w:szCs w:val="28"/>
        </w:rPr>
        <w:t xml:space="preserve"> пошуку шляхів пок</w:t>
      </w:r>
      <w:r w:rsidR="001F0384">
        <w:rPr>
          <w:sz w:val="28"/>
          <w:szCs w:val="28"/>
        </w:rPr>
        <w:t xml:space="preserve">ращення фінансового стану ПрАТ </w:t>
      </w:r>
      <w:r w:rsidR="001F0384" w:rsidRPr="009E303D">
        <w:rPr>
          <w:sz w:val="28"/>
          <w:szCs w:val="28"/>
        </w:rPr>
        <w:t>«ХК «Київміськбуд».</w:t>
      </w:r>
      <w:r w:rsidR="001619DD">
        <w:rPr>
          <w:sz w:val="28"/>
          <w:szCs w:val="28"/>
        </w:rPr>
        <w:t xml:space="preserve"> Листом від 08.05.2024 № 015-155 проінформовано заступника міського голови К</w:t>
      </w:r>
      <w:r w:rsidR="009D3ED7">
        <w:rPr>
          <w:sz w:val="28"/>
          <w:szCs w:val="28"/>
        </w:rPr>
        <w:t>иївської міської ради</w:t>
      </w:r>
      <w:r w:rsidR="001619DD">
        <w:rPr>
          <w:sz w:val="28"/>
          <w:szCs w:val="28"/>
        </w:rPr>
        <w:t xml:space="preserve"> Бондаренка</w:t>
      </w:r>
      <w:r w:rsidR="009D3ED7">
        <w:rPr>
          <w:sz w:val="28"/>
          <w:szCs w:val="28"/>
        </w:rPr>
        <w:t xml:space="preserve"> В.В.</w:t>
      </w:r>
      <w:r w:rsidR="001619DD">
        <w:rPr>
          <w:sz w:val="28"/>
          <w:szCs w:val="28"/>
        </w:rPr>
        <w:t xml:space="preserve"> про опрацювання електронної петиції № 12969.</w:t>
      </w:r>
    </w:p>
    <w:p w14:paraId="3D9CE7F1" w14:textId="180D47E4" w:rsidR="00B34BF5" w:rsidRDefault="00B34BF5" w:rsidP="00CC1C03">
      <w:pPr>
        <w:ind w:firstLine="567"/>
        <w:jc w:val="both"/>
        <w:rPr>
          <w:sz w:val="28"/>
          <w:szCs w:val="28"/>
        </w:rPr>
      </w:pPr>
      <w:r>
        <w:rPr>
          <w:sz w:val="28"/>
          <w:szCs w:val="28"/>
        </w:rPr>
        <w:t>На виконання доручення заступника голови Київської міської державної адміністрації з питань здійс</w:t>
      </w:r>
      <w:r w:rsidR="00671402">
        <w:rPr>
          <w:sz w:val="28"/>
          <w:szCs w:val="28"/>
        </w:rPr>
        <w:t xml:space="preserve">нення самоврядних повноважень </w:t>
      </w:r>
      <w:r>
        <w:rPr>
          <w:sz w:val="28"/>
          <w:szCs w:val="28"/>
        </w:rPr>
        <w:t>Андронова</w:t>
      </w:r>
      <w:r w:rsidR="00671402">
        <w:rPr>
          <w:sz w:val="28"/>
          <w:szCs w:val="28"/>
        </w:rPr>
        <w:t xml:space="preserve"> В.Є.</w:t>
      </w:r>
      <w:r>
        <w:rPr>
          <w:sz w:val="28"/>
          <w:szCs w:val="28"/>
        </w:rPr>
        <w:t xml:space="preserve">                  від 04.01.2024 № М-154 у Департаменті</w:t>
      </w:r>
      <w:r w:rsidR="000F6087">
        <w:rPr>
          <w:sz w:val="28"/>
          <w:szCs w:val="28"/>
        </w:rPr>
        <w:t>,</w:t>
      </w:r>
      <w:r>
        <w:rPr>
          <w:sz w:val="28"/>
          <w:szCs w:val="28"/>
        </w:rPr>
        <w:t xml:space="preserve"> в межах компетенції</w:t>
      </w:r>
      <w:r w:rsidR="000F6087">
        <w:rPr>
          <w:sz w:val="28"/>
          <w:szCs w:val="28"/>
        </w:rPr>
        <w:t>,</w:t>
      </w:r>
      <w:r>
        <w:rPr>
          <w:sz w:val="28"/>
          <w:szCs w:val="28"/>
        </w:rPr>
        <w:t xml:space="preserve"> опрацьовано звернення від Марлетта Виторрио</w:t>
      </w:r>
      <w:r w:rsidR="000F6087">
        <w:rPr>
          <w:sz w:val="28"/>
          <w:szCs w:val="28"/>
        </w:rPr>
        <w:t>,</w:t>
      </w:r>
      <w:r>
        <w:rPr>
          <w:sz w:val="28"/>
          <w:szCs w:val="28"/>
        </w:rPr>
        <w:t xml:space="preserve"> щодо сприяння у наданні приміщення благодійній організації «Благодійний фонд «Мурашки»</w:t>
      </w:r>
      <w:r w:rsidR="000F6087">
        <w:rPr>
          <w:sz w:val="28"/>
          <w:szCs w:val="28"/>
        </w:rPr>
        <w:t>,</w:t>
      </w:r>
      <w:r>
        <w:rPr>
          <w:sz w:val="28"/>
          <w:szCs w:val="28"/>
        </w:rPr>
        <w:t xml:space="preserve"> для здійснення волонтерської діяльності. Звернення розглянуто</w:t>
      </w:r>
      <w:r w:rsidR="00A64999">
        <w:rPr>
          <w:sz w:val="28"/>
          <w:szCs w:val="28"/>
        </w:rPr>
        <w:t>,</w:t>
      </w:r>
      <w:r>
        <w:rPr>
          <w:sz w:val="28"/>
          <w:szCs w:val="28"/>
        </w:rPr>
        <w:t xml:space="preserve"> відповідно до вимог чинного законодавства</w:t>
      </w:r>
      <w:r w:rsidR="00A64999">
        <w:rPr>
          <w:sz w:val="28"/>
          <w:szCs w:val="28"/>
        </w:rPr>
        <w:t xml:space="preserve">, </w:t>
      </w:r>
      <w:r>
        <w:rPr>
          <w:sz w:val="28"/>
          <w:szCs w:val="28"/>
        </w:rPr>
        <w:t xml:space="preserve">та </w:t>
      </w:r>
      <w:r w:rsidRPr="00E45FF5">
        <w:rPr>
          <w:sz w:val="28"/>
          <w:szCs w:val="28"/>
        </w:rPr>
        <w:t>надано вичерпну відповідь</w:t>
      </w:r>
      <w:r>
        <w:rPr>
          <w:sz w:val="28"/>
          <w:szCs w:val="28"/>
        </w:rPr>
        <w:t xml:space="preserve"> автору.</w:t>
      </w:r>
    </w:p>
    <w:p w14:paraId="06264F71" w14:textId="2DA0502F" w:rsidR="00587682" w:rsidRDefault="00587682" w:rsidP="00587682">
      <w:pPr>
        <w:ind w:firstLine="708"/>
        <w:jc w:val="both"/>
        <w:rPr>
          <w:color w:val="000000" w:themeColor="text1"/>
          <w:sz w:val="28"/>
          <w:szCs w:val="28"/>
        </w:rPr>
      </w:pPr>
      <w:r>
        <w:rPr>
          <w:sz w:val="28"/>
          <w:szCs w:val="28"/>
        </w:rPr>
        <w:t>На виконання доручення</w:t>
      </w:r>
      <w:r w:rsidRPr="00E5330B">
        <w:rPr>
          <w:sz w:val="28"/>
          <w:szCs w:val="28"/>
        </w:rPr>
        <w:t xml:space="preserve"> заступника голови Київської міської державної адміністрації з питань зді</w:t>
      </w:r>
      <w:r w:rsidR="00671402">
        <w:rPr>
          <w:sz w:val="28"/>
          <w:szCs w:val="28"/>
        </w:rPr>
        <w:t xml:space="preserve">йснення самоврядних повноважень </w:t>
      </w:r>
      <w:r>
        <w:rPr>
          <w:sz w:val="28"/>
          <w:szCs w:val="28"/>
        </w:rPr>
        <w:t>Андронова</w:t>
      </w:r>
      <w:r w:rsidR="00671402">
        <w:rPr>
          <w:sz w:val="28"/>
          <w:szCs w:val="28"/>
        </w:rPr>
        <w:t xml:space="preserve"> В.Є. </w:t>
      </w:r>
      <w:r>
        <w:rPr>
          <w:sz w:val="28"/>
          <w:szCs w:val="28"/>
        </w:rPr>
        <w:t xml:space="preserve">                        </w:t>
      </w:r>
      <w:r w:rsidRPr="00E5330B">
        <w:rPr>
          <w:sz w:val="28"/>
          <w:szCs w:val="28"/>
        </w:rPr>
        <w:t xml:space="preserve">від </w:t>
      </w:r>
      <w:r>
        <w:rPr>
          <w:sz w:val="28"/>
          <w:szCs w:val="28"/>
        </w:rPr>
        <w:t>07.03.2024</w:t>
      </w:r>
      <w:r w:rsidRPr="00E5330B">
        <w:rPr>
          <w:sz w:val="28"/>
          <w:szCs w:val="28"/>
        </w:rPr>
        <w:t xml:space="preserve"> № </w:t>
      </w:r>
      <w:r>
        <w:rPr>
          <w:sz w:val="28"/>
          <w:szCs w:val="28"/>
        </w:rPr>
        <w:t xml:space="preserve">К-3426 у Департаменті опрацьовано депутатське </w:t>
      </w:r>
      <w:r w:rsidRPr="00C26442">
        <w:rPr>
          <w:sz w:val="28"/>
          <w:szCs w:val="28"/>
        </w:rPr>
        <w:t>звернення</w:t>
      </w:r>
      <w:r>
        <w:rPr>
          <w:sz w:val="28"/>
          <w:szCs w:val="28"/>
        </w:rPr>
        <w:t xml:space="preserve"> народного депутата України С. Федини від 01.03.2024 № 190д/15-2024/48521, яке надійшло</w:t>
      </w:r>
      <w:r w:rsidRPr="000429C3">
        <w:rPr>
          <w:sz w:val="28"/>
          <w:szCs w:val="28"/>
        </w:rPr>
        <w:t xml:space="preserve"> </w:t>
      </w:r>
      <w:r>
        <w:rPr>
          <w:sz w:val="28"/>
          <w:szCs w:val="28"/>
        </w:rPr>
        <w:t>за дорученням Секретаріату Кабінету Міністрів України від 07.03.2024 № 7265/1/1-24, щодо передачі Троїцької церкви в управління Православної церкви України</w:t>
      </w:r>
      <w:r w:rsidR="000F6087">
        <w:rPr>
          <w:sz w:val="28"/>
          <w:szCs w:val="28"/>
        </w:rPr>
        <w:t>,</w:t>
      </w:r>
      <w:r>
        <w:rPr>
          <w:sz w:val="28"/>
          <w:szCs w:val="28"/>
        </w:rPr>
        <w:t xml:space="preserve"> та</w:t>
      </w:r>
      <w:r w:rsidR="00671402">
        <w:rPr>
          <w:sz w:val="28"/>
          <w:szCs w:val="28"/>
        </w:rPr>
        <w:t>,</w:t>
      </w:r>
      <w:r>
        <w:rPr>
          <w:sz w:val="28"/>
          <w:szCs w:val="28"/>
        </w:rPr>
        <w:t xml:space="preserve"> в</w:t>
      </w:r>
      <w:r w:rsidRPr="00E5330B">
        <w:rPr>
          <w:sz w:val="28"/>
          <w:szCs w:val="28"/>
        </w:rPr>
        <w:t xml:space="preserve"> межах</w:t>
      </w:r>
      <w:r w:rsidR="000F6087">
        <w:rPr>
          <w:sz w:val="28"/>
          <w:szCs w:val="28"/>
        </w:rPr>
        <w:t xml:space="preserve"> повноважень</w:t>
      </w:r>
      <w:r w:rsidR="009D3ED7">
        <w:rPr>
          <w:sz w:val="28"/>
          <w:szCs w:val="28"/>
        </w:rPr>
        <w:t>,</w:t>
      </w:r>
      <w:bookmarkStart w:id="0" w:name="_GoBack"/>
      <w:bookmarkEnd w:id="0"/>
      <w:r>
        <w:rPr>
          <w:sz w:val="28"/>
          <w:szCs w:val="28"/>
        </w:rPr>
        <w:t xml:space="preserve"> </w:t>
      </w:r>
      <w:r w:rsidRPr="008E6534">
        <w:rPr>
          <w:sz w:val="28"/>
          <w:szCs w:val="28"/>
        </w:rPr>
        <w:t>надано вичерпну інформацію</w:t>
      </w:r>
      <w:r w:rsidRPr="001525A9">
        <w:rPr>
          <w:color w:val="000000" w:themeColor="text1"/>
          <w:sz w:val="28"/>
          <w:szCs w:val="28"/>
        </w:rPr>
        <w:t xml:space="preserve"> </w:t>
      </w:r>
      <w:r>
        <w:rPr>
          <w:color w:val="000000" w:themeColor="text1"/>
          <w:sz w:val="28"/>
          <w:szCs w:val="28"/>
        </w:rPr>
        <w:t xml:space="preserve">до </w:t>
      </w:r>
      <w:r>
        <w:rPr>
          <w:sz w:val="28"/>
          <w:szCs w:val="28"/>
        </w:rPr>
        <w:t>Департаменту культури</w:t>
      </w:r>
      <w:r w:rsidRPr="009A71FA">
        <w:rPr>
          <w:sz w:val="28"/>
          <w:szCs w:val="28"/>
        </w:rPr>
        <w:t xml:space="preserve"> виконавчог</w:t>
      </w:r>
      <w:r>
        <w:rPr>
          <w:sz w:val="28"/>
          <w:szCs w:val="28"/>
        </w:rPr>
        <w:t xml:space="preserve">о органу Київської міської ради </w:t>
      </w:r>
      <w:r w:rsidRPr="009A71FA">
        <w:rPr>
          <w:sz w:val="28"/>
          <w:szCs w:val="28"/>
        </w:rPr>
        <w:t>(Київської міської державної адміністрації)</w:t>
      </w:r>
      <w:r>
        <w:rPr>
          <w:sz w:val="28"/>
          <w:szCs w:val="28"/>
        </w:rPr>
        <w:t>,</w:t>
      </w:r>
      <w:r w:rsidRPr="001525A9">
        <w:rPr>
          <w:color w:val="000000" w:themeColor="text1"/>
          <w:sz w:val="28"/>
          <w:szCs w:val="28"/>
        </w:rPr>
        <w:t xml:space="preserve"> як головному виконавцю.</w:t>
      </w:r>
    </w:p>
    <w:p w14:paraId="3ADA9E5A" w14:textId="355CD4FF" w:rsidR="001708B2" w:rsidRPr="0054196E" w:rsidRDefault="001708B2" w:rsidP="0054196E">
      <w:pPr>
        <w:ind w:firstLine="708"/>
        <w:jc w:val="both"/>
        <w:rPr>
          <w:color w:val="000000" w:themeColor="text1"/>
          <w:sz w:val="28"/>
          <w:szCs w:val="28"/>
        </w:rPr>
      </w:pPr>
      <w:r>
        <w:rPr>
          <w:color w:val="000000" w:themeColor="text1"/>
          <w:sz w:val="28"/>
          <w:szCs w:val="28"/>
        </w:rPr>
        <w:lastRenderedPageBreak/>
        <w:t xml:space="preserve">У Департаменті на виконання доручення </w:t>
      </w:r>
      <w:r w:rsidRPr="00E5330B">
        <w:rPr>
          <w:sz w:val="28"/>
          <w:szCs w:val="28"/>
        </w:rPr>
        <w:t xml:space="preserve">заступника голови Київської міської державної адміністрації з питань здійснення самоврядних повноважень </w:t>
      </w:r>
      <w:r>
        <w:rPr>
          <w:sz w:val="28"/>
          <w:szCs w:val="28"/>
        </w:rPr>
        <w:t>Андронова</w:t>
      </w:r>
      <w:r w:rsidR="00671402">
        <w:rPr>
          <w:sz w:val="28"/>
          <w:szCs w:val="28"/>
        </w:rPr>
        <w:t xml:space="preserve"> В.Є.</w:t>
      </w:r>
      <w:r>
        <w:rPr>
          <w:sz w:val="28"/>
          <w:szCs w:val="28"/>
        </w:rPr>
        <w:t xml:space="preserve"> від 09.05.2024 № Л-5821/2 </w:t>
      </w:r>
      <w:r w:rsidRPr="001708B2">
        <w:rPr>
          <w:color w:val="000000" w:themeColor="text1"/>
          <w:sz w:val="28"/>
          <w:szCs w:val="28"/>
        </w:rPr>
        <w:t xml:space="preserve">опрацьовано </w:t>
      </w:r>
      <w:r w:rsidRPr="001708B2">
        <w:rPr>
          <w:sz w:val="28"/>
          <w:szCs w:val="28"/>
        </w:rPr>
        <w:t>звернення</w:t>
      </w:r>
      <w:r>
        <w:rPr>
          <w:sz w:val="28"/>
          <w:szCs w:val="28"/>
        </w:rPr>
        <w:t xml:space="preserve"> Любицького Дениса Олександровича</w:t>
      </w:r>
      <w:r w:rsidRPr="001708B2">
        <w:rPr>
          <w:sz w:val="28"/>
          <w:szCs w:val="28"/>
        </w:rPr>
        <w:t xml:space="preserve"> щодо можливості повторної передачі в оренду нежитлових приміщень загальною площею 23,00 кв. м у будівлі теплового пункту за адресою: м. Київ, просп. Григоренка Петра, буд. 21-а, літ. «А», які обліковуються на балансі КП «Київтеплоенерго» (далі – Об’єкт), що були повернені з орендного користування ФОП Рой Л. П.</w:t>
      </w:r>
      <w:r w:rsidR="0054196E" w:rsidRPr="0054196E">
        <w:rPr>
          <w:sz w:val="28"/>
          <w:szCs w:val="28"/>
        </w:rPr>
        <w:t xml:space="preserve"> За результатом опрацювання підготовлено проєкт вичерпної відповіді автору звернення за підписом </w:t>
      </w:r>
      <w:r>
        <w:rPr>
          <w:sz w:val="28"/>
          <w:szCs w:val="28"/>
        </w:rPr>
        <w:t xml:space="preserve"> </w:t>
      </w:r>
      <w:r w:rsidR="0054196E" w:rsidRPr="00E5330B">
        <w:rPr>
          <w:sz w:val="28"/>
          <w:szCs w:val="28"/>
        </w:rPr>
        <w:t>заступника голови Київської міської державної адміністрації з питань зді</w:t>
      </w:r>
      <w:r w:rsidR="00671402">
        <w:rPr>
          <w:sz w:val="28"/>
          <w:szCs w:val="28"/>
        </w:rPr>
        <w:t>йснення самоврядних повноважень  Андронова В.Є.</w:t>
      </w:r>
    </w:p>
    <w:p w14:paraId="00000016" w14:textId="5A922A13" w:rsidR="00884D72" w:rsidRDefault="0057118A" w:rsidP="0046140A">
      <w:pPr>
        <w:ind w:firstLine="567"/>
        <w:jc w:val="both"/>
        <w:rPr>
          <w:color w:val="000000"/>
          <w:sz w:val="28"/>
          <w:szCs w:val="28"/>
        </w:rPr>
      </w:pPr>
      <w:r>
        <w:rPr>
          <w:color w:val="000000"/>
          <w:sz w:val="28"/>
          <w:szCs w:val="28"/>
        </w:rPr>
        <w:t>При розгляді звернень громадян працівниками Департаменту вживаються відповідні заходи для забезпечення реалізації конституційних прав громадян на письмове звернення та обов’язкове одержання обґрунтованої відповіді, неухильне виконання норм Закону України “Про звернення громадян”, упорядкування роботи зі зверненнями, зокрема</w:t>
      </w:r>
      <w:r w:rsidR="000F6087">
        <w:rPr>
          <w:color w:val="000000"/>
          <w:sz w:val="28"/>
          <w:szCs w:val="28"/>
        </w:rPr>
        <w:t xml:space="preserve">, </w:t>
      </w:r>
      <w:r>
        <w:rPr>
          <w:color w:val="000000"/>
          <w:sz w:val="28"/>
          <w:szCs w:val="28"/>
        </w:rPr>
        <w:t xml:space="preserve">щодо недопущення надання неоднозначних, необґрунтованих або неповних відповідей за зверненнями громадян, із порушенням строків, встановлених законодавством, безпідставної передачі </w:t>
      </w:r>
      <w:r w:rsidR="00205E64">
        <w:rPr>
          <w:color w:val="000000"/>
          <w:sz w:val="28"/>
          <w:szCs w:val="28"/>
        </w:rPr>
        <w:t>розгляду звернень іншим органам.</w:t>
      </w:r>
      <w:r>
        <w:rPr>
          <w:color w:val="000000"/>
          <w:sz w:val="28"/>
          <w:szCs w:val="28"/>
        </w:rPr>
        <w:t xml:space="preserve"> </w:t>
      </w:r>
    </w:p>
    <w:p w14:paraId="57294009" w14:textId="77777777" w:rsidR="003E3F3B" w:rsidRDefault="003A39A1" w:rsidP="003A39A1">
      <w:pPr>
        <w:ind w:firstLine="900"/>
        <w:jc w:val="both"/>
        <w:rPr>
          <w:color w:val="000000"/>
          <w:sz w:val="28"/>
          <w:szCs w:val="28"/>
        </w:rPr>
      </w:pPr>
      <w:r>
        <w:rPr>
          <w:color w:val="000000"/>
          <w:sz w:val="28"/>
          <w:szCs w:val="28"/>
        </w:rPr>
        <w:t>Створено дієву систему роботи зі зверненнями громадян, яка передбачає їх реєстрацію, облік та розгляд, контроль за дотриманням вимог</w:t>
      </w:r>
      <w:r w:rsidR="004A34DA">
        <w:rPr>
          <w:color w:val="000000"/>
          <w:sz w:val="28"/>
          <w:szCs w:val="28"/>
        </w:rPr>
        <w:t>,</w:t>
      </w:r>
      <w:r>
        <w:rPr>
          <w:color w:val="000000"/>
          <w:sz w:val="28"/>
          <w:szCs w:val="28"/>
        </w:rPr>
        <w:t xml:space="preserve"> відповідно до нормативно-правових актів, що регламентують роботу зі зверненнями громадян.</w:t>
      </w:r>
    </w:p>
    <w:p w14:paraId="5C85D4A0" w14:textId="05D93BBA" w:rsidR="003A39A1" w:rsidRDefault="003A39A1" w:rsidP="003A39A1">
      <w:pPr>
        <w:ind w:firstLine="900"/>
        <w:jc w:val="both"/>
        <w:rPr>
          <w:color w:val="000000"/>
          <w:sz w:val="28"/>
          <w:szCs w:val="28"/>
        </w:rPr>
      </w:pPr>
      <w:r>
        <w:rPr>
          <w:color w:val="000000"/>
          <w:sz w:val="28"/>
          <w:szCs w:val="28"/>
        </w:rPr>
        <w:t>Систематично проводяться перевірки організації роботи зі зверненнями громадян у відділах</w:t>
      </w:r>
      <w:r w:rsidR="004A34DA">
        <w:rPr>
          <w:color w:val="000000"/>
          <w:sz w:val="28"/>
          <w:szCs w:val="28"/>
        </w:rPr>
        <w:t>,</w:t>
      </w:r>
      <w:r>
        <w:rPr>
          <w:color w:val="000000"/>
          <w:sz w:val="28"/>
          <w:szCs w:val="28"/>
        </w:rPr>
        <w:t xml:space="preserve"> відповідно до плану роботи Департаменту та графіку проведення перевірок роботи зі звернен</w:t>
      </w:r>
      <w:r w:rsidR="005C71AE">
        <w:rPr>
          <w:color w:val="000000"/>
          <w:sz w:val="28"/>
          <w:szCs w:val="28"/>
        </w:rPr>
        <w:t>нями громадян робочою групою. Протягом</w:t>
      </w:r>
      <w:r>
        <w:rPr>
          <w:color w:val="000000"/>
          <w:sz w:val="28"/>
          <w:szCs w:val="28"/>
        </w:rPr>
        <w:t xml:space="preserve"> </w:t>
      </w:r>
      <w:r w:rsidR="00671CA0">
        <w:rPr>
          <w:color w:val="000000"/>
          <w:sz w:val="28"/>
          <w:szCs w:val="28"/>
        </w:rPr>
        <w:t>І півріччя</w:t>
      </w:r>
      <w:r w:rsidR="005C71AE">
        <w:rPr>
          <w:color w:val="000000"/>
          <w:sz w:val="28"/>
          <w:szCs w:val="28"/>
        </w:rPr>
        <w:t xml:space="preserve"> 2024</w:t>
      </w:r>
      <w:r w:rsidR="00205E64">
        <w:rPr>
          <w:color w:val="000000"/>
          <w:sz w:val="28"/>
          <w:szCs w:val="28"/>
        </w:rPr>
        <w:t xml:space="preserve"> року </w:t>
      </w:r>
      <w:r>
        <w:rPr>
          <w:color w:val="000000"/>
          <w:sz w:val="28"/>
          <w:szCs w:val="28"/>
        </w:rPr>
        <w:t xml:space="preserve">у Департаменті проведено </w:t>
      </w:r>
      <w:r w:rsidR="00671CA0">
        <w:rPr>
          <w:sz w:val="28"/>
          <w:szCs w:val="28"/>
        </w:rPr>
        <w:t>5</w:t>
      </w:r>
      <w:r>
        <w:rPr>
          <w:sz w:val="28"/>
          <w:szCs w:val="28"/>
        </w:rPr>
        <w:t xml:space="preserve"> </w:t>
      </w:r>
      <w:r w:rsidR="00671CA0">
        <w:rPr>
          <w:color w:val="000000"/>
          <w:sz w:val="28"/>
          <w:szCs w:val="28"/>
        </w:rPr>
        <w:t>перевірок</w:t>
      </w:r>
      <w:r>
        <w:rPr>
          <w:color w:val="000000"/>
          <w:sz w:val="28"/>
          <w:szCs w:val="28"/>
        </w:rPr>
        <w:t xml:space="preserve"> роботи зі зверненнями громадян робочою групою та за результа</w:t>
      </w:r>
      <w:r w:rsidR="005C71AE">
        <w:rPr>
          <w:color w:val="000000"/>
          <w:sz w:val="28"/>
          <w:szCs w:val="28"/>
        </w:rPr>
        <w:t>тами надано інформацію директорові</w:t>
      </w:r>
      <w:r>
        <w:rPr>
          <w:color w:val="000000"/>
          <w:sz w:val="28"/>
          <w:szCs w:val="28"/>
        </w:rPr>
        <w:t xml:space="preserve"> Департ</w:t>
      </w:r>
      <w:r w:rsidR="005C71AE">
        <w:rPr>
          <w:color w:val="000000"/>
          <w:sz w:val="28"/>
          <w:szCs w:val="28"/>
        </w:rPr>
        <w:t>аменту, а саме: у відділі приватизації</w:t>
      </w:r>
      <w:r>
        <w:rPr>
          <w:color w:val="000000"/>
          <w:sz w:val="28"/>
          <w:szCs w:val="28"/>
        </w:rPr>
        <w:t xml:space="preserve"> (інформація від </w:t>
      </w:r>
      <w:r w:rsidR="005C71AE">
        <w:rPr>
          <w:color w:val="000000"/>
          <w:sz w:val="28"/>
          <w:szCs w:val="28"/>
        </w:rPr>
        <w:t>01.02.2024</w:t>
      </w:r>
      <w:r>
        <w:rPr>
          <w:color w:val="000000"/>
          <w:sz w:val="28"/>
          <w:szCs w:val="28"/>
        </w:rPr>
        <w:t xml:space="preserve"> № 04-23/1.6-1), у </w:t>
      </w:r>
      <w:r w:rsidR="005C71AE">
        <w:rPr>
          <w:color w:val="000000"/>
          <w:sz w:val="28"/>
          <w:szCs w:val="28"/>
        </w:rPr>
        <w:t>фінансово-аналітичному відділі</w:t>
      </w:r>
      <w:r>
        <w:rPr>
          <w:color w:val="000000"/>
          <w:sz w:val="28"/>
          <w:szCs w:val="28"/>
        </w:rPr>
        <w:t xml:space="preserve"> (інф</w:t>
      </w:r>
      <w:r w:rsidR="005C71AE">
        <w:rPr>
          <w:color w:val="000000"/>
          <w:sz w:val="28"/>
          <w:szCs w:val="28"/>
        </w:rPr>
        <w:t>ормаці</w:t>
      </w:r>
      <w:r w:rsidR="00671CA0">
        <w:rPr>
          <w:color w:val="000000"/>
          <w:sz w:val="28"/>
          <w:szCs w:val="28"/>
        </w:rPr>
        <w:t xml:space="preserve">я від 25.03.2024 № 04-23/1.6-3), </w:t>
      </w:r>
      <w:r w:rsidR="003E3F3B">
        <w:rPr>
          <w:color w:val="000000"/>
          <w:sz w:val="28"/>
          <w:szCs w:val="28"/>
        </w:rPr>
        <w:t>у відділі корпоративних прав (інформація від 12.04.2024 № 04-23/1.6-4), у відділі формування та розподілу майна (інформація від 16.05.2024 № 04-23/1.6-6) та у відділі моніторингу та реєстрації речових прав (інформація від 27.06.2024 № 04-23/1.6-8).</w:t>
      </w:r>
    </w:p>
    <w:p w14:paraId="00000018" w14:textId="2422BAD9" w:rsidR="00884D72" w:rsidRDefault="00745075" w:rsidP="00FC4712">
      <w:pPr>
        <w:pBdr>
          <w:top w:val="nil"/>
          <w:left w:val="nil"/>
          <w:bottom w:val="nil"/>
          <w:right w:val="nil"/>
          <w:between w:val="nil"/>
        </w:pBdr>
        <w:ind w:firstLine="900"/>
        <w:jc w:val="both"/>
        <w:rPr>
          <w:color w:val="000000"/>
          <w:sz w:val="28"/>
          <w:szCs w:val="28"/>
        </w:rPr>
      </w:pPr>
      <w:r>
        <w:rPr>
          <w:color w:val="000000"/>
          <w:sz w:val="28"/>
          <w:szCs w:val="28"/>
        </w:rPr>
        <w:t xml:space="preserve"> </w:t>
      </w:r>
      <w:r w:rsidR="0057118A">
        <w:rPr>
          <w:color w:val="000000"/>
          <w:sz w:val="28"/>
          <w:szCs w:val="28"/>
        </w:rPr>
        <w:t>У Департаменті реєстрація звернень громадян, електронних звернень та електронних петицій здійснюється в інформаційно-телекомунікаційній системі “Єдиний інформаційний простір територіальної громади міста Києва” (система електронного документообігу АСКОД).</w:t>
      </w:r>
    </w:p>
    <w:p w14:paraId="00000019" w14:textId="3A707D31" w:rsidR="00884D72" w:rsidRDefault="0057118A" w:rsidP="00FC4712">
      <w:pPr>
        <w:pBdr>
          <w:top w:val="nil"/>
          <w:left w:val="nil"/>
          <w:bottom w:val="nil"/>
          <w:right w:val="nil"/>
          <w:between w:val="nil"/>
        </w:pBdr>
        <w:ind w:firstLine="900"/>
        <w:jc w:val="both"/>
        <w:rPr>
          <w:color w:val="000000"/>
          <w:sz w:val="28"/>
          <w:szCs w:val="28"/>
        </w:rPr>
      </w:pPr>
      <w:r>
        <w:rPr>
          <w:color w:val="000000"/>
          <w:sz w:val="28"/>
          <w:szCs w:val="28"/>
        </w:rPr>
        <w:t xml:space="preserve">Згідно з затвердженим директором Департаменту Графіком проведення особистих, виїзних прийомів громадян та прямих телефонних ліній директором, першим заступником та заступниками директора Департаменту комунальної власності м. Києва проводиться щочетверга з 09-00 до 12-30 особистий прийом </w:t>
      </w:r>
      <w:r w:rsidR="00333B52">
        <w:rPr>
          <w:color w:val="000000"/>
          <w:sz w:val="28"/>
          <w:szCs w:val="28"/>
        </w:rPr>
        <w:t>громадян, щосереди з 15-00 до 17</w:t>
      </w:r>
      <w:r>
        <w:rPr>
          <w:color w:val="000000"/>
          <w:sz w:val="28"/>
          <w:szCs w:val="28"/>
        </w:rPr>
        <w:t xml:space="preserve">-00 проводиться пряма (“гаряча”) телефонна лінія, про що ведеться запис у журналі обліку особистого </w:t>
      </w:r>
      <w:r>
        <w:rPr>
          <w:color w:val="000000"/>
          <w:sz w:val="28"/>
          <w:szCs w:val="28"/>
        </w:rPr>
        <w:lastRenderedPageBreak/>
        <w:t>прийому громадян з подальшим введенням у персональний комп’ютер по формі</w:t>
      </w:r>
      <w:r w:rsidR="00A2269F">
        <w:rPr>
          <w:color w:val="000000"/>
          <w:sz w:val="28"/>
          <w:szCs w:val="28"/>
        </w:rPr>
        <w:t>,</w:t>
      </w:r>
      <w:r>
        <w:rPr>
          <w:color w:val="000000"/>
          <w:sz w:val="28"/>
          <w:szCs w:val="28"/>
        </w:rPr>
        <w:t xml:space="preserve"> відповідно до вимог Указу Президента України від 07 лютого 2008 року № 109 “Про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 Протягом звітного періоду </w:t>
      </w:r>
      <w:r w:rsidR="00475A37">
        <w:rPr>
          <w:sz w:val="28"/>
          <w:szCs w:val="28"/>
        </w:rPr>
        <w:t xml:space="preserve">на особисті прийоми та </w:t>
      </w:r>
      <w:r>
        <w:rPr>
          <w:color w:val="000000"/>
          <w:sz w:val="28"/>
          <w:szCs w:val="28"/>
        </w:rPr>
        <w:t>на прямі (“гарачі”) телефонні лінії громадяни не звертались.</w:t>
      </w:r>
    </w:p>
    <w:p w14:paraId="0000001B" w14:textId="6678D4ED" w:rsidR="00884D72" w:rsidRDefault="0057118A" w:rsidP="00FC4712">
      <w:pPr>
        <w:pBdr>
          <w:top w:val="nil"/>
          <w:left w:val="nil"/>
          <w:bottom w:val="nil"/>
          <w:right w:val="nil"/>
          <w:between w:val="nil"/>
        </w:pBdr>
        <w:ind w:firstLine="851"/>
        <w:jc w:val="both"/>
        <w:rPr>
          <w:color w:val="000000"/>
          <w:sz w:val="28"/>
          <w:szCs w:val="28"/>
        </w:rPr>
      </w:pPr>
      <w:r>
        <w:rPr>
          <w:color w:val="000000"/>
          <w:sz w:val="28"/>
          <w:szCs w:val="28"/>
        </w:rPr>
        <w:t xml:space="preserve">Інформація про розгляд звернень громадян </w:t>
      </w:r>
      <w:r w:rsidR="00265B49">
        <w:rPr>
          <w:color w:val="000000"/>
          <w:sz w:val="28"/>
          <w:szCs w:val="28"/>
        </w:rPr>
        <w:t>заслуховується</w:t>
      </w:r>
      <w:r>
        <w:rPr>
          <w:color w:val="000000"/>
          <w:sz w:val="28"/>
          <w:szCs w:val="28"/>
        </w:rPr>
        <w:t xml:space="preserve"> на нарадах у директора Департаменту. За результатами проведених нарад складено протоколи.</w:t>
      </w:r>
    </w:p>
    <w:p w14:paraId="0000001C" w14:textId="04E9E390" w:rsidR="00884D72" w:rsidRDefault="0057118A" w:rsidP="00FC4712">
      <w:pPr>
        <w:pBdr>
          <w:top w:val="nil"/>
          <w:left w:val="nil"/>
          <w:bottom w:val="nil"/>
          <w:right w:val="nil"/>
          <w:between w:val="nil"/>
        </w:pBdr>
        <w:ind w:firstLine="900"/>
        <w:jc w:val="both"/>
        <w:rPr>
          <w:color w:val="000000"/>
          <w:sz w:val="28"/>
          <w:szCs w:val="28"/>
        </w:rPr>
      </w:pPr>
      <w:r>
        <w:rPr>
          <w:color w:val="000000"/>
          <w:sz w:val="28"/>
          <w:szCs w:val="28"/>
        </w:rPr>
        <w:t xml:space="preserve">У Департаменті </w:t>
      </w:r>
      <w:r w:rsidR="004E11E9">
        <w:rPr>
          <w:color w:val="000000"/>
          <w:sz w:val="28"/>
          <w:szCs w:val="28"/>
        </w:rPr>
        <w:t>передбачена</w:t>
      </w:r>
      <w:r>
        <w:rPr>
          <w:color w:val="000000"/>
          <w:sz w:val="28"/>
          <w:szCs w:val="28"/>
        </w:rPr>
        <w:t xml:space="preserve"> система попередніх нагадувань, адресованих начальникам управлінь та відділів, проводиться робота по контролю за своєчасним та якісним розглядом звернень громадян. </w:t>
      </w:r>
    </w:p>
    <w:p w14:paraId="0000001D" w14:textId="6F8496F2" w:rsidR="00884D72" w:rsidRDefault="0057118A" w:rsidP="00FC4712">
      <w:pPr>
        <w:pBdr>
          <w:top w:val="nil"/>
          <w:left w:val="nil"/>
          <w:bottom w:val="nil"/>
          <w:right w:val="nil"/>
          <w:between w:val="nil"/>
        </w:pBdr>
        <w:ind w:firstLine="900"/>
        <w:jc w:val="both"/>
        <w:rPr>
          <w:color w:val="000000"/>
          <w:sz w:val="28"/>
          <w:szCs w:val="28"/>
        </w:rPr>
      </w:pPr>
      <w:r>
        <w:rPr>
          <w:color w:val="000000"/>
          <w:sz w:val="28"/>
          <w:szCs w:val="28"/>
        </w:rPr>
        <w:t xml:space="preserve">Відповідно до розпорядження Кабінету Міністрів України </w:t>
      </w:r>
      <w:r w:rsidR="00C95C7D">
        <w:rPr>
          <w:color w:val="000000"/>
          <w:sz w:val="28"/>
          <w:szCs w:val="28"/>
        </w:rPr>
        <w:t xml:space="preserve">             </w:t>
      </w:r>
      <w:r>
        <w:rPr>
          <w:color w:val="000000"/>
          <w:sz w:val="28"/>
          <w:szCs w:val="28"/>
        </w:rPr>
        <w:t>від </w:t>
      </w:r>
      <w:r w:rsidR="00C95C7D">
        <w:rPr>
          <w:color w:val="000000"/>
          <w:sz w:val="28"/>
          <w:szCs w:val="28"/>
        </w:rPr>
        <w:t xml:space="preserve"> </w:t>
      </w:r>
      <w:r>
        <w:rPr>
          <w:color w:val="000000"/>
          <w:sz w:val="28"/>
          <w:szCs w:val="28"/>
        </w:rPr>
        <w:t>09</w:t>
      </w:r>
      <w:r w:rsidR="00C95C7D">
        <w:rPr>
          <w:color w:val="000000"/>
          <w:sz w:val="28"/>
          <w:szCs w:val="28"/>
        </w:rPr>
        <w:t xml:space="preserve"> червня </w:t>
      </w:r>
      <w:r>
        <w:rPr>
          <w:color w:val="000000"/>
          <w:sz w:val="28"/>
          <w:szCs w:val="28"/>
        </w:rPr>
        <w:t xml:space="preserve">2011 </w:t>
      </w:r>
      <w:r w:rsidR="00C95C7D">
        <w:rPr>
          <w:color w:val="000000"/>
          <w:sz w:val="28"/>
          <w:szCs w:val="28"/>
        </w:rPr>
        <w:t xml:space="preserve">року </w:t>
      </w:r>
      <w:r>
        <w:rPr>
          <w:color w:val="000000"/>
          <w:sz w:val="28"/>
          <w:szCs w:val="28"/>
        </w:rPr>
        <w:t>№ 589-р, постанови Кабін</w:t>
      </w:r>
      <w:r w:rsidR="00C95C7D">
        <w:rPr>
          <w:color w:val="000000"/>
          <w:sz w:val="28"/>
          <w:szCs w:val="28"/>
        </w:rPr>
        <w:t>ету Міністрів України         від</w:t>
      </w:r>
      <w:r w:rsidR="00745075">
        <w:rPr>
          <w:color w:val="000000"/>
          <w:sz w:val="28"/>
          <w:szCs w:val="28"/>
        </w:rPr>
        <w:t xml:space="preserve"> </w:t>
      </w:r>
      <w:r w:rsidR="00C95C7D">
        <w:rPr>
          <w:color w:val="000000"/>
          <w:sz w:val="28"/>
          <w:szCs w:val="28"/>
        </w:rPr>
        <w:t xml:space="preserve">12 серпня </w:t>
      </w:r>
      <w:r>
        <w:rPr>
          <w:color w:val="000000"/>
          <w:sz w:val="28"/>
          <w:szCs w:val="28"/>
        </w:rPr>
        <w:t>2009</w:t>
      </w:r>
      <w:r w:rsidR="00C95C7D">
        <w:rPr>
          <w:color w:val="000000"/>
          <w:sz w:val="28"/>
          <w:szCs w:val="28"/>
        </w:rPr>
        <w:t xml:space="preserve"> року</w:t>
      </w:r>
      <w:r>
        <w:rPr>
          <w:color w:val="000000"/>
          <w:sz w:val="28"/>
          <w:szCs w:val="28"/>
        </w:rPr>
        <w:t xml:space="preserve"> № 898</w:t>
      </w:r>
      <w:r w:rsidR="00671402">
        <w:rPr>
          <w:color w:val="000000"/>
          <w:sz w:val="28"/>
          <w:szCs w:val="28"/>
        </w:rPr>
        <w:t>,</w:t>
      </w:r>
      <w:r>
        <w:rPr>
          <w:color w:val="000000"/>
          <w:sz w:val="28"/>
          <w:szCs w:val="28"/>
        </w:rPr>
        <w:t xml:space="preserve"> та з метою ефективного опрацювання звернень киян, які надходять на “гарячу лінію” Державної установи “Урядовий контактний центр”, </w:t>
      </w:r>
      <w:r w:rsidR="00671402">
        <w:rPr>
          <w:color w:val="000000"/>
          <w:sz w:val="28"/>
          <w:szCs w:val="28"/>
        </w:rPr>
        <w:t xml:space="preserve">у </w:t>
      </w:r>
      <w:r>
        <w:rPr>
          <w:color w:val="000000"/>
          <w:sz w:val="28"/>
          <w:szCs w:val="28"/>
        </w:rPr>
        <w:t>Департамент</w:t>
      </w:r>
      <w:r w:rsidR="00671402">
        <w:rPr>
          <w:color w:val="000000"/>
          <w:sz w:val="28"/>
          <w:szCs w:val="28"/>
        </w:rPr>
        <w:t>і</w:t>
      </w:r>
      <w:r>
        <w:rPr>
          <w:color w:val="000000"/>
          <w:sz w:val="28"/>
          <w:szCs w:val="28"/>
        </w:rPr>
        <w:t xml:space="preserve"> </w:t>
      </w:r>
      <w:r w:rsidR="00671402">
        <w:rPr>
          <w:color w:val="000000"/>
          <w:sz w:val="28"/>
          <w:szCs w:val="28"/>
        </w:rPr>
        <w:t>забезпечено оперативне реагування на  розгляд</w:t>
      </w:r>
      <w:r>
        <w:rPr>
          <w:color w:val="000000"/>
          <w:sz w:val="28"/>
          <w:szCs w:val="28"/>
        </w:rPr>
        <w:t xml:space="preserve"> та опрацювання таких звернень. </w:t>
      </w:r>
      <w:r w:rsidR="00671CA0">
        <w:rPr>
          <w:color w:val="000000"/>
          <w:sz w:val="28"/>
          <w:szCs w:val="28"/>
        </w:rPr>
        <w:t xml:space="preserve">За І півріччя </w:t>
      </w:r>
      <w:r w:rsidR="005C71AE">
        <w:rPr>
          <w:color w:val="000000"/>
          <w:sz w:val="28"/>
          <w:szCs w:val="28"/>
        </w:rPr>
        <w:t>2024 року</w:t>
      </w:r>
      <w:r w:rsidR="00F70897">
        <w:rPr>
          <w:color w:val="000000"/>
          <w:sz w:val="28"/>
          <w:szCs w:val="28"/>
        </w:rPr>
        <w:t xml:space="preserve"> </w:t>
      </w:r>
      <w:r w:rsidR="00FC4712">
        <w:rPr>
          <w:color w:val="000000"/>
          <w:sz w:val="28"/>
          <w:szCs w:val="28"/>
        </w:rPr>
        <w:t>розг</w:t>
      </w:r>
      <w:r w:rsidR="00DC5202">
        <w:rPr>
          <w:color w:val="000000"/>
          <w:sz w:val="28"/>
          <w:szCs w:val="28"/>
        </w:rPr>
        <w:t xml:space="preserve">лянуто та надано відповіді на </w:t>
      </w:r>
      <w:r w:rsidR="00671CA0">
        <w:rPr>
          <w:color w:val="000000"/>
          <w:sz w:val="28"/>
          <w:szCs w:val="28"/>
        </w:rPr>
        <w:t>14</w:t>
      </w:r>
      <w:r w:rsidR="00E309C2">
        <w:rPr>
          <w:color w:val="000000"/>
          <w:sz w:val="28"/>
          <w:szCs w:val="28"/>
        </w:rPr>
        <w:t xml:space="preserve"> </w:t>
      </w:r>
      <w:r w:rsidR="00FC4712">
        <w:rPr>
          <w:color w:val="000000"/>
          <w:sz w:val="28"/>
          <w:szCs w:val="28"/>
        </w:rPr>
        <w:t>звернен</w:t>
      </w:r>
      <w:r w:rsidR="005C71AE">
        <w:rPr>
          <w:color w:val="000000"/>
          <w:sz w:val="28"/>
          <w:szCs w:val="28"/>
        </w:rPr>
        <w:t>ь</w:t>
      </w:r>
      <w:r w:rsidR="00745075">
        <w:rPr>
          <w:color w:val="000000"/>
          <w:sz w:val="28"/>
          <w:szCs w:val="28"/>
        </w:rPr>
        <w:t>.</w:t>
      </w:r>
      <w:r w:rsidR="00362F51">
        <w:rPr>
          <w:color w:val="000000"/>
          <w:sz w:val="28"/>
          <w:szCs w:val="28"/>
        </w:rPr>
        <w:t xml:space="preserve"> </w:t>
      </w:r>
      <w:r>
        <w:rPr>
          <w:color w:val="000000"/>
          <w:sz w:val="28"/>
          <w:szCs w:val="28"/>
        </w:rPr>
        <w:t>Відповіді на дані звернення внесені до програми ARM CallCenter в електронному вигляді та надіслані письмові відповіді громадянам.</w:t>
      </w:r>
    </w:p>
    <w:p w14:paraId="0000001E" w14:textId="4776065F" w:rsidR="00884D72" w:rsidRDefault="0057118A">
      <w:pPr>
        <w:pBdr>
          <w:top w:val="nil"/>
          <w:left w:val="nil"/>
          <w:bottom w:val="nil"/>
          <w:right w:val="nil"/>
          <w:between w:val="nil"/>
        </w:pBdr>
        <w:ind w:left="-113" w:firstLine="821"/>
        <w:jc w:val="both"/>
        <w:rPr>
          <w:color w:val="000000"/>
          <w:sz w:val="28"/>
          <w:szCs w:val="28"/>
        </w:rPr>
      </w:pPr>
      <w:r>
        <w:rPr>
          <w:color w:val="000000"/>
          <w:sz w:val="28"/>
          <w:szCs w:val="28"/>
        </w:rPr>
        <w:t>Робота Департаменту спрямована на підвищення ефективності роботи зі зверненнями громадян, враховуючи необхідність об’єктивного, всебічного і вчасного розгляду звернень громадян відповідно до вимог чинного закон</w:t>
      </w:r>
      <w:r w:rsidR="004E11E9">
        <w:rPr>
          <w:color w:val="000000"/>
          <w:sz w:val="28"/>
          <w:szCs w:val="28"/>
        </w:rPr>
        <w:t>одавства України. С</w:t>
      </w:r>
      <w:r>
        <w:rPr>
          <w:color w:val="000000"/>
          <w:sz w:val="28"/>
          <w:szCs w:val="28"/>
        </w:rPr>
        <w:t xml:space="preserve">истематично проводиться аналіз та узагальнення питань, що порушуються у зверненнях громадян, з метою виявлення причин, що їх породжують, а також проблем, які потребують термінового вирішення. Аналітична інформація та статистичні дані про роботу зі зверненнями громадян щоквартально надаються Київській міській державній адміністрації. </w:t>
      </w:r>
    </w:p>
    <w:p w14:paraId="0000001F" w14:textId="77777777" w:rsidR="00884D72" w:rsidRDefault="0057118A">
      <w:pPr>
        <w:pBdr>
          <w:top w:val="nil"/>
          <w:left w:val="nil"/>
          <w:bottom w:val="nil"/>
          <w:right w:val="nil"/>
          <w:between w:val="nil"/>
        </w:pBdr>
        <w:ind w:firstLine="708"/>
        <w:jc w:val="both"/>
        <w:rPr>
          <w:color w:val="000000"/>
          <w:sz w:val="28"/>
          <w:szCs w:val="28"/>
        </w:rPr>
      </w:pPr>
      <w:r>
        <w:rPr>
          <w:color w:val="000000"/>
          <w:sz w:val="28"/>
          <w:szCs w:val="28"/>
        </w:rPr>
        <w:t>У Департаменті і надалі продовжуватиметься робота по забезпеченню всебічного розгляду звернень громадян, посиленню персональної відповідальності посадових осіб Департаменту за вирішення питань, що порушуються у зверненнях громадян, особливо найменш захищених категорій.</w:t>
      </w:r>
    </w:p>
    <w:p w14:paraId="00000020" w14:textId="0C93C307" w:rsidR="00884D72" w:rsidRDefault="00884D72">
      <w:pPr>
        <w:pBdr>
          <w:top w:val="nil"/>
          <w:left w:val="nil"/>
          <w:bottom w:val="nil"/>
          <w:right w:val="nil"/>
          <w:between w:val="nil"/>
        </w:pBdr>
        <w:jc w:val="both"/>
        <w:rPr>
          <w:sz w:val="28"/>
          <w:szCs w:val="28"/>
        </w:rPr>
      </w:pPr>
    </w:p>
    <w:p w14:paraId="1BAD8E08" w14:textId="6F621070" w:rsidR="004E11E9" w:rsidRDefault="004E11E9">
      <w:pPr>
        <w:pBdr>
          <w:top w:val="nil"/>
          <w:left w:val="nil"/>
          <w:bottom w:val="nil"/>
          <w:right w:val="nil"/>
          <w:between w:val="nil"/>
        </w:pBdr>
        <w:jc w:val="both"/>
        <w:rPr>
          <w:sz w:val="28"/>
          <w:szCs w:val="28"/>
        </w:rPr>
      </w:pPr>
    </w:p>
    <w:p w14:paraId="201D8AF5" w14:textId="77777777" w:rsidR="004F0A52" w:rsidRDefault="004F0A52">
      <w:pPr>
        <w:pBdr>
          <w:top w:val="nil"/>
          <w:left w:val="nil"/>
          <w:bottom w:val="nil"/>
          <w:right w:val="nil"/>
          <w:between w:val="nil"/>
        </w:pBdr>
        <w:jc w:val="both"/>
        <w:rPr>
          <w:sz w:val="28"/>
          <w:szCs w:val="28"/>
        </w:rPr>
      </w:pPr>
    </w:p>
    <w:p w14:paraId="2D4D669F" w14:textId="77777777" w:rsidR="00A64999" w:rsidRDefault="00F70897">
      <w:pPr>
        <w:pBdr>
          <w:top w:val="nil"/>
          <w:left w:val="nil"/>
          <w:bottom w:val="nil"/>
          <w:right w:val="nil"/>
          <w:between w:val="nil"/>
        </w:pBdr>
        <w:jc w:val="both"/>
        <w:rPr>
          <w:color w:val="000000"/>
          <w:sz w:val="28"/>
          <w:szCs w:val="28"/>
        </w:rPr>
      </w:pPr>
      <w:r>
        <w:rPr>
          <w:color w:val="000000"/>
          <w:sz w:val="28"/>
          <w:szCs w:val="28"/>
        </w:rPr>
        <w:t>Н</w:t>
      </w:r>
      <w:r w:rsidR="005C71AE">
        <w:rPr>
          <w:color w:val="000000"/>
          <w:sz w:val="28"/>
          <w:szCs w:val="28"/>
        </w:rPr>
        <w:t>ачальник</w:t>
      </w:r>
      <w:r w:rsidR="00362F51">
        <w:rPr>
          <w:color w:val="000000"/>
          <w:sz w:val="28"/>
          <w:szCs w:val="28"/>
        </w:rPr>
        <w:t xml:space="preserve"> </w:t>
      </w:r>
      <w:r w:rsidR="00A64999">
        <w:rPr>
          <w:color w:val="000000"/>
          <w:sz w:val="28"/>
          <w:szCs w:val="28"/>
        </w:rPr>
        <w:t xml:space="preserve">відділу контролю та звернень </w:t>
      </w:r>
    </w:p>
    <w:p w14:paraId="0B459AA8" w14:textId="39CA9F48" w:rsidR="00F70897" w:rsidRDefault="0057118A">
      <w:pPr>
        <w:pBdr>
          <w:top w:val="nil"/>
          <w:left w:val="nil"/>
          <w:bottom w:val="nil"/>
          <w:right w:val="nil"/>
          <w:between w:val="nil"/>
        </w:pBdr>
        <w:jc w:val="both"/>
        <w:rPr>
          <w:color w:val="000000"/>
          <w:sz w:val="28"/>
          <w:szCs w:val="28"/>
        </w:rPr>
      </w:pPr>
      <w:r>
        <w:rPr>
          <w:color w:val="000000"/>
          <w:sz w:val="28"/>
          <w:szCs w:val="28"/>
        </w:rPr>
        <w:t>контрольно-аналітичного</w:t>
      </w:r>
    </w:p>
    <w:p w14:paraId="0F047C93" w14:textId="0EF179F5" w:rsidR="00F70897" w:rsidRDefault="0057118A">
      <w:pPr>
        <w:pBdr>
          <w:top w:val="nil"/>
          <w:left w:val="nil"/>
          <w:bottom w:val="nil"/>
          <w:right w:val="nil"/>
          <w:between w:val="nil"/>
        </w:pBdr>
        <w:jc w:val="both"/>
        <w:rPr>
          <w:color w:val="000000"/>
          <w:sz w:val="28"/>
          <w:szCs w:val="28"/>
        </w:rPr>
      </w:pPr>
      <w:r>
        <w:rPr>
          <w:color w:val="000000"/>
          <w:sz w:val="28"/>
          <w:szCs w:val="28"/>
        </w:rPr>
        <w:t xml:space="preserve"> </w:t>
      </w:r>
      <w:r w:rsidR="00F70897">
        <w:rPr>
          <w:color w:val="000000"/>
          <w:sz w:val="28"/>
          <w:szCs w:val="28"/>
        </w:rPr>
        <w:t xml:space="preserve">управління </w:t>
      </w:r>
      <w:r w:rsidR="00F70897">
        <w:rPr>
          <w:color w:val="000000"/>
          <w:sz w:val="28"/>
          <w:szCs w:val="28"/>
        </w:rPr>
        <w:tab/>
      </w:r>
      <w:r w:rsidR="00F70897">
        <w:rPr>
          <w:color w:val="000000"/>
          <w:sz w:val="28"/>
          <w:szCs w:val="28"/>
        </w:rPr>
        <w:tab/>
      </w:r>
      <w:r w:rsidR="00F70897">
        <w:rPr>
          <w:color w:val="000000"/>
          <w:sz w:val="28"/>
          <w:szCs w:val="28"/>
        </w:rPr>
        <w:tab/>
      </w:r>
      <w:r w:rsidR="00F70897">
        <w:rPr>
          <w:color w:val="000000"/>
          <w:sz w:val="28"/>
          <w:szCs w:val="28"/>
        </w:rPr>
        <w:tab/>
      </w:r>
      <w:r w:rsidR="00F70897">
        <w:rPr>
          <w:color w:val="000000"/>
          <w:sz w:val="28"/>
          <w:szCs w:val="28"/>
        </w:rPr>
        <w:tab/>
      </w:r>
      <w:r w:rsidR="00F70897">
        <w:rPr>
          <w:color w:val="000000"/>
          <w:sz w:val="28"/>
          <w:szCs w:val="28"/>
        </w:rPr>
        <w:tab/>
      </w:r>
      <w:r w:rsidR="00A64999">
        <w:rPr>
          <w:color w:val="000000"/>
          <w:sz w:val="28"/>
          <w:szCs w:val="28"/>
        </w:rPr>
        <w:t>Наталія СЕМИРЕДЧЕНКО</w:t>
      </w:r>
      <w:r>
        <w:rPr>
          <w:color w:val="000000"/>
          <w:sz w:val="28"/>
          <w:szCs w:val="28"/>
        </w:rPr>
        <w:t xml:space="preserve"> </w:t>
      </w:r>
    </w:p>
    <w:sectPr w:rsidR="00F70897" w:rsidSect="00A15D27">
      <w:headerReference w:type="even" r:id="rId7"/>
      <w:headerReference w:type="default" r:id="rId8"/>
      <w:pgSz w:w="11906" w:h="16838"/>
      <w:pgMar w:top="993"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246F9D" w14:textId="77777777" w:rsidR="0027596B" w:rsidRDefault="0027596B">
      <w:r>
        <w:separator/>
      </w:r>
    </w:p>
  </w:endnote>
  <w:endnote w:type="continuationSeparator" w:id="0">
    <w:p w14:paraId="6DA9C746" w14:textId="77777777" w:rsidR="0027596B" w:rsidRDefault="0027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992CA" w14:textId="77777777" w:rsidR="0027596B" w:rsidRDefault="0027596B">
      <w:r>
        <w:separator/>
      </w:r>
    </w:p>
  </w:footnote>
  <w:footnote w:type="continuationSeparator" w:id="0">
    <w:p w14:paraId="625E2B8A" w14:textId="77777777" w:rsidR="0027596B" w:rsidRDefault="0027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7" w14:textId="77777777" w:rsidR="00884D72" w:rsidRDefault="0057118A">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end"/>
    </w:r>
  </w:p>
  <w:p w14:paraId="00000028" w14:textId="77777777" w:rsidR="00884D72" w:rsidRDefault="00884D72">
    <w:pPr>
      <w:pBdr>
        <w:top w:val="nil"/>
        <w:left w:val="nil"/>
        <w:bottom w:val="nil"/>
        <w:right w:val="nil"/>
        <w:between w:val="nil"/>
      </w:pBdr>
      <w:tabs>
        <w:tab w:val="center" w:pos="4677"/>
        <w:tab w:val="right" w:pos="9355"/>
      </w:tabs>
      <w:rPr>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5" w14:textId="78E52281" w:rsidR="00884D72" w:rsidRDefault="0057118A">
    <w:pPr>
      <w:pBdr>
        <w:top w:val="nil"/>
        <w:left w:val="nil"/>
        <w:bottom w:val="nil"/>
        <w:right w:val="nil"/>
        <w:between w:val="nil"/>
      </w:pBdr>
      <w:tabs>
        <w:tab w:val="center" w:pos="4677"/>
        <w:tab w:val="right" w:pos="9355"/>
      </w:tabs>
      <w:jc w:val="center"/>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9D3ED7">
      <w:rPr>
        <w:noProof/>
        <w:color w:val="000000"/>
        <w:sz w:val="28"/>
        <w:szCs w:val="28"/>
      </w:rPr>
      <w:t>2</w:t>
    </w:r>
    <w:r>
      <w:rPr>
        <w:color w:val="000000"/>
        <w:sz w:val="28"/>
        <w:szCs w:val="28"/>
      </w:rPr>
      <w:fldChar w:fldCharType="end"/>
    </w:r>
  </w:p>
  <w:p w14:paraId="00000026" w14:textId="77777777" w:rsidR="00884D72" w:rsidRDefault="00884D72">
    <w:pPr>
      <w:pBdr>
        <w:top w:val="nil"/>
        <w:left w:val="nil"/>
        <w:bottom w:val="nil"/>
        <w:right w:val="nil"/>
        <w:between w:val="nil"/>
      </w:pBdr>
      <w:tabs>
        <w:tab w:val="center" w:pos="4677"/>
        <w:tab w:val="right" w:pos="9355"/>
      </w:tabs>
      <w:rPr>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909CD"/>
    <w:multiLevelType w:val="hybridMultilevel"/>
    <w:tmpl w:val="BC86F592"/>
    <w:lvl w:ilvl="0" w:tplc="E800CB24">
      <w:start w:val="20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48D44C2"/>
    <w:multiLevelType w:val="hybridMultilevel"/>
    <w:tmpl w:val="2A7C54BA"/>
    <w:lvl w:ilvl="0" w:tplc="73AC31AE">
      <w:start w:val="202"/>
      <w:numFmt w:val="bullet"/>
      <w:lvlText w:val="-"/>
      <w:lvlJc w:val="left"/>
      <w:pPr>
        <w:ind w:left="1068" w:hanging="360"/>
      </w:pPr>
      <w:rPr>
        <w:rFonts w:ascii="Times New Roman" w:eastAsia="Times New Roman"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884D72"/>
    <w:rsid w:val="0006554E"/>
    <w:rsid w:val="000B6FA6"/>
    <w:rsid w:val="000E7897"/>
    <w:rsid w:val="000F6087"/>
    <w:rsid w:val="001167E9"/>
    <w:rsid w:val="0013285C"/>
    <w:rsid w:val="00140F62"/>
    <w:rsid w:val="001429F8"/>
    <w:rsid w:val="0014397C"/>
    <w:rsid w:val="001525A9"/>
    <w:rsid w:val="00156B0C"/>
    <w:rsid w:val="001619DD"/>
    <w:rsid w:val="001708B2"/>
    <w:rsid w:val="001B5ABF"/>
    <w:rsid w:val="001C47C9"/>
    <w:rsid w:val="001D75CD"/>
    <w:rsid w:val="001E1C13"/>
    <w:rsid w:val="001E56B9"/>
    <w:rsid w:val="001F0384"/>
    <w:rsid w:val="001F68CA"/>
    <w:rsid w:val="00200DD3"/>
    <w:rsid w:val="00205E64"/>
    <w:rsid w:val="00212091"/>
    <w:rsid w:val="00216857"/>
    <w:rsid w:val="00221452"/>
    <w:rsid w:val="00221CDE"/>
    <w:rsid w:val="00223A0A"/>
    <w:rsid w:val="002474BD"/>
    <w:rsid w:val="00255712"/>
    <w:rsid w:val="00260D0C"/>
    <w:rsid w:val="00263A6C"/>
    <w:rsid w:val="00265B49"/>
    <w:rsid w:val="0027596B"/>
    <w:rsid w:val="00284CB5"/>
    <w:rsid w:val="00290776"/>
    <w:rsid w:val="00290F69"/>
    <w:rsid w:val="002C206A"/>
    <w:rsid w:val="002E4D52"/>
    <w:rsid w:val="002F22A4"/>
    <w:rsid w:val="00333B52"/>
    <w:rsid w:val="0035563B"/>
    <w:rsid w:val="00360C1F"/>
    <w:rsid w:val="00362F51"/>
    <w:rsid w:val="003833FD"/>
    <w:rsid w:val="003900BE"/>
    <w:rsid w:val="00395301"/>
    <w:rsid w:val="003A39A1"/>
    <w:rsid w:val="003A6365"/>
    <w:rsid w:val="003B0880"/>
    <w:rsid w:val="003C2C6A"/>
    <w:rsid w:val="003E20EF"/>
    <w:rsid w:val="003E3F3B"/>
    <w:rsid w:val="003E6D14"/>
    <w:rsid w:val="00416E21"/>
    <w:rsid w:val="00432FCD"/>
    <w:rsid w:val="00433B09"/>
    <w:rsid w:val="0044272E"/>
    <w:rsid w:val="0045097D"/>
    <w:rsid w:val="004527D9"/>
    <w:rsid w:val="00454E66"/>
    <w:rsid w:val="0046140A"/>
    <w:rsid w:val="00475A37"/>
    <w:rsid w:val="00486C67"/>
    <w:rsid w:val="004930B0"/>
    <w:rsid w:val="004A34DA"/>
    <w:rsid w:val="004A7564"/>
    <w:rsid w:val="004B3B86"/>
    <w:rsid w:val="004C6111"/>
    <w:rsid w:val="004D3BD4"/>
    <w:rsid w:val="004E11E9"/>
    <w:rsid w:val="004E698F"/>
    <w:rsid w:val="004F0A52"/>
    <w:rsid w:val="00526410"/>
    <w:rsid w:val="00530D02"/>
    <w:rsid w:val="0054196E"/>
    <w:rsid w:val="005520B5"/>
    <w:rsid w:val="0057118A"/>
    <w:rsid w:val="00587682"/>
    <w:rsid w:val="00593E0C"/>
    <w:rsid w:val="005C71AE"/>
    <w:rsid w:val="005D264E"/>
    <w:rsid w:val="005E0C8F"/>
    <w:rsid w:val="005F1774"/>
    <w:rsid w:val="005F787F"/>
    <w:rsid w:val="0062093A"/>
    <w:rsid w:val="00663BA4"/>
    <w:rsid w:val="00671402"/>
    <w:rsid w:val="00671BB5"/>
    <w:rsid w:val="00671CA0"/>
    <w:rsid w:val="00690E23"/>
    <w:rsid w:val="006E5215"/>
    <w:rsid w:val="007152BC"/>
    <w:rsid w:val="00716ED1"/>
    <w:rsid w:val="007244D2"/>
    <w:rsid w:val="00725572"/>
    <w:rsid w:val="00740547"/>
    <w:rsid w:val="0074427C"/>
    <w:rsid w:val="00745075"/>
    <w:rsid w:val="0075021B"/>
    <w:rsid w:val="007564F3"/>
    <w:rsid w:val="00770A80"/>
    <w:rsid w:val="00781D23"/>
    <w:rsid w:val="0078379F"/>
    <w:rsid w:val="0079394B"/>
    <w:rsid w:val="007A5879"/>
    <w:rsid w:val="00807996"/>
    <w:rsid w:val="00823992"/>
    <w:rsid w:val="00833750"/>
    <w:rsid w:val="0084295D"/>
    <w:rsid w:val="008461F6"/>
    <w:rsid w:val="008525CD"/>
    <w:rsid w:val="0086743A"/>
    <w:rsid w:val="00873A09"/>
    <w:rsid w:val="00884D72"/>
    <w:rsid w:val="008B57EB"/>
    <w:rsid w:val="00904192"/>
    <w:rsid w:val="00907CEB"/>
    <w:rsid w:val="0091379C"/>
    <w:rsid w:val="0092371C"/>
    <w:rsid w:val="00955EEA"/>
    <w:rsid w:val="00970BD3"/>
    <w:rsid w:val="00985D4F"/>
    <w:rsid w:val="00994ED4"/>
    <w:rsid w:val="009A2B3D"/>
    <w:rsid w:val="009B4BE3"/>
    <w:rsid w:val="009B7203"/>
    <w:rsid w:val="009D3ED7"/>
    <w:rsid w:val="009D6F42"/>
    <w:rsid w:val="009D7F94"/>
    <w:rsid w:val="009E2F0A"/>
    <w:rsid w:val="00A15D27"/>
    <w:rsid w:val="00A2269F"/>
    <w:rsid w:val="00A57AE0"/>
    <w:rsid w:val="00A64999"/>
    <w:rsid w:val="00A72C7B"/>
    <w:rsid w:val="00AB5420"/>
    <w:rsid w:val="00AB6B30"/>
    <w:rsid w:val="00B0798D"/>
    <w:rsid w:val="00B34BF5"/>
    <w:rsid w:val="00B850D9"/>
    <w:rsid w:val="00B86035"/>
    <w:rsid w:val="00B90237"/>
    <w:rsid w:val="00B9695F"/>
    <w:rsid w:val="00BF146D"/>
    <w:rsid w:val="00C1459F"/>
    <w:rsid w:val="00C14BAE"/>
    <w:rsid w:val="00C25E05"/>
    <w:rsid w:val="00C25E58"/>
    <w:rsid w:val="00C4348B"/>
    <w:rsid w:val="00C57BA8"/>
    <w:rsid w:val="00C65A8D"/>
    <w:rsid w:val="00C726C9"/>
    <w:rsid w:val="00C7725D"/>
    <w:rsid w:val="00C95C7D"/>
    <w:rsid w:val="00CA02E8"/>
    <w:rsid w:val="00CB15A6"/>
    <w:rsid w:val="00CC014A"/>
    <w:rsid w:val="00CC0F43"/>
    <w:rsid w:val="00CC1C03"/>
    <w:rsid w:val="00CD3543"/>
    <w:rsid w:val="00CF7283"/>
    <w:rsid w:val="00D0240B"/>
    <w:rsid w:val="00D14C6C"/>
    <w:rsid w:val="00D50C4F"/>
    <w:rsid w:val="00D549C6"/>
    <w:rsid w:val="00D87A16"/>
    <w:rsid w:val="00D9121E"/>
    <w:rsid w:val="00D97518"/>
    <w:rsid w:val="00DB5D8D"/>
    <w:rsid w:val="00DC48F9"/>
    <w:rsid w:val="00DC5202"/>
    <w:rsid w:val="00DD34C4"/>
    <w:rsid w:val="00DF13CD"/>
    <w:rsid w:val="00E309C2"/>
    <w:rsid w:val="00E30D48"/>
    <w:rsid w:val="00E36501"/>
    <w:rsid w:val="00E630BE"/>
    <w:rsid w:val="00E65894"/>
    <w:rsid w:val="00E757D1"/>
    <w:rsid w:val="00E75C0F"/>
    <w:rsid w:val="00E86F42"/>
    <w:rsid w:val="00E95F83"/>
    <w:rsid w:val="00EA4362"/>
    <w:rsid w:val="00EB31A9"/>
    <w:rsid w:val="00EB53EA"/>
    <w:rsid w:val="00EC15D8"/>
    <w:rsid w:val="00EC31F3"/>
    <w:rsid w:val="00ED32EA"/>
    <w:rsid w:val="00EF681F"/>
    <w:rsid w:val="00F06A5D"/>
    <w:rsid w:val="00F238BA"/>
    <w:rsid w:val="00F452A8"/>
    <w:rsid w:val="00F52830"/>
    <w:rsid w:val="00F70897"/>
    <w:rsid w:val="00F87EE2"/>
    <w:rsid w:val="00F913F3"/>
    <w:rsid w:val="00FB579F"/>
    <w:rsid w:val="00FC4712"/>
    <w:rsid w:val="00FD6C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D4F719"/>
  <w15:docId w15:val="{FB4E2437-D384-40FD-89CD-D2D7BBECD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4527D9"/>
    <w:rPr>
      <w:rFonts w:ascii="Tahoma" w:hAnsi="Tahoma" w:cs="Tahoma"/>
      <w:sz w:val="16"/>
      <w:szCs w:val="16"/>
    </w:rPr>
  </w:style>
  <w:style w:type="character" w:customStyle="1" w:styleId="a6">
    <w:name w:val="Текст выноски Знак"/>
    <w:basedOn w:val="a0"/>
    <w:link w:val="a5"/>
    <w:uiPriority w:val="99"/>
    <w:semiHidden/>
    <w:rsid w:val="004527D9"/>
    <w:rPr>
      <w:rFonts w:ascii="Tahoma" w:hAnsi="Tahoma" w:cs="Tahoma"/>
      <w:sz w:val="16"/>
      <w:szCs w:val="16"/>
    </w:rPr>
  </w:style>
  <w:style w:type="paragraph" w:customStyle="1" w:styleId="Default">
    <w:name w:val="Default"/>
    <w:rsid w:val="0046140A"/>
    <w:pPr>
      <w:autoSpaceDE w:val="0"/>
      <w:autoSpaceDN w:val="0"/>
      <w:adjustRightInd w:val="0"/>
    </w:pPr>
    <w:rPr>
      <w:color w:val="000000"/>
      <w:sz w:val="24"/>
      <w:szCs w:val="24"/>
    </w:rPr>
  </w:style>
  <w:style w:type="paragraph" w:styleId="a7">
    <w:name w:val="List Paragraph"/>
    <w:basedOn w:val="a"/>
    <w:uiPriority w:val="34"/>
    <w:qFormat/>
    <w:rsid w:val="009D6F42"/>
    <w:pPr>
      <w:ind w:left="720"/>
      <w:contextualSpacing/>
    </w:pPr>
  </w:style>
  <w:style w:type="paragraph" w:styleId="a8">
    <w:name w:val="No Spacing"/>
    <w:uiPriority w:val="1"/>
    <w:qFormat/>
    <w:rsid w:val="00587682"/>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587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2037</TotalTime>
  <Pages>4</Pages>
  <Words>7113</Words>
  <Characters>4055</Characters>
  <Application>Microsoft Office Word</Application>
  <DocSecurity>0</DocSecurity>
  <Lines>33</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 О. Горкава</dc:creator>
  <cp:lastModifiedBy>Светлана О. Горкава</cp:lastModifiedBy>
  <cp:revision>59</cp:revision>
  <cp:lastPrinted>2024-07-03T13:35:00Z</cp:lastPrinted>
  <dcterms:created xsi:type="dcterms:W3CDTF">2020-01-03T14:47:00Z</dcterms:created>
  <dcterms:modified xsi:type="dcterms:W3CDTF">2024-07-03T13:36:00Z</dcterms:modified>
</cp:coreProperties>
</file>