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Аналітична довідка</w:t>
      </w:r>
    </w:p>
    <w:p w14:paraId="00000003"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00000004"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00000005"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0000006"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00000007" w14:textId="2E13B2D1"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за </w:t>
      </w:r>
      <w:r w:rsidR="00E75C0F">
        <w:rPr>
          <w:color w:val="000000"/>
          <w:sz w:val="28"/>
          <w:szCs w:val="28"/>
        </w:rPr>
        <w:t>період з 01.01.2023</w:t>
      </w:r>
      <w:r w:rsidR="00E30D48">
        <w:rPr>
          <w:color w:val="000000"/>
          <w:sz w:val="28"/>
          <w:szCs w:val="28"/>
        </w:rPr>
        <w:t xml:space="preserve"> по </w:t>
      </w:r>
      <w:r w:rsidR="00CF7283">
        <w:rPr>
          <w:color w:val="000000"/>
          <w:sz w:val="28"/>
          <w:szCs w:val="28"/>
        </w:rPr>
        <w:t>30.06.</w:t>
      </w:r>
      <w:r w:rsidR="00E75C0F">
        <w:rPr>
          <w:color w:val="000000"/>
          <w:sz w:val="28"/>
          <w:szCs w:val="28"/>
        </w:rPr>
        <w:t>2023</w:t>
      </w:r>
    </w:p>
    <w:p w14:paraId="00000009" w14:textId="24F30BB2" w:rsidR="00884D72" w:rsidRDefault="0057118A">
      <w:pPr>
        <w:pBdr>
          <w:top w:val="nil"/>
          <w:left w:val="nil"/>
          <w:bottom w:val="nil"/>
          <w:right w:val="nil"/>
          <w:between w:val="nil"/>
        </w:pBdr>
        <w:ind w:firstLine="900"/>
        <w:jc w:val="both"/>
        <w:rPr>
          <w:color w:val="000000"/>
          <w:sz w:val="28"/>
          <w:szCs w:val="28"/>
        </w:rPr>
      </w:pPr>
      <w:r>
        <w:rPr>
          <w:color w:val="000000"/>
          <w:sz w:val="28"/>
          <w:szCs w:val="28"/>
        </w:rPr>
        <w:t>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w:t>
      </w:r>
      <w:r w:rsidR="000E7897">
        <w:rPr>
          <w:color w:val="000000"/>
          <w:sz w:val="28"/>
          <w:szCs w:val="28"/>
        </w:rPr>
        <w:t xml:space="preserve">я Київської міської ради від 08 жовтня </w:t>
      </w:r>
      <w:r>
        <w:rPr>
          <w:color w:val="000000"/>
          <w:sz w:val="28"/>
          <w:szCs w:val="28"/>
        </w:rPr>
        <w:t xml:space="preserve">2015 </w:t>
      </w:r>
      <w:r w:rsidR="000E7897">
        <w:rPr>
          <w:color w:val="000000"/>
          <w:sz w:val="28"/>
          <w:szCs w:val="28"/>
        </w:rPr>
        <w:t xml:space="preserve">року </w:t>
      </w:r>
      <w:r>
        <w:rPr>
          <w:color w:val="000000"/>
          <w:sz w:val="28"/>
          <w:szCs w:val="28"/>
        </w:rPr>
        <w:t xml:space="preserve">№ 103/2006 “Про затвердження Положення про порядок подання та розгляду електронних петицій”, щоквартальних планів роботи зі зверненнями громадян. </w:t>
      </w:r>
    </w:p>
    <w:p w14:paraId="0000000A" w14:textId="690AD1D2" w:rsidR="00884D72" w:rsidRDefault="00781D23">
      <w:pPr>
        <w:pBdr>
          <w:top w:val="nil"/>
          <w:left w:val="nil"/>
          <w:bottom w:val="nil"/>
          <w:right w:val="nil"/>
          <w:between w:val="nil"/>
        </w:pBdr>
        <w:ind w:firstLine="900"/>
        <w:jc w:val="both"/>
        <w:rPr>
          <w:color w:val="000000"/>
          <w:sz w:val="28"/>
          <w:szCs w:val="28"/>
        </w:rPr>
      </w:pPr>
      <w:r>
        <w:rPr>
          <w:color w:val="000000"/>
          <w:sz w:val="28"/>
          <w:szCs w:val="28"/>
        </w:rPr>
        <w:t>За період з 01.01.2023 по 30.06</w:t>
      </w:r>
      <w:r w:rsidR="00FB579F">
        <w:rPr>
          <w:color w:val="000000"/>
          <w:sz w:val="28"/>
          <w:szCs w:val="28"/>
        </w:rPr>
        <w:t>.2023</w:t>
      </w:r>
      <w:r w:rsidR="0057118A">
        <w:rPr>
          <w:color w:val="000000"/>
          <w:sz w:val="28"/>
          <w:szCs w:val="28"/>
        </w:rPr>
        <w:t xml:space="preserve"> до Департаменту на розгляд надійшло </w:t>
      </w:r>
      <w:r>
        <w:rPr>
          <w:sz w:val="28"/>
          <w:szCs w:val="28"/>
        </w:rPr>
        <w:t xml:space="preserve">150 </w:t>
      </w:r>
      <w:r w:rsidR="0057118A">
        <w:rPr>
          <w:color w:val="000000"/>
          <w:sz w:val="28"/>
          <w:szCs w:val="28"/>
        </w:rPr>
        <w:t>звернен</w:t>
      </w:r>
      <w:r w:rsidR="004C6111">
        <w:rPr>
          <w:color w:val="000000"/>
          <w:sz w:val="28"/>
          <w:szCs w:val="28"/>
        </w:rPr>
        <w:t>ь</w:t>
      </w:r>
      <w:r w:rsidR="0057118A">
        <w:rPr>
          <w:color w:val="000000"/>
          <w:sz w:val="28"/>
          <w:szCs w:val="28"/>
        </w:rPr>
        <w:t xml:space="preserve"> від громадян, серед яких – </w:t>
      </w:r>
      <w:r>
        <w:rPr>
          <w:sz w:val="28"/>
          <w:szCs w:val="28"/>
        </w:rPr>
        <w:t xml:space="preserve">32 </w:t>
      </w:r>
      <w:r>
        <w:rPr>
          <w:color w:val="000000"/>
          <w:sz w:val="28"/>
          <w:szCs w:val="28"/>
        </w:rPr>
        <w:t>колективних звернення,</w:t>
      </w:r>
      <w:r w:rsidR="0057118A">
        <w:rPr>
          <w:color w:val="000000"/>
          <w:sz w:val="28"/>
          <w:szCs w:val="28"/>
        </w:rPr>
        <w:t xml:space="preserve"> що становить </w:t>
      </w:r>
      <w:r>
        <w:rPr>
          <w:sz w:val="28"/>
          <w:szCs w:val="28"/>
        </w:rPr>
        <w:t xml:space="preserve">21 </w:t>
      </w:r>
      <w:r w:rsidR="0057118A">
        <w:rPr>
          <w:color w:val="000000"/>
          <w:sz w:val="28"/>
          <w:szCs w:val="28"/>
        </w:rPr>
        <w:t>% від усіх звернень. Загальна кількість громадян, які звернулись за вк</w:t>
      </w:r>
      <w:r w:rsidR="00970BD3">
        <w:rPr>
          <w:color w:val="000000"/>
          <w:sz w:val="28"/>
          <w:szCs w:val="28"/>
        </w:rPr>
        <w:t xml:space="preserve">азаний звітний період становить </w:t>
      </w:r>
      <w:r w:rsidR="00A72C7B">
        <w:rPr>
          <w:color w:val="000000"/>
          <w:sz w:val="28"/>
          <w:szCs w:val="28"/>
        </w:rPr>
        <w:t>13424</w:t>
      </w:r>
      <w:r w:rsidR="0057118A">
        <w:rPr>
          <w:color w:val="000000"/>
          <w:sz w:val="28"/>
          <w:szCs w:val="28"/>
        </w:rPr>
        <w:t>. У порівн</w:t>
      </w:r>
      <w:r w:rsidR="001F68CA">
        <w:rPr>
          <w:color w:val="000000"/>
          <w:sz w:val="28"/>
          <w:szCs w:val="28"/>
        </w:rPr>
        <w:t>янні з аналогічним періодом 2022</w:t>
      </w:r>
      <w:r w:rsidR="0057118A">
        <w:rPr>
          <w:color w:val="000000"/>
          <w:sz w:val="28"/>
          <w:szCs w:val="28"/>
        </w:rPr>
        <w:t xml:space="preserve"> року відповідно </w:t>
      </w:r>
      <w:r w:rsidR="00A72C7B">
        <w:rPr>
          <w:color w:val="000000"/>
          <w:sz w:val="28"/>
          <w:szCs w:val="28"/>
        </w:rPr>
        <w:t>41</w:t>
      </w:r>
      <w:r w:rsidR="001F68CA">
        <w:rPr>
          <w:color w:val="000000"/>
          <w:sz w:val="28"/>
          <w:szCs w:val="28"/>
        </w:rPr>
        <w:t xml:space="preserve"> звернення</w:t>
      </w:r>
      <w:r w:rsidR="00970BD3">
        <w:rPr>
          <w:color w:val="000000"/>
          <w:sz w:val="28"/>
          <w:szCs w:val="28"/>
        </w:rPr>
        <w:t xml:space="preserve">, колективних – </w:t>
      </w:r>
      <w:r w:rsidR="00A72C7B">
        <w:rPr>
          <w:color w:val="000000"/>
          <w:sz w:val="28"/>
          <w:szCs w:val="28"/>
        </w:rPr>
        <w:t>10</w:t>
      </w:r>
      <w:r w:rsidR="0057118A">
        <w:rPr>
          <w:color w:val="000000"/>
          <w:sz w:val="28"/>
          <w:szCs w:val="28"/>
        </w:rPr>
        <w:t xml:space="preserve"> звернень. </w:t>
      </w:r>
    </w:p>
    <w:p w14:paraId="00000010" w14:textId="76822E10" w:rsidR="00884D72" w:rsidRPr="00FD6C9E" w:rsidRDefault="00F52830" w:rsidP="00FD6C9E">
      <w:pPr>
        <w:ind w:firstLine="720"/>
        <w:jc w:val="both"/>
        <w:rPr>
          <w:sz w:val="28"/>
          <w:szCs w:val="28"/>
        </w:rPr>
      </w:pPr>
      <w:r w:rsidRPr="00F52830">
        <w:rPr>
          <w:sz w:val="28"/>
          <w:szCs w:val="28"/>
        </w:rPr>
        <w:t xml:space="preserve">Значну кількість </w:t>
      </w:r>
      <w:r>
        <w:rPr>
          <w:sz w:val="28"/>
          <w:szCs w:val="28"/>
        </w:rPr>
        <w:t>питань, що порушувалися у звернення</w:t>
      </w:r>
      <w:r w:rsidR="008A52A6">
        <w:rPr>
          <w:sz w:val="28"/>
          <w:szCs w:val="28"/>
        </w:rPr>
        <w:t>х</w:t>
      </w:r>
      <w:r>
        <w:rPr>
          <w:sz w:val="28"/>
          <w:szCs w:val="28"/>
        </w:rPr>
        <w:t xml:space="preserve"> </w:t>
      </w:r>
      <w:r w:rsidRPr="00F52830">
        <w:rPr>
          <w:sz w:val="28"/>
          <w:szCs w:val="28"/>
        </w:rPr>
        <w:t>складають питання</w:t>
      </w:r>
      <w:r w:rsidRPr="00CE484F">
        <w:t xml:space="preserve"> </w:t>
      </w:r>
      <w:r w:rsidR="00FD6C9E">
        <w:rPr>
          <w:sz w:val="28"/>
          <w:szCs w:val="28"/>
        </w:rPr>
        <w:t>щодо порушення строків будівництва,</w:t>
      </w:r>
      <w:r w:rsidR="00EF681F" w:rsidRPr="00D33BD7">
        <w:rPr>
          <w:sz w:val="28"/>
          <w:szCs w:val="28"/>
        </w:rPr>
        <w:t xml:space="preserve"> </w:t>
      </w:r>
      <w:r w:rsidR="0044272E" w:rsidRPr="00D33BD7">
        <w:rPr>
          <w:sz w:val="28"/>
          <w:szCs w:val="28"/>
        </w:rPr>
        <w:t xml:space="preserve">формування </w:t>
      </w:r>
      <w:r w:rsidR="0044272E">
        <w:rPr>
          <w:sz w:val="28"/>
          <w:szCs w:val="28"/>
        </w:rPr>
        <w:t xml:space="preserve">майна </w:t>
      </w:r>
      <w:r w:rsidR="0044272E" w:rsidRPr="00D33BD7">
        <w:rPr>
          <w:sz w:val="28"/>
          <w:szCs w:val="28"/>
        </w:rPr>
        <w:t>комунальної власності те</w:t>
      </w:r>
      <w:r w:rsidR="00FD6C9E">
        <w:rPr>
          <w:sz w:val="28"/>
          <w:szCs w:val="28"/>
        </w:rPr>
        <w:t xml:space="preserve">риторіальної громади м. Києва, оренди та орендної плати, </w:t>
      </w:r>
      <w:r w:rsidR="00EF681F" w:rsidRPr="00D33BD7">
        <w:rPr>
          <w:sz w:val="28"/>
          <w:szCs w:val="28"/>
        </w:rPr>
        <w:t>забезпечення</w:t>
      </w:r>
      <w:r w:rsidR="00FD6C9E">
        <w:rPr>
          <w:sz w:val="28"/>
          <w:szCs w:val="28"/>
        </w:rPr>
        <w:t xml:space="preserve"> законності та правопорядку.</w:t>
      </w:r>
    </w:p>
    <w:p w14:paraId="00000011" w14:textId="1B209043" w:rsidR="00884D72" w:rsidRDefault="0057118A" w:rsidP="00CC0F43">
      <w:pPr>
        <w:pBdr>
          <w:top w:val="nil"/>
          <w:left w:val="nil"/>
          <w:bottom w:val="nil"/>
          <w:right w:val="nil"/>
          <w:between w:val="nil"/>
        </w:pBdr>
        <w:ind w:firstLine="900"/>
        <w:jc w:val="both"/>
        <w:rPr>
          <w:color w:val="000000"/>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lastRenderedPageBreak/>
        <w:t>потерпіли від</w:t>
      </w:r>
      <w:r>
        <w:rPr>
          <w:color w:val="000000"/>
          <w:sz w:val="28"/>
          <w:szCs w:val="28"/>
        </w:rPr>
        <w:t xml:space="preserve"> Чорнобильської катастрофи, багатодітні сім’ї, одинокі матері та інші громадяни, які потребують захисту та підтримки. </w:t>
      </w:r>
    </w:p>
    <w:p w14:paraId="119E0D40" w14:textId="4BF09853" w:rsidR="0035563B" w:rsidRDefault="00CC0F43" w:rsidP="00CC0F43">
      <w:pPr>
        <w:ind w:firstLine="708"/>
        <w:jc w:val="both"/>
        <w:rPr>
          <w:color w:val="000000" w:themeColor="text1"/>
          <w:sz w:val="28"/>
          <w:szCs w:val="28"/>
        </w:rPr>
      </w:pPr>
      <w:r w:rsidRPr="009A71FA">
        <w:rPr>
          <w:sz w:val="28"/>
          <w:szCs w:val="28"/>
        </w:rPr>
        <w:t>На виконання доручень заступника голови Київської міської державної ад</w:t>
      </w:r>
      <w:r>
        <w:rPr>
          <w:sz w:val="28"/>
          <w:szCs w:val="28"/>
        </w:rPr>
        <w:t xml:space="preserve">міністрації з питань здійснення </w:t>
      </w:r>
      <w:r w:rsidRPr="009A71FA">
        <w:rPr>
          <w:sz w:val="28"/>
          <w:szCs w:val="28"/>
        </w:rPr>
        <w:t>самоврядних повноважень Андронова В.Є. від 10.01.2023 № КО-311 та від 13.01.2023 № КО-311/1</w:t>
      </w:r>
      <w:r>
        <w:rPr>
          <w:sz w:val="28"/>
          <w:szCs w:val="28"/>
        </w:rPr>
        <w:t xml:space="preserve"> у Департаменті </w:t>
      </w:r>
      <w:r w:rsidRPr="009A71FA">
        <w:rPr>
          <w:sz w:val="28"/>
          <w:szCs w:val="28"/>
        </w:rPr>
        <w:t>розглянуто звернення Борисенко О.М. від 03.01.2023 про включення інформації щодо ділянки дороги на вулиці Олевська від будинку № 5 до будинку № 7 міста Києва до проєкту рішення Київської міської ради «Про організаційно-правові заходи щодо прийняття на баланс ділянок автомобільних доріг міста Києва» для подальшого закріплення її за комунальним підп</w:t>
      </w:r>
      <w:r>
        <w:rPr>
          <w:sz w:val="28"/>
          <w:szCs w:val="28"/>
        </w:rPr>
        <w:t>риємством та проведення ремонту</w:t>
      </w:r>
      <w:r w:rsidR="003833FD">
        <w:rPr>
          <w:color w:val="000000" w:themeColor="text1"/>
          <w:sz w:val="28"/>
          <w:szCs w:val="28"/>
        </w:rPr>
        <w:t xml:space="preserve">. </w:t>
      </w:r>
      <w:r w:rsidR="003833FD" w:rsidRPr="008E6534">
        <w:rPr>
          <w:sz w:val="28"/>
          <w:szCs w:val="28"/>
        </w:rPr>
        <w:t>В межах наданих повноважень надано вичерпну інформацію</w:t>
      </w:r>
      <w:r w:rsidR="003833FD" w:rsidRPr="001525A9">
        <w:rPr>
          <w:color w:val="000000" w:themeColor="text1"/>
          <w:sz w:val="28"/>
          <w:szCs w:val="28"/>
        </w:rPr>
        <w:t xml:space="preserve"> </w:t>
      </w:r>
      <w:r w:rsidR="004E11E9">
        <w:rPr>
          <w:color w:val="000000" w:themeColor="text1"/>
          <w:sz w:val="28"/>
          <w:szCs w:val="28"/>
        </w:rPr>
        <w:t>до</w:t>
      </w:r>
      <w:r w:rsidR="000E7897">
        <w:rPr>
          <w:color w:val="000000" w:themeColor="text1"/>
          <w:sz w:val="28"/>
          <w:szCs w:val="28"/>
        </w:rPr>
        <w:t xml:space="preserve"> </w:t>
      </w:r>
      <w:r>
        <w:rPr>
          <w:sz w:val="28"/>
          <w:szCs w:val="28"/>
        </w:rPr>
        <w:t>Департамент</w:t>
      </w:r>
      <w:r w:rsidR="004E11E9">
        <w:rPr>
          <w:sz w:val="28"/>
          <w:szCs w:val="28"/>
        </w:rPr>
        <w:t>у</w:t>
      </w:r>
      <w:r>
        <w:rPr>
          <w:sz w:val="28"/>
          <w:szCs w:val="28"/>
        </w:rPr>
        <w:t xml:space="preserve"> </w:t>
      </w:r>
      <w:r w:rsidRPr="009A71FA">
        <w:rPr>
          <w:sz w:val="28"/>
          <w:szCs w:val="28"/>
        </w:rPr>
        <w:t>транспортної інфраструктури виконавчог</w:t>
      </w:r>
      <w:r>
        <w:rPr>
          <w:sz w:val="28"/>
          <w:szCs w:val="28"/>
        </w:rPr>
        <w:t xml:space="preserve">о органу Київської міської ради </w:t>
      </w:r>
      <w:r w:rsidRPr="009A71FA">
        <w:rPr>
          <w:sz w:val="28"/>
          <w:szCs w:val="28"/>
        </w:rPr>
        <w:t>(Київської міської державної адміністрації)</w:t>
      </w:r>
      <w:r w:rsidR="008A52A6">
        <w:rPr>
          <w:sz w:val="28"/>
          <w:szCs w:val="28"/>
        </w:rPr>
        <w:t>,</w:t>
      </w:r>
      <w:r w:rsidR="001525A9" w:rsidRPr="001525A9">
        <w:rPr>
          <w:color w:val="000000" w:themeColor="text1"/>
          <w:sz w:val="28"/>
          <w:szCs w:val="28"/>
        </w:rPr>
        <w:t xml:space="preserve"> як головному виконавцю.</w:t>
      </w:r>
    </w:p>
    <w:p w14:paraId="4F99D8F1" w14:textId="1F2F88C3" w:rsidR="00C25E05" w:rsidRDefault="00E65894" w:rsidP="00C25E05">
      <w:pPr>
        <w:pBdr>
          <w:top w:val="nil"/>
          <w:left w:val="nil"/>
          <w:bottom w:val="nil"/>
          <w:right w:val="nil"/>
          <w:between w:val="nil"/>
        </w:pBdr>
        <w:ind w:firstLine="720"/>
        <w:jc w:val="both"/>
        <w:rPr>
          <w:sz w:val="28"/>
          <w:szCs w:val="28"/>
        </w:rPr>
      </w:pPr>
      <w:r w:rsidRPr="00CE4B61">
        <w:rPr>
          <w:sz w:val="28"/>
          <w:szCs w:val="28"/>
        </w:rPr>
        <w:t>На виконання доручення заступника голови Київської міської державної адміністрації з питань здійснення самоврядних повноважень В. Андронова від</w:t>
      </w:r>
      <w:r>
        <w:rPr>
          <w:sz w:val="28"/>
          <w:szCs w:val="28"/>
        </w:rPr>
        <w:t> 25.05.2023 № Б-5005 у</w:t>
      </w:r>
      <w:r w:rsidRPr="00CE4B61">
        <w:rPr>
          <w:sz w:val="28"/>
          <w:szCs w:val="28"/>
        </w:rPr>
        <w:t xml:space="preserve"> Департаменті опрацьовано лист </w:t>
      </w:r>
      <w:r>
        <w:rPr>
          <w:sz w:val="28"/>
          <w:szCs w:val="28"/>
        </w:rPr>
        <w:t xml:space="preserve">Г. Боднар </w:t>
      </w:r>
      <w:r w:rsidR="00C25E05">
        <w:rPr>
          <w:sz w:val="28"/>
          <w:szCs w:val="28"/>
        </w:rPr>
        <w:t>від </w:t>
      </w:r>
      <w:r>
        <w:rPr>
          <w:sz w:val="28"/>
          <w:szCs w:val="28"/>
        </w:rPr>
        <w:t>25</w:t>
      </w:r>
      <w:r w:rsidRPr="00CE4B61">
        <w:rPr>
          <w:sz w:val="28"/>
          <w:szCs w:val="28"/>
        </w:rPr>
        <w:t xml:space="preserve">.05.2023 щодо надання </w:t>
      </w:r>
      <w:r>
        <w:rPr>
          <w:sz w:val="28"/>
          <w:szCs w:val="28"/>
        </w:rPr>
        <w:t xml:space="preserve">в оренду </w:t>
      </w:r>
      <w:r w:rsidRPr="00CE4B61">
        <w:rPr>
          <w:sz w:val="28"/>
          <w:szCs w:val="28"/>
        </w:rPr>
        <w:t xml:space="preserve">приміщення комунальної власності територіальної громади міста Києва для </w:t>
      </w:r>
      <w:r>
        <w:rPr>
          <w:sz w:val="28"/>
          <w:szCs w:val="28"/>
        </w:rPr>
        <w:t xml:space="preserve">функціонування приватного дитячого оркестру народних інструментів «Вікторія». </w:t>
      </w:r>
      <w:r w:rsidR="00C25E05">
        <w:rPr>
          <w:sz w:val="28"/>
          <w:szCs w:val="28"/>
        </w:rPr>
        <w:t xml:space="preserve">Звернення розглянуто відповідно до вимог чинного законодавства та </w:t>
      </w:r>
      <w:r w:rsidR="00C25E05" w:rsidRPr="00E45FF5">
        <w:rPr>
          <w:sz w:val="28"/>
          <w:szCs w:val="28"/>
        </w:rPr>
        <w:t>надано вичерпну відповідь</w:t>
      </w:r>
      <w:r w:rsidR="00C25E05">
        <w:rPr>
          <w:sz w:val="28"/>
          <w:szCs w:val="28"/>
        </w:rPr>
        <w:t xml:space="preserve"> автору звернення.</w:t>
      </w:r>
    </w:p>
    <w:p w14:paraId="4D5CEC35" w14:textId="39BCFFAB" w:rsidR="00E65894" w:rsidRPr="00CE4B61" w:rsidRDefault="00263A6C" w:rsidP="003E6D14">
      <w:pPr>
        <w:ind w:firstLine="567"/>
        <w:jc w:val="both"/>
        <w:rPr>
          <w:sz w:val="28"/>
          <w:szCs w:val="28"/>
        </w:rPr>
      </w:pPr>
      <w:r w:rsidRPr="00CE4B61">
        <w:rPr>
          <w:sz w:val="28"/>
          <w:szCs w:val="28"/>
        </w:rPr>
        <w:t>На виконання доручення заступника голови Київської міської державної адміністрації з питань здійснення самоврядних повноважень В. Андронова від</w:t>
      </w:r>
      <w:r>
        <w:rPr>
          <w:sz w:val="28"/>
          <w:szCs w:val="28"/>
        </w:rPr>
        <w:t> 09.06.2023 № Б-5647 у</w:t>
      </w:r>
      <w:r w:rsidR="003E6D14">
        <w:rPr>
          <w:sz w:val="28"/>
          <w:szCs w:val="28"/>
        </w:rPr>
        <w:t xml:space="preserve"> Департаменті</w:t>
      </w:r>
      <w:r w:rsidR="008A52A6">
        <w:rPr>
          <w:sz w:val="28"/>
          <w:szCs w:val="28"/>
        </w:rPr>
        <w:t>,</w:t>
      </w:r>
      <w:r>
        <w:rPr>
          <w:color w:val="000000"/>
          <w:sz w:val="28"/>
          <w:szCs w:val="28"/>
        </w:rPr>
        <w:t xml:space="preserve"> </w:t>
      </w:r>
      <w:r w:rsidR="003E6D14">
        <w:rPr>
          <w:color w:val="000000"/>
          <w:sz w:val="28"/>
          <w:szCs w:val="28"/>
        </w:rPr>
        <w:t xml:space="preserve">відповідно до </w:t>
      </w:r>
      <w:r w:rsidRPr="004F261E">
        <w:rPr>
          <w:color w:val="000000"/>
          <w:sz w:val="28"/>
          <w:szCs w:val="28"/>
        </w:rPr>
        <w:t>звернення</w:t>
      </w:r>
      <w:r w:rsidRPr="004F261E">
        <w:rPr>
          <w:sz w:val="28"/>
          <w:szCs w:val="28"/>
        </w:rPr>
        <w:t xml:space="preserve"> </w:t>
      </w:r>
      <w:r w:rsidR="003E6D14">
        <w:rPr>
          <w:sz w:val="28"/>
          <w:szCs w:val="28"/>
        </w:rPr>
        <w:t xml:space="preserve">депутата Київради Зантарая Г.М. </w:t>
      </w:r>
      <w:r w:rsidRPr="004F261E">
        <w:rPr>
          <w:rFonts w:eastAsia="Calibri"/>
          <w:sz w:val="28"/>
          <w:szCs w:val="28"/>
          <w:lang w:eastAsia="en-US"/>
        </w:rPr>
        <w:t>від 08.06.2023 № 08/279/09/198-112</w:t>
      </w:r>
      <w:r w:rsidR="008A52A6">
        <w:rPr>
          <w:rFonts w:eastAsia="Calibri"/>
          <w:sz w:val="28"/>
          <w:szCs w:val="28"/>
          <w:lang w:eastAsia="en-US"/>
        </w:rPr>
        <w:t>,</w:t>
      </w:r>
      <w:r w:rsidRPr="004F261E">
        <w:rPr>
          <w:rFonts w:eastAsia="Calibri"/>
          <w:sz w:val="28"/>
          <w:szCs w:val="28"/>
          <w:lang w:eastAsia="en-US"/>
        </w:rPr>
        <w:t xml:space="preserve"> </w:t>
      </w:r>
      <w:r w:rsidR="003E6D14">
        <w:rPr>
          <w:rFonts w:eastAsia="Calibri"/>
          <w:sz w:val="28"/>
          <w:szCs w:val="28"/>
          <w:lang w:eastAsia="en-US"/>
        </w:rPr>
        <w:t xml:space="preserve">розглянуто звернення громадянки Білобродової </w:t>
      </w:r>
      <w:r w:rsidR="008A52A6">
        <w:rPr>
          <w:rFonts w:eastAsia="Calibri"/>
          <w:sz w:val="28"/>
          <w:szCs w:val="28"/>
          <w:lang w:eastAsia="en-US"/>
        </w:rPr>
        <w:t xml:space="preserve">Ю.В. </w:t>
      </w:r>
      <w:r w:rsidRPr="004F261E">
        <w:rPr>
          <w:rFonts w:eastAsia="Calibri"/>
          <w:sz w:val="28"/>
          <w:szCs w:val="28"/>
          <w:lang w:eastAsia="en-US"/>
        </w:rPr>
        <w:t>щодо завершення будівництва житлового комплексу «Медовий-2»</w:t>
      </w:r>
      <w:r w:rsidR="003E6D14">
        <w:rPr>
          <w:rFonts w:eastAsia="Calibri"/>
          <w:sz w:val="28"/>
          <w:szCs w:val="28"/>
          <w:lang w:eastAsia="en-US"/>
        </w:rPr>
        <w:t xml:space="preserve">. </w:t>
      </w:r>
      <w:r w:rsidR="003E6D14">
        <w:rPr>
          <w:sz w:val="28"/>
          <w:szCs w:val="28"/>
        </w:rPr>
        <w:t xml:space="preserve">За результатами розгляду було підготовлено </w:t>
      </w:r>
      <w:r w:rsidR="003E6D14" w:rsidRPr="00B0401A">
        <w:rPr>
          <w:sz w:val="28"/>
          <w:szCs w:val="28"/>
        </w:rPr>
        <w:t>проєкт відповіді за підписом Київсько</w:t>
      </w:r>
      <w:r w:rsidR="003E6D14">
        <w:rPr>
          <w:sz w:val="28"/>
          <w:szCs w:val="28"/>
        </w:rPr>
        <w:t>го міського голови депутатові Київради.</w:t>
      </w:r>
    </w:p>
    <w:p w14:paraId="00000016" w14:textId="6740A0CE" w:rsidR="00884D72" w:rsidRDefault="0057118A">
      <w:pPr>
        <w:tabs>
          <w:tab w:val="left" w:pos="6804"/>
          <w:tab w:val="left" w:pos="7088"/>
        </w:tabs>
        <w:ind w:firstLine="709"/>
        <w:jc w:val="both"/>
        <w:rPr>
          <w:color w:val="000000"/>
          <w:sz w:val="28"/>
          <w:szCs w:val="28"/>
        </w:rPr>
      </w:pPr>
      <w:r>
        <w:rPr>
          <w:color w:val="000000"/>
          <w:sz w:val="28"/>
          <w:szCs w:val="28"/>
        </w:rPr>
        <w:t>При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неухильне виконання норм Закону України “Про звернення громадян”, упорядкування роботи зі зверненнями, зокрема 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розгляду звернень іншим органам; запровадження постійного контролю за організацією роботи службових осіб зі зверненнями громадян; забезпечення систематичного проведення перевірки стану організації роботи зі зверненнями громадян; проведення постійного аналізу та узагальнення питань, що порушуються у зверненнях громадян, особливо повторних, та виявлення причин, що їх породжують.</w:t>
      </w:r>
    </w:p>
    <w:p w14:paraId="6366E8F4" w14:textId="1F865A0E" w:rsidR="00745075" w:rsidRDefault="0057118A" w:rsidP="00FC4712">
      <w:pPr>
        <w:pBdr>
          <w:top w:val="nil"/>
          <w:left w:val="nil"/>
          <w:bottom w:val="nil"/>
          <w:right w:val="nil"/>
          <w:between w:val="nil"/>
        </w:pBdr>
        <w:ind w:firstLine="900"/>
        <w:jc w:val="both"/>
        <w:rPr>
          <w:color w:val="000000"/>
          <w:sz w:val="28"/>
          <w:szCs w:val="28"/>
        </w:rPr>
      </w:pPr>
      <w:r>
        <w:rPr>
          <w:color w:val="000000"/>
          <w:sz w:val="28"/>
          <w:szCs w:val="28"/>
        </w:rPr>
        <w:lastRenderedPageBreak/>
        <w:t>Створено дієву систему роботи зі зверненнями громадян, яка передбачає їх реєстрацію, облік та розгляд, контроль за дотриманням вимог відповідно до нормативно-правових актів, що регламентують роботу зі зверненнями громадян. Систематично проводяться перевірки організації роботи зі зверн</w:t>
      </w:r>
      <w:r w:rsidR="00904192">
        <w:rPr>
          <w:color w:val="000000"/>
          <w:sz w:val="28"/>
          <w:szCs w:val="28"/>
        </w:rPr>
        <w:t>еннями громадян у</w:t>
      </w:r>
      <w:r>
        <w:rPr>
          <w:color w:val="000000"/>
          <w:sz w:val="28"/>
          <w:szCs w:val="28"/>
        </w:rPr>
        <w:t xml:space="preserve"> відділах відповідно до плану роботи Департаменту та графіку проведення перевірок роботи зі зверненнями громадян робочою групою. </w:t>
      </w:r>
      <w:r w:rsidR="00FC4712">
        <w:rPr>
          <w:color w:val="000000"/>
          <w:sz w:val="28"/>
          <w:szCs w:val="28"/>
        </w:rPr>
        <w:t xml:space="preserve">За </w:t>
      </w:r>
      <w:r w:rsidR="00745075">
        <w:rPr>
          <w:color w:val="000000"/>
          <w:sz w:val="28"/>
          <w:szCs w:val="28"/>
        </w:rPr>
        <w:t xml:space="preserve">І півріччя </w:t>
      </w:r>
      <w:r w:rsidR="00E309C2">
        <w:rPr>
          <w:color w:val="000000"/>
          <w:sz w:val="28"/>
          <w:szCs w:val="28"/>
        </w:rPr>
        <w:t>2023</w:t>
      </w:r>
      <w:r w:rsidR="00475A37">
        <w:rPr>
          <w:color w:val="000000"/>
          <w:sz w:val="28"/>
          <w:szCs w:val="28"/>
        </w:rPr>
        <w:t xml:space="preserve"> року</w:t>
      </w:r>
      <w:r w:rsidR="00FC4712">
        <w:rPr>
          <w:color w:val="000000"/>
          <w:sz w:val="28"/>
          <w:szCs w:val="28"/>
        </w:rPr>
        <w:t xml:space="preserve"> </w:t>
      </w:r>
      <w:r>
        <w:rPr>
          <w:color w:val="000000"/>
          <w:sz w:val="28"/>
          <w:szCs w:val="28"/>
        </w:rPr>
        <w:t xml:space="preserve">у Департаменті проведено </w:t>
      </w:r>
      <w:r w:rsidR="00745075">
        <w:rPr>
          <w:sz w:val="28"/>
          <w:szCs w:val="28"/>
        </w:rPr>
        <w:t xml:space="preserve">5 </w:t>
      </w:r>
      <w:r w:rsidR="00745075">
        <w:rPr>
          <w:color w:val="000000"/>
          <w:sz w:val="28"/>
          <w:szCs w:val="28"/>
        </w:rPr>
        <w:t>перевірок</w:t>
      </w:r>
      <w:r>
        <w:rPr>
          <w:color w:val="000000"/>
          <w:sz w:val="28"/>
          <w:szCs w:val="28"/>
        </w:rPr>
        <w:t xml:space="preserve"> роботи зі зверненнями громадян робочою групою та за результатами надано інформацію директору Департаменту</w:t>
      </w:r>
      <w:r w:rsidR="00FC4712">
        <w:rPr>
          <w:color w:val="000000"/>
          <w:sz w:val="28"/>
          <w:szCs w:val="28"/>
        </w:rPr>
        <w:t xml:space="preserve">, а саме: у відділі </w:t>
      </w:r>
      <w:r w:rsidR="00E309C2">
        <w:rPr>
          <w:color w:val="000000"/>
          <w:sz w:val="28"/>
          <w:szCs w:val="28"/>
        </w:rPr>
        <w:t>оцінки</w:t>
      </w:r>
      <w:r w:rsidR="00475A37">
        <w:rPr>
          <w:color w:val="000000"/>
          <w:sz w:val="28"/>
          <w:szCs w:val="28"/>
        </w:rPr>
        <w:t xml:space="preserve"> (</w:t>
      </w:r>
      <w:r w:rsidR="00745075">
        <w:rPr>
          <w:color w:val="000000"/>
          <w:sz w:val="28"/>
          <w:szCs w:val="28"/>
        </w:rPr>
        <w:t xml:space="preserve">інформація </w:t>
      </w:r>
      <w:r w:rsidR="00475A37">
        <w:rPr>
          <w:color w:val="000000"/>
          <w:sz w:val="28"/>
          <w:szCs w:val="28"/>
        </w:rPr>
        <w:t xml:space="preserve">від </w:t>
      </w:r>
      <w:r w:rsidR="00745075">
        <w:rPr>
          <w:color w:val="000000"/>
          <w:sz w:val="28"/>
          <w:szCs w:val="28"/>
        </w:rPr>
        <w:t>21.02.2023 № </w:t>
      </w:r>
      <w:r w:rsidR="00E309C2">
        <w:rPr>
          <w:color w:val="000000"/>
          <w:sz w:val="28"/>
          <w:szCs w:val="28"/>
        </w:rPr>
        <w:t>04-23/1.6-1)</w:t>
      </w:r>
      <w:r w:rsidR="00475A37">
        <w:rPr>
          <w:color w:val="000000"/>
          <w:sz w:val="28"/>
          <w:szCs w:val="28"/>
        </w:rPr>
        <w:t xml:space="preserve">, </w:t>
      </w:r>
      <w:r w:rsidR="008A52A6">
        <w:rPr>
          <w:color w:val="000000"/>
          <w:sz w:val="28"/>
          <w:szCs w:val="28"/>
        </w:rPr>
        <w:t xml:space="preserve">у </w:t>
      </w:r>
      <w:r w:rsidR="00475A37">
        <w:rPr>
          <w:color w:val="000000"/>
          <w:sz w:val="28"/>
          <w:szCs w:val="28"/>
        </w:rPr>
        <w:t>відділі претензійно-позовної роботи (</w:t>
      </w:r>
      <w:r w:rsidR="00745075">
        <w:rPr>
          <w:color w:val="000000"/>
          <w:sz w:val="28"/>
          <w:szCs w:val="28"/>
        </w:rPr>
        <w:t xml:space="preserve">інформація </w:t>
      </w:r>
      <w:r w:rsidR="008A52A6">
        <w:rPr>
          <w:color w:val="000000"/>
          <w:sz w:val="28"/>
          <w:szCs w:val="28"/>
        </w:rPr>
        <w:t>від </w:t>
      </w:r>
      <w:r w:rsidR="00E309C2">
        <w:rPr>
          <w:color w:val="000000"/>
          <w:sz w:val="28"/>
          <w:szCs w:val="28"/>
        </w:rPr>
        <w:t>15.03.2023 № 04-23/1.6-2</w:t>
      </w:r>
      <w:r w:rsidR="00745075">
        <w:rPr>
          <w:color w:val="000000"/>
          <w:sz w:val="28"/>
          <w:szCs w:val="28"/>
        </w:rPr>
        <w:t>), у фінансово- аналітичному відділі (інформація від 28.06.2023 № 04-23/1.6-10), у відділі вик</w:t>
      </w:r>
      <w:r w:rsidR="008A52A6">
        <w:rPr>
          <w:color w:val="000000"/>
          <w:sz w:val="28"/>
          <w:szCs w:val="28"/>
        </w:rPr>
        <w:t>ористання майна (інформація від </w:t>
      </w:r>
      <w:r w:rsidR="00745075">
        <w:rPr>
          <w:color w:val="000000"/>
          <w:sz w:val="28"/>
          <w:szCs w:val="28"/>
        </w:rPr>
        <w:t>01.05.2023 № 04-23/1.6-6), у відділі захис</w:t>
      </w:r>
      <w:r w:rsidR="008A52A6">
        <w:rPr>
          <w:color w:val="000000"/>
          <w:sz w:val="28"/>
          <w:szCs w:val="28"/>
        </w:rPr>
        <w:t>ту речових прав (інформація від </w:t>
      </w:r>
      <w:bookmarkStart w:id="0" w:name="_GoBack"/>
      <w:bookmarkEnd w:id="0"/>
      <w:r w:rsidR="00745075">
        <w:rPr>
          <w:color w:val="000000"/>
          <w:sz w:val="28"/>
          <w:szCs w:val="28"/>
        </w:rPr>
        <w:t>14.04.2023 № 04-23/1.6-5).</w:t>
      </w:r>
    </w:p>
    <w:p w14:paraId="00000018" w14:textId="2422BAD9" w:rsidR="00884D72" w:rsidRDefault="00745075" w:rsidP="00FC4712">
      <w:pPr>
        <w:pBdr>
          <w:top w:val="nil"/>
          <w:left w:val="nil"/>
          <w:bottom w:val="nil"/>
          <w:right w:val="nil"/>
          <w:between w:val="nil"/>
        </w:pBdr>
        <w:ind w:firstLine="900"/>
        <w:jc w:val="both"/>
        <w:rPr>
          <w:color w:val="000000"/>
          <w:sz w:val="28"/>
          <w:szCs w:val="28"/>
        </w:rPr>
      </w:pPr>
      <w:r>
        <w:rPr>
          <w:color w:val="000000"/>
          <w:sz w:val="28"/>
          <w:szCs w:val="28"/>
        </w:rPr>
        <w:t xml:space="preserve"> </w:t>
      </w:r>
      <w:r w:rsidR="0057118A">
        <w:rPr>
          <w:color w:val="000000"/>
          <w:sz w:val="28"/>
          <w:szCs w:val="28"/>
        </w:rPr>
        <w:t>У Департаменті реєстрація звернень громадян, електронних звернень та електронних петицій здійснюється в інформаційно-телекомунікаційній системі “Єдиний інформаційний простір територіальної громади міста Києва” (система електронного документообігу АСКОД).</w:t>
      </w:r>
    </w:p>
    <w:p w14:paraId="00000019" w14:textId="61E95D4E"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Згідно з затвердженим директором Департаменту Графіком проведення особистих, виїзних прийомів громадян та прямих телефонних ліній директором, першим заступником та заступниками директора Департаменту комунальної власності м. Києва проводиться щочетверга з 09-00 до 12-30 особистий прийом </w:t>
      </w:r>
      <w:r w:rsidR="00333B52">
        <w:rPr>
          <w:color w:val="000000"/>
          <w:sz w:val="28"/>
          <w:szCs w:val="28"/>
        </w:rPr>
        <w:t>громадян, щосереди з 15-00 до 17</w:t>
      </w:r>
      <w:r>
        <w:rPr>
          <w:color w:val="000000"/>
          <w:sz w:val="28"/>
          <w:szCs w:val="28"/>
        </w:rPr>
        <w:t xml:space="preserve">-00 проводиться пряма (“гаряча”) телефонна лінія, про що ведеться запис у журналі обліку особистого прийому громадян з подальшим введенням у персональний комп’ютер по формі відповідно до вимог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звітного періоду </w:t>
      </w:r>
      <w:r w:rsidR="00475A37">
        <w:rPr>
          <w:sz w:val="28"/>
          <w:szCs w:val="28"/>
        </w:rPr>
        <w:t xml:space="preserve">на особисті прийоми та </w:t>
      </w:r>
      <w:r>
        <w:rPr>
          <w:color w:val="000000"/>
          <w:sz w:val="28"/>
          <w:szCs w:val="28"/>
        </w:rPr>
        <w:t>на прямі (“гарачі”) телефонні лінії громадяни не звертались.</w:t>
      </w:r>
    </w:p>
    <w:p w14:paraId="0000001B" w14:textId="23DBA0BF" w:rsidR="00884D72" w:rsidRDefault="0057118A" w:rsidP="00FC4712">
      <w:pPr>
        <w:pBdr>
          <w:top w:val="nil"/>
          <w:left w:val="nil"/>
          <w:bottom w:val="nil"/>
          <w:right w:val="nil"/>
          <w:between w:val="nil"/>
        </w:pBdr>
        <w:ind w:firstLine="851"/>
        <w:jc w:val="both"/>
        <w:rPr>
          <w:color w:val="000000"/>
          <w:sz w:val="28"/>
          <w:szCs w:val="28"/>
        </w:rPr>
      </w:pPr>
      <w:r>
        <w:rPr>
          <w:color w:val="000000"/>
          <w:sz w:val="28"/>
          <w:szCs w:val="28"/>
        </w:rPr>
        <w:t>Інформація про розгляд звернень громадян розглядається на нарадах у директора Департаменту. За результатами проведених нарад складено протоколи.</w:t>
      </w:r>
    </w:p>
    <w:p w14:paraId="0000001C" w14:textId="04E9E390"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w:t>
      </w:r>
      <w:r w:rsidR="004E11E9">
        <w:rPr>
          <w:color w:val="000000"/>
          <w:sz w:val="28"/>
          <w:szCs w:val="28"/>
        </w:rPr>
        <w:t>передбачена</w:t>
      </w:r>
      <w:r>
        <w:rPr>
          <w:color w:val="000000"/>
          <w:sz w:val="28"/>
          <w:szCs w:val="28"/>
        </w:rPr>
        <w:t xml:space="preserve"> система попередніх нагадувань, адресованих начальникам управлінь та відділів, проводиться робота по контролю за своєчасним та якісним розглядом звернень громадян. </w:t>
      </w:r>
    </w:p>
    <w:p w14:paraId="0000001D" w14:textId="57D4B292"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Відповідно до розпорядження Кабінету Міністрів України </w:t>
      </w:r>
      <w:r w:rsidR="00C95C7D">
        <w:rPr>
          <w:color w:val="000000"/>
          <w:sz w:val="28"/>
          <w:szCs w:val="28"/>
        </w:rPr>
        <w:t xml:space="preserve">             </w:t>
      </w:r>
      <w:r>
        <w:rPr>
          <w:color w:val="000000"/>
          <w:sz w:val="28"/>
          <w:szCs w:val="28"/>
        </w:rPr>
        <w:t>від </w:t>
      </w:r>
      <w:r w:rsidR="00C95C7D">
        <w:rPr>
          <w:color w:val="000000"/>
          <w:sz w:val="28"/>
          <w:szCs w:val="28"/>
        </w:rPr>
        <w:t xml:space="preserve"> </w:t>
      </w:r>
      <w:r>
        <w:rPr>
          <w:color w:val="000000"/>
          <w:sz w:val="28"/>
          <w:szCs w:val="28"/>
        </w:rPr>
        <w:t>09</w:t>
      </w:r>
      <w:r w:rsidR="00C95C7D">
        <w:rPr>
          <w:color w:val="000000"/>
          <w:sz w:val="28"/>
          <w:szCs w:val="28"/>
        </w:rPr>
        <w:t xml:space="preserve"> червня </w:t>
      </w:r>
      <w:r>
        <w:rPr>
          <w:color w:val="000000"/>
          <w:sz w:val="28"/>
          <w:szCs w:val="28"/>
        </w:rPr>
        <w:t xml:space="preserve">2011 </w:t>
      </w:r>
      <w:r w:rsidR="00C95C7D">
        <w:rPr>
          <w:color w:val="000000"/>
          <w:sz w:val="28"/>
          <w:szCs w:val="28"/>
        </w:rPr>
        <w:t xml:space="preserve">року </w:t>
      </w:r>
      <w:r>
        <w:rPr>
          <w:color w:val="000000"/>
          <w:sz w:val="28"/>
          <w:szCs w:val="28"/>
        </w:rPr>
        <w:t>№ 589-р, постанови Кабін</w:t>
      </w:r>
      <w:r w:rsidR="00C95C7D">
        <w:rPr>
          <w:color w:val="000000"/>
          <w:sz w:val="28"/>
          <w:szCs w:val="28"/>
        </w:rPr>
        <w:t>ету Міністрів України         від</w:t>
      </w:r>
      <w:r w:rsidR="00745075">
        <w:rPr>
          <w:color w:val="000000"/>
          <w:sz w:val="28"/>
          <w:szCs w:val="28"/>
        </w:rPr>
        <w:t xml:space="preserve"> </w:t>
      </w:r>
      <w:r w:rsidR="00C95C7D">
        <w:rPr>
          <w:color w:val="000000"/>
          <w:sz w:val="28"/>
          <w:szCs w:val="28"/>
        </w:rPr>
        <w:t xml:space="preserve">12 серпня </w:t>
      </w:r>
      <w:r>
        <w:rPr>
          <w:color w:val="000000"/>
          <w:sz w:val="28"/>
          <w:szCs w:val="28"/>
        </w:rPr>
        <w:t>2009</w:t>
      </w:r>
      <w:r w:rsidR="00C95C7D">
        <w:rPr>
          <w:color w:val="000000"/>
          <w:sz w:val="28"/>
          <w:szCs w:val="28"/>
        </w:rPr>
        <w:t xml:space="preserve"> року</w:t>
      </w:r>
      <w:r>
        <w:rPr>
          <w:color w:val="000000"/>
          <w:sz w:val="28"/>
          <w:szCs w:val="28"/>
        </w:rPr>
        <w:t xml:space="preserve"> № 898 та з метою ефективного опрацювання звернень киян, які надходять на “гарячу лінію” Державної установи “Урядовий контактний центр”, Департамент оперативно реагує щодо розгляду та опрацювання таких звернень. </w:t>
      </w:r>
      <w:r w:rsidR="00745075">
        <w:rPr>
          <w:color w:val="000000"/>
          <w:sz w:val="28"/>
          <w:szCs w:val="28"/>
        </w:rPr>
        <w:t>За період з 01.01.2023</w:t>
      </w:r>
      <w:r w:rsidR="00475A37">
        <w:rPr>
          <w:color w:val="000000"/>
          <w:sz w:val="28"/>
          <w:szCs w:val="28"/>
        </w:rPr>
        <w:t xml:space="preserve"> по </w:t>
      </w:r>
      <w:r w:rsidR="00745075">
        <w:rPr>
          <w:color w:val="000000"/>
          <w:sz w:val="28"/>
          <w:szCs w:val="28"/>
        </w:rPr>
        <w:t>30.06.2023</w:t>
      </w:r>
      <w:r w:rsidR="00FC4712">
        <w:rPr>
          <w:color w:val="000000"/>
          <w:sz w:val="28"/>
          <w:szCs w:val="28"/>
        </w:rPr>
        <w:t xml:space="preserve"> розг</w:t>
      </w:r>
      <w:r w:rsidR="00DC5202">
        <w:rPr>
          <w:color w:val="000000"/>
          <w:sz w:val="28"/>
          <w:szCs w:val="28"/>
        </w:rPr>
        <w:t xml:space="preserve">лянуто та надано відповіді на </w:t>
      </w:r>
      <w:r w:rsidR="00745075">
        <w:rPr>
          <w:color w:val="000000"/>
          <w:sz w:val="28"/>
          <w:szCs w:val="28"/>
        </w:rPr>
        <w:t>21</w:t>
      </w:r>
      <w:r w:rsidR="00E309C2">
        <w:rPr>
          <w:color w:val="000000"/>
          <w:sz w:val="28"/>
          <w:szCs w:val="28"/>
        </w:rPr>
        <w:t xml:space="preserve"> </w:t>
      </w:r>
      <w:r w:rsidR="00FC4712">
        <w:rPr>
          <w:color w:val="000000"/>
          <w:sz w:val="28"/>
          <w:szCs w:val="28"/>
        </w:rPr>
        <w:t>звернен</w:t>
      </w:r>
      <w:r w:rsidR="00745075">
        <w:rPr>
          <w:color w:val="000000"/>
          <w:sz w:val="28"/>
          <w:szCs w:val="28"/>
        </w:rPr>
        <w:t>ня.</w:t>
      </w:r>
      <w:r w:rsidR="00362F51">
        <w:rPr>
          <w:color w:val="000000"/>
          <w:sz w:val="28"/>
          <w:szCs w:val="28"/>
        </w:rPr>
        <w:t xml:space="preserve"> </w:t>
      </w:r>
      <w:r>
        <w:rPr>
          <w:color w:val="000000"/>
          <w:sz w:val="28"/>
          <w:szCs w:val="28"/>
        </w:rPr>
        <w:t xml:space="preserve">Відповіді на дані звернення внесені до </w:t>
      </w:r>
      <w:r>
        <w:rPr>
          <w:color w:val="000000"/>
          <w:sz w:val="28"/>
          <w:szCs w:val="28"/>
        </w:rPr>
        <w:lastRenderedPageBreak/>
        <w:t>програми ARM CallCenter в електронному вигляді та надіслані письмові відповіді громадянам.</w:t>
      </w:r>
    </w:p>
    <w:p w14:paraId="0000001E" w14:textId="4776065F" w:rsidR="00884D72" w:rsidRDefault="0057118A">
      <w:pPr>
        <w:pBdr>
          <w:top w:val="nil"/>
          <w:left w:val="nil"/>
          <w:bottom w:val="nil"/>
          <w:right w:val="nil"/>
          <w:between w:val="nil"/>
        </w:pBdr>
        <w:ind w:left="-113" w:firstLine="821"/>
        <w:jc w:val="both"/>
        <w:rPr>
          <w:color w:val="000000"/>
          <w:sz w:val="28"/>
          <w:szCs w:val="28"/>
        </w:rPr>
      </w:pPr>
      <w:r>
        <w:rPr>
          <w:color w:val="000000"/>
          <w:sz w:val="28"/>
          <w:szCs w:val="28"/>
        </w:rPr>
        <w:t>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w:t>
      </w:r>
      <w:r w:rsidR="004E11E9">
        <w:rPr>
          <w:color w:val="000000"/>
          <w:sz w:val="28"/>
          <w:szCs w:val="28"/>
        </w:rPr>
        <w:t>одавства України. С</w:t>
      </w:r>
      <w:r>
        <w:rPr>
          <w:color w:val="000000"/>
          <w:sz w:val="28"/>
          <w:szCs w:val="28"/>
        </w:rPr>
        <w:t xml:space="preserve">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14:paraId="0000001F" w14:textId="77777777" w:rsidR="00884D72" w:rsidRDefault="0057118A">
      <w:pPr>
        <w:pBdr>
          <w:top w:val="nil"/>
          <w:left w:val="nil"/>
          <w:bottom w:val="nil"/>
          <w:right w:val="nil"/>
          <w:between w:val="nil"/>
        </w:pBdr>
        <w:ind w:firstLine="708"/>
        <w:jc w:val="both"/>
        <w:rPr>
          <w:color w:val="000000"/>
          <w:sz w:val="28"/>
          <w:szCs w:val="28"/>
        </w:rPr>
      </w:pPr>
      <w:r>
        <w:rPr>
          <w:color w:val="000000"/>
          <w:sz w:val="28"/>
          <w:szCs w:val="28"/>
        </w:rPr>
        <w:t>У Департаменті і надалі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14:paraId="00000020" w14:textId="0C93C307" w:rsidR="00884D72" w:rsidRDefault="00884D72">
      <w:pPr>
        <w:pBdr>
          <w:top w:val="nil"/>
          <w:left w:val="nil"/>
          <w:bottom w:val="nil"/>
          <w:right w:val="nil"/>
          <w:between w:val="nil"/>
        </w:pBdr>
        <w:jc w:val="both"/>
        <w:rPr>
          <w:sz w:val="28"/>
          <w:szCs w:val="28"/>
        </w:rPr>
      </w:pPr>
    </w:p>
    <w:p w14:paraId="1BAD8E08" w14:textId="77777777" w:rsidR="004E11E9" w:rsidRDefault="004E11E9">
      <w:pPr>
        <w:pBdr>
          <w:top w:val="nil"/>
          <w:left w:val="nil"/>
          <w:bottom w:val="nil"/>
          <w:right w:val="nil"/>
          <w:between w:val="nil"/>
        </w:pBdr>
        <w:jc w:val="both"/>
        <w:rPr>
          <w:sz w:val="28"/>
          <w:szCs w:val="28"/>
        </w:rPr>
      </w:pPr>
    </w:p>
    <w:p w14:paraId="00000022" w14:textId="7E01992A" w:rsidR="00884D72" w:rsidRDefault="0057118A" w:rsidP="00454E66">
      <w:pPr>
        <w:pBdr>
          <w:top w:val="nil"/>
          <w:left w:val="nil"/>
          <w:bottom w:val="nil"/>
          <w:right w:val="nil"/>
          <w:between w:val="nil"/>
        </w:pBdr>
        <w:jc w:val="both"/>
        <w:rPr>
          <w:color w:val="000000"/>
          <w:sz w:val="28"/>
          <w:szCs w:val="28"/>
        </w:rPr>
      </w:pPr>
      <w:r>
        <w:rPr>
          <w:color w:val="000000"/>
          <w:sz w:val="28"/>
          <w:szCs w:val="28"/>
        </w:rPr>
        <w:t xml:space="preserve">Начальник </w:t>
      </w:r>
      <w:r w:rsidR="00362F51">
        <w:rPr>
          <w:color w:val="000000"/>
          <w:sz w:val="28"/>
          <w:szCs w:val="28"/>
        </w:rPr>
        <w:t xml:space="preserve">відділу контролю та звернень </w:t>
      </w:r>
    </w:p>
    <w:p w14:paraId="00000023" w14:textId="77777777" w:rsidR="00884D72" w:rsidRDefault="0057118A">
      <w:pPr>
        <w:pBdr>
          <w:top w:val="nil"/>
          <w:left w:val="nil"/>
          <w:bottom w:val="nil"/>
          <w:right w:val="nil"/>
          <w:between w:val="nil"/>
        </w:pBdr>
        <w:jc w:val="both"/>
        <w:rPr>
          <w:color w:val="000000"/>
          <w:sz w:val="28"/>
          <w:szCs w:val="28"/>
        </w:rPr>
      </w:pPr>
      <w:r>
        <w:rPr>
          <w:color w:val="000000"/>
          <w:sz w:val="28"/>
          <w:szCs w:val="28"/>
        </w:rPr>
        <w:t xml:space="preserve">контрольно-аналітичного </w:t>
      </w:r>
    </w:p>
    <w:p w14:paraId="00000024" w14:textId="437BA259" w:rsidR="00884D72" w:rsidRDefault="0057118A">
      <w:pPr>
        <w:pBdr>
          <w:top w:val="nil"/>
          <w:left w:val="nil"/>
          <w:bottom w:val="nil"/>
          <w:right w:val="nil"/>
          <w:between w:val="nil"/>
        </w:pBdr>
        <w:jc w:val="both"/>
        <w:rPr>
          <w:color w:val="000000"/>
          <w:sz w:val="28"/>
          <w:szCs w:val="28"/>
        </w:rPr>
      </w:pPr>
      <w:r>
        <w:rPr>
          <w:color w:val="000000"/>
          <w:sz w:val="28"/>
          <w:szCs w:val="28"/>
        </w:rPr>
        <w:t xml:space="preserve">управління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362F51">
        <w:rPr>
          <w:color w:val="000000"/>
          <w:sz w:val="28"/>
          <w:szCs w:val="28"/>
        </w:rPr>
        <w:t>Наталія СЕМИРЕДЧЕНКО</w:t>
      </w:r>
      <w:r>
        <w:rPr>
          <w:color w:val="000000"/>
          <w:sz w:val="28"/>
          <w:szCs w:val="28"/>
        </w:rPr>
        <w:t xml:space="preserve"> </w:t>
      </w:r>
    </w:p>
    <w:sectPr w:rsidR="00884D72" w:rsidSect="00A15D27">
      <w:headerReference w:type="even" r:id="rId6"/>
      <w:headerReference w:type="default" r:id="rId7"/>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3AC40" w14:textId="77777777" w:rsidR="00DD1C06" w:rsidRDefault="00DD1C06">
      <w:r>
        <w:separator/>
      </w:r>
    </w:p>
  </w:endnote>
  <w:endnote w:type="continuationSeparator" w:id="0">
    <w:p w14:paraId="16AEF118" w14:textId="77777777" w:rsidR="00DD1C06" w:rsidRDefault="00DD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Haettenschweil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01C0" w14:textId="77777777" w:rsidR="00DD1C06" w:rsidRDefault="00DD1C06">
      <w:r>
        <w:separator/>
      </w:r>
    </w:p>
  </w:footnote>
  <w:footnote w:type="continuationSeparator" w:id="0">
    <w:p w14:paraId="5893CCC1" w14:textId="77777777" w:rsidR="00DD1C06" w:rsidRDefault="00DD1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028"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6FEC0EA9"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3B2CB4">
      <w:rPr>
        <w:noProof/>
        <w:color w:val="000000"/>
        <w:sz w:val="28"/>
        <w:szCs w:val="28"/>
      </w:rPr>
      <w:t>4</w:t>
    </w:r>
    <w:r>
      <w:rPr>
        <w:color w:val="000000"/>
        <w:sz w:val="28"/>
        <w:szCs w:val="28"/>
      </w:rPr>
      <w:fldChar w:fldCharType="end"/>
    </w:r>
  </w:p>
  <w:p w14:paraId="00000026"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84D72"/>
    <w:rsid w:val="0006554E"/>
    <w:rsid w:val="000B6FA6"/>
    <w:rsid w:val="000E7897"/>
    <w:rsid w:val="0013285C"/>
    <w:rsid w:val="00140F62"/>
    <w:rsid w:val="0014397C"/>
    <w:rsid w:val="001525A9"/>
    <w:rsid w:val="001B5ABF"/>
    <w:rsid w:val="001C47C9"/>
    <w:rsid w:val="001F68CA"/>
    <w:rsid w:val="00216857"/>
    <w:rsid w:val="00223A0A"/>
    <w:rsid w:val="00260D0C"/>
    <w:rsid w:val="00263A6C"/>
    <w:rsid w:val="00284CB5"/>
    <w:rsid w:val="00290776"/>
    <w:rsid w:val="00290F69"/>
    <w:rsid w:val="002C206A"/>
    <w:rsid w:val="00333B52"/>
    <w:rsid w:val="0035563B"/>
    <w:rsid w:val="00360C1F"/>
    <w:rsid w:val="00362F51"/>
    <w:rsid w:val="003833FD"/>
    <w:rsid w:val="003900BE"/>
    <w:rsid w:val="003B0880"/>
    <w:rsid w:val="003B2CB4"/>
    <w:rsid w:val="003C2C6A"/>
    <w:rsid w:val="003E6D14"/>
    <w:rsid w:val="00416E21"/>
    <w:rsid w:val="00432FCD"/>
    <w:rsid w:val="00433B09"/>
    <w:rsid w:val="0044272E"/>
    <w:rsid w:val="004527D9"/>
    <w:rsid w:val="00454E66"/>
    <w:rsid w:val="00475A37"/>
    <w:rsid w:val="00486C67"/>
    <w:rsid w:val="004930B0"/>
    <w:rsid w:val="004B3B86"/>
    <w:rsid w:val="004C6111"/>
    <w:rsid w:val="004D3BD4"/>
    <w:rsid w:val="004E11E9"/>
    <w:rsid w:val="004E698F"/>
    <w:rsid w:val="00526410"/>
    <w:rsid w:val="00530D02"/>
    <w:rsid w:val="0057118A"/>
    <w:rsid w:val="00593E0C"/>
    <w:rsid w:val="005D264E"/>
    <w:rsid w:val="005E0C8F"/>
    <w:rsid w:val="005F787F"/>
    <w:rsid w:val="0062093A"/>
    <w:rsid w:val="00663BA4"/>
    <w:rsid w:val="00671BB5"/>
    <w:rsid w:val="00690E23"/>
    <w:rsid w:val="00716ED1"/>
    <w:rsid w:val="007244D2"/>
    <w:rsid w:val="00725572"/>
    <w:rsid w:val="00740547"/>
    <w:rsid w:val="0074427C"/>
    <w:rsid w:val="00745075"/>
    <w:rsid w:val="007564F3"/>
    <w:rsid w:val="00781D23"/>
    <w:rsid w:val="0079394B"/>
    <w:rsid w:val="00823992"/>
    <w:rsid w:val="00833750"/>
    <w:rsid w:val="0084295D"/>
    <w:rsid w:val="008461F6"/>
    <w:rsid w:val="0086743A"/>
    <w:rsid w:val="00884D72"/>
    <w:rsid w:val="008A52A6"/>
    <w:rsid w:val="00904192"/>
    <w:rsid w:val="00907CEB"/>
    <w:rsid w:val="0092371C"/>
    <w:rsid w:val="00955EEA"/>
    <w:rsid w:val="00970BD3"/>
    <w:rsid w:val="00985D4F"/>
    <w:rsid w:val="009B7203"/>
    <w:rsid w:val="009D7F94"/>
    <w:rsid w:val="009E2F0A"/>
    <w:rsid w:val="00A15D27"/>
    <w:rsid w:val="00A72C7B"/>
    <w:rsid w:val="00AB6B30"/>
    <w:rsid w:val="00B0798D"/>
    <w:rsid w:val="00B850D9"/>
    <w:rsid w:val="00B86035"/>
    <w:rsid w:val="00B90237"/>
    <w:rsid w:val="00B9695F"/>
    <w:rsid w:val="00BF146D"/>
    <w:rsid w:val="00C25E05"/>
    <w:rsid w:val="00C25E58"/>
    <w:rsid w:val="00C57BA8"/>
    <w:rsid w:val="00C726C9"/>
    <w:rsid w:val="00C95C7D"/>
    <w:rsid w:val="00CA02E8"/>
    <w:rsid w:val="00CB15A6"/>
    <w:rsid w:val="00CC014A"/>
    <w:rsid w:val="00CC0F43"/>
    <w:rsid w:val="00CD3543"/>
    <w:rsid w:val="00CF7283"/>
    <w:rsid w:val="00D14C6C"/>
    <w:rsid w:val="00D50C4F"/>
    <w:rsid w:val="00D549C6"/>
    <w:rsid w:val="00D9121E"/>
    <w:rsid w:val="00D97518"/>
    <w:rsid w:val="00DB5D8D"/>
    <w:rsid w:val="00DC48F9"/>
    <w:rsid w:val="00DC5202"/>
    <w:rsid w:val="00DD1C06"/>
    <w:rsid w:val="00DF13CD"/>
    <w:rsid w:val="00E309C2"/>
    <w:rsid w:val="00E30D48"/>
    <w:rsid w:val="00E36501"/>
    <w:rsid w:val="00E630BE"/>
    <w:rsid w:val="00E65894"/>
    <w:rsid w:val="00E757D1"/>
    <w:rsid w:val="00E75C0F"/>
    <w:rsid w:val="00E95F83"/>
    <w:rsid w:val="00EB31A9"/>
    <w:rsid w:val="00EC15D8"/>
    <w:rsid w:val="00ED32EA"/>
    <w:rsid w:val="00EF681F"/>
    <w:rsid w:val="00F06A5D"/>
    <w:rsid w:val="00F238BA"/>
    <w:rsid w:val="00F52830"/>
    <w:rsid w:val="00FB579F"/>
    <w:rsid w:val="00FC4712"/>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F719"/>
  <w15:docId w15:val="{FB4E2437-D384-40FD-89CD-D2D7BBE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527D9"/>
    <w:rPr>
      <w:rFonts w:ascii="Tahoma" w:hAnsi="Tahoma" w:cs="Tahoma"/>
      <w:sz w:val="16"/>
      <w:szCs w:val="16"/>
    </w:rPr>
  </w:style>
  <w:style w:type="character" w:customStyle="1" w:styleId="a6">
    <w:name w:val="Текст выноски Знак"/>
    <w:basedOn w:val="a0"/>
    <w:link w:val="a5"/>
    <w:uiPriority w:val="99"/>
    <w:semiHidden/>
    <w:rsid w:val="00452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4</Pages>
  <Words>6105</Words>
  <Characters>3481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 Горкава</dc:creator>
  <cp:lastModifiedBy>Светлана О. Горкава</cp:lastModifiedBy>
  <cp:revision>35</cp:revision>
  <cp:lastPrinted>2023-07-04T10:46:00Z</cp:lastPrinted>
  <dcterms:created xsi:type="dcterms:W3CDTF">2020-01-03T14:47:00Z</dcterms:created>
  <dcterms:modified xsi:type="dcterms:W3CDTF">2023-07-04T10:48:00Z</dcterms:modified>
</cp:coreProperties>
</file>