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1A" w:rsidRDefault="004B381A" w:rsidP="004B381A">
      <w:pPr>
        <w:tabs>
          <w:tab w:val="left" w:pos="900"/>
          <w:tab w:val="left" w:pos="10065"/>
        </w:tabs>
        <w:spacing w:before="20"/>
        <w:jc w:val="right"/>
        <w:rPr>
          <w:sz w:val="24"/>
          <w:szCs w:val="24"/>
        </w:rPr>
      </w:pPr>
      <w:r w:rsidRPr="00BE7C54">
        <w:rPr>
          <w:sz w:val="24"/>
          <w:szCs w:val="24"/>
        </w:rPr>
        <w:t xml:space="preserve">Додаток </w:t>
      </w:r>
      <w:r w:rsidR="00B327B2" w:rsidRPr="00BE7C54">
        <w:rPr>
          <w:sz w:val="24"/>
          <w:szCs w:val="24"/>
        </w:rPr>
        <w:t>4</w:t>
      </w:r>
      <w:r w:rsidR="006272F3" w:rsidRPr="00BE7C54">
        <w:rPr>
          <w:sz w:val="24"/>
          <w:szCs w:val="24"/>
        </w:rPr>
        <w:t>.</w:t>
      </w:r>
      <w:r w:rsidR="00B327B2" w:rsidRPr="00BE7C54">
        <w:rPr>
          <w:sz w:val="24"/>
          <w:szCs w:val="24"/>
        </w:rPr>
        <w:t>1</w:t>
      </w:r>
    </w:p>
    <w:p w:rsidR="008C69BC" w:rsidRPr="00BE7C54" w:rsidRDefault="008C69BC" w:rsidP="004B381A">
      <w:pPr>
        <w:tabs>
          <w:tab w:val="left" w:pos="900"/>
          <w:tab w:val="left" w:pos="10065"/>
        </w:tabs>
        <w:spacing w:before="20"/>
        <w:jc w:val="right"/>
        <w:rPr>
          <w:sz w:val="24"/>
          <w:szCs w:val="24"/>
        </w:rPr>
      </w:pPr>
    </w:p>
    <w:p w:rsidR="004B381A" w:rsidRPr="00BE7C54" w:rsidRDefault="004B381A" w:rsidP="004B381A">
      <w:pPr>
        <w:tabs>
          <w:tab w:val="left" w:pos="900"/>
          <w:tab w:val="left" w:pos="10065"/>
        </w:tabs>
        <w:spacing w:before="20"/>
        <w:jc w:val="center"/>
        <w:rPr>
          <w:b/>
          <w:sz w:val="24"/>
          <w:szCs w:val="24"/>
        </w:rPr>
      </w:pPr>
      <w:r w:rsidRPr="00BE7C54">
        <w:rPr>
          <w:b/>
          <w:sz w:val="24"/>
          <w:szCs w:val="24"/>
        </w:rPr>
        <w:t>Перелік економічно-активн</w:t>
      </w:r>
      <w:r w:rsidR="00B327B2" w:rsidRPr="00BE7C54">
        <w:rPr>
          <w:b/>
          <w:sz w:val="24"/>
          <w:szCs w:val="24"/>
        </w:rPr>
        <w:t>их</w:t>
      </w:r>
      <w:r w:rsidRPr="00BE7C54">
        <w:rPr>
          <w:b/>
          <w:sz w:val="24"/>
          <w:szCs w:val="24"/>
        </w:rPr>
        <w:t xml:space="preserve"> госпрозрахункових комунальних підприємств міського підпорядкування, що не надали фінансову звітність за 2021 рік</w:t>
      </w:r>
      <w:r w:rsidRPr="00BE7C54">
        <w:rPr>
          <w:color w:val="FF0000"/>
          <w:sz w:val="28"/>
          <w:szCs w:val="28"/>
        </w:rPr>
        <w:t xml:space="preserve"> </w:t>
      </w:r>
      <w:r w:rsidRPr="00BE7C54">
        <w:rPr>
          <w:b/>
          <w:sz w:val="24"/>
          <w:szCs w:val="24"/>
        </w:rPr>
        <w:t>до Департаменту</w:t>
      </w:r>
      <w:r w:rsidR="00E355DE" w:rsidRPr="00BE7C54">
        <w:rPr>
          <w:b/>
          <w:sz w:val="24"/>
          <w:szCs w:val="24"/>
        </w:rPr>
        <w:t xml:space="preserve"> комунальної власності м. Києва, </w:t>
      </w:r>
      <w:r w:rsidR="00E355DE" w:rsidRPr="00BE7C54">
        <w:rPr>
          <w:b/>
          <w:sz w:val="24"/>
        </w:rPr>
        <w:t>у визначений термін,</w:t>
      </w:r>
    </w:p>
    <w:p w:rsidR="004B381A" w:rsidRDefault="004B381A" w:rsidP="004B381A">
      <w:pPr>
        <w:tabs>
          <w:tab w:val="left" w:pos="900"/>
          <w:tab w:val="left" w:pos="10065"/>
        </w:tabs>
        <w:spacing w:before="20"/>
        <w:jc w:val="center"/>
        <w:rPr>
          <w:b/>
          <w:sz w:val="24"/>
          <w:szCs w:val="24"/>
        </w:rPr>
      </w:pPr>
      <w:r w:rsidRPr="00BE7C54">
        <w:rPr>
          <w:b/>
          <w:sz w:val="24"/>
          <w:szCs w:val="24"/>
        </w:rPr>
        <w:t xml:space="preserve">у зв’язку з </w:t>
      </w:r>
      <w:r w:rsidR="001346F1">
        <w:rPr>
          <w:b/>
          <w:sz w:val="24"/>
          <w:szCs w:val="24"/>
        </w:rPr>
        <w:t>введенням воєнного стану</w:t>
      </w:r>
    </w:p>
    <w:p w:rsidR="001346F1" w:rsidRPr="00BE7C54" w:rsidRDefault="001346F1" w:rsidP="004B381A">
      <w:pPr>
        <w:tabs>
          <w:tab w:val="left" w:pos="900"/>
          <w:tab w:val="left" w:pos="10065"/>
        </w:tabs>
        <w:spacing w:before="20"/>
        <w:jc w:val="center"/>
        <w:rPr>
          <w:b/>
          <w:sz w:val="24"/>
          <w:szCs w:val="24"/>
        </w:rPr>
      </w:pPr>
    </w:p>
    <w:p w:rsidR="004B381A" w:rsidRDefault="004B381A" w:rsidP="004B381A">
      <w:pPr>
        <w:spacing w:before="20"/>
        <w:rPr>
          <w:b/>
          <w:sz w:val="24"/>
          <w:szCs w:val="24"/>
        </w:rPr>
      </w:pPr>
      <w:r w:rsidRPr="004B381A">
        <w:rPr>
          <w:b/>
          <w:sz w:val="24"/>
          <w:szCs w:val="24"/>
        </w:rPr>
        <w:t xml:space="preserve">Кількість </w:t>
      </w:r>
      <w:r w:rsidR="00990359">
        <w:rPr>
          <w:b/>
          <w:sz w:val="24"/>
          <w:szCs w:val="24"/>
        </w:rPr>
        <w:t>–</w:t>
      </w:r>
      <w:r w:rsidRPr="004B381A">
        <w:rPr>
          <w:b/>
          <w:sz w:val="24"/>
          <w:szCs w:val="24"/>
        </w:rPr>
        <w:t xml:space="preserve"> </w:t>
      </w:r>
      <w:r w:rsidR="009D553A" w:rsidRPr="00BE7C54">
        <w:rPr>
          <w:b/>
          <w:sz w:val="24"/>
          <w:szCs w:val="24"/>
        </w:rPr>
        <w:t>6</w:t>
      </w:r>
    </w:p>
    <w:p w:rsidR="00990359" w:rsidRPr="004B381A" w:rsidRDefault="00990359" w:rsidP="004B381A">
      <w:pPr>
        <w:spacing w:before="20"/>
        <w:rPr>
          <w:b/>
          <w:sz w:val="24"/>
          <w:szCs w:val="24"/>
        </w:rPr>
      </w:pPr>
      <w:bookmarkStart w:id="0" w:name="_GoBack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871"/>
        <w:gridCol w:w="2552"/>
      </w:tblGrid>
      <w:tr w:rsidR="006272F3" w:rsidRPr="00BE7C54" w:rsidTr="006272F3">
        <w:trPr>
          <w:cantSplit/>
          <w:tblHeader/>
        </w:trPr>
        <w:tc>
          <w:tcPr>
            <w:tcW w:w="5637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center"/>
              <w:rPr>
                <w:b/>
                <w:sz w:val="16"/>
              </w:rPr>
            </w:pPr>
            <w:r w:rsidRPr="00BE7C54">
              <w:rPr>
                <w:b/>
                <w:sz w:val="16"/>
              </w:rPr>
              <w:t xml:space="preserve">Орган управління 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Примітка</w:t>
            </w:r>
          </w:p>
        </w:tc>
      </w:tr>
      <w:tr w:rsidR="001346F1" w:rsidRPr="00BE7C54" w:rsidTr="00506741">
        <w:trPr>
          <w:cantSplit/>
        </w:trPr>
        <w:tc>
          <w:tcPr>
            <w:tcW w:w="10060" w:type="dxa"/>
            <w:gridSpan w:val="3"/>
            <w:shd w:val="clear" w:color="auto" w:fill="auto"/>
          </w:tcPr>
          <w:p w:rsidR="001346F1" w:rsidRPr="004B381A" w:rsidRDefault="001346F1" w:rsidP="001346F1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272F3" w:rsidRPr="00BE7C54" w:rsidTr="006272F3">
        <w:trPr>
          <w:cantSplit/>
        </w:trPr>
        <w:tc>
          <w:tcPr>
            <w:tcW w:w="5637" w:type="dxa"/>
            <w:shd w:val="clear" w:color="auto" w:fill="auto"/>
          </w:tcPr>
          <w:p w:rsidR="006272F3" w:rsidRPr="004B381A" w:rsidRDefault="009D553A" w:rsidP="004B381A">
            <w:pPr>
              <w:spacing w:before="20"/>
              <w:rPr>
                <w:sz w:val="16"/>
              </w:rPr>
            </w:pPr>
            <w:r w:rsidRPr="00BE7C54">
              <w:rPr>
                <w:sz w:val="16"/>
              </w:rPr>
              <w:t>1</w:t>
            </w:r>
            <w:r w:rsidR="006272F3" w:rsidRPr="004B381A">
              <w:rPr>
                <w:sz w:val="16"/>
              </w:rPr>
              <w:t>.  КОМУНАЛЬНЕ ПІДПРИЄМСТВО "ЛІСОПАРКОВЕ ГОСПОДАРСТВО "КОНЧА-ЗАСПА"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Код ЄДРПОУ: 03359747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Адреса: 03028,ОХТИРСЬКА ВУЛ.,8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both"/>
              <w:rPr>
                <w:b/>
                <w:sz w:val="18"/>
                <w:szCs w:val="18"/>
              </w:rPr>
            </w:pPr>
            <w:r w:rsidRPr="00BE7C54">
              <w:rPr>
                <w:sz w:val="16"/>
              </w:rPr>
              <w:t>УПРАВЛІННЯ ЕКОЛОГІЇ ТА ПРИРОДНИХ РЕСУРСІВ В.О.КМР (КМДА)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both"/>
              <w:rPr>
                <w:sz w:val="16"/>
              </w:rPr>
            </w:pPr>
            <w:r w:rsidRPr="004B381A">
              <w:rPr>
                <w:b/>
                <w:sz w:val="18"/>
                <w:szCs w:val="18"/>
              </w:rPr>
              <w:t xml:space="preserve">Фінансова звітність за </w:t>
            </w:r>
            <w:r w:rsidR="00DF34EB" w:rsidRPr="00BE7C54">
              <w:rPr>
                <w:b/>
                <w:sz w:val="18"/>
                <w:szCs w:val="18"/>
              </w:rPr>
              <w:t xml:space="preserve">             </w:t>
            </w:r>
            <w:r w:rsidRPr="004B381A">
              <w:rPr>
                <w:b/>
                <w:sz w:val="18"/>
                <w:szCs w:val="18"/>
              </w:rPr>
              <w:t xml:space="preserve"> 2021 рік не надана</w:t>
            </w:r>
          </w:p>
        </w:tc>
      </w:tr>
      <w:tr w:rsidR="001346F1" w:rsidRPr="00BE7C54" w:rsidTr="006F332E">
        <w:trPr>
          <w:cantSplit/>
        </w:trPr>
        <w:tc>
          <w:tcPr>
            <w:tcW w:w="10060" w:type="dxa"/>
            <w:gridSpan w:val="3"/>
            <w:shd w:val="clear" w:color="auto" w:fill="auto"/>
          </w:tcPr>
          <w:p w:rsidR="001346F1" w:rsidRPr="004B381A" w:rsidRDefault="001346F1" w:rsidP="001346F1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ГАЛУЗЬ - КУЛЬТУРА</w:t>
            </w:r>
          </w:p>
        </w:tc>
      </w:tr>
      <w:tr w:rsidR="006272F3" w:rsidRPr="00BE7C54" w:rsidTr="006272F3">
        <w:trPr>
          <w:cantSplit/>
        </w:trPr>
        <w:tc>
          <w:tcPr>
            <w:tcW w:w="5637" w:type="dxa"/>
            <w:shd w:val="clear" w:color="auto" w:fill="auto"/>
          </w:tcPr>
          <w:p w:rsidR="006272F3" w:rsidRPr="004B381A" w:rsidRDefault="009D553A" w:rsidP="004B381A">
            <w:pPr>
              <w:spacing w:before="20"/>
              <w:rPr>
                <w:sz w:val="16"/>
              </w:rPr>
            </w:pPr>
            <w:r w:rsidRPr="00BE7C54">
              <w:rPr>
                <w:sz w:val="16"/>
              </w:rPr>
              <w:t>2</w:t>
            </w:r>
            <w:r w:rsidR="006272F3" w:rsidRPr="004B381A">
              <w:rPr>
                <w:sz w:val="16"/>
              </w:rPr>
              <w:t xml:space="preserve">.  КОМУНАЛЬНИЙ ЗАКЛАД "ПАРК КУЛЬТУРИ ТА ВІДПОЧИНКУ "ГІДРОПАРК" 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Код ЄДРПОУ: 02221219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Адреса: 02002,БРОВАРСЬКИЙ ПРОСП.,1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both"/>
              <w:rPr>
                <w:b/>
                <w:bCs/>
                <w:sz w:val="16"/>
                <w:szCs w:val="16"/>
              </w:rPr>
            </w:pPr>
            <w:r w:rsidRPr="00BE7C54">
              <w:rPr>
                <w:sz w:val="16"/>
              </w:rPr>
              <w:t>ДЕПАРТАМЕНТ КУЛЬТУРИ В.О. КМР (КМДА)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both"/>
              <w:rPr>
                <w:b/>
                <w:bCs/>
                <w:sz w:val="16"/>
                <w:szCs w:val="16"/>
              </w:rPr>
            </w:pPr>
            <w:r w:rsidRPr="004B381A">
              <w:rPr>
                <w:b/>
                <w:bCs/>
                <w:sz w:val="16"/>
                <w:szCs w:val="16"/>
              </w:rPr>
              <w:t xml:space="preserve">Фінансова звітність за </w:t>
            </w:r>
            <w:r w:rsidR="00DF34EB" w:rsidRPr="00BE7C54">
              <w:rPr>
                <w:b/>
                <w:bCs/>
                <w:sz w:val="16"/>
                <w:szCs w:val="16"/>
              </w:rPr>
              <w:t xml:space="preserve">               </w:t>
            </w:r>
            <w:r w:rsidRPr="004B381A">
              <w:rPr>
                <w:b/>
                <w:bCs/>
                <w:sz w:val="16"/>
                <w:szCs w:val="16"/>
              </w:rPr>
              <w:t>2021 рік не надана</w:t>
            </w:r>
          </w:p>
        </w:tc>
      </w:tr>
      <w:tr w:rsidR="001346F1" w:rsidRPr="00BE7C54" w:rsidTr="003F2EF8">
        <w:trPr>
          <w:cantSplit/>
        </w:trPr>
        <w:tc>
          <w:tcPr>
            <w:tcW w:w="10060" w:type="dxa"/>
            <w:gridSpan w:val="3"/>
            <w:shd w:val="clear" w:color="auto" w:fill="auto"/>
          </w:tcPr>
          <w:p w:rsidR="001346F1" w:rsidRPr="004B381A" w:rsidRDefault="001346F1" w:rsidP="001346F1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ГАЛУЗЬ - ОСВІТА</w:t>
            </w:r>
          </w:p>
        </w:tc>
      </w:tr>
      <w:tr w:rsidR="006272F3" w:rsidRPr="00BE7C54" w:rsidTr="006272F3">
        <w:trPr>
          <w:cantSplit/>
        </w:trPr>
        <w:tc>
          <w:tcPr>
            <w:tcW w:w="5637" w:type="dxa"/>
            <w:shd w:val="clear" w:color="auto" w:fill="auto"/>
          </w:tcPr>
          <w:p w:rsidR="006272F3" w:rsidRPr="004B381A" w:rsidRDefault="009D553A" w:rsidP="004B381A">
            <w:pPr>
              <w:spacing w:before="20"/>
              <w:rPr>
                <w:sz w:val="16"/>
              </w:rPr>
            </w:pPr>
            <w:r w:rsidRPr="00BE7C54">
              <w:rPr>
                <w:sz w:val="16"/>
              </w:rPr>
              <w:t>3</w:t>
            </w:r>
            <w:r w:rsidR="006272F3" w:rsidRPr="004B381A">
              <w:rPr>
                <w:sz w:val="16"/>
              </w:rPr>
              <w:t>.  НАВЧАЛЬНИЙ ЗАКЛАД КОМУНАЛЬНОЇ ФОРМИ ВЛАСНОСТІ "НАВЧАЛЬНО-ВИРОБНИЧИЙ ЦЕНТР "ПРОФЕСІОНАЛ"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Код ЄДРПОУ: 04013666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4B381A">
              <w:rPr>
                <w:sz w:val="16"/>
              </w:rPr>
              <w:t>корп.Б,Б</w:t>
            </w:r>
            <w:proofErr w:type="spellEnd"/>
            <w:r w:rsidRPr="004B381A">
              <w:rPr>
                <w:sz w:val="16"/>
              </w:rPr>
              <w:t>'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both"/>
              <w:rPr>
                <w:b/>
                <w:bCs/>
                <w:sz w:val="18"/>
                <w:szCs w:val="18"/>
              </w:rPr>
            </w:pPr>
            <w:r w:rsidRPr="00BE7C54">
              <w:rPr>
                <w:sz w:val="16"/>
              </w:rPr>
              <w:t>ДЕПАРТАМЕНТ ОСВІТИ І НАУКИ В.О.КМР (КМДА)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both"/>
              <w:rPr>
                <w:b/>
                <w:bCs/>
                <w:sz w:val="18"/>
                <w:szCs w:val="18"/>
              </w:rPr>
            </w:pPr>
            <w:r w:rsidRPr="004B381A">
              <w:rPr>
                <w:b/>
                <w:bCs/>
                <w:sz w:val="18"/>
                <w:szCs w:val="18"/>
              </w:rPr>
              <w:t xml:space="preserve">Фінансова звітність за  </w:t>
            </w:r>
            <w:r w:rsidR="00DF34EB" w:rsidRPr="00BE7C54">
              <w:rPr>
                <w:b/>
                <w:bCs/>
                <w:sz w:val="18"/>
                <w:szCs w:val="18"/>
              </w:rPr>
              <w:t xml:space="preserve">               </w:t>
            </w:r>
            <w:r w:rsidRPr="004B381A">
              <w:rPr>
                <w:b/>
                <w:bCs/>
                <w:sz w:val="18"/>
                <w:szCs w:val="18"/>
              </w:rPr>
              <w:t>2021 рік не надана</w:t>
            </w:r>
          </w:p>
        </w:tc>
      </w:tr>
      <w:tr w:rsidR="001346F1" w:rsidRPr="00BE7C54" w:rsidTr="007D0582">
        <w:trPr>
          <w:cantSplit/>
        </w:trPr>
        <w:tc>
          <w:tcPr>
            <w:tcW w:w="10060" w:type="dxa"/>
            <w:gridSpan w:val="3"/>
            <w:shd w:val="clear" w:color="auto" w:fill="auto"/>
          </w:tcPr>
          <w:p w:rsidR="001346F1" w:rsidRPr="004B381A" w:rsidRDefault="001346F1" w:rsidP="001346F1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ГАЛУЗЬ - ОХОРОНА ЗДОРОВ'Я</w:t>
            </w:r>
          </w:p>
        </w:tc>
      </w:tr>
      <w:tr w:rsidR="006272F3" w:rsidRPr="00BE7C54" w:rsidTr="006272F3">
        <w:trPr>
          <w:cantSplit/>
        </w:trPr>
        <w:tc>
          <w:tcPr>
            <w:tcW w:w="5637" w:type="dxa"/>
            <w:shd w:val="clear" w:color="auto" w:fill="auto"/>
          </w:tcPr>
          <w:p w:rsidR="006272F3" w:rsidRPr="004B381A" w:rsidRDefault="009D553A" w:rsidP="004B381A">
            <w:pPr>
              <w:spacing w:before="20"/>
              <w:rPr>
                <w:sz w:val="16"/>
              </w:rPr>
            </w:pPr>
            <w:r w:rsidRPr="00BE7C54">
              <w:rPr>
                <w:sz w:val="16"/>
              </w:rPr>
              <w:t>4</w:t>
            </w:r>
            <w:r w:rsidR="006272F3" w:rsidRPr="004B381A">
              <w:rPr>
                <w:sz w:val="16"/>
              </w:rPr>
              <w:t>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Код ЄДРПОУ: 37745469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Адреса: 02091,УРЛІВСЬКА ВУЛ.,13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both"/>
              <w:rPr>
                <w:b/>
                <w:sz w:val="18"/>
                <w:szCs w:val="18"/>
              </w:rPr>
            </w:pPr>
            <w:r w:rsidRPr="00BE7C54">
              <w:rPr>
                <w:sz w:val="16"/>
              </w:rPr>
              <w:t>ДЕПАРТАМЕНТ ОХОРОНИ ЗДОРОВ'Я В.О. КМР (КМДА)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both"/>
              <w:rPr>
                <w:sz w:val="16"/>
              </w:rPr>
            </w:pPr>
            <w:r w:rsidRPr="004B381A">
              <w:rPr>
                <w:b/>
                <w:sz w:val="18"/>
                <w:szCs w:val="18"/>
              </w:rPr>
              <w:t xml:space="preserve">Фінансова звітність за </w:t>
            </w:r>
            <w:r w:rsidR="00DF34EB" w:rsidRPr="00BE7C54">
              <w:rPr>
                <w:b/>
                <w:sz w:val="18"/>
                <w:szCs w:val="18"/>
              </w:rPr>
              <w:t xml:space="preserve">               </w:t>
            </w:r>
            <w:r w:rsidRPr="004B381A">
              <w:rPr>
                <w:b/>
                <w:sz w:val="18"/>
                <w:szCs w:val="18"/>
              </w:rPr>
              <w:t xml:space="preserve"> 2021 рік не надана</w:t>
            </w:r>
          </w:p>
        </w:tc>
      </w:tr>
      <w:tr w:rsidR="001346F1" w:rsidRPr="00BE7C54" w:rsidTr="00415230">
        <w:trPr>
          <w:cantSplit/>
        </w:trPr>
        <w:tc>
          <w:tcPr>
            <w:tcW w:w="10060" w:type="dxa"/>
            <w:gridSpan w:val="3"/>
            <w:shd w:val="clear" w:color="auto" w:fill="auto"/>
          </w:tcPr>
          <w:p w:rsidR="001346F1" w:rsidRPr="004B381A" w:rsidRDefault="001346F1" w:rsidP="001346F1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ГАЛУЗЬ - ПРЕСА ТА ІНФОРМАЦІЯ</w:t>
            </w:r>
          </w:p>
        </w:tc>
      </w:tr>
      <w:tr w:rsidR="006272F3" w:rsidRPr="00BE7C54" w:rsidTr="006272F3">
        <w:trPr>
          <w:cantSplit/>
        </w:trPr>
        <w:tc>
          <w:tcPr>
            <w:tcW w:w="5637" w:type="dxa"/>
            <w:shd w:val="clear" w:color="auto" w:fill="auto"/>
          </w:tcPr>
          <w:p w:rsidR="006272F3" w:rsidRPr="004B381A" w:rsidRDefault="009D553A" w:rsidP="004B381A">
            <w:pPr>
              <w:spacing w:before="20"/>
              <w:rPr>
                <w:sz w:val="16"/>
              </w:rPr>
            </w:pPr>
            <w:r w:rsidRPr="00BE7C54">
              <w:rPr>
                <w:sz w:val="16"/>
              </w:rPr>
              <w:t>5</w:t>
            </w:r>
            <w:r w:rsidR="006272F3" w:rsidRPr="004B381A">
              <w:rPr>
                <w:sz w:val="16"/>
              </w:rPr>
              <w:t>.  КОМУНАЛЬНЕ ПІДПРИЄМСТВО КИЇВСЬКОЇ МІСЬКОЇ РАДИ "КИЇВІНФОРМ"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Код ЄДРПОУ: 16469058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both"/>
              <w:rPr>
                <w:b/>
                <w:sz w:val="18"/>
                <w:szCs w:val="18"/>
              </w:rPr>
            </w:pPr>
            <w:r w:rsidRPr="00BE7C54">
              <w:rPr>
                <w:sz w:val="16"/>
              </w:rPr>
              <w:t>ДЕПАРТАМЕНТ СУСПІЛЬНИХ КОМУНІКАЦІЙ В.О. КМР (КМДА)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both"/>
              <w:rPr>
                <w:sz w:val="16"/>
              </w:rPr>
            </w:pPr>
            <w:r w:rsidRPr="004B381A">
              <w:rPr>
                <w:b/>
                <w:sz w:val="18"/>
                <w:szCs w:val="18"/>
              </w:rPr>
              <w:t xml:space="preserve">Фінансова звітність за  </w:t>
            </w:r>
            <w:r w:rsidR="00DF34EB" w:rsidRPr="00BE7C54">
              <w:rPr>
                <w:b/>
                <w:sz w:val="18"/>
                <w:szCs w:val="18"/>
              </w:rPr>
              <w:t xml:space="preserve">             </w:t>
            </w:r>
            <w:r w:rsidRPr="004B381A">
              <w:rPr>
                <w:b/>
                <w:sz w:val="18"/>
                <w:szCs w:val="18"/>
              </w:rPr>
              <w:t>2021 рік не надана</w:t>
            </w:r>
          </w:p>
        </w:tc>
      </w:tr>
      <w:tr w:rsidR="001346F1" w:rsidRPr="00BE7C54" w:rsidTr="002320B4">
        <w:trPr>
          <w:cantSplit/>
        </w:trPr>
        <w:tc>
          <w:tcPr>
            <w:tcW w:w="10060" w:type="dxa"/>
            <w:gridSpan w:val="3"/>
            <w:shd w:val="clear" w:color="auto" w:fill="auto"/>
          </w:tcPr>
          <w:p w:rsidR="001346F1" w:rsidRPr="004B381A" w:rsidRDefault="001346F1" w:rsidP="001346F1">
            <w:pPr>
              <w:spacing w:before="20"/>
              <w:jc w:val="center"/>
              <w:rPr>
                <w:b/>
                <w:sz w:val="16"/>
              </w:rPr>
            </w:pPr>
            <w:r w:rsidRPr="004B381A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272F3" w:rsidRPr="00BE7C54" w:rsidTr="006272F3">
        <w:trPr>
          <w:cantSplit/>
        </w:trPr>
        <w:tc>
          <w:tcPr>
            <w:tcW w:w="5637" w:type="dxa"/>
            <w:shd w:val="clear" w:color="auto" w:fill="auto"/>
          </w:tcPr>
          <w:p w:rsidR="006272F3" w:rsidRPr="004B381A" w:rsidRDefault="009D553A" w:rsidP="004B381A">
            <w:pPr>
              <w:spacing w:before="20"/>
              <w:rPr>
                <w:sz w:val="16"/>
              </w:rPr>
            </w:pPr>
            <w:r w:rsidRPr="00BE7C54">
              <w:rPr>
                <w:sz w:val="16"/>
              </w:rPr>
              <w:t>6</w:t>
            </w:r>
            <w:r w:rsidR="006272F3" w:rsidRPr="004B381A">
              <w:rPr>
                <w:sz w:val="16"/>
              </w:rPr>
              <w:t>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Код ЄДРПОУ: 03768026</w:t>
            </w:r>
          </w:p>
          <w:p w:rsidR="006272F3" w:rsidRPr="004B381A" w:rsidRDefault="006272F3" w:rsidP="004B381A">
            <w:pPr>
              <w:spacing w:before="20"/>
              <w:rPr>
                <w:sz w:val="16"/>
              </w:rPr>
            </w:pPr>
            <w:r w:rsidRPr="004B381A">
              <w:rPr>
                <w:sz w:val="16"/>
              </w:rPr>
              <w:t>Адреса: 01001,ХРЕЩАТИК ВУЛ.,12</w:t>
            </w:r>
          </w:p>
        </w:tc>
        <w:tc>
          <w:tcPr>
            <w:tcW w:w="1871" w:type="dxa"/>
          </w:tcPr>
          <w:p w:rsidR="006272F3" w:rsidRPr="00BE7C54" w:rsidRDefault="006272F3" w:rsidP="004B381A">
            <w:pPr>
              <w:spacing w:before="20"/>
              <w:jc w:val="both"/>
              <w:rPr>
                <w:b/>
                <w:bCs/>
                <w:sz w:val="16"/>
                <w:szCs w:val="16"/>
              </w:rPr>
            </w:pPr>
            <w:r w:rsidRPr="00BE7C54">
              <w:rPr>
                <w:sz w:val="16"/>
              </w:rPr>
              <w:t>ДЕПАРТАМЕНТ МОЛОДІ ТА СПОРТУ В.О.КМР (КМДА)</w:t>
            </w:r>
          </w:p>
        </w:tc>
        <w:tc>
          <w:tcPr>
            <w:tcW w:w="2552" w:type="dxa"/>
            <w:shd w:val="clear" w:color="auto" w:fill="auto"/>
          </w:tcPr>
          <w:p w:rsidR="006272F3" w:rsidRPr="004B381A" w:rsidRDefault="006272F3" w:rsidP="004B381A">
            <w:pPr>
              <w:spacing w:before="20"/>
              <w:jc w:val="both"/>
              <w:rPr>
                <w:b/>
                <w:bCs/>
                <w:sz w:val="16"/>
                <w:szCs w:val="16"/>
              </w:rPr>
            </w:pPr>
            <w:r w:rsidRPr="004B381A">
              <w:rPr>
                <w:b/>
                <w:bCs/>
                <w:sz w:val="16"/>
                <w:szCs w:val="16"/>
              </w:rPr>
              <w:t xml:space="preserve">Фінансова звітність за  </w:t>
            </w:r>
            <w:r w:rsidR="00DF34EB" w:rsidRPr="00BE7C54">
              <w:rPr>
                <w:b/>
                <w:bCs/>
                <w:sz w:val="16"/>
                <w:szCs w:val="16"/>
              </w:rPr>
              <w:t xml:space="preserve">               </w:t>
            </w:r>
            <w:r w:rsidRPr="004B381A">
              <w:rPr>
                <w:b/>
                <w:bCs/>
                <w:sz w:val="16"/>
                <w:szCs w:val="16"/>
              </w:rPr>
              <w:t>2021 рік не надана</w:t>
            </w:r>
          </w:p>
        </w:tc>
      </w:tr>
    </w:tbl>
    <w:p w:rsidR="004B381A" w:rsidRPr="004B381A" w:rsidRDefault="004B381A" w:rsidP="004B381A">
      <w:pPr>
        <w:spacing w:before="20"/>
      </w:pPr>
    </w:p>
    <w:p w:rsidR="004B381A" w:rsidRPr="00BE7C54" w:rsidRDefault="004B381A" w:rsidP="004B381A">
      <w:pPr>
        <w:tabs>
          <w:tab w:val="left" w:pos="900"/>
          <w:tab w:val="left" w:pos="10065"/>
        </w:tabs>
        <w:spacing w:before="20"/>
        <w:jc w:val="center"/>
        <w:rPr>
          <w:b/>
          <w:sz w:val="24"/>
          <w:szCs w:val="24"/>
        </w:rPr>
      </w:pPr>
    </w:p>
    <w:p w:rsidR="006B6BAD" w:rsidRPr="00BE7C54" w:rsidRDefault="006B6BAD"/>
    <w:sectPr w:rsidR="006B6BAD" w:rsidRPr="00BE7C54" w:rsidSect="00AA7C86">
      <w:pgSz w:w="11906" w:h="16838"/>
      <w:pgMar w:top="851" w:right="850" w:bottom="85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1A"/>
    <w:rsid w:val="001346F1"/>
    <w:rsid w:val="00163725"/>
    <w:rsid w:val="00223833"/>
    <w:rsid w:val="004B381A"/>
    <w:rsid w:val="006272F3"/>
    <w:rsid w:val="006B6BAD"/>
    <w:rsid w:val="00755C3A"/>
    <w:rsid w:val="008C69BC"/>
    <w:rsid w:val="00990359"/>
    <w:rsid w:val="009D553A"/>
    <w:rsid w:val="00AA7C86"/>
    <w:rsid w:val="00AD1D30"/>
    <w:rsid w:val="00B327B2"/>
    <w:rsid w:val="00B63782"/>
    <w:rsid w:val="00B83CDD"/>
    <w:rsid w:val="00BD25B8"/>
    <w:rsid w:val="00BE0FF3"/>
    <w:rsid w:val="00BE2758"/>
    <w:rsid w:val="00BE7C54"/>
    <w:rsid w:val="00CC7C57"/>
    <w:rsid w:val="00D02B9C"/>
    <w:rsid w:val="00DF14CA"/>
    <w:rsid w:val="00DF34EB"/>
    <w:rsid w:val="00E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2B79F4-AFD3-46B8-A1C3-61CFBA0A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7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14</cp:revision>
  <cp:lastPrinted>2022-06-14T12:36:00Z</cp:lastPrinted>
  <dcterms:created xsi:type="dcterms:W3CDTF">2022-06-14T11:50:00Z</dcterms:created>
  <dcterms:modified xsi:type="dcterms:W3CDTF">2022-06-15T10:18:00Z</dcterms:modified>
</cp:coreProperties>
</file>