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0"/>
        <w:jc w:val="right"/>
        <w:rPr>
          <w:bCs/>
          <w:sz w:val="24"/>
          <w:lang w:val="uk-UA"/>
        </w:rPr>
      </w:pPr>
      <w:r>
        <w:rPr>
          <w:bCs/>
          <w:sz w:val="24"/>
          <w:lang w:val="uk-UA"/>
        </w:rPr>
        <w:t>Додаток 5</w:t>
      </w:r>
    </w:p>
    <w:p>
      <w:pPr>
        <w:spacing w:before="20"/>
        <w:jc w:val="right"/>
        <w:rPr>
          <w:bCs/>
          <w:sz w:val="24"/>
          <w:lang w:val="uk-UA"/>
        </w:rPr>
      </w:pPr>
    </w:p>
    <w:p>
      <w:pPr>
        <w:spacing w:before="20"/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Перелік прибуткових </w:t>
      </w:r>
    </w:p>
    <w:p>
      <w:pPr>
        <w:spacing w:before="20"/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>підприємств, організацій комунальної власності м. Києва,</w:t>
      </w:r>
    </w:p>
    <w:p>
      <w:pPr>
        <w:spacing w:before="20"/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>переданих до сфери управління районних в м. Києві державних адміністрацій,</w:t>
      </w:r>
    </w:p>
    <w:p>
      <w:pPr>
        <w:spacing w:before="20"/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>за результатами фінансово-господарської діяльності за 1 квартал 2023 року</w:t>
      </w:r>
    </w:p>
    <w:p>
      <w:pPr>
        <w:spacing w:before="20"/>
        <w:rPr>
          <w:lang w:val="uk-UA"/>
        </w:rPr>
      </w:pPr>
    </w:p>
    <w:p>
      <w:pPr>
        <w:spacing w:before="20"/>
        <w:rPr>
          <w:lang w:val="uk-UA"/>
        </w:rPr>
      </w:pPr>
      <w:r>
        <w:rPr>
          <w:lang w:val="uk-UA"/>
        </w:rPr>
        <w:t>Кількість - 19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7938"/>
        <w:gridCol w:w="2268"/>
      </w:tblGrid>
      <w:tr>
        <w:trPr>
          <w:cantSplit/>
          <w:tblHeader/>
        </w:trPr>
        <w:tc>
          <w:tcPr>
            <w:tcW w:w="534" w:type="dxa"/>
          </w:tcPr>
          <w:p>
            <w:pPr>
              <w:spacing w:before="2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№</w:t>
            </w:r>
          </w:p>
          <w:p>
            <w:pPr>
              <w:spacing w:before="2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п/п</w:t>
            </w:r>
          </w:p>
          <w:p>
            <w:pPr>
              <w:spacing w:before="20"/>
              <w:jc w:val="center"/>
              <w:rPr>
                <w:b/>
                <w:sz w:val="16"/>
                <w:lang w:val="uk-UA"/>
              </w:rPr>
            </w:pPr>
          </w:p>
        </w:tc>
        <w:tc>
          <w:tcPr>
            <w:tcW w:w="7938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Об'єкти комунальної власності</w:t>
            </w:r>
          </w:p>
        </w:tc>
        <w:tc>
          <w:tcPr>
            <w:tcW w:w="2268" w:type="dxa"/>
            <w:shd w:val="clear" w:color="auto" w:fill="auto"/>
          </w:tcPr>
          <w:p>
            <w:pPr>
              <w:spacing w:before="2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Чистий прибуток</w:t>
            </w:r>
          </w:p>
          <w:p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lang w:val="uk-UA"/>
              </w:rPr>
              <w:t>за 1 квартал 2023 року (тис. грн)</w:t>
            </w:r>
          </w:p>
        </w:tc>
      </w:tr>
      <w:tr>
        <w:trPr>
          <w:cantSplit/>
        </w:trPr>
        <w:tc>
          <w:tcPr>
            <w:tcW w:w="534" w:type="dxa"/>
          </w:tcPr>
          <w:p>
            <w:pPr>
              <w:spacing w:before="20"/>
              <w:jc w:val="center"/>
              <w:rPr>
                <w:b/>
                <w:sz w:val="16"/>
                <w:lang w:val="uk-UA"/>
              </w:rPr>
            </w:pPr>
          </w:p>
        </w:tc>
        <w:tc>
          <w:tcPr>
            <w:tcW w:w="7938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 xml:space="preserve"> РАЗОМ</w:t>
            </w:r>
          </w:p>
        </w:tc>
        <w:tc>
          <w:tcPr>
            <w:tcW w:w="2268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6107.6</w:t>
            </w:r>
          </w:p>
        </w:tc>
      </w:tr>
      <w:tr>
        <w:trPr>
          <w:cantSplit/>
        </w:trPr>
        <w:tc>
          <w:tcPr>
            <w:tcW w:w="534" w:type="dxa"/>
          </w:tcPr>
          <w:p>
            <w:pPr>
              <w:spacing w:before="20"/>
              <w:jc w:val="center"/>
              <w:rPr>
                <w:b/>
                <w:sz w:val="16"/>
                <w:lang w:val="uk-UA"/>
              </w:rPr>
            </w:pPr>
          </w:p>
        </w:tc>
        <w:tc>
          <w:tcPr>
            <w:tcW w:w="7938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 xml:space="preserve">   РАЙОН - ГОЛОСІЇВСЬКИЙ</w:t>
            </w:r>
          </w:p>
        </w:tc>
        <w:tc>
          <w:tcPr>
            <w:tcW w:w="2268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14.0</w:t>
            </w:r>
          </w:p>
        </w:tc>
      </w:tr>
      <w:tr>
        <w:trPr>
          <w:cantSplit/>
        </w:trPr>
        <w:tc>
          <w:tcPr>
            <w:tcW w:w="534" w:type="dxa"/>
          </w:tcPr>
          <w:p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1.</w:t>
            </w:r>
          </w:p>
        </w:tc>
        <w:tc>
          <w:tcPr>
            <w:tcW w:w="7938" w:type="dxa"/>
            <w:shd w:val="clear" w:color="auto" w:fill="auto"/>
          </w:tcPr>
          <w:p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      КОМУНАЛЬНЕ ПІДПРИЄМСТВО "КЕРУЮЧА КОМПАНІЯ З ОБСЛУГОВУВАННЯ ЖИТЛОВОГО ФОНДУ ГОЛОСІЇВСЬКОГО РАЙОНУ М.КИЄВА"</w:t>
            </w:r>
          </w:p>
          <w:p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32375554</w:t>
            </w:r>
          </w:p>
          <w:p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03039,ГОЛОСІЇВСЬКИЙ ПРОСП. ,17-Б</w:t>
            </w:r>
          </w:p>
        </w:tc>
        <w:tc>
          <w:tcPr>
            <w:tcW w:w="2268" w:type="dxa"/>
            <w:shd w:val="clear" w:color="auto" w:fill="auto"/>
          </w:tcPr>
          <w:p>
            <w:pPr>
              <w:spacing w:before="20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14.0</w:t>
            </w:r>
          </w:p>
        </w:tc>
      </w:tr>
      <w:tr>
        <w:trPr>
          <w:cantSplit/>
        </w:trPr>
        <w:tc>
          <w:tcPr>
            <w:tcW w:w="534" w:type="dxa"/>
          </w:tcPr>
          <w:p>
            <w:pPr>
              <w:spacing w:before="20"/>
              <w:jc w:val="center"/>
              <w:rPr>
                <w:b/>
                <w:sz w:val="16"/>
                <w:lang w:val="uk-UA"/>
              </w:rPr>
            </w:pPr>
          </w:p>
        </w:tc>
        <w:tc>
          <w:tcPr>
            <w:tcW w:w="7938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 xml:space="preserve">   РАЙОН - ДАРНИЦЬКИЙ</w:t>
            </w:r>
          </w:p>
        </w:tc>
        <w:tc>
          <w:tcPr>
            <w:tcW w:w="2268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235.9</w:t>
            </w:r>
          </w:p>
        </w:tc>
      </w:tr>
      <w:tr>
        <w:trPr>
          <w:cantSplit/>
        </w:trPr>
        <w:tc>
          <w:tcPr>
            <w:tcW w:w="534" w:type="dxa"/>
          </w:tcPr>
          <w:p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2.</w:t>
            </w:r>
          </w:p>
        </w:tc>
        <w:tc>
          <w:tcPr>
            <w:tcW w:w="7938" w:type="dxa"/>
            <w:shd w:val="clear" w:color="auto" w:fill="auto"/>
          </w:tcPr>
          <w:p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      КОМУНАЛЬНЕ ПІДПРИЄМСТВО "ДАРНИЦЬКИЙ МЕДИЧНИЙ ЦЕНТР"</w:t>
            </w:r>
          </w:p>
          <w:p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34840585</w:t>
            </w:r>
          </w:p>
          <w:p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02091,ХАРКІВСЬКЕ ШОСЕ,121</w:t>
            </w:r>
          </w:p>
        </w:tc>
        <w:tc>
          <w:tcPr>
            <w:tcW w:w="2268" w:type="dxa"/>
            <w:shd w:val="clear" w:color="auto" w:fill="auto"/>
          </w:tcPr>
          <w:p>
            <w:pPr>
              <w:spacing w:before="20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20.9</w:t>
            </w:r>
          </w:p>
        </w:tc>
      </w:tr>
      <w:tr>
        <w:trPr>
          <w:cantSplit/>
        </w:trPr>
        <w:tc>
          <w:tcPr>
            <w:tcW w:w="534" w:type="dxa"/>
          </w:tcPr>
          <w:p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3.</w:t>
            </w:r>
          </w:p>
        </w:tc>
        <w:tc>
          <w:tcPr>
            <w:tcW w:w="7938" w:type="dxa"/>
            <w:shd w:val="clear" w:color="auto" w:fill="auto"/>
          </w:tcPr>
          <w:p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      КОМУНАЛЬНЕ ПІДПРИЄМСТВО "КЕРУЮЧА КОМПАНІЯ З ОБСЛУГОВУВАННЯ ЖИТЛОВОГО ФОНДУ ДАРНИЦЬКОГО РАЙОНУ М.КИЄВА"</w:t>
            </w:r>
          </w:p>
          <w:p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39604270</w:t>
            </w:r>
          </w:p>
          <w:p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02091, ХАРКІВСЬКЕ ШОСЕ,148 А</w:t>
            </w:r>
          </w:p>
        </w:tc>
        <w:tc>
          <w:tcPr>
            <w:tcW w:w="2268" w:type="dxa"/>
            <w:shd w:val="clear" w:color="auto" w:fill="auto"/>
          </w:tcPr>
          <w:p>
            <w:pPr>
              <w:spacing w:before="20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215.</w:t>
            </w:r>
            <w:bookmarkStart w:id="0" w:name="_GoBack"/>
            <w:bookmarkEnd w:id="0"/>
            <w:r>
              <w:rPr>
                <w:sz w:val="16"/>
                <w:lang w:val="uk-UA"/>
              </w:rPr>
              <w:t>0</w:t>
            </w:r>
          </w:p>
        </w:tc>
      </w:tr>
      <w:tr>
        <w:trPr>
          <w:cantSplit/>
        </w:trPr>
        <w:tc>
          <w:tcPr>
            <w:tcW w:w="534" w:type="dxa"/>
          </w:tcPr>
          <w:p>
            <w:pPr>
              <w:spacing w:before="20"/>
              <w:jc w:val="center"/>
              <w:rPr>
                <w:b/>
                <w:sz w:val="16"/>
                <w:lang w:val="uk-UA"/>
              </w:rPr>
            </w:pPr>
          </w:p>
        </w:tc>
        <w:tc>
          <w:tcPr>
            <w:tcW w:w="7938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 xml:space="preserve">   РАЙОН - ДЕСНЯНСЬКИЙ</w:t>
            </w:r>
          </w:p>
        </w:tc>
        <w:tc>
          <w:tcPr>
            <w:tcW w:w="2268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2387.9</w:t>
            </w:r>
          </w:p>
        </w:tc>
      </w:tr>
      <w:tr>
        <w:trPr>
          <w:cantSplit/>
        </w:trPr>
        <w:tc>
          <w:tcPr>
            <w:tcW w:w="534" w:type="dxa"/>
          </w:tcPr>
          <w:p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4.</w:t>
            </w:r>
          </w:p>
        </w:tc>
        <w:tc>
          <w:tcPr>
            <w:tcW w:w="7938" w:type="dxa"/>
            <w:shd w:val="clear" w:color="auto" w:fill="auto"/>
          </w:tcPr>
          <w:p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      КОМУНАЛЬНЕ НЕКОМЕРЦІЙНЕ ПІДПРИЄМСТВО "ЦЕНТР ПЕРВИННОЇ МЕДИКО- САНІТАРНОЇ ДОПОМОГИ №2" ДЕСНЯНСЬКОГО РАЙОНУ М.КИЄВА </w:t>
            </w:r>
          </w:p>
          <w:p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Номер об'єкту: 2</w:t>
            </w:r>
          </w:p>
          <w:p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21467676</w:t>
            </w:r>
          </w:p>
          <w:p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02225,ДРАЙЗЕРА ТЕОДОРА ВУЛ.,19</w:t>
            </w:r>
          </w:p>
        </w:tc>
        <w:tc>
          <w:tcPr>
            <w:tcW w:w="2268" w:type="dxa"/>
            <w:shd w:val="clear" w:color="auto" w:fill="auto"/>
          </w:tcPr>
          <w:p>
            <w:pPr>
              <w:spacing w:before="20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989.0</w:t>
            </w:r>
          </w:p>
        </w:tc>
      </w:tr>
      <w:tr>
        <w:trPr>
          <w:cantSplit/>
        </w:trPr>
        <w:tc>
          <w:tcPr>
            <w:tcW w:w="534" w:type="dxa"/>
          </w:tcPr>
          <w:p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5.</w:t>
            </w:r>
          </w:p>
        </w:tc>
        <w:tc>
          <w:tcPr>
            <w:tcW w:w="7938" w:type="dxa"/>
            <w:shd w:val="clear" w:color="auto" w:fill="auto"/>
          </w:tcPr>
          <w:p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      КОМУНАЛЬНЕ ПІДПРИЄМСТВО "АВТОТРАНСПОРТНИК" ДЕСНЯНСЬКОГО РАЙОНУ М.КИЄВА</w:t>
            </w:r>
          </w:p>
          <w:p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32106047</w:t>
            </w:r>
          </w:p>
          <w:p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02097,РАДУНСЬКА ВУЛ.,18</w:t>
            </w:r>
          </w:p>
        </w:tc>
        <w:tc>
          <w:tcPr>
            <w:tcW w:w="2268" w:type="dxa"/>
            <w:shd w:val="clear" w:color="auto" w:fill="auto"/>
          </w:tcPr>
          <w:p>
            <w:pPr>
              <w:spacing w:before="20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30.9</w:t>
            </w:r>
          </w:p>
        </w:tc>
      </w:tr>
      <w:tr>
        <w:trPr>
          <w:cantSplit/>
        </w:trPr>
        <w:tc>
          <w:tcPr>
            <w:tcW w:w="534" w:type="dxa"/>
          </w:tcPr>
          <w:p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6.</w:t>
            </w:r>
          </w:p>
        </w:tc>
        <w:tc>
          <w:tcPr>
            <w:tcW w:w="7938" w:type="dxa"/>
            <w:shd w:val="clear" w:color="auto" w:fill="auto"/>
          </w:tcPr>
          <w:p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      КОМУНАЛЬНЕ ПІДПРИЄМСТВО "ВАТУТІНСЬКІНВЕСТБУД"</w:t>
            </w:r>
          </w:p>
          <w:p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30977943</w:t>
            </w:r>
          </w:p>
          <w:p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02217,ЕЛЕКТРОТЕХНІЧНА ВУЛ.,11</w:t>
            </w:r>
          </w:p>
        </w:tc>
        <w:tc>
          <w:tcPr>
            <w:tcW w:w="2268" w:type="dxa"/>
            <w:shd w:val="clear" w:color="auto" w:fill="auto"/>
          </w:tcPr>
          <w:p>
            <w:pPr>
              <w:spacing w:before="20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104.0</w:t>
            </w:r>
          </w:p>
        </w:tc>
      </w:tr>
      <w:tr>
        <w:trPr>
          <w:cantSplit/>
        </w:trPr>
        <w:tc>
          <w:tcPr>
            <w:tcW w:w="534" w:type="dxa"/>
          </w:tcPr>
          <w:p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7.</w:t>
            </w:r>
          </w:p>
        </w:tc>
        <w:tc>
          <w:tcPr>
            <w:tcW w:w="7938" w:type="dxa"/>
            <w:shd w:val="clear" w:color="auto" w:fill="auto"/>
          </w:tcPr>
          <w:p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      КОМУНАЛЬНЕ ПІДПРИЄМСТВО "КЕРУЮЧА КОМПАНІЯ З ОБСЛУГОВУВАННЯ ЖИТЛОВОГО ФОНДУ ДЕСНЯНСЬКОГО РАЙОНУ М.КИЄВА"</w:t>
            </w:r>
          </w:p>
          <w:p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39605452</w:t>
            </w:r>
          </w:p>
          <w:p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02217,ЗАКРЕВСЬКОГО МИКОЛИ ВУЛ.,15</w:t>
            </w:r>
          </w:p>
        </w:tc>
        <w:tc>
          <w:tcPr>
            <w:tcW w:w="2268" w:type="dxa"/>
            <w:shd w:val="clear" w:color="auto" w:fill="auto"/>
          </w:tcPr>
          <w:p>
            <w:pPr>
              <w:spacing w:before="20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1264.0</w:t>
            </w:r>
          </w:p>
        </w:tc>
      </w:tr>
      <w:tr>
        <w:trPr>
          <w:cantSplit/>
        </w:trPr>
        <w:tc>
          <w:tcPr>
            <w:tcW w:w="534" w:type="dxa"/>
          </w:tcPr>
          <w:p>
            <w:pPr>
              <w:spacing w:before="20"/>
              <w:jc w:val="center"/>
              <w:rPr>
                <w:b/>
                <w:sz w:val="16"/>
                <w:lang w:val="uk-UA"/>
              </w:rPr>
            </w:pPr>
          </w:p>
        </w:tc>
        <w:tc>
          <w:tcPr>
            <w:tcW w:w="7938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 xml:space="preserve">   РАЙОН - ДНІПРОВСЬКИЙ</w:t>
            </w:r>
          </w:p>
        </w:tc>
        <w:tc>
          <w:tcPr>
            <w:tcW w:w="2268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878.0</w:t>
            </w:r>
          </w:p>
        </w:tc>
      </w:tr>
      <w:tr>
        <w:trPr>
          <w:cantSplit/>
        </w:trPr>
        <w:tc>
          <w:tcPr>
            <w:tcW w:w="534" w:type="dxa"/>
          </w:tcPr>
          <w:p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8.</w:t>
            </w:r>
          </w:p>
        </w:tc>
        <w:tc>
          <w:tcPr>
            <w:tcW w:w="7938" w:type="dxa"/>
            <w:shd w:val="clear" w:color="auto" w:fill="auto"/>
          </w:tcPr>
          <w:p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      КОМУНАЛЬНЕ ПІДПРИЄМСТВО "КЕРУЮЧА КОМПАНІЯ З ОБСЛУГОВУВАННЯ ЖИТЛОВОГО ФОНДУ ДНІПРОВСЬКОГО РАЙОНУ М.КИЄВА"</w:t>
            </w:r>
          </w:p>
          <w:p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39606435</w:t>
            </w:r>
          </w:p>
          <w:p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02002,ЧЕЛЯБІНСЬКА ВУЛ.,9-Г</w:t>
            </w:r>
          </w:p>
        </w:tc>
        <w:tc>
          <w:tcPr>
            <w:tcW w:w="2268" w:type="dxa"/>
            <w:shd w:val="clear" w:color="auto" w:fill="auto"/>
          </w:tcPr>
          <w:p>
            <w:pPr>
              <w:spacing w:before="20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878.0</w:t>
            </w:r>
          </w:p>
        </w:tc>
      </w:tr>
      <w:tr>
        <w:trPr>
          <w:cantSplit/>
        </w:trPr>
        <w:tc>
          <w:tcPr>
            <w:tcW w:w="534" w:type="dxa"/>
          </w:tcPr>
          <w:p>
            <w:pPr>
              <w:spacing w:before="20"/>
              <w:jc w:val="center"/>
              <w:rPr>
                <w:b/>
                <w:sz w:val="16"/>
                <w:lang w:val="uk-UA"/>
              </w:rPr>
            </w:pPr>
          </w:p>
        </w:tc>
        <w:tc>
          <w:tcPr>
            <w:tcW w:w="7938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 xml:space="preserve">   РАЙОН - ОБОЛОНСЬКИЙ</w:t>
            </w:r>
          </w:p>
        </w:tc>
        <w:tc>
          <w:tcPr>
            <w:tcW w:w="2268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1111.3</w:t>
            </w:r>
          </w:p>
        </w:tc>
      </w:tr>
      <w:tr>
        <w:trPr>
          <w:cantSplit/>
        </w:trPr>
        <w:tc>
          <w:tcPr>
            <w:tcW w:w="534" w:type="dxa"/>
          </w:tcPr>
          <w:p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9.</w:t>
            </w:r>
          </w:p>
        </w:tc>
        <w:tc>
          <w:tcPr>
            <w:tcW w:w="7938" w:type="dxa"/>
            <w:shd w:val="clear" w:color="auto" w:fill="auto"/>
          </w:tcPr>
          <w:p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      КОМУНАЛЬНЕ ПІДПРИЄМСТВО ОБОЛОНСЬКОГО РАЙОНУ М. КИЄВА "ДИТЯЧИЙ КІНОТЕАТР" КАДР" </w:t>
            </w:r>
          </w:p>
          <w:p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32706231</w:t>
            </w:r>
          </w:p>
          <w:p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04074,ВИШГОРОДСЬКА ВУЛ.,4</w:t>
            </w:r>
          </w:p>
        </w:tc>
        <w:tc>
          <w:tcPr>
            <w:tcW w:w="2268" w:type="dxa"/>
            <w:shd w:val="clear" w:color="auto" w:fill="auto"/>
          </w:tcPr>
          <w:p>
            <w:pPr>
              <w:spacing w:before="20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90.3</w:t>
            </w:r>
          </w:p>
        </w:tc>
      </w:tr>
      <w:tr>
        <w:trPr>
          <w:cantSplit/>
        </w:trPr>
        <w:tc>
          <w:tcPr>
            <w:tcW w:w="534" w:type="dxa"/>
          </w:tcPr>
          <w:p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10.</w:t>
            </w:r>
          </w:p>
        </w:tc>
        <w:tc>
          <w:tcPr>
            <w:tcW w:w="7938" w:type="dxa"/>
            <w:shd w:val="clear" w:color="auto" w:fill="auto"/>
          </w:tcPr>
          <w:p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      КОМУНАЛЬНЕ ПІДПРИЄМСТВО "КЕРУЮЧА КОМПАНІЯ З ОБСЛУГОВУВАННЯ ЖИТЛОВОГО ФОНДУ ОБОЛОНСЬКОГО РАЙОНУ М. КИЄВА"</w:t>
            </w:r>
          </w:p>
          <w:p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39611267</w:t>
            </w:r>
          </w:p>
          <w:p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04214, ПІВНІЧНА ВУЛ.,22</w:t>
            </w:r>
          </w:p>
        </w:tc>
        <w:tc>
          <w:tcPr>
            <w:tcW w:w="2268" w:type="dxa"/>
            <w:shd w:val="clear" w:color="auto" w:fill="auto"/>
          </w:tcPr>
          <w:p>
            <w:pPr>
              <w:spacing w:before="20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1021.0</w:t>
            </w:r>
          </w:p>
        </w:tc>
      </w:tr>
      <w:tr>
        <w:trPr>
          <w:cantSplit/>
        </w:trPr>
        <w:tc>
          <w:tcPr>
            <w:tcW w:w="534" w:type="dxa"/>
          </w:tcPr>
          <w:p>
            <w:pPr>
              <w:spacing w:before="20"/>
              <w:jc w:val="center"/>
              <w:rPr>
                <w:b/>
                <w:sz w:val="16"/>
                <w:lang w:val="uk-UA"/>
              </w:rPr>
            </w:pPr>
          </w:p>
        </w:tc>
        <w:tc>
          <w:tcPr>
            <w:tcW w:w="7938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 xml:space="preserve">   РАЙОН - ПЕЧЕРСЬКИЙ</w:t>
            </w:r>
          </w:p>
        </w:tc>
        <w:tc>
          <w:tcPr>
            <w:tcW w:w="2268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179.0</w:t>
            </w:r>
          </w:p>
        </w:tc>
      </w:tr>
      <w:tr>
        <w:trPr>
          <w:cantSplit/>
        </w:trPr>
        <w:tc>
          <w:tcPr>
            <w:tcW w:w="534" w:type="dxa"/>
          </w:tcPr>
          <w:p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11.</w:t>
            </w:r>
          </w:p>
        </w:tc>
        <w:tc>
          <w:tcPr>
            <w:tcW w:w="7938" w:type="dxa"/>
            <w:shd w:val="clear" w:color="auto" w:fill="auto"/>
          </w:tcPr>
          <w:p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      КОМУНАЛЬНЕ ПІДПРИЄМСТВО "КЕРУЮЧА КОМПАНІЯ З ОБСЛУГОВУВАННЯ ЖИТЛОВОГО ФОНДУ ПЕЧЕРСЬКОГО РАЙОНУ М.КИЄВА"</w:t>
            </w:r>
            <w:r>
              <w:rPr>
                <w:sz w:val="16"/>
                <w:lang w:val="uk-UA"/>
              </w:rPr>
              <w:tab/>
            </w:r>
          </w:p>
          <w:p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35692211</w:t>
            </w:r>
          </w:p>
          <w:p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01021,МАР'ЯНЕНКА ІВАНА ВУЛ.,7</w:t>
            </w:r>
          </w:p>
        </w:tc>
        <w:tc>
          <w:tcPr>
            <w:tcW w:w="2268" w:type="dxa"/>
            <w:shd w:val="clear" w:color="auto" w:fill="auto"/>
          </w:tcPr>
          <w:p>
            <w:pPr>
              <w:spacing w:before="20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179.0</w:t>
            </w:r>
          </w:p>
        </w:tc>
      </w:tr>
      <w:tr>
        <w:trPr>
          <w:cantSplit/>
        </w:trPr>
        <w:tc>
          <w:tcPr>
            <w:tcW w:w="534" w:type="dxa"/>
          </w:tcPr>
          <w:p>
            <w:pPr>
              <w:spacing w:before="20"/>
              <w:jc w:val="center"/>
              <w:rPr>
                <w:b/>
                <w:sz w:val="16"/>
                <w:lang w:val="uk-UA"/>
              </w:rPr>
            </w:pPr>
          </w:p>
        </w:tc>
        <w:tc>
          <w:tcPr>
            <w:tcW w:w="7938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 xml:space="preserve">   РАЙОН - ПОДІЛЬСЬКИЙ</w:t>
            </w:r>
          </w:p>
        </w:tc>
        <w:tc>
          <w:tcPr>
            <w:tcW w:w="2268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121.0</w:t>
            </w:r>
          </w:p>
        </w:tc>
      </w:tr>
      <w:tr>
        <w:trPr>
          <w:cantSplit/>
        </w:trPr>
        <w:tc>
          <w:tcPr>
            <w:tcW w:w="534" w:type="dxa"/>
          </w:tcPr>
          <w:p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12.</w:t>
            </w:r>
          </w:p>
        </w:tc>
        <w:tc>
          <w:tcPr>
            <w:tcW w:w="7938" w:type="dxa"/>
            <w:shd w:val="clear" w:color="auto" w:fill="auto"/>
          </w:tcPr>
          <w:p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      КОМУНАЛЬНЕ ПІДПРИЄМСТВО "КЕРУЮЧА КОМПАНІЯ З ОБСЛУГОВУВАННЯ ЖИТЛОВОГО ФОНДУ ПОДІЛЬСЬКОГО РАЙОНУ М.КИЄВА"</w:t>
            </w:r>
          </w:p>
          <w:p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39609111</w:t>
            </w:r>
          </w:p>
          <w:p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04071,ХОРИВА ВУЛ.,36</w:t>
            </w:r>
          </w:p>
        </w:tc>
        <w:tc>
          <w:tcPr>
            <w:tcW w:w="2268" w:type="dxa"/>
            <w:shd w:val="clear" w:color="auto" w:fill="auto"/>
          </w:tcPr>
          <w:p>
            <w:pPr>
              <w:spacing w:before="20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121.0</w:t>
            </w:r>
          </w:p>
        </w:tc>
      </w:tr>
      <w:tr>
        <w:trPr>
          <w:cantSplit/>
        </w:trPr>
        <w:tc>
          <w:tcPr>
            <w:tcW w:w="534" w:type="dxa"/>
          </w:tcPr>
          <w:p>
            <w:pPr>
              <w:spacing w:before="20"/>
              <w:jc w:val="center"/>
              <w:rPr>
                <w:b/>
                <w:sz w:val="16"/>
                <w:lang w:val="uk-UA"/>
              </w:rPr>
            </w:pPr>
          </w:p>
        </w:tc>
        <w:tc>
          <w:tcPr>
            <w:tcW w:w="7938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 xml:space="preserve">   РАЙОН - СВЯТОШИНСЬКИЙ</w:t>
            </w:r>
          </w:p>
        </w:tc>
        <w:tc>
          <w:tcPr>
            <w:tcW w:w="2268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670.0</w:t>
            </w:r>
          </w:p>
        </w:tc>
      </w:tr>
      <w:tr>
        <w:trPr>
          <w:cantSplit/>
        </w:trPr>
        <w:tc>
          <w:tcPr>
            <w:tcW w:w="534" w:type="dxa"/>
          </w:tcPr>
          <w:p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13.</w:t>
            </w:r>
          </w:p>
        </w:tc>
        <w:tc>
          <w:tcPr>
            <w:tcW w:w="7938" w:type="dxa"/>
            <w:shd w:val="clear" w:color="auto" w:fill="auto"/>
          </w:tcPr>
          <w:p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      КОМУНАЛЬНЕ ПІДПРИЄМСТВО "ЕКОЛОГІЯ В СВЯТОШИНСЬКОМУ РАЙОНІ М. КИЄВА"</w:t>
            </w:r>
          </w:p>
          <w:p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16281219</w:t>
            </w:r>
          </w:p>
          <w:p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03115,ПЕРЕМОГИ ПРОСП.,97</w:t>
            </w:r>
          </w:p>
        </w:tc>
        <w:tc>
          <w:tcPr>
            <w:tcW w:w="2268" w:type="dxa"/>
            <w:shd w:val="clear" w:color="auto" w:fill="auto"/>
          </w:tcPr>
          <w:p>
            <w:pPr>
              <w:spacing w:before="20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46.0</w:t>
            </w:r>
          </w:p>
        </w:tc>
      </w:tr>
      <w:tr>
        <w:trPr>
          <w:cantSplit/>
        </w:trPr>
        <w:tc>
          <w:tcPr>
            <w:tcW w:w="534" w:type="dxa"/>
          </w:tcPr>
          <w:p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lastRenderedPageBreak/>
              <w:t>14.</w:t>
            </w:r>
          </w:p>
        </w:tc>
        <w:tc>
          <w:tcPr>
            <w:tcW w:w="7938" w:type="dxa"/>
            <w:shd w:val="clear" w:color="auto" w:fill="auto"/>
          </w:tcPr>
          <w:p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      КОМУНАЛЬНЕ ПІДПРИЄМСТВО "КЕРУЮЧА КОМПАНІЯ З ОБСЛУГОВУВАННЯ ЖИТЛОВОГО ФОНДУ СВЯТОШИНСЬКОГО РАЙОНУ М. КИЄВА"</w:t>
            </w:r>
          </w:p>
          <w:p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39607507</w:t>
            </w:r>
          </w:p>
          <w:p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03134,СИМИРЕНКА ВУЛ.,17</w:t>
            </w:r>
          </w:p>
        </w:tc>
        <w:tc>
          <w:tcPr>
            <w:tcW w:w="2268" w:type="dxa"/>
            <w:shd w:val="clear" w:color="auto" w:fill="auto"/>
          </w:tcPr>
          <w:p>
            <w:pPr>
              <w:spacing w:before="20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624.0</w:t>
            </w:r>
          </w:p>
        </w:tc>
      </w:tr>
      <w:tr>
        <w:trPr>
          <w:cantSplit/>
        </w:trPr>
        <w:tc>
          <w:tcPr>
            <w:tcW w:w="534" w:type="dxa"/>
          </w:tcPr>
          <w:p>
            <w:pPr>
              <w:spacing w:before="20"/>
              <w:jc w:val="center"/>
              <w:rPr>
                <w:b/>
                <w:sz w:val="16"/>
                <w:lang w:val="uk-UA"/>
              </w:rPr>
            </w:pPr>
          </w:p>
        </w:tc>
        <w:tc>
          <w:tcPr>
            <w:tcW w:w="7938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 xml:space="preserve">   РАЙОН - СОЛОМ'ЯНСЬКИЙ</w:t>
            </w:r>
          </w:p>
        </w:tc>
        <w:tc>
          <w:tcPr>
            <w:tcW w:w="2268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70.0</w:t>
            </w:r>
          </w:p>
        </w:tc>
      </w:tr>
      <w:tr>
        <w:trPr>
          <w:cantSplit/>
        </w:trPr>
        <w:tc>
          <w:tcPr>
            <w:tcW w:w="534" w:type="dxa"/>
          </w:tcPr>
          <w:p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15.</w:t>
            </w:r>
          </w:p>
        </w:tc>
        <w:tc>
          <w:tcPr>
            <w:tcW w:w="7938" w:type="dxa"/>
            <w:shd w:val="clear" w:color="auto" w:fill="auto"/>
          </w:tcPr>
          <w:p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      КОМУНАЛЬНЕ ПІДПРИЄМСТВО "КЕРУЮЧА КОМПАНІЯ З ОБСЛУГОВУВАННЯ ЖИТЛОВОГО ФОНДУ СОЛОМ'ЯНСЬКОГО РАЙОНУ М. КИЄВА"</w:t>
            </w:r>
          </w:p>
          <w:p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35756919</w:t>
            </w:r>
          </w:p>
          <w:p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03186,МАЦІЄВИЧА ЛЕВКА ВУЛ. ,6</w:t>
            </w:r>
          </w:p>
        </w:tc>
        <w:tc>
          <w:tcPr>
            <w:tcW w:w="2268" w:type="dxa"/>
            <w:shd w:val="clear" w:color="auto" w:fill="auto"/>
          </w:tcPr>
          <w:p>
            <w:pPr>
              <w:spacing w:before="20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70.0</w:t>
            </w:r>
          </w:p>
        </w:tc>
      </w:tr>
      <w:tr>
        <w:trPr>
          <w:cantSplit/>
        </w:trPr>
        <w:tc>
          <w:tcPr>
            <w:tcW w:w="534" w:type="dxa"/>
          </w:tcPr>
          <w:p>
            <w:pPr>
              <w:spacing w:before="20"/>
              <w:jc w:val="center"/>
              <w:rPr>
                <w:b/>
                <w:sz w:val="16"/>
                <w:lang w:val="uk-UA"/>
              </w:rPr>
            </w:pPr>
          </w:p>
        </w:tc>
        <w:tc>
          <w:tcPr>
            <w:tcW w:w="7938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 xml:space="preserve">    РАЙОН - ШЕВЧЕНКІВСЬКИЙ</w:t>
            </w:r>
          </w:p>
        </w:tc>
        <w:tc>
          <w:tcPr>
            <w:tcW w:w="2268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440.5</w:t>
            </w:r>
          </w:p>
        </w:tc>
      </w:tr>
      <w:tr>
        <w:trPr>
          <w:cantSplit/>
        </w:trPr>
        <w:tc>
          <w:tcPr>
            <w:tcW w:w="534" w:type="dxa"/>
          </w:tcPr>
          <w:p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16.</w:t>
            </w:r>
          </w:p>
        </w:tc>
        <w:tc>
          <w:tcPr>
            <w:tcW w:w="7938" w:type="dxa"/>
            <w:shd w:val="clear" w:color="auto" w:fill="auto"/>
          </w:tcPr>
          <w:p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       КОМУНАЛЬНЕ ПІДПРИЄМСТВО "БЛАГОУСТРІЙ ШЕВЧЕНКІВСЬКОГО РАЙОНУ" </w:t>
            </w:r>
          </w:p>
          <w:p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33790408</w:t>
            </w:r>
          </w:p>
          <w:p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01030,ШЕВЧЕНКА ТАРАСА БУЛЬВ.,26/4</w:t>
            </w:r>
          </w:p>
        </w:tc>
        <w:tc>
          <w:tcPr>
            <w:tcW w:w="2268" w:type="dxa"/>
            <w:shd w:val="clear" w:color="auto" w:fill="auto"/>
          </w:tcPr>
          <w:p>
            <w:pPr>
              <w:spacing w:before="20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98.9</w:t>
            </w:r>
          </w:p>
        </w:tc>
      </w:tr>
      <w:tr>
        <w:trPr>
          <w:cantSplit/>
        </w:trPr>
        <w:tc>
          <w:tcPr>
            <w:tcW w:w="534" w:type="dxa"/>
          </w:tcPr>
          <w:p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17.</w:t>
            </w:r>
          </w:p>
        </w:tc>
        <w:tc>
          <w:tcPr>
            <w:tcW w:w="7938" w:type="dxa"/>
            <w:shd w:val="clear" w:color="auto" w:fill="auto"/>
          </w:tcPr>
          <w:p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       КОМУНАЛЬНЕ ПІДПРИЄМСТВО "КЕРУЮЧА КОМПАНІЯ З ОБСЛУГОВУВАННЯ ЖИТЛОВОГО ФОНДУ ШЕВЧЕНКІВСЬКОГО РАЙОНУ М.КИЄВА" </w:t>
            </w:r>
          </w:p>
          <w:p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34966254</w:t>
            </w:r>
          </w:p>
          <w:p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04050,БІЛОРУСЬКА ВУЛ.,1</w:t>
            </w:r>
          </w:p>
        </w:tc>
        <w:tc>
          <w:tcPr>
            <w:tcW w:w="2268" w:type="dxa"/>
            <w:shd w:val="clear" w:color="auto" w:fill="auto"/>
          </w:tcPr>
          <w:p>
            <w:pPr>
              <w:spacing w:before="20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191.0</w:t>
            </w:r>
          </w:p>
        </w:tc>
      </w:tr>
      <w:tr>
        <w:trPr>
          <w:cantSplit/>
        </w:trPr>
        <w:tc>
          <w:tcPr>
            <w:tcW w:w="534" w:type="dxa"/>
          </w:tcPr>
          <w:p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18.</w:t>
            </w:r>
          </w:p>
        </w:tc>
        <w:tc>
          <w:tcPr>
            <w:tcW w:w="7938" w:type="dxa"/>
            <w:shd w:val="clear" w:color="auto" w:fill="auto"/>
          </w:tcPr>
          <w:p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       КОМУНАЛЬНЕ ПІДПРИЄМСТВО "СПОРТИВНИЙ КОМПЛЕКС "СТАРТ"</w:t>
            </w:r>
          </w:p>
          <w:p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41835448</w:t>
            </w:r>
          </w:p>
          <w:p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04116,ШОЛУДЕНКА ВУЛ.,26-28/4</w:t>
            </w:r>
          </w:p>
        </w:tc>
        <w:tc>
          <w:tcPr>
            <w:tcW w:w="2268" w:type="dxa"/>
            <w:shd w:val="clear" w:color="auto" w:fill="auto"/>
          </w:tcPr>
          <w:p>
            <w:pPr>
              <w:spacing w:before="20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82.0</w:t>
            </w:r>
          </w:p>
        </w:tc>
      </w:tr>
      <w:tr>
        <w:trPr>
          <w:cantSplit/>
        </w:trPr>
        <w:tc>
          <w:tcPr>
            <w:tcW w:w="534" w:type="dxa"/>
          </w:tcPr>
          <w:p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19.</w:t>
            </w:r>
          </w:p>
        </w:tc>
        <w:tc>
          <w:tcPr>
            <w:tcW w:w="7938" w:type="dxa"/>
            <w:shd w:val="clear" w:color="auto" w:fill="auto"/>
          </w:tcPr>
          <w:p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       КОМУНАЛЬНЕ ПІДПРИЄМСТВО "ЦЕНТР МАРКЕТИНГУ" ШЕВЧЕНКІВСЬКОГО РАЙОНУ М.КИЄВА"</w:t>
            </w:r>
          </w:p>
          <w:p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Код ЄДРПОУ: 16471262</w:t>
            </w:r>
          </w:p>
          <w:p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Адреса: 04050,ІЛЛЄНКА ЮРІЯ ВУЛ. ,12</w:t>
            </w:r>
          </w:p>
        </w:tc>
        <w:tc>
          <w:tcPr>
            <w:tcW w:w="2268" w:type="dxa"/>
            <w:shd w:val="clear" w:color="auto" w:fill="auto"/>
          </w:tcPr>
          <w:p>
            <w:pPr>
              <w:spacing w:before="20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68.6</w:t>
            </w:r>
          </w:p>
        </w:tc>
      </w:tr>
    </w:tbl>
    <w:p>
      <w:pPr>
        <w:spacing w:before="20"/>
        <w:rPr>
          <w:lang w:val="uk-UA"/>
        </w:rPr>
      </w:pPr>
    </w:p>
    <w:sectPr>
      <w:headerReference w:type="default" r:id="rId7"/>
      <w:pgSz w:w="11906" w:h="16838"/>
      <w:pgMar w:top="709" w:right="849" w:bottom="709" w:left="709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  <w:p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428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3754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user</cp:lastModifiedBy>
  <cp:revision>4</cp:revision>
  <dcterms:created xsi:type="dcterms:W3CDTF">2023-06-21T16:29:00Z</dcterms:created>
  <dcterms:modified xsi:type="dcterms:W3CDTF">2023-07-17T08:09:00Z</dcterms:modified>
</cp:coreProperties>
</file>