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652DF" w14:textId="58E85E73" w:rsidR="00395613" w:rsidRPr="00A22DD3" w:rsidRDefault="00395613" w:rsidP="00395613">
      <w:pPr>
        <w:pStyle w:val="a9"/>
        <w:tabs>
          <w:tab w:val="left" w:pos="708"/>
        </w:tabs>
        <w:rPr>
          <w:color w:val="auto"/>
        </w:rPr>
      </w:pPr>
      <w:bookmarkStart w:id="0" w:name="_GoBack"/>
      <w:bookmarkEnd w:id="0"/>
      <w:r w:rsidRPr="00A22DD3">
        <w:rPr>
          <w:noProof/>
          <w:lang w:bidi="ar-SA"/>
        </w:rPr>
        <w:drawing>
          <wp:anchor distT="0" distB="0" distL="114300" distR="114300" simplePos="0" relativeHeight="251656704" behindDoc="0" locked="0" layoutInCell="1" allowOverlap="1" wp14:anchorId="3C4F41B4" wp14:editId="3538A395">
            <wp:simplePos x="0" y="0"/>
            <wp:positionH relativeFrom="page">
              <wp:posOffset>3757930</wp:posOffset>
            </wp:positionH>
            <wp:positionV relativeFrom="paragraph">
              <wp:posOffset>-2540</wp:posOffset>
            </wp:positionV>
            <wp:extent cx="547370" cy="721995"/>
            <wp:effectExtent l="0" t="0" r="5080" b="1905"/>
            <wp:wrapNone/>
            <wp:docPr id="4" name="Рисунок 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7C261B23" w14:textId="77777777" w:rsidR="00395613" w:rsidRPr="00A22DD3" w:rsidRDefault="00395613" w:rsidP="00395613">
      <w:pPr>
        <w:pStyle w:val="8"/>
        <w:rPr>
          <w:b/>
          <w:spacing w:val="28"/>
          <w:w w:val="90"/>
          <w:sz w:val="16"/>
          <w:szCs w:val="16"/>
          <w:lang w:val="uk-UA"/>
        </w:rPr>
      </w:pPr>
    </w:p>
    <w:p w14:paraId="5CEBFDA8" w14:textId="77777777" w:rsidR="00395613" w:rsidRPr="00A22DD3" w:rsidRDefault="00395613" w:rsidP="00395613">
      <w:pPr>
        <w:jc w:val="center"/>
        <w:rPr>
          <w:b/>
          <w:spacing w:val="18"/>
          <w:w w:val="66"/>
          <w:sz w:val="40"/>
          <w:szCs w:val="20"/>
        </w:rPr>
      </w:pPr>
    </w:p>
    <w:p w14:paraId="646EFE41" w14:textId="77777777" w:rsidR="00395613" w:rsidRPr="00A22DD3" w:rsidRDefault="00395613" w:rsidP="00395613">
      <w:pPr>
        <w:ind w:left="426"/>
        <w:jc w:val="center"/>
        <w:rPr>
          <w:b/>
          <w:spacing w:val="18"/>
          <w:w w:val="66"/>
          <w:sz w:val="72"/>
        </w:rPr>
      </w:pPr>
      <w:r w:rsidRPr="00A22DD3">
        <w:rPr>
          <w:rFonts w:ascii="Benguiat" w:hAnsi="Benguiat"/>
          <w:b/>
          <w:spacing w:val="18"/>
          <w:w w:val="66"/>
          <w:sz w:val="72"/>
        </w:rPr>
        <w:t>КИЇВСЬКА МІСЬКА РАДА</w:t>
      </w:r>
    </w:p>
    <w:p w14:paraId="111CF6DB" w14:textId="77777777" w:rsidR="00395613" w:rsidRPr="00A22DD3" w:rsidRDefault="00395613" w:rsidP="00395613">
      <w:pPr>
        <w:pStyle w:val="2"/>
        <w:pBdr>
          <w:bottom w:val="thinThickThinSmallGap" w:sz="24" w:space="0" w:color="auto"/>
        </w:pBdr>
        <w:spacing w:after="0"/>
        <w:ind w:right="-29"/>
        <w:jc w:val="center"/>
        <w:rPr>
          <w:b w:val="0"/>
          <w:i w:val="0"/>
          <w:iCs w:val="0"/>
          <w:lang w:val="uk-UA"/>
        </w:rPr>
      </w:pPr>
      <w:r w:rsidRPr="00A22DD3">
        <w:rPr>
          <w:rFonts w:ascii="Benguiat" w:hAnsi="Benguiat"/>
          <w:b w:val="0"/>
          <w:i w:val="0"/>
          <w:iCs w:val="0"/>
          <w:lang w:val="uk-UA"/>
        </w:rPr>
        <w:t>ІХ</w:t>
      </w:r>
      <w:r w:rsidRPr="00A22DD3">
        <w:rPr>
          <w:b w:val="0"/>
          <w:i w:val="0"/>
          <w:iCs w:val="0"/>
          <w:lang w:val="uk-UA"/>
        </w:rPr>
        <w:t xml:space="preserve"> </w:t>
      </w:r>
      <w:r w:rsidRPr="00A22DD3">
        <w:rPr>
          <w:rFonts w:ascii="Benguiat" w:hAnsi="Benguiat"/>
          <w:b w:val="0"/>
          <w:i w:val="0"/>
          <w:iCs w:val="0"/>
          <w:caps/>
          <w:lang w:val="uk-UA"/>
        </w:rPr>
        <w:t>сесія</w:t>
      </w:r>
      <w:r w:rsidRPr="00A22DD3">
        <w:rPr>
          <w:b w:val="0"/>
          <w:i w:val="0"/>
          <w:iCs w:val="0"/>
          <w:lang w:val="uk-UA"/>
        </w:rPr>
        <w:t xml:space="preserve"> </w:t>
      </w:r>
      <w:r w:rsidRPr="00A22DD3">
        <w:rPr>
          <w:rFonts w:ascii="Benguiat" w:hAnsi="Benguiat"/>
          <w:b w:val="0"/>
          <w:i w:val="0"/>
          <w:iCs w:val="0"/>
          <w:lang w:val="uk-UA"/>
        </w:rPr>
        <w:t>VІІІ</w:t>
      </w:r>
      <w:r w:rsidRPr="00A22DD3">
        <w:rPr>
          <w:b w:val="0"/>
          <w:i w:val="0"/>
          <w:iCs w:val="0"/>
          <w:lang w:val="uk-UA"/>
        </w:rPr>
        <w:t xml:space="preserve"> </w:t>
      </w:r>
      <w:r w:rsidRPr="00A22DD3">
        <w:rPr>
          <w:rFonts w:ascii="Benguiat" w:hAnsi="Benguiat"/>
          <w:b w:val="0"/>
          <w:i w:val="0"/>
          <w:iCs w:val="0"/>
          <w:caps/>
          <w:lang w:val="uk-UA"/>
        </w:rPr>
        <w:t>скликання</w:t>
      </w:r>
    </w:p>
    <w:p w14:paraId="1F36F0F9" w14:textId="286763CD" w:rsidR="00395613" w:rsidRPr="00A22DD3" w:rsidRDefault="00395613" w:rsidP="00395613">
      <w:pPr>
        <w:pStyle w:val="8"/>
        <w:spacing w:before="0"/>
        <w:jc w:val="center"/>
        <w:rPr>
          <w:rFonts w:ascii="Benguiat" w:hAnsi="Benguiat"/>
          <w:b/>
          <w:i w:val="0"/>
          <w:spacing w:val="28"/>
          <w:w w:val="90"/>
          <w:sz w:val="48"/>
          <w:lang w:val="uk-UA"/>
        </w:rPr>
      </w:pPr>
      <w:r w:rsidRPr="00A22DD3">
        <w:rPr>
          <w:noProof/>
          <w:lang w:val="uk-UA" w:eastAsia="uk-UA"/>
        </w:rPr>
        <w:drawing>
          <wp:anchor distT="0" distB="0" distL="114300" distR="114300" simplePos="0" relativeHeight="251657728" behindDoc="1" locked="0" layoutInCell="1" allowOverlap="1" wp14:anchorId="479877F2" wp14:editId="6B9F315D">
            <wp:simplePos x="0" y="0"/>
            <wp:positionH relativeFrom="column">
              <wp:posOffset>4474845</wp:posOffset>
            </wp:positionH>
            <wp:positionV relativeFrom="paragraph">
              <wp:posOffset>377825</wp:posOffset>
            </wp:positionV>
            <wp:extent cx="1243330" cy="1186180"/>
            <wp:effectExtent l="0" t="0" r="0" b="0"/>
            <wp:wrapNone/>
            <wp:docPr id="3"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330" cy="1186180"/>
                    </a:xfrm>
                    <a:prstGeom prst="rect">
                      <a:avLst/>
                    </a:prstGeom>
                    <a:noFill/>
                  </pic:spPr>
                </pic:pic>
              </a:graphicData>
            </a:graphic>
            <wp14:sizeRelH relativeFrom="margin">
              <wp14:pctWidth>0</wp14:pctWidth>
            </wp14:sizeRelH>
            <wp14:sizeRelV relativeFrom="margin">
              <wp14:pctHeight>0</wp14:pctHeight>
            </wp14:sizeRelV>
          </wp:anchor>
        </w:drawing>
      </w:r>
      <w:r w:rsidRPr="00A22DD3">
        <w:rPr>
          <w:rFonts w:ascii="Benguiat" w:hAnsi="Benguiat"/>
          <w:b/>
          <w:i w:val="0"/>
          <w:spacing w:val="28"/>
          <w:w w:val="90"/>
          <w:sz w:val="48"/>
          <w:lang w:val="uk-UA"/>
        </w:rPr>
        <w:t>РІШЕННЯ</w:t>
      </w:r>
    </w:p>
    <w:p w14:paraId="19C749E4" w14:textId="77777777" w:rsidR="00395613" w:rsidRPr="00A22DD3" w:rsidRDefault="00395613" w:rsidP="00395613">
      <w:pPr>
        <w:rPr>
          <w:rFonts w:ascii="Times New Roman" w:hAnsi="Times New Roman"/>
        </w:rPr>
      </w:pPr>
      <w:r w:rsidRPr="00A22DD3">
        <w:t>____________№_______________</w:t>
      </w:r>
    </w:p>
    <w:p w14:paraId="0D6A639B" w14:textId="77777777" w:rsidR="00395613" w:rsidRPr="00A22DD3" w:rsidRDefault="00395613" w:rsidP="00395613"/>
    <w:p w14:paraId="457BF87E" w14:textId="6107170D" w:rsidR="00395613" w:rsidRPr="00A22DD3" w:rsidRDefault="00B45EAE" w:rsidP="00147032">
      <w:pPr>
        <w:ind w:right="6945"/>
        <w:jc w:val="both"/>
        <w:rPr>
          <w:rFonts w:ascii="Times New Roman" w:hAnsi="Times New Roman" w:cs="Times New Roman"/>
          <w:b/>
          <w:sz w:val="28"/>
          <w:szCs w:val="28"/>
        </w:rPr>
      </w:pPr>
      <w:r w:rsidRPr="00A22DD3">
        <w:rPr>
          <w:noProof/>
          <w:sz w:val="20"/>
          <w:szCs w:val="20"/>
          <w:lang w:bidi="ar-SA"/>
        </w:rPr>
        <mc:AlternateContent>
          <mc:Choice Requires="wps">
            <w:drawing>
              <wp:anchor distT="0" distB="0" distL="0" distR="0" simplePos="0" relativeHeight="251658752" behindDoc="0" locked="0" layoutInCell="1" allowOverlap="1" wp14:anchorId="3F3E6BC9" wp14:editId="3B47B26E">
                <wp:simplePos x="0" y="0"/>
                <wp:positionH relativeFrom="margin">
                  <wp:posOffset>4472940</wp:posOffset>
                </wp:positionH>
                <wp:positionV relativeFrom="paragraph">
                  <wp:posOffset>657860</wp:posOffset>
                </wp:positionV>
                <wp:extent cx="1212850" cy="353060"/>
                <wp:effectExtent l="0" t="0" r="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353060"/>
                        </a:xfrm>
                        <a:prstGeom prst="rect">
                          <a:avLst/>
                        </a:prstGeom>
                        <a:noFill/>
                      </wps:spPr>
                      <wps:txbx>
                        <w:txbxContent>
                          <w:p w14:paraId="3A0AFACC" w14:textId="77777777" w:rsidR="00B45EAE" w:rsidRDefault="00B45EAE" w:rsidP="00395613">
                            <w:pPr>
                              <w:jc w:val="center"/>
                              <w:rPr>
                                <w:rFonts w:ascii="Times New Roman" w:hAnsi="Times New Roman" w:cs="Times New Roman"/>
                                <w:b/>
                              </w:rPr>
                            </w:pPr>
                          </w:p>
                          <w:p w14:paraId="6C2AC9A3" w14:textId="680C46F4" w:rsidR="00395613" w:rsidRPr="00B45EAE" w:rsidRDefault="00395613" w:rsidP="00395613">
                            <w:pPr>
                              <w:jc w:val="center"/>
                              <w:rPr>
                                <w:rFonts w:ascii="Times New Roman" w:hAnsi="Times New Roman" w:cs="Times New Roman"/>
                              </w:rPr>
                            </w:pPr>
                            <w:r w:rsidRPr="00B45EAE">
                              <w:rPr>
                                <w:rFonts w:ascii="Times New Roman" w:hAnsi="Times New Roman" w:cs="Times New Roman"/>
                              </w:rPr>
                              <w:t>555555555</w:t>
                            </w: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type w14:anchorId="3F3E6BC9" id="_x0000_t202" coordsize="21600,21600" o:spt="202" path="m,l,21600r21600,l21600,xe">
                <v:stroke joinstyle="miter"/>
                <v:path gradientshapeok="t" o:connecttype="rect"/>
              </v:shapetype>
              <v:shape id="Поле 2" o:spid="_x0000_s1026" type="#_x0000_t202" style="position:absolute;left:0;text-align:left;margin-left:352.2pt;margin-top:51.8pt;width:95.5pt;height:27.8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" filled="f" stroked="f">
                <v:path arrowok="t"/>
                <v:textbox inset="0,0,0,0">
                  <w:txbxContent>
                    <w:p w14:paraId="3A0AFACC" w14:textId="77777777" w:rsidR="00B45EAE" w:rsidRDefault="00B45EAE" w:rsidP="00395613">
                      <w:pPr>
                        <w:jc w:val="center"/>
                        <w:rPr>
                          <w:rFonts w:ascii="Times New Roman" w:hAnsi="Times New Roman" w:cs="Times New Roman"/>
                          <w:b/>
                        </w:rPr>
                      </w:pPr>
                    </w:p>
                    <w:p w14:paraId="6C2AC9A3" w14:textId="680C46F4" w:rsidR="00395613" w:rsidRPr="00B45EAE" w:rsidRDefault="00395613" w:rsidP="00395613">
                      <w:pPr>
                        <w:jc w:val="center"/>
                        <w:rPr>
                          <w:rFonts w:ascii="Times New Roman" w:hAnsi="Times New Roman" w:cs="Times New Roman"/>
                        </w:rPr>
                      </w:pPr>
                      <w:r w:rsidRPr="00B45EAE">
                        <w:rPr>
                          <w:rFonts w:ascii="Times New Roman" w:hAnsi="Times New Roman" w:cs="Times New Roman"/>
                        </w:rPr>
                        <w:t>555555555</w:t>
                      </w:r>
                    </w:p>
                  </w:txbxContent>
                </v:textbox>
                <w10:wrap type="square" anchorx="margin"/>
              </v:shape>
            </w:pict>
          </mc:Fallback>
        </mc:AlternateContent>
      </w:r>
      <w:r w:rsidR="00395613" w:rsidRPr="00A22DD3">
        <w:rPr>
          <w:rFonts w:ascii="Times New Roman" w:hAnsi="Times New Roman" w:cs="Times New Roman"/>
          <w:b/>
          <w:sz w:val="28"/>
          <w:szCs w:val="28"/>
        </w:rPr>
        <w:t>Про погодження проекту землеустрою щодо встановлення (зміни) меж міста Києва</w:t>
      </w:r>
    </w:p>
    <w:p w14:paraId="3FF8C2AE" w14:textId="544B1F92" w:rsidR="00395613" w:rsidRPr="00A22DD3" w:rsidRDefault="00395613" w:rsidP="00395613">
      <w:pPr>
        <w:ind w:firstLine="709"/>
        <w:jc w:val="both"/>
        <w:rPr>
          <w:snapToGrid w:val="0"/>
          <w:sz w:val="28"/>
          <w:szCs w:val="28"/>
        </w:rPr>
      </w:pPr>
    </w:p>
    <w:p w14:paraId="3F34E76E" w14:textId="77777777" w:rsidR="00395613" w:rsidRPr="00A22DD3" w:rsidRDefault="00395613" w:rsidP="00395613">
      <w:pPr>
        <w:ind w:firstLine="851"/>
        <w:jc w:val="both"/>
        <w:rPr>
          <w:rFonts w:ascii="Times New Roman" w:hAnsi="Times New Roman" w:cs="Times New Roman"/>
          <w:snapToGrid w:val="0"/>
          <w:sz w:val="28"/>
          <w:szCs w:val="28"/>
        </w:rPr>
      </w:pPr>
    </w:p>
    <w:p w14:paraId="45515CEF" w14:textId="778B479C" w:rsidR="00395613" w:rsidRPr="00A22DD3" w:rsidRDefault="00395613" w:rsidP="00395613">
      <w:pPr>
        <w:ind w:firstLine="851"/>
        <w:jc w:val="both"/>
        <w:rPr>
          <w:rFonts w:ascii="Times New Roman" w:hAnsi="Times New Roman" w:cs="Times New Roman"/>
          <w:color w:val="auto"/>
          <w:sz w:val="28"/>
          <w:szCs w:val="28"/>
        </w:rPr>
      </w:pPr>
      <w:r w:rsidRPr="00A22DD3">
        <w:rPr>
          <w:rFonts w:ascii="Times New Roman" w:hAnsi="Times New Roman" w:cs="Times New Roman"/>
          <w:snapToGrid w:val="0"/>
          <w:sz w:val="28"/>
          <w:szCs w:val="28"/>
        </w:rPr>
        <w:t>Відповідно до статей 9, 173, 186 Земельного кодексу України, статей 9, 16, 25, 30, 46 Закону України «Про землеустрій», частини другої статті 2 та частини третьої статті 25 Закону України «Про столицю України - місто-герой Київ», пунктів 34, 41 частини першої статті 26 Закону України «Про місцеве самоврядування в Україні», враховуючи рішення Київської міської ради                    від 28 березня 2002 року № 370/1804 «Про затвердження Генерального плану міста Києва та проекту планування його приміської зони на період до</w:t>
      </w:r>
      <w:r w:rsidR="005D5B64" w:rsidRPr="00A22DD3">
        <w:rPr>
          <w:rFonts w:ascii="Times New Roman" w:hAnsi="Times New Roman" w:cs="Times New Roman"/>
          <w:snapToGrid w:val="0"/>
          <w:sz w:val="28"/>
          <w:szCs w:val="28"/>
        </w:rPr>
        <w:t xml:space="preserve">    </w:t>
      </w:r>
      <w:r w:rsidRPr="00A22DD3">
        <w:rPr>
          <w:rFonts w:ascii="Times New Roman" w:hAnsi="Times New Roman" w:cs="Times New Roman"/>
          <w:snapToGrid w:val="0"/>
          <w:sz w:val="28"/>
          <w:szCs w:val="28"/>
        </w:rPr>
        <w:t xml:space="preserve"> 2020 року», від 15 грудня 2011 року № 824/7060 «Про затвердження Стратегії розвитку міста Києва до 2025 року»,</w:t>
      </w:r>
      <w:r w:rsidRPr="00A22DD3">
        <w:rPr>
          <w:rFonts w:ascii="Times New Roman" w:hAnsi="Times New Roman" w:cs="Times New Roman"/>
          <w:i/>
          <w:snapToGrid w:val="0"/>
          <w:color w:val="FF0000"/>
          <w:sz w:val="28"/>
          <w:szCs w:val="28"/>
        </w:rPr>
        <w:t xml:space="preserve"> </w:t>
      </w:r>
      <w:r w:rsidRPr="00A22DD3">
        <w:rPr>
          <w:rFonts w:ascii="Times New Roman" w:hAnsi="Times New Roman" w:cs="Times New Roman"/>
          <w:snapToGrid w:val="0"/>
          <w:sz w:val="28"/>
          <w:szCs w:val="28"/>
        </w:rPr>
        <w:t>від 04 грудня 2018 року № 229/6280 «Про затвердження Міської цільової програми використання та охорони земель міста Києва на 2019 - 2021 роки», з метою встановлення та зміни меж міста Києва та створення повноцінного життєвого середовища, сприятливих умов територіального розвитку міста Києва, забезпечення ефективного використання потенціалу його території із збереженням її природних ландшафтів та історико-культурної цінності та розглянувши проект землеустрою щодо встановлення (зміни) меж міста Києва, Київська міська рада</w:t>
      </w:r>
    </w:p>
    <w:p w14:paraId="5D6720DA" w14:textId="77777777" w:rsidR="00395613" w:rsidRPr="00A22DD3" w:rsidRDefault="00395613" w:rsidP="00395613">
      <w:pPr>
        <w:ind w:firstLine="851"/>
        <w:jc w:val="both"/>
        <w:rPr>
          <w:rFonts w:ascii="Times New Roman" w:hAnsi="Times New Roman" w:cs="Times New Roman"/>
          <w:snapToGrid w:val="0"/>
          <w:sz w:val="28"/>
          <w:szCs w:val="28"/>
        </w:rPr>
      </w:pPr>
    </w:p>
    <w:p w14:paraId="586437D7" w14:textId="77777777" w:rsidR="00395613" w:rsidRPr="00A22DD3" w:rsidRDefault="00395613" w:rsidP="00395613">
      <w:pPr>
        <w:ind w:firstLine="851"/>
        <w:jc w:val="both"/>
        <w:rPr>
          <w:rFonts w:ascii="Times New Roman" w:hAnsi="Times New Roman" w:cs="Times New Roman"/>
          <w:b/>
          <w:snapToGrid w:val="0"/>
          <w:color w:val="auto"/>
          <w:sz w:val="28"/>
          <w:szCs w:val="28"/>
        </w:rPr>
      </w:pPr>
      <w:r w:rsidRPr="00A22DD3">
        <w:rPr>
          <w:rFonts w:ascii="Times New Roman" w:hAnsi="Times New Roman" w:cs="Times New Roman"/>
          <w:b/>
          <w:snapToGrid w:val="0"/>
          <w:sz w:val="28"/>
          <w:szCs w:val="28"/>
        </w:rPr>
        <w:t>ВИРІШИЛА:</w:t>
      </w:r>
    </w:p>
    <w:p w14:paraId="17BF1B7C" w14:textId="77777777"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 xml:space="preserve"> </w:t>
      </w:r>
    </w:p>
    <w:p w14:paraId="198E1880" w14:textId="3DDEAAE6"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1. Погодити проект землеустрою щодо встановлення (зміни) меж міста Києва</w:t>
      </w:r>
      <w:r w:rsidR="001B0D9A" w:rsidRPr="001B0D9A">
        <w:rPr>
          <w:rFonts w:ascii="Times New Roman" w:hAnsi="Times New Roman" w:cs="Times New Roman"/>
          <w:sz w:val="28"/>
          <w:szCs w:val="28"/>
        </w:rPr>
        <w:t xml:space="preserve"> (</w:t>
      </w:r>
      <w:r w:rsidR="001B0D9A">
        <w:rPr>
          <w:rFonts w:ascii="Times New Roman" w:hAnsi="Times New Roman" w:cs="Times New Roman"/>
          <w:sz w:val="28"/>
          <w:szCs w:val="28"/>
        </w:rPr>
        <w:t xml:space="preserve">справа </w:t>
      </w:r>
      <w:r w:rsidR="00F87433">
        <w:rPr>
          <w:rFonts w:ascii="Times New Roman" w:hAnsi="Times New Roman" w:cs="Times New Roman"/>
          <w:sz w:val="28"/>
          <w:szCs w:val="28"/>
        </w:rPr>
        <w:t xml:space="preserve">№ </w:t>
      </w:r>
      <w:r w:rsidR="001B0D9A" w:rsidRPr="00F87433">
        <w:rPr>
          <w:rFonts w:ascii="Times New Roman" w:hAnsi="Times New Roman" w:cs="Times New Roman"/>
          <w:sz w:val="28"/>
          <w:szCs w:val="28"/>
        </w:rPr>
        <w:t>555555555</w:t>
      </w:r>
      <w:r w:rsidR="001B0D9A">
        <w:rPr>
          <w:rFonts w:ascii="Times New Roman" w:hAnsi="Times New Roman" w:cs="Times New Roman"/>
          <w:sz w:val="28"/>
          <w:szCs w:val="28"/>
        </w:rPr>
        <w:t>)</w:t>
      </w:r>
      <w:r w:rsidRPr="00A22DD3">
        <w:rPr>
          <w:rFonts w:ascii="Times New Roman" w:hAnsi="Times New Roman" w:cs="Times New Roman"/>
          <w:sz w:val="28"/>
          <w:szCs w:val="28"/>
        </w:rPr>
        <w:t>, розроблений комунальним підприємством «Київський інститут земельних відносин», яким передбачається:</w:t>
      </w:r>
    </w:p>
    <w:p w14:paraId="7B4E9FAB" w14:textId="425C4C9C"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 збільшити територію міста Києва на 2771,1415 гектара за                      рахунок земель Київської області, в тому числі</w:t>
      </w:r>
      <w:r w:rsidR="001B0D9A">
        <w:rPr>
          <w:rFonts w:ascii="Times New Roman" w:hAnsi="Times New Roman" w:cs="Times New Roman"/>
          <w:sz w:val="28"/>
          <w:szCs w:val="28"/>
        </w:rPr>
        <w:t xml:space="preserve"> на</w:t>
      </w:r>
      <w:r w:rsidRPr="00A22DD3">
        <w:rPr>
          <w:rFonts w:ascii="Times New Roman" w:hAnsi="Times New Roman" w:cs="Times New Roman"/>
          <w:sz w:val="28"/>
          <w:szCs w:val="28"/>
        </w:rPr>
        <w:t xml:space="preserve">: 1102,2021 гектара </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Гнідинської сільської ради Бориспільського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0,3814 гектара </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Козинської селищної ради Обухівського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6,1060 гектара </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Старобезрадичівської сільської ради Обухівського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6,8957 гектара</w:t>
      </w:r>
      <w:r w:rsidR="005D5B64" w:rsidRPr="00A22DD3">
        <w:rPr>
          <w:rFonts w:ascii="Times New Roman" w:hAnsi="Times New Roman" w:cs="Times New Roman"/>
          <w:sz w:val="28"/>
          <w:szCs w:val="28"/>
        </w:rPr>
        <w:t xml:space="preserve"> </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 xml:space="preserve">Лісниківської сільської </w:t>
      </w:r>
      <w:r w:rsidRPr="00A22DD3">
        <w:rPr>
          <w:rFonts w:ascii="Times New Roman" w:hAnsi="Times New Roman" w:cs="Times New Roman"/>
          <w:sz w:val="28"/>
          <w:szCs w:val="28"/>
        </w:rPr>
        <w:lastRenderedPageBreak/>
        <w:t>ради Києво-Святошинського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0,0901 гектара </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Хотівської сільської ради Києво-Святошинського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0,3591 гектара </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Чабанівської селищної ради Києво-Святошинського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1,4552 гектара </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Вишневої міської ради Києво-Святошинського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6,8934 гектара </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Софіївсько-Борщагівської сільської ради Києво-Святошинського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1,2525</w:t>
      </w:r>
      <w:r w:rsidR="00147032" w:rsidRPr="00A22DD3">
        <w:rPr>
          <w:rFonts w:ascii="Times New Roman" w:hAnsi="Times New Roman" w:cs="Times New Roman"/>
          <w:sz w:val="28"/>
          <w:szCs w:val="28"/>
        </w:rPr>
        <w:t xml:space="preserve"> </w:t>
      </w:r>
      <w:r w:rsidRPr="00A22DD3">
        <w:rPr>
          <w:rFonts w:ascii="Times New Roman" w:hAnsi="Times New Roman" w:cs="Times New Roman"/>
          <w:sz w:val="28"/>
          <w:szCs w:val="28"/>
        </w:rPr>
        <w:t xml:space="preserve">гектара </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Петропавлівсько-Борщагівської сільської ради Києво-Святошинського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1,9174 гектара</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 xml:space="preserve"> Білогородської сільської ради Києво-Святошинського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0,4815 гектара за межами населених пунктів Києво-Святошинського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1,4433 гектара</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 xml:space="preserve"> Ірпінської міської ради</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565,1448 гектара</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 xml:space="preserve"> Погребської сільської ради Броварського району</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1076,5190 гектара </w:t>
      </w:r>
      <w:r w:rsidR="001B0D9A">
        <w:rPr>
          <w:rFonts w:ascii="Times New Roman" w:hAnsi="Times New Roman" w:cs="Times New Roman"/>
          <w:sz w:val="28"/>
          <w:szCs w:val="28"/>
        </w:rPr>
        <w:t xml:space="preserve">- </w:t>
      </w:r>
      <w:r w:rsidRPr="00A22DD3">
        <w:rPr>
          <w:rFonts w:ascii="Times New Roman" w:hAnsi="Times New Roman" w:cs="Times New Roman"/>
          <w:sz w:val="28"/>
          <w:szCs w:val="28"/>
        </w:rPr>
        <w:t>Вишгородської міської ради;</w:t>
      </w:r>
    </w:p>
    <w:p w14:paraId="125053AB" w14:textId="3D74F2FF"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 xml:space="preserve">- водночас передати із земель Київської міської ради до складу земель Київської області 55,4103 гектара, у тому числі </w:t>
      </w:r>
      <w:r w:rsidR="002D1BDA" w:rsidRPr="00A22DD3">
        <w:rPr>
          <w:rFonts w:ascii="Times New Roman" w:hAnsi="Times New Roman" w:cs="Times New Roman"/>
          <w:sz w:val="28"/>
          <w:szCs w:val="28"/>
        </w:rPr>
        <w:t>до</w:t>
      </w:r>
      <w:r w:rsidR="00F87433" w:rsidRPr="00A22DD3">
        <w:rPr>
          <w:rFonts w:ascii="Times New Roman" w:hAnsi="Times New Roman" w:cs="Times New Roman"/>
          <w:sz w:val="28"/>
          <w:szCs w:val="28"/>
        </w:rPr>
        <w:t>:</w:t>
      </w:r>
      <w:r w:rsidRPr="00A22DD3">
        <w:rPr>
          <w:rFonts w:ascii="Times New Roman" w:hAnsi="Times New Roman" w:cs="Times New Roman"/>
          <w:sz w:val="28"/>
          <w:szCs w:val="28"/>
        </w:rPr>
        <w:t xml:space="preserve"> Козинської селищної ради Обухівського району </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4,1952 гектара</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Підгірцівської сільської ради Обухівського району </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 xml:space="preserve">0,1475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Хотівської сільської ради Києво-Святошинського району </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 xml:space="preserve">0,0269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Чабанівської селищної ради Києво-Святошинського району </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 xml:space="preserve">0,0214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Гатненської сільської ради Києво-Святошинського району</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 xml:space="preserve"> 0,0890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Вишневої міської ради Києво-Святошинського району</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 xml:space="preserve"> 0,0159</w:t>
      </w:r>
      <w:r w:rsidR="00147032" w:rsidRPr="00A22DD3">
        <w:rPr>
          <w:rFonts w:ascii="Times New Roman" w:hAnsi="Times New Roman" w:cs="Times New Roman"/>
          <w:sz w:val="28"/>
          <w:szCs w:val="28"/>
        </w:rPr>
        <w:t>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Петропавлівсько-Борщагівської сільської ради Києво-Святошинського району</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 xml:space="preserve"> 2,2772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Білогородської сільської ради Києво-Святош</w:t>
      </w:r>
      <w:r w:rsidR="00147032" w:rsidRPr="00A22DD3">
        <w:rPr>
          <w:rFonts w:ascii="Times New Roman" w:hAnsi="Times New Roman" w:cs="Times New Roman"/>
          <w:sz w:val="28"/>
          <w:szCs w:val="28"/>
        </w:rPr>
        <w:t>инського району</w:t>
      </w:r>
      <w:r w:rsidR="00F87433">
        <w:rPr>
          <w:rFonts w:ascii="Times New Roman" w:hAnsi="Times New Roman" w:cs="Times New Roman"/>
          <w:sz w:val="28"/>
          <w:szCs w:val="28"/>
        </w:rPr>
        <w:t xml:space="preserve"> -</w:t>
      </w:r>
      <w:r w:rsidR="00147032" w:rsidRPr="00A22DD3">
        <w:rPr>
          <w:rFonts w:ascii="Times New Roman" w:hAnsi="Times New Roman" w:cs="Times New Roman"/>
          <w:sz w:val="28"/>
          <w:szCs w:val="28"/>
        </w:rPr>
        <w:t xml:space="preserve"> 0,8263 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Горенської сільської ради Києво-Святошинського району</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 xml:space="preserve"> 0,9420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Зазимської сільської ради Броварського району </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0,9144</w:t>
      </w:r>
      <w:r w:rsidR="005D5B64" w:rsidRPr="00A22DD3">
        <w:rPr>
          <w:rFonts w:ascii="Times New Roman" w:hAnsi="Times New Roman" w:cs="Times New Roman"/>
          <w:sz w:val="28"/>
          <w:szCs w:val="28"/>
        </w:rPr>
        <w:t>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w:t>
      </w:r>
      <w:r w:rsidRPr="00A22DD3">
        <w:rPr>
          <w:rFonts w:ascii="Times New Roman" w:hAnsi="Times New Roman" w:cs="Times New Roman"/>
          <w:sz w:val="28"/>
          <w:szCs w:val="28"/>
        </w:rPr>
        <w:t xml:space="preserve"> Пухівської сільської ради Броварського району </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0,9074 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 xml:space="preserve">; </w:t>
      </w:r>
      <w:r w:rsidRPr="00A22DD3">
        <w:rPr>
          <w:rFonts w:ascii="Times New Roman" w:hAnsi="Times New Roman" w:cs="Times New Roman"/>
          <w:sz w:val="28"/>
          <w:szCs w:val="28"/>
        </w:rPr>
        <w:t xml:space="preserve">Калинівської селищної ради Броварського району </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3,3686</w:t>
      </w:r>
      <w:r w:rsidR="005D5B64" w:rsidRPr="00A22DD3">
        <w:rPr>
          <w:rFonts w:ascii="Times New Roman" w:hAnsi="Times New Roman" w:cs="Times New Roman"/>
          <w:sz w:val="28"/>
          <w:szCs w:val="28"/>
        </w:rPr>
        <w:t> </w:t>
      </w:r>
      <w:r w:rsidR="00F87433" w:rsidRPr="00A22DD3">
        <w:rPr>
          <w:rFonts w:ascii="Times New Roman" w:hAnsi="Times New Roman" w:cs="Times New Roman"/>
          <w:sz w:val="28"/>
          <w:szCs w:val="28"/>
        </w:rPr>
        <w:t>гектара</w:t>
      </w:r>
      <w:r w:rsidR="00147032" w:rsidRPr="00A22DD3">
        <w:rPr>
          <w:rFonts w:ascii="Times New Roman" w:hAnsi="Times New Roman" w:cs="Times New Roman"/>
          <w:sz w:val="28"/>
          <w:szCs w:val="28"/>
        </w:rPr>
        <w:t xml:space="preserve">; </w:t>
      </w:r>
      <w:r w:rsidRPr="00A22DD3">
        <w:rPr>
          <w:rFonts w:ascii="Times New Roman" w:hAnsi="Times New Roman" w:cs="Times New Roman"/>
          <w:sz w:val="28"/>
          <w:szCs w:val="28"/>
        </w:rPr>
        <w:t xml:space="preserve">Вишгородської міської ради </w:t>
      </w:r>
      <w:r w:rsidR="00F87433">
        <w:rPr>
          <w:rFonts w:ascii="Times New Roman" w:hAnsi="Times New Roman" w:cs="Times New Roman"/>
          <w:sz w:val="28"/>
          <w:szCs w:val="28"/>
        </w:rPr>
        <w:t xml:space="preserve">- </w:t>
      </w:r>
      <w:r w:rsidRPr="00A22DD3">
        <w:rPr>
          <w:rFonts w:ascii="Times New Roman" w:hAnsi="Times New Roman" w:cs="Times New Roman"/>
          <w:sz w:val="28"/>
          <w:szCs w:val="28"/>
        </w:rPr>
        <w:t>41,6785 </w:t>
      </w:r>
      <w:r w:rsidR="00F87433" w:rsidRPr="00A22DD3">
        <w:rPr>
          <w:rFonts w:ascii="Times New Roman" w:hAnsi="Times New Roman" w:cs="Times New Roman"/>
          <w:sz w:val="28"/>
          <w:szCs w:val="28"/>
        </w:rPr>
        <w:t>гектара</w:t>
      </w:r>
      <w:r w:rsidRPr="00A22DD3">
        <w:rPr>
          <w:rFonts w:ascii="Times New Roman" w:hAnsi="Times New Roman" w:cs="Times New Roman"/>
          <w:sz w:val="28"/>
          <w:szCs w:val="28"/>
        </w:rPr>
        <w:t>.</w:t>
      </w:r>
    </w:p>
    <w:p w14:paraId="2EA67401" w14:textId="62FEF5BD"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2. Погодити межі та територію міста Києва загальною площею 85351,0849 гектара згідно з додатком до цього рішення.</w:t>
      </w:r>
    </w:p>
    <w:p w14:paraId="42BD1CA2" w14:textId="77777777"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3. Уповноважити директора Департаменту земельних ресурсів виконавчого органу Київської міської ради (Київської міської державної адміністрації) або особу, що виконує його обов’язки:</w:t>
      </w:r>
    </w:p>
    <w:p w14:paraId="6C005D9F" w14:textId="402715FA"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 xml:space="preserve">3.1. Направити проект землеустрою щодо встановлення (зміни) меж </w:t>
      </w:r>
      <w:r w:rsidR="005D5B64" w:rsidRPr="00A22DD3">
        <w:rPr>
          <w:rFonts w:ascii="Times New Roman" w:hAnsi="Times New Roman" w:cs="Times New Roman"/>
          <w:sz w:val="28"/>
          <w:szCs w:val="28"/>
        </w:rPr>
        <w:t xml:space="preserve"> </w:t>
      </w:r>
      <w:r w:rsidRPr="00A22DD3">
        <w:rPr>
          <w:rFonts w:ascii="Times New Roman" w:hAnsi="Times New Roman" w:cs="Times New Roman"/>
          <w:sz w:val="28"/>
          <w:szCs w:val="28"/>
        </w:rPr>
        <w:t>міста Києва</w:t>
      </w:r>
      <w:r w:rsidR="00F87433">
        <w:rPr>
          <w:rFonts w:ascii="Times New Roman" w:hAnsi="Times New Roman" w:cs="Times New Roman"/>
          <w:sz w:val="28"/>
          <w:szCs w:val="28"/>
        </w:rPr>
        <w:t xml:space="preserve"> </w:t>
      </w:r>
      <w:r w:rsidR="00F87433" w:rsidRPr="001B0D9A">
        <w:rPr>
          <w:rFonts w:ascii="Times New Roman" w:hAnsi="Times New Roman" w:cs="Times New Roman"/>
          <w:sz w:val="28"/>
          <w:szCs w:val="28"/>
        </w:rPr>
        <w:t>(</w:t>
      </w:r>
      <w:r w:rsidR="00F87433">
        <w:rPr>
          <w:rFonts w:ascii="Times New Roman" w:hAnsi="Times New Roman" w:cs="Times New Roman"/>
          <w:sz w:val="28"/>
          <w:szCs w:val="28"/>
        </w:rPr>
        <w:t xml:space="preserve">справа № </w:t>
      </w:r>
      <w:r w:rsidR="00F87433" w:rsidRPr="00F87433">
        <w:rPr>
          <w:rFonts w:ascii="Times New Roman" w:hAnsi="Times New Roman" w:cs="Times New Roman"/>
          <w:sz w:val="28"/>
          <w:szCs w:val="28"/>
        </w:rPr>
        <w:t>555555555</w:t>
      </w:r>
      <w:r w:rsidR="00F87433">
        <w:rPr>
          <w:rFonts w:ascii="Times New Roman" w:hAnsi="Times New Roman" w:cs="Times New Roman"/>
          <w:sz w:val="28"/>
          <w:szCs w:val="28"/>
        </w:rPr>
        <w:t>)</w:t>
      </w:r>
      <w:r w:rsidRPr="00A22DD3">
        <w:rPr>
          <w:rFonts w:ascii="Times New Roman" w:hAnsi="Times New Roman" w:cs="Times New Roman"/>
          <w:sz w:val="28"/>
          <w:szCs w:val="28"/>
        </w:rPr>
        <w:t xml:space="preserve"> до Київської обласної ради, Київської обласної державної адміністрації, Бориспільської районної ради, Бориспільської районної державної адміністрації, Обухівської районної ради, Обухівської районної державної адміністрації, Броварської районної ради, Броварської районної державної адміністрації, Гнідинської сільської ради Бориспільського району, Козинської селищної ради Обухівського району, Старобезрадичівської </w:t>
      </w:r>
      <w:r w:rsidR="005D5B64" w:rsidRPr="00A22DD3">
        <w:rPr>
          <w:rFonts w:ascii="Times New Roman" w:hAnsi="Times New Roman" w:cs="Times New Roman"/>
          <w:sz w:val="28"/>
          <w:szCs w:val="28"/>
        </w:rPr>
        <w:t xml:space="preserve">            </w:t>
      </w:r>
      <w:r w:rsidRPr="00A22DD3">
        <w:rPr>
          <w:rFonts w:ascii="Times New Roman" w:hAnsi="Times New Roman" w:cs="Times New Roman"/>
          <w:sz w:val="28"/>
          <w:szCs w:val="28"/>
        </w:rPr>
        <w:t xml:space="preserve">сільської ради Обухівського району, Лісниківської сільської ради Києво-Святошинського району, Хотівської сільської ради Києво-Святошинського району, Чабанівської селищної ради Києво-Святошинського району, Вишневої міської ради Києво-Святошинського району, Софіївсько-Борщагівської </w:t>
      </w:r>
      <w:r w:rsidR="005D5B64" w:rsidRPr="00A22DD3">
        <w:rPr>
          <w:rFonts w:ascii="Times New Roman" w:hAnsi="Times New Roman" w:cs="Times New Roman"/>
          <w:sz w:val="28"/>
          <w:szCs w:val="28"/>
        </w:rPr>
        <w:t xml:space="preserve"> </w:t>
      </w:r>
      <w:r w:rsidRPr="00A22DD3">
        <w:rPr>
          <w:rFonts w:ascii="Times New Roman" w:hAnsi="Times New Roman" w:cs="Times New Roman"/>
          <w:sz w:val="28"/>
          <w:szCs w:val="28"/>
        </w:rPr>
        <w:t>сільської ради Києво-Святошинського району, Петропавлівсько-Борщагівської сільської ради Києво-Святошинського району, Білогородської сільської ради Києво-Святошинського району, Ірпінської міської ради, Горенської сільської ради Києво-Святошинського району, Погребської сільської ради Броварського району, Вишгородської міської ради для його погодження.</w:t>
      </w:r>
    </w:p>
    <w:p w14:paraId="651496BE" w14:textId="534B0FDD"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 xml:space="preserve">3.2. Підготувати звернення до Верховної Ради України про встановлення меж міста Києва загальною площею 85351,0849 гектара та внесення змін до </w:t>
      </w:r>
      <w:r w:rsidRPr="00A22DD3">
        <w:rPr>
          <w:rFonts w:ascii="Times New Roman" w:hAnsi="Times New Roman" w:cs="Times New Roman"/>
          <w:sz w:val="28"/>
          <w:szCs w:val="28"/>
        </w:rPr>
        <w:lastRenderedPageBreak/>
        <w:t>розмірів територій районів Київської області, зменшивши територію Броварського району на 559,9544 гектара, Бориспільського району на 1102,2021</w:t>
      </w:r>
      <w:r w:rsidR="005873A3">
        <w:rPr>
          <w:rFonts w:ascii="Times New Roman" w:hAnsi="Times New Roman" w:cs="Times New Roman"/>
          <w:sz w:val="28"/>
          <w:szCs w:val="28"/>
        </w:rPr>
        <w:t> </w:t>
      </w:r>
      <w:r w:rsidRPr="00A22DD3">
        <w:rPr>
          <w:rFonts w:ascii="Times New Roman" w:hAnsi="Times New Roman" w:cs="Times New Roman"/>
          <w:sz w:val="28"/>
          <w:szCs w:val="28"/>
        </w:rPr>
        <w:t>гектара, Обухівського району на 2,1447</w:t>
      </w:r>
      <w:r w:rsidR="00FF6464">
        <w:rPr>
          <w:rFonts w:ascii="Times New Roman" w:hAnsi="Times New Roman" w:cs="Times New Roman"/>
          <w:sz w:val="28"/>
          <w:szCs w:val="28"/>
        </w:rPr>
        <w:t> </w:t>
      </w:r>
      <w:r w:rsidRPr="00A22DD3">
        <w:rPr>
          <w:rFonts w:ascii="Times New Roman" w:hAnsi="Times New Roman" w:cs="Times New Roman"/>
          <w:sz w:val="28"/>
          <w:szCs w:val="28"/>
        </w:rPr>
        <w:t>гектара, Києво-Святошинського району на 15,1462 гектара, Ірпінської міської ради на 1,4433</w:t>
      </w:r>
      <w:r w:rsidR="005873A3">
        <w:rPr>
          <w:rFonts w:ascii="Times New Roman" w:hAnsi="Times New Roman" w:cs="Times New Roman"/>
          <w:sz w:val="28"/>
          <w:szCs w:val="28"/>
        </w:rPr>
        <w:t> </w:t>
      </w:r>
      <w:r w:rsidRPr="00A22DD3">
        <w:rPr>
          <w:rFonts w:ascii="Times New Roman" w:hAnsi="Times New Roman" w:cs="Times New Roman"/>
          <w:sz w:val="28"/>
          <w:szCs w:val="28"/>
        </w:rPr>
        <w:t>гектара, Вишгородської міської ради на 1034,8405 гектара.</w:t>
      </w:r>
    </w:p>
    <w:p w14:paraId="61E7EC22" w14:textId="105E4644"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 xml:space="preserve">3.3. Забезпечити вжиття організаційних заходів щодо подання до Верховної Ради України проекту землеустрою щодо встановлення (зміни) меж міста Києва </w:t>
      </w:r>
      <w:r w:rsidR="009C6B4F" w:rsidRPr="001B0D9A">
        <w:rPr>
          <w:rFonts w:ascii="Times New Roman" w:hAnsi="Times New Roman" w:cs="Times New Roman"/>
          <w:sz w:val="28"/>
          <w:szCs w:val="28"/>
        </w:rPr>
        <w:t>(</w:t>
      </w:r>
      <w:r w:rsidR="009C6B4F">
        <w:rPr>
          <w:rFonts w:ascii="Times New Roman" w:hAnsi="Times New Roman" w:cs="Times New Roman"/>
          <w:sz w:val="28"/>
          <w:szCs w:val="28"/>
        </w:rPr>
        <w:t xml:space="preserve">справа № </w:t>
      </w:r>
      <w:r w:rsidR="009C6B4F" w:rsidRPr="00F87433">
        <w:rPr>
          <w:rFonts w:ascii="Times New Roman" w:hAnsi="Times New Roman" w:cs="Times New Roman"/>
          <w:sz w:val="28"/>
          <w:szCs w:val="28"/>
        </w:rPr>
        <w:t>555555555</w:t>
      </w:r>
      <w:r w:rsidR="009C6B4F">
        <w:rPr>
          <w:rFonts w:ascii="Times New Roman" w:hAnsi="Times New Roman" w:cs="Times New Roman"/>
          <w:sz w:val="28"/>
          <w:szCs w:val="28"/>
        </w:rPr>
        <w:t xml:space="preserve">) </w:t>
      </w:r>
      <w:r w:rsidRPr="00A22DD3">
        <w:rPr>
          <w:rFonts w:ascii="Times New Roman" w:hAnsi="Times New Roman" w:cs="Times New Roman"/>
          <w:sz w:val="28"/>
          <w:szCs w:val="28"/>
        </w:rPr>
        <w:t>для його розгляду та прийняття рішення про встановлення меж міста Києва.</w:t>
      </w:r>
    </w:p>
    <w:p w14:paraId="195AD0E3" w14:textId="51FD751C"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 xml:space="preserve">4. Визнати таким, що втратило чинність рішення Київської міської ради від 28 лютого 2013 року </w:t>
      </w:r>
      <w:r w:rsidR="005873A3">
        <w:rPr>
          <w:rFonts w:ascii="Times New Roman" w:hAnsi="Times New Roman" w:cs="Times New Roman"/>
          <w:sz w:val="28"/>
          <w:szCs w:val="28"/>
        </w:rPr>
        <w:t>№</w:t>
      </w:r>
      <w:r w:rsidRPr="00A22DD3">
        <w:rPr>
          <w:rFonts w:ascii="Times New Roman" w:hAnsi="Times New Roman" w:cs="Times New Roman"/>
          <w:sz w:val="28"/>
          <w:szCs w:val="28"/>
        </w:rPr>
        <w:t xml:space="preserve"> 62/9119 «Про погодження проекту землеустрою </w:t>
      </w:r>
      <w:r w:rsidR="005D5B64" w:rsidRPr="00A22DD3">
        <w:rPr>
          <w:rFonts w:ascii="Times New Roman" w:hAnsi="Times New Roman" w:cs="Times New Roman"/>
          <w:sz w:val="28"/>
          <w:szCs w:val="28"/>
        </w:rPr>
        <w:t xml:space="preserve">            </w:t>
      </w:r>
      <w:r w:rsidRPr="00A22DD3">
        <w:rPr>
          <w:rFonts w:ascii="Times New Roman" w:hAnsi="Times New Roman" w:cs="Times New Roman"/>
          <w:sz w:val="28"/>
          <w:szCs w:val="28"/>
        </w:rPr>
        <w:t>щодо встановлення та зміни меж міста Києва».</w:t>
      </w:r>
    </w:p>
    <w:p w14:paraId="4C0C4398" w14:textId="6A2648FF" w:rsidR="00395613" w:rsidRPr="00A22DD3" w:rsidRDefault="00395613" w:rsidP="00395613">
      <w:pPr>
        <w:ind w:firstLine="851"/>
        <w:jc w:val="both"/>
        <w:rPr>
          <w:rFonts w:ascii="Times New Roman" w:hAnsi="Times New Roman" w:cs="Times New Roman"/>
          <w:sz w:val="28"/>
          <w:szCs w:val="28"/>
        </w:rPr>
      </w:pPr>
      <w:r w:rsidRPr="00A22DD3">
        <w:rPr>
          <w:rFonts w:ascii="Times New Roman" w:hAnsi="Times New Roman" w:cs="Times New Roman"/>
          <w:sz w:val="28"/>
          <w:szCs w:val="28"/>
        </w:rPr>
        <w:t>5. Контроль за виконанням цього рішення покласти на постійні комісії Київської міської ради з питань</w:t>
      </w:r>
      <w:r w:rsidRPr="00A22DD3">
        <w:rPr>
          <w:rFonts w:ascii="Times New Roman" w:hAnsi="Times New Roman" w:cs="Times New Roman"/>
          <w:bCs/>
          <w:sz w:val="28"/>
          <w:szCs w:val="28"/>
        </w:rPr>
        <w:t xml:space="preserve"> </w:t>
      </w:r>
      <w:r w:rsidRPr="00A22DD3">
        <w:rPr>
          <w:rFonts w:ascii="Times New Roman" w:hAnsi="Times New Roman" w:cs="Times New Roman"/>
          <w:sz w:val="28"/>
          <w:szCs w:val="28"/>
        </w:rPr>
        <w:t>містобудування, архітектури та землекористування.</w:t>
      </w:r>
    </w:p>
    <w:p w14:paraId="0D8A01BA" w14:textId="77777777" w:rsidR="00395613" w:rsidRPr="00A22DD3" w:rsidRDefault="00395613" w:rsidP="00395613">
      <w:pPr>
        <w:ind w:firstLine="709"/>
        <w:jc w:val="both"/>
        <w:rPr>
          <w:rFonts w:ascii="Times New Roman" w:hAnsi="Times New Roman" w:cs="Times New Roman"/>
          <w:snapToGrid w:val="0"/>
          <w:sz w:val="28"/>
          <w:szCs w:val="28"/>
        </w:rPr>
      </w:pPr>
    </w:p>
    <w:p w14:paraId="0270F871" w14:textId="77777777" w:rsidR="00395613" w:rsidRPr="00A22DD3" w:rsidRDefault="00395613" w:rsidP="00395613">
      <w:pPr>
        <w:ind w:firstLine="709"/>
        <w:jc w:val="both"/>
        <w:rPr>
          <w:rFonts w:ascii="Times New Roman" w:hAnsi="Times New Roman" w:cs="Times New Roman"/>
          <w:snapToGrid w:val="0"/>
          <w:sz w:val="28"/>
          <w:szCs w:val="28"/>
        </w:rPr>
      </w:pPr>
    </w:p>
    <w:p w14:paraId="42F7BF8C" w14:textId="77777777" w:rsidR="00395613" w:rsidRPr="00A22DD3" w:rsidRDefault="00395613" w:rsidP="00395613">
      <w:pPr>
        <w:pStyle w:val="10"/>
        <w:ind w:right="-1" w:firstLine="0"/>
        <w:rPr>
          <w:rFonts w:ascii="Times New Roman" w:hAnsi="Times New Roman"/>
          <w:b/>
          <w:color w:val="auto"/>
          <w:sz w:val="28"/>
          <w:szCs w:val="28"/>
          <w:lang w:val="uk-UA"/>
        </w:rPr>
      </w:pPr>
      <w:r w:rsidRPr="00A22DD3">
        <w:rPr>
          <w:rFonts w:ascii="Times New Roman" w:hAnsi="Times New Roman"/>
          <w:bCs/>
          <w:sz w:val="28"/>
          <w:szCs w:val="28"/>
          <w:lang w:val="uk-UA"/>
        </w:rPr>
        <w:t xml:space="preserve">Київський міський голова                                                              </w:t>
      </w:r>
      <w:r w:rsidRPr="00A22DD3">
        <w:rPr>
          <w:rFonts w:ascii="Times New Roman" w:hAnsi="Times New Roman"/>
          <w:sz w:val="28"/>
          <w:szCs w:val="28"/>
          <w:lang w:val="uk-UA"/>
        </w:rPr>
        <w:t>Віталій КЛИЧКО</w:t>
      </w:r>
    </w:p>
    <w:p w14:paraId="357C360E" w14:textId="77777777" w:rsidR="00395613" w:rsidRPr="00A22DD3" w:rsidRDefault="00395613" w:rsidP="00395613">
      <w:pPr>
        <w:pStyle w:val="10"/>
        <w:ind w:right="482" w:firstLine="0"/>
        <w:rPr>
          <w:rFonts w:ascii="Times New Roman" w:hAnsi="Times New Roman"/>
          <w:b/>
          <w:color w:val="auto"/>
          <w:sz w:val="28"/>
          <w:szCs w:val="28"/>
          <w:lang w:val="uk-UA"/>
        </w:rPr>
      </w:pPr>
    </w:p>
    <w:p w14:paraId="7932798B" w14:textId="77777777" w:rsidR="00395613" w:rsidRPr="00A22DD3" w:rsidRDefault="00395613" w:rsidP="00395613">
      <w:pPr>
        <w:pStyle w:val="10"/>
        <w:ind w:right="482" w:firstLine="0"/>
        <w:rPr>
          <w:rFonts w:ascii="Times New Roman" w:hAnsi="Times New Roman"/>
          <w:b/>
          <w:color w:val="auto"/>
          <w:sz w:val="28"/>
          <w:szCs w:val="28"/>
          <w:lang w:val="uk-UA"/>
        </w:rPr>
      </w:pPr>
    </w:p>
    <w:p w14:paraId="206DCE1F" w14:textId="77777777" w:rsidR="00395613" w:rsidRPr="00A22DD3" w:rsidRDefault="00395613" w:rsidP="00395613">
      <w:pPr>
        <w:rPr>
          <w:rFonts w:ascii="Times New Roman" w:hAnsi="Times New Roman" w:cs="Times New Roman"/>
          <w:b/>
          <w:bCs/>
          <w:sz w:val="28"/>
          <w:szCs w:val="28"/>
        </w:rPr>
      </w:pPr>
      <w:r w:rsidRPr="00A22DD3">
        <w:rPr>
          <w:rFonts w:ascii="Times New Roman" w:hAnsi="Times New Roman" w:cs="Times New Roman"/>
          <w:b/>
          <w:sz w:val="28"/>
          <w:szCs w:val="28"/>
        </w:rPr>
        <w:br w:type="page"/>
      </w:r>
      <w:r w:rsidRPr="00A22DD3">
        <w:rPr>
          <w:rFonts w:ascii="Times New Roman" w:hAnsi="Times New Roman" w:cs="Times New Roman"/>
          <w:b/>
          <w:bCs/>
          <w:sz w:val="28"/>
          <w:szCs w:val="28"/>
        </w:rPr>
        <w:lastRenderedPageBreak/>
        <w:t>ПОДАННЯ:</w:t>
      </w:r>
    </w:p>
    <w:p w14:paraId="2F894238" w14:textId="77777777" w:rsidR="00395613" w:rsidRPr="00A22DD3" w:rsidRDefault="00395613" w:rsidP="00395613">
      <w:pPr>
        <w:jc w:val="both"/>
        <w:rPr>
          <w:rFonts w:ascii="Times New Roman" w:hAnsi="Times New Roman" w:cs="Times New Roman"/>
          <w:color w:val="auto"/>
          <w:sz w:val="28"/>
          <w:szCs w:val="28"/>
          <w:lang w:eastAsia="ru-RU"/>
        </w:rPr>
      </w:pPr>
    </w:p>
    <w:p w14:paraId="3FBE38B5"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Заступник голови Київської міської </w:t>
      </w:r>
    </w:p>
    <w:p w14:paraId="7F9253D6" w14:textId="77777777" w:rsidR="00395613" w:rsidRPr="00A22DD3" w:rsidRDefault="00395613" w:rsidP="00395613">
      <w:pPr>
        <w:jc w:val="both"/>
        <w:rPr>
          <w:rFonts w:ascii="Times New Roman" w:hAnsi="Times New Roman" w:cs="Times New Roman"/>
          <w:snapToGrid w:val="0"/>
          <w:sz w:val="28"/>
          <w:szCs w:val="28"/>
        </w:rPr>
      </w:pPr>
      <w:r w:rsidRPr="00A22DD3">
        <w:rPr>
          <w:rFonts w:ascii="Times New Roman" w:hAnsi="Times New Roman" w:cs="Times New Roman"/>
          <w:sz w:val="28"/>
          <w:szCs w:val="28"/>
        </w:rPr>
        <w:t>державної адміністрації                                                       Вячеслав НЕПОП</w:t>
      </w:r>
    </w:p>
    <w:p w14:paraId="2BA74203" w14:textId="77777777" w:rsidR="00395613" w:rsidRPr="00A22DD3" w:rsidRDefault="00395613" w:rsidP="00395613">
      <w:pPr>
        <w:jc w:val="both"/>
        <w:rPr>
          <w:rFonts w:ascii="Times New Roman" w:hAnsi="Times New Roman" w:cs="Times New Roman"/>
          <w:snapToGrid w:val="0"/>
          <w:sz w:val="28"/>
          <w:szCs w:val="28"/>
        </w:rPr>
      </w:pPr>
    </w:p>
    <w:p w14:paraId="4A9C3DF0" w14:textId="77777777" w:rsidR="00395613" w:rsidRPr="00A22DD3" w:rsidRDefault="00395613" w:rsidP="00395613">
      <w:pPr>
        <w:jc w:val="both"/>
        <w:rPr>
          <w:rFonts w:ascii="Times New Roman" w:hAnsi="Times New Roman" w:cs="Times New Roman"/>
          <w:snapToGrid w:val="0"/>
          <w:sz w:val="28"/>
          <w:szCs w:val="28"/>
        </w:rPr>
      </w:pPr>
    </w:p>
    <w:p w14:paraId="6700F9A6"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Директор Департаменту земельних ресурсів</w:t>
      </w:r>
    </w:p>
    <w:p w14:paraId="2B7650DD"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виконавчого органу Київської міської ради </w:t>
      </w:r>
    </w:p>
    <w:p w14:paraId="7508F5EA" w14:textId="77777777" w:rsidR="00395613" w:rsidRPr="00A22DD3" w:rsidRDefault="00395613" w:rsidP="00395613">
      <w:pPr>
        <w:jc w:val="both"/>
        <w:rPr>
          <w:rFonts w:ascii="Times New Roman" w:hAnsi="Times New Roman" w:cs="Times New Roman"/>
          <w:snapToGrid w:val="0"/>
          <w:sz w:val="28"/>
          <w:szCs w:val="28"/>
        </w:rPr>
      </w:pPr>
      <w:r w:rsidRPr="00A22DD3">
        <w:rPr>
          <w:rFonts w:ascii="Times New Roman" w:hAnsi="Times New Roman" w:cs="Times New Roman"/>
          <w:sz w:val="28"/>
          <w:szCs w:val="28"/>
        </w:rPr>
        <w:t xml:space="preserve">(Київської міської державної адміністрації)                      </w:t>
      </w:r>
      <w:r w:rsidRPr="00A22DD3">
        <w:rPr>
          <w:rStyle w:val="af2"/>
          <w:rFonts w:ascii="Times New Roman" w:hAnsi="Times New Roman" w:cs="Times New Roman"/>
          <w:b w:val="0"/>
          <w:sz w:val="28"/>
          <w:szCs w:val="28"/>
        </w:rPr>
        <w:t>Петро ОЛЕНИЧ</w:t>
      </w:r>
    </w:p>
    <w:p w14:paraId="73CF04B8" w14:textId="77777777" w:rsidR="00395613" w:rsidRPr="00A22DD3" w:rsidRDefault="00395613" w:rsidP="00395613">
      <w:pPr>
        <w:jc w:val="both"/>
        <w:rPr>
          <w:rFonts w:ascii="Times New Roman" w:hAnsi="Times New Roman" w:cs="Times New Roman"/>
          <w:snapToGrid w:val="0"/>
          <w:sz w:val="28"/>
          <w:szCs w:val="28"/>
        </w:rPr>
      </w:pPr>
    </w:p>
    <w:p w14:paraId="67F50AA4" w14:textId="77777777" w:rsidR="00395613" w:rsidRPr="00A22DD3" w:rsidRDefault="00395613" w:rsidP="00395613">
      <w:pPr>
        <w:jc w:val="both"/>
        <w:rPr>
          <w:rFonts w:ascii="Times New Roman" w:hAnsi="Times New Roman" w:cs="Times New Roman"/>
          <w:snapToGrid w:val="0"/>
          <w:sz w:val="28"/>
          <w:szCs w:val="28"/>
        </w:rPr>
      </w:pPr>
    </w:p>
    <w:p w14:paraId="3EA622E6"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Заступник директора Департаменту – </w:t>
      </w:r>
    </w:p>
    <w:p w14:paraId="0695ABEC"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начальник юридичного управління</w:t>
      </w:r>
    </w:p>
    <w:p w14:paraId="36F13275"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Департаменту земельних ресурсів</w:t>
      </w:r>
    </w:p>
    <w:p w14:paraId="5E299568"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виконавчого органу Київської міської ради </w:t>
      </w:r>
    </w:p>
    <w:p w14:paraId="7C55ADFD"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(Київської міської державної адміністрації)                       </w:t>
      </w:r>
      <w:r w:rsidRPr="00A22DD3">
        <w:rPr>
          <w:rStyle w:val="af2"/>
          <w:rFonts w:ascii="Times New Roman" w:hAnsi="Times New Roman" w:cs="Times New Roman"/>
          <w:b w:val="0"/>
          <w:sz w:val="28"/>
          <w:szCs w:val="28"/>
        </w:rPr>
        <w:t>Алла ВАСИЛЕНКО</w:t>
      </w:r>
    </w:p>
    <w:p w14:paraId="7E00C2BC" w14:textId="77777777" w:rsidR="00395613" w:rsidRPr="00A22DD3" w:rsidRDefault="00395613" w:rsidP="00395613">
      <w:pPr>
        <w:jc w:val="both"/>
        <w:rPr>
          <w:rFonts w:ascii="Times New Roman" w:hAnsi="Times New Roman" w:cs="Times New Roman"/>
          <w:sz w:val="28"/>
          <w:szCs w:val="28"/>
        </w:rPr>
      </w:pPr>
    </w:p>
    <w:p w14:paraId="7E3BA200" w14:textId="77777777" w:rsidR="00395613" w:rsidRPr="00A22DD3" w:rsidRDefault="00395613" w:rsidP="00395613">
      <w:pPr>
        <w:jc w:val="both"/>
        <w:rPr>
          <w:rFonts w:ascii="Times New Roman" w:hAnsi="Times New Roman" w:cs="Times New Roman"/>
          <w:sz w:val="28"/>
          <w:szCs w:val="28"/>
        </w:rPr>
      </w:pPr>
    </w:p>
    <w:p w14:paraId="50C2D601" w14:textId="77777777" w:rsidR="00395613" w:rsidRPr="00A22DD3" w:rsidRDefault="00395613" w:rsidP="00395613">
      <w:pPr>
        <w:jc w:val="both"/>
        <w:rPr>
          <w:rFonts w:ascii="Times New Roman" w:hAnsi="Times New Roman" w:cs="Times New Roman"/>
          <w:sz w:val="28"/>
          <w:szCs w:val="28"/>
        </w:rPr>
      </w:pPr>
    </w:p>
    <w:p w14:paraId="5D98D5E1" w14:textId="77777777" w:rsidR="00395613" w:rsidRPr="00A22DD3" w:rsidRDefault="00395613" w:rsidP="00395613">
      <w:pPr>
        <w:jc w:val="both"/>
        <w:rPr>
          <w:rFonts w:ascii="Times New Roman" w:hAnsi="Times New Roman" w:cs="Times New Roman"/>
          <w:b/>
          <w:bCs/>
          <w:sz w:val="28"/>
          <w:szCs w:val="28"/>
        </w:rPr>
      </w:pPr>
      <w:r w:rsidRPr="00A22DD3">
        <w:rPr>
          <w:rFonts w:ascii="Times New Roman" w:hAnsi="Times New Roman" w:cs="Times New Roman"/>
          <w:b/>
          <w:bCs/>
          <w:snapToGrid w:val="0"/>
          <w:sz w:val="28"/>
          <w:szCs w:val="28"/>
        </w:rPr>
        <w:t>ПОГОДЖЕНО:</w:t>
      </w:r>
    </w:p>
    <w:p w14:paraId="4B51F9B2" w14:textId="77777777" w:rsidR="00395613" w:rsidRPr="00A22DD3" w:rsidRDefault="00395613" w:rsidP="00395613">
      <w:pPr>
        <w:jc w:val="both"/>
        <w:rPr>
          <w:rFonts w:ascii="Times New Roman" w:hAnsi="Times New Roman" w:cs="Times New Roman"/>
          <w:sz w:val="28"/>
          <w:szCs w:val="28"/>
        </w:rPr>
      </w:pPr>
    </w:p>
    <w:p w14:paraId="22E4FD27"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Постійна комісія Київської міської ради </w:t>
      </w:r>
    </w:p>
    <w:p w14:paraId="45D092B1"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з питань містобудування, архітектури</w:t>
      </w:r>
    </w:p>
    <w:p w14:paraId="6D985BC0"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та землекористування                                                          </w:t>
      </w:r>
    </w:p>
    <w:p w14:paraId="0904D196" w14:textId="77777777" w:rsidR="00395613" w:rsidRPr="00A22DD3" w:rsidRDefault="00395613" w:rsidP="00395613">
      <w:pPr>
        <w:jc w:val="both"/>
        <w:rPr>
          <w:rFonts w:ascii="Times New Roman" w:hAnsi="Times New Roman" w:cs="Times New Roman"/>
          <w:sz w:val="28"/>
          <w:szCs w:val="28"/>
        </w:rPr>
      </w:pPr>
    </w:p>
    <w:p w14:paraId="18E90C49"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Голова                                                                                   </w:t>
      </w:r>
      <w:r w:rsidRPr="00A22DD3">
        <w:rPr>
          <w:rStyle w:val="af2"/>
          <w:rFonts w:ascii="Times New Roman" w:hAnsi="Times New Roman" w:cs="Times New Roman"/>
          <w:b w:val="0"/>
          <w:sz w:val="28"/>
          <w:szCs w:val="28"/>
        </w:rPr>
        <w:t>Олександр МІЩЕНКО</w:t>
      </w:r>
    </w:p>
    <w:p w14:paraId="3F89071D" w14:textId="77777777" w:rsidR="00395613" w:rsidRPr="00A22DD3" w:rsidRDefault="00395613" w:rsidP="00395613">
      <w:pPr>
        <w:jc w:val="both"/>
        <w:rPr>
          <w:rFonts w:ascii="Times New Roman" w:hAnsi="Times New Roman" w:cs="Times New Roman"/>
          <w:sz w:val="28"/>
          <w:szCs w:val="28"/>
        </w:rPr>
      </w:pPr>
    </w:p>
    <w:p w14:paraId="06E2BF07" w14:textId="77777777" w:rsidR="00395613" w:rsidRPr="00A22DD3" w:rsidRDefault="00395613" w:rsidP="00395613">
      <w:pPr>
        <w:jc w:val="both"/>
        <w:rPr>
          <w:rStyle w:val="af2"/>
          <w:rFonts w:ascii="Times New Roman" w:hAnsi="Times New Roman" w:cs="Times New Roman"/>
          <w:b w:val="0"/>
          <w:color w:val="auto"/>
          <w:sz w:val="28"/>
          <w:szCs w:val="28"/>
          <w:lang w:eastAsia="ru-RU"/>
        </w:rPr>
      </w:pPr>
      <w:r w:rsidRPr="00A22DD3">
        <w:rPr>
          <w:rFonts w:ascii="Times New Roman" w:hAnsi="Times New Roman" w:cs="Times New Roman"/>
          <w:sz w:val="28"/>
          <w:szCs w:val="28"/>
        </w:rPr>
        <w:t xml:space="preserve">Секретар                                                                                </w:t>
      </w:r>
      <w:r w:rsidRPr="00A22DD3">
        <w:rPr>
          <w:rStyle w:val="af2"/>
          <w:rFonts w:ascii="Times New Roman" w:hAnsi="Times New Roman" w:cs="Times New Roman"/>
          <w:b w:val="0"/>
          <w:sz w:val="28"/>
          <w:szCs w:val="28"/>
        </w:rPr>
        <w:t>Іван КАРТАВИЙ</w:t>
      </w:r>
    </w:p>
    <w:p w14:paraId="51EA3661" w14:textId="77777777" w:rsidR="00395613" w:rsidRPr="00A22DD3" w:rsidRDefault="00395613" w:rsidP="00395613">
      <w:pPr>
        <w:jc w:val="both"/>
        <w:rPr>
          <w:rFonts w:ascii="Times New Roman" w:hAnsi="Times New Roman" w:cs="Times New Roman"/>
          <w:sz w:val="28"/>
          <w:szCs w:val="28"/>
        </w:rPr>
      </w:pPr>
    </w:p>
    <w:p w14:paraId="21350041" w14:textId="77777777" w:rsidR="00395613" w:rsidRPr="00A22DD3" w:rsidRDefault="00395613" w:rsidP="00395613">
      <w:pPr>
        <w:jc w:val="both"/>
        <w:rPr>
          <w:rFonts w:ascii="Times New Roman" w:hAnsi="Times New Roman" w:cs="Times New Roman"/>
          <w:sz w:val="28"/>
          <w:szCs w:val="28"/>
        </w:rPr>
      </w:pPr>
    </w:p>
    <w:p w14:paraId="09578F5D"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Начальник управління правового </w:t>
      </w:r>
    </w:p>
    <w:p w14:paraId="7F239CC7"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забезпечення діяльності  </w:t>
      </w:r>
    </w:p>
    <w:p w14:paraId="14426EC3"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Київської міської ради                                                         </w:t>
      </w:r>
      <w:r w:rsidRPr="00A22DD3">
        <w:rPr>
          <w:rStyle w:val="af2"/>
          <w:rFonts w:ascii="Times New Roman" w:hAnsi="Times New Roman" w:cs="Times New Roman"/>
          <w:b w:val="0"/>
          <w:sz w:val="28"/>
          <w:szCs w:val="28"/>
        </w:rPr>
        <w:t>Ганна ГАРШИНА</w:t>
      </w:r>
    </w:p>
    <w:p w14:paraId="539FFB0B" w14:textId="77777777" w:rsidR="00395613" w:rsidRPr="00A22DD3" w:rsidRDefault="00395613" w:rsidP="00395613">
      <w:pPr>
        <w:rPr>
          <w:rFonts w:ascii="Times New Roman" w:hAnsi="Times New Roman" w:cs="Times New Roman"/>
          <w:b/>
          <w:bCs/>
          <w:sz w:val="28"/>
          <w:szCs w:val="28"/>
        </w:rPr>
      </w:pPr>
      <w:r w:rsidRPr="00A22DD3">
        <w:rPr>
          <w:rFonts w:ascii="Times New Roman" w:hAnsi="Times New Roman" w:cs="Times New Roman"/>
          <w:b/>
          <w:bCs/>
          <w:sz w:val="28"/>
          <w:szCs w:val="28"/>
        </w:rPr>
        <w:br w:type="page"/>
      </w:r>
      <w:r w:rsidRPr="00A22DD3">
        <w:rPr>
          <w:rFonts w:ascii="Times New Roman" w:hAnsi="Times New Roman" w:cs="Times New Roman"/>
          <w:b/>
          <w:bCs/>
          <w:sz w:val="28"/>
          <w:szCs w:val="28"/>
        </w:rPr>
        <w:lastRenderedPageBreak/>
        <w:t>ПОДАННЯ:</w:t>
      </w:r>
    </w:p>
    <w:p w14:paraId="3B6EA46C" w14:textId="77777777" w:rsidR="00395613" w:rsidRPr="00A22DD3" w:rsidRDefault="00395613" w:rsidP="00395613">
      <w:pPr>
        <w:jc w:val="both"/>
        <w:rPr>
          <w:rFonts w:ascii="Times New Roman" w:hAnsi="Times New Roman" w:cs="Times New Roman"/>
          <w:sz w:val="28"/>
          <w:szCs w:val="28"/>
        </w:rPr>
      </w:pPr>
    </w:p>
    <w:p w14:paraId="1EA68B65"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Заступник голови </w:t>
      </w:r>
    </w:p>
    <w:p w14:paraId="763E5218" w14:textId="77777777" w:rsidR="00395613" w:rsidRPr="00A22DD3" w:rsidRDefault="00395613" w:rsidP="00395613">
      <w:pPr>
        <w:jc w:val="both"/>
        <w:rPr>
          <w:rFonts w:ascii="Times New Roman" w:hAnsi="Times New Roman" w:cs="Times New Roman"/>
          <w:snapToGrid w:val="0"/>
          <w:sz w:val="28"/>
          <w:szCs w:val="28"/>
        </w:rPr>
      </w:pPr>
      <w:r w:rsidRPr="00A22DD3">
        <w:rPr>
          <w:rFonts w:ascii="Times New Roman" w:hAnsi="Times New Roman" w:cs="Times New Roman"/>
          <w:sz w:val="28"/>
          <w:szCs w:val="28"/>
        </w:rPr>
        <w:t xml:space="preserve">Київської міської державної адміністрації                        </w:t>
      </w:r>
      <w:r w:rsidRPr="00A22DD3">
        <w:rPr>
          <w:rStyle w:val="af2"/>
          <w:rFonts w:ascii="Times New Roman" w:hAnsi="Times New Roman" w:cs="Times New Roman"/>
          <w:b w:val="0"/>
          <w:sz w:val="28"/>
          <w:szCs w:val="28"/>
        </w:rPr>
        <w:t>Вячеслав НЕПОП</w:t>
      </w:r>
    </w:p>
    <w:p w14:paraId="4FE04998" w14:textId="77777777" w:rsidR="00395613" w:rsidRPr="00A22DD3" w:rsidRDefault="00395613" w:rsidP="00395613">
      <w:pPr>
        <w:jc w:val="both"/>
        <w:rPr>
          <w:rFonts w:ascii="Times New Roman" w:hAnsi="Times New Roman" w:cs="Times New Roman"/>
          <w:snapToGrid w:val="0"/>
          <w:sz w:val="28"/>
          <w:szCs w:val="28"/>
        </w:rPr>
      </w:pPr>
    </w:p>
    <w:p w14:paraId="6A743531" w14:textId="77777777" w:rsidR="00395613" w:rsidRPr="00A22DD3" w:rsidRDefault="00395613" w:rsidP="00395613">
      <w:pPr>
        <w:jc w:val="both"/>
        <w:rPr>
          <w:rFonts w:ascii="Times New Roman" w:hAnsi="Times New Roman" w:cs="Times New Roman"/>
          <w:snapToGrid w:val="0"/>
          <w:sz w:val="28"/>
          <w:szCs w:val="28"/>
        </w:rPr>
      </w:pPr>
    </w:p>
    <w:p w14:paraId="07298500"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Директор Департаменту земельних ресурсів </w:t>
      </w:r>
    </w:p>
    <w:p w14:paraId="5EE00F90"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виконавчого органу Київської міської ради </w:t>
      </w:r>
    </w:p>
    <w:p w14:paraId="54C1FADA" w14:textId="77777777" w:rsidR="00395613" w:rsidRPr="00A22DD3" w:rsidRDefault="00395613" w:rsidP="00395613">
      <w:pPr>
        <w:jc w:val="both"/>
        <w:rPr>
          <w:rFonts w:ascii="Times New Roman" w:hAnsi="Times New Roman" w:cs="Times New Roman"/>
          <w:snapToGrid w:val="0"/>
          <w:sz w:val="28"/>
          <w:szCs w:val="28"/>
        </w:rPr>
      </w:pPr>
      <w:r w:rsidRPr="00A22DD3">
        <w:rPr>
          <w:rFonts w:ascii="Times New Roman" w:hAnsi="Times New Roman" w:cs="Times New Roman"/>
          <w:sz w:val="28"/>
          <w:szCs w:val="28"/>
        </w:rPr>
        <w:t xml:space="preserve">(Київської міської державної адміністрації)                      </w:t>
      </w:r>
      <w:r w:rsidRPr="00A22DD3">
        <w:rPr>
          <w:rStyle w:val="af2"/>
          <w:rFonts w:ascii="Times New Roman" w:hAnsi="Times New Roman" w:cs="Times New Roman"/>
          <w:b w:val="0"/>
          <w:sz w:val="28"/>
          <w:szCs w:val="28"/>
        </w:rPr>
        <w:t>Петро ОЛЕНИЧ</w:t>
      </w:r>
    </w:p>
    <w:p w14:paraId="30C15A7B" w14:textId="77777777" w:rsidR="00395613" w:rsidRPr="00A22DD3" w:rsidRDefault="00395613" w:rsidP="00395613">
      <w:pPr>
        <w:jc w:val="both"/>
        <w:rPr>
          <w:rFonts w:ascii="Times New Roman" w:hAnsi="Times New Roman" w:cs="Times New Roman"/>
          <w:snapToGrid w:val="0"/>
          <w:sz w:val="28"/>
          <w:szCs w:val="28"/>
        </w:rPr>
      </w:pPr>
    </w:p>
    <w:p w14:paraId="04B8FFFF" w14:textId="77777777" w:rsidR="00395613" w:rsidRPr="00A22DD3" w:rsidRDefault="00395613" w:rsidP="00395613">
      <w:pPr>
        <w:jc w:val="both"/>
        <w:rPr>
          <w:rFonts w:ascii="Times New Roman" w:hAnsi="Times New Roman" w:cs="Times New Roman"/>
          <w:snapToGrid w:val="0"/>
          <w:sz w:val="28"/>
          <w:szCs w:val="28"/>
        </w:rPr>
      </w:pPr>
    </w:p>
    <w:p w14:paraId="48418EE9"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Заступник директора </w:t>
      </w:r>
    </w:p>
    <w:p w14:paraId="1614601B"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Департаменту земельних ресурсів </w:t>
      </w:r>
    </w:p>
    <w:p w14:paraId="26B7AF05"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виконавчого органу Київської міської ради </w:t>
      </w:r>
    </w:p>
    <w:p w14:paraId="6FC22A08" w14:textId="77777777" w:rsidR="00395613" w:rsidRPr="00A22DD3" w:rsidRDefault="00395613" w:rsidP="00395613">
      <w:pPr>
        <w:jc w:val="both"/>
        <w:rPr>
          <w:rFonts w:ascii="Times New Roman" w:hAnsi="Times New Roman" w:cs="Times New Roman"/>
          <w:snapToGrid w:val="0"/>
          <w:sz w:val="28"/>
          <w:szCs w:val="28"/>
        </w:rPr>
      </w:pPr>
      <w:r w:rsidRPr="00A22DD3">
        <w:rPr>
          <w:rFonts w:ascii="Times New Roman" w:hAnsi="Times New Roman" w:cs="Times New Roman"/>
          <w:sz w:val="28"/>
          <w:szCs w:val="28"/>
        </w:rPr>
        <w:t xml:space="preserve">(Київської міської державної адміністрації)                      </w:t>
      </w:r>
      <w:r w:rsidRPr="00A22DD3">
        <w:rPr>
          <w:rStyle w:val="af2"/>
          <w:rFonts w:ascii="Times New Roman" w:hAnsi="Times New Roman" w:cs="Times New Roman"/>
          <w:b w:val="0"/>
          <w:sz w:val="28"/>
          <w:szCs w:val="28"/>
        </w:rPr>
        <w:t>Вадим ШЕЙКО</w:t>
      </w:r>
    </w:p>
    <w:p w14:paraId="06D35F3C" w14:textId="77777777" w:rsidR="00395613" w:rsidRPr="00A22DD3" w:rsidRDefault="00395613" w:rsidP="00395613">
      <w:pPr>
        <w:jc w:val="both"/>
        <w:rPr>
          <w:rFonts w:ascii="Times New Roman" w:hAnsi="Times New Roman" w:cs="Times New Roman"/>
          <w:snapToGrid w:val="0"/>
          <w:sz w:val="28"/>
          <w:szCs w:val="28"/>
        </w:rPr>
      </w:pPr>
    </w:p>
    <w:p w14:paraId="75F92AAE" w14:textId="77777777" w:rsidR="00395613" w:rsidRPr="00A22DD3" w:rsidRDefault="00395613" w:rsidP="00395613">
      <w:pPr>
        <w:jc w:val="both"/>
        <w:rPr>
          <w:rFonts w:ascii="Times New Roman" w:hAnsi="Times New Roman" w:cs="Times New Roman"/>
          <w:snapToGrid w:val="0"/>
          <w:sz w:val="28"/>
          <w:szCs w:val="28"/>
        </w:rPr>
      </w:pPr>
    </w:p>
    <w:p w14:paraId="72E743A7"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Заступник директора Департаменту – </w:t>
      </w:r>
    </w:p>
    <w:p w14:paraId="2D1B53FB"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начальник юридичного управління</w:t>
      </w:r>
    </w:p>
    <w:p w14:paraId="0C7196D5"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Департаменту земельних ресурсів</w:t>
      </w:r>
    </w:p>
    <w:p w14:paraId="7CB42A43"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виконавчого органу Київської міської ради </w:t>
      </w:r>
    </w:p>
    <w:p w14:paraId="26C65815"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(Київської міської державної адміністрації)                      </w:t>
      </w:r>
      <w:r w:rsidRPr="00A22DD3">
        <w:rPr>
          <w:rStyle w:val="af2"/>
          <w:rFonts w:ascii="Times New Roman" w:hAnsi="Times New Roman" w:cs="Times New Roman"/>
          <w:b w:val="0"/>
          <w:sz w:val="28"/>
          <w:szCs w:val="28"/>
        </w:rPr>
        <w:t>Алла ВАСИЛЕНКО</w:t>
      </w:r>
    </w:p>
    <w:p w14:paraId="222DEE54" w14:textId="77777777" w:rsidR="00395613" w:rsidRPr="00A22DD3" w:rsidRDefault="00395613" w:rsidP="00395613">
      <w:pPr>
        <w:jc w:val="both"/>
        <w:rPr>
          <w:rFonts w:ascii="Times New Roman" w:hAnsi="Times New Roman" w:cs="Times New Roman"/>
          <w:sz w:val="28"/>
          <w:szCs w:val="28"/>
        </w:rPr>
      </w:pPr>
    </w:p>
    <w:p w14:paraId="571CD80B" w14:textId="77777777" w:rsidR="00395613" w:rsidRPr="00A22DD3" w:rsidRDefault="00395613" w:rsidP="00395613">
      <w:pPr>
        <w:jc w:val="both"/>
        <w:rPr>
          <w:rFonts w:ascii="Times New Roman" w:hAnsi="Times New Roman" w:cs="Times New Roman"/>
          <w:sz w:val="28"/>
          <w:szCs w:val="28"/>
        </w:rPr>
      </w:pPr>
    </w:p>
    <w:p w14:paraId="0898FB6F"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Заступник директора Департаменту –</w:t>
      </w:r>
    </w:p>
    <w:p w14:paraId="6FF29834" w14:textId="77777777" w:rsidR="00395613" w:rsidRPr="00A22DD3" w:rsidRDefault="00395613" w:rsidP="00395613">
      <w:pPr>
        <w:rPr>
          <w:rFonts w:ascii="Times New Roman" w:hAnsi="Times New Roman" w:cs="Times New Roman"/>
          <w:snapToGrid w:val="0"/>
          <w:sz w:val="28"/>
          <w:szCs w:val="28"/>
        </w:rPr>
      </w:pPr>
      <w:r w:rsidRPr="00A22DD3">
        <w:rPr>
          <w:rFonts w:ascii="Times New Roman" w:hAnsi="Times New Roman" w:cs="Times New Roman"/>
          <w:snapToGrid w:val="0"/>
          <w:sz w:val="28"/>
          <w:szCs w:val="28"/>
        </w:rPr>
        <w:t>начальник управління землеустрою</w:t>
      </w:r>
    </w:p>
    <w:p w14:paraId="48C5FCA6"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Департаменту земельних ресурсів</w:t>
      </w:r>
    </w:p>
    <w:p w14:paraId="6E7A4C96"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виконавчого органу Київської міської ради </w:t>
      </w:r>
    </w:p>
    <w:p w14:paraId="64D8FFFD" w14:textId="77777777" w:rsidR="00395613" w:rsidRPr="00A22DD3" w:rsidRDefault="00395613" w:rsidP="00395613">
      <w:pPr>
        <w:rPr>
          <w:rStyle w:val="af2"/>
          <w:rFonts w:ascii="Times New Roman" w:hAnsi="Times New Roman" w:cs="Times New Roman"/>
          <w:b w:val="0"/>
          <w:color w:val="auto"/>
          <w:sz w:val="28"/>
          <w:szCs w:val="28"/>
          <w:lang w:eastAsia="ru-RU"/>
        </w:rPr>
      </w:pPr>
      <w:r w:rsidRPr="00A22DD3">
        <w:rPr>
          <w:rFonts w:ascii="Times New Roman" w:hAnsi="Times New Roman" w:cs="Times New Roman"/>
          <w:sz w:val="28"/>
          <w:szCs w:val="28"/>
        </w:rPr>
        <w:t>(Київської міської державної адміністрації)</w:t>
      </w:r>
      <w:r w:rsidRPr="00A22DD3">
        <w:rPr>
          <w:rFonts w:ascii="Times New Roman" w:hAnsi="Times New Roman" w:cs="Times New Roman"/>
          <w:snapToGrid w:val="0"/>
          <w:sz w:val="28"/>
          <w:szCs w:val="28"/>
        </w:rPr>
        <w:t xml:space="preserve">                       </w:t>
      </w:r>
      <w:r w:rsidRPr="00A22DD3">
        <w:rPr>
          <w:rStyle w:val="af2"/>
          <w:rFonts w:ascii="Times New Roman" w:hAnsi="Times New Roman" w:cs="Times New Roman"/>
          <w:b w:val="0"/>
          <w:sz w:val="28"/>
          <w:szCs w:val="28"/>
        </w:rPr>
        <w:t>Валентина ПЕЛИХ</w:t>
      </w:r>
    </w:p>
    <w:p w14:paraId="73E18385" w14:textId="77777777" w:rsidR="00395613" w:rsidRPr="00A22DD3" w:rsidRDefault="00395613" w:rsidP="00395613">
      <w:pPr>
        <w:rPr>
          <w:rStyle w:val="af2"/>
          <w:rFonts w:ascii="Times New Roman" w:hAnsi="Times New Roman" w:cs="Times New Roman"/>
          <w:b w:val="0"/>
          <w:sz w:val="28"/>
          <w:szCs w:val="28"/>
        </w:rPr>
      </w:pPr>
    </w:p>
    <w:p w14:paraId="2D7F73C3" w14:textId="77777777" w:rsidR="00395613" w:rsidRPr="00A22DD3" w:rsidRDefault="00395613" w:rsidP="00395613">
      <w:pPr>
        <w:tabs>
          <w:tab w:val="left" w:pos="-1701"/>
        </w:tabs>
        <w:jc w:val="both"/>
        <w:rPr>
          <w:rFonts w:ascii="Times New Roman" w:hAnsi="Times New Roman" w:cs="Times New Roman"/>
          <w:sz w:val="28"/>
          <w:szCs w:val="28"/>
        </w:rPr>
      </w:pPr>
      <w:r w:rsidRPr="00A22DD3">
        <w:rPr>
          <w:rFonts w:ascii="Times New Roman" w:hAnsi="Times New Roman" w:cs="Times New Roman"/>
          <w:sz w:val="28"/>
          <w:szCs w:val="28"/>
        </w:rPr>
        <w:t xml:space="preserve">Начальник відділу землеустрою Шевченківського, </w:t>
      </w:r>
    </w:p>
    <w:p w14:paraId="0D88CFCB" w14:textId="77777777" w:rsidR="00395613" w:rsidRPr="00A22DD3" w:rsidRDefault="00395613" w:rsidP="00395613">
      <w:pPr>
        <w:tabs>
          <w:tab w:val="left" w:pos="-1701"/>
        </w:tabs>
        <w:jc w:val="both"/>
        <w:rPr>
          <w:rFonts w:ascii="Times New Roman" w:hAnsi="Times New Roman" w:cs="Times New Roman"/>
          <w:sz w:val="28"/>
          <w:szCs w:val="28"/>
        </w:rPr>
      </w:pPr>
      <w:r w:rsidRPr="00A22DD3">
        <w:rPr>
          <w:rFonts w:ascii="Times New Roman" w:hAnsi="Times New Roman" w:cs="Times New Roman"/>
          <w:sz w:val="28"/>
          <w:szCs w:val="28"/>
        </w:rPr>
        <w:t>Святошинського, Оболонського, Подільського районів</w:t>
      </w:r>
    </w:p>
    <w:p w14:paraId="54984AF4"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управління землеустрою Департаменту земельних ресурсів</w:t>
      </w:r>
    </w:p>
    <w:p w14:paraId="718052EC"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виконавчого органу Київської міської ради </w:t>
      </w:r>
    </w:p>
    <w:p w14:paraId="62FA113B" w14:textId="77777777" w:rsidR="00395613" w:rsidRPr="00A22DD3" w:rsidRDefault="00395613" w:rsidP="00395613">
      <w:pPr>
        <w:rPr>
          <w:rFonts w:ascii="Times New Roman" w:hAnsi="Times New Roman" w:cs="Times New Roman"/>
          <w:color w:val="auto"/>
          <w:sz w:val="28"/>
          <w:szCs w:val="28"/>
          <w:lang w:eastAsia="ru-RU"/>
        </w:rPr>
      </w:pPr>
      <w:r w:rsidRPr="00A22DD3">
        <w:rPr>
          <w:rFonts w:ascii="Times New Roman" w:hAnsi="Times New Roman" w:cs="Times New Roman"/>
          <w:sz w:val="28"/>
          <w:szCs w:val="28"/>
        </w:rPr>
        <w:t>(Київської міської державної адміністрації)</w:t>
      </w:r>
      <w:r w:rsidRPr="00A22DD3">
        <w:rPr>
          <w:rFonts w:ascii="Times New Roman" w:hAnsi="Times New Roman" w:cs="Times New Roman"/>
          <w:sz w:val="28"/>
          <w:szCs w:val="28"/>
        </w:rPr>
        <w:tab/>
      </w:r>
      <w:r w:rsidRPr="00A22DD3">
        <w:rPr>
          <w:rFonts w:ascii="Times New Roman" w:hAnsi="Times New Roman" w:cs="Times New Roman"/>
          <w:sz w:val="28"/>
          <w:szCs w:val="28"/>
        </w:rPr>
        <w:tab/>
        <w:t xml:space="preserve">    Раїса ОЛЕЩЕНКО</w:t>
      </w:r>
    </w:p>
    <w:p w14:paraId="2E73FB0C" w14:textId="77777777" w:rsidR="00395613" w:rsidRPr="00A22DD3" w:rsidRDefault="00395613" w:rsidP="00395613">
      <w:pPr>
        <w:rPr>
          <w:rFonts w:ascii="Times New Roman" w:hAnsi="Times New Roman" w:cs="Times New Roman"/>
          <w:sz w:val="28"/>
          <w:szCs w:val="28"/>
        </w:rPr>
      </w:pPr>
    </w:p>
    <w:p w14:paraId="3272C371" w14:textId="77777777" w:rsidR="00395613" w:rsidRPr="00A22DD3" w:rsidRDefault="00395613" w:rsidP="00395613">
      <w:pPr>
        <w:tabs>
          <w:tab w:val="left" w:pos="-1701"/>
        </w:tabs>
        <w:jc w:val="both"/>
        <w:rPr>
          <w:rFonts w:ascii="Times New Roman" w:hAnsi="Times New Roman" w:cs="Times New Roman"/>
          <w:sz w:val="28"/>
          <w:szCs w:val="28"/>
        </w:rPr>
      </w:pPr>
      <w:r w:rsidRPr="00A22DD3">
        <w:rPr>
          <w:rFonts w:ascii="Times New Roman" w:hAnsi="Times New Roman" w:cs="Times New Roman"/>
          <w:sz w:val="28"/>
          <w:szCs w:val="28"/>
        </w:rPr>
        <w:t xml:space="preserve">Начальник відділу землеустрою Голосіївського, </w:t>
      </w:r>
    </w:p>
    <w:p w14:paraId="77C095D9" w14:textId="77777777" w:rsidR="00395613" w:rsidRPr="00A22DD3" w:rsidRDefault="00395613" w:rsidP="00395613">
      <w:pPr>
        <w:tabs>
          <w:tab w:val="left" w:pos="-1701"/>
        </w:tabs>
        <w:jc w:val="both"/>
        <w:rPr>
          <w:rFonts w:ascii="Times New Roman" w:hAnsi="Times New Roman" w:cs="Times New Roman"/>
          <w:sz w:val="28"/>
          <w:szCs w:val="28"/>
        </w:rPr>
      </w:pPr>
      <w:r w:rsidRPr="00A22DD3">
        <w:rPr>
          <w:rFonts w:ascii="Times New Roman" w:hAnsi="Times New Roman" w:cs="Times New Roman"/>
          <w:sz w:val="28"/>
          <w:szCs w:val="28"/>
        </w:rPr>
        <w:t xml:space="preserve">Печерського, Солом’янського районів управління </w:t>
      </w:r>
    </w:p>
    <w:p w14:paraId="324190D5" w14:textId="77777777" w:rsidR="00395613" w:rsidRPr="00A22DD3" w:rsidRDefault="00395613" w:rsidP="00395613">
      <w:pPr>
        <w:tabs>
          <w:tab w:val="left" w:pos="-1701"/>
        </w:tabs>
        <w:jc w:val="both"/>
        <w:rPr>
          <w:rFonts w:ascii="Times New Roman" w:hAnsi="Times New Roman" w:cs="Times New Roman"/>
          <w:sz w:val="28"/>
          <w:szCs w:val="28"/>
        </w:rPr>
      </w:pPr>
      <w:r w:rsidRPr="00A22DD3">
        <w:rPr>
          <w:rFonts w:ascii="Times New Roman" w:hAnsi="Times New Roman" w:cs="Times New Roman"/>
          <w:sz w:val="28"/>
          <w:szCs w:val="28"/>
        </w:rPr>
        <w:t>землеустрою Департаменту земельних ресурсів</w:t>
      </w:r>
    </w:p>
    <w:p w14:paraId="185DFD8B"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виконавчого органу Київської міської ради </w:t>
      </w:r>
    </w:p>
    <w:p w14:paraId="68D47FE1" w14:textId="77777777" w:rsidR="00395613" w:rsidRPr="00A22DD3" w:rsidRDefault="00395613" w:rsidP="00395613">
      <w:pPr>
        <w:rPr>
          <w:rFonts w:ascii="Times New Roman" w:hAnsi="Times New Roman" w:cs="Times New Roman"/>
          <w:caps/>
          <w:color w:val="auto"/>
          <w:sz w:val="28"/>
          <w:szCs w:val="28"/>
          <w:lang w:eastAsia="ru-RU"/>
        </w:rPr>
      </w:pPr>
      <w:r w:rsidRPr="00A22DD3">
        <w:rPr>
          <w:rFonts w:ascii="Times New Roman" w:hAnsi="Times New Roman" w:cs="Times New Roman"/>
          <w:sz w:val="28"/>
          <w:szCs w:val="28"/>
        </w:rPr>
        <w:t>(Київської міської державної адміністрації)</w:t>
      </w:r>
      <w:r w:rsidRPr="00A22DD3">
        <w:rPr>
          <w:rFonts w:ascii="Times New Roman" w:hAnsi="Times New Roman" w:cs="Times New Roman"/>
          <w:sz w:val="28"/>
          <w:szCs w:val="28"/>
        </w:rPr>
        <w:tab/>
      </w:r>
      <w:r w:rsidRPr="00A22DD3">
        <w:rPr>
          <w:rFonts w:ascii="Times New Roman" w:hAnsi="Times New Roman" w:cs="Times New Roman"/>
          <w:sz w:val="28"/>
          <w:szCs w:val="28"/>
        </w:rPr>
        <w:tab/>
        <w:t xml:space="preserve">    Алла </w:t>
      </w:r>
      <w:r w:rsidRPr="00A22DD3">
        <w:rPr>
          <w:rFonts w:ascii="Times New Roman" w:hAnsi="Times New Roman" w:cs="Times New Roman"/>
          <w:caps/>
          <w:sz w:val="28"/>
          <w:szCs w:val="28"/>
        </w:rPr>
        <w:t>Кузнєцова</w:t>
      </w:r>
    </w:p>
    <w:p w14:paraId="3B3AD865" w14:textId="77777777" w:rsidR="00395613" w:rsidRPr="00A22DD3" w:rsidRDefault="00395613" w:rsidP="00395613">
      <w:pPr>
        <w:rPr>
          <w:rFonts w:ascii="Times New Roman" w:hAnsi="Times New Roman" w:cs="Times New Roman"/>
          <w:caps/>
          <w:sz w:val="28"/>
          <w:szCs w:val="28"/>
        </w:rPr>
      </w:pPr>
    </w:p>
    <w:p w14:paraId="5B8C659E" w14:textId="77777777" w:rsidR="00395613" w:rsidRPr="00A22DD3" w:rsidRDefault="00395613" w:rsidP="00395613">
      <w:pPr>
        <w:tabs>
          <w:tab w:val="left" w:pos="-1701"/>
        </w:tabs>
        <w:jc w:val="both"/>
        <w:rPr>
          <w:rFonts w:ascii="Times New Roman" w:hAnsi="Times New Roman" w:cs="Times New Roman"/>
          <w:sz w:val="28"/>
          <w:szCs w:val="28"/>
        </w:rPr>
      </w:pPr>
      <w:r w:rsidRPr="00A22DD3">
        <w:rPr>
          <w:rFonts w:ascii="Times New Roman" w:hAnsi="Times New Roman" w:cs="Times New Roman"/>
          <w:sz w:val="28"/>
          <w:szCs w:val="28"/>
        </w:rPr>
        <w:t xml:space="preserve">Начальник відділу землеустрою Деснянського, </w:t>
      </w:r>
    </w:p>
    <w:p w14:paraId="342350D1" w14:textId="77777777" w:rsidR="00395613" w:rsidRPr="00A22DD3" w:rsidRDefault="00395613" w:rsidP="00395613">
      <w:pPr>
        <w:tabs>
          <w:tab w:val="left" w:pos="-1701"/>
        </w:tabs>
        <w:jc w:val="both"/>
        <w:rPr>
          <w:rFonts w:ascii="Times New Roman" w:hAnsi="Times New Roman" w:cs="Times New Roman"/>
          <w:sz w:val="28"/>
          <w:szCs w:val="28"/>
        </w:rPr>
      </w:pPr>
      <w:r w:rsidRPr="00A22DD3">
        <w:rPr>
          <w:rFonts w:ascii="Times New Roman" w:hAnsi="Times New Roman" w:cs="Times New Roman"/>
          <w:sz w:val="28"/>
          <w:szCs w:val="28"/>
        </w:rPr>
        <w:t xml:space="preserve">Дніпровського, Дарницького районів управління </w:t>
      </w:r>
    </w:p>
    <w:p w14:paraId="49E0236A" w14:textId="77777777" w:rsidR="00395613" w:rsidRPr="00A22DD3" w:rsidRDefault="00395613" w:rsidP="00395613">
      <w:pPr>
        <w:tabs>
          <w:tab w:val="left" w:pos="-1701"/>
        </w:tabs>
        <w:jc w:val="both"/>
        <w:rPr>
          <w:rFonts w:ascii="Times New Roman" w:hAnsi="Times New Roman" w:cs="Times New Roman"/>
          <w:sz w:val="28"/>
          <w:szCs w:val="28"/>
        </w:rPr>
      </w:pPr>
      <w:r w:rsidRPr="00A22DD3">
        <w:rPr>
          <w:rFonts w:ascii="Times New Roman" w:hAnsi="Times New Roman" w:cs="Times New Roman"/>
          <w:sz w:val="28"/>
          <w:szCs w:val="28"/>
        </w:rPr>
        <w:t>землеустрою Департаменту земельних ресурсів</w:t>
      </w:r>
    </w:p>
    <w:p w14:paraId="36BB69E8" w14:textId="77777777" w:rsidR="00395613" w:rsidRPr="00A22DD3" w:rsidRDefault="00395613" w:rsidP="00395613">
      <w:pPr>
        <w:jc w:val="both"/>
        <w:rPr>
          <w:rFonts w:ascii="Times New Roman" w:hAnsi="Times New Roman" w:cs="Times New Roman"/>
          <w:sz w:val="28"/>
          <w:szCs w:val="28"/>
        </w:rPr>
      </w:pPr>
      <w:r w:rsidRPr="00A22DD3">
        <w:rPr>
          <w:rFonts w:ascii="Times New Roman" w:hAnsi="Times New Roman" w:cs="Times New Roman"/>
          <w:sz w:val="28"/>
          <w:szCs w:val="28"/>
        </w:rPr>
        <w:t xml:space="preserve">виконавчого органу Київської міської ради </w:t>
      </w:r>
    </w:p>
    <w:p w14:paraId="4EDABF4C" w14:textId="77777777" w:rsidR="00395613" w:rsidRPr="00A22DD3" w:rsidRDefault="00395613" w:rsidP="00395613">
      <w:pPr>
        <w:rPr>
          <w:rFonts w:ascii="Times New Roman" w:hAnsi="Times New Roman" w:cs="Times New Roman"/>
          <w:snapToGrid w:val="0"/>
          <w:sz w:val="28"/>
          <w:szCs w:val="28"/>
        </w:rPr>
      </w:pPr>
      <w:r w:rsidRPr="00A22DD3">
        <w:rPr>
          <w:rFonts w:ascii="Times New Roman" w:hAnsi="Times New Roman" w:cs="Times New Roman"/>
          <w:sz w:val="28"/>
          <w:szCs w:val="28"/>
        </w:rPr>
        <w:t>(Київської міської державної адміністрації)</w:t>
      </w:r>
      <w:r w:rsidRPr="00A22DD3">
        <w:rPr>
          <w:rFonts w:ascii="Times New Roman" w:hAnsi="Times New Roman" w:cs="Times New Roman"/>
          <w:sz w:val="28"/>
          <w:szCs w:val="28"/>
        </w:rPr>
        <w:tab/>
      </w:r>
      <w:r w:rsidRPr="00A22DD3">
        <w:rPr>
          <w:rFonts w:ascii="Times New Roman" w:hAnsi="Times New Roman" w:cs="Times New Roman"/>
          <w:sz w:val="28"/>
          <w:szCs w:val="28"/>
        </w:rPr>
        <w:tab/>
        <w:t xml:space="preserve">    Станіслав </w:t>
      </w:r>
      <w:r w:rsidRPr="00A22DD3">
        <w:rPr>
          <w:rFonts w:ascii="Times New Roman" w:hAnsi="Times New Roman" w:cs="Times New Roman"/>
          <w:caps/>
          <w:sz w:val="28"/>
          <w:szCs w:val="28"/>
        </w:rPr>
        <w:t>коростій</w:t>
      </w:r>
    </w:p>
    <w:sectPr w:rsidR="00395613" w:rsidRPr="00A22DD3" w:rsidSect="005D5B64">
      <w:pgSz w:w="11907" w:h="16839" w:code="9"/>
      <w:pgMar w:top="851" w:right="567" w:bottom="851" w:left="1701" w:header="284" w:footer="5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D6289" w14:textId="77777777" w:rsidR="0041348B" w:rsidRDefault="0041348B">
      <w:r>
        <w:separator/>
      </w:r>
    </w:p>
  </w:endnote>
  <w:endnote w:type="continuationSeparator" w:id="0">
    <w:p w14:paraId="09808CCD" w14:textId="77777777" w:rsidR="0041348B" w:rsidRDefault="0041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90783" w14:textId="77777777" w:rsidR="0041348B" w:rsidRDefault="0041348B"/>
  </w:footnote>
  <w:footnote w:type="continuationSeparator" w:id="0">
    <w:p w14:paraId="2A5BC448" w14:textId="77777777" w:rsidR="0041348B" w:rsidRDefault="0041348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31D6544A"/>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C0DADE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FF"/>
    <w:rsid w:val="000547B3"/>
    <w:rsid w:val="00074B7A"/>
    <w:rsid w:val="0009718B"/>
    <w:rsid w:val="000A1265"/>
    <w:rsid w:val="00132EBC"/>
    <w:rsid w:val="00137E76"/>
    <w:rsid w:val="00146303"/>
    <w:rsid w:val="00147032"/>
    <w:rsid w:val="001B0D9A"/>
    <w:rsid w:val="001F39F7"/>
    <w:rsid w:val="002000DF"/>
    <w:rsid w:val="00200923"/>
    <w:rsid w:val="00206648"/>
    <w:rsid w:val="00217C7E"/>
    <w:rsid w:val="002D1BDA"/>
    <w:rsid w:val="002D61BE"/>
    <w:rsid w:val="002F1C68"/>
    <w:rsid w:val="003058CF"/>
    <w:rsid w:val="0031587F"/>
    <w:rsid w:val="003947ED"/>
    <w:rsid w:val="00395613"/>
    <w:rsid w:val="003C0A13"/>
    <w:rsid w:val="003D4611"/>
    <w:rsid w:val="003E434D"/>
    <w:rsid w:val="0041348B"/>
    <w:rsid w:val="004D4053"/>
    <w:rsid w:val="00543FD0"/>
    <w:rsid w:val="00557DB7"/>
    <w:rsid w:val="005873A3"/>
    <w:rsid w:val="005B2607"/>
    <w:rsid w:val="005D2B6D"/>
    <w:rsid w:val="005D5B64"/>
    <w:rsid w:val="00613974"/>
    <w:rsid w:val="006437EA"/>
    <w:rsid w:val="00662C93"/>
    <w:rsid w:val="006A5331"/>
    <w:rsid w:val="006D3C83"/>
    <w:rsid w:val="00707ACB"/>
    <w:rsid w:val="00776132"/>
    <w:rsid w:val="007F3A56"/>
    <w:rsid w:val="00813377"/>
    <w:rsid w:val="00893759"/>
    <w:rsid w:val="008A5FD0"/>
    <w:rsid w:val="008A696B"/>
    <w:rsid w:val="008B1C1B"/>
    <w:rsid w:val="008E40D5"/>
    <w:rsid w:val="008F1609"/>
    <w:rsid w:val="00935A27"/>
    <w:rsid w:val="0094498A"/>
    <w:rsid w:val="009A054D"/>
    <w:rsid w:val="009C6B4F"/>
    <w:rsid w:val="009D4718"/>
    <w:rsid w:val="00A22DD3"/>
    <w:rsid w:val="00A26614"/>
    <w:rsid w:val="00A36001"/>
    <w:rsid w:val="00A36514"/>
    <w:rsid w:val="00A8023F"/>
    <w:rsid w:val="00A9335B"/>
    <w:rsid w:val="00AF32F9"/>
    <w:rsid w:val="00B10627"/>
    <w:rsid w:val="00B23B4C"/>
    <w:rsid w:val="00B45EAE"/>
    <w:rsid w:val="00B936C7"/>
    <w:rsid w:val="00C30157"/>
    <w:rsid w:val="00C35CC7"/>
    <w:rsid w:val="00CA192D"/>
    <w:rsid w:val="00D437FF"/>
    <w:rsid w:val="00D50739"/>
    <w:rsid w:val="00E01920"/>
    <w:rsid w:val="00E31155"/>
    <w:rsid w:val="00E43CB3"/>
    <w:rsid w:val="00E67C2C"/>
    <w:rsid w:val="00F24F9E"/>
    <w:rsid w:val="00F271F0"/>
    <w:rsid w:val="00F765A8"/>
    <w:rsid w:val="00F86688"/>
    <w:rsid w:val="00F87433"/>
    <w:rsid w:val="00FD482F"/>
    <w:rsid w:val="00FF43CB"/>
    <w:rsid w:val="00FF64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6B655"/>
  <w15:docId w15:val="{3B0601F6-F71A-4548-A342-1F622429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next w:val="a"/>
    <w:link w:val="20"/>
    <w:semiHidden/>
    <w:unhideWhenUsed/>
    <w:qFormat/>
    <w:rsid w:val="00395613"/>
    <w:pPr>
      <w:keepNext/>
      <w:widowControl/>
      <w:spacing w:before="240" w:after="60"/>
      <w:outlineLvl w:val="1"/>
    </w:pPr>
    <w:rPr>
      <w:rFonts w:ascii="Arial" w:eastAsia="Times New Roman" w:hAnsi="Arial" w:cs="Arial"/>
      <w:b/>
      <w:bCs/>
      <w:i/>
      <w:iCs/>
      <w:color w:val="auto"/>
      <w:sz w:val="28"/>
      <w:szCs w:val="28"/>
      <w:lang w:val="ru-RU" w:eastAsia="ru-RU" w:bidi="ar-SA"/>
    </w:rPr>
  </w:style>
  <w:style w:type="paragraph" w:styleId="8">
    <w:name w:val="heading 8"/>
    <w:basedOn w:val="a"/>
    <w:next w:val="a"/>
    <w:link w:val="80"/>
    <w:semiHidden/>
    <w:unhideWhenUsed/>
    <w:qFormat/>
    <w:rsid w:val="00395613"/>
    <w:pPr>
      <w:widowControl/>
      <w:spacing w:before="240" w:after="60"/>
      <w:outlineLvl w:val="7"/>
    </w:pPr>
    <w:rPr>
      <w:rFonts w:ascii="Times New Roman" w:eastAsia="Times New Roman" w:hAnsi="Times New Roman" w:cs="Times New Roman"/>
      <w:i/>
      <w:iCs/>
      <w:color w:val="auto"/>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30"/>
      <w:szCs w:val="3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4"/>
      <w:szCs w:val="34"/>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8"/>
      <w:szCs w:val="18"/>
      <w:u w:val="none"/>
    </w:rPr>
  </w:style>
  <w:style w:type="character" w:customStyle="1" w:styleId="21">
    <w:name w:val="Основной текст (2)_"/>
    <w:basedOn w:val="a0"/>
    <w:link w:val="22"/>
    <w:rPr>
      <w:rFonts w:ascii="Georgia" w:eastAsia="Georgia" w:hAnsi="Georgia" w:cs="Georgia"/>
      <w:b w:val="0"/>
      <w:bCs w:val="0"/>
      <w:i/>
      <w:iCs/>
      <w:smallCaps w:val="0"/>
      <w:strike w:val="0"/>
      <w:sz w:val="18"/>
      <w:szCs w:val="1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1"/>
      <w:szCs w:val="11"/>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1"/>
      <w:szCs w:val="11"/>
      <w:u w:val="none"/>
    </w:rPr>
  </w:style>
  <w:style w:type="paragraph" w:customStyle="1" w:styleId="30">
    <w:name w:val="Основной текст (3)"/>
    <w:basedOn w:val="a"/>
    <w:link w:val="3"/>
    <w:pPr>
      <w:shd w:val="clear" w:color="auto" w:fill="FFFFFF"/>
      <w:spacing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pPr>
      <w:shd w:val="clear" w:color="auto" w:fill="FFFFFF"/>
    </w:pPr>
    <w:rPr>
      <w:rFonts w:ascii="Times New Roman" w:eastAsia="Times New Roman" w:hAnsi="Times New Roman" w:cs="Times New Roman"/>
      <w:b/>
      <w:bCs/>
      <w:sz w:val="34"/>
      <w:szCs w:val="34"/>
    </w:rPr>
  </w:style>
  <w:style w:type="paragraph" w:customStyle="1" w:styleId="1">
    <w:name w:val="Основной текст1"/>
    <w:basedOn w:val="a"/>
    <w:link w:val="a3"/>
    <w:pPr>
      <w:shd w:val="clear" w:color="auto" w:fill="FFFFFF"/>
      <w:spacing w:after="80"/>
      <w:ind w:firstLine="400"/>
    </w:pPr>
    <w:rPr>
      <w:rFonts w:ascii="Times New Roman" w:eastAsia="Times New Roman" w:hAnsi="Times New Roman" w:cs="Times New Roman"/>
      <w:sz w:val="18"/>
      <w:szCs w:val="18"/>
    </w:rPr>
  </w:style>
  <w:style w:type="paragraph" w:customStyle="1" w:styleId="22">
    <w:name w:val="Основной текст (2)"/>
    <w:basedOn w:val="a"/>
    <w:link w:val="21"/>
    <w:pPr>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pPr>
      <w:shd w:val="clear" w:color="auto" w:fill="FFFFFF"/>
      <w:spacing w:line="269" w:lineRule="auto"/>
    </w:pPr>
    <w:rPr>
      <w:rFonts w:ascii="Times New Roman" w:eastAsia="Times New Roman" w:hAnsi="Times New Roman" w:cs="Times New Roman"/>
      <w:sz w:val="11"/>
      <w:szCs w:val="11"/>
    </w:rPr>
  </w:style>
  <w:style w:type="paragraph" w:customStyle="1" w:styleId="a7">
    <w:name w:val="Другое"/>
    <w:basedOn w:val="a"/>
    <w:link w:val="a6"/>
    <w:pPr>
      <w:shd w:val="clear" w:color="auto" w:fill="FFFFFF"/>
      <w:spacing w:after="80"/>
      <w:ind w:firstLine="400"/>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3C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9A054D"/>
    <w:pPr>
      <w:tabs>
        <w:tab w:val="center" w:pos="4819"/>
        <w:tab w:val="right" w:pos="9639"/>
      </w:tabs>
    </w:pPr>
  </w:style>
  <w:style w:type="character" w:customStyle="1" w:styleId="aa">
    <w:name w:val="Верхній колонтитул Знак"/>
    <w:basedOn w:val="a0"/>
    <w:link w:val="a9"/>
    <w:rsid w:val="009A054D"/>
    <w:rPr>
      <w:color w:val="000000"/>
    </w:rPr>
  </w:style>
  <w:style w:type="paragraph" w:styleId="ab">
    <w:name w:val="footer"/>
    <w:basedOn w:val="a"/>
    <w:link w:val="ac"/>
    <w:uiPriority w:val="99"/>
    <w:unhideWhenUsed/>
    <w:rsid w:val="009A054D"/>
    <w:pPr>
      <w:tabs>
        <w:tab w:val="center" w:pos="4819"/>
        <w:tab w:val="right" w:pos="9639"/>
      </w:tabs>
    </w:pPr>
  </w:style>
  <w:style w:type="character" w:customStyle="1" w:styleId="ac">
    <w:name w:val="Нижній колонтитул Знак"/>
    <w:basedOn w:val="a0"/>
    <w:link w:val="ab"/>
    <w:uiPriority w:val="99"/>
    <w:rsid w:val="009A054D"/>
    <w:rPr>
      <w:color w:val="000000"/>
    </w:rPr>
  </w:style>
  <w:style w:type="character" w:customStyle="1" w:styleId="23">
    <w:name w:val="Колонтитул (2)_"/>
    <w:basedOn w:val="a0"/>
    <w:link w:val="24"/>
    <w:locked/>
    <w:rsid w:val="001F39F7"/>
    <w:rPr>
      <w:rFonts w:ascii="Times New Roman" w:eastAsia="Times New Roman" w:hAnsi="Times New Roman" w:cs="Times New Roman"/>
      <w:sz w:val="20"/>
      <w:szCs w:val="20"/>
      <w:shd w:val="clear" w:color="auto" w:fill="FFFFFF"/>
    </w:rPr>
  </w:style>
  <w:style w:type="paragraph" w:customStyle="1" w:styleId="24">
    <w:name w:val="Колонтитул (2)"/>
    <w:basedOn w:val="a"/>
    <w:link w:val="23"/>
    <w:rsid w:val="001F39F7"/>
    <w:pPr>
      <w:shd w:val="clear" w:color="auto" w:fill="FFFFFF"/>
    </w:pPr>
    <w:rPr>
      <w:rFonts w:ascii="Times New Roman" w:eastAsia="Times New Roman" w:hAnsi="Times New Roman" w:cs="Times New Roman"/>
      <w:color w:val="auto"/>
      <w:sz w:val="20"/>
      <w:szCs w:val="20"/>
    </w:rPr>
  </w:style>
  <w:style w:type="character" w:styleId="ad">
    <w:name w:val="Emphasis"/>
    <w:basedOn w:val="a0"/>
    <w:uiPriority w:val="20"/>
    <w:qFormat/>
    <w:rsid w:val="00C35CC7"/>
    <w:rPr>
      <w:i/>
      <w:iCs/>
    </w:rPr>
  </w:style>
  <w:style w:type="paragraph" w:styleId="ae">
    <w:name w:val="Title"/>
    <w:basedOn w:val="a"/>
    <w:link w:val="af"/>
    <w:qFormat/>
    <w:rsid w:val="000A1265"/>
    <w:pPr>
      <w:widowControl/>
      <w:spacing w:before="240" w:after="60"/>
      <w:jc w:val="center"/>
      <w:outlineLvl w:val="0"/>
    </w:pPr>
    <w:rPr>
      <w:rFonts w:ascii="Arial" w:eastAsia="Times New Roman" w:hAnsi="Arial" w:cs="Arial"/>
      <w:b/>
      <w:bCs/>
      <w:color w:val="auto"/>
      <w:kern w:val="28"/>
      <w:sz w:val="32"/>
      <w:szCs w:val="32"/>
      <w:lang w:val="ru-RU" w:eastAsia="ru-RU" w:bidi="ar-SA"/>
    </w:rPr>
  </w:style>
  <w:style w:type="character" w:customStyle="1" w:styleId="af">
    <w:name w:val="Назва Знак"/>
    <w:basedOn w:val="a0"/>
    <w:link w:val="ae"/>
    <w:rsid w:val="000A1265"/>
    <w:rPr>
      <w:rFonts w:ascii="Arial" w:eastAsia="Times New Roman" w:hAnsi="Arial" w:cs="Arial"/>
      <w:b/>
      <w:bCs/>
      <w:kern w:val="28"/>
      <w:sz w:val="32"/>
      <w:szCs w:val="32"/>
      <w:lang w:val="ru-RU" w:eastAsia="ru-RU" w:bidi="ar-SA"/>
    </w:rPr>
  </w:style>
  <w:style w:type="paragraph" w:customStyle="1" w:styleId="ParagraphStyle">
    <w:name w:val="Paragraph Style"/>
    <w:rsid w:val="000A1265"/>
    <w:pPr>
      <w:widowControl/>
      <w:autoSpaceDE w:val="0"/>
      <w:autoSpaceDN w:val="0"/>
      <w:adjustRightInd w:val="0"/>
    </w:pPr>
    <w:rPr>
      <w:rFonts w:eastAsia="Times New Roman" w:cs="Times New Roman"/>
      <w:lang w:val="ru-RU" w:eastAsia="ru-RU" w:bidi="ar-SA"/>
    </w:rPr>
  </w:style>
  <w:style w:type="paragraph" w:styleId="af0">
    <w:name w:val="Balloon Text"/>
    <w:basedOn w:val="a"/>
    <w:link w:val="af1"/>
    <w:uiPriority w:val="99"/>
    <w:semiHidden/>
    <w:unhideWhenUsed/>
    <w:rsid w:val="00146303"/>
    <w:rPr>
      <w:rFonts w:ascii="Segoe UI" w:hAnsi="Segoe UI" w:cs="Segoe UI"/>
      <w:sz w:val="18"/>
      <w:szCs w:val="18"/>
    </w:rPr>
  </w:style>
  <w:style w:type="character" w:customStyle="1" w:styleId="af1">
    <w:name w:val="Текст у виносці Знак"/>
    <w:basedOn w:val="a0"/>
    <w:link w:val="af0"/>
    <w:uiPriority w:val="99"/>
    <w:semiHidden/>
    <w:rsid w:val="00146303"/>
    <w:rPr>
      <w:rFonts w:ascii="Segoe UI" w:hAnsi="Segoe UI" w:cs="Segoe UI"/>
      <w:color w:val="000000"/>
      <w:sz w:val="18"/>
      <w:szCs w:val="18"/>
    </w:rPr>
  </w:style>
  <w:style w:type="character" w:customStyle="1" w:styleId="20">
    <w:name w:val="Заголовок 2 Знак"/>
    <w:basedOn w:val="a0"/>
    <w:link w:val="2"/>
    <w:semiHidden/>
    <w:rsid w:val="00395613"/>
    <w:rPr>
      <w:rFonts w:ascii="Arial" w:eastAsia="Times New Roman" w:hAnsi="Arial" w:cs="Arial"/>
      <w:b/>
      <w:bCs/>
      <w:i/>
      <w:iCs/>
      <w:sz w:val="28"/>
      <w:szCs w:val="28"/>
      <w:lang w:val="ru-RU" w:eastAsia="ru-RU" w:bidi="ar-SA"/>
    </w:rPr>
  </w:style>
  <w:style w:type="character" w:customStyle="1" w:styleId="80">
    <w:name w:val="Заголовок 8 Знак"/>
    <w:basedOn w:val="a0"/>
    <w:link w:val="8"/>
    <w:semiHidden/>
    <w:rsid w:val="00395613"/>
    <w:rPr>
      <w:rFonts w:ascii="Times New Roman" w:eastAsia="Times New Roman" w:hAnsi="Times New Roman" w:cs="Times New Roman"/>
      <w:i/>
      <w:iCs/>
      <w:lang w:val="ru-RU" w:eastAsia="ru-RU" w:bidi="ar-SA"/>
    </w:rPr>
  </w:style>
  <w:style w:type="paragraph" w:customStyle="1" w:styleId="10">
    <w:name w:val="Основний текст1"/>
    <w:rsid w:val="00395613"/>
    <w:pPr>
      <w:widowControl/>
      <w:snapToGrid w:val="0"/>
      <w:ind w:firstLine="482"/>
      <w:jc w:val="both"/>
    </w:pPr>
    <w:rPr>
      <w:rFonts w:ascii="TimesETU" w:eastAsia="Times New Roman" w:hAnsi="TimesETU" w:cs="Times New Roman"/>
      <w:color w:val="000000"/>
      <w:szCs w:val="20"/>
      <w:lang w:val="ru-RU" w:eastAsia="ru-RU" w:bidi="ar-SA"/>
    </w:rPr>
  </w:style>
  <w:style w:type="character" w:styleId="af2">
    <w:name w:val="Strong"/>
    <w:basedOn w:val="a0"/>
    <w:uiPriority w:val="22"/>
    <w:qFormat/>
    <w:rsid w:val="0039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9185">
      <w:bodyDiv w:val="1"/>
      <w:marLeft w:val="0"/>
      <w:marRight w:val="0"/>
      <w:marTop w:val="0"/>
      <w:marBottom w:val="0"/>
      <w:divBdr>
        <w:top w:val="none" w:sz="0" w:space="0" w:color="auto"/>
        <w:left w:val="none" w:sz="0" w:space="0" w:color="auto"/>
        <w:bottom w:val="none" w:sz="0" w:space="0" w:color="auto"/>
        <w:right w:val="none" w:sz="0" w:space="0" w:color="auto"/>
      </w:divBdr>
    </w:div>
    <w:div w:id="561719644">
      <w:bodyDiv w:val="1"/>
      <w:marLeft w:val="0"/>
      <w:marRight w:val="0"/>
      <w:marTop w:val="0"/>
      <w:marBottom w:val="0"/>
      <w:divBdr>
        <w:top w:val="none" w:sz="0" w:space="0" w:color="auto"/>
        <w:left w:val="none" w:sz="0" w:space="0" w:color="auto"/>
        <w:bottom w:val="none" w:sz="0" w:space="0" w:color="auto"/>
        <w:right w:val="none" w:sz="0" w:space="0" w:color="auto"/>
      </w:divBdr>
    </w:div>
    <w:div w:id="748887117">
      <w:bodyDiv w:val="1"/>
      <w:marLeft w:val="0"/>
      <w:marRight w:val="0"/>
      <w:marTop w:val="0"/>
      <w:marBottom w:val="0"/>
      <w:divBdr>
        <w:top w:val="none" w:sz="0" w:space="0" w:color="auto"/>
        <w:left w:val="none" w:sz="0" w:space="0" w:color="auto"/>
        <w:bottom w:val="none" w:sz="0" w:space="0" w:color="auto"/>
        <w:right w:val="none" w:sz="0" w:space="0" w:color="auto"/>
      </w:divBdr>
    </w:div>
    <w:div w:id="960652415">
      <w:bodyDiv w:val="1"/>
      <w:marLeft w:val="0"/>
      <w:marRight w:val="0"/>
      <w:marTop w:val="0"/>
      <w:marBottom w:val="0"/>
      <w:divBdr>
        <w:top w:val="none" w:sz="0" w:space="0" w:color="auto"/>
        <w:left w:val="none" w:sz="0" w:space="0" w:color="auto"/>
        <w:bottom w:val="none" w:sz="0" w:space="0" w:color="auto"/>
        <w:right w:val="none" w:sz="0" w:space="0" w:color="auto"/>
      </w:divBdr>
    </w:div>
    <w:div w:id="1485393363">
      <w:bodyDiv w:val="1"/>
      <w:marLeft w:val="0"/>
      <w:marRight w:val="0"/>
      <w:marTop w:val="0"/>
      <w:marBottom w:val="0"/>
      <w:divBdr>
        <w:top w:val="none" w:sz="0" w:space="0" w:color="auto"/>
        <w:left w:val="none" w:sz="0" w:space="0" w:color="auto"/>
        <w:bottom w:val="none" w:sz="0" w:space="0" w:color="auto"/>
        <w:right w:val="none" w:sz="0" w:space="0" w:color="auto"/>
      </w:divBdr>
    </w:div>
    <w:div w:id="1888225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ksij.kosyanchu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Downloads/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5743</Words>
  <Characters>3275</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 відведення дозвіл</vt:lpstr>
      <vt:lpstr/>
    </vt:vector>
  </TitlesOfParts>
  <Manager>Управління землеустрою</Manager>
  <Company>ДЕПАРТАМЕНТ ЗЕМЕЛЬНИХ РЕСУРСІВ</Company>
  <LinksUpToDate>false</LinksUpToDate>
  <CharactersWithSpaces>9001</CharactersWithSpaces>
  <SharedDoc>false</SharedDoc>
  <HyperlinkBase>75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 відведення дозвіл</dc:title>
  <dc:creator>Пелих Валентина Миколаївна</dc:creator>
  <cp:lastModifiedBy>Administrator</cp:lastModifiedBy>
  <cp:revision>2</cp:revision>
  <cp:lastPrinted>2019-12-05T11:09:00Z</cp:lastPrinted>
  <dcterms:created xsi:type="dcterms:W3CDTF">2019-12-12T11:13:00Z</dcterms:created>
  <dcterms:modified xsi:type="dcterms:W3CDTF">2019-12-12T11:13:00Z</dcterms:modified>
</cp:coreProperties>
</file>