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C04" w:rsidRDefault="00FF0EDE" w:rsidP="00FF0EDE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64B35">
        <w:rPr>
          <w:rFonts w:ascii="Times New Roman" w:hAnsi="Times New Roman" w:cs="Times New Roman"/>
          <w:b/>
          <w:bdr w:val="none" w:sz="0" w:space="0" w:color="auto" w:frame="1"/>
        </w:rPr>
        <w:t xml:space="preserve">ТОВАРИСТВО З ОБМЕЖЕНОЮ ВІДПОВІДАЛЬНІСТЮ </w:t>
      </w:r>
      <w:r w:rsidRPr="00761914">
        <w:rPr>
          <w:rFonts w:ascii="Times New Roman" w:hAnsi="Times New Roman" w:cs="Times New Roman"/>
          <w:b/>
        </w:rPr>
        <w:t xml:space="preserve">«ВСМК-ТРЕЙД» </w:t>
      </w:r>
      <w:r w:rsidRPr="00B64B35">
        <w:rPr>
          <w:rFonts w:ascii="Times New Roman" w:hAnsi="Times New Roman" w:cs="Times New Roman"/>
        </w:rPr>
        <w:t>(</w:t>
      </w:r>
      <w:r w:rsidRPr="00B64B35">
        <w:rPr>
          <w:rFonts w:ascii="Times New Roman" w:hAnsi="Times New Roman" w:cs="Times New Roman"/>
          <w:bdr w:val="none" w:sz="0" w:space="0" w:color="auto" w:frame="1"/>
        </w:rPr>
        <w:t>ТОВ "ВСМК-ТРЕЙД», к</w:t>
      </w:r>
      <w:r w:rsidRPr="00B64B35">
        <w:rPr>
          <w:rFonts w:ascii="Times New Roman" w:hAnsi="Times New Roman" w:cs="Times New Roman"/>
          <w:bCs/>
          <w:bdr w:val="none" w:sz="0" w:space="0" w:color="auto" w:frame="1"/>
        </w:rPr>
        <w:t>од за ЄДРПОУ:</w:t>
      </w:r>
      <w:r w:rsidRPr="00B64B35">
        <w:rPr>
          <w:rFonts w:ascii="Times New Roman" w:hAnsi="Times New Roman" w:cs="Times New Roman"/>
          <w:bdr w:val="none" w:sz="0" w:space="0" w:color="auto" w:frame="1"/>
        </w:rPr>
        <w:t xml:space="preserve"> 40853644) </w:t>
      </w:r>
      <w:r w:rsidRPr="00B64B35">
        <w:rPr>
          <w:rFonts w:ascii="Times New Roman" w:eastAsia="Times New Roman" w:hAnsi="Times New Roman" w:cs="Times New Roman"/>
          <w:color w:val="000000"/>
          <w:lang w:eastAsia="ar-SA"/>
        </w:rPr>
        <w:t>має намір отримати дозвіл на викиди забруднюючих речовин.</w:t>
      </w:r>
      <w:r w:rsidRPr="00B64B35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 </w:t>
      </w:r>
      <w:r w:rsidRPr="00B64B35">
        <w:rPr>
          <w:rFonts w:ascii="Times New Roman" w:eastAsia="Times New Roman" w:hAnsi="Times New Roman" w:cs="Times New Roman"/>
          <w:bCs/>
          <w:color w:val="000000"/>
          <w:lang w:eastAsia="ar-SA"/>
        </w:rPr>
        <w:t>Місцезнах</w:t>
      </w:r>
      <w:r w:rsidR="00396C41">
        <w:rPr>
          <w:rFonts w:ascii="Times New Roman" w:eastAsia="Times New Roman" w:hAnsi="Times New Roman" w:cs="Times New Roman"/>
          <w:bCs/>
          <w:color w:val="000000"/>
          <w:lang w:eastAsia="ar-SA"/>
        </w:rPr>
        <w:t>одження суб’єкта господарювання</w:t>
      </w:r>
      <w:r w:rsidRPr="00B64B35">
        <w:rPr>
          <w:rFonts w:ascii="Times New Roman" w:eastAsia="Times New Roman" w:hAnsi="Times New Roman" w:cs="Times New Roman"/>
          <w:bCs/>
          <w:color w:val="000000"/>
          <w:lang w:eastAsia="ar-SA"/>
        </w:rPr>
        <w:t>:</w:t>
      </w:r>
      <w:r w:rsidRPr="00B64B35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 </w:t>
      </w:r>
      <w:r w:rsidRPr="00B64B35">
        <w:rPr>
          <w:rFonts w:ascii="Times New Roman" w:eastAsia="Times New Roman" w:hAnsi="Times New Roman" w:cs="Times New Roman"/>
          <w:color w:val="000000"/>
          <w:lang w:eastAsia="ar-SA"/>
        </w:rPr>
        <w:t>03124, м. Київ, Бульвар Вацлава Гавела, буд</w:t>
      </w:r>
      <w:r w:rsidR="00396C41">
        <w:rPr>
          <w:rFonts w:ascii="Times New Roman" w:eastAsia="Times New Roman" w:hAnsi="Times New Roman" w:cs="Times New Roman"/>
          <w:color w:val="000000"/>
          <w:lang w:eastAsia="ar-SA"/>
        </w:rPr>
        <w:t xml:space="preserve">. 16; </w:t>
      </w:r>
      <w:r w:rsidR="00396C41" w:rsidRPr="00196417">
        <w:rPr>
          <w:rFonts w:ascii="Times New Roman" w:eastAsia="Times New Roman" w:hAnsi="Times New Roman" w:cs="Times New Roman"/>
          <w:bCs/>
          <w:color w:val="000000"/>
          <w:lang w:eastAsia="ar-SA"/>
        </w:rPr>
        <w:t>контактний номер телефону</w:t>
      </w:r>
      <w:r w:rsidR="007F046A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: </w:t>
      </w:r>
      <w:r w:rsidR="00396C41">
        <w:rPr>
          <w:rFonts w:ascii="Times New Roman" w:eastAsia="Times New Roman" w:hAnsi="Times New Roman" w:cs="Times New Roman"/>
          <w:color w:val="000000"/>
          <w:lang w:eastAsia="ar-SA"/>
        </w:rPr>
        <w:t>0445005707</w:t>
      </w:r>
      <w:r w:rsidR="00396C41" w:rsidRPr="00196417">
        <w:rPr>
          <w:rFonts w:ascii="Times New Roman" w:eastAsia="Times New Roman" w:hAnsi="Times New Roman" w:cs="Times New Roman"/>
          <w:bCs/>
          <w:color w:val="000000"/>
          <w:lang w:eastAsia="ar-SA"/>
        </w:rPr>
        <w:t>,</w:t>
      </w:r>
      <w:r w:rsidR="00396C41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</w:t>
      </w:r>
      <w:r w:rsidR="00396C41" w:rsidRPr="00196417">
        <w:rPr>
          <w:rFonts w:ascii="Times New Roman" w:eastAsia="Times New Roman" w:hAnsi="Times New Roman" w:cs="Times New Roman"/>
          <w:bCs/>
          <w:color w:val="000000"/>
          <w:lang w:eastAsia="ar-SA"/>
        </w:rPr>
        <w:t>адреса електронної пошти:</w:t>
      </w:r>
      <w:r w:rsidR="00396C41" w:rsidRPr="00196417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 </w:t>
      </w:r>
      <w:r w:rsidR="00396C41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hyperlink r:id="rId4" w:history="1">
        <w:r w:rsidRPr="00B64B35">
          <w:rPr>
            <w:rStyle w:val="a3"/>
            <w:rFonts w:ascii="Times New Roman" w:eastAsia="Times New Roman" w:hAnsi="Times New Roman" w:cs="Times New Roman"/>
            <w:lang w:eastAsia="ar-SA"/>
          </w:rPr>
          <w:t>office@viyar.ua</w:t>
        </w:r>
      </w:hyperlink>
      <w:r w:rsidRPr="00B64B35">
        <w:rPr>
          <w:rFonts w:ascii="Times New Roman" w:eastAsia="Times New Roman" w:hAnsi="Times New Roman" w:cs="Times New Roman"/>
          <w:color w:val="000000"/>
          <w:lang w:eastAsia="ar-SA"/>
        </w:rPr>
        <w:t xml:space="preserve">. </w:t>
      </w:r>
    </w:p>
    <w:p w:rsidR="006D1C04" w:rsidRDefault="00FF0EDE" w:rsidP="00FF0ED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B64B35">
        <w:rPr>
          <w:rFonts w:ascii="Times New Roman" w:eastAsia="Times New Roman" w:hAnsi="Times New Roman" w:cs="Times New Roman"/>
          <w:color w:val="000000"/>
          <w:lang w:eastAsia="ar-SA"/>
        </w:rPr>
        <w:t xml:space="preserve">Місцезнаходження об’єкта/промислового майданчика: </w:t>
      </w:r>
      <w:r w:rsidRPr="00B64B3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02000, </w:t>
      </w:r>
      <w:proofErr w:type="spellStart"/>
      <w:r w:rsidRPr="00B64B3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м.Київ</w:t>
      </w:r>
      <w:proofErr w:type="spellEnd"/>
      <w:r w:rsidRPr="00B64B3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64B3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вул.</w:t>
      </w:r>
      <w:r w:rsidRPr="00B64B35">
        <w:rPr>
          <w:rFonts w:ascii="Times New Roman" w:hAnsi="Times New Roman" w:cs="Times New Roman"/>
          <w:bCs/>
          <w:shd w:val="clear" w:color="auto" w:fill="FFFFFF"/>
        </w:rPr>
        <w:t>Світлодарська</w:t>
      </w:r>
      <w:proofErr w:type="spellEnd"/>
      <w:r w:rsidRPr="00B64B35">
        <w:rPr>
          <w:rFonts w:ascii="Times New Roman" w:hAnsi="Times New Roman" w:cs="Times New Roman"/>
          <w:bCs/>
          <w:shd w:val="clear" w:color="auto" w:fill="FFFFFF"/>
        </w:rPr>
        <w:t>, 2/25</w:t>
      </w:r>
      <w:r>
        <w:rPr>
          <w:rFonts w:ascii="Times New Roman" w:hAnsi="Times New Roman" w:cs="Times New Roman"/>
          <w:bCs/>
          <w:shd w:val="clear" w:color="auto" w:fill="FFFFFF"/>
        </w:rPr>
        <w:t xml:space="preserve">. </w:t>
      </w:r>
    </w:p>
    <w:p w:rsidR="006D1C04" w:rsidRDefault="00FF0EDE" w:rsidP="00FF0EDE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96417">
        <w:rPr>
          <w:rFonts w:ascii="Times New Roman" w:eastAsia="Times New Roman" w:hAnsi="Times New Roman" w:cs="Times New Roman"/>
          <w:color w:val="000000"/>
          <w:lang w:eastAsia="ru-RU"/>
        </w:rPr>
        <w:t xml:space="preserve">Мета отримання дозволу на викиди: для діючого суб’єкту господарювання. </w:t>
      </w:r>
      <w:r w:rsidRPr="00196417">
        <w:rPr>
          <w:rFonts w:ascii="Times New Roman" w:eastAsia="Times New Roman" w:hAnsi="Times New Roman" w:cs="Times New Roman"/>
          <w:lang w:eastAsia="ru-RU"/>
        </w:rPr>
        <w:t xml:space="preserve">Відомості про наявність висновку з ОВД: </w:t>
      </w:r>
      <w:r w:rsidRPr="00196417">
        <w:rPr>
          <w:rFonts w:ascii="Times New Roman" w:eastAsia="Times New Roman" w:hAnsi="Times New Roman" w:cs="Times New Roman"/>
          <w:bCs/>
          <w:lang w:eastAsia="ar-SA"/>
        </w:rPr>
        <w:t xml:space="preserve">висновок відсутній, дана діяльність не </w:t>
      </w:r>
      <w:r w:rsidRPr="007946D4">
        <w:rPr>
          <w:rFonts w:ascii="Times New Roman" w:eastAsia="Times New Roman" w:hAnsi="Times New Roman" w:cs="Times New Roman"/>
          <w:bCs/>
          <w:lang w:eastAsia="ar-SA"/>
        </w:rPr>
        <w:t>підляга</w:t>
      </w:r>
      <w:r w:rsidR="00A8160D">
        <w:rPr>
          <w:rFonts w:ascii="Times New Roman" w:eastAsia="Times New Roman" w:hAnsi="Times New Roman" w:cs="Times New Roman"/>
          <w:bCs/>
          <w:lang w:eastAsia="ar-SA"/>
        </w:rPr>
        <w:t>є</w:t>
      </w:r>
      <w:r w:rsidRPr="007946D4">
        <w:rPr>
          <w:rFonts w:ascii="Times New Roman" w:eastAsia="Times New Roman" w:hAnsi="Times New Roman" w:cs="Times New Roman"/>
          <w:bCs/>
          <w:lang w:eastAsia="ar-SA"/>
        </w:rPr>
        <w:t xml:space="preserve"> оцінці впливу на довкілля, що наведений в ч</w:t>
      </w:r>
      <w:r w:rsidR="00144A1E">
        <w:rPr>
          <w:rFonts w:ascii="Times New Roman" w:eastAsia="Times New Roman" w:hAnsi="Times New Roman" w:cs="Times New Roman"/>
          <w:bCs/>
          <w:lang w:eastAsia="ar-SA"/>
        </w:rPr>
        <w:t>.</w:t>
      </w:r>
      <w:r w:rsidRPr="007946D4">
        <w:rPr>
          <w:rFonts w:ascii="Times New Roman" w:eastAsia="Times New Roman" w:hAnsi="Times New Roman" w:cs="Times New Roman"/>
          <w:bCs/>
          <w:lang w:eastAsia="ar-SA"/>
        </w:rPr>
        <w:t xml:space="preserve">2 і </w:t>
      </w:r>
      <w:r w:rsidR="00144A1E">
        <w:rPr>
          <w:rFonts w:ascii="Times New Roman" w:eastAsia="Times New Roman" w:hAnsi="Times New Roman" w:cs="Times New Roman"/>
          <w:bCs/>
          <w:lang w:eastAsia="ar-SA"/>
        </w:rPr>
        <w:t>ч.</w:t>
      </w:r>
      <w:r w:rsidRPr="007946D4">
        <w:rPr>
          <w:rFonts w:ascii="Times New Roman" w:eastAsia="Times New Roman" w:hAnsi="Times New Roman" w:cs="Times New Roman"/>
          <w:bCs/>
          <w:lang w:eastAsia="ar-SA"/>
        </w:rPr>
        <w:t xml:space="preserve">3 ст.3 ЗУ «Про ОВД». </w:t>
      </w:r>
    </w:p>
    <w:p w:rsidR="006D1C04" w:rsidRDefault="00FF0EDE" w:rsidP="00FF0EDE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946D4">
        <w:rPr>
          <w:rFonts w:ascii="Times New Roman" w:hAnsi="Times New Roman" w:cs="Times New Roman"/>
          <w:lang w:eastAsia="ru-RU"/>
        </w:rPr>
        <w:t>На проммайданчику №2 налічується 6 стаціонарних джерел викидів (димові труби твердопаливних котлів «</w:t>
      </w:r>
      <w:r w:rsidRPr="007946D4">
        <w:rPr>
          <w:rFonts w:ascii="Times New Roman" w:hAnsi="Times New Roman" w:cs="Times New Roman"/>
          <w:lang w:val="en-US"/>
        </w:rPr>
        <w:t>ALTEP</w:t>
      </w:r>
      <w:r w:rsidRPr="007946D4">
        <w:rPr>
          <w:rFonts w:ascii="Times New Roman" w:hAnsi="Times New Roman" w:cs="Times New Roman"/>
          <w:lang w:eastAsia="ru-RU"/>
        </w:rPr>
        <w:t xml:space="preserve"> </w:t>
      </w:r>
      <w:r w:rsidRPr="007946D4">
        <w:rPr>
          <w:rFonts w:ascii="Times New Roman" w:hAnsi="Times New Roman" w:cs="Times New Roman"/>
        </w:rPr>
        <w:t>КВТ-500» (1од.), «А</w:t>
      </w:r>
      <w:r w:rsidRPr="007946D4">
        <w:rPr>
          <w:rFonts w:ascii="Times New Roman" w:hAnsi="Times New Roman" w:cs="Times New Roman"/>
          <w:lang w:val="en-US"/>
        </w:rPr>
        <w:t>RDENZ</w:t>
      </w:r>
      <w:r w:rsidRPr="007946D4">
        <w:rPr>
          <w:rFonts w:ascii="Times New Roman" w:hAnsi="Times New Roman" w:cs="Times New Roman"/>
        </w:rPr>
        <w:t xml:space="preserve"> </w:t>
      </w:r>
      <w:r w:rsidRPr="007946D4">
        <w:rPr>
          <w:rFonts w:ascii="Times New Roman" w:hAnsi="Times New Roman" w:cs="Times New Roman"/>
          <w:lang w:val="en-US"/>
        </w:rPr>
        <w:t>T</w:t>
      </w:r>
      <w:r w:rsidRPr="007946D4">
        <w:rPr>
          <w:rFonts w:ascii="Times New Roman" w:hAnsi="Times New Roman" w:cs="Times New Roman"/>
        </w:rPr>
        <w:t>-300»</w:t>
      </w:r>
      <w:r w:rsidRPr="007946D4">
        <w:rPr>
          <w:rFonts w:ascii="Times New Roman" w:hAnsi="Times New Roman" w:cs="Times New Roman"/>
          <w:lang w:eastAsia="ru-RU"/>
        </w:rPr>
        <w:t xml:space="preserve"> (1од.), «</w:t>
      </w:r>
      <w:r w:rsidRPr="007946D4">
        <w:rPr>
          <w:rFonts w:ascii="Times New Roman" w:hAnsi="Times New Roman" w:cs="Times New Roman"/>
          <w:lang w:eastAsia="uk-UA"/>
        </w:rPr>
        <w:t>FOCUS-120</w:t>
      </w:r>
      <w:r w:rsidRPr="007946D4">
        <w:rPr>
          <w:rFonts w:ascii="Times New Roman" w:hAnsi="Times New Roman" w:cs="Times New Roman"/>
          <w:lang w:eastAsia="ru-RU"/>
        </w:rPr>
        <w:t xml:space="preserve">» (1 од.), дизельгенератора «DJ 330 DD, </w:t>
      </w:r>
      <w:proofErr w:type="spellStart"/>
      <w:r w:rsidRPr="007946D4">
        <w:rPr>
          <w:rFonts w:ascii="Times New Roman" w:hAnsi="Times New Roman" w:cs="Times New Roman"/>
          <w:lang w:eastAsia="ru-RU"/>
        </w:rPr>
        <w:t>Dalgakiran</w:t>
      </w:r>
      <w:proofErr w:type="spellEnd"/>
      <w:r w:rsidRPr="007946D4">
        <w:rPr>
          <w:rFonts w:ascii="Times New Roman" w:hAnsi="Times New Roman" w:cs="Times New Roman"/>
          <w:lang w:eastAsia="ru-RU"/>
        </w:rPr>
        <w:t xml:space="preserve">» (1 од.), </w:t>
      </w:r>
      <w:r w:rsidRPr="007946D4">
        <w:rPr>
          <w:rFonts w:ascii="Times New Roman" w:eastAsia="Times New Roman" w:hAnsi="Times New Roman" w:cs="Times New Roman"/>
          <w:color w:val="000000"/>
        </w:rPr>
        <w:t>резервуару для зберігання палива</w:t>
      </w:r>
      <w:r w:rsidRPr="007946D4">
        <w:rPr>
          <w:rFonts w:ascii="Times New Roman" w:hAnsi="Times New Roman" w:cs="Times New Roman"/>
          <w:lang w:eastAsia="ru-RU"/>
        </w:rPr>
        <w:t xml:space="preserve"> РГН-5</w:t>
      </w:r>
      <w:r w:rsidRPr="007946D4">
        <w:rPr>
          <w:rFonts w:ascii="Times New Roman" w:eastAsia="Times New Roman" w:hAnsi="Times New Roman" w:cs="Times New Roman"/>
          <w:color w:val="000000"/>
        </w:rPr>
        <w:t xml:space="preserve">, в т.ч. 1 неорганізованого джерела – ПРК. </w:t>
      </w:r>
    </w:p>
    <w:p w:rsidR="006D1C04" w:rsidRDefault="00FF0EDE" w:rsidP="00FF0ED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946D4">
        <w:rPr>
          <w:rFonts w:ascii="Times New Roman" w:hAnsi="Times New Roman" w:cs="Times New Roman"/>
        </w:rPr>
        <w:t xml:space="preserve">Відомості щодо видів та обсягів викидів: </w:t>
      </w:r>
      <w:r w:rsidRPr="007946D4">
        <w:rPr>
          <w:rFonts w:ascii="Times New Roman" w:hAnsi="Times New Roman" w:cs="Times New Roman"/>
          <w:spacing w:val="-3"/>
          <w:bdr w:val="none" w:sz="0" w:space="0" w:color="auto" w:frame="1"/>
        </w:rPr>
        <w:t>(т/рік):</w:t>
      </w:r>
      <w:r w:rsidRPr="007946D4">
        <w:rPr>
          <w:rFonts w:ascii="Times New Roman" w:hAnsi="Times New Roman" w:cs="Times New Roman"/>
          <w:color w:val="FF0000"/>
          <w:spacing w:val="-3"/>
          <w:bdr w:val="none" w:sz="0" w:space="0" w:color="auto" w:frame="1"/>
        </w:rPr>
        <w:t xml:space="preserve"> </w:t>
      </w:r>
      <w:r w:rsidRPr="007946D4">
        <w:rPr>
          <w:rFonts w:ascii="Times New Roman" w:hAnsi="Times New Roman" w:cs="Times New Roman"/>
        </w:rPr>
        <w:t>речовини у вигляді твердих суспендованих частинок недиференційованих за складом – 0,128 т/рік, діоксид азоту – 1,445 т/рік, азоту(1) оксид – 0,058 т/рік, метан – 0,072 т/рік, оксид вуглецю – 1,059 т/рік, НМЛОС – 0,667 т/рік, вуглеводні насичені С12-С19 – 0,0042 т/рік, вуглецю діоксид – 1476,861 т/рік, сірки діоксид – 0,0236 т/рік.</w:t>
      </w:r>
      <w:r>
        <w:rPr>
          <w:rFonts w:ascii="Times New Roman" w:hAnsi="Times New Roman" w:cs="Times New Roman"/>
        </w:rPr>
        <w:t xml:space="preserve"> </w:t>
      </w:r>
    </w:p>
    <w:p w:rsidR="006D1C04" w:rsidRDefault="00FF0EDE" w:rsidP="00FF0EDE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B35">
        <w:rPr>
          <w:rFonts w:ascii="Times New Roman" w:eastAsia="Times New Roman" w:hAnsi="Times New Roman" w:cs="Times New Roman"/>
          <w:color w:val="000000"/>
          <w:lang w:eastAsia="ar-SA"/>
        </w:rPr>
        <w:t>П</w:t>
      </w:r>
      <w:r w:rsidRPr="00B64B35">
        <w:rPr>
          <w:rFonts w:ascii="Times New Roman" w:eastAsia="Times New Roman" w:hAnsi="Times New Roman" w:cs="Times New Roman"/>
          <w:color w:val="000000"/>
          <w:lang w:eastAsia="ru-RU"/>
        </w:rPr>
        <w:t>ідприємство відноситься до 2 групи підприємств,</w:t>
      </w:r>
      <w:r w:rsidRPr="00B64B35">
        <w:rPr>
          <w:rFonts w:ascii="Times New Roman" w:hAnsi="Times New Roman" w:cs="Times New Roman"/>
        </w:rPr>
        <w:t xml:space="preserve"> </w:t>
      </w:r>
      <w:r w:rsidRPr="00B64B35">
        <w:rPr>
          <w:rFonts w:ascii="Times New Roman" w:eastAsia="Times New Roman" w:hAnsi="Times New Roman" w:cs="Times New Roman"/>
          <w:color w:val="000000"/>
          <w:lang w:eastAsia="ru-RU"/>
        </w:rPr>
        <w:t xml:space="preserve">прийнято на державний облік та не має виробництв і технологічного устаткування, на яких повинні впроваджуватись найкращі доступні технології. </w:t>
      </w:r>
    </w:p>
    <w:p w:rsidR="006D1C04" w:rsidRDefault="00FF0EDE" w:rsidP="00FF0EDE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B35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Перелік заходів щодо скорочення викидів: не передбачаються,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</w:t>
      </w:r>
    </w:p>
    <w:p w:rsidR="006D1C04" w:rsidRDefault="00FF0EDE" w:rsidP="00FF0EDE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B35">
        <w:rPr>
          <w:rFonts w:ascii="Times New Roman" w:eastAsia="Times New Roman" w:hAnsi="Times New Roman" w:cs="Times New Roman"/>
          <w:color w:val="000000"/>
          <w:lang w:eastAsia="ru-RU"/>
        </w:rPr>
        <w:t>Відповідність пропозицій щодо дозволених обсягів викидів законодавству: відповідають вимогам Наказів  від 27.06.2006 р. №309 та від 10.05.2002 р. № 177 Міндовкілля.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F0EDE" w:rsidRPr="007946D4" w:rsidRDefault="00FF0EDE" w:rsidP="00FF0ED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946D4">
        <w:rPr>
          <w:rFonts w:ascii="Times New Roman" w:hAnsi="Times New Roman" w:cs="Times New Roman"/>
          <w:bCs/>
          <w:lang w:eastAsia="ru-RU"/>
        </w:rPr>
        <w:t xml:space="preserve">Зауваження та пропозиції </w:t>
      </w:r>
      <w:r w:rsidR="000A2495">
        <w:rPr>
          <w:rFonts w:ascii="Times New Roman" w:hAnsi="Times New Roman" w:cs="Times New Roman"/>
          <w:bCs/>
          <w:lang w:eastAsia="ru-RU"/>
        </w:rPr>
        <w:t xml:space="preserve">надсилати </w:t>
      </w:r>
      <w:r w:rsidRPr="007946D4">
        <w:rPr>
          <w:rFonts w:ascii="Times New Roman" w:hAnsi="Times New Roman" w:cs="Times New Roman"/>
          <w:bdr w:val="none" w:sz="0" w:space="0" w:color="auto" w:frame="1"/>
        </w:rPr>
        <w:t>до Департаменту захисту довкілля та адаптації до зміни клімату виконавчого органу Київської міської ради (</w:t>
      </w:r>
      <w:r w:rsidR="000A2495">
        <w:rPr>
          <w:rFonts w:ascii="Times New Roman" w:hAnsi="Times New Roman" w:cs="Times New Roman"/>
          <w:bdr w:val="none" w:sz="0" w:space="0" w:color="auto" w:frame="1"/>
        </w:rPr>
        <w:t>КМДА</w:t>
      </w:r>
      <w:r w:rsidRPr="007946D4">
        <w:rPr>
          <w:rFonts w:ascii="Times New Roman" w:hAnsi="Times New Roman" w:cs="Times New Roman"/>
          <w:bdr w:val="none" w:sz="0" w:space="0" w:color="auto" w:frame="1"/>
        </w:rPr>
        <w:t xml:space="preserve">) за адресою: 04080, Київ, вул. Турівська, 28, </w:t>
      </w:r>
      <w:proofErr w:type="spellStart"/>
      <w:r w:rsidRPr="007946D4">
        <w:rPr>
          <w:rFonts w:ascii="Times New Roman" w:hAnsi="Times New Roman" w:cs="Times New Roman"/>
          <w:bdr w:val="none" w:sz="0" w:space="0" w:color="auto" w:frame="1"/>
        </w:rPr>
        <w:t>тел</w:t>
      </w:r>
      <w:proofErr w:type="spellEnd"/>
      <w:r w:rsidRPr="007946D4">
        <w:rPr>
          <w:rFonts w:ascii="Times New Roman" w:hAnsi="Times New Roman" w:cs="Times New Roman"/>
          <w:bdr w:val="none" w:sz="0" w:space="0" w:color="auto" w:frame="1"/>
        </w:rPr>
        <w:t xml:space="preserve">. (044 366-64-10, 044 366-64-11, </w:t>
      </w:r>
      <w:r w:rsidRPr="007946D4">
        <w:rPr>
          <w:rFonts w:ascii="Times New Roman" w:hAnsi="Times New Roman" w:cs="Times New Roman"/>
        </w:rPr>
        <w:t>e-</w:t>
      </w:r>
      <w:proofErr w:type="spellStart"/>
      <w:r w:rsidRPr="007946D4">
        <w:rPr>
          <w:rFonts w:ascii="Times New Roman" w:hAnsi="Times New Roman" w:cs="Times New Roman"/>
        </w:rPr>
        <w:t>mail</w:t>
      </w:r>
      <w:proofErr w:type="spellEnd"/>
      <w:r w:rsidRPr="007946D4">
        <w:rPr>
          <w:rFonts w:ascii="Times New Roman" w:hAnsi="Times New Roman" w:cs="Times New Roman"/>
        </w:rPr>
        <w:t xml:space="preserve">: </w:t>
      </w:r>
      <w:hyperlink r:id="rId5" w:history="1">
        <w:r w:rsidRPr="007946D4">
          <w:rPr>
            <w:rStyle w:val="a3"/>
            <w:rFonts w:ascii="Times New Roman" w:hAnsi="Times New Roman" w:cs="Times New Roman"/>
          </w:rPr>
          <w:t>ecology@kyivcity.gov.ua</w:t>
        </w:r>
      </w:hyperlink>
      <w:r>
        <w:rPr>
          <w:rFonts w:ascii="Times New Roman" w:hAnsi="Times New Roman" w:cs="Times New Roman"/>
        </w:rPr>
        <w:t xml:space="preserve"> </w:t>
      </w:r>
      <w:r w:rsidRPr="00B64B35">
        <w:rPr>
          <w:rFonts w:ascii="Times New Roman" w:eastAsia="Times New Roman" w:hAnsi="Times New Roman" w:cs="Times New Roman"/>
          <w:bCs/>
          <w:color w:val="000000"/>
          <w:lang w:eastAsia="ru-RU"/>
        </w:rPr>
        <w:t>протягом 30 календарних днів з дати публікації в друкованих ЗМІ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sectPr w:rsidR="00FF0EDE" w:rsidRPr="007946D4" w:rsidSect="00FF0EDE">
      <w:pgSz w:w="12240" w:h="15840"/>
      <w:pgMar w:top="567" w:right="61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53"/>
    <w:rsid w:val="00006732"/>
    <w:rsid w:val="00015D48"/>
    <w:rsid w:val="00036CDA"/>
    <w:rsid w:val="00046933"/>
    <w:rsid w:val="000A2495"/>
    <w:rsid w:val="000A2939"/>
    <w:rsid w:val="000B13CD"/>
    <w:rsid w:val="00144A1E"/>
    <w:rsid w:val="001538D7"/>
    <w:rsid w:val="00196417"/>
    <w:rsid w:val="00196B4D"/>
    <w:rsid w:val="001F216F"/>
    <w:rsid w:val="0025768D"/>
    <w:rsid w:val="00376EF1"/>
    <w:rsid w:val="00396C41"/>
    <w:rsid w:val="004746BD"/>
    <w:rsid w:val="005335F3"/>
    <w:rsid w:val="00631BE1"/>
    <w:rsid w:val="006A5233"/>
    <w:rsid w:val="006D1C04"/>
    <w:rsid w:val="00761914"/>
    <w:rsid w:val="007946D4"/>
    <w:rsid w:val="007F046A"/>
    <w:rsid w:val="008A6807"/>
    <w:rsid w:val="008B14C2"/>
    <w:rsid w:val="008D519D"/>
    <w:rsid w:val="008F685B"/>
    <w:rsid w:val="00942B3F"/>
    <w:rsid w:val="00A74E7C"/>
    <w:rsid w:val="00A8160D"/>
    <w:rsid w:val="00AD6725"/>
    <w:rsid w:val="00B2371C"/>
    <w:rsid w:val="00B64B35"/>
    <w:rsid w:val="00BB232D"/>
    <w:rsid w:val="00D91D53"/>
    <w:rsid w:val="00DC1FC0"/>
    <w:rsid w:val="00DE02F0"/>
    <w:rsid w:val="00E52AB3"/>
    <w:rsid w:val="00FF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73C9D"/>
  <w15:chartTrackingRefBased/>
  <w15:docId w15:val="{87B560C8-9293-40CD-913A-12E5E62E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3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webSettings" Target="webSettings.xml"/>
	<Relationship Id="rId7" Type="http://schemas.openxmlformats.org/officeDocument/2006/relationships/theme" Target="theme/theme1.xml"/>
	<Relationship Id="rId2" Type="http://schemas.openxmlformats.org/officeDocument/2006/relationships/settings" Target="settings.xml"/>
	<Relationship Id="rId1" Type="http://schemas.openxmlformats.org/officeDocument/2006/relationships/styles" Target="styles.xml"/>
	<Relationship Id="rId6" Type="http://schemas.openxmlformats.org/officeDocument/2006/relationships/fontTable" Target="fontTable.xml"/>
	<Relationship Id="rId5" Type="http://schemas.openxmlformats.org/officeDocument/2006/relationships/hyperlink" Target="http://?" TargetMode="External"/>
	<Relationship Id="rId4" Type="http://schemas.openxmlformats.org/officeDocument/2006/relationships/hyperlink" Target="http://?" TargetMode="Externa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1480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2025-01-22T19:15:00Z</dcterms:created>
  <dcterms:modified xsi:type="dcterms:W3CDTF">2025-01-30T14:21:00Z</dcterms:modified>
</cp:coreProperties>
</file>