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F10" w14:textId="77777777" w:rsidR="00063ACB" w:rsidRPr="00877CE7" w:rsidRDefault="00063ACB" w:rsidP="00063ACB">
      <w:pPr>
        <w:spacing w:line="276" w:lineRule="auto"/>
        <w:ind w:firstLine="709"/>
        <w:jc w:val="both"/>
      </w:pPr>
      <w:r w:rsidRPr="001E3591">
        <w:rPr>
          <w:lang w:val="uk-UA"/>
        </w:rPr>
        <w:t>А</w:t>
      </w:r>
      <w:r w:rsidRPr="001E3591">
        <w:t>КЦІОНЕРН</w:t>
      </w:r>
      <w:r w:rsidRPr="001E3591">
        <w:rPr>
          <w:lang w:val="uk-UA"/>
        </w:rPr>
        <w:t>Е</w:t>
      </w:r>
      <w:r w:rsidRPr="001E3591">
        <w:t xml:space="preserve"> ТОВАРИСТВ</w:t>
      </w:r>
      <w:r w:rsidRPr="001E3591">
        <w:rPr>
          <w:lang w:val="uk-UA"/>
        </w:rPr>
        <w:t>О</w:t>
      </w:r>
      <w:r w:rsidRPr="001E3591">
        <w:t xml:space="preserve"> «УКРАЇНСЬКА ЗАЛІЗНИЦЯ»</w:t>
      </w:r>
      <w:r w:rsidRPr="001E3591">
        <w:rPr>
          <w:lang w:val="uk-UA"/>
        </w:rPr>
        <w:t xml:space="preserve"> Ф</w:t>
      </w:r>
      <w:r w:rsidRPr="001E3591">
        <w:t>ІЛІ</w:t>
      </w:r>
      <w:r w:rsidRPr="001E3591">
        <w:rPr>
          <w:lang w:val="uk-UA"/>
        </w:rPr>
        <w:t>Я</w:t>
      </w:r>
      <w:r w:rsidRPr="001E3591">
        <w:t xml:space="preserve"> «ДАРНИЦЬКИЙ ВАГОНОРЕМОНТНИЙ ЗАВОД» </w:t>
      </w:r>
      <w:r w:rsidRPr="001E3591">
        <w:rPr>
          <w:lang w:val="uk-UA"/>
        </w:rPr>
        <w:t xml:space="preserve">(скорочено – АТ «УКРЗАЛІЗНИЦЯ» ФІЛІЯ «ДВРЗ»; код ЄДРПОУ </w:t>
      </w:r>
      <w:proofErr w:type="spellStart"/>
      <w:r w:rsidRPr="001E3591">
        <w:rPr>
          <w:lang w:val="uk-UA"/>
        </w:rPr>
        <w:t>юр</w:t>
      </w:r>
      <w:proofErr w:type="spellEnd"/>
      <w:r w:rsidRPr="001E3591">
        <w:rPr>
          <w:lang w:val="uk-UA"/>
        </w:rPr>
        <w:t>. особи</w:t>
      </w:r>
      <w:r w:rsidRPr="00877CE7">
        <w:rPr>
          <w:lang w:val="uk-UA"/>
        </w:rPr>
        <w:t xml:space="preserve"> – </w:t>
      </w:r>
      <w:r w:rsidRPr="00877CE7">
        <w:rPr>
          <w:color w:val="1F1F1F"/>
          <w:shd w:val="clear" w:color="auto" w:fill="FFFFFF"/>
        </w:rPr>
        <w:t>40075815</w:t>
      </w:r>
      <w:r w:rsidRPr="00877CE7">
        <w:rPr>
          <w:lang w:val="uk-UA"/>
        </w:rPr>
        <w:t xml:space="preserve">; юридична </w:t>
      </w:r>
      <w:r w:rsidRPr="00877CE7">
        <w:t>адреса юр. особи: 03150, м. Київ, вул. Єжи Ґедройця, буд. 5; телефон +38 (044) 465-00-96, повідомляє про наміри отримати дозвіл на викиди забруднюючих речовин в атмосферне повітря.</w:t>
      </w:r>
    </w:p>
    <w:p w14:paraId="6B575AB6" w14:textId="77777777" w:rsidR="00063ACB" w:rsidRPr="00553DD0" w:rsidRDefault="00063ACB" w:rsidP="00063ACB">
      <w:pPr>
        <w:spacing w:line="276" w:lineRule="auto"/>
        <w:ind w:firstLine="709"/>
        <w:jc w:val="both"/>
        <w:rPr>
          <w:snapToGrid w:val="0"/>
          <w:lang w:val="uk-UA"/>
        </w:rPr>
      </w:pPr>
      <w:r w:rsidRPr="00553DD0">
        <w:t>Проммайданчик за адресою 02092, м. Київ,</w:t>
      </w:r>
      <w:r w:rsidRPr="00553DD0">
        <w:rPr>
          <w:lang w:val="ru-RU"/>
        </w:rPr>
        <w:t xml:space="preserve"> </w:t>
      </w:r>
      <w:r w:rsidRPr="00553DD0">
        <w:t>в</w:t>
      </w:r>
      <w:r w:rsidRPr="00553DD0">
        <w:rPr>
          <w:bCs/>
        </w:rPr>
        <w:t>ул. Алматинська, будинок 74</w:t>
      </w:r>
      <w:r w:rsidRPr="00553DD0">
        <w:rPr>
          <w:snapToGrid w:val="0"/>
          <w:lang w:val="uk-UA"/>
        </w:rPr>
        <w:t>.</w:t>
      </w:r>
    </w:p>
    <w:p w14:paraId="113FF746" w14:textId="77777777" w:rsidR="00063ACB" w:rsidRPr="00553DD0" w:rsidRDefault="00063ACB" w:rsidP="00063ACB">
      <w:pPr>
        <w:spacing w:line="276" w:lineRule="auto"/>
        <w:ind w:firstLine="709"/>
        <w:jc w:val="both"/>
        <w:rPr>
          <w:snapToGrid w:val="0"/>
          <w:lang w:val="uk-UA"/>
        </w:rPr>
      </w:pPr>
      <w:r w:rsidRPr="00553DD0">
        <w:rPr>
          <w:snapToGrid w:val="0"/>
          <w:lang w:val="uk-UA"/>
        </w:rPr>
        <w:t xml:space="preserve">На території </w:t>
      </w:r>
      <w:proofErr w:type="spellStart"/>
      <w:r w:rsidRPr="00553DD0">
        <w:rPr>
          <w:snapToGrid w:val="0"/>
          <w:lang w:val="uk-UA"/>
        </w:rPr>
        <w:t>проммайданчика</w:t>
      </w:r>
      <w:proofErr w:type="spellEnd"/>
      <w:r w:rsidRPr="00553DD0">
        <w:rPr>
          <w:snapToGrid w:val="0"/>
          <w:lang w:val="uk-UA"/>
        </w:rPr>
        <w:t xml:space="preserve"> ФІЛІЇ «ДВРЗ» проводиться діяльність у сфері транспорту, а саме ремонт та технічне обслуговуванн</w:t>
      </w:r>
      <w:r>
        <w:rPr>
          <w:snapToGrid w:val="0"/>
          <w:lang w:val="uk-UA"/>
        </w:rPr>
        <w:t>я</w:t>
      </w:r>
      <w:r w:rsidRPr="00553DD0">
        <w:rPr>
          <w:snapToGrid w:val="0"/>
          <w:lang w:val="uk-UA"/>
        </w:rPr>
        <w:t xml:space="preserve"> рухомого складу АТ «УКРЗАЛІЗНИЦЯ».</w:t>
      </w:r>
    </w:p>
    <w:p w14:paraId="5DFDF558" w14:textId="77777777" w:rsidR="00063ACB" w:rsidRPr="000E3350" w:rsidRDefault="00063ACB" w:rsidP="00063ACB">
      <w:pPr>
        <w:spacing w:line="276" w:lineRule="auto"/>
        <w:ind w:firstLine="709"/>
        <w:jc w:val="both"/>
        <w:rPr>
          <w:bCs/>
          <w:lang w:val="uk-UA"/>
        </w:rPr>
      </w:pPr>
      <w:r w:rsidRPr="000E3350">
        <w:rPr>
          <w:bCs/>
          <w:u w:val="single"/>
          <w:lang w:val="uk-UA"/>
        </w:rPr>
        <w:t>Мета</w:t>
      </w:r>
      <w:r w:rsidRPr="000E3350">
        <w:rPr>
          <w:bCs/>
          <w:lang w:val="uk-UA"/>
        </w:rPr>
        <w:t xml:space="preserve">: отримання </w:t>
      </w:r>
      <w:r w:rsidRPr="000E3350">
        <w:rPr>
          <w:lang w:val="uk-UA"/>
        </w:rPr>
        <w:t>дозволу на викиди забруднюючих речовин в атмосферу стаціонарними джерелами для існуючого об’єкта.</w:t>
      </w:r>
    </w:p>
    <w:p w14:paraId="72BA24A8" w14:textId="77777777" w:rsidR="00063ACB" w:rsidRPr="009A64F2" w:rsidRDefault="00063ACB" w:rsidP="00063ACB">
      <w:pPr>
        <w:spacing w:line="276" w:lineRule="auto"/>
        <w:ind w:right="-108" w:firstLine="709"/>
        <w:jc w:val="both"/>
        <w:rPr>
          <w:color w:val="0432FF"/>
          <w:lang w:val="uk-UA"/>
        </w:rPr>
      </w:pPr>
      <w:r w:rsidRPr="000E3350">
        <w:rPr>
          <w:lang w:val="uk-UA"/>
        </w:rPr>
        <w:t>Джерелами викидаються наступні забруднюючі речовини: Кремнію діоксид аморфний (0,002296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0,0242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Натрію гідроксид (</w:t>
      </w:r>
      <w:r w:rsidRPr="000E3350">
        <w:rPr>
          <w:color w:val="0432FF"/>
          <w:lang w:val="uk-UA"/>
        </w:rPr>
        <w:t>0,030801</w:t>
      </w:r>
      <w:r w:rsidRPr="000E3350">
        <w:rPr>
          <w:lang w:val="uk-UA"/>
        </w:rPr>
        <w:t xml:space="preserve">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 xml:space="preserve">с; </w:t>
      </w:r>
      <w:r w:rsidRPr="000E3350">
        <w:rPr>
          <w:color w:val="0432FF"/>
          <w:lang w:val="uk-UA"/>
        </w:rPr>
        <w:t>0,013</w:t>
      </w:r>
      <w:r w:rsidRPr="000E3350">
        <w:rPr>
          <w:lang w:val="uk-UA"/>
        </w:rPr>
        <w:t xml:space="preserve">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Титану діоксид (0,000334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0,004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Залізо та його сполуки (у перерахунку на залізо) (0,23719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2,128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Мідь та її сполуки в перерахунку на мідь (0,00025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0,0002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Нікель та його сполуки в перерахунку на нікель (0,00015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0,0001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Ртуть та її сполуки в перерахунку на ртуть (0,0000082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Хром та його сполуки у перерахунку на триоксид хрому (0,00574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0,024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Цинк та його сполуки (у перерахунку на цинк) (0,00009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0,0001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Манган та його сполуки у перерахунку на діоксид мангану (0,008238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0,1234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Речовини у вигляді суспендованих твердих частинок недиференційованих за складом (</w:t>
      </w:r>
      <w:r w:rsidRPr="000E3350">
        <w:rPr>
          <w:color w:val="0432FF"/>
          <w:lang w:val="uk-UA"/>
        </w:rPr>
        <w:t>3,339101 г</w:t>
      </w:r>
      <w:r w:rsidRPr="000E3350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0E3350">
        <w:rPr>
          <w:color w:val="0432FF"/>
          <w:lang w:val="uk-UA"/>
        </w:rPr>
        <w:t>с; 10,062</w:t>
      </w:r>
      <w:r w:rsidRPr="000E3350">
        <w:rPr>
          <w:lang w:val="uk-UA"/>
        </w:rPr>
        <w:t xml:space="preserve">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Оксиди азоту (оксид та діоксид азоту) у перерахунку на діоксид азоту (</w:t>
      </w:r>
      <w:r w:rsidRPr="000E3350">
        <w:rPr>
          <w:color w:val="0432FF"/>
          <w:lang w:val="uk-UA"/>
        </w:rPr>
        <w:t>1,492603</w:t>
      </w:r>
      <w:r w:rsidRPr="000E3350">
        <w:rPr>
          <w:lang w:val="uk-UA"/>
        </w:rPr>
        <w:t xml:space="preserve">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 xml:space="preserve">с; </w:t>
      </w:r>
      <w:r w:rsidRPr="000E3350">
        <w:rPr>
          <w:color w:val="0432FF"/>
          <w:lang w:val="uk-UA"/>
        </w:rPr>
        <w:t>2,8471</w:t>
      </w:r>
      <w:r w:rsidRPr="000E3350">
        <w:rPr>
          <w:lang w:val="uk-UA"/>
        </w:rPr>
        <w:t xml:space="preserve">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Азоту (1) оксид (N2O) (0,00942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Аміак (0,000098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0,00002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Азотна кислота (0,0011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0,00022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Діоксид сірки (діоксид та триоксид) у перерахунку на діоксид сірки (0,018433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0,119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Сульфатна кислота (H2SO4) [сірчана кислота] (0,000257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0,0013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Оксид вуглецю (</w:t>
      </w:r>
      <w:r w:rsidRPr="000E3350">
        <w:rPr>
          <w:color w:val="0432FF"/>
          <w:lang w:val="uk-UA"/>
        </w:rPr>
        <w:t>2,999877</w:t>
      </w:r>
      <w:r w:rsidRPr="000E3350">
        <w:rPr>
          <w:lang w:val="uk-UA"/>
        </w:rPr>
        <w:t xml:space="preserve">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3,3174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Вуглецю діоксид (4699,991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 xml:space="preserve">рік); Бензин (нафтовий, </w:t>
      </w:r>
      <w:proofErr w:type="spellStart"/>
      <w:r w:rsidRPr="000E3350">
        <w:rPr>
          <w:lang w:val="uk-UA"/>
        </w:rPr>
        <w:t>малосірчистий</w:t>
      </w:r>
      <w:proofErr w:type="spellEnd"/>
      <w:r w:rsidRPr="000E3350">
        <w:rPr>
          <w:lang w:val="uk-UA"/>
        </w:rPr>
        <w:t xml:space="preserve"> - у перерахунку на вуглець) (0,033083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0,00201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Вуглеводні насичені C12-C19 (розчинник РПК-26511 та ін.) у перерахунку на сумарний органічний вуглець (0,020185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0,006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Неметанові леткі органічні сполуки (НМЛОС) (0,0133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Уайт-спірит (1,852812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15,14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Ксилол (0,808398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9,184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Метан (0,08253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 xml:space="preserve">рік); </w:t>
      </w:r>
      <w:proofErr w:type="spellStart"/>
      <w:r w:rsidRPr="000E3350">
        <w:rPr>
          <w:lang w:val="uk-UA"/>
        </w:rPr>
        <w:t>Бенз</w:t>
      </w:r>
      <w:proofErr w:type="spellEnd"/>
      <w:r w:rsidRPr="000E3350">
        <w:rPr>
          <w:lang w:val="uk-UA"/>
        </w:rPr>
        <w:t>(а)</w:t>
      </w:r>
      <w:proofErr w:type="spellStart"/>
      <w:r w:rsidRPr="000E3350">
        <w:rPr>
          <w:lang w:val="uk-UA"/>
        </w:rPr>
        <w:t>пірен</w:t>
      </w:r>
      <w:proofErr w:type="spellEnd"/>
      <w:r w:rsidRPr="000E3350">
        <w:rPr>
          <w:lang w:val="uk-UA"/>
        </w:rPr>
        <w:t xml:space="preserve"> (6,8Е-11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2,1Е-10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рік); Пароподібні та газоподібні сполуки хлору, якщо вони не ввійшли до класу I, у перерахунку на хлористий водень (0,000464 г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>с; 0,00008 т</w:t>
      </w:r>
      <w:r w:rsidRPr="000E3350">
        <w:rPr>
          <w:rFonts w:ascii="Calibri (Основной текст)" w:hAnsi="Calibri (Основной текст)"/>
          <w:lang w:val="uk-UA"/>
        </w:rPr>
        <w:t>/</w:t>
      </w:r>
      <w:r w:rsidRPr="000E3350">
        <w:rPr>
          <w:lang w:val="uk-UA"/>
        </w:rPr>
        <w:t xml:space="preserve">рік); </w:t>
      </w:r>
      <w:r w:rsidRPr="009A64F2">
        <w:rPr>
          <w:color w:val="0432FF"/>
          <w:lang w:val="uk-UA"/>
        </w:rPr>
        <w:t xml:space="preserve">спирт </w:t>
      </w:r>
      <w:proofErr w:type="spellStart"/>
      <w:r w:rsidRPr="009A64F2">
        <w:rPr>
          <w:color w:val="0432FF"/>
          <w:lang w:val="uk-UA"/>
        </w:rPr>
        <w:t>ізопропіловий</w:t>
      </w:r>
      <w:proofErr w:type="spellEnd"/>
      <w:r w:rsidRPr="009A64F2">
        <w:rPr>
          <w:color w:val="0432FF"/>
          <w:lang w:val="uk-UA"/>
        </w:rPr>
        <w:t xml:space="preserve"> (0,181159 г</w:t>
      </w:r>
      <w:r w:rsidRPr="009A64F2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9A64F2">
        <w:rPr>
          <w:color w:val="0432FF"/>
          <w:lang w:val="uk-UA"/>
        </w:rPr>
        <w:t>с; 0,036 т</w:t>
      </w:r>
      <w:r w:rsidRPr="009A64F2">
        <w:rPr>
          <w:rFonts w:ascii="Calibri (Основной текст)" w:hAnsi="Calibri (Основной текст)"/>
          <w:color w:val="0432FF"/>
          <w:lang w:val="uk-UA"/>
        </w:rPr>
        <w:t>/</w:t>
      </w:r>
      <w:r w:rsidRPr="009A64F2">
        <w:rPr>
          <w:color w:val="0432FF"/>
          <w:lang w:val="uk-UA"/>
        </w:rPr>
        <w:t>рік).</w:t>
      </w:r>
    </w:p>
    <w:p w14:paraId="6A1D2C40" w14:textId="77777777" w:rsidR="00063ACB" w:rsidRPr="00637628" w:rsidRDefault="00063ACB" w:rsidP="00063ACB">
      <w:pPr>
        <w:spacing w:line="276" w:lineRule="auto"/>
        <w:ind w:right="-108" w:firstLine="709"/>
        <w:jc w:val="both"/>
        <w:rPr>
          <w:bCs/>
          <w:lang w:val="uk-UA"/>
        </w:rPr>
      </w:pPr>
      <w:r w:rsidRPr="00637628">
        <w:rPr>
          <w:bCs/>
          <w:lang w:val="uk-UA"/>
        </w:rPr>
        <w:t>На підприємстві відсутні виробництва і технологічне устаткування, на яких повинні впроваджуватися найкращі доступні технології і методи керування.</w:t>
      </w:r>
    </w:p>
    <w:p w14:paraId="7C3790C0" w14:textId="77777777" w:rsidR="00063ACB" w:rsidRPr="00637628" w:rsidRDefault="00063ACB" w:rsidP="00063ACB">
      <w:pPr>
        <w:spacing w:line="276" w:lineRule="auto"/>
        <w:ind w:right="-108" w:firstLine="709"/>
        <w:jc w:val="both"/>
        <w:rPr>
          <w:bCs/>
          <w:lang w:val="uk-UA"/>
        </w:rPr>
      </w:pPr>
      <w:r w:rsidRPr="00637628">
        <w:rPr>
          <w:bCs/>
          <w:lang w:val="uk-UA"/>
        </w:rPr>
        <w:t>Підприємство не підлягає Оцінці впливу на довкілля.</w:t>
      </w:r>
    </w:p>
    <w:p w14:paraId="7AB91F77" w14:textId="77777777" w:rsidR="00063ACB" w:rsidRPr="00637628" w:rsidRDefault="00063ACB" w:rsidP="00063ACB">
      <w:pPr>
        <w:spacing w:line="276" w:lineRule="auto"/>
        <w:ind w:firstLine="709"/>
        <w:jc w:val="both"/>
        <w:rPr>
          <w:lang w:val="uk-UA"/>
        </w:rPr>
      </w:pPr>
      <w:r w:rsidRPr="00637628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2AF912E4" w14:textId="77777777" w:rsidR="00063ACB" w:rsidRPr="00637628" w:rsidRDefault="00063ACB" w:rsidP="00063ACB">
      <w:pPr>
        <w:spacing w:line="276" w:lineRule="auto"/>
        <w:ind w:firstLine="709"/>
        <w:jc w:val="both"/>
        <w:rPr>
          <w:lang w:val="uk-UA"/>
        </w:rPr>
      </w:pPr>
      <w:r w:rsidRPr="00637628">
        <w:rPr>
          <w:lang w:val="uk-UA"/>
        </w:rPr>
        <w:lastRenderedPageBreak/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305675A4" w14:textId="77777777" w:rsidR="00063ACB" w:rsidRPr="00682A47" w:rsidRDefault="00063ACB" w:rsidP="00063ACB">
      <w:pPr>
        <w:spacing w:line="276" w:lineRule="auto"/>
        <w:ind w:firstLine="709"/>
        <w:jc w:val="both"/>
        <w:rPr>
          <w:lang w:val="uk-UA"/>
        </w:rPr>
      </w:pPr>
      <w:r w:rsidRPr="00637628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</w:t>
      </w:r>
      <w:proofErr w:type="spellStart"/>
      <w:r w:rsidRPr="00637628">
        <w:rPr>
          <w:lang w:val="uk-UA"/>
        </w:rPr>
        <w:t>адресою</w:t>
      </w:r>
      <w:proofErr w:type="spellEnd"/>
      <w:r w:rsidRPr="00637628">
        <w:rPr>
          <w:lang w:val="uk-UA"/>
        </w:rPr>
        <w:t xml:space="preserve">: 04080, м. Київ, вул. Турівська, 28; </w:t>
      </w:r>
      <w:proofErr w:type="spellStart"/>
      <w:r w:rsidRPr="00637628">
        <w:rPr>
          <w:lang w:val="uk-UA"/>
        </w:rPr>
        <w:t>тел</w:t>
      </w:r>
      <w:proofErr w:type="spellEnd"/>
      <w:r w:rsidRPr="00637628">
        <w:rPr>
          <w:lang w:val="uk-UA"/>
        </w:rPr>
        <w:t>. 366-64-10, 366-64-11, e-</w:t>
      </w:r>
      <w:proofErr w:type="spellStart"/>
      <w:r w:rsidRPr="00637628">
        <w:rPr>
          <w:lang w:val="uk-UA"/>
        </w:rPr>
        <w:t>mail</w:t>
      </w:r>
      <w:proofErr w:type="spellEnd"/>
      <w:r w:rsidRPr="00637628">
        <w:rPr>
          <w:lang w:val="uk-UA"/>
        </w:rPr>
        <w:t>: ecology@kyivcity.gov.ua.</w:t>
      </w:r>
    </w:p>
    <w:p w14:paraId="74DFA6D4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CB"/>
    <w:rsid w:val="00063ACB"/>
    <w:rsid w:val="00082F9A"/>
    <w:rsid w:val="00606D39"/>
    <w:rsid w:val="00622700"/>
    <w:rsid w:val="00685C24"/>
    <w:rsid w:val="00725451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ECBC"/>
  <w15:chartTrackingRefBased/>
  <w15:docId w15:val="{EA56CD70-7EF5-2442-AB16-645CB9A7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CB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A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A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A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A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A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A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3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3A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A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3A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A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A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A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AC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3A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06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A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63A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AC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3A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A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063A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063A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3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Сухарєва</dc:creator>
  <cp:keywords/>
  <dc:description/>
  <cp:lastModifiedBy>Ірина Сухарєва</cp:lastModifiedBy>
  <cp:revision>1</cp:revision>
  <dcterms:created xsi:type="dcterms:W3CDTF">2024-05-07T10:53:00Z</dcterms:created>
  <dcterms:modified xsi:type="dcterms:W3CDTF">2024-05-07T10:53:00Z</dcterms:modified>
</cp:coreProperties>
</file>