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49" w:rsidRPr="00C277C1" w:rsidRDefault="005A09B4" w:rsidP="008A4B45">
      <w:pPr>
        <w:spacing w:line="276" w:lineRule="auto"/>
        <w:ind w:firstLine="709"/>
        <w:jc w:val="both"/>
        <w:rPr>
          <w:lang w:val="uk-UA"/>
        </w:rPr>
      </w:pPr>
      <w:r w:rsidRPr="00C277C1">
        <w:rPr>
          <w:lang w:val="uk-UA"/>
        </w:rPr>
        <w:t>Товариство з обмеженою відповідальністю «</w:t>
      </w:r>
      <w:r w:rsidR="00E15E23">
        <w:rPr>
          <w:lang w:val="uk-UA"/>
        </w:rPr>
        <w:t>АЛЬТА ЕКСПЕРТ</w:t>
      </w:r>
      <w:r w:rsidRPr="00C277C1">
        <w:rPr>
          <w:lang w:val="uk-UA"/>
        </w:rPr>
        <w:t xml:space="preserve">» </w:t>
      </w:r>
      <w:r w:rsidR="00E75949" w:rsidRPr="00C277C1">
        <w:rPr>
          <w:lang w:val="uk-UA"/>
        </w:rPr>
        <w:t>(</w:t>
      </w:r>
      <w:r w:rsidR="007E159F" w:rsidRPr="00C277C1">
        <w:rPr>
          <w:lang w:val="uk-UA"/>
        </w:rPr>
        <w:t xml:space="preserve">скорочено – </w:t>
      </w:r>
      <w:r w:rsidRPr="00C277C1">
        <w:rPr>
          <w:lang w:val="uk-UA"/>
        </w:rPr>
        <w:t xml:space="preserve">ТОВ </w:t>
      </w:r>
      <w:r w:rsidR="004E74CC" w:rsidRPr="00C277C1">
        <w:rPr>
          <w:lang w:val="uk-UA"/>
        </w:rPr>
        <w:t>«</w:t>
      </w:r>
      <w:r w:rsidR="00E15E23">
        <w:rPr>
          <w:lang w:val="uk-UA"/>
        </w:rPr>
        <w:t>АЛЬТА ЕКСПЕРТ</w:t>
      </w:r>
      <w:r w:rsidR="004E74CC" w:rsidRPr="00C277C1">
        <w:rPr>
          <w:lang w:val="uk-UA"/>
        </w:rPr>
        <w:t>»</w:t>
      </w:r>
      <w:r w:rsidR="00160122">
        <w:rPr>
          <w:lang w:val="uk-UA"/>
        </w:rPr>
        <w:t>),</w:t>
      </w:r>
      <w:r w:rsidR="007E159F" w:rsidRPr="00C277C1">
        <w:rPr>
          <w:lang w:val="uk-UA"/>
        </w:rPr>
        <w:t xml:space="preserve"> код ЄДРПОУ – </w:t>
      </w:r>
      <w:r w:rsidR="00E15E23">
        <w:rPr>
          <w:lang w:val="uk-UA"/>
        </w:rPr>
        <w:t>37002806</w:t>
      </w:r>
      <w:r w:rsidR="00160122">
        <w:rPr>
          <w:lang w:val="uk-UA"/>
        </w:rPr>
        <w:t>,</w:t>
      </w:r>
      <w:r w:rsidR="007E159F" w:rsidRPr="00C277C1">
        <w:rPr>
          <w:lang w:val="uk-UA"/>
        </w:rPr>
        <w:t xml:space="preserve"> </w:t>
      </w:r>
      <w:r w:rsidR="00E75949" w:rsidRPr="00C277C1">
        <w:rPr>
          <w:lang w:val="uk-UA"/>
        </w:rPr>
        <w:t>юридична адреса</w:t>
      </w:r>
      <w:r w:rsidR="00550A9E" w:rsidRPr="00C277C1">
        <w:rPr>
          <w:lang w:val="uk-UA"/>
        </w:rPr>
        <w:t>:</w:t>
      </w:r>
      <w:r w:rsidR="002717D4" w:rsidRPr="00C277C1">
        <w:rPr>
          <w:lang w:val="uk-UA"/>
        </w:rPr>
        <w:t xml:space="preserve"> </w:t>
      </w:r>
      <w:r w:rsidR="004E74CC" w:rsidRPr="00C277C1">
        <w:rPr>
          <w:bCs/>
          <w:lang w:val="uk-UA"/>
        </w:rPr>
        <w:t>0</w:t>
      </w:r>
      <w:r w:rsidR="002309E6" w:rsidRPr="00C277C1">
        <w:rPr>
          <w:bCs/>
          <w:lang w:val="uk-UA"/>
        </w:rPr>
        <w:t>1</w:t>
      </w:r>
      <w:r w:rsidR="00E15E23">
        <w:rPr>
          <w:bCs/>
          <w:lang w:val="uk-UA"/>
        </w:rPr>
        <w:t>103</w:t>
      </w:r>
      <w:r w:rsidR="004E74CC" w:rsidRPr="00C277C1">
        <w:rPr>
          <w:bCs/>
          <w:lang w:val="uk-UA"/>
        </w:rPr>
        <w:t xml:space="preserve">, м. Київ, </w:t>
      </w:r>
      <w:r w:rsidR="002309E6" w:rsidRPr="00C277C1">
        <w:rPr>
          <w:bCs/>
          <w:lang w:val="uk-UA"/>
        </w:rPr>
        <w:t>Залізничне шосе</w:t>
      </w:r>
      <w:r w:rsidR="004E74CC" w:rsidRPr="00C277C1">
        <w:rPr>
          <w:bCs/>
          <w:lang w:val="uk-UA"/>
        </w:rPr>
        <w:t xml:space="preserve">, </w:t>
      </w:r>
      <w:r w:rsidR="002309E6" w:rsidRPr="00C277C1">
        <w:rPr>
          <w:bCs/>
          <w:lang w:val="uk-UA"/>
        </w:rPr>
        <w:t>57</w:t>
      </w:r>
      <w:r w:rsidR="007E159F" w:rsidRPr="00C277C1">
        <w:rPr>
          <w:lang w:val="uk-UA"/>
        </w:rPr>
        <w:t>; телефон +38</w:t>
      </w:r>
      <w:r w:rsidR="00F67B04" w:rsidRPr="00C277C1">
        <w:rPr>
          <w:lang w:val="uk-UA"/>
        </w:rPr>
        <w:t> 044</w:t>
      </w:r>
      <w:r w:rsidR="002309E6" w:rsidRPr="00C277C1">
        <w:rPr>
          <w:lang w:val="uk-UA"/>
        </w:rPr>
        <w:t> </w:t>
      </w:r>
      <w:r w:rsidR="008A4B45">
        <w:rPr>
          <w:lang w:val="uk-UA"/>
        </w:rPr>
        <w:t>354</w:t>
      </w:r>
      <w:r w:rsidR="002309E6" w:rsidRPr="00C277C1">
        <w:rPr>
          <w:lang w:val="uk-UA"/>
        </w:rPr>
        <w:t>-</w:t>
      </w:r>
      <w:r w:rsidR="008A4B45">
        <w:rPr>
          <w:lang w:val="uk-UA"/>
        </w:rPr>
        <w:t>30</w:t>
      </w:r>
      <w:r w:rsidR="002309E6" w:rsidRPr="00C277C1">
        <w:rPr>
          <w:lang w:val="uk-UA"/>
        </w:rPr>
        <w:t>-</w:t>
      </w:r>
      <w:r w:rsidR="008A4B45">
        <w:rPr>
          <w:lang w:val="uk-UA"/>
        </w:rPr>
        <w:t>96</w:t>
      </w:r>
      <w:r w:rsidR="00E75949" w:rsidRPr="00C277C1">
        <w:rPr>
          <w:lang w:val="uk-UA"/>
        </w:rPr>
        <w:t>,</w:t>
      </w:r>
      <w:r w:rsidR="00ED5601" w:rsidRPr="00C277C1">
        <w:rPr>
          <w:lang w:val="uk-UA"/>
        </w:rPr>
        <w:t xml:space="preserve"> </w:t>
      </w:r>
      <w:r w:rsidR="00ED5601" w:rsidRPr="00C277C1">
        <w:rPr>
          <w:color w:val="333333"/>
          <w:shd w:val="clear" w:color="auto" w:fill="FFFFFF"/>
          <w:lang w:val="uk-UA"/>
        </w:rPr>
        <w:t xml:space="preserve">електронна пошта – </w:t>
      </w:r>
      <w:proofErr w:type="spellStart"/>
      <w:r w:rsidR="002C1751" w:rsidRPr="00C277C1">
        <w:rPr>
          <w:lang w:val="uk-UA"/>
        </w:rPr>
        <w:t>orlova</w:t>
      </w:r>
      <w:proofErr w:type="spellEnd"/>
      <w:r w:rsidR="002C1751" w:rsidRPr="00C277C1">
        <w:rPr>
          <w:lang w:val="uk-UA"/>
        </w:rPr>
        <w:t>@</w:t>
      </w:r>
      <w:proofErr w:type="spellStart"/>
      <w:r w:rsidR="002C1751" w:rsidRPr="00C277C1">
        <w:rPr>
          <w:lang w:val="uk-UA"/>
        </w:rPr>
        <w:t>velmart.ua</w:t>
      </w:r>
      <w:proofErr w:type="spellEnd"/>
      <w:r w:rsidR="00ED5601" w:rsidRPr="00C277C1">
        <w:rPr>
          <w:lang w:val="uk-UA"/>
        </w:rPr>
        <w:t xml:space="preserve">, </w:t>
      </w:r>
      <w:r w:rsidR="00E75949" w:rsidRPr="00C277C1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CC6D81" w:rsidRPr="00C277C1">
        <w:rPr>
          <w:lang w:val="uk-UA"/>
        </w:rPr>
        <w:t xml:space="preserve"> стаціонарними джерелам для магазину за адресою</w:t>
      </w:r>
      <w:r w:rsidR="00E34729">
        <w:rPr>
          <w:lang w:val="uk-UA"/>
        </w:rPr>
        <w:t>:</w:t>
      </w:r>
      <w:r w:rsidR="00CC6D81" w:rsidRPr="00C277C1">
        <w:rPr>
          <w:lang w:val="uk-UA"/>
        </w:rPr>
        <w:t xml:space="preserve"> 0</w:t>
      </w:r>
      <w:r w:rsidR="008A4B45">
        <w:rPr>
          <w:lang w:val="uk-UA"/>
        </w:rPr>
        <w:t>2098</w:t>
      </w:r>
      <w:r w:rsidR="00CC6D81" w:rsidRPr="00C277C1">
        <w:rPr>
          <w:lang w:val="uk-UA"/>
        </w:rPr>
        <w:t xml:space="preserve">, м. Київ, </w:t>
      </w:r>
      <w:r w:rsidR="008A4B45">
        <w:rPr>
          <w:lang w:val="uk-UA"/>
        </w:rPr>
        <w:t xml:space="preserve">Дніпровський </w:t>
      </w:r>
      <w:r w:rsidR="00CC6D81" w:rsidRPr="00C277C1">
        <w:rPr>
          <w:lang w:val="uk-UA"/>
        </w:rPr>
        <w:t xml:space="preserve"> р-н., </w:t>
      </w:r>
      <w:r w:rsidR="008A4B45">
        <w:rPr>
          <w:lang w:val="uk-UA"/>
        </w:rPr>
        <w:t xml:space="preserve">вул. </w:t>
      </w:r>
      <w:proofErr w:type="spellStart"/>
      <w:r w:rsidR="008A4B45" w:rsidRPr="008A4B45">
        <w:rPr>
          <w:lang w:val="uk-UA"/>
        </w:rPr>
        <w:t>Березняківська</w:t>
      </w:r>
      <w:proofErr w:type="spellEnd"/>
      <w:r w:rsidR="00CC6D81" w:rsidRPr="008A4B45">
        <w:rPr>
          <w:lang w:val="uk-UA"/>
        </w:rPr>
        <w:t>,</w:t>
      </w:r>
      <w:r w:rsidR="00CC6D81" w:rsidRPr="00C277C1">
        <w:rPr>
          <w:lang w:val="uk-UA"/>
        </w:rPr>
        <w:t xml:space="preserve"> </w:t>
      </w:r>
      <w:r w:rsidR="008A4B45">
        <w:rPr>
          <w:lang w:val="uk-UA"/>
        </w:rPr>
        <w:t>31</w:t>
      </w:r>
      <w:r w:rsidR="00025793">
        <w:rPr>
          <w:lang w:val="uk-UA"/>
        </w:rPr>
        <w:t>.</w:t>
      </w:r>
      <w:r w:rsidR="00CC6D81" w:rsidRPr="00C277C1">
        <w:rPr>
          <w:lang w:val="uk-UA"/>
        </w:rPr>
        <w:t xml:space="preserve"> </w:t>
      </w:r>
    </w:p>
    <w:p w:rsidR="004C160A" w:rsidRPr="00C6622F" w:rsidRDefault="004C160A" w:rsidP="004C160A">
      <w:pPr>
        <w:spacing w:line="276" w:lineRule="auto"/>
        <w:ind w:firstLine="709"/>
        <w:jc w:val="both"/>
        <w:rPr>
          <w:bCs/>
          <w:lang w:val="uk-UA"/>
        </w:rPr>
      </w:pPr>
      <w:r w:rsidRPr="00C277C1">
        <w:rPr>
          <w:bCs/>
          <w:lang w:val="uk-UA"/>
        </w:rPr>
        <w:t xml:space="preserve">Дозвіл на викиди оформлюється </w:t>
      </w:r>
      <w:r w:rsidR="00C6622F" w:rsidRPr="00C6622F">
        <w:rPr>
          <w:lang w:val="uk-UA"/>
        </w:rPr>
        <w:t>для існуючого об'єкта</w:t>
      </w:r>
      <w:r w:rsidR="00C6622F">
        <w:rPr>
          <w:lang w:val="uk-UA"/>
        </w:rPr>
        <w:t xml:space="preserve"> </w:t>
      </w:r>
      <w:r w:rsidRPr="00C277C1">
        <w:rPr>
          <w:bCs/>
          <w:lang w:val="uk-UA"/>
        </w:rPr>
        <w:t xml:space="preserve">у зв’язку із </w:t>
      </w:r>
      <w:r w:rsidR="008A4B45">
        <w:rPr>
          <w:bCs/>
          <w:lang w:val="uk-UA"/>
        </w:rPr>
        <w:t xml:space="preserve">зміною суб’єкта господарювання. </w:t>
      </w:r>
    </w:p>
    <w:p w:rsidR="00A71E56" w:rsidRPr="00812C62" w:rsidRDefault="004C556E" w:rsidP="00ED5601">
      <w:pPr>
        <w:spacing w:line="276" w:lineRule="auto"/>
        <w:ind w:firstLine="709"/>
        <w:jc w:val="both"/>
        <w:rPr>
          <w:bCs/>
          <w:lang w:val="uk-UA"/>
        </w:rPr>
      </w:pPr>
      <w:r w:rsidRPr="00C277C1">
        <w:rPr>
          <w:lang w:val="uk-UA"/>
        </w:rPr>
        <w:t>В</w:t>
      </w:r>
      <w:r w:rsidRPr="00C277C1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C277C1">
        <w:rPr>
          <w:lang w:val="uk-UA"/>
        </w:rPr>
        <w:t xml:space="preserve"> </w:t>
      </w:r>
      <w:r w:rsidR="00A71E56" w:rsidRPr="00C277C1">
        <w:rPr>
          <w:lang w:val="uk-UA"/>
        </w:rPr>
        <w:t xml:space="preserve">Об’єкт не попадає </w:t>
      </w:r>
      <w:r w:rsidRPr="00C277C1">
        <w:rPr>
          <w:lang w:val="uk-UA"/>
        </w:rPr>
        <w:t xml:space="preserve">до </w:t>
      </w:r>
      <w:r w:rsidR="00A71E56" w:rsidRPr="00C277C1">
        <w:rPr>
          <w:lang w:val="uk-UA"/>
        </w:rPr>
        <w:t>с</w:t>
      </w:r>
      <w:r w:rsidR="00A71E56" w:rsidRPr="00C277C1">
        <w:rPr>
          <w:shd w:val="clear" w:color="auto" w:fill="FFFFFF"/>
          <w:lang w:val="uk-UA"/>
        </w:rPr>
        <w:t>фер</w:t>
      </w:r>
      <w:r w:rsidRPr="00C277C1">
        <w:rPr>
          <w:shd w:val="clear" w:color="auto" w:fill="FFFFFF"/>
          <w:lang w:val="uk-UA"/>
        </w:rPr>
        <w:t>и</w:t>
      </w:r>
      <w:r w:rsidR="00A71E56" w:rsidRPr="00C277C1">
        <w:rPr>
          <w:shd w:val="clear" w:color="auto" w:fill="FFFFFF"/>
          <w:lang w:val="uk-UA"/>
        </w:rPr>
        <w:t xml:space="preserve"> та</w:t>
      </w:r>
      <w:r w:rsidRPr="00C277C1">
        <w:rPr>
          <w:shd w:val="clear" w:color="auto" w:fill="FFFFFF"/>
          <w:lang w:val="uk-UA"/>
        </w:rPr>
        <w:t xml:space="preserve"> пі</w:t>
      </w:r>
      <w:r w:rsidR="00D339FA" w:rsidRPr="00C277C1">
        <w:rPr>
          <w:shd w:val="clear" w:color="auto" w:fill="FFFFFF"/>
          <w:lang w:val="uk-UA"/>
        </w:rPr>
        <w:t>д</w:t>
      </w:r>
      <w:r w:rsidRPr="00C277C1">
        <w:rPr>
          <w:shd w:val="clear" w:color="auto" w:fill="FFFFFF"/>
          <w:lang w:val="uk-UA"/>
        </w:rPr>
        <w:t xml:space="preserve"> </w:t>
      </w:r>
      <w:r w:rsidR="00A71E56" w:rsidRPr="00C277C1">
        <w:rPr>
          <w:shd w:val="clear" w:color="auto" w:fill="FFFFFF"/>
          <w:lang w:val="uk-UA"/>
        </w:rPr>
        <w:t xml:space="preserve">критерії застосування оцінки впливу на </w:t>
      </w:r>
      <w:r w:rsidR="00A71E56" w:rsidRPr="00812C62">
        <w:rPr>
          <w:shd w:val="clear" w:color="auto" w:fill="FFFFFF"/>
          <w:lang w:val="uk-UA"/>
        </w:rPr>
        <w:t>довкілля</w:t>
      </w:r>
      <w:r w:rsidR="00A71E56" w:rsidRPr="00812C62">
        <w:rPr>
          <w:lang w:val="uk-UA"/>
        </w:rPr>
        <w:t xml:space="preserve"> відповідно до ст. 3 Закону  України «</w:t>
      </w:r>
      <w:r w:rsidR="00A71E56" w:rsidRPr="00812C62">
        <w:rPr>
          <w:bCs/>
          <w:shd w:val="clear" w:color="auto" w:fill="FFFFFF"/>
          <w:lang w:val="uk-UA"/>
        </w:rPr>
        <w:t>Про оцінку впливу на довкілля</w:t>
      </w:r>
      <w:r w:rsidR="00A71E56" w:rsidRPr="00812C62">
        <w:rPr>
          <w:lang w:val="uk-UA"/>
        </w:rPr>
        <w:t>».</w:t>
      </w:r>
    </w:p>
    <w:p w:rsidR="00ED5601" w:rsidRPr="00812C62" w:rsidRDefault="00550A9E" w:rsidP="006A13D5">
      <w:pPr>
        <w:ind w:firstLine="708"/>
        <w:jc w:val="both"/>
        <w:rPr>
          <w:lang w:val="uk-UA"/>
        </w:rPr>
      </w:pPr>
      <w:r w:rsidRPr="00812C62">
        <w:rPr>
          <w:bCs/>
          <w:lang w:val="uk-UA"/>
        </w:rPr>
        <w:t xml:space="preserve">Джерелами утворення забруднюючих речовин є </w:t>
      </w:r>
      <w:r w:rsidR="00BE1ABC" w:rsidRPr="00812C62">
        <w:rPr>
          <w:bCs/>
          <w:lang w:val="uk-UA"/>
        </w:rPr>
        <w:t>наступне кухонне</w:t>
      </w:r>
      <w:r w:rsidR="005C3774" w:rsidRPr="00812C62">
        <w:rPr>
          <w:bCs/>
          <w:lang w:val="uk-UA"/>
        </w:rPr>
        <w:t xml:space="preserve"> обладнання</w:t>
      </w:r>
      <w:r w:rsidR="005F022B" w:rsidRPr="00812C62">
        <w:rPr>
          <w:bCs/>
          <w:lang w:val="uk-UA"/>
        </w:rPr>
        <w:t>:</w:t>
      </w:r>
      <w:r w:rsidR="00BE1ABC" w:rsidRPr="00812C62">
        <w:rPr>
          <w:bCs/>
          <w:lang w:val="uk-UA"/>
        </w:rPr>
        <w:t xml:space="preserve"> </w:t>
      </w:r>
      <w:r w:rsidR="005F022B" w:rsidRPr="00812C62">
        <w:rPr>
          <w:bCs/>
          <w:lang w:val="uk-UA"/>
        </w:rPr>
        <w:t xml:space="preserve">електричні плити - 2 од., фритюрниця, </w:t>
      </w:r>
      <w:proofErr w:type="spellStart"/>
      <w:r w:rsidR="005F022B" w:rsidRPr="00812C62">
        <w:rPr>
          <w:bCs/>
          <w:lang w:val="uk-UA"/>
        </w:rPr>
        <w:t>пароконвектомати</w:t>
      </w:r>
      <w:proofErr w:type="spellEnd"/>
      <w:r w:rsidR="005F022B" w:rsidRPr="00812C62">
        <w:rPr>
          <w:bCs/>
          <w:lang w:val="uk-UA"/>
        </w:rPr>
        <w:t xml:space="preserve"> </w:t>
      </w:r>
      <w:proofErr w:type="spellStart"/>
      <w:r w:rsidR="005F022B" w:rsidRPr="00812C62">
        <w:rPr>
          <w:bCs/>
          <w:lang w:val="uk-UA"/>
        </w:rPr>
        <w:t>Retіonal</w:t>
      </w:r>
      <w:proofErr w:type="spellEnd"/>
      <w:r w:rsidR="005F022B" w:rsidRPr="00812C62">
        <w:rPr>
          <w:bCs/>
          <w:lang w:val="uk-UA"/>
        </w:rPr>
        <w:t xml:space="preserve"> – 2 од., багатофункціональні апарати BASTRA </w:t>
      </w:r>
      <w:proofErr w:type="spellStart"/>
      <w:r w:rsidR="005F022B" w:rsidRPr="00812C62">
        <w:rPr>
          <w:bCs/>
          <w:lang w:val="uk-UA"/>
        </w:rPr>
        <w:t>Smart</w:t>
      </w:r>
      <w:proofErr w:type="spellEnd"/>
      <w:r w:rsidR="005F022B" w:rsidRPr="00812C62">
        <w:rPr>
          <w:bCs/>
          <w:lang w:val="uk-UA"/>
        </w:rPr>
        <w:t xml:space="preserve"> 500, ротаційна та подова печі, </w:t>
      </w:r>
      <w:proofErr w:type="spellStart"/>
      <w:r w:rsidR="005F022B" w:rsidRPr="00812C62">
        <w:rPr>
          <w:bCs/>
          <w:lang w:val="uk-UA"/>
        </w:rPr>
        <w:t>борошнопросіювач</w:t>
      </w:r>
      <w:proofErr w:type="spellEnd"/>
      <w:r w:rsidR="005F022B" w:rsidRPr="00812C62">
        <w:rPr>
          <w:bCs/>
          <w:lang w:val="uk-UA"/>
        </w:rPr>
        <w:t xml:space="preserve">, тандит, </w:t>
      </w:r>
      <w:r w:rsidR="000343D4" w:rsidRPr="00812C62">
        <w:rPr>
          <w:bCs/>
          <w:lang w:val="uk-UA"/>
        </w:rPr>
        <w:t>обладнання та устаткування гастрономія торгової зали</w:t>
      </w:r>
      <w:r w:rsidR="009B11D9" w:rsidRPr="00812C62">
        <w:rPr>
          <w:bCs/>
          <w:lang w:val="uk-UA"/>
        </w:rPr>
        <w:t>,</w:t>
      </w:r>
      <w:r w:rsidR="005C3774" w:rsidRPr="00812C62">
        <w:rPr>
          <w:bCs/>
          <w:lang w:val="uk-UA"/>
        </w:rPr>
        <w:t xml:space="preserve"> </w:t>
      </w:r>
      <w:r w:rsidR="00D53F02" w:rsidRPr="00812C62">
        <w:rPr>
          <w:lang w:val="uk-UA"/>
        </w:rPr>
        <w:t>дизельн</w:t>
      </w:r>
      <w:r w:rsidR="000343D4" w:rsidRPr="00812C62">
        <w:rPr>
          <w:lang w:val="uk-UA"/>
        </w:rPr>
        <w:t xml:space="preserve">ий </w:t>
      </w:r>
      <w:r w:rsidR="00D53F02" w:rsidRPr="00812C62">
        <w:rPr>
          <w:lang w:val="uk-UA"/>
        </w:rPr>
        <w:t>генератор</w:t>
      </w:r>
      <w:r w:rsidR="000343D4" w:rsidRPr="00812C62">
        <w:rPr>
          <w:lang w:val="uk-UA"/>
        </w:rPr>
        <w:t xml:space="preserve"> FV 640 ACG фірми </w:t>
      </w:r>
      <w:proofErr w:type="spellStart"/>
      <w:r w:rsidR="000343D4" w:rsidRPr="00812C62">
        <w:rPr>
          <w:lang w:val="uk-UA"/>
        </w:rPr>
        <w:t>Fogo</w:t>
      </w:r>
      <w:proofErr w:type="spellEnd"/>
      <w:r w:rsidR="00D53F02" w:rsidRPr="00812C62">
        <w:rPr>
          <w:lang w:val="uk-UA"/>
        </w:rPr>
        <w:t>,</w:t>
      </w:r>
      <w:r w:rsidR="00D53F02" w:rsidRPr="00812C62">
        <w:rPr>
          <w:bCs/>
          <w:lang w:val="uk-UA"/>
        </w:rPr>
        <w:t xml:space="preserve"> </w:t>
      </w:r>
      <w:r w:rsidR="006A13D5" w:rsidRPr="00812C62">
        <w:rPr>
          <w:bCs/>
          <w:lang w:val="uk-UA"/>
        </w:rPr>
        <w:t xml:space="preserve">котли типу Vitogrossal-300 ст. №№ 1, 2, паливо – природний газ, </w:t>
      </w:r>
      <w:r w:rsidR="000343D4" w:rsidRPr="00812C62">
        <w:rPr>
          <w:bCs/>
          <w:lang w:val="uk-UA"/>
        </w:rPr>
        <w:t xml:space="preserve">обладнання для систем </w:t>
      </w:r>
      <w:proofErr w:type="spellStart"/>
      <w:r w:rsidR="000343D4" w:rsidRPr="00812C62">
        <w:rPr>
          <w:bCs/>
          <w:lang w:val="uk-UA"/>
        </w:rPr>
        <w:t>кондиціонування</w:t>
      </w:r>
      <w:proofErr w:type="spellEnd"/>
      <w:r w:rsidR="000343D4" w:rsidRPr="00812C62">
        <w:rPr>
          <w:bCs/>
          <w:lang w:val="uk-UA"/>
        </w:rPr>
        <w:t xml:space="preserve"> повітря, </w:t>
      </w:r>
      <w:r w:rsidR="00D53F02" w:rsidRPr="00812C62">
        <w:rPr>
          <w:bCs/>
          <w:lang w:val="uk-UA"/>
        </w:rPr>
        <w:t xml:space="preserve">компресорна, вантажна рампа на </w:t>
      </w:r>
      <w:r w:rsidR="000343D4" w:rsidRPr="00812C62">
        <w:rPr>
          <w:bCs/>
          <w:lang w:val="uk-UA"/>
        </w:rPr>
        <w:t>6</w:t>
      </w:r>
      <w:r w:rsidR="00D53F02" w:rsidRPr="00812C62">
        <w:rPr>
          <w:bCs/>
          <w:lang w:val="uk-UA"/>
        </w:rPr>
        <w:t xml:space="preserve"> м/</w:t>
      </w:r>
      <w:proofErr w:type="spellStart"/>
      <w:r w:rsidR="00D53F02" w:rsidRPr="00812C62">
        <w:rPr>
          <w:bCs/>
          <w:lang w:val="uk-UA"/>
        </w:rPr>
        <w:t>м</w:t>
      </w:r>
      <w:proofErr w:type="spellEnd"/>
      <w:r w:rsidR="00025793" w:rsidRPr="00812C62">
        <w:rPr>
          <w:bCs/>
          <w:lang w:val="uk-UA"/>
        </w:rPr>
        <w:t>.</w:t>
      </w:r>
      <w:r w:rsidR="00D8273C" w:rsidRPr="00812C62">
        <w:rPr>
          <w:bCs/>
          <w:lang w:val="uk-UA"/>
        </w:rPr>
        <w:t xml:space="preserve"> </w:t>
      </w:r>
      <w:r w:rsidR="00E30133" w:rsidRPr="00812C62">
        <w:rPr>
          <w:lang w:val="uk-UA"/>
        </w:rPr>
        <w:t>Загальна кількість стаціонарних джерел – 1</w:t>
      </w:r>
      <w:r w:rsidR="000343D4" w:rsidRPr="00812C62">
        <w:rPr>
          <w:lang w:val="uk-UA"/>
        </w:rPr>
        <w:t>0</w:t>
      </w:r>
      <w:r w:rsidR="00E30133" w:rsidRPr="00812C62">
        <w:rPr>
          <w:lang w:val="uk-UA"/>
        </w:rPr>
        <w:t xml:space="preserve">, в т. ч. </w:t>
      </w:r>
      <w:r w:rsidR="000343D4" w:rsidRPr="00812C62">
        <w:rPr>
          <w:lang w:val="uk-UA"/>
        </w:rPr>
        <w:t>4</w:t>
      </w:r>
      <w:r w:rsidR="00E30133" w:rsidRPr="00812C62">
        <w:rPr>
          <w:lang w:val="uk-UA"/>
        </w:rPr>
        <w:t xml:space="preserve"> – неорганізован</w:t>
      </w:r>
      <w:r w:rsidR="000953E2" w:rsidRPr="00812C62">
        <w:rPr>
          <w:lang w:val="uk-UA"/>
        </w:rPr>
        <w:t>их</w:t>
      </w:r>
      <w:r w:rsidR="00E30133" w:rsidRPr="00812C62">
        <w:rPr>
          <w:lang w:val="uk-UA"/>
        </w:rPr>
        <w:t xml:space="preserve"> джерел.    </w:t>
      </w:r>
    </w:p>
    <w:p w:rsidR="00B703F5" w:rsidRPr="00812C62" w:rsidRDefault="00885DF2" w:rsidP="00C830D7">
      <w:pPr>
        <w:spacing w:line="276" w:lineRule="auto"/>
        <w:ind w:right="-108" w:firstLine="709"/>
        <w:jc w:val="both"/>
        <w:rPr>
          <w:shd w:val="clear" w:color="auto" w:fill="FFFFFF"/>
          <w:lang w:val="uk-UA"/>
        </w:rPr>
      </w:pPr>
      <w:r w:rsidRPr="00812C62">
        <w:rPr>
          <w:shd w:val="clear" w:color="auto" w:fill="FFFFFF"/>
          <w:lang w:val="uk-UA"/>
        </w:rPr>
        <w:t>Відомості щодо видів та обсягів викидів</w:t>
      </w:r>
      <w:r w:rsidR="005554CD" w:rsidRPr="00812C62">
        <w:rPr>
          <w:shd w:val="clear" w:color="auto" w:fill="FFFFFF"/>
          <w:lang w:val="uk-UA"/>
        </w:rPr>
        <w:t xml:space="preserve"> за рік </w:t>
      </w:r>
      <w:r w:rsidR="00ED429D" w:rsidRPr="00812C62">
        <w:rPr>
          <w:shd w:val="clear" w:color="auto" w:fill="FFFFFF"/>
          <w:lang w:val="uk-UA"/>
        </w:rPr>
        <w:t>становлять</w:t>
      </w:r>
      <w:r w:rsidR="008E6D71" w:rsidRPr="00812C62">
        <w:rPr>
          <w:shd w:val="clear" w:color="auto" w:fill="FFFFFF"/>
          <w:lang w:val="uk-UA"/>
        </w:rPr>
        <w:t xml:space="preserve"> </w:t>
      </w:r>
      <w:r w:rsidR="009623BD" w:rsidRPr="00812C62">
        <w:rPr>
          <w:lang w:val="uk-UA" w:eastAsia="uk-UA"/>
        </w:rPr>
        <w:t>104,1</w:t>
      </w:r>
      <w:r w:rsidR="008E6D71" w:rsidRPr="00812C62">
        <w:rPr>
          <w:shd w:val="clear" w:color="auto" w:fill="FFFFFF"/>
          <w:lang w:val="uk-UA"/>
        </w:rPr>
        <w:t xml:space="preserve"> т, в т.ч.</w:t>
      </w:r>
      <w:r w:rsidR="00B703F5" w:rsidRPr="00812C62">
        <w:rPr>
          <w:shd w:val="clear" w:color="auto" w:fill="FFFFFF"/>
          <w:lang w:val="uk-UA"/>
        </w:rPr>
        <w:t xml:space="preserve">: </w:t>
      </w:r>
      <w:r w:rsidR="005554CD" w:rsidRPr="00812C62">
        <w:rPr>
          <w:lang w:val="uk-UA" w:eastAsia="uk-UA"/>
        </w:rPr>
        <w:t>акролеїн - 0,00</w:t>
      </w:r>
      <w:r w:rsidR="006A4CB6" w:rsidRPr="00812C62">
        <w:rPr>
          <w:lang w:val="uk-UA" w:eastAsia="uk-UA"/>
        </w:rPr>
        <w:t>3483</w:t>
      </w:r>
      <w:r w:rsidR="005554CD" w:rsidRPr="00812C62">
        <w:rPr>
          <w:lang w:val="uk-UA" w:eastAsia="uk-UA"/>
        </w:rPr>
        <w:t xml:space="preserve"> т, </w:t>
      </w:r>
      <w:r w:rsidR="005554CD" w:rsidRPr="00812C62">
        <w:rPr>
          <w:shd w:val="clear" w:color="auto" w:fill="FFFFFF"/>
          <w:lang w:val="uk-UA"/>
        </w:rPr>
        <w:t xml:space="preserve">альдегід </w:t>
      </w:r>
      <w:proofErr w:type="spellStart"/>
      <w:r w:rsidR="005554CD" w:rsidRPr="00812C62">
        <w:rPr>
          <w:shd w:val="clear" w:color="auto" w:fill="FFFFFF"/>
          <w:lang w:val="uk-UA"/>
        </w:rPr>
        <w:t>пропіоновий</w:t>
      </w:r>
      <w:proofErr w:type="spellEnd"/>
      <w:r w:rsidR="005554CD" w:rsidRPr="00812C62">
        <w:rPr>
          <w:shd w:val="clear" w:color="auto" w:fill="FFFFFF"/>
          <w:lang w:val="uk-UA"/>
        </w:rPr>
        <w:t xml:space="preserve"> – </w:t>
      </w:r>
      <w:r w:rsidR="006A4CB6" w:rsidRPr="00812C62">
        <w:rPr>
          <w:lang w:val="uk-UA" w:eastAsia="uk-UA"/>
        </w:rPr>
        <w:t>0,0</w:t>
      </w:r>
      <w:r w:rsidR="000C21EB" w:rsidRPr="00812C62">
        <w:rPr>
          <w:lang w:val="uk-UA" w:eastAsia="uk-UA"/>
        </w:rPr>
        <w:t>108</w:t>
      </w:r>
      <w:r w:rsidR="006A4CB6" w:rsidRPr="00812C62">
        <w:rPr>
          <w:lang w:val="uk-UA" w:eastAsia="uk-UA"/>
        </w:rPr>
        <w:t xml:space="preserve"> </w:t>
      </w:r>
      <w:r w:rsidR="005554CD" w:rsidRPr="00812C62">
        <w:rPr>
          <w:lang w:val="uk-UA" w:eastAsia="uk-UA"/>
        </w:rPr>
        <w:t>т,</w:t>
      </w:r>
      <w:r w:rsidR="00625B64" w:rsidRPr="00812C62">
        <w:rPr>
          <w:lang w:val="uk-UA" w:eastAsia="uk-UA"/>
        </w:rPr>
        <w:t xml:space="preserve"> </w:t>
      </w:r>
      <w:r w:rsidR="005554CD" w:rsidRPr="00812C62">
        <w:rPr>
          <w:lang w:val="uk-UA" w:eastAsia="uk-UA"/>
        </w:rPr>
        <w:t>аміак - 0,0</w:t>
      </w:r>
      <w:r w:rsidR="00B73CD8" w:rsidRPr="00812C62">
        <w:rPr>
          <w:lang w:val="uk-UA" w:eastAsia="uk-UA"/>
        </w:rPr>
        <w:t>0405</w:t>
      </w:r>
      <w:r w:rsidR="005554CD" w:rsidRPr="00812C62">
        <w:rPr>
          <w:lang w:val="uk-UA" w:eastAsia="uk-UA"/>
        </w:rPr>
        <w:t xml:space="preserve"> т,</w:t>
      </w:r>
      <w:r w:rsidR="00625B64" w:rsidRPr="00812C62">
        <w:rPr>
          <w:lang w:val="uk-UA" w:eastAsia="uk-UA"/>
        </w:rPr>
        <w:t xml:space="preserve"> </w:t>
      </w:r>
      <w:r w:rsidR="005554CD" w:rsidRPr="00812C62">
        <w:rPr>
          <w:lang w:val="uk-UA" w:eastAsia="uk-UA"/>
        </w:rPr>
        <w:t>ацетальдегід - 0,0</w:t>
      </w:r>
      <w:r w:rsidR="006A4CB6" w:rsidRPr="00812C62">
        <w:rPr>
          <w:lang w:val="uk-UA" w:eastAsia="uk-UA"/>
        </w:rPr>
        <w:t>04</w:t>
      </w:r>
      <w:r w:rsidR="00C830D7" w:rsidRPr="00812C62">
        <w:rPr>
          <w:lang w:val="uk-UA" w:eastAsia="uk-UA"/>
        </w:rPr>
        <w:t>075</w:t>
      </w:r>
      <w:r w:rsidR="005554CD" w:rsidRPr="00812C62">
        <w:rPr>
          <w:lang w:val="uk-UA" w:eastAsia="uk-UA"/>
        </w:rPr>
        <w:t xml:space="preserve"> т,</w:t>
      </w:r>
      <w:r w:rsidR="00625B64" w:rsidRPr="00812C62">
        <w:rPr>
          <w:lang w:val="uk-UA" w:eastAsia="uk-UA"/>
        </w:rPr>
        <w:t xml:space="preserve"> </w:t>
      </w:r>
      <w:r w:rsidR="00DB6C74" w:rsidRPr="00812C62">
        <w:rPr>
          <w:shd w:val="clear" w:color="auto" w:fill="FFFFFF"/>
          <w:lang w:val="uk-UA"/>
        </w:rPr>
        <w:t>вуглеводні насичені С12-С19 -</w:t>
      </w:r>
      <w:r w:rsidR="00DB6C74" w:rsidRPr="00812C62">
        <w:rPr>
          <w:lang w:val="uk-UA"/>
        </w:rPr>
        <w:t xml:space="preserve"> </w:t>
      </w:r>
      <w:r w:rsidR="00DB6C74" w:rsidRPr="00812C62">
        <w:rPr>
          <w:shd w:val="clear" w:color="auto" w:fill="FFFFFF"/>
          <w:lang w:val="uk-UA"/>
        </w:rPr>
        <w:t>0,0</w:t>
      </w:r>
      <w:r w:rsidR="006A4CB6" w:rsidRPr="00812C62">
        <w:rPr>
          <w:shd w:val="clear" w:color="auto" w:fill="FFFFFF"/>
          <w:lang w:val="uk-UA"/>
        </w:rPr>
        <w:t>17513</w:t>
      </w:r>
      <w:r w:rsidR="00DB6C74" w:rsidRPr="00812C62">
        <w:rPr>
          <w:shd w:val="clear" w:color="auto" w:fill="FFFFFF"/>
          <w:lang w:val="uk-UA"/>
        </w:rPr>
        <w:t xml:space="preserve"> </w:t>
      </w:r>
      <w:r w:rsidR="00DB6C74" w:rsidRPr="00812C62">
        <w:rPr>
          <w:lang w:val="uk-UA" w:eastAsia="uk-UA"/>
        </w:rPr>
        <w:t>т,</w:t>
      </w:r>
      <w:r w:rsidR="00625B64" w:rsidRPr="00812C62">
        <w:rPr>
          <w:lang w:val="uk-UA" w:eastAsia="uk-UA"/>
        </w:rPr>
        <w:t xml:space="preserve"> </w:t>
      </w:r>
      <w:r w:rsidR="00DB6C74" w:rsidRPr="00812C62">
        <w:rPr>
          <w:lang w:val="uk-UA" w:eastAsia="uk-UA"/>
        </w:rPr>
        <w:t xml:space="preserve">вуглецю </w:t>
      </w:r>
      <w:proofErr w:type="spellStart"/>
      <w:r w:rsidR="00DB6C74" w:rsidRPr="00812C62">
        <w:rPr>
          <w:lang w:val="uk-UA" w:eastAsia="uk-UA"/>
        </w:rPr>
        <w:t>діоксид</w:t>
      </w:r>
      <w:proofErr w:type="spellEnd"/>
      <w:r w:rsidR="00DB6C74" w:rsidRPr="00812C62">
        <w:rPr>
          <w:lang w:val="uk-UA" w:eastAsia="uk-UA"/>
        </w:rPr>
        <w:t xml:space="preserve"> - </w:t>
      </w:r>
      <w:r w:rsidR="00DB6C74" w:rsidRPr="00812C62">
        <w:rPr>
          <w:shd w:val="clear" w:color="auto" w:fill="FFFFFF"/>
          <w:lang w:val="uk-UA"/>
        </w:rPr>
        <w:t xml:space="preserve"> </w:t>
      </w:r>
      <w:r w:rsidR="004B6479" w:rsidRPr="00812C62">
        <w:rPr>
          <w:shd w:val="clear" w:color="auto" w:fill="FFFFFF"/>
          <w:lang w:val="uk-UA"/>
        </w:rPr>
        <w:t>103,463</w:t>
      </w:r>
      <w:r w:rsidR="00DB6C74" w:rsidRPr="00812C62">
        <w:rPr>
          <w:lang w:val="uk-UA" w:eastAsia="uk-UA"/>
        </w:rPr>
        <w:t xml:space="preserve"> т,</w:t>
      </w:r>
      <w:r w:rsidR="00625B64" w:rsidRPr="00812C62">
        <w:rPr>
          <w:lang w:val="uk-UA" w:eastAsia="uk-UA"/>
        </w:rPr>
        <w:t xml:space="preserve"> </w:t>
      </w:r>
      <w:proofErr w:type="spellStart"/>
      <w:r w:rsidR="00DB6C74" w:rsidRPr="00812C62">
        <w:rPr>
          <w:lang w:val="uk-UA" w:eastAsia="uk-UA"/>
        </w:rPr>
        <w:t>диметиламін</w:t>
      </w:r>
      <w:proofErr w:type="spellEnd"/>
      <w:r w:rsidR="00DB6C74" w:rsidRPr="00812C62">
        <w:rPr>
          <w:lang w:val="uk-UA" w:eastAsia="uk-UA"/>
        </w:rPr>
        <w:t xml:space="preserve"> - 0,0</w:t>
      </w:r>
      <w:r w:rsidR="000C21EB" w:rsidRPr="00812C62">
        <w:rPr>
          <w:lang w:val="uk-UA" w:eastAsia="uk-UA"/>
        </w:rPr>
        <w:t>0810</w:t>
      </w:r>
      <w:r w:rsidR="00DB6C74" w:rsidRPr="00812C62">
        <w:rPr>
          <w:lang w:val="uk-UA" w:eastAsia="uk-UA"/>
        </w:rPr>
        <w:t xml:space="preserve"> т,</w:t>
      </w:r>
      <w:r w:rsidR="00625B64" w:rsidRPr="00812C62">
        <w:rPr>
          <w:lang w:val="uk-UA" w:eastAsia="uk-UA"/>
        </w:rPr>
        <w:t xml:space="preserve"> </w:t>
      </w:r>
      <w:proofErr w:type="spellStart"/>
      <w:r w:rsidR="00DB6C74" w:rsidRPr="00812C62">
        <w:rPr>
          <w:lang w:val="uk-UA" w:eastAsia="uk-UA"/>
        </w:rPr>
        <w:t>діоксид</w:t>
      </w:r>
      <w:proofErr w:type="spellEnd"/>
      <w:r w:rsidR="00DB6C74" w:rsidRPr="00812C62">
        <w:rPr>
          <w:lang w:val="uk-UA" w:eastAsia="uk-UA"/>
        </w:rPr>
        <w:t xml:space="preserve"> сірки </w:t>
      </w:r>
      <w:r w:rsidR="00035A64" w:rsidRPr="00812C62">
        <w:rPr>
          <w:lang w:val="uk-UA" w:eastAsia="uk-UA"/>
        </w:rPr>
        <w:t xml:space="preserve"> </w:t>
      </w:r>
      <w:r w:rsidR="00DB6C74" w:rsidRPr="00812C62">
        <w:rPr>
          <w:shd w:val="clear" w:color="auto" w:fill="FFFFFF"/>
          <w:lang w:val="uk-UA"/>
        </w:rPr>
        <w:t xml:space="preserve">- </w:t>
      </w:r>
      <w:r w:rsidR="00DB6C74" w:rsidRPr="00812C62">
        <w:rPr>
          <w:lang w:val="uk-UA" w:eastAsia="uk-UA"/>
        </w:rPr>
        <w:t>0,0</w:t>
      </w:r>
      <w:r w:rsidR="000C21EB" w:rsidRPr="00812C62">
        <w:rPr>
          <w:lang w:val="uk-UA" w:eastAsia="uk-UA"/>
        </w:rPr>
        <w:t>0086</w:t>
      </w:r>
      <w:r w:rsidR="00DB6C74" w:rsidRPr="00812C62">
        <w:rPr>
          <w:lang w:val="uk-UA" w:eastAsia="uk-UA"/>
        </w:rPr>
        <w:t xml:space="preserve"> т,</w:t>
      </w:r>
      <w:r w:rsidR="00625B64" w:rsidRPr="00812C62">
        <w:rPr>
          <w:lang w:val="uk-UA" w:eastAsia="uk-UA"/>
        </w:rPr>
        <w:t xml:space="preserve"> </w:t>
      </w:r>
      <w:r w:rsidR="00DB6C74" w:rsidRPr="00812C62">
        <w:rPr>
          <w:shd w:val="clear" w:color="auto" w:fill="FFFFFF"/>
          <w:lang w:val="uk-UA"/>
        </w:rPr>
        <w:t>кислота валеріанова - 0,0</w:t>
      </w:r>
      <w:r w:rsidR="007F0492" w:rsidRPr="00812C62">
        <w:rPr>
          <w:shd w:val="clear" w:color="auto" w:fill="FFFFFF"/>
          <w:lang w:val="uk-UA"/>
        </w:rPr>
        <w:t>324</w:t>
      </w:r>
      <w:r w:rsidR="00DB6C74" w:rsidRPr="00812C62">
        <w:rPr>
          <w:shd w:val="clear" w:color="auto" w:fill="FFFFFF"/>
          <w:lang w:val="uk-UA"/>
        </w:rPr>
        <w:t xml:space="preserve"> т,</w:t>
      </w:r>
      <w:r w:rsidR="00625B64" w:rsidRPr="00812C62">
        <w:rPr>
          <w:shd w:val="clear" w:color="auto" w:fill="FFFFFF"/>
          <w:lang w:val="uk-UA"/>
        </w:rPr>
        <w:t xml:space="preserve"> </w:t>
      </w:r>
      <w:r w:rsidR="00AE6C8A" w:rsidRPr="00812C62">
        <w:rPr>
          <w:shd w:val="clear" w:color="auto" w:fill="FFFFFF"/>
          <w:lang w:val="uk-UA"/>
        </w:rPr>
        <w:t>к</w:t>
      </w:r>
      <w:r w:rsidR="00DB6C74" w:rsidRPr="00812C62">
        <w:rPr>
          <w:shd w:val="clear" w:color="auto" w:fill="FFFFFF"/>
          <w:lang w:val="uk-UA"/>
        </w:rPr>
        <w:t>ислота оцтова</w:t>
      </w:r>
      <w:r w:rsidR="00DB6C74" w:rsidRPr="00812C62">
        <w:rPr>
          <w:lang w:val="uk-UA"/>
        </w:rPr>
        <w:t xml:space="preserve"> </w:t>
      </w:r>
      <w:r w:rsidR="00DB6C74" w:rsidRPr="00812C62">
        <w:rPr>
          <w:lang w:val="uk-UA" w:eastAsia="uk-UA"/>
        </w:rPr>
        <w:t>0,0</w:t>
      </w:r>
      <w:r w:rsidR="007F0492" w:rsidRPr="00812C62">
        <w:rPr>
          <w:lang w:val="uk-UA" w:eastAsia="uk-UA"/>
        </w:rPr>
        <w:t>237</w:t>
      </w:r>
      <w:r w:rsidR="00C830D7" w:rsidRPr="00812C62">
        <w:rPr>
          <w:lang w:val="uk-UA" w:eastAsia="uk-UA"/>
        </w:rPr>
        <w:t>01</w:t>
      </w:r>
      <w:r w:rsidR="00AE6C8A" w:rsidRPr="00812C62">
        <w:rPr>
          <w:lang w:val="uk-UA" w:eastAsia="uk-UA"/>
        </w:rPr>
        <w:t xml:space="preserve"> </w:t>
      </w:r>
      <w:r w:rsidR="00AE6C8A" w:rsidRPr="00812C62">
        <w:rPr>
          <w:shd w:val="clear" w:color="auto" w:fill="FFFFFF"/>
          <w:lang w:val="uk-UA"/>
        </w:rPr>
        <w:t>т,</w:t>
      </w:r>
      <w:r w:rsidR="008E6D71" w:rsidRPr="00812C62">
        <w:rPr>
          <w:shd w:val="clear" w:color="auto" w:fill="FFFFFF"/>
          <w:lang w:val="uk-UA"/>
        </w:rPr>
        <w:t xml:space="preserve"> </w:t>
      </w:r>
      <w:r w:rsidR="00AE6C8A" w:rsidRPr="00812C62">
        <w:rPr>
          <w:lang w:val="uk-UA" w:eastAsia="uk-UA"/>
        </w:rPr>
        <w:t>метан  - 0,0</w:t>
      </w:r>
      <w:r w:rsidR="007F0492" w:rsidRPr="00812C62">
        <w:rPr>
          <w:lang w:val="uk-UA" w:eastAsia="uk-UA"/>
        </w:rPr>
        <w:t>0193</w:t>
      </w:r>
      <w:r w:rsidR="00AE6C8A" w:rsidRPr="00812C62">
        <w:rPr>
          <w:lang w:val="uk-UA" w:eastAsia="uk-UA"/>
        </w:rPr>
        <w:t xml:space="preserve"> </w:t>
      </w:r>
      <w:r w:rsidR="00AE6C8A" w:rsidRPr="00812C62">
        <w:rPr>
          <w:shd w:val="clear" w:color="auto" w:fill="FFFFFF"/>
          <w:lang w:val="uk-UA"/>
        </w:rPr>
        <w:t>т,</w:t>
      </w:r>
      <w:r w:rsidR="00625B64" w:rsidRPr="00812C62">
        <w:rPr>
          <w:shd w:val="clear" w:color="auto" w:fill="FFFFFF"/>
          <w:lang w:val="uk-UA"/>
        </w:rPr>
        <w:t xml:space="preserve"> </w:t>
      </w:r>
      <w:proofErr w:type="spellStart"/>
      <w:r w:rsidR="00AE6C8A" w:rsidRPr="00812C62">
        <w:rPr>
          <w:lang w:val="uk-UA" w:eastAsia="uk-UA"/>
        </w:rPr>
        <w:t>неметанові</w:t>
      </w:r>
      <w:proofErr w:type="spellEnd"/>
      <w:r w:rsidR="00AE6C8A" w:rsidRPr="00812C62">
        <w:rPr>
          <w:lang w:val="uk-UA" w:eastAsia="uk-UA"/>
        </w:rPr>
        <w:t xml:space="preserve"> леткі органічні сполуки (НМЛОС) - 0,0</w:t>
      </w:r>
      <w:r w:rsidR="007F0492" w:rsidRPr="00812C62">
        <w:rPr>
          <w:lang w:val="uk-UA" w:eastAsia="uk-UA"/>
        </w:rPr>
        <w:t>03425</w:t>
      </w:r>
      <w:r w:rsidR="00AE6C8A" w:rsidRPr="00812C62">
        <w:rPr>
          <w:lang w:val="uk-UA" w:eastAsia="uk-UA"/>
        </w:rPr>
        <w:t xml:space="preserve"> </w:t>
      </w:r>
      <w:r w:rsidR="00AE6C8A" w:rsidRPr="00812C62">
        <w:rPr>
          <w:shd w:val="clear" w:color="auto" w:fill="FFFFFF"/>
          <w:lang w:val="uk-UA"/>
        </w:rPr>
        <w:t>т,</w:t>
      </w:r>
      <w:r w:rsidR="00625B64" w:rsidRPr="00812C62">
        <w:rPr>
          <w:shd w:val="clear" w:color="auto" w:fill="FFFFFF"/>
          <w:lang w:val="uk-UA"/>
        </w:rPr>
        <w:t xml:space="preserve"> </w:t>
      </w:r>
      <w:r w:rsidR="00AE6C8A" w:rsidRPr="00812C62">
        <w:rPr>
          <w:shd w:val="clear" w:color="auto" w:fill="FFFFFF"/>
          <w:lang w:val="uk-UA"/>
        </w:rPr>
        <w:t>о</w:t>
      </w:r>
      <w:r w:rsidR="00AE6C8A" w:rsidRPr="00812C62">
        <w:rPr>
          <w:lang w:val="uk-UA" w:eastAsia="uk-UA"/>
        </w:rPr>
        <w:t>ксид вуглецю - 0,0</w:t>
      </w:r>
      <w:r w:rsidR="007F0492" w:rsidRPr="00812C62">
        <w:rPr>
          <w:lang w:val="uk-UA" w:eastAsia="uk-UA"/>
        </w:rPr>
        <w:t>58198</w:t>
      </w:r>
      <w:r w:rsidR="00AE6C8A" w:rsidRPr="00812C62">
        <w:rPr>
          <w:lang w:val="uk-UA" w:eastAsia="uk-UA"/>
        </w:rPr>
        <w:t xml:space="preserve"> т,</w:t>
      </w:r>
      <w:r w:rsidR="00625B64" w:rsidRPr="00812C62">
        <w:rPr>
          <w:lang w:val="uk-UA" w:eastAsia="uk-UA"/>
        </w:rPr>
        <w:t xml:space="preserve"> </w:t>
      </w:r>
      <w:r w:rsidR="00AE6C8A" w:rsidRPr="00812C62">
        <w:rPr>
          <w:lang w:val="uk-UA" w:eastAsia="uk-UA"/>
        </w:rPr>
        <w:t xml:space="preserve">оксиди азоту </w:t>
      </w:r>
      <w:r w:rsidR="00035A64" w:rsidRPr="00812C62">
        <w:rPr>
          <w:lang w:val="uk-UA" w:eastAsia="uk-UA"/>
        </w:rPr>
        <w:t xml:space="preserve"> </w:t>
      </w:r>
      <w:r w:rsidR="00AE6C8A" w:rsidRPr="00812C62">
        <w:rPr>
          <w:lang w:val="uk-UA" w:eastAsia="uk-UA"/>
        </w:rPr>
        <w:t>- 0,</w:t>
      </w:r>
      <w:r w:rsidR="007F0492" w:rsidRPr="00812C62">
        <w:rPr>
          <w:lang w:val="uk-UA" w:eastAsia="uk-UA"/>
        </w:rPr>
        <w:t>152978</w:t>
      </w:r>
      <w:r w:rsidR="00AE6C8A" w:rsidRPr="00812C62">
        <w:rPr>
          <w:lang w:val="uk-UA" w:eastAsia="uk-UA"/>
        </w:rPr>
        <w:t xml:space="preserve"> т,</w:t>
      </w:r>
      <w:r w:rsidR="00625B64" w:rsidRPr="00812C62">
        <w:rPr>
          <w:lang w:val="uk-UA" w:eastAsia="uk-UA"/>
        </w:rPr>
        <w:t xml:space="preserve"> </w:t>
      </w:r>
      <w:r w:rsidR="00AE6C8A" w:rsidRPr="00812C62">
        <w:rPr>
          <w:lang w:val="uk-UA" w:eastAsia="uk-UA"/>
        </w:rPr>
        <w:t xml:space="preserve">речовини у вигляді суспендованих твердих частинок </w:t>
      </w:r>
      <w:r w:rsidR="00035A64" w:rsidRPr="00812C62">
        <w:rPr>
          <w:lang w:val="uk-UA" w:eastAsia="uk-UA"/>
        </w:rPr>
        <w:t xml:space="preserve">- </w:t>
      </w:r>
      <w:r w:rsidR="00AE6C8A" w:rsidRPr="00812C62">
        <w:rPr>
          <w:lang w:val="uk-UA" w:eastAsia="uk-UA"/>
        </w:rPr>
        <w:t>0,0</w:t>
      </w:r>
      <w:r w:rsidR="007F0492" w:rsidRPr="00812C62">
        <w:rPr>
          <w:lang w:val="uk-UA" w:eastAsia="uk-UA"/>
        </w:rPr>
        <w:t>04629</w:t>
      </w:r>
      <w:r w:rsidR="00625B64" w:rsidRPr="00812C62">
        <w:rPr>
          <w:lang w:val="uk-UA" w:eastAsia="uk-UA"/>
        </w:rPr>
        <w:t xml:space="preserve"> т, с</w:t>
      </w:r>
      <w:r w:rsidR="00AE6C8A" w:rsidRPr="00812C62">
        <w:rPr>
          <w:lang w:val="uk-UA" w:eastAsia="uk-UA"/>
        </w:rPr>
        <w:t>пирт етиловий - 0,</w:t>
      </w:r>
      <w:r w:rsidR="00A31927" w:rsidRPr="00812C62">
        <w:rPr>
          <w:lang w:val="uk-UA" w:eastAsia="uk-UA"/>
        </w:rPr>
        <w:t>2</w:t>
      </w:r>
      <w:r w:rsidR="00C830D7" w:rsidRPr="00812C62">
        <w:rPr>
          <w:lang w:val="uk-UA" w:eastAsia="uk-UA"/>
        </w:rPr>
        <w:t>29</w:t>
      </w:r>
      <w:r w:rsidR="00AE6C8A" w:rsidRPr="00812C62">
        <w:rPr>
          <w:lang w:val="uk-UA" w:eastAsia="uk-UA"/>
        </w:rPr>
        <w:t xml:space="preserve"> т,</w:t>
      </w:r>
      <w:r w:rsidR="00625B64" w:rsidRPr="00812C62">
        <w:rPr>
          <w:lang w:val="uk-UA" w:eastAsia="uk-UA"/>
        </w:rPr>
        <w:t xml:space="preserve"> </w:t>
      </w:r>
      <w:r w:rsidR="00A31927" w:rsidRPr="00812C62">
        <w:rPr>
          <w:lang w:val="uk-UA" w:eastAsia="uk-UA"/>
        </w:rPr>
        <w:t xml:space="preserve">ртуть та її сполуки  - 0,0000002 т, </w:t>
      </w:r>
      <w:r w:rsidR="00625B64" w:rsidRPr="00812C62">
        <w:rPr>
          <w:lang w:val="uk-UA" w:eastAsia="uk-UA"/>
        </w:rPr>
        <w:t>фреон R410а - 0,0</w:t>
      </w:r>
      <w:r w:rsidR="00A31927" w:rsidRPr="00812C62">
        <w:rPr>
          <w:lang w:val="uk-UA" w:eastAsia="uk-UA"/>
        </w:rPr>
        <w:t>13032</w:t>
      </w:r>
      <w:r w:rsidR="00625B64" w:rsidRPr="00812C62">
        <w:rPr>
          <w:lang w:val="uk-UA" w:eastAsia="uk-UA"/>
        </w:rPr>
        <w:t xml:space="preserve"> т, </w:t>
      </w:r>
      <w:r w:rsidR="00625B64" w:rsidRPr="00812C62">
        <w:rPr>
          <w:shd w:val="clear" w:color="auto" w:fill="FFFFFF"/>
          <w:lang w:val="uk-UA"/>
        </w:rPr>
        <w:t>фреон R-507 - 0,04</w:t>
      </w:r>
      <w:r w:rsidR="00A31927" w:rsidRPr="00812C62">
        <w:rPr>
          <w:shd w:val="clear" w:color="auto" w:fill="FFFFFF"/>
          <w:lang w:val="uk-UA"/>
        </w:rPr>
        <w:t>548</w:t>
      </w:r>
      <w:r w:rsidR="00625B64" w:rsidRPr="00812C62">
        <w:rPr>
          <w:shd w:val="clear" w:color="auto" w:fill="FFFFFF"/>
          <w:lang w:val="uk-UA"/>
        </w:rPr>
        <w:t xml:space="preserve"> </w:t>
      </w:r>
      <w:r w:rsidR="00625B64" w:rsidRPr="00812C62">
        <w:rPr>
          <w:lang w:val="uk-UA" w:eastAsia="uk-UA"/>
        </w:rPr>
        <w:t>т,</w:t>
      </w:r>
      <w:r w:rsidR="00160122" w:rsidRPr="00812C62">
        <w:rPr>
          <w:lang w:val="uk-UA" w:eastAsia="uk-UA"/>
        </w:rPr>
        <w:t xml:space="preserve"> </w:t>
      </w:r>
      <w:r w:rsidR="00812C62" w:rsidRPr="00812C62">
        <w:rPr>
          <w:lang w:val="uk-UA" w:eastAsia="uk-UA"/>
        </w:rPr>
        <w:t>а</w:t>
      </w:r>
      <w:r w:rsidR="00625B64" w:rsidRPr="00812C62">
        <w:rPr>
          <w:shd w:val="clear" w:color="auto" w:fill="FFFFFF"/>
          <w:lang w:val="uk-UA"/>
        </w:rPr>
        <w:t>зоту (1) оксид [</w:t>
      </w:r>
      <w:r w:rsidR="00625B64" w:rsidRPr="00812C62">
        <w:rPr>
          <w:shd w:val="clear" w:color="auto" w:fill="FFFFFF"/>
        </w:rPr>
        <w:t>N</w:t>
      </w:r>
      <w:r w:rsidR="00625B64" w:rsidRPr="00812C62">
        <w:rPr>
          <w:rStyle w:val="rvts40"/>
          <w:b/>
          <w:bCs/>
          <w:shd w:val="clear" w:color="auto" w:fill="FFFFFF"/>
          <w:vertAlign w:val="subscript"/>
          <w:lang w:val="uk-UA"/>
        </w:rPr>
        <w:t>2</w:t>
      </w:r>
      <w:r w:rsidR="00625B64" w:rsidRPr="00812C62">
        <w:rPr>
          <w:shd w:val="clear" w:color="auto" w:fill="FFFFFF"/>
          <w:lang w:val="uk-UA"/>
        </w:rPr>
        <w:t xml:space="preserve">О] - </w:t>
      </w:r>
      <w:r w:rsidR="00625B64" w:rsidRPr="00812C62">
        <w:rPr>
          <w:lang w:val="uk-UA" w:eastAsia="uk-UA"/>
        </w:rPr>
        <w:t>0,000</w:t>
      </w:r>
      <w:r w:rsidR="00812C62">
        <w:rPr>
          <w:lang w:val="uk-UA" w:eastAsia="uk-UA"/>
        </w:rPr>
        <w:t>3</w:t>
      </w:r>
      <w:r w:rsidR="009605B4">
        <w:rPr>
          <w:lang w:val="uk-UA" w:eastAsia="uk-UA"/>
        </w:rPr>
        <w:t>4</w:t>
      </w:r>
      <w:r w:rsidR="00625B64" w:rsidRPr="00812C62">
        <w:rPr>
          <w:lang w:val="uk-UA" w:eastAsia="uk-UA"/>
        </w:rPr>
        <w:t xml:space="preserve"> т. </w:t>
      </w:r>
      <w:r w:rsidR="005C795F" w:rsidRPr="00812C62">
        <w:rPr>
          <w:lang w:val="uk-UA" w:eastAsia="uk-UA"/>
        </w:rPr>
        <w:t>В</w:t>
      </w:r>
      <w:r w:rsidR="005C795F" w:rsidRPr="00812C62">
        <w:rPr>
          <w:lang w:val="uk-UA"/>
        </w:rPr>
        <w:t>еличина  масової витрати від усіх джерел – 0,</w:t>
      </w:r>
      <w:r w:rsidR="00A31927" w:rsidRPr="00812C62">
        <w:rPr>
          <w:lang w:val="uk-UA"/>
        </w:rPr>
        <w:t>37</w:t>
      </w:r>
      <w:r w:rsidR="00C830D7" w:rsidRPr="00812C62">
        <w:rPr>
          <w:lang w:val="uk-UA"/>
        </w:rPr>
        <w:t>6</w:t>
      </w:r>
      <w:r w:rsidR="005C795F" w:rsidRPr="00812C62">
        <w:rPr>
          <w:lang w:val="uk-UA"/>
        </w:rPr>
        <w:t xml:space="preserve">  г/сек</w:t>
      </w:r>
      <w:r w:rsidR="00BA52BC">
        <w:rPr>
          <w:lang w:val="uk-UA"/>
        </w:rPr>
        <w:t>.</w:t>
      </w:r>
      <w:bookmarkStart w:id="0" w:name="_GoBack"/>
      <w:bookmarkEnd w:id="0"/>
      <w:r w:rsidR="008E6D71" w:rsidRPr="00812C62">
        <w:rPr>
          <w:lang w:val="uk-UA"/>
        </w:rPr>
        <w:t xml:space="preserve">  </w:t>
      </w:r>
    </w:p>
    <w:p w:rsidR="00AB7713" w:rsidRPr="00C277C1" w:rsidRDefault="00AB7713" w:rsidP="00AB7713">
      <w:pPr>
        <w:suppressLineNumbers/>
        <w:spacing w:line="276" w:lineRule="auto"/>
        <w:ind w:firstLine="709"/>
        <w:jc w:val="both"/>
        <w:rPr>
          <w:lang w:val="uk-UA"/>
        </w:rPr>
      </w:pPr>
      <w:r w:rsidRPr="00C277C1">
        <w:rPr>
          <w:bCs/>
          <w:lang w:val="uk-UA"/>
        </w:rPr>
        <w:t xml:space="preserve">На підприємстві немає виробництв і технологічного устаткування, на яких повинні впроваджуватися найкращі доступні технології і методи керування. </w:t>
      </w:r>
      <w:r w:rsidR="00A71E56" w:rsidRPr="00C277C1">
        <w:rPr>
          <w:color w:val="333333"/>
          <w:lang w:val="uk-UA"/>
        </w:rPr>
        <w:t>Заходи щодо скорочення викидів, що виконані або/та які потребують виконання</w:t>
      </w:r>
      <w:r w:rsidR="004C160A" w:rsidRPr="00C277C1">
        <w:rPr>
          <w:color w:val="333333"/>
          <w:lang w:val="uk-UA"/>
        </w:rPr>
        <w:t xml:space="preserve"> - </w:t>
      </w:r>
      <w:r w:rsidR="00CC234F" w:rsidRPr="00C277C1">
        <w:rPr>
          <w:color w:val="333333"/>
          <w:lang w:val="uk-UA"/>
        </w:rPr>
        <w:t>відсутні та не розробляються, о</w:t>
      </w:r>
      <w:r w:rsidRPr="00C277C1">
        <w:rPr>
          <w:lang w:val="uk-UA"/>
        </w:rPr>
        <w:t xml:space="preserve">б’єкт відноситься до 3 групи об’єктів за </w:t>
      </w:r>
      <w:r w:rsidRPr="00C277C1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повітря.</w:t>
      </w:r>
    </w:p>
    <w:p w:rsidR="00615636" w:rsidRPr="00160122" w:rsidRDefault="00615636" w:rsidP="00615636">
      <w:pPr>
        <w:spacing w:line="276" w:lineRule="auto"/>
        <w:ind w:firstLine="709"/>
        <w:jc w:val="both"/>
        <w:rPr>
          <w:i/>
          <w:lang w:val="uk-UA"/>
        </w:rPr>
      </w:pPr>
      <w:r w:rsidRPr="00C277C1">
        <w:rPr>
          <w:color w:val="333333"/>
          <w:lang w:val="uk-UA"/>
        </w:rPr>
        <w:t>Відповідність пропозицій щодо дозволених обсягів викидів законодавству: м</w:t>
      </w:r>
      <w:r w:rsidRPr="00C277C1">
        <w:rPr>
          <w:lang w:val="uk-UA"/>
        </w:rPr>
        <w:t xml:space="preserve"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C277C1">
        <w:rPr>
          <w:lang w:val="uk-UA"/>
        </w:rPr>
        <w:t>Мінприроди</w:t>
      </w:r>
      <w:proofErr w:type="spellEnd"/>
      <w:r w:rsidRPr="00C277C1">
        <w:rPr>
          <w:lang w:val="uk-UA"/>
        </w:rPr>
        <w:t xml:space="preserve"> України від 27.06.2006 № 309 та відповідають </w:t>
      </w:r>
      <w:r w:rsidRPr="00C277C1">
        <w:rPr>
          <w:rStyle w:val="a9"/>
          <w:bCs/>
          <w:i w:val="0"/>
          <w:iCs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C277C1">
        <w:rPr>
          <w:i/>
          <w:shd w:val="clear" w:color="auto" w:fill="FFFFFF"/>
          <w:lang w:val="uk-UA"/>
        </w:rPr>
        <w:t xml:space="preserve"> </w:t>
      </w:r>
      <w:r w:rsidRPr="00C277C1">
        <w:rPr>
          <w:rStyle w:val="a9"/>
          <w:bCs/>
          <w:i w:val="0"/>
          <w:iCs w:val="0"/>
          <w:shd w:val="clear" w:color="auto" w:fill="FFFFFF"/>
          <w:lang w:val="uk-UA"/>
        </w:rPr>
        <w:t xml:space="preserve">атмосферному повітрі населених місць, </w:t>
      </w:r>
      <w:r w:rsidR="00C277C1" w:rsidRPr="00160122">
        <w:rPr>
          <w:rStyle w:val="a9"/>
          <w:bCs/>
          <w:i w:val="0"/>
          <w:iCs w:val="0"/>
          <w:shd w:val="clear" w:color="auto" w:fill="FFFFFF"/>
          <w:lang w:val="uk-UA"/>
        </w:rPr>
        <w:t xml:space="preserve">затверджені </w:t>
      </w:r>
      <w:r w:rsidRPr="00160122">
        <w:rPr>
          <w:rStyle w:val="a9"/>
          <w:bCs/>
          <w:i w:val="0"/>
          <w:iCs w:val="0"/>
          <w:shd w:val="clear" w:color="auto" w:fill="FFFFFF"/>
          <w:lang w:val="uk-UA"/>
        </w:rPr>
        <w:t xml:space="preserve"> </w:t>
      </w:r>
      <w:r w:rsidR="00C277C1" w:rsidRPr="00160122">
        <w:rPr>
          <w:rStyle w:val="a9"/>
          <w:bCs/>
          <w:i w:val="0"/>
          <w:iCs w:val="0"/>
          <w:shd w:val="clear" w:color="auto" w:fill="FFFFFF"/>
          <w:lang w:val="uk-UA"/>
        </w:rPr>
        <w:t>Н</w:t>
      </w:r>
      <w:r w:rsidRPr="00160122">
        <w:rPr>
          <w:rStyle w:val="a9"/>
          <w:bCs/>
          <w:i w:val="0"/>
          <w:iCs w:val="0"/>
          <w:shd w:val="clear" w:color="auto" w:fill="FFFFFF"/>
          <w:lang w:val="uk-UA"/>
        </w:rPr>
        <w:t>аказом МОЗ України від 14.01.2020 № 52.</w:t>
      </w:r>
    </w:p>
    <w:p w:rsidR="005C795F" w:rsidRPr="00C277C1" w:rsidRDefault="005C795F" w:rsidP="005C795F">
      <w:pPr>
        <w:spacing w:line="276" w:lineRule="auto"/>
        <w:ind w:firstLine="709"/>
        <w:jc w:val="both"/>
        <w:rPr>
          <w:lang w:val="uk-UA"/>
        </w:rPr>
      </w:pPr>
      <w:r w:rsidRPr="00C277C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C277C1">
        <w:rPr>
          <w:lang w:val="uk-UA"/>
        </w:rPr>
        <w:t>Турівська</w:t>
      </w:r>
      <w:proofErr w:type="spellEnd"/>
      <w:r w:rsidRPr="00C277C1">
        <w:rPr>
          <w:lang w:val="uk-UA"/>
        </w:rPr>
        <w:t>, 28; тел. 366-64-10, 366-64-11, e-</w:t>
      </w:r>
      <w:proofErr w:type="spellStart"/>
      <w:r w:rsidRPr="00C277C1">
        <w:rPr>
          <w:lang w:val="uk-UA"/>
        </w:rPr>
        <w:t>mail</w:t>
      </w:r>
      <w:proofErr w:type="spellEnd"/>
      <w:r w:rsidRPr="00C277C1">
        <w:rPr>
          <w:lang w:val="uk-UA"/>
        </w:rPr>
        <w:t xml:space="preserve">: </w:t>
      </w:r>
      <w:hyperlink r:id="rId6" w:history="1">
        <w:r w:rsidRPr="00C277C1">
          <w:rPr>
            <w:rStyle w:val="a5"/>
            <w:lang w:val="uk-UA"/>
          </w:rPr>
          <w:t>ecology@kyivcity.gov.ua</w:t>
        </w:r>
      </w:hyperlink>
      <w:r w:rsidRPr="00C277C1">
        <w:rPr>
          <w:lang w:val="uk-UA"/>
        </w:rPr>
        <w:t>..</w:t>
      </w:r>
    </w:p>
    <w:p w:rsidR="003E463F" w:rsidRPr="002C1751" w:rsidRDefault="003E463F" w:rsidP="003E463F">
      <w:pPr>
        <w:spacing w:line="276" w:lineRule="auto"/>
        <w:ind w:firstLine="709"/>
        <w:jc w:val="both"/>
        <w:rPr>
          <w:lang w:val="uk-UA"/>
        </w:rPr>
      </w:pPr>
      <w:r w:rsidRPr="002C1751">
        <w:rPr>
          <w:lang w:val="uk-UA"/>
        </w:rPr>
        <w:t>.</w:t>
      </w:r>
    </w:p>
    <w:sectPr w:rsidR="003E463F" w:rsidRPr="002C1751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58F6"/>
    <w:rsid w:val="00013B6E"/>
    <w:rsid w:val="00025793"/>
    <w:rsid w:val="000307DA"/>
    <w:rsid w:val="00030D57"/>
    <w:rsid w:val="00031870"/>
    <w:rsid w:val="000343D4"/>
    <w:rsid w:val="00035A64"/>
    <w:rsid w:val="00080EA3"/>
    <w:rsid w:val="00092FBC"/>
    <w:rsid w:val="000953E2"/>
    <w:rsid w:val="000A1A1B"/>
    <w:rsid w:val="000C21EB"/>
    <w:rsid w:val="000D5642"/>
    <w:rsid w:val="000D7D90"/>
    <w:rsid w:val="000F587E"/>
    <w:rsid w:val="000F5DE2"/>
    <w:rsid w:val="00120761"/>
    <w:rsid w:val="00160122"/>
    <w:rsid w:val="00187C67"/>
    <w:rsid w:val="00190D82"/>
    <w:rsid w:val="001A0E2C"/>
    <w:rsid w:val="001F2383"/>
    <w:rsid w:val="00203DBB"/>
    <w:rsid w:val="00207150"/>
    <w:rsid w:val="002222D2"/>
    <w:rsid w:val="002309E6"/>
    <w:rsid w:val="00257827"/>
    <w:rsid w:val="002717D4"/>
    <w:rsid w:val="002C1751"/>
    <w:rsid w:val="002C361F"/>
    <w:rsid w:val="00304141"/>
    <w:rsid w:val="0034531A"/>
    <w:rsid w:val="003728DE"/>
    <w:rsid w:val="003B2357"/>
    <w:rsid w:val="003D18D8"/>
    <w:rsid w:val="003E463F"/>
    <w:rsid w:val="004573CD"/>
    <w:rsid w:val="00464069"/>
    <w:rsid w:val="004830B9"/>
    <w:rsid w:val="004A3EF3"/>
    <w:rsid w:val="004B6479"/>
    <w:rsid w:val="004C160A"/>
    <w:rsid w:val="004C556E"/>
    <w:rsid w:val="004E5C19"/>
    <w:rsid w:val="004E5E25"/>
    <w:rsid w:val="004E74CC"/>
    <w:rsid w:val="00520B12"/>
    <w:rsid w:val="00541233"/>
    <w:rsid w:val="00550A9E"/>
    <w:rsid w:val="005554CD"/>
    <w:rsid w:val="00557CC4"/>
    <w:rsid w:val="00561E72"/>
    <w:rsid w:val="005816BF"/>
    <w:rsid w:val="00597D1E"/>
    <w:rsid w:val="005A09B4"/>
    <w:rsid w:val="005C0875"/>
    <w:rsid w:val="005C3774"/>
    <w:rsid w:val="005C795F"/>
    <w:rsid w:val="005D09EC"/>
    <w:rsid w:val="005F022B"/>
    <w:rsid w:val="005F4D15"/>
    <w:rsid w:val="00615636"/>
    <w:rsid w:val="00622F63"/>
    <w:rsid w:val="00625B64"/>
    <w:rsid w:val="006A13D5"/>
    <w:rsid w:val="006A4CB6"/>
    <w:rsid w:val="006C4ED7"/>
    <w:rsid w:val="00704592"/>
    <w:rsid w:val="00740BF6"/>
    <w:rsid w:val="007533F0"/>
    <w:rsid w:val="00773BB8"/>
    <w:rsid w:val="007E159F"/>
    <w:rsid w:val="007F0492"/>
    <w:rsid w:val="007F3439"/>
    <w:rsid w:val="00812C62"/>
    <w:rsid w:val="00816DCE"/>
    <w:rsid w:val="008760FD"/>
    <w:rsid w:val="00885DF2"/>
    <w:rsid w:val="00890260"/>
    <w:rsid w:val="008A0CAC"/>
    <w:rsid w:val="008A145C"/>
    <w:rsid w:val="008A4B45"/>
    <w:rsid w:val="008E6D71"/>
    <w:rsid w:val="008F7B48"/>
    <w:rsid w:val="00957A72"/>
    <w:rsid w:val="009605B4"/>
    <w:rsid w:val="009623BD"/>
    <w:rsid w:val="009B11D9"/>
    <w:rsid w:val="009C6FE2"/>
    <w:rsid w:val="009E1D7D"/>
    <w:rsid w:val="009E615B"/>
    <w:rsid w:val="009F1CD0"/>
    <w:rsid w:val="00A24F88"/>
    <w:rsid w:val="00A269B9"/>
    <w:rsid w:val="00A31927"/>
    <w:rsid w:val="00A336E8"/>
    <w:rsid w:val="00A71E56"/>
    <w:rsid w:val="00AB7713"/>
    <w:rsid w:val="00AE6C8A"/>
    <w:rsid w:val="00B61142"/>
    <w:rsid w:val="00B703F5"/>
    <w:rsid w:val="00B73CD8"/>
    <w:rsid w:val="00BA52BC"/>
    <w:rsid w:val="00BE1ABC"/>
    <w:rsid w:val="00BF37C6"/>
    <w:rsid w:val="00BF44A4"/>
    <w:rsid w:val="00C277C1"/>
    <w:rsid w:val="00C40B17"/>
    <w:rsid w:val="00C467B0"/>
    <w:rsid w:val="00C63928"/>
    <w:rsid w:val="00C6622F"/>
    <w:rsid w:val="00C76E64"/>
    <w:rsid w:val="00C80A78"/>
    <w:rsid w:val="00C830D7"/>
    <w:rsid w:val="00C904AF"/>
    <w:rsid w:val="00CA5C19"/>
    <w:rsid w:val="00CC234F"/>
    <w:rsid w:val="00CC6D81"/>
    <w:rsid w:val="00CD45F0"/>
    <w:rsid w:val="00CE0A1E"/>
    <w:rsid w:val="00CF652F"/>
    <w:rsid w:val="00D2401A"/>
    <w:rsid w:val="00D339FA"/>
    <w:rsid w:val="00D53F02"/>
    <w:rsid w:val="00D8273C"/>
    <w:rsid w:val="00D8465D"/>
    <w:rsid w:val="00DA3A65"/>
    <w:rsid w:val="00DA410E"/>
    <w:rsid w:val="00DA43FF"/>
    <w:rsid w:val="00DB6C74"/>
    <w:rsid w:val="00E15E23"/>
    <w:rsid w:val="00E30133"/>
    <w:rsid w:val="00E34729"/>
    <w:rsid w:val="00E4002C"/>
    <w:rsid w:val="00E75949"/>
    <w:rsid w:val="00E804D3"/>
    <w:rsid w:val="00ED429D"/>
    <w:rsid w:val="00ED5601"/>
    <w:rsid w:val="00F04DCD"/>
    <w:rsid w:val="00F05EAB"/>
    <w:rsid w:val="00F16BEA"/>
    <w:rsid w:val="00F33EFD"/>
    <w:rsid w:val="00F41529"/>
    <w:rsid w:val="00F4559A"/>
    <w:rsid w:val="00F5059C"/>
    <w:rsid w:val="00F67B04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343D4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docdata">
    <w:name w:val="docdata"/>
    <w:aliases w:val="docy,v5,1935,baiaagaaboqcaaadxgmaaavsawaaaaaaaaaaaaaaaaaaaaaaaaaaaaaaaaaaaaaaaaaaaaaaaaaaaaaaaaaaaaaaaaaaaaaaaaaaaaaaaaaaaaaaaaaaaaaaaaaaaaaaaaaaaaaaaaaaaaaaaaaaaaaaaaaaaaaaaaaaaaaaaaaaaaaaaaaaaaaaaaaaaaaaaaaaaaaaaaaaaaaaaaaaaaaaaaaaaaaaaaaaaaaa"/>
    <w:basedOn w:val="a0"/>
    <w:rsid w:val="002309E6"/>
  </w:style>
  <w:style w:type="paragraph" w:customStyle="1" w:styleId="rvps2">
    <w:name w:val="rvps2"/>
    <w:basedOn w:val="a"/>
    <w:rsid w:val="00A71E56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uiPriority w:val="20"/>
    <w:qFormat/>
    <w:rsid w:val="00615636"/>
    <w:rPr>
      <w:i/>
      <w:iCs/>
    </w:rPr>
  </w:style>
  <w:style w:type="character" w:customStyle="1" w:styleId="rvts40">
    <w:name w:val="rvts40"/>
    <w:basedOn w:val="a0"/>
    <w:rsid w:val="00625B64"/>
  </w:style>
  <w:style w:type="paragraph" w:styleId="aa">
    <w:name w:val="Balloon Text"/>
    <w:basedOn w:val="a"/>
    <w:link w:val="ab"/>
    <w:uiPriority w:val="99"/>
    <w:semiHidden/>
    <w:unhideWhenUsed/>
    <w:rsid w:val="00F415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5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5E2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0343D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343D4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docdata">
    <w:name w:val="docdata"/>
    <w:aliases w:val="docy,v5,1935,baiaagaaboqcaaadxgmaaavsawaaaaaaaaaaaaaaaaaaaaaaaaaaaaaaaaaaaaaaaaaaaaaaaaaaaaaaaaaaaaaaaaaaaaaaaaaaaaaaaaaaaaaaaaaaaaaaaaaaaaaaaaaaaaaaaaaaaaaaaaaaaaaaaaaaaaaaaaaaaaaaaaaaaaaaaaaaaaaaaaaaaaaaaaaaaaaaaaaaaaaaaaaaaaaaaaaaaaaaaaaaaaaa"/>
    <w:basedOn w:val="a0"/>
    <w:rsid w:val="002309E6"/>
  </w:style>
  <w:style w:type="paragraph" w:customStyle="1" w:styleId="rvps2">
    <w:name w:val="rvps2"/>
    <w:basedOn w:val="a"/>
    <w:rsid w:val="00A71E56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uiPriority w:val="20"/>
    <w:qFormat/>
    <w:rsid w:val="00615636"/>
    <w:rPr>
      <w:i/>
      <w:iCs/>
    </w:rPr>
  </w:style>
  <w:style w:type="character" w:customStyle="1" w:styleId="rvts40">
    <w:name w:val="rvts40"/>
    <w:basedOn w:val="a0"/>
    <w:rsid w:val="00625B64"/>
  </w:style>
  <w:style w:type="paragraph" w:styleId="aa">
    <w:name w:val="Balloon Text"/>
    <w:basedOn w:val="a"/>
    <w:link w:val="ab"/>
    <w:uiPriority w:val="99"/>
    <w:semiHidden/>
    <w:unhideWhenUsed/>
    <w:rsid w:val="00F415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5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5E2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0343D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logy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B44F-7C8B-4FAB-A96F-93FF06C3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459</Words>
  <Characters>2909</Characters>
  <Application>Microsoft Office Word</Application>
  <DocSecurity>0</DocSecurity>
  <Lines>242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7</cp:revision>
  <dcterms:created xsi:type="dcterms:W3CDTF">2023-05-12T04:39:00Z</dcterms:created>
  <dcterms:modified xsi:type="dcterms:W3CDTF">2023-05-17T03:37:00Z</dcterms:modified>
</cp:coreProperties>
</file>