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ED1A" w14:textId="77777777" w:rsidR="0067037F" w:rsidRPr="009C5A8E" w:rsidRDefault="0067037F" w:rsidP="00C24077">
      <w:pPr>
        <w:pStyle w:val="10"/>
        <w:keepNext/>
        <w:keepLines/>
        <w:shd w:val="clear" w:color="auto" w:fill="auto"/>
        <w:ind w:firstLine="0"/>
        <w:jc w:val="center"/>
      </w:pPr>
      <w:r w:rsidRPr="009C5A8E">
        <w:t>ПРИВАТНЕ  АКЦІОНЕРНЕ  ТОВАРИСТВО</w:t>
      </w:r>
    </w:p>
    <w:p w14:paraId="27BEDB6F" w14:textId="068443C1" w:rsidR="0067037F" w:rsidRPr="009C5A8E" w:rsidRDefault="0067037F" w:rsidP="00C24077">
      <w:pPr>
        <w:pStyle w:val="10"/>
        <w:keepNext/>
        <w:keepLines/>
        <w:shd w:val="clear" w:color="auto" w:fill="auto"/>
        <w:ind w:firstLine="0"/>
        <w:jc w:val="center"/>
        <w:rPr>
          <w:b/>
        </w:rPr>
      </w:pPr>
      <w:r w:rsidRPr="009C5A8E">
        <w:rPr>
          <w:b/>
        </w:rPr>
        <w:t>"ХАРЧОПРОДПАКУВАННЯ"</w:t>
      </w:r>
    </w:p>
    <w:p w14:paraId="5FF4F4C2" w14:textId="77777777" w:rsidR="00F82DBD" w:rsidRPr="009C5A8E" w:rsidRDefault="00F82DBD" w:rsidP="00C24077">
      <w:pPr>
        <w:pStyle w:val="30"/>
        <w:shd w:val="clear" w:color="auto" w:fill="auto"/>
        <w:ind w:firstLine="1276"/>
        <w:jc w:val="center"/>
      </w:pPr>
      <w:r w:rsidRPr="009C5A8E">
        <w:t>Україна, 03039</w:t>
      </w:r>
      <w:r w:rsidR="008C15F8" w:rsidRPr="009C5A8E">
        <w:t>,</w:t>
      </w:r>
      <w:r w:rsidRPr="009C5A8E">
        <w:t xml:space="preserve"> Київ, вул. </w:t>
      </w:r>
      <w:proofErr w:type="spellStart"/>
      <w:r w:rsidRPr="009C5A8E">
        <w:t>Саперно</w:t>
      </w:r>
      <w:proofErr w:type="spellEnd"/>
      <w:r w:rsidRPr="009C5A8E">
        <w:t>-Слобідська, 25,</w:t>
      </w:r>
    </w:p>
    <w:p w14:paraId="535EA299" w14:textId="1B27F8C4" w:rsidR="00F82DBD" w:rsidRPr="009C5A8E" w:rsidRDefault="00F82DBD" w:rsidP="00C24077">
      <w:pPr>
        <w:pStyle w:val="30"/>
        <w:shd w:val="clear" w:color="auto" w:fill="auto"/>
        <w:ind w:firstLine="0"/>
        <w:jc w:val="center"/>
      </w:pPr>
      <w:r w:rsidRPr="009C5A8E">
        <w:t>п/р UA983003460000026009016841801 в АТ “</w:t>
      </w:r>
      <w:r w:rsidR="000F67B2" w:rsidRPr="009C5A8E">
        <w:t xml:space="preserve">СЕНС </w:t>
      </w:r>
      <w:r w:rsidRPr="009C5A8E">
        <w:t>БАНК” м. Київ,</w:t>
      </w:r>
    </w:p>
    <w:p w14:paraId="7090A58A" w14:textId="677F2CC6" w:rsidR="00F82DBD" w:rsidRPr="009C5A8E" w:rsidRDefault="00F82DBD" w:rsidP="00C24077">
      <w:pPr>
        <w:pStyle w:val="30"/>
        <w:shd w:val="clear" w:color="auto" w:fill="auto"/>
        <w:ind w:firstLine="0"/>
        <w:jc w:val="center"/>
      </w:pPr>
      <w:r w:rsidRPr="009C5A8E">
        <w:t>ЄДРПОУ 03569120, ІПН 035691226504</w:t>
      </w:r>
    </w:p>
    <w:p w14:paraId="782B96CA" w14:textId="14E5A344" w:rsidR="00F82DBD" w:rsidRPr="009C5A8E" w:rsidRDefault="00F82DBD" w:rsidP="00C24077">
      <w:pPr>
        <w:pStyle w:val="30"/>
        <w:pBdr>
          <w:bottom w:val="single" w:sz="12" w:space="1" w:color="auto"/>
        </w:pBdr>
        <w:shd w:val="clear" w:color="auto" w:fill="auto"/>
        <w:ind w:firstLine="0"/>
        <w:jc w:val="center"/>
      </w:pPr>
      <w:proofErr w:type="spellStart"/>
      <w:r w:rsidRPr="009C5A8E">
        <w:t>тел</w:t>
      </w:r>
      <w:proofErr w:type="spellEnd"/>
      <w:r w:rsidRPr="009C5A8E">
        <w:t>. 525-83-26</w:t>
      </w:r>
    </w:p>
    <w:p w14:paraId="3B44C6BC" w14:textId="77777777" w:rsidR="00CD0AAA" w:rsidRPr="009C5A8E" w:rsidRDefault="00CD0AAA" w:rsidP="00F82DBD">
      <w:pPr>
        <w:pStyle w:val="30"/>
        <w:shd w:val="clear" w:color="auto" w:fill="auto"/>
        <w:ind w:left="1134" w:firstLine="0"/>
        <w:jc w:val="center"/>
      </w:pPr>
    </w:p>
    <w:p w14:paraId="1561736C" w14:textId="5695ABA8" w:rsidR="005E4497" w:rsidRDefault="005E4497" w:rsidP="00BF5DF4">
      <w:pPr>
        <w:pStyle w:val="30"/>
        <w:shd w:val="clear" w:color="auto" w:fill="auto"/>
        <w:ind w:firstLine="360"/>
        <w:jc w:val="center"/>
      </w:pPr>
    </w:p>
    <w:p w14:paraId="29030077" w14:textId="77777777" w:rsidR="00BF5DF4" w:rsidRPr="009C5A8E" w:rsidRDefault="00BF5DF4">
      <w:pPr>
        <w:pStyle w:val="40"/>
        <w:shd w:val="clear" w:color="auto" w:fill="auto"/>
        <w:spacing w:line="210" w:lineRule="exact"/>
        <w:rPr>
          <w:sz w:val="24"/>
          <w:szCs w:val="24"/>
        </w:rPr>
      </w:pPr>
      <w:bookmarkStart w:id="0" w:name="_GoBack"/>
      <w:bookmarkEnd w:id="0"/>
    </w:p>
    <w:p w14:paraId="73358B07" w14:textId="77777777" w:rsidR="00C96333" w:rsidRPr="009C5A8E" w:rsidRDefault="00C96333">
      <w:pPr>
        <w:pStyle w:val="40"/>
        <w:shd w:val="clear" w:color="auto" w:fill="auto"/>
        <w:spacing w:line="210" w:lineRule="exact"/>
        <w:rPr>
          <w:sz w:val="24"/>
          <w:szCs w:val="24"/>
        </w:rPr>
      </w:pPr>
    </w:p>
    <w:p w14:paraId="65A5B5DA" w14:textId="77777777"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iCs/>
        </w:rPr>
      </w:pPr>
      <w:bookmarkStart w:id="1" w:name="_Hlk207384221"/>
      <w:r w:rsidRPr="003E044B">
        <w:rPr>
          <w:rFonts w:ascii="Times New Roman" w:hAnsi="Times New Roman" w:cs="Times New Roman"/>
          <w:iCs/>
        </w:rPr>
        <w:t xml:space="preserve">ПрАТ «ХАРЧОПРОДПАКУВАННЯ», код ЄДРПОУ 03569120, </w:t>
      </w:r>
      <w:proofErr w:type="spellStart"/>
      <w:r w:rsidRPr="003E044B">
        <w:rPr>
          <w:rFonts w:ascii="Times New Roman" w:hAnsi="Times New Roman" w:cs="Times New Roman"/>
          <w:iCs/>
        </w:rPr>
        <w:t>юр</w:t>
      </w:r>
      <w:proofErr w:type="spellEnd"/>
      <w:r w:rsidRPr="003E044B">
        <w:rPr>
          <w:rFonts w:ascii="Times New Roman" w:hAnsi="Times New Roman" w:cs="Times New Roman"/>
          <w:iCs/>
        </w:rPr>
        <w:t>. адреса: 03039, м. Київ, Голосіївський р-н, вул. </w:t>
      </w:r>
      <w:proofErr w:type="spellStart"/>
      <w:r w:rsidRPr="003E044B">
        <w:rPr>
          <w:rFonts w:ascii="Times New Roman" w:hAnsi="Times New Roman" w:cs="Times New Roman"/>
          <w:iCs/>
        </w:rPr>
        <w:t>Саперно</w:t>
      </w:r>
      <w:proofErr w:type="spellEnd"/>
      <w:r w:rsidRPr="003E044B">
        <w:rPr>
          <w:rFonts w:ascii="Times New Roman" w:hAnsi="Times New Roman" w:cs="Times New Roman"/>
          <w:iCs/>
        </w:rPr>
        <w:t xml:space="preserve">-Слобідська, 25, </w:t>
      </w:r>
      <w:proofErr w:type="spellStart"/>
      <w:r w:rsidRPr="003E044B">
        <w:rPr>
          <w:rFonts w:ascii="Times New Roman" w:hAnsi="Times New Roman" w:cs="Times New Roman"/>
          <w:iCs/>
        </w:rPr>
        <w:t>тел</w:t>
      </w:r>
      <w:proofErr w:type="spellEnd"/>
      <w:r w:rsidRPr="003E044B">
        <w:rPr>
          <w:rFonts w:ascii="Times New Roman" w:hAnsi="Times New Roman" w:cs="Times New Roman"/>
          <w:iCs/>
        </w:rPr>
        <w:t>. (044) 525-83-26, e-</w:t>
      </w:r>
      <w:proofErr w:type="spellStart"/>
      <w:r w:rsidRPr="003E044B">
        <w:rPr>
          <w:rFonts w:ascii="Times New Roman" w:hAnsi="Times New Roman" w:cs="Times New Roman"/>
          <w:iCs/>
        </w:rPr>
        <w:t>mail</w:t>
      </w:r>
      <w:proofErr w:type="spellEnd"/>
      <w:r w:rsidRPr="003E044B">
        <w:rPr>
          <w:rFonts w:ascii="Times New Roman" w:hAnsi="Times New Roman" w:cs="Times New Roman"/>
          <w:iCs/>
        </w:rPr>
        <w:t xml:space="preserve">: </w:t>
      </w:r>
      <w:proofErr w:type="spellStart"/>
      <w:r w:rsidRPr="003E044B">
        <w:rPr>
          <w:rFonts w:ascii="Times New Roman" w:hAnsi="Times New Roman" w:cs="Times New Roman"/>
          <w:iCs/>
        </w:rPr>
        <w:t>uskova@bravhpp.kiev.u</w:t>
      </w:r>
      <w:proofErr w:type="spellEnd"/>
      <w:r w:rsidRPr="003E044B">
        <w:rPr>
          <w:rFonts w:ascii="Times New Roman" w:hAnsi="Times New Roman" w:cs="Times New Roman"/>
          <w:iCs/>
          <w:shd w:val="clear" w:color="auto" w:fill="FFFFFF"/>
        </w:rPr>
        <w:t>,</w:t>
      </w:r>
      <w:r w:rsidRPr="003E044B">
        <w:rPr>
          <w:rFonts w:ascii="Times New Roman" w:eastAsia="Calibri" w:hAnsi="Times New Roman" w:cs="Times New Roman"/>
          <w:bCs/>
          <w:iCs/>
        </w:rPr>
        <w:t xml:space="preserve"> </w:t>
      </w:r>
      <w:r w:rsidRPr="003E044B">
        <w:rPr>
          <w:rFonts w:ascii="Times New Roman" w:eastAsia="Calibri" w:hAnsi="Times New Roman" w:cs="Times New Roman"/>
          <w:iCs/>
        </w:rPr>
        <w:t>повідомляє про наміри отримати Дозвіл на викиди забруднюючих речовин в атмосферне повітря в процесі діяльності майнового</w:t>
      </w:r>
      <w:r w:rsidRPr="003E044B">
        <w:rPr>
          <w:rFonts w:ascii="Times New Roman" w:hAnsi="Times New Roman" w:cs="Times New Roman"/>
          <w:iCs/>
        </w:rPr>
        <w:t xml:space="preserve"> комплексу</w:t>
      </w:r>
      <w:r w:rsidRPr="003E044B">
        <w:rPr>
          <w:rFonts w:ascii="Times New Roman" w:eastAsia="Calibri" w:hAnsi="Times New Roman" w:cs="Times New Roman"/>
          <w:iCs/>
        </w:rPr>
        <w:t xml:space="preserve">, який розташований за </w:t>
      </w:r>
      <w:proofErr w:type="spellStart"/>
      <w:r w:rsidRPr="003E044B">
        <w:rPr>
          <w:rFonts w:ascii="Times New Roman" w:eastAsia="Calibri" w:hAnsi="Times New Roman" w:cs="Times New Roman"/>
          <w:iCs/>
        </w:rPr>
        <w:t>адресою</w:t>
      </w:r>
      <w:proofErr w:type="spellEnd"/>
      <w:r w:rsidRPr="003E044B">
        <w:rPr>
          <w:rFonts w:ascii="Times New Roman" w:eastAsia="Calibri" w:hAnsi="Times New Roman" w:cs="Times New Roman"/>
          <w:iCs/>
        </w:rPr>
        <w:t xml:space="preserve">: м. </w:t>
      </w:r>
      <w:r w:rsidRPr="003E044B">
        <w:rPr>
          <w:rFonts w:ascii="Times New Roman" w:hAnsi="Times New Roman" w:cs="Times New Roman"/>
          <w:iCs/>
        </w:rPr>
        <w:t xml:space="preserve">Київ, Голосіївський р-н, вул. </w:t>
      </w:r>
      <w:proofErr w:type="spellStart"/>
      <w:r w:rsidRPr="003E044B">
        <w:rPr>
          <w:rFonts w:ascii="Times New Roman" w:hAnsi="Times New Roman" w:cs="Times New Roman"/>
          <w:iCs/>
        </w:rPr>
        <w:t>Саперно</w:t>
      </w:r>
      <w:proofErr w:type="spellEnd"/>
      <w:r w:rsidRPr="003E044B">
        <w:rPr>
          <w:rFonts w:ascii="Times New Roman" w:hAnsi="Times New Roman" w:cs="Times New Roman"/>
          <w:iCs/>
        </w:rPr>
        <w:t>-Слобідська, 25</w:t>
      </w:r>
      <w:r w:rsidRPr="003E044B">
        <w:rPr>
          <w:rFonts w:ascii="Times New Roman" w:eastAsia="Calibri" w:hAnsi="Times New Roman" w:cs="Times New Roman"/>
          <w:iCs/>
        </w:rPr>
        <w:t>.</w:t>
      </w:r>
    </w:p>
    <w:p w14:paraId="213E673B" w14:textId="77777777" w:rsidR="003E044B" w:rsidRPr="003E044B" w:rsidRDefault="003E044B" w:rsidP="003E044B">
      <w:pPr>
        <w:pBdr>
          <w:top w:val="single" w:sz="4" w:space="1" w:color="auto"/>
          <w:left w:val="single" w:sz="4" w:space="0" w:color="auto"/>
          <w:bottom w:val="single" w:sz="4" w:space="1" w:color="auto"/>
          <w:right w:val="single" w:sz="4" w:space="4" w:color="auto"/>
        </w:pBdr>
        <w:tabs>
          <w:tab w:val="num" w:pos="0"/>
        </w:tabs>
        <w:ind w:firstLine="567"/>
        <w:jc w:val="both"/>
        <w:rPr>
          <w:rFonts w:ascii="Times New Roman" w:hAnsi="Times New Roman" w:cs="Times New Roman"/>
          <w:bCs/>
        </w:rPr>
      </w:pPr>
      <w:r w:rsidRPr="003E044B">
        <w:rPr>
          <w:rFonts w:ascii="Times New Roman" w:eastAsia="Calibri" w:hAnsi="Times New Roman" w:cs="Times New Roman"/>
        </w:rPr>
        <w:t xml:space="preserve">Дозвіл на викиди забруднюючих речовин підприємством отримується у зв’язку </w:t>
      </w:r>
      <w:r w:rsidRPr="003E044B">
        <w:rPr>
          <w:rFonts w:ascii="Times New Roman" w:hAnsi="Times New Roman" w:cs="Times New Roman"/>
        </w:rPr>
        <w:t>із введення в експлуатацію нового обладнання (дизель-генератор), а також змінами якісних та кількісних характеристик існуючих джерел викидів</w:t>
      </w:r>
      <w:r w:rsidRPr="003E044B">
        <w:rPr>
          <w:rFonts w:ascii="Times New Roman" w:eastAsia="Calibri" w:hAnsi="Times New Roman" w:cs="Times New Roman"/>
        </w:rPr>
        <w:t xml:space="preserve">. </w:t>
      </w:r>
      <w:r w:rsidRPr="003E044B">
        <w:rPr>
          <w:rFonts w:ascii="Times New Roman" w:hAnsi="Times New Roman" w:cs="Times New Roman"/>
        </w:rPr>
        <w:t>Відповідно до ст. 3 Закону України «Про оцінку впливу на довкілля» планована діяльність підприємства не потрапляє під процедуру оцінки впливу на довкілля.</w:t>
      </w:r>
    </w:p>
    <w:p w14:paraId="720AFFA6" w14:textId="4A8C3941"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rPr>
      </w:pPr>
      <w:r w:rsidRPr="003E044B">
        <w:rPr>
          <w:rFonts w:ascii="Times New Roman" w:eastAsia="Calibri" w:hAnsi="Times New Roman" w:cs="Times New Roman"/>
        </w:rPr>
        <w:t xml:space="preserve">Основними видами діяльності – фасування та розподілення </w:t>
      </w:r>
      <w:r w:rsidRPr="003E044B">
        <w:rPr>
          <w:rFonts w:ascii="Times New Roman" w:eastAsia="Calibri" w:hAnsi="Times New Roman" w:cs="Times New Roman"/>
        </w:rPr>
        <w:t>продовольчих</w:t>
      </w:r>
      <w:r w:rsidRPr="003E044B">
        <w:rPr>
          <w:rFonts w:ascii="Times New Roman" w:eastAsia="Calibri" w:hAnsi="Times New Roman" w:cs="Times New Roman"/>
        </w:rPr>
        <w:t xml:space="preserve"> </w:t>
      </w:r>
      <w:r>
        <w:rPr>
          <w:rFonts w:ascii="Times New Roman" w:eastAsia="Calibri" w:hAnsi="Times New Roman" w:cs="Times New Roman"/>
        </w:rPr>
        <w:t>товарів</w:t>
      </w:r>
      <w:r w:rsidRPr="003E044B">
        <w:rPr>
          <w:rFonts w:ascii="Times New Roman" w:eastAsia="Calibri" w:hAnsi="Times New Roman" w:cs="Times New Roman"/>
        </w:rPr>
        <w:t>, а також наданні в оренду та експлуатації власного нерухомого майна.  Підприємство віднесено до другої групи за ступенем впливу об'єкту на забруднення атмосферного повітря, та потребує взяття на державний облік за обсягами потенційних викидів забруднюючих речовин в атмосферу.</w:t>
      </w:r>
    </w:p>
    <w:p w14:paraId="2AFE6C81" w14:textId="653C33EB"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rPr>
      </w:pPr>
      <w:r w:rsidRPr="003E044B">
        <w:rPr>
          <w:rFonts w:ascii="Times New Roman" w:eastAsia="Calibri" w:hAnsi="Times New Roman" w:cs="Times New Roman"/>
        </w:rPr>
        <w:t xml:space="preserve">У результаті проведення інвентаризації джерел викидів встановлено, що на підприємстві налічується п’ять стаціонарних джерел викидів, а саме: труба твердопаливної котельні (дж.№1), труба </w:t>
      </w:r>
      <w:proofErr w:type="spellStart"/>
      <w:r>
        <w:rPr>
          <w:rFonts w:ascii="Times New Roman" w:eastAsia="Calibri" w:hAnsi="Times New Roman" w:cs="Times New Roman"/>
        </w:rPr>
        <w:t>термопакувального</w:t>
      </w:r>
      <w:proofErr w:type="spellEnd"/>
      <w:r>
        <w:rPr>
          <w:rFonts w:ascii="Times New Roman" w:eastAsia="Calibri" w:hAnsi="Times New Roman" w:cs="Times New Roman"/>
        </w:rPr>
        <w:t xml:space="preserve"> </w:t>
      </w:r>
      <w:r w:rsidRPr="003E044B">
        <w:rPr>
          <w:rFonts w:ascii="Times New Roman" w:eastAsia="Calibri" w:hAnsi="Times New Roman" w:cs="Times New Roman"/>
        </w:rPr>
        <w:t>обладнання складського корпусу (дж.№2), патрубок дизельного генератору (дж.№3), склад вугілля (</w:t>
      </w:r>
      <w:proofErr w:type="spellStart"/>
      <w:r w:rsidRPr="003E044B">
        <w:rPr>
          <w:rFonts w:ascii="Times New Roman" w:eastAsia="Calibri" w:hAnsi="Times New Roman" w:cs="Times New Roman"/>
        </w:rPr>
        <w:t>дж</w:t>
      </w:r>
      <w:proofErr w:type="spellEnd"/>
      <w:r w:rsidRPr="003E044B">
        <w:rPr>
          <w:rFonts w:ascii="Times New Roman" w:eastAsia="Calibri" w:hAnsi="Times New Roman" w:cs="Times New Roman"/>
        </w:rPr>
        <w:t xml:space="preserve">. №4), комплекс вантажних рамп (дж.№5). </w:t>
      </w:r>
    </w:p>
    <w:p w14:paraId="7D956B99" w14:textId="77777777"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color w:val="auto"/>
        </w:rPr>
      </w:pPr>
      <w:r w:rsidRPr="003E044B">
        <w:rPr>
          <w:rFonts w:ascii="Times New Roman" w:hAnsi="Times New Roman" w:cs="Times New Roman"/>
        </w:rPr>
        <w:t xml:space="preserve">Потужність викидів забруднюючих речовин в атмосферне повітря від об’єкту </w:t>
      </w:r>
      <w:r w:rsidRPr="003E044B">
        <w:rPr>
          <w:rFonts w:ascii="Times New Roman" w:hAnsi="Times New Roman" w:cs="Times New Roman"/>
          <w:color w:val="auto"/>
        </w:rPr>
        <w:t xml:space="preserve">становить 1,076958 г/с та 481,698 т/рік, в </w:t>
      </w:r>
      <w:proofErr w:type="spellStart"/>
      <w:r w:rsidRPr="003E044B">
        <w:rPr>
          <w:rFonts w:ascii="Times New Roman" w:hAnsi="Times New Roman" w:cs="Times New Roman"/>
          <w:color w:val="auto"/>
        </w:rPr>
        <w:t>т.ч</w:t>
      </w:r>
      <w:proofErr w:type="spellEnd"/>
      <w:r w:rsidRPr="003E044B">
        <w:rPr>
          <w:rFonts w:ascii="Times New Roman" w:hAnsi="Times New Roman" w:cs="Times New Roman"/>
          <w:color w:val="auto"/>
        </w:rPr>
        <w:t>: речовини у вигляді суспендованих твердих часток недиференційованих за складом – 0,185 т/рік, оксиди азоту – 0,347 т/рік, оксид вуглецю – 4,121 т/рік, діоксид сірки – 0,420 т/рік, кислота оцтова – 1·10</w:t>
      </w:r>
      <w:r w:rsidRPr="003E044B">
        <w:rPr>
          <w:rFonts w:ascii="Times New Roman" w:hAnsi="Times New Roman" w:cs="Times New Roman"/>
          <w:color w:val="auto"/>
          <w:vertAlign w:val="superscript"/>
        </w:rPr>
        <w:t>-5</w:t>
      </w:r>
      <w:r w:rsidRPr="003E044B">
        <w:rPr>
          <w:rFonts w:ascii="Times New Roman" w:hAnsi="Times New Roman" w:cs="Times New Roman"/>
          <w:color w:val="auto"/>
        </w:rPr>
        <w:t xml:space="preserve"> т/рік, вуглеводні насичені С12-С18 – 0,012 т/рік, НМЛОС – 0,241 т/рік, вуглецю діоксид – 476,338 т/рік, азоту оксид – ‌0,014 т/рік, метан – ‌0,018 т/рік, арсен та його сполуки – 0,0002 т/рік, мідь та її сполуки –</w:t>
      </w:r>
      <w:r w:rsidRPr="003E044B">
        <w:rPr>
          <w:rFonts w:ascii="Times New Roman" w:hAnsi="Times New Roman" w:cs="Times New Roman"/>
          <w:snapToGrid w:val="0"/>
          <w:color w:val="auto"/>
        </w:rPr>
        <w:t xml:space="preserve"> </w:t>
      </w:r>
      <w:r w:rsidRPr="003E044B">
        <w:rPr>
          <w:rFonts w:ascii="Times New Roman" w:hAnsi="Times New Roman" w:cs="Times New Roman"/>
          <w:color w:val="auto"/>
        </w:rPr>
        <w:t>0,0003 т/рік, нікель та його сполуки – 0,0003 т/рік, свинець та його сполуки – 0,0002 т/рік, хром та його сполуки – 0,001 т/рік, цинк та його сполуки – 0,0004 т/рік, ртуть та її сполуки – 1·10</w:t>
      </w:r>
      <w:r w:rsidRPr="003E044B">
        <w:rPr>
          <w:rFonts w:ascii="Times New Roman" w:hAnsi="Times New Roman" w:cs="Times New Roman"/>
          <w:color w:val="auto"/>
          <w:vertAlign w:val="superscript"/>
        </w:rPr>
        <w:t xml:space="preserve">-5 </w:t>
      </w:r>
      <w:r w:rsidRPr="003E044B">
        <w:rPr>
          <w:rFonts w:ascii="Times New Roman" w:hAnsi="Times New Roman" w:cs="Times New Roman"/>
          <w:color w:val="auto"/>
        </w:rPr>
        <w:t>т/рік.</w:t>
      </w:r>
      <w:r w:rsidRPr="003E044B">
        <w:rPr>
          <w:rFonts w:ascii="Times New Roman" w:eastAsia="Calibri" w:hAnsi="Times New Roman" w:cs="Times New Roman"/>
          <w:color w:val="auto"/>
        </w:rPr>
        <w:t xml:space="preserve"> </w:t>
      </w:r>
    </w:p>
    <w:p w14:paraId="684DCB82" w14:textId="77777777"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rPr>
      </w:pPr>
      <w:r w:rsidRPr="003E044B">
        <w:rPr>
          <w:rFonts w:ascii="Times New Roman" w:eastAsia="Calibri" w:hAnsi="Times New Roman" w:cs="Times New Roman"/>
          <w:color w:val="auto"/>
        </w:rPr>
        <w:t xml:space="preserve">Підприємство відноситься до другої групи </w:t>
      </w:r>
      <w:r w:rsidRPr="003E044B">
        <w:rPr>
          <w:rFonts w:ascii="Times New Roman" w:hAnsi="Times New Roman" w:cs="Times New Roman"/>
          <w:color w:val="auto"/>
        </w:rPr>
        <w:t>–</w:t>
      </w:r>
      <w:r w:rsidRPr="003E044B">
        <w:rPr>
          <w:rFonts w:ascii="Times New Roman" w:eastAsia="Calibri" w:hAnsi="Times New Roman" w:cs="Times New Roman"/>
          <w:color w:val="auto"/>
        </w:rPr>
        <w:t xml:space="preserve"> заходи щодо впровадження найкращих</w:t>
      </w:r>
      <w:r w:rsidRPr="003E044B">
        <w:rPr>
          <w:rFonts w:ascii="Times New Roman" w:eastAsia="Calibri" w:hAnsi="Times New Roman" w:cs="Times New Roman"/>
        </w:rPr>
        <w:t xml:space="preserve"> існуючих технологій виробництва не розробляються.</w:t>
      </w:r>
    </w:p>
    <w:p w14:paraId="0B852F0B" w14:textId="77777777"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rPr>
      </w:pPr>
      <w:r w:rsidRPr="003E044B">
        <w:rPr>
          <w:rFonts w:ascii="Times New Roman" w:eastAsia="Calibri" w:hAnsi="Times New Roman" w:cs="Times New Roman"/>
        </w:rPr>
        <w:t xml:space="preserve">Нормативи ГДВ забруднюючих речовин не перевищені </w:t>
      </w:r>
      <w:r w:rsidRPr="003E044B">
        <w:rPr>
          <w:rFonts w:ascii="Times New Roman" w:hAnsi="Times New Roman" w:cs="Times New Roman"/>
        </w:rPr>
        <w:t>–</w:t>
      </w:r>
      <w:r w:rsidRPr="003E044B">
        <w:rPr>
          <w:rFonts w:ascii="Times New Roman" w:eastAsia="Calibri" w:hAnsi="Times New Roman" w:cs="Times New Roman"/>
        </w:rPr>
        <w:t xml:space="preserve"> заходи щодо скорочення викидів не розробляються.</w:t>
      </w:r>
    </w:p>
    <w:p w14:paraId="0F6A734B" w14:textId="77777777"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rPr>
      </w:pPr>
      <w:r w:rsidRPr="003E044B">
        <w:rPr>
          <w:rFonts w:ascii="Times New Roman" w:eastAsia="Calibri" w:hAnsi="Times New Roman" w:cs="Times New Roman"/>
        </w:rPr>
        <w:t xml:space="preserve">Величини викидів забруднюючих речовин не перевищують нормативи екологічної безпеки та гігієнічні нормативи. </w:t>
      </w:r>
      <w:r w:rsidRPr="003E044B">
        <w:rPr>
          <w:rFonts w:ascii="Times New Roman" w:hAnsi="Times New Roman" w:cs="Times New Roman"/>
        </w:rPr>
        <w:t>Перевищення гранично допустимих концентрацій у зоні впливу підприємства відсутні.</w:t>
      </w:r>
    </w:p>
    <w:p w14:paraId="01D5C3DD" w14:textId="77777777" w:rsidR="003E044B" w:rsidRPr="003E044B" w:rsidRDefault="003E044B" w:rsidP="003E044B">
      <w:pPr>
        <w:pBdr>
          <w:top w:val="single" w:sz="4" w:space="1" w:color="auto"/>
          <w:left w:val="single" w:sz="4" w:space="0" w:color="auto"/>
          <w:bottom w:val="single" w:sz="4" w:space="1" w:color="auto"/>
          <w:right w:val="single" w:sz="4" w:space="4" w:color="auto"/>
        </w:pBdr>
        <w:ind w:firstLine="567"/>
        <w:jc w:val="both"/>
        <w:rPr>
          <w:rFonts w:ascii="Times New Roman" w:eastAsia="Calibri" w:hAnsi="Times New Roman" w:cs="Times New Roman"/>
          <w:u w:val="single"/>
        </w:rPr>
      </w:pPr>
      <w:r w:rsidRPr="003E044B">
        <w:rPr>
          <w:rFonts w:ascii="Times New Roman" w:eastAsia="Calibri" w:hAnsi="Times New Roman" w:cs="Times New Roman"/>
        </w:rPr>
        <w:t xml:space="preserve">Зауваження та пропозиції щодо намірів приймаються в </w:t>
      </w:r>
      <w:proofErr w:type="spellStart"/>
      <w:r w:rsidRPr="003E044B">
        <w:rPr>
          <w:rFonts w:ascii="Times New Roman" w:eastAsia="Calibri" w:hAnsi="Times New Roman" w:cs="Times New Roman"/>
        </w:rPr>
        <w:t>тридцятиденний</w:t>
      </w:r>
      <w:proofErr w:type="spellEnd"/>
      <w:r w:rsidRPr="003E044B">
        <w:rPr>
          <w:rFonts w:ascii="Times New Roman" w:eastAsia="Calibri" w:hAnsi="Times New Roman" w:cs="Times New Roman"/>
        </w:rPr>
        <w:t xml:space="preserve"> строк після публікації оголошення до </w:t>
      </w:r>
      <w:r w:rsidRPr="003E044B">
        <w:rPr>
          <w:rFonts w:ascii="Times New Roman" w:hAnsi="Times New Roman" w:cs="Times New Roman"/>
          <w:u w:val="single"/>
        </w:rPr>
        <w:t xml:space="preserve">Департаменту захисту довкілля та адаптації до змін клімату Виконавчого органу Київської міської ради (КМДА) за </w:t>
      </w:r>
      <w:proofErr w:type="spellStart"/>
      <w:r w:rsidRPr="003E044B">
        <w:rPr>
          <w:rFonts w:ascii="Times New Roman" w:hAnsi="Times New Roman" w:cs="Times New Roman"/>
          <w:u w:val="single"/>
        </w:rPr>
        <w:t>адресою</w:t>
      </w:r>
      <w:proofErr w:type="spellEnd"/>
      <w:r w:rsidRPr="003E044B">
        <w:rPr>
          <w:rFonts w:ascii="Times New Roman" w:hAnsi="Times New Roman" w:cs="Times New Roman"/>
          <w:u w:val="single"/>
        </w:rPr>
        <w:t xml:space="preserve">: 04080, м. Київ, вул. Турівська, 28, </w:t>
      </w:r>
      <w:proofErr w:type="spellStart"/>
      <w:r w:rsidRPr="003E044B">
        <w:rPr>
          <w:rFonts w:ascii="Times New Roman" w:hAnsi="Times New Roman" w:cs="Times New Roman"/>
          <w:u w:val="single"/>
        </w:rPr>
        <w:t>тел</w:t>
      </w:r>
      <w:proofErr w:type="spellEnd"/>
      <w:r w:rsidRPr="003E044B">
        <w:rPr>
          <w:rFonts w:ascii="Times New Roman" w:hAnsi="Times New Roman" w:cs="Times New Roman"/>
          <w:u w:val="single"/>
        </w:rPr>
        <w:t xml:space="preserve">. (044) 366-64-10 (-11), </w:t>
      </w:r>
      <w:r w:rsidRPr="003E044B">
        <w:rPr>
          <w:rFonts w:ascii="Times New Roman" w:hAnsi="Times New Roman" w:cs="Times New Roman"/>
          <w:u w:val="single"/>
          <w:lang w:val="en-US"/>
        </w:rPr>
        <w:t>e</w:t>
      </w:r>
      <w:r w:rsidRPr="003E044B">
        <w:rPr>
          <w:rFonts w:ascii="Times New Roman" w:hAnsi="Times New Roman" w:cs="Times New Roman"/>
          <w:u w:val="single"/>
        </w:rPr>
        <w:t>-</w:t>
      </w:r>
      <w:r w:rsidRPr="003E044B">
        <w:rPr>
          <w:rFonts w:ascii="Times New Roman" w:hAnsi="Times New Roman" w:cs="Times New Roman"/>
          <w:u w:val="single"/>
          <w:lang w:val="en-US"/>
        </w:rPr>
        <w:t>mail</w:t>
      </w:r>
      <w:r w:rsidRPr="003E044B">
        <w:rPr>
          <w:rFonts w:ascii="Times New Roman" w:hAnsi="Times New Roman" w:cs="Times New Roman"/>
          <w:u w:val="single"/>
        </w:rPr>
        <w:t xml:space="preserve">: </w:t>
      </w:r>
      <w:r w:rsidRPr="003E044B">
        <w:rPr>
          <w:rFonts w:ascii="Times New Roman" w:hAnsi="Times New Roman" w:cs="Times New Roman"/>
          <w:u w:val="single"/>
          <w:shd w:val="clear" w:color="auto" w:fill="FFFFFF"/>
        </w:rPr>
        <w:t>ecology@kyivcity.gov.ua</w:t>
      </w:r>
      <w:r w:rsidRPr="003E044B">
        <w:rPr>
          <w:rFonts w:ascii="Times New Roman" w:hAnsi="Times New Roman" w:cs="Times New Roman"/>
          <w:u w:val="single"/>
        </w:rPr>
        <w:t>.</w:t>
      </w:r>
      <w:bookmarkEnd w:id="1"/>
    </w:p>
    <w:p w14:paraId="334861CB" w14:textId="77777777" w:rsidR="0040342A" w:rsidRDefault="0040342A" w:rsidP="003E044B">
      <w:pPr>
        <w:jc w:val="center"/>
        <w:rPr>
          <w:rFonts w:ascii="Times New Roman" w:hAnsi="Times New Roman" w:cs="Times New Roman"/>
        </w:rPr>
      </w:pPr>
    </w:p>
    <w:sectPr w:rsidR="0040342A" w:rsidSect="0067037F">
      <w:pgSz w:w="11909" w:h="16840"/>
      <w:pgMar w:top="1031" w:right="921" w:bottom="1031"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C174" w14:textId="77777777" w:rsidR="001F769E" w:rsidRDefault="001F769E">
      <w:r>
        <w:separator/>
      </w:r>
    </w:p>
  </w:endnote>
  <w:endnote w:type="continuationSeparator" w:id="0">
    <w:p w14:paraId="32EE68ED" w14:textId="77777777" w:rsidR="001F769E" w:rsidRDefault="001F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A03D" w14:textId="77777777" w:rsidR="001F769E" w:rsidRDefault="001F769E"/>
  </w:footnote>
  <w:footnote w:type="continuationSeparator" w:id="0">
    <w:p w14:paraId="300B1927" w14:textId="77777777" w:rsidR="001F769E" w:rsidRDefault="001F7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E1CDC"/>
    <w:multiLevelType w:val="hybridMultilevel"/>
    <w:tmpl w:val="F97A6318"/>
    <w:lvl w:ilvl="0" w:tplc="9DDC687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612091"/>
    <w:multiLevelType w:val="hybridMultilevel"/>
    <w:tmpl w:val="5FA0D198"/>
    <w:lvl w:ilvl="0" w:tplc="53647A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50"/>
    <w:rsid w:val="00014E12"/>
    <w:rsid w:val="00022140"/>
    <w:rsid w:val="00022161"/>
    <w:rsid w:val="00034F63"/>
    <w:rsid w:val="00044E39"/>
    <w:rsid w:val="00085500"/>
    <w:rsid w:val="00095091"/>
    <w:rsid w:val="000E4689"/>
    <w:rsid w:val="000F2C55"/>
    <w:rsid w:val="000F42DD"/>
    <w:rsid w:val="000F67B2"/>
    <w:rsid w:val="00136CA3"/>
    <w:rsid w:val="00150A58"/>
    <w:rsid w:val="0015350A"/>
    <w:rsid w:val="00162C55"/>
    <w:rsid w:val="00180927"/>
    <w:rsid w:val="00193393"/>
    <w:rsid w:val="001A4487"/>
    <w:rsid w:val="001B0903"/>
    <w:rsid w:val="001B3757"/>
    <w:rsid w:val="001B6251"/>
    <w:rsid w:val="001B7141"/>
    <w:rsid w:val="001E04C7"/>
    <w:rsid w:val="001F4132"/>
    <w:rsid w:val="001F769E"/>
    <w:rsid w:val="00203CF0"/>
    <w:rsid w:val="0021481B"/>
    <w:rsid w:val="002503CE"/>
    <w:rsid w:val="00273AAE"/>
    <w:rsid w:val="00275B45"/>
    <w:rsid w:val="0027797B"/>
    <w:rsid w:val="00295219"/>
    <w:rsid w:val="002E1333"/>
    <w:rsid w:val="002F385D"/>
    <w:rsid w:val="002F697C"/>
    <w:rsid w:val="002F75E7"/>
    <w:rsid w:val="0030164E"/>
    <w:rsid w:val="00314D42"/>
    <w:rsid w:val="00327769"/>
    <w:rsid w:val="00327B2E"/>
    <w:rsid w:val="00373960"/>
    <w:rsid w:val="00385E64"/>
    <w:rsid w:val="003948FF"/>
    <w:rsid w:val="0039566B"/>
    <w:rsid w:val="003B199A"/>
    <w:rsid w:val="003E044B"/>
    <w:rsid w:val="003F2B0E"/>
    <w:rsid w:val="003F6434"/>
    <w:rsid w:val="0040342A"/>
    <w:rsid w:val="004040DD"/>
    <w:rsid w:val="004270CB"/>
    <w:rsid w:val="00436A03"/>
    <w:rsid w:val="00436E2F"/>
    <w:rsid w:val="00450291"/>
    <w:rsid w:val="00455D03"/>
    <w:rsid w:val="00480E7E"/>
    <w:rsid w:val="00482613"/>
    <w:rsid w:val="004B745F"/>
    <w:rsid w:val="004C18F6"/>
    <w:rsid w:val="004D38AD"/>
    <w:rsid w:val="004F1481"/>
    <w:rsid w:val="004F67F9"/>
    <w:rsid w:val="0050250F"/>
    <w:rsid w:val="00510980"/>
    <w:rsid w:val="00523F24"/>
    <w:rsid w:val="0052513F"/>
    <w:rsid w:val="00530009"/>
    <w:rsid w:val="005325A7"/>
    <w:rsid w:val="0053494A"/>
    <w:rsid w:val="0054043B"/>
    <w:rsid w:val="005444CB"/>
    <w:rsid w:val="0054798B"/>
    <w:rsid w:val="0055280D"/>
    <w:rsid w:val="00560CAB"/>
    <w:rsid w:val="005B2E83"/>
    <w:rsid w:val="005C6765"/>
    <w:rsid w:val="005D35A2"/>
    <w:rsid w:val="005D5719"/>
    <w:rsid w:val="005D7B16"/>
    <w:rsid w:val="005E4497"/>
    <w:rsid w:val="00602186"/>
    <w:rsid w:val="0062335F"/>
    <w:rsid w:val="0064753A"/>
    <w:rsid w:val="0067037F"/>
    <w:rsid w:val="006851C5"/>
    <w:rsid w:val="006A7FD2"/>
    <w:rsid w:val="006C0FD1"/>
    <w:rsid w:val="006F159C"/>
    <w:rsid w:val="00726811"/>
    <w:rsid w:val="00742684"/>
    <w:rsid w:val="007439C4"/>
    <w:rsid w:val="00750A2A"/>
    <w:rsid w:val="00777018"/>
    <w:rsid w:val="00783AD5"/>
    <w:rsid w:val="007947B0"/>
    <w:rsid w:val="007A4BD3"/>
    <w:rsid w:val="007A5876"/>
    <w:rsid w:val="007B2E73"/>
    <w:rsid w:val="007D24DC"/>
    <w:rsid w:val="007F4383"/>
    <w:rsid w:val="007F74BC"/>
    <w:rsid w:val="007F7950"/>
    <w:rsid w:val="00830FFB"/>
    <w:rsid w:val="00831D86"/>
    <w:rsid w:val="008332D1"/>
    <w:rsid w:val="00837365"/>
    <w:rsid w:val="008422B2"/>
    <w:rsid w:val="00843F42"/>
    <w:rsid w:val="0085242E"/>
    <w:rsid w:val="00855571"/>
    <w:rsid w:val="0086268C"/>
    <w:rsid w:val="008C15F8"/>
    <w:rsid w:val="008C46D7"/>
    <w:rsid w:val="008C5B99"/>
    <w:rsid w:val="008E3FB7"/>
    <w:rsid w:val="0091130F"/>
    <w:rsid w:val="00966D2F"/>
    <w:rsid w:val="00980E93"/>
    <w:rsid w:val="00991DC3"/>
    <w:rsid w:val="00997508"/>
    <w:rsid w:val="009A68F7"/>
    <w:rsid w:val="009B4024"/>
    <w:rsid w:val="009C5A8E"/>
    <w:rsid w:val="009F74CF"/>
    <w:rsid w:val="00A22D6F"/>
    <w:rsid w:val="00A444E0"/>
    <w:rsid w:val="00A57C15"/>
    <w:rsid w:val="00A61015"/>
    <w:rsid w:val="00A74D6E"/>
    <w:rsid w:val="00A821D7"/>
    <w:rsid w:val="00AB483B"/>
    <w:rsid w:val="00AB6F19"/>
    <w:rsid w:val="00AD2996"/>
    <w:rsid w:val="00AE3FD8"/>
    <w:rsid w:val="00AF64F8"/>
    <w:rsid w:val="00B3383D"/>
    <w:rsid w:val="00B40DB9"/>
    <w:rsid w:val="00B44075"/>
    <w:rsid w:val="00B521C5"/>
    <w:rsid w:val="00B52F4B"/>
    <w:rsid w:val="00B7171F"/>
    <w:rsid w:val="00B722FE"/>
    <w:rsid w:val="00B74168"/>
    <w:rsid w:val="00B85178"/>
    <w:rsid w:val="00BA3150"/>
    <w:rsid w:val="00BA7ABD"/>
    <w:rsid w:val="00BB0B96"/>
    <w:rsid w:val="00BC003C"/>
    <w:rsid w:val="00BD1DB9"/>
    <w:rsid w:val="00BE0074"/>
    <w:rsid w:val="00BF5DF4"/>
    <w:rsid w:val="00BF6986"/>
    <w:rsid w:val="00BF6E39"/>
    <w:rsid w:val="00C045D8"/>
    <w:rsid w:val="00C04674"/>
    <w:rsid w:val="00C06E95"/>
    <w:rsid w:val="00C10BDA"/>
    <w:rsid w:val="00C14833"/>
    <w:rsid w:val="00C24077"/>
    <w:rsid w:val="00C247AA"/>
    <w:rsid w:val="00C273B4"/>
    <w:rsid w:val="00C33FEB"/>
    <w:rsid w:val="00C354B8"/>
    <w:rsid w:val="00C429D8"/>
    <w:rsid w:val="00C57A66"/>
    <w:rsid w:val="00C75F5C"/>
    <w:rsid w:val="00C96333"/>
    <w:rsid w:val="00CB0D83"/>
    <w:rsid w:val="00CD0AAA"/>
    <w:rsid w:val="00CD4178"/>
    <w:rsid w:val="00D02FA5"/>
    <w:rsid w:val="00D06F81"/>
    <w:rsid w:val="00D31B4E"/>
    <w:rsid w:val="00D31D19"/>
    <w:rsid w:val="00D4121C"/>
    <w:rsid w:val="00D61DA8"/>
    <w:rsid w:val="00D967B3"/>
    <w:rsid w:val="00DB3A8D"/>
    <w:rsid w:val="00DC7FF8"/>
    <w:rsid w:val="00E216AC"/>
    <w:rsid w:val="00E3225D"/>
    <w:rsid w:val="00E371B3"/>
    <w:rsid w:val="00E75A8C"/>
    <w:rsid w:val="00E93C86"/>
    <w:rsid w:val="00EA72D8"/>
    <w:rsid w:val="00EB382C"/>
    <w:rsid w:val="00EB4270"/>
    <w:rsid w:val="00EC2567"/>
    <w:rsid w:val="00EC7D9C"/>
    <w:rsid w:val="00ED52FF"/>
    <w:rsid w:val="00EE5FD6"/>
    <w:rsid w:val="00EF0B48"/>
    <w:rsid w:val="00F13DBE"/>
    <w:rsid w:val="00F16EBF"/>
    <w:rsid w:val="00F36891"/>
    <w:rsid w:val="00F47DD2"/>
    <w:rsid w:val="00F51669"/>
    <w:rsid w:val="00F73B75"/>
    <w:rsid w:val="00F82DBD"/>
    <w:rsid w:val="00F937D9"/>
    <w:rsid w:val="00FA5BD6"/>
    <w:rsid w:val="00FA5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3E68"/>
  <w15:docId w15:val="{67EDF41D-1BAA-4078-8A33-33F8808E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C7FF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7FF8"/>
    <w:rPr>
      <w:color w:val="0066CC"/>
      <w:u w:val="single"/>
    </w:rPr>
  </w:style>
  <w:style w:type="character" w:customStyle="1" w:styleId="1">
    <w:name w:val="Заголовок №1_"/>
    <w:basedOn w:val="a0"/>
    <w:link w:val="10"/>
    <w:rsid w:val="00DC7FF8"/>
    <w:rPr>
      <w:rFonts w:ascii="Times New Roman" w:eastAsia="Times New Roman" w:hAnsi="Times New Roman" w:cs="Times New Roman"/>
      <w:b w:val="0"/>
      <w:bCs w:val="0"/>
      <w:i w:val="0"/>
      <w:iCs w:val="0"/>
      <w:smallCaps w:val="0"/>
      <w:strike w:val="0"/>
      <w:sz w:val="40"/>
      <w:szCs w:val="40"/>
      <w:u w:val="none"/>
    </w:rPr>
  </w:style>
  <w:style w:type="character" w:customStyle="1" w:styleId="11">
    <w:name w:val="Заголовок №1 + Полужирный"/>
    <w:basedOn w:val="1"/>
    <w:rsid w:val="00DC7FF8"/>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3">
    <w:name w:val="Основной текст (3)_"/>
    <w:basedOn w:val="a0"/>
    <w:link w:val="30"/>
    <w:rsid w:val="00DC7FF8"/>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DC7FF8"/>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DC7FF8"/>
    <w:rPr>
      <w:rFonts w:ascii="Times New Roman" w:eastAsia="Times New Roman" w:hAnsi="Times New Roman" w:cs="Times New Roman"/>
      <w:b/>
      <w:bCs/>
      <w:i/>
      <w:iCs/>
      <w:smallCaps w:val="0"/>
      <w:strike w:val="0"/>
      <w:u w:val="none"/>
    </w:rPr>
  </w:style>
  <w:style w:type="character" w:customStyle="1" w:styleId="2">
    <w:name w:val="Основной текст (2)_"/>
    <w:basedOn w:val="a0"/>
    <w:link w:val="20"/>
    <w:rsid w:val="00DC7FF8"/>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rsid w:val="00DC7FF8"/>
    <w:pPr>
      <w:shd w:val="clear" w:color="auto" w:fill="FFFFFF"/>
      <w:spacing w:line="475" w:lineRule="exact"/>
      <w:ind w:hanging="740"/>
      <w:outlineLvl w:val="0"/>
    </w:pPr>
    <w:rPr>
      <w:rFonts w:ascii="Times New Roman" w:eastAsia="Times New Roman" w:hAnsi="Times New Roman" w:cs="Times New Roman"/>
      <w:sz w:val="40"/>
      <w:szCs w:val="40"/>
    </w:rPr>
  </w:style>
  <w:style w:type="paragraph" w:customStyle="1" w:styleId="30">
    <w:name w:val="Основной текст (3)"/>
    <w:basedOn w:val="a"/>
    <w:link w:val="3"/>
    <w:rsid w:val="00DC7FF8"/>
    <w:pPr>
      <w:shd w:val="clear" w:color="auto" w:fill="FFFFFF"/>
      <w:spacing w:line="274" w:lineRule="exact"/>
      <w:ind w:firstLine="1540"/>
      <w:jc w:val="both"/>
    </w:pPr>
    <w:rPr>
      <w:rFonts w:ascii="Times New Roman" w:eastAsia="Times New Roman" w:hAnsi="Times New Roman" w:cs="Times New Roman"/>
      <w:b/>
      <w:bCs/>
    </w:rPr>
  </w:style>
  <w:style w:type="paragraph" w:customStyle="1" w:styleId="40">
    <w:name w:val="Основной текст (4)"/>
    <w:basedOn w:val="a"/>
    <w:link w:val="4"/>
    <w:rsid w:val="00DC7FF8"/>
    <w:pPr>
      <w:shd w:val="clear" w:color="auto" w:fill="FFFFFF"/>
      <w:spacing w:line="0" w:lineRule="atLeast"/>
    </w:pPr>
    <w:rPr>
      <w:rFonts w:ascii="Times New Roman" w:eastAsia="Times New Roman" w:hAnsi="Times New Roman" w:cs="Times New Roman"/>
      <w:sz w:val="21"/>
      <w:szCs w:val="21"/>
    </w:rPr>
  </w:style>
  <w:style w:type="paragraph" w:customStyle="1" w:styleId="50">
    <w:name w:val="Основной текст (5)"/>
    <w:basedOn w:val="a"/>
    <w:link w:val="5"/>
    <w:rsid w:val="00DC7FF8"/>
    <w:pPr>
      <w:shd w:val="clear" w:color="auto" w:fill="FFFFFF"/>
      <w:spacing w:line="274" w:lineRule="exact"/>
      <w:jc w:val="right"/>
    </w:pPr>
    <w:rPr>
      <w:rFonts w:ascii="Times New Roman" w:eastAsia="Times New Roman" w:hAnsi="Times New Roman" w:cs="Times New Roman"/>
      <w:b/>
      <w:bCs/>
      <w:i/>
      <w:iCs/>
    </w:rPr>
  </w:style>
  <w:style w:type="paragraph" w:customStyle="1" w:styleId="20">
    <w:name w:val="Основной текст (2)"/>
    <w:basedOn w:val="a"/>
    <w:link w:val="2"/>
    <w:rsid w:val="00DC7FF8"/>
    <w:pPr>
      <w:shd w:val="clear" w:color="auto" w:fill="FFFFFF"/>
      <w:spacing w:line="274" w:lineRule="exact"/>
      <w:jc w:val="both"/>
    </w:pPr>
    <w:rPr>
      <w:rFonts w:ascii="Times New Roman" w:eastAsia="Times New Roman" w:hAnsi="Times New Roman" w:cs="Times New Roman"/>
    </w:rPr>
  </w:style>
  <w:style w:type="paragraph" w:styleId="a4">
    <w:name w:val="List Paragraph"/>
    <w:basedOn w:val="a"/>
    <w:uiPriority w:val="34"/>
    <w:qFormat/>
    <w:rsid w:val="00C14833"/>
    <w:pPr>
      <w:ind w:left="720"/>
      <w:contextualSpacing/>
    </w:pPr>
  </w:style>
  <w:style w:type="paragraph" w:styleId="HTML">
    <w:name w:val="HTML Preformatted"/>
    <w:basedOn w:val="a"/>
    <w:link w:val="HTML0"/>
    <w:rsid w:val="008C46D7"/>
    <w:pPr>
      <w:widowControl/>
    </w:pPr>
    <w:rPr>
      <w:rFonts w:ascii="Courier New" w:eastAsia="Times New Roman" w:hAnsi="Courier New" w:cs="Times New Roman"/>
      <w:color w:val="auto"/>
      <w:sz w:val="20"/>
      <w:szCs w:val="20"/>
      <w:lang w:val="ru-RU" w:eastAsia="ar-SA" w:bidi="ar-SA"/>
    </w:rPr>
  </w:style>
  <w:style w:type="character" w:customStyle="1" w:styleId="HTML0">
    <w:name w:val="Стандартний HTML Знак"/>
    <w:basedOn w:val="a0"/>
    <w:link w:val="HTML"/>
    <w:rsid w:val="008C46D7"/>
    <w:rPr>
      <w:rFonts w:ascii="Courier New" w:eastAsia="Times New Roman" w:hAnsi="Courier New" w:cs="Times New Roman"/>
      <w:sz w:val="20"/>
      <w:szCs w:val="20"/>
      <w:lang w:val="ru-RU" w:eastAsia="ar-SA" w:bidi="ar-SA"/>
    </w:rPr>
  </w:style>
  <w:style w:type="paragraph" w:styleId="31">
    <w:name w:val="Body Text 3"/>
    <w:basedOn w:val="a"/>
    <w:link w:val="32"/>
    <w:rsid w:val="008C46D7"/>
    <w:pPr>
      <w:widowControl/>
      <w:spacing w:after="120"/>
    </w:pPr>
    <w:rPr>
      <w:rFonts w:ascii="Times New Roman" w:eastAsia="Times New Roman" w:hAnsi="Times New Roman" w:cs="Times New Roman"/>
      <w:color w:val="auto"/>
      <w:sz w:val="16"/>
      <w:szCs w:val="16"/>
      <w:lang w:val="ru-RU" w:eastAsia="ru-RU" w:bidi="ar-SA"/>
    </w:rPr>
  </w:style>
  <w:style w:type="character" w:customStyle="1" w:styleId="32">
    <w:name w:val="Основний текст 3 Знак"/>
    <w:basedOn w:val="a0"/>
    <w:link w:val="31"/>
    <w:rsid w:val="008C46D7"/>
    <w:rPr>
      <w:rFonts w:ascii="Times New Roman" w:eastAsia="Times New Roman" w:hAnsi="Times New Roman" w:cs="Times New Roman"/>
      <w:sz w:val="16"/>
      <w:szCs w:val="16"/>
      <w:lang w:val="ru-RU" w:eastAsia="ru-RU" w:bidi="ar-SA"/>
    </w:rPr>
  </w:style>
  <w:style w:type="paragraph" w:styleId="a5">
    <w:name w:val="Body Text"/>
    <w:basedOn w:val="a"/>
    <w:link w:val="a6"/>
    <w:uiPriority w:val="99"/>
    <w:semiHidden/>
    <w:unhideWhenUsed/>
    <w:rsid w:val="00830FFB"/>
    <w:pPr>
      <w:spacing w:after="120"/>
    </w:pPr>
  </w:style>
  <w:style w:type="character" w:customStyle="1" w:styleId="a6">
    <w:name w:val="Основний текст Знак"/>
    <w:basedOn w:val="a0"/>
    <w:link w:val="a5"/>
    <w:uiPriority w:val="99"/>
    <w:semiHidden/>
    <w:rsid w:val="00830FFB"/>
    <w:rPr>
      <w:color w:val="000000"/>
    </w:rPr>
  </w:style>
  <w:style w:type="character" w:styleId="a7">
    <w:name w:val="Strong"/>
    <w:basedOn w:val="a0"/>
    <w:uiPriority w:val="22"/>
    <w:qFormat/>
    <w:rsid w:val="00830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1576">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528910278">
      <w:bodyDiv w:val="1"/>
      <w:marLeft w:val="0"/>
      <w:marRight w:val="0"/>
      <w:marTop w:val="0"/>
      <w:marBottom w:val="0"/>
      <w:divBdr>
        <w:top w:val="none" w:sz="0" w:space="0" w:color="auto"/>
        <w:left w:val="none" w:sz="0" w:space="0" w:color="auto"/>
        <w:bottom w:val="none" w:sz="0" w:space="0" w:color="auto"/>
        <w:right w:val="none" w:sz="0" w:space="0" w:color="auto"/>
      </w:divBdr>
    </w:div>
    <w:div w:id="158656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2013</Words>
  <Characters>1148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uskova</dc:creator>
  <cp:lastModifiedBy>User</cp:lastModifiedBy>
  <cp:revision>3</cp:revision>
  <cp:lastPrinted>2025-06-13T09:45:00Z</cp:lastPrinted>
  <dcterms:created xsi:type="dcterms:W3CDTF">2025-08-29T15:23:00Z</dcterms:created>
  <dcterms:modified xsi:type="dcterms:W3CDTF">2025-08-29T15:34:00Z</dcterms:modified>
</cp:coreProperties>
</file>