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735DE2" w14:textId="77777777" w:rsidR="00A33883" w:rsidRPr="00CA32C2" w:rsidRDefault="00BC581D" w:rsidP="00F007E6">
      <w:pPr>
        <w:pStyle w:val="11"/>
        <w:spacing w:before="0" w:beforeAutospacing="0" w:after="0" w:afterAutospacing="0" w:line="274" w:lineRule="auto"/>
        <w:jc w:val="center"/>
        <w:rPr>
          <w:rFonts w:ascii="Times New Roman" w:hAnsi="Times New Roman"/>
          <w:b/>
          <w:bCs/>
          <w:sz w:val="28"/>
          <w:szCs w:val="28"/>
        </w:rPr>
      </w:pPr>
      <w:bookmarkStart w:id="0" w:name="_Hlk192191058"/>
      <w:r w:rsidRPr="00CA32C2">
        <w:rPr>
          <w:rFonts w:ascii="Times New Roman" w:hAnsi="Times New Roman"/>
          <w:b/>
          <w:bCs/>
          <w:sz w:val="28"/>
          <w:szCs w:val="28"/>
        </w:rPr>
        <w:t>Обґрунтування</w:t>
      </w:r>
      <w:bookmarkEnd w:id="0"/>
      <w:r w:rsidR="007B466C" w:rsidRPr="00CA32C2">
        <w:rPr>
          <w:rFonts w:ascii="Times New Roman" w:hAnsi="Times New Roman"/>
          <w:b/>
          <w:bCs/>
          <w:sz w:val="28"/>
          <w:szCs w:val="28"/>
        </w:rPr>
        <w:t xml:space="preserve"> </w:t>
      </w:r>
      <w:r w:rsidRPr="00CA32C2">
        <w:rPr>
          <w:rFonts w:ascii="Times New Roman" w:hAnsi="Times New Roman"/>
          <w:b/>
          <w:bCs/>
          <w:sz w:val="28"/>
          <w:szCs w:val="28"/>
        </w:rPr>
        <w:t xml:space="preserve">технічних та якісних характеристик предмета закупівлі, </w:t>
      </w:r>
      <w:bookmarkStart w:id="1" w:name="_Hlk192191046"/>
      <w:r w:rsidRPr="00CA32C2">
        <w:rPr>
          <w:rFonts w:ascii="Times New Roman" w:hAnsi="Times New Roman"/>
          <w:b/>
          <w:bCs/>
          <w:sz w:val="28"/>
          <w:szCs w:val="28"/>
        </w:rPr>
        <w:t>розміру бюджетного призначення</w:t>
      </w:r>
      <w:bookmarkEnd w:id="1"/>
      <w:r w:rsidRPr="00CA32C2">
        <w:rPr>
          <w:rFonts w:ascii="Times New Roman" w:hAnsi="Times New Roman"/>
          <w:b/>
          <w:bCs/>
          <w:sz w:val="28"/>
          <w:szCs w:val="28"/>
        </w:rPr>
        <w:t>, очікуваної вартості предмета закупівлі</w:t>
      </w:r>
    </w:p>
    <w:p w14:paraId="69E592FF" w14:textId="77777777" w:rsidR="00B633C8" w:rsidRPr="00CA32C2" w:rsidRDefault="00F007E6" w:rsidP="00D263D2">
      <w:pPr>
        <w:spacing w:after="0" w:line="240" w:lineRule="auto"/>
        <w:jc w:val="center"/>
        <w:outlineLvl w:val="0"/>
        <w:rPr>
          <w:rFonts w:ascii="Times New Roman" w:hAnsi="Times New Roman"/>
          <w:b/>
          <w:bCs/>
          <w:sz w:val="28"/>
          <w:szCs w:val="28"/>
        </w:rPr>
      </w:pPr>
      <w:r w:rsidRPr="00CA32C2">
        <w:rPr>
          <w:rFonts w:ascii="Times New Roman" w:hAnsi="Times New Roman"/>
          <w:b/>
          <w:bCs/>
          <w:sz w:val="28"/>
          <w:szCs w:val="28"/>
        </w:rPr>
        <w:t xml:space="preserve">(відповідно до </w:t>
      </w:r>
      <w:r w:rsidRPr="00D263D2">
        <w:rPr>
          <w:rFonts w:ascii="Times New Roman" w:eastAsia="SimSun" w:hAnsi="Times New Roman"/>
          <w:b/>
          <w:bCs/>
          <w:kern w:val="0"/>
          <w:sz w:val="28"/>
          <w:szCs w:val="28"/>
          <w:lang w:eastAsia="uk-UA"/>
        </w:rPr>
        <w:t>пункту 41</w:t>
      </w:r>
      <w:r w:rsidR="00A33883" w:rsidRPr="00D263D2">
        <w:rPr>
          <w:rFonts w:ascii="Times New Roman" w:eastAsia="SimSun" w:hAnsi="Times New Roman"/>
          <w:b/>
          <w:bCs/>
          <w:kern w:val="0"/>
          <w:sz w:val="28"/>
          <w:szCs w:val="28"/>
          <w:lang w:eastAsia="uk-UA"/>
        </w:rPr>
        <w:t xml:space="preserve"> постанови КМУ від 11.10.20</w:t>
      </w:r>
      <w:r w:rsidR="009F1D21" w:rsidRPr="00D263D2">
        <w:rPr>
          <w:rFonts w:ascii="Times New Roman" w:eastAsia="SimSun" w:hAnsi="Times New Roman"/>
          <w:b/>
          <w:bCs/>
          <w:kern w:val="0"/>
          <w:sz w:val="28"/>
          <w:szCs w:val="28"/>
          <w:lang w:eastAsia="uk-UA"/>
        </w:rPr>
        <w:t>16 № 710 «</w:t>
      </w:r>
      <w:r w:rsidR="00D263D2" w:rsidRPr="00D263D2">
        <w:rPr>
          <w:rFonts w:ascii="Times New Roman" w:eastAsia="SimSun" w:hAnsi="Times New Roman"/>
          <w:b/>
          <w:bCs/>
          <w:kern w:val="0"/>
          <w:sz w:val="28"/>
          <w:szCs w:val="28"/>
          <w:lang w:eastAsia="uk-UA"/>
        </w:rPr>
        <w:t>Послуги із утримання (супроводження) міської системи програмно-апаратних засобів забору та обробки даних про стан довкілля міста Києва ДК 021:2015 50410000-2 (послуги з ремонту і технічного обслуговування вимірювальних, випробувальних і контрольних приладів)</w:t>
      </w:r>
      <w:r w:rsidR="005D26AD" w:rsidRPr="00A03DFB">
        <w:rPr>
          <w:rFonts w:ascii="Times New Roman" w:hAnsi="Times New Roman"/>
          <w:b/>
          <w:bCs/>
          <w:sz w:val="28"/>
          <w:szCs w:val="28"/>
        </w:rPr>
        <w:t>»</w:t>
      </w:r>
    </w:p>
    <w:p w14:paraId="2745300F" w14:textId="77777777" w:rsidR="00B2344C" w:rsidRPr="00CA32C2" w:rsidRDefault="00B2344C" w:rsidP="00B633C8">
      <w:pPr>
        <w:pStyle w:val="11"/>
        <w:spacing w:before="0" w:beforeAutospacing="0" w:after="0" w:afterAutospacing="0" w:line="274" w:lineRule="auto"/>
        <w:jc w:val="center"/>
        <w:rPr>
          <w:rFonts w:ascii="Times New Roman" w:hAnsi="Times New Roman"/>
          <w:b/>
          <w:bCs/>
          <w:sz w:val="28"/>
          <w:szCs w:val="28"/>
        </w:rPr>
      </w:pPr>
    </w:p>
    <w:p w14:paraId="245166C0" w14:textId="72BAF9B4" w:rsidR="00B633C8" w:rsidRPr="00CA32C2" w:rsidRDefault="00B633C8" w:rsidP="009F1D21">
      <w:pPr>
        <w:pStyle w:val="11"/>
        <w:spacing w:before="0" w:beforeAutospacing="0" w:after="0" w:afterAutospacing="0" w:line="274" w:lineRule="auto"/>
        <w:rPr>
          <w:rFonts w:ascii="Times New Roman" w:hAnsi="Times New Roman"/>
          <w:b/>
          <w:bCs/>
          <w:sz w:val="28"/>
          <w:szCs w:val="28"/>
        </w:rPr>
      </w:pPr>
      <w:r w:rsidRPr="00CA32C2">
        <w:rPr>
          <w:rFonts w:ascii="Times New Roman" w:hAnsi="Times New Roman"/>
          <w:b/>
          <w:bCs/>
          <w:sz w:val="28"/>
          <w:szCs w:val="28"/>
        </w:rPr>
        <w:t xml:space="preserve">Ідентифікатор закупівлі: </w:t>
      </w:r>
      <w:r w:rsidR="00425863" w:rsidRPr="00425863">
        <w:rPr>
          <w:rFonts w:ascii="Times New Roman" w:hAnsi="Times New Roman"/>
          <w:b/>
          <w:bCs/>
          <w:sz w:val="28"/>
          <w:szCs w:val="28"/>
        </w:rPr>
        <w:t>UA-2026-03-23-013288-a</w:t>
      </w:r>
    </w:p>
    <w:p w14:paraId="61DF892C" w14:textId="77777777" w:rsidR="00B633C8" w:rsidRPr="00CA32C2" w:rsidRDefault="00B633C8" w:rsidP="00B633C8">
      <w:pPr>
        <w:pStyle w:val="11"/>
        <w:spacing w:before="0" w:beforeAutospacing="0" w:after="0" w:afterAutospacing="0" w:line="274" w:lineRule="auto"/>
        <w:jc w:val="center"/>
        <w:rPr>
          <w:rFonts w:ascii="Times New Roman" w:hAnsi="Times New Roman"/>
          <w:b/>
          <w:bCs/>
        </w:rPr>
      </w:pPr>
    </w:p>
    <w:p w14:paraId="579E4A61" w14:textId="77777777" w:rsidR="00F55E21" w:rsidRDefault="00D14AAC" w:rsidP="00D14AAC">
      <w:pPr>
        <w:pStyle w:val="11"/>
        <w:numPr>
          <w:ilvl w:val="0"/>
          <w:numId w:val="3"/>
        </w:numPr>
        <w:spacing w:before="0" w:beforeAutospacing="0" w:after="0" w:afterAutospacing="0" w:line="274" w:lineRule="auto"/>
        <w:rPr>
          <w:rFonts w:ascii="Times New Roman" w:hAnsi="Times New Roman"/>
          <w:b/>
          <w:bCs/>
          <w:sz w:val="28"/>
          <w:szCs w:val="28"/>
        </w:rPr>
      </w:pPr>
      <w:r w:rsidRPr="00CA32C2">
        <w:rPr>
          <w:rFonts w:ascii="Times New Roman" w:hAnsi="Times New Roman"/>
          <w:b/>
          <w:bCs/>
          <w:sz w:val="28"/>
          <w:szCs w:val="28"/>
        </w:rPr>
        <w:t>Обґрунтування технічних та якісних характеристик предмета закупівлі</w:t>
      </w:r>
      <w:r w:rsidR="009239B4" w:rsidRPr="00CA32C2">
        <w:rPr>
          <w:rFonts w:ascii="Times New Roman" w:hAnsi="Times New Roman"/>
          <w:b/>
          <w:bCs/>
          <w:sz w:val="28"/>
          <w:szCs w:val="28"/>
        </w:rPr>
        <w:t>:</w:t>
      </w:r>
    </w:p>
    <w:p w14:paraId="6E984C91" w14:textId="77777777" w:rsidR="00B0316C" w:rsidRDefault="00B0316C" w:rsidP="00B0316C">
      <w:pPr>
        <w:pStyle w:val="11"/>
        <w:spacing w:before="0" w:beforeAutospacing="0" w:after="0" w:afterAutospacing="0" w:line="274" w:lineRule="auto"/>
        <w:ind w:left="720"/>
        <w:rPr>
          <w:rFonts w:ascii="Times New Roman" w:hAnsi="Times New Roman"/>
          <w:b/>
          <w:bCs/>
          <w:sz w:val="28"/>
          <w:szCs w:val="28"/>
        </w:rPr>
      </w:pPr>
    </w:p>
    <w:p w14:paraId="63BE5501" w14:textId="77777777" w:rsidR="00B0316C" w:rsidRPr="00833535" w:rsidRDefault="00B0316C" w:rsidP="00B0316C">
      <w:pPr>
        <w:widowControl w:val="0"/>
        <w:numPr>
          <w:ilvl w:val="0"/>
          <w:numId w:val="30"/>
        </w:numPr>
        <w:tabs>
          <w:tab w:val="left" w:pos="426"/>
        </w:tabs>
        <w:autoSpaceDE w:val="0"/>
        <w:autoSpaceDN w:val="0"/>
        <w:spacing w:after="0" w:line="240" w:lineRule="auto"/>
        <w:ind w:left="0" w:firstLine="0"/>
        <w:jc w:val="both"/>
        <w:outlineLvl w:val="0"/>
        <w:rPr>
          <w:rFonts w:ascii="Times New Roman" w:hAnsi="Times New Roman"/>
          <w:b/>
          <w:bCs/>
        </w:rPr>
      </w:pPr>
      <w:r w:rsidRPr="00833535">
        <w:rPr>
          <w:rFonts w:ascii="Times New Roman" w:hAnsi="Times New Roman"/>
          <w:b/>
          <w:bCs/>
        </w:rPr>
        <w:t>ЗАГАЛЬНІВІДОМОСТІ</w:t>
      </w:r>
    </w:p>
    <w:p w14:paraId="17CFEACC" w14:textId="77777777" w:rsidR="00B0316C" w:rsidRPr="00833535" w:rsidRDefault="00B0316C" w:rsidP="00B0316C">
      <w:pPr>
        <w:widowControl w:val="0"/>
        <w:numPr>
          <w:ilvl w:val="2"/>
          <w:numId w:val="22"/>
        </w:numPr>
        <w:tabs>
          <w:tab w:val="left" w:pos="426"/>
          <w:tab w:val="left" w:pos="837"/>
        </w:tabs>
        <w:autoSpaceDE w:val="0"/>
        <w:autoSpaceDN w:val="0"/>
        <w:spacing w:after="0" w:line="240" w:lineRule="auto"/>
        <w:ind w:left="0" w:firstLine="0"/>
        <w:jc w:val="both"/>
        <w:rPr>
          <w:rFonts w:ascii="Times New Roman" w:hAnsi="Times New Roman"/>
          <w:b/>
          <w:lang w:eastAsia="ru-RU"/>
        </w:rPr>
      </w:pPr>
      <w:proofErr w:type="spellStart"/>
      <w:r w:rsidRPr="00833535">
        <w:rPr>
          <w:rFonts w:ascii="Times New Roman" w:hAnsi="Times New Roman"/>
          <w:b/>
          <w:lang w:eastAsia="ru-RU"/>
        </w:rPr>
        <w:t>Загальніположення</w:t>
      </w:r>
      <w:proofErr w:type="spellEnd"/>
    </w:p>
    <w:p w14:paraId="1E6F4903" w14:textId="77777777" w:rsidR="00B0316C" w:rsidRPr="00833535" w:rsidRDefault="00B0316C" w:rsidP="00B0316C">
      <w:pPr>
        <w:widowControl w:val="0"/>
        <w:tabs>
          <w:tab w:val="left" w:pos="426"/>
        </w:tabs>
        <w:autoSpaceDE w:val="0"/>
        <w:autoSpaceDN w:val="0"/>
        <w:spacing w:after="0" w:line="240" w:lineRule="auto"/>
        <w:ind w:left="-567" w:firstLine="567"/>
        <w:jc w:val="both"/>
        <w:rPr>
          <w:rFonts w:ascii="Times New Roman" w:hAnsi="Times New Roman"/>
        </w:rPr>
      </w:pPr>
      <w:r w:rsidRPr="00833535">
        <w:rPr>
          <w:rFonts w:ascii="Times New Roman" w:hAnsi="Times New Roman"/>
        </w:rPr>
        <w:t>У цьому документі наведені технічні, якісні характеристики, перелік та термін надання послуг із утримання (супроводження) міської системи програмно-апаратних засобів збору та обробки даних про стан довкілля міста Києва (далі - Автоматизована Система, АС), що належить до комунальної власності територіальної громади міста Києва.</w:t>
      </w:r>
    </w:p>
    <w:p w14:paraId="2E50B4B5" w14:textId="77777777" w:rsidR="00B0316C" w:rsidRPr="00833535" w:rsidRDefault="00B0316C" w:rsidP="00B0316C">
      <w:pPr>
        <w:widowControl w:val="0"/>
        <w:numPr>
          <w:ilvl w:val="2"/>
          <w:numId w:val="22"/>
        </w:numPr>
        <w:tabs>
          <w:tab w:val="left" w:pos="426"/>
          <w:tab w:val="left" w:pos="837"/>
        </w:tabs>
        <w:autoSpaceDE w:val="0"/>
        <w:autoSpaceDN w:val="0"/>
        <w:spacing w:after="0" w:line="240" w:lineRule="auto"/>
        <w:ind w:left="0" w:firstLine="0"/>
        <w:jc w:val="both"/>
        <w:outlineLvl w:val="0"/>
        <w:rPr>
          <w:rFonts w:ascii="Times New Roman" w:hAnsi="Times New Roman"/>
          <w:b/>
          <w:bCs/>
          <w:lang w:eastAsia="ru-RU"/>
        </w:rPr>
      </w:pPr>
      <w:r w:rsidRPr="00833535">
        <w:rPr>
          <w:rFonts w:ascii="Times New Roman" w:hAnsi="Times New Roman"/>
          <w:b/>
          <w:bCs/>
          <w:lang w:eastAsia="ru-RU"/>
        </w:rPr>
        <w:t xml:space="preserve">Мета </w:t>
      </w:r>
      <w:proofErr w:type="spellStart"/>
      <w:r w:rsidRPr="00833535">
        <w:rPr>
          <w:rFonts w:ascii="Times New Roman" w:hAnsi="Times New Roman"/>
          <w:b/>
          <w:bCs/>
          <w:lang w:eastAsia="ru-RU"/>
        </w:rPr>
        <w:t>наданняпослуг</w:t>
      </w:r>
      <w:proofErr w:type="spellEnd"/>
    </w:p>
    <w:p w14:paraId="69315B91" w14:textId="77777777" w:rsidR="00B0316C" w:rsidRPr="00833535" w:rsidRDefault="00B0316C" w:rsidP="00B0316C">
      <w:pPr>
        <w:widowControl w:val="0"/>
        <w:tabs>
          <w:tab w:val="left" w:pos="426"/>
        </w:tabs>
        <w:autoSpaceDE w:val="0"/>
        <w:autoSpaceDN w:val="0"/>
        <w:spacing w:after="0" w:line="240" w:lineRule="auto"/>
        <w:ind w:left="-567" w:firstLine="567"/>
        <w:jc w:val="both"/>
        <w:rPr>
          <w:rFonts w:ascii="Times New Roman" w:hAnsi="Times New Roman"/>
        </w:rPr>
      </w:pPr>
      <w:r w:rsidRPr="00833535">
        <w:rPr>
          <w:rFonts w:ascii="Times New Roman" w:hAnsi="Times New Roman"/>
        </w:rPr>
        <w:t xml:space="preserve">Утримання (супроводження) АС полягає у здійсненні Виконавцем поточного обслуговування, загального регулярного контролю роботи Елементів АС, їх налаштування, виявлення та усунення порушень в алгоритмах роботи, обробка Звернень Замовника з питань роботи АС. </w:t>
      </w:r>
    </w:p>
    <w:p w14:paraId="2592C562" w14:textId="77777777" w:rsidR="00B0316C" w:rsidRPr="00833535" w:rsidRDefault="00B0316C" w:rsidP="00B0316C">
      <w:pPr>
        <w:widowControl w:val="0"/>
        <w:autoSpaceDE w:val="0"/>
        <w:autoSpaceDN w:val="0"/>
        <w:spacing w:after="0" w:line="240" w:lineRule="auto"/>
        <w:jc w:val="both"/>
        <w:rPr>
          <w:rFonts w:ascii="Times New Roman" w:hAnsi="Times New Roman"/>
        </w:rPr>
      </w:pPr>
    </w:p>
    <w:p w14:paraId="0AAB162C" w14:textId="77777777" w:rsidR="00B0316C" w:rsidRPr="00833535" w:rsidRDefault="00B0316C" w:rsidP="00B0316C">
      <w:pPr>
        <w:widowControl w:val="0"/>
        <w:numPr>
          <w:ilvl w:val="1"/>
          <w:numId w:val="22"/>
        </w:numPr>
        <w:tabs>
          <w:tab w:val="left" w:pos="426"/>
        </w:tabs>
        <w:autoSpaceDE w:val="0"/>
        <w:autoSpaceDN w:val="0"/>
        <w:spacing w:after="0" w:line="240" w:lineRule="auto"/>
        <w:ind w:left="0" w:firstLine="0"/>
        <w:jc w:val="both"/>
        <w:outlineLvl w:val="0"/>
        <w:rPr>
          <w:rFonts w:ascii="Times New Roman" w:hAnsi="Times New Roman"/>
          <w:b/>
          <w:bCs/>
          <w:lang w:eastAsia="ru-RU"/>
        </w:rPr>
      </w:pPr>
      <w:r w:rsidRPr="00833535">
        <w:rPr>
          <w:rFonts w:ascii="Times New Roman" w:hAnsi="Times New Roman"/>
          <w:b/>
          <w:bCs/>
          <w:lang w:eastAsia="ru-RU"/>
        </w:rPr>
        <w:t>ВИМОГИ ЗАКОНОДАВСТВА</w:t>
      </w:r>
    </w:p>
    <w:p w14:paraId="607E5A18" w14:textId="77777777" w:rsidR="00B0316C" w:rsidRPr="00CC342C" w:rsidRDefault="00B0316C" w:rsidP="00B0316C">
      <w:pPr>
        <w:widowControl w:val="0"/>
        <w:autoSpaceDE w:val="0"/>
        <w:autoSpaceDN w:val="0"/>
        <w:spacing w:after="0" w:line="240" w:lineRule="auto"/>
        <w:jc w:val="both"/>
        <w:rPr>
          <w:rFonts w:ascii="Times New Roman" w:hAnsi="Times New Roman"/>
        </w:rPr>
      </w:pPr>
      <w:r w:rsidRPr="00CC342C">
        <w:rPr>
          <w:rFonts w:ascii="Times New Roman" w:hAnsi="Times New Roman"/>
        </w:rPr>
        <w:t>При наданні послуг необхідно керуватись вимогами чинних нормативно-правових документів, а саме:</w:t>
      </w:r>
    </w:p>
    <w:p w14:paraId="6A5328D4" w14:textId="77777777" w:rsidR="00B0316C" w:rsidRPr="00CC342C" w:rsidRDefault="00B0316C" w:rsidP="00B0316C">
      <w:pPr>
        <w:widowControl w:val="0"/>
        <w:numPr>
          <w:ilvl w:val="0"/>
          <w:numId w:val="31"/>
        </w:numPr>
        <w:tabs>
          <w:tab w:val="left" w:pos="709"/>
        </w:tabs>
        <w:autoSpaceDE w:val="0"/>
        <w:autoSpaceDN w:val="0"/>
        <w:spacing w:after="0" w:line="240" w:lineRule="auto"/>
        <w:ind w:left="0" w:firstLine="0"/>
        <w:jc w:val="both"/>
        <w:rPr>
          <w:rFonts w:ascii="Times New Roman" w:hAnsi="Times New Roman"/>
        </w:rPr>
      </w:pPr>
      <w:r w:rsidRPr="00CC342C">
        <w:rPr>
          <w:rFonts w:ascii="Times New Roman" w:hAnsi="Times New Roman"/>
        </w:rPr>
        <w:t>Конституція України;</w:t>
      </w:r>
    </w:p>
    <w:p w14:paraId="13522C41" w14:textId="77777777" w:rsidR="00B0316C" w:rsidRPr="00CC342C" w:rsidRDefault="00B0316C" w:rsidP="00B0316C">
      <w:pPr>
        <w:widowControl w:val="0"/>
        <w:numPr>
          <w:ilvl w:val="0"/>
          <w:numId w:val="31"/>
        </w:numPr>
        <w:tabs>
          <w:tab w:val="left" w:pos="709"/>
        </w:tabs>
        <w:autoSpaceDE w:val="0"/>
        <w:autoSpaceDN w:val="0"/>
        <w:spacing w:after="0" w:line="240" w:lineRule="auto"/>
        <w:ind w:left="0" w:firstLine="0"/>
        <w:jc w:val="both"/>
        <w:rPr>
          <w:rFonts w:ascii="Times New Roman" w:hAnsi="Times New Roman"/>
        </w:rPr>
      </w:pPr>
      <w:r w:rsidRPr="00CC342C">
        <w:rPr>
          <w:rFonts w:ascii="Times New Roman" w:hAnsi="Times New Roman"/>
        </w:rPr>
        <w:t>Закон України «Про охорону навколишнього природного середовища»</w:t>
      </w:r>
      <w:r>
        <w:rPr>
          <w:rFonts w:ascii="Times New Roman" w:hAnsi="Times New Roman"/>
        </w:rPr>
        <w:t xml:space="preserve"> від 25.06.1991 № 1264-ХІІ</w:t>
      </w:r>
      <w:r w:rsidRPr="00CC342C">
        <w:rPr>
          <w:rFonts w:ascii="Times New Roman" w:hAnsi="Times New Roman"/>
        </w:rPr>
        <w:t>;</w:t>
      </w:r>
    </w:p>
    <w:p w14:paraId="527867EB" w14:textId="77777777" w:rsidR="00B0316C" w:rsidRPr="00CC342C" w:rsidRDefault="00B0316C" w:rsidP="00B0316C">
      <w:pPr>
        <w:widowControl w:val="0"/>
        <w:numPr>
          <w:ilvl w:val="0"/>
          <w:numId w:val="31"/>
        </w:numPr>
        <w:tabs>
          <w:tab w:val="left" w:pos="709"/>
        </w:tabs>
        <w:autoSpaceDE w:val="0"/>
        <w:autoSpaceDN w:val="0"/>
        <w:spacing w:after="0" w:line="240" w:lineRule="auto"/>
        <w:ind w:left="0" w:firstLine="0"/>
        <w:jc w:val="both"/>
        <w:rPr>
          <w:rFonts w:ascii="Times New Roman" w:hAnsi="Times New Roman"/>
        </w:rPr>
      </w:pPr>
      <w:r w:rsidRPr="00CC342C">
        <w:rPr>
          <w:rFonts w:ascii="Times New Roman" w:hAnsi="Times New Roman"/>
        </w:rPr>
        <w:t>Закон України «Про охорону атмосферного повітря»</w:t>
      </w:r>
      <w:r>
        <w:rPr>
          <w:rFonts w:ascii="Times New Roman" w:hAnsi="Times New Roman"/>
        </w:rPr>
        <w:t xml:space="preserve"> від 16.10.1992 № 2707-ХІІ</w:t>
      </w:r>
      <w:r w:rsidRPr="00CC342C">
        <w:rPr>
          <w:rFonts w:ascii="Times New Roman" w:hAnsi="Times New Roman"/>
        </w:rPr>
        <w:t>;</w:t>
      </w:r>
    </w:p>
    <w:p w14:paraId="703785F3" w14:textId="77777777" w:rsidR="00B0316C" w:rsidRPr="00CC342C" w:rsidRDefault="00B0316C" w:rsidP="00B0316C">
      <w:pPr>
        <w:widowControl w:val="0"/>
        <w:numPr>
          <w:ilvl w:val="0"/>
          <w:numId w:val="31"/>
        </w:numPr>
        <w:tabs>
          <w:tab w:val="left" w:pos="709"/>
        </w:tabs>
        <w:autoSpaceDE w:val="0"/>
        <w:autoSpaceDN w:val="0"/>
        <w:spacing w:after="0" w:line="240" w:lineRule="auto"/>
        <w:ind w:left="0" w:firstLine="0"/>
        <w:jc w:val="both"/>
        <w:rPr>
          <w:rFonts w:ascii="Times New Roman" w:hAnsi="Times New Roman"/>
          <w:color w:val="FFFFFF" w:themeColor="background1"/>
        </w:rPr>
      </w:pPr>
      <w:r w:rsidRPr="00CC342C">
        <w:rPr>
          <w:rFonts w:ascii="Times New Roman" w:hAnsi="Times New Roman"/>
        </w:rPr>
        <w:t>Закон України «Про систему громадського здоров’я» від 06.09.2022  №2573-ІХ</w:t>
      </w:r>
      <w:r>
        <w:rPr>
          <w:rFonts w:ascii="Times New Roman" w:hAnsi="Times New Roman"/>
        </w:rPr>
        <w:t>;</w:t>
      </w:r>
    </w:p>
    <w:p w14:paraId="1D1AA47B" w14:textId="77777777" w:rsidR="00B0316C" w:rsidRPr="00CC342C" w:rsidRDefault="00B0316C" w:rsidP="00B0316C">
      <w:pPr>
        <w:widowControl w:val="0"/>
        <w:numPr>
          <w:ilvl w:val="0"/>
          <w:numId w:val="31"/>
        </w:numPr>
        <w:tabs>
          <w:tab w:val="left" w:pos="709"/>
        </w:tabs>
        <w:autoSpaceDE w:val="0"/>
        <w:autoSpaceDN w:val="0"/>
        <w:spacing w:after="0" w:line="240" w:lineRule="auto"/>
        <w:ind w:left="0" w:firstLine="0"/>
        <w:jc w:val="both"/>
        <w:rPr>
          <w:rFonts w:ascii="Times New Roman" w:hAnsi="Times New Roman"/>
        </w:rPr>
      </w:pPr>
      <w:r w:rsidRPr="00CC342C">
        <w:rPr>
          <w:rFonts w:ascii="Times New Roman" w:hAnsi="Times New Roman"/>
        </w:rPr>
        <w:t>Закон України «Про метрологію та метрологічну діяльність»</w:t>
      </w:r>
      <w:r>
        <w:rPr>
          <w:rFonts w:ascii="Times New Roman" w:hAnsi="Times New Roman"/>
        </w:rPr>
        <w:t xml:space="preserve"> від 05.06.2014 № 1314-УІІ</w:t>
      </w:r>
      <w:r w:rsidRPr="00CC342C">
        <w:rPr>
          <w:rFonts w:ascii="Times New Roman" w:hAnsi="Times New Roman"/>
        </w:rPr>
        <w:t>;</w:t>
      </w:r>
    </w:p>
    <w:p w14:paraId="2224B710" w14:textId="77777777" w:rsidR="00B0316C" w:rsidRPr="00CC342C" w:rsidRDefault="00B0316C" w:rsidP="00B0316C">
      <w:pPr>
        <w:widowControl w:val="0"/>
        <w:numPr>
          <w:ilvl w:val="0"/>
          <w:numId w:val="31"/>
        </w:numPr>
        <w:tabs>
          <w:tab w:val="left" w:pos="709"/>
        </w:tabs>
        <w:autoSpaceDE w:val="0"/>
        <w:autoSpaceDN w:val="0"/>
        <w:spacing w:after="0" w:line="240" w:lineRule="auto"/>
        <w:ind w:left="0" w:firstLine="0"/>
        <w:jc w:val="both"/>
        <w:rPr>
          <w:rFonts w:ascii="Times New Roman" w:hAnsi="Times New Roman"/>
        </w:rPr>
      </w:pPr>
      <w:r w:rsidRPr="00CC342C">
        <w:rPr>
          <w:rFonts w:ascii="Times New Roman" w:hAnsi="Times New Roman"/>
        </w:rPr>
        <w:t>Постанова Кабінету Міністрів України від 14.08.2019 № 827 «Деякі питання здійснення державного моніторингу в галузі охорони атмосферного повітря»</w:t>
      </w:r>
      <w:r>
        <w:rPr>
          <w:rFonts w:ascii="Times New Roman" w:hAnsi="Times New Roman"/>
        </w:rPr>
        <w:t xml:space="preserve"> зі змінами та доповненнями;</w:t>
      </w:r>
    </w:p>
    <w:p w14:paraId="758F9303" w14:textId="77777777" w:rsidR="00B0316C" w:rsidRPr="00A241AA" w:rsidRDefault="00B0316C" w:rsidP="00B0316C">
      <w:pPr>
        <w:widowControl w:val="0"/>
        <w:numPr>
          <w:ilvl w:val="0"/>
          <w:numId w:val="31"/>
        </w:numPr>
        <w:tabs>
          <w:tab w:val="left" w:pos="709"/>
        </w:tabs>
        <w:autoSpaceDE w:val="0"/>
        <w:autoSpaceDN w:val="0"/>
        <w:spacing w:after="0" w:line="240" w:lineRule="auto"/>
        <w:ind w:left="0" w:firstLine="0"/>
        <w:jc w:val="both"/>
        <w:rPr>
          <w:rFonts w:ascii="Times New Roman" w:hAnsi="Times New Roman"/>
        </w:rPr>
      </w:pPr>
      <w:r w:rsidRPr="00A241AA">
        <w:rPr>
          <w:rFonts w:ascii="Times New Roman" w:hAnsi="Times New Roman"/>
          <w:bCs/>
        </w:rPr>
        <w:t>Директива 2008/50/ЄС Європейського Парламенту та Ради про якість атмосферного повітря та чистіше повітря для Європи</w:t>
      </w:r>
      <w:r>
        <w:rPr>
          <w:rFonts w:ascii="Times New Roman" w:hAnsi="Times New Roman"/>
          <w:bCs/>
        </w:rPr>
        <w:t xml:space="preserve"> від 21.05.2008</w:t>
      </w:r>
      <w:r w:rsidRPr="00A241AA">
        <w:rPr>
          <w:rFonts w:ascii="Times New Roman" w:hAnsi="Times New Roman"/>
          <w:bCs/>
        </w:rPr>
        <w:t>;</w:t>
      </w:r>
    </w:p>
    <w:p w14:paraId="2007CEC1" w14:textId="77777777" w:rsidR="00B0316C" w:rsidRDefault="00B0316C" w:rsidP="00B0316C">
      <w:pPr>
        <w:widowControl w:val="0"/>
        <w:numPr>
          <w:ilvl w:val="0"/>
          <w:numId w:val="31"/>
        </w:numPr>
        <w:tabs>
          <w:tab w:val="left" w:pos="709"/>
        </w:tabs>
        <w:autoSpaceDE w:val="0"/>
        <w:autoSpaceDN w:val="0"/>
        <w:spacing w:after="0" w:line="240" w:lineRule="auto"/>
        <w:ind w:left="0" w:firstLine="0"/>
        <w:jc w:val="both"/>
        <w:rPr>
          <w:rFonts w:ascii="Times New Roman" w:hAnsi="Times New Roman"/>
        </w:rPr>
      </w:pPr>
      <w:r w:rsidRPr="00381E7A">
        <w:rPr>
          <w:rFonts w:ascii="Times New Roman" w:hAnsi="Times New Roman"/>
        </w:rPr>
        <w:t xml:space="preserve">Наказ Міністерства охорони здоров'я України «Про затвердження державних медико-санітарних нормативів допустимого вмісту хімічних і біологічних речовин в атмосферному повітрі населених </w:t>
      </w:r>
      <w:proofErr w:type="spellStart"/>
      <w:r w:rsidRPr="00381E7A">
        <w:rPr>
          <w:rFonts w:ascii="Times New Roman" w:hAnsi="Times New Roman"/>
        </w:rPr>
        <w:t>місць»від</w:t>
      </w:r>
      <w:proofErr w:type="spellEnd"/>
      <w:r w:rsidRPr="00381E7A">
        <w:rPr>
          <w:rFonts w:ascii="Times New Roman" w:hAnsi="Times New Roman"/>
        </w:rPr>
        <w:t xml:space="preserve"> 10.05.2024 № 813</w:t>
      </w:r>
      <w:r>
        <w:rPr>
          <w:rFonts w:ascii="Times New Roman" w:hAnsi="Times New Roman"/>
        </w:rPr>
        <w:t>;</w:t>
      </w:r>
    </w:p>
    <w:p w14:paraId="669394E8" w14:textId="77777777" w:rsidR="00B0316C" w:rsidRPr="00A241AA" w:rsidRDefault="00B0316C" w:rsidP="00B0316C">
      <w:pPr>
        <w:widowControl w:val="0"/>
        <w:numPr>
          <w:ilvl w:val="0"/>
          <w:numId w:val="31"/>
        </w:numPr>
        <w:tabs>
          <w:tab w:val="left" w:pos="709"/>
        </w:tabs>
        <w:autoSpaceDE w:val="0"/>
        <w:autoSpaceDN w:val="0"/>
        <w:spacing w:after="0" w:line="240" w:lineRule="auto"/>
        <w:ind w:left="0" w:firstLine="0"/>
        <w:jc w:val="both"/>
        <w:rPr>
          <w:rFonts w:ascii="Times New Roman" w:hAnsi="Times New Roman"/>
        </w:rPr>
      </w:pPr>
      <w:r w:rsidRPr="00A241AA">
        <w:rPr>
          <w:rFonts w:ascii="Times New Roman" w:hAnsi="Times New Roman"/>
        </w:rPr>
        <w:t>ДСТУ EN 61326-2-3:2016 Електричне обладнання для вимірювання, контролю та лабораторного застосування. Вимоги до електромагнітної сумісності.</w:t>
      </w:r>
    </w:p>
    <w:p w14:paraId="46C47D78" w14:textId="77777777" w:rsidR="00B0316C" w:rsidRPr="00A241AA" w:rsidRDefault="00B0316C" w:rsidP="00B0316C">
      <w:pPr>
        <w:widowControl w:val="0"/>
        <w:autoSpaceDE w:val="0"/>
        <w:autoSpaceDN w:val="0"/>
        <w:spacing w:after="0" w:line="240" w:lineRule="auto"/>
        <w:ind w:left="-567" w:firstLine="709"/>
        <w:jc w:val="both"/>
        <w:rPr>
          <w:rFonts w:ascii="Times New Roman" w:hAnsi="Times New Roman"/>
        </w:rPr>
      </w:pPr>
      <w:r w:rsidRPr="00A241AA">
        <w:rPr>
          <w:rFonts w:ascii="Times New Roman" w:hAnsi="Times New Roman"/>
        </w:rPr>
        <w:t xml:space="preserve">Даний перелік не є вичерпним. Вимоги Законодавства України, нормативних та керівних документів, що стосуються визначених процесів утримання (супроводження) міської системи програмно-апаратних засобів збору та обробки даних про стан довкілля міста Києва може </w:t>
      </w:r>
      <w:r w:rsidRPr="00A241AA">
        <w:rPr>
          <w:rFonts w:ascii="Times New Roman" w:hAnsi="Times New Roman"/>
          <w:spacing w:val="-3"/>
        </w:rPr>
        <w:t xml:space="preserve">бути </w:t>
      </w:r>
      <w:r w:rsidRPr="00A241AA">
        <w:rPr>
          <w:rFonts w:ascii="Times New Roman" w:hAnsi="Times New Roman"/>
        </w:rPr>
        <w:t xml:space="preserve">уточнений надавачем </w:t>
      </w:r>
      <w:r w:rsidRPr="00A241AA">
        <w:rPr>
          <w:rFonts w:ascii="Times New Roman" w:hAnsi="Times New Roman"/>
          <w:spacing w:val="-3"/>
        </w:rPr>
        <w:t xml:space="preserve">послуг </w:t>
      </w:r>
      <w:proofErr w:type="spellStart"/>
      <w:r w:rsidRPr="00A241AA">
        <w:rPr>
          <w:rFonts w:ascii="Times New Roman" w:hAnsi="Times New Roman"/>
        </w:rPr>
        <w:t>абоЗамовником</w:t>
      </w:r>
      <w:proofErr w:type="spellEnd"/>
      <w:r w:rsidRPr="00A241AA">
        <w:rPr>
          <w:rFonts w:ascii="Times New Roman" w:hAnsi="Times New Roman"/>
        </w:rPr>
        <w:t>.</w:t>
      </w:r>
    </w:p>
    <w:p w14:paraId="7B0E41BA" w14:textId="77777777" w:rsidR="00B0316C" w:rsidRPr="00833535" w:rsidRDefault="00B0316C" w:rsidP="00B0316C">
      <w:pPr>
        <w:widowControl w:val="0"/>
        <w:autoSpaceDE w:val="0"/>
        <w:autoSpaceDN w:val="0"/>
        <w:spacing w:after="0" w:line="240" w:lineRule="auto"/>
        <w:jc w:val="both"/>
        <w:rPr>
          <w:rFonts w:ascii="Times New Roman" w:hAnsi="Times New Roman"/>
        </w:rPr>
      </w:pPr>
    </w:p>
    <w:p w14:paraId="6CFC744E" w14:textId="77777777" w:rsidR="00B0316C" w:rsidRPr="00833535" w:rsidRDefault="00B0316C" w:rsidP="00B0316C">
      <w:pPr>
        <w:widowControl w:val="0"/>
        <w:numPr>
          <w:ilvl w:val="1"/>
          <w:numId w:val="22"/>
        </w:numPr>
        <w:tabs>
          <w:tab w:val="left" w:pos="545"/>
        </w:tabs>
        <w:autoSpaceDE w:val="0"/>
        <w:autoSpaceDN w:val="0"/>
        <w:spacing w:after="0" w:line="240" w:lineRule="auto"/>
        <w:ind w:left="0" w:firstLine="0"/>
        <w:jc w:val="both"/>
        <w:outlineLvl w:val="0"/>
        <w:rPr>
          <w:rFonts w:ascii="Times New Roman" w:hAnsi="Times New Roman"/>
          <w:b/>
          <w:bCs/>
          <w:lang w:eastAsia="ru-RU"/>
        </w:rPr>
      </w:pPr>
      <w:r w:rsidRPr="00833535">
        <w:rPr>
          <w:rFonts w:ascii="Times New Roman" w:hAnsi="Times New Roman"/>
          <w:b/>
          <w:bCs/>
          <w:lang w:eastAsia="ru-RU"/>
        </w:rPr>
        <w:t>ВИЗНАЧЕННЯТЕРМІНІВ</w:t>
      </w:r>
    </w:p>
    <w:p w14:paraId="2C06B85E" w14:textId="77777777" w:rsidR="00B0316C" w:rsidRPr="00833535" w:rsidRDefault="00B0316C" w:rsidP="00B0316C">
      <w:pPr>
        <w:widowControl w:val="0"/>
        <w:autoSpaceDE w:val="0"/>
        <w:autoSpaceDN w:val="0"/>
        <w:spacing w:after="0" w:line="240" w:lineRule="auto"/>
        <w:ind w:left="-567" w:firstLine="709"/>
        <w:jc w:val="both"/>
        <w:rPr>
          <w:rFonts w:ascii="Times New Roman" w:hAnsi="Times New Roman"/>
        </w:rPr>
      </w:pPr>
      <w:r w:rsidRPr="00833535">
        <w:rPr>
          <w:rFonts w:ascii="Times New Roman" w:hAnsi="Times New Roman"/>
        </w:rPr>
        <w:t>Загальні терміни, скорочення та їх значення надані у таблиці (див. Таблиця 1):</w:t>
      </w:r>
    </w:p>
    <w:p w14:paraId="18DBB482" w14:textId="77777777" w:rsidR="00B0316C" w:rsidRPr="00833535" w:rsidRDefault="00B0316C" w:rsidP="00B0316C">
      <w:pPr>
        <w:widowControl w:val="0"/>
        <w:autoSpaceDE w:val="0"/>
        <w:autoSpaceDN w:val="0"/>
        <w:spacing w:after="0" w:line="240" w:lineRule="auto"/>
        <w:ind w:left="-567" w:firstLine="709"/>
        <w:jc w:val="both"/>
        <w:rPr>
          <w:rFonts w:ascii="Times New Roman" w:hAnsi="Times New Roman"/>
        </w:rPr>
      </w:pPr>
      <w:r w:rsidRPr="00833535">
        <w:rPr>
          <w:rFonts w:ascii="Times New Roman" w:hAnsi="Times New Roman"/>
          <w:b/>
        </w:rPr>
        <w:t>Таблиця 1.</w:t>
      </w:r>
      <w:r w:rsidRPr="00833535">
        <w:rPr>
          <w:rFonts w:ascii="Times New Roman" w:hAnsi="Times New Roman"/>
        </w:rPr>
        <w:t xml:space="preserve"> Терміни, скорочення та їх значення</w:t>
      </w:r>
    </w:p>
    <w:tbl>
      <w:tblPr>
        <w:tblW w:w="10485"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8222"/>
      </w:tblGrid>
      <w:tr w:rsidR="00B0316C" w:rsidRPr="00833535" w14:paraId="5EBB56D2" w14:textId="77777777" w:rsidTr="00B0316C">
        <w:tc>
          <w:tcPr>
            <w:tcW w:w="2263" w:type="dxa"/>
            <w:vAlign w:val="center"/>
          </w:tcPr>
          <w:p w14:paraId="3FA8A835" w14:textId="77777777" w:rsidR="00B0316C" w:rsidRPr="00B0316C" w:rsidRDefault="00B0316C" w:rsidP="00B0316C">
            <w:pPr>
              <w:widowControl w:val="0"/>
              <w:tabs>
                <w:tab w:val="center" w:pos="4844"/>
                <w:tab w:val="right" w:pos="9689"/>
              </w:tabs>
              <w:autoSpaceDE w:val="0"/>
              <w:autoSpaceDN w:val="0"/>
              <w:spacing w:after="0" w:line="240" w:lineRule="auto"/>
              <w:jc w:val="center"/>
              <w:rPr>
                <w:rFonts w:ascii="Times New Roman" w:hAnsi="Times New Roman"/>
              </w:rPr>
            </w:pPr>
            <w:r w:rsidRPr="00B0316C">
              <w:rPr>
                <w:rFonts w:ascii="Times New Roman" w:hAnsi="Times New Roman"/>
                <w:b/>
              </w:rPr>
              <w:t>Термін</w:t>
            </w:r>
          </w:p>
        </w:tc>
        <w:tc>
          <w:tcPr>
            <w:tcW w:w="8222" w:type="dxa"/>
            <w:vAlign w:val="center"/>
          </w:tcPr>
          <w:p w14:paraId="4449CFF2" w14:textId="77777777" w:rsidR="00B0316C" w:rsidRPr="00B0316C" w:rsidRDefault="00B0316C" w:rsidP="00B0316C">
            <w:pPr>
              <w:widowControl w:val="0"/>
              <w:tabs>
                <w:tab w:val="center" w:pos="4844"/>
                <w:tab w:val="right" w:pos="9689"/>
              </w:tabs>
              <w:autoSpaceDE w:val="0"/>
              <w:autoSpaceDN w:val="0"/>
              <w:spacing w:after="0" w:line="240" w:lineRule="auto"/>
              <w:jc w:val="center"/>
              <w:rPr>
                <w:rFonts w:ascii="Times New Roman" w:hAnsi="Times New Roman"/>
              </w:rPr>
            </w:pPr>
            <w:r w:rsidRPr="00B0316C">
              <w:rPr>
                <w:rFonts w:ascii="Times New Roman" w:hAnsi="Times New Roman"/>
                <w:b/>
              </w:rPr>
              <w:t>Значення</w:t>
            </w:r>
          </w:p>
        </w:tc>
      </w:tr>
      <w:tr w:rsidR="00B0316C" w:rsidRPr="00833535" w14:paraId="2D24F7CC" w14:textId="77777777" w:rsidTr="00B0316C">
        <w:tc>
          <w:tcPr>
            <w:tcW w:w="2263" w:type="dxa"/>
            <w:vAlign w:val="center"/>
          </w:tcPr>
          <w:p w14:paraId="53FEA34F" w14:textId="77777777" w:rsidR="00B0316C" w:rsidRPr="00B0316C" w:rsidRDefault="00B0316C" w:rsidP="00B0316C">
            <w:pPr>
              <w:widowControl w:val="0"/>
              <w:tabs>
                <w:tab w:val="center" w:pos="4844"/>
                <w:tab w:val="right" w:pos="9689"/>
              </w:tabs>
              <w:autoSpaceDE w:val="0"/>
              <w:autoSpaceDN w:val="0"/>
              <w:spacing w:after="0" w:line="240" w:lineRule="auto"/>
              <w:jc w:val="both"/>
              <w:rPr>
                <w:rFonts w:ascii="Times New Roman" w:hAnsi="Times New Roman"/>
              </w:rPr>
            </w:pPr>
            <w:r w:rsidRPr="00B0316C">
              <w:rPr>
                <w:rFonts w:ascii="Times New Roman" w:hAnsi="Times New Roman"/>
              </w:rPr>
              <w:lastRenderedPageBreak/>
              <w:t>АС</w:t>
            </w:r>
          </w:p>
        </w:tc>
        <w:tc>
          <w:tcPr>
            <w:tcW w:w="8222" w:type="dxa"/>
          </w:tcPr>
          <w:p w14:paraId="6ACBF28D" w14:textId="77777777" w:rsidR="00B0316C" w:rsidRPr="00B0316C" w:rsidRDefault="00B0316C" w:rsidP="00B0316C">
            <w:pPr>
              <w:widowControl w:val="0"/>
              <w:tabs>
                <w:tab w:val="center" w:pos="4844"/>
                <w:tab w:val="right" w:pos="9689"/>
              </w:tabs>
              <w:autoSpaceDE w:val="0"/>
              <w:autoSpaceDN w:val="0"/>
              <w:spacing w:after="0" w:line="240" w:lineRule="auto"/>
              <w:jc w:val="both"/>
              <w:rPr>
                <w:rFonts w:ascii="Times New Roman" w:hAnsi="Times New Roman"/>
              </w:rPr>
            </w:pPr>
            <w:r w:rsidRPr="00B0316C">
              <w:rPr>
                <w:rFonts w:ascii="Times New Roman" w:hAnsi="Times New Roman"/>
              </w:rPr>
              <w:t>Автоматизована Система. Сукупність спеціалізованого обладнання та програмного забезпечення, призначеного для виконання досліджень з метою оцінки стану навколишнього середовища та можливості створення централізованої мережі станцій моніторингу на території м. Києва.</w:t>
            </w:r>
          </w:p>
        </w:tc>
      </w:tr>
      <w:tr w:rsidR="00B0316C" w:rsidRPr="00833535" w14:paraId="3DD6F17F" w14:textId="77777777" w:rsidTr="00B0316C">
        <w:tc>
          <w:tcPr>
            <w:tcW w:w="2263" w:type="dxa"/>
            <w:vAlign w:val="center"/>
          </w:tcPr>
          <w:p w14:paraId="7E430839" w14:textId="77777777" w:rsidR="00B0316C" w:rsidRPr="00B0316C" w:rsidRDefault="00B0316C" w:rsidP="00B0316C">
            <w:pPr>
              <w:widowControl w:val="0"/>
              <w:tabs>
                <w:tab w:val="center" w:pos="4844"/>
                <w:tab w:val="right" w:pos="9689"/>
              </w:tabs>
              <w:autoSpaceDE w:val="0"/>
              <w:autoSpaceDN w:val="0"/>
              <w:spacing w:after="0" w:line="240" w:lineRule="auto"/>
              <w:jc w:val="both"/>
              <w:rPr>
                <w:rFonts w:ascii="Times New Roman" w:hAnsi="Times New Roman"/>
              </w:rPr>
            </w:pPr>
            <w:r w:rsidRPr="00B0316C">
              <w:rPr>
                <w:rFonts w:ascii="Times New Roman" w:hAnsi="Times New Roman"/>
              </w:rPr>
              <w:t>Елемент АС</w:t>
            </w:r>
          </w:p>
        </w:tc>
        <w:tc>
          <w:tcPr>
            <w:tcW w:w="8222" w:type="dxa"/>
          </w:tcPr>
          <w:p w14:paraId="6C9F7EF8" w14:textId="77777777" w:rsidR="00B0316C" w:rsidRPr="00B0316C" w:rsidRDefault="00B0316C" w:rsidP="00B0316C">
            <w:pPr>
              <w:widowControl w:val="0"/>
              <w:tabs>
                <w:tab w:val="center" w:pos="4844"/>
                <w:tab w:val="right" w:pos="9689"/>
              </w:tabs>
              <w:autoSpaceDE w:val="0"/>
              <w:autoSpaceDN w:val="0"/>
              <w:spacing w:after="0" w:line="240" w:lineRule="auto"/>
              <w:jc w:val="both"/>
              <w:rPr>
                <w:rFonts w:ascii="Times New Roman" w:hAnsi="Times New Roman"/>
              </w:rPr>
            </w:pPr>
            <w:r w:rsidRPr="00B0316C">
              <w:rPr>
                <w:rFonts w:ascii="Times New Roman" w:hAnsi="Times New Roman"/>
              </w:rPr>
              <w:t>Обладнання, аналізатор, лінія зв’язку, апаратна та/або програмна система, складові міської системи програмно-апаратних засобів збору та оброблення даних про стан довкілля міста Києва, відносно яких здійснюється утримання (супроводження).</w:t>
            </w:r>
          </w:p>
        </w:tc>
      </w:tr>
      <w:tr w:rsidR="00B0316C" w:rsidRPr="00833535" w14:paraId="38CABA5F" w14:textId="77777777" w:rsidTr="00B0316C">
        <w:tc>
          <w:tcPr>
            <w:tcW w:w="2263" w:type="dxa"/>
            <w:vAlign w:val="center"/>
          </w:tcPr>
          <w:p w14:paraId="79FB6349" w14:textId="77777777" w:rsidR="00B0316C" w:rsidRPr="00B0316C" w:rsidRDefault="00B0316C" w:rsidP="00B0316C">
            <w:pPr>
              <w:widowControl w:val="0"/>
              <w:tabs>
                <w:tab w:val="center" w:pos="4844"/>
                <w:tab w:val="right" w:pos="9689"/>
              </w:tabs>
              <w:autoSpaceDE w:val="0"/>
              <w:autoSpaceDN w:val="0"/>
              <w:spacing w:after="0" w:line="240" w:lineRule="auto"/>
              <w:jc w:val="both"/>
              <w:rPr>
                <w:rFonts w:ascii="Times New Roman" w:hAnsi="Times New Roman"/>
              </w:rPr>
            </w:pPr>
            <w:r w:rsidRPr="00B0316C">
              <w:rPr>
                <w:rFonts w:ascii="Times New Roman" w:hAnsi="Times New Roman"/>
              </w:rPr>
              <w:t>Стаціонарний пост АС</w:t>
            </w:r>
          </w:p>
        </w:tc>
        <w:tc>
          <w:tcPr>
            <w:tcW w:w="8222" w:type="dxa"/>
          </w:tcPr>
          <w:p w14:paraId="3C1CD2AB" w14:textId="77777777" w:rsidR="00B0316C" w:rsidRPr="00B0316C" w:rsidRDefault="00B0316C" w:rsidP="00B0316C">
            <w:pPr>
              <w:widowControl w:val="0"/>
              <w:tabs>
                <w:tab w:val="center" w:pos="4844"/>
                <w:tab w:val="right" w:pos="9689"/>
              </w:tabs>
              <w:autoSpaceDE w:val="0"/>
              <w:autoSpaceDN w:val="0"/>
              <w:spacing w:after="0" w:line="240" w:lineRule="auto"/>
              <w:jc w:val="both"/>
              <w:rPr>
                <w:rFonts w:ascii="Times New Roman" w:hAnsi="Times New Roman"/>
              </w:rPr>
            </w:pPr>
            <w:r w:rsidRPr="00B0316C">
              <w:rPr>
                <w:rFonts w:ascii="Times New Roman" w:hAnsi="Times New Roman"/>
              </w:rPr>
              <w:t>Контейнер, всередині якого змонтовані прилади і обладнанням для відбору, збору та аналізу проб атмосферного повітря, і метеорологічних параметрів, а також пристрої для передачі отриманих результатів в онлайн режимі.</w:t>
            </w:r>
          </w:p>
        </w:tc>
      </w:tr>
      <w:tr w:rsidR="00B0316C" w:rsidRPr="00833535" w14:paraId="40D52573" w14:textId="77777777" w:rsidTr="00B0316C">
        <w:tc>
          <w:tcPr>
            <w:tcW w:w="2263" w:type="dxa"/>
            <w:vAlign w:val="center"/>
          </w:tcPr>
          <w:p w14:paraId="545C9698" w14:textId="77777777" w:rsidR="00B0316C" w:rsidRPr="00B0316C" w:rsidRDefault="00B0316C" w:rsidP="00B0316C">
            <w:pPr>
              <w:widowControl w:val="0"/>
              <w:tabs>
                <w:tab w:val="center" w:pos="4844"/>
                <w:tab w:val="right" w:pos="9689"/>
              </w:tabs>
              <w:autoSpaceDE w:val="0"/>
              <w:autoSpaceDN w:val="0"/>
              <w:spacing w:after="0" w:line="240" w:lineRule="auto"/>
              <w:jc w:val="both"/>
              <w:rPr>
                <w:rFonts w:ascii="Times New Roman" w:hAnsi="Times New Roman"/>
              </w:rPr>
            </w:pPr>
            <w:r w:rsidRPr="00B0316C">
              <w:rPr>
                <w:rFonts w:ascii="Times New Roman" w:hAnsi="Times New Roman"/>
              </w:rPr>
              <w:t>АРМ АС</w:t>
            </w:r>
          </w:p>
        </w:tc>
        <w:tc>
          <w:tcPr>
            <w:tcW w:w="8222" w:type="dxa"/>
          </w:tcPr>
          <w:p w14:paraId="7F0A1504" w14:textId="77777777" w:rsidR="00B0316C" w:rsidRPr="00B0316C" w:rsidRDefault="00B0316C" w:rsidP="00B0316C">
            <w:pPr>
              <w:widowControl w:val="0"/>
              <w:tabs>
                <w:tab w:val="center" w:pos="4844"/>
                <w:tab w:val="right" w:pos="9689"/>
              </w:tabs>
              <w:autoSpaceDE w:val="0"/>
              <w:autoSpaceDN w:val="0"/>
              <w:spacing w:after="0" w:line="240" w:lineRule="auto"/>
              <w:jc w:val="both"/>
              <w:rPr>
                <w:rFonts w:ascii="Times New Roman" w:hAnsi="Times New Roman"/>
              </w:rPr>
            </w:pPr>
            <w:r w:rsidRPr="00B0316C">
              <w:rPr>
                <w:rFonts w:ascii="Times New Roman" w:hAnsi="Times New Roman"/>
              </w:rPr>
              <w:t>Автоматизоване робоче місце оператора АС.</w:t>
            </w:r>
          </w:p>
        </w:tc>
      </w:tr>
      <w:tr w:rsidR="00B0316C" w:rsidRPr="00833535" w14:paraId="4345F780" w14:textId="77777777" w:rsidTr="00B0316C">
        <w:tc>
          <w:tcPr>
            <w:tcW w:w="2263" w:type="dxa"/>
            <w:vAlign w:val="center"/>
          </w:tcPr>
          <w:p w14:paraId="4C0A954D" w14:textId="77777777" w:rsidR="00B0316C" w:rsidRPr="00B0316C" w:rsidRDefault="00B0316C" w:rsidP="00B0316C">
            <w:pPr>
              <w:widowControl w:val="0"/>
              <w:tabs>
                <w:tab w:val="center" w:pos="4844"/>
                <w:tab w:val="right" w:pos="9689"/>
              </w:tabs>
              <w:autoSpaceDE w:val="0"/>
              <w:autoSpaceDN w:val="0"/>
              <w:spacing w:after="0" w:line="240" w:lineRule="auto"/>
              <w:jc w:val="both"/>
              <w:rPr>
                <w:rFonts w:ascii="Times New Roman" w:hAnsi="Times New Roman"/>
              </w:rPr>
            </w:pPr>
            <w:r w:rsidRPr="00B0316C">
              <w:rPr>
                <w:rFonts w:ascii="Times New Roman" w:hAnsi="Times New Roman"/>
              </w:rPr>
              <w:t>Сервер АС</w:t>
            </w:r>
          </w:p>
        </w:tc>
        <w:tc>
          <w:tcPr>
            <w:tcW w:w="8222" w:type="dxa"/>
          </w:tcPr>
          <w:p w14:paraId="4D0E93B9" w14:textId="77777777" w:rsidR="00B0316C" w:rsidRPr="00B0316C" w:rsidRDefault="00B0316C" w:rsidP="00B0316C">
            <w:pPr>
              <w:widowControl w:val="0"/>
              <w:tabs>
                <w:tab w:val="center" w:pos="4844"/>
                <w:tab w:val="right" w:pos="9689"/>
              </w:tabs>
              <w:autoSpaceDE w:val="0"/>
              <w:autoSpaceDN w:val="0"/>
              <w:spacing w:after="0" w:line="240" w:lineRule="auto"/>
              <w:jc w:val="both"/>
              <w:rPr>
                <w:rFonts w:ascii="Times New Roman" w:hAnsi="Times New Roman"/>
              </w:rPr>
            </w:pPr>
            <w:r w:rsidRPr="00B0316C">
              <w:rPr>
                <w:rFonts w:ascii="Times New Roman" w:hAnsi="Times New Roman"/>
              </w:rPr>
              <w:t>Сервер для збереження та обробки інформації, що збирається Елементами АС.</w:t>
            </w:r>
          </w:p>
        </w:tc>
      </w:tr>
      <w:tr w:rsidR="00B0316C" w:rsidRPr="00833535" w14:paraId="09A5D705" w14:textId="77777777" w:rsidTr="00B0316C">
        <w:tc>
          <w:tcPr>
            <w:tcW w:w="2263" w:type="dxa"/>
            <w:vAlign w:val="center"/>
          </w:tcPr>
          <w:p w14:paraId="6E34B46D" w14:textId="77777777" w:rsidR="00B0316C" w:rsidRPr="00B0316C" w:rsidRDefault="00B0316C" w:rsidP="00B0316C">
            <w:pPr>
              <w:widowControl w:val="0"/>
              <w:tabs>
                <w:tab w:val="center" w:pos="4844"/>
                <w:tab w:val="right" w:pos="9689"/>
              </w:tabs>
              <w:autoSpaceDE w:val="0"/>
              <w:autoSpaceDN w:val="0"/>
              <w:spacing w:after="0" w:line="240" w:lineRule="auto"/>
              <w:jc w:val="both"/>
              <w:rPr>
                <w:rFonts w:ascii="Times New Roman" w:hAnsi="Times New Roman"/>
              </w:rPr>
            </w:pPr>
            <w:r w:rsidRPr="00B0316C">
              <w:rPr>
                <w:rFonts w:ascii="Times New Roman" w:hAnsi="Times New Roman"/>
              </w:rPr>
              <w:t>СТП</w:t>
            </w:r>
          </w:p>
        </w:tc>
        <w:tc>
          <w:tcPr>
            <w:tcW w:w="8222" w:type="dxa"/>
          </w:tcPr>
          <w:p w14:paraId="76FAAC03" w14:textId="77777777" w:rsidR="00B0316C" w:rsidRPr="00B0316C" w:rsidRDefault="00B0316C" w:rsidP="00B0316C">
            <w:pPr>
              <w:widowControl w:val="0"/>
              <w:tabs>
                <w:tab w:val="center" w:pos="4844"/>
                <w:tab w:val="right" w:pos="9689"/>
              </w:tabs>
              <w:autoSpaceDE w:val="0"/>
              <w:autoSpaceDN w:val="0"/>
              <w:spacing w:after="0" w:line="240" w:lineRule="auto"/>
              <w:jc w:val="both"/>
              <w:rPr>
                <w:rFonts w:ascii="Times New Roman" w:hAnsi="Times New Roman"/>
              </w:rPr>
            </w:pPr>
            <w:r w:rsidRPr="00B0316C">
              <w:rPr>
                <w:rFonts w:ascii="Times New Roman" w:hAnsi="Times New Roman"/>
              </w:rPr>
              <w:t>Служба технічної підтримки Виконавця.</w:t>
            </w:r>
          </w:p>
        </w:tc>
      </w:tr>
      <w:tr w:rsidR="00B0316C" w:rsidRPr="00833535" w14:paraId="7D25B87F" w14:textId="77777777" w:rsidTr="00B0316C">
        <w:tc>
          <w:tcPr>
            <w:tcW w:w="2263" w:type="dxa"/>
            <w:vAlign w:val="center"/>
          </w:tcPr>
          <w:p w14:paraId="3A368BE5" w14:textId="77777777" w:rsidR="00B0316C" w:rsidRPr="00B0316C" w:rsidRDefault="00B0316C" w:rsidP="00B0316C">
            <w:pPr>
              <w:widowControl w:val="0"/>
              <w:tabs>
                <w:tab w:val="center" w:pos="4844"/>
                <w:tab w:val="right" w:pos="9689"/>
              </w:tabs>
              <w:autoSpaceDE w:val="0"/>
              <w:autoSpaceDN w:val="0"/>
              <w:spacing w:after="0" w:line="240" w:lineRule="auto"/>
              <w:jc w:val="both"/>
              <w:rPr>
                <w:rFonts w:ascii="Times New Roman" w:hAnsi="Times New Roman"/>
              </w:rPr>
            </w:pPr>
            <w:r w:rsidRPr="00B0316C">
              <w:rPr>
                <w:rFonts w:ascii="Times New Roman" w:hAnsi="Times New Roman"/>
              </w:rPr>
              <w:t>Звернення</w:t>
            </w:r>
          </w:p>
        </w:tc>
        <w:tc>
          <w:tcPr>
            <w:tcW w:w="8222" w:type="dxa"/>
          </w:tcPr>
          <w:p w14:paraId="59A1A90E" w14:textId="77777777" w:rsidR="00B0316C" w:rsidRPr="00B0316C" w:rsidRDefault="00B0316C" w:rsidP="00B0316C">
            <w:pPr>
              <w:widowControl w:val="0"/>
              <w:tabs>
                <w:tab w:val="center" w:pos="4844"/>
                <w:tab w:val="right" w:pos="9689"/>
              </w:tabs>
              <w:autoSpaceDE w:val="0"/>
              <w:autoSpaceDN w:val="0"/>
              <w:spacing w:after="0" w:line="240" w:lineRule="auto"/>
              <w:ind w:right="142"/>
              <w:jc w:val="both"/>
              <w:rPr>
                <w:rFonts w:ascii="Times New Roman" w:hAnsi="Times New Roman"/>
              </w:rPr>
            </w:pPr>
            <w:r w:rsidRPr="00B0316C">
              <w:rPr>
                <w:rFonts w:ascii="Times New Roman" w:hAnsi="Times New Roman"/>
              </w:rPr>
              <w:t>Замовлення Відповідальної особи Замовника щодо надання послуг з утримання (супроводження) АС, такі як:</w:t>
            </w:r>
          </w:p>
          <w:p w14:paraId="29DF6843" w14:textId="77777777" w:rsidR="00B0316C" w:rsidRPr="00B0316C" w:rsidRDefault="00B0316C" w:rsidP="00B0316C">
            <w:pPr>
              <w:widowControl w:val="0"/>
              <w:numPr>
                <w:ilvl w:val="0"/>
                <w:numId w:val="29"/>
              </w:numPr>
              <w:tabs>
                <w:tab w:val="left" w:pos="279"/>
              </w:tabs>
              <w:autoSpaceDE w:val="0"/>
              <w:autoSpaceDN w:val="0"/>
              <w:spacing w:after="0" w:line="240" w:lineRule="auto"/>
              <w:ind w:left="0" w:right="142" w:firstLine="0"/>
              <w:jc w:val="both"/>
              <w:rPr>
                <w:rFonts w:ascii="Times New Roman" w:hAnsi="Times New Roman"/>
              </w:rPr>
            </w:pPr>
            <w:r w:rsidRPr="00B0316C">
              <w:rPr>
                <w:rFonts w:ascii="Times New Roman" w:hAnsi="Times New Roman"/>
              </w:rPr>
              <w:t xml:space="preserve">повідомлення про порушення функціонування </w:t>
            </w:r>
            <w:proofErr w:type="spellStart"/>
            <w:r w:rsidRPr="00B0316C">
              <w:rPr>
                <w:rFonts w:ascii="Times New Roman" w:hAnsi="Times New Roman"/>
              </w:rPr>
              <w:t>ЕлементуАС</w:t>
            </w:r>
            <w:proofErr w:type="spellEnd"/>
            <w:r w:rsidRPr="00B0316C">
              <w:rPr>
                <w:rFonts w:ascii="Times New Roman" w:hAnsi="Times New Roman"/>
              </w:rPr>
              <w:t>;</w:t>
            </w:r>
          </w:p>
          <w:p w14:paraId="7AAF9493" w14:textId="77777777" w:rsidR="00B0316C" w:rsidRPr="00B0316C" w:rsidRDefault="00B0316C" w:rsidP="00B0316C">
            <w:pPr>
              <w:widowControl w:val="0"/>
              <w:numPr>
                <w:ilvl w:val="0"/>
                <w:numId w:val="29"/>
              </w:numPr>
              <w:tabs>
                <w:tab w:val="left" w:pos="279"/>
              </w:tabs>
              <w:autoSpaceDE w:val="0"/>
              <w:autoSpaceDN w:val="0"/>
              <w:spacing w:after="0" w:line="240" w:lineRule="auto"/>
              <w:ind w:left="0" w:right="142" w:firstLine="0"/>
              <w:jc w:val="both"/>
              <w:rPr>
                <w:rFonts w:ascii="Times New Roman" w:hAnsi="Times New Roman"/>
              </w:rPr>
            </w:pPr>
            <w:r w:rsidRPr="00B0316C">
              <w:rPr>
                <w:rFonts w:ascii="Times New Roman" w:hAnsi="Times New Roman"/>
              </w:rPr>
              <w:t xml:space="preserve">Звернення щодо отримання консультації </w:t>
            </w:r>
            <w:proofErr w:type="spellStart"/>
            <w:r w:rsidRPr="00B0316C">
              <w:rPr>
                <w:rFonts w:ascii="Times New Roman" w:hAnsi="Times New Roman"/>
              </w:rPr>
              <w:t>зфункціонування</w:t>
            </w:r>
            <w:proofErr w:type="spellEnd"/>
            <w:r w:rsidRPr="00B0316C">
              <w:rPr>
                <w:rFonts w:ascii="Times New Roman" w:hAnsi="Times New Roman"/>
              </w:rPr>
              <w:t xml:space="preserve"> та налаштувань Елементів АС;</w:t>
            </w:r>
          </w:p>
          <w:p w14:paraId="3CE3BB1F" w14:textId="77777777" w:rsidR="00B0316C" w:rsidRPr="00B0316C" w:rsidRDefault="00B0316C" w:rsidP="00B0316C">
            <w:pPr>
              <w:widowControl w:val="0"/>
              <w:numPr>
                <w:ilvl w:val="0"/>
                <w:numId w:val="29"/>
              </w:numPr>
              <w:tabs>
                <w:tab w:val="left" w:pos="279"/>
              </w:tabs>
              <w:autoSpaceDE w:val="0"/>
              <w:autoSpaceDN w:val="0"/>
              <w:spacing w:after="0" w:line="240" w:lineRule="auto"/>
              <w:ind w:left="0" w:right="142" w:firstLine="0"/>
              <w:jc w:val="both"/>
              <w:rPr>
                <w:rFonts w:ascii="Times New Roman" w:hAnsi="Times New Roman"/>
              </w:rPr>
            </w:pPr>
            <w:r w:rsidRPr="00B0316C">
              <w:rPr>
                <w:rFonts w:ascii="Times New Roman" w:hAnsi="Times New Roman"/>
              </w:rPr>
              <w:t xml:space="preserve">замовлення зміни конфігурації </w:t>
            </w:r>
            <w:proofErr w:type="spellStart"/>
            <w:r w:rsidRPr="00B0316C">
              <w:rPr>
                <w:rFonts w:ascii="Times New Roman" w:hAnsi="Times New Roman"/>
              </w:rPr>
              <w:t>ЕлементівАС</w:t>
            </w:r>
            <w:proofErr w:type="spellEnd"/>
            <w:r w:rsidRPr="00B0316C">
              <w:rPr>
                <w:rFonts w:ascii="Times New Roman" w:hAnsi="Times New Roman"/>
              </w:rPr>
              <w:t>;</w:t>
            </w:r>
          </w:p>
          <w:p w14:paraId="078E6783" w14:textId="77777777" w:rsidR="00B0316C" w:rsidRPr="00B0316C" w:rsidRDefault="00B0316C" w:rsidP="00B0316C">
            <w:pPr>
              <w:widowControl w:val="0"/>
              <w:tabs>
                <w:tab w:val="center" w:pos="4844"/>
                <w:tab w:val="right" w:pos="9689"/>
              </w:tabs>
              <w:autoSpaceDE w:val="0"/>
              <w:autoSpaceDN w:val="0"/>
              <w:spacing w:after="0" w:line="240" w:lineRule="auto"/>
              <w:jc w:val="both"/>
              <w:rPr>
                <w:rFonts w:ascii="Times New Roman" w:hAnsi="Times New Roman"/>
              </w:rPr>
            </w:pPr>
            <w:r w:rsidRPr="00B0316C">
              <w:rPr>
                <w:rFonts w:ascii="Times New Roman" w:hAnsi="Times New Roman"/>
              </w:rPr>
              <w:t xml:space="preserve">інші замовлення, що стосуються </w:t>
            </w:r>
            <w:proofErr w:type="spellStart"/>
            <w:r w:rsidRPr="00B0316C">
              <w:rPr>
                <w:rFonts w:ascii="Times New Roman" w:hAnsi="Times New Roman"/>
              </w:rPr>
              <w:t>функціонуванняАС</w:t>
            </w:r>
            <w:proofErr w:type="spellEnd"/>
            <w:r w:rsidRPr="00B0316C">
              <w:rPr>
                <w:rFonts w:ascii="Times New Roman" w:hAnsi="Times New Roman"/>
              </w:rPr>
              <w:t>.</w:t>
            </w:r>
          </w:p>
        </w:tc>
      </w:tr>
      <w:tr w:rsidR="00B0316C" w:rsidRPr="00833535" w14:paraId="12E17F54" w14:textId="77777777" w:rsidTr="00B0316C">
        <w:tc>
          <w:tcPr>
            <w:tcW w:w="2263" w:type="dxa"/>
            <w:vAlign w:val="center"/>
          </w:tcPr>
          <w:p w14:paraId="2B23CAE9" w14:textId="77777777" w:rsidR="00B0316C" w:rsidRPr="00B0316C" w:rsidRDefault="00B0316C" w:rsidP="00B0316C">
            <w:pPr>
              <w:widowControl w:val="0"/>
              <w:tabs>
                <w:tab w:val="center" w:pos="4844"/>
                <w:tab w:val="right" w:pos="9689"/>
              </w:tabs>
              <w:autoSpaceDE w:val="0"/>
              <w:autoSpaceDN w:val="0"/>
              <w:spacing w:after="0" w:line="240" w:lineRule="auto"/>
              <w:jc w:val="both"/>
              <w:rPr>
                <w:rFonts w:ascii="Times New Roman" w:hAnsi="Times New Roman"/>
              </w:rPr>
            </w:pPr>
            <w:r w:rsidRPr="00B0316C">
              <w:rPr>
                <w:rFonts w:ascii="Times New Roman" w:hAnsi="Times New Roman"/>
              </w:rPr>
              <w:t>Відповідальна особа Замовника</w:t>
            </w:r>
          </w:p>
        </w:tc>
        <w:tc>
          <w:tcPr>
            <w:tcW w:w="8222" w:type="dxa"/>
          </w:tcPr>
          <w:p w14:paraId="172C2058" w14:textId="77777777" w:rsidR="00B0316C" w:rsidRPr="00B0316C" w:rsidRDefault="00B0316C" w:rsidP="00B0316C">
            <w:pPr>
              <w:widowControl w:val="0"/>
              <w:tabs>
                <w:tab w:val="center" w:pos="4844"/>
                <w:tab w:val="right" w:pos="9689"/>
              </w:tabs>
              <w:autoSpaceDE w:val="0"/>
              <w:autoSpaceDN w:val="0"/>
              <w:spacing w:after="0" w:line="240" w:lineRule="auto"/>
              <w:jc w:val="both"/>
              <w:rPr>
                <w:rFonts w:ascii="Times New Roman" w:hAnsi="Times New Roman"/>
              </w:rPr>
            </w:pPr>
            <w:r w:rsidRPr="00B0316C">
              <w:rPr>
                <w:rFonts w:ascii="Times New Roman" w:hAnsi="Times New Roman"/>
              </w:rPr>
              <w:t>Представник Замовника, який уповноважений Замовником на оформлення Звернень до СТП та подальшого контролю надання відповідних послуг стосовно Звернення. Перелік Відповідальних осіб надається Виконавцю відповідно до Порядку взаємодії з Замовником.</w:t>
            </w:r>
          </w:p>
        </w:tc>
      </w:tr>
      <w:tr w:rsidR="00B0316C" w:rsidRPr="00833535" w14:paraId="5CD6A1D3" w14:textId="77777777" w:rsidTr="00B0316C">
        <w:tc>
          <w:tcPr>
            <w:tcW w:w="2263" w:type="dxa"/>
            <w:vAlign w:val="center"/>
          </w:tcPr>
          <w:p w14:paraId="6FDE6532" w14:textId="77777777" w:rsidR="00B0316C" w:rsidRPr="00B0316C" w:rsidRDefault="00B0316C" w:rsidP="00B0316C">
            <w:pPr>
              <w:widowControl w:val="0"/>
              <w:tabs>
                <w:tab w:val="center" w:pos="4844"/>
                <w:tab w:val="right" w:pos="9689"/>
              </w:tabs>
              <w:autoSpaceDE w:val="0"/>
              <w:autoSpaceDN w:val="0"/>
              <w:spacing w:after="0" w:line="240" w:lineRule="auto"/>
              <w:jc w:val="both"/>
              <w:rPr>
                <w:rFonts w:ascii="Times New Roman" w:hAnsi="Times New Roman"/>
              </w:rPr>
            </w:pPr>
            <w:r w:rsidRPr="00B0316C">
              <w:rPr>
                <w:rFonts w:ascii="Times New Roman" w:hAnsi="Times New Roman"/>
              </w:rPr>
              <w:t>Інцидент</w:t>
            </w:r>
          </w:p>
        </w:tc>
        <w:tc>
          <w:tcPr>
            <w:tcW w:w="8222" w:type="dxa"/>
          </w:tcPr>
          <w:p w14:paraId="41DD2B65" w14:textId="77777777" w:rsidR="00B0316C" w:rsidRPr="00B0316C" w:rsidRDefault="00B0316C" w:rsidP="00B0316C">
            <w:pPr>
              <w:widowControl w:val="0"/>
              <w:tabs>
                <w:tab w:val="center" w:pos="4844"/>
                <w:tab w:val="right" w:pos="9689"/>
              </w:tabs>
              <w:autoSpaceDE w:val="0"/>
              <w:autoSpaceDN w:val="0"/>
              <w:spacing w:after="0" w:line="240" w:lineRule="auto"/>
              <w:jc w:val="both"/>
              <w:rPr>
                <w:rFonts w:ascii="Times New Roman" w:hAnsi="Times New Roman"/>
              </w:rPr>
            </w:pPr>
            <w:r w:rsidRPr="00B0316C">
              <w:rPr>
                <w:rFonts w:ascii="Times New Roman" w:hAnsi="Times New Roman"/>
              </w:rPr>
              <w:t>Порушення функціонування Елементу АС, виявлене засобами моніторингу або Звернення Замовника.</w:t>
            </w:r>
          </w:p>
        </w:tc>
      </w:tr>
      <w:tr w:rsidR="00B0316C" w:rsidRPr="00833535" w14:paraId="7602D649" w14:textId="77777777" w:rsidTr="00B0316C">
        <w:tc>
          <w:tcPr>
            <w:tcW w:w="2263" w:type="dxa"/>
            <w:vAlign w:val="center"/>
          </w:tcPr>
          <w:p w14:paraId="310AF737" w14:textId="77777777" w:rsidR="00B0316C" w:rsidRPr="00B0316C" w:rsidRDefault="00B0316C" w:rsidP="00B0316C">
            <w:pPr>
              <w:widowControl w:val="0"/>
              <w:tabs>
                <w:tab w:val="center" w:pos="4844"/>
                <w:tab w:val="right" w:pos="9689"/>
              </w:tabs>
              <w:autoSpaceDE w:val="0"/>
              <w:autoSpaceDN w:val="0"/>
              <w:spacing w:after="0" w:line="240" w:lineRule="auto"/>
              <w:jc w:val="both"/>
              <w:rPr>
                <w:rFonts w:ascii="Times New Roman" w:hAnsi="Times New Roman"/>
              </w:rPr>
            </w:pPr>
            <w:r w:rsidRPr="00B0316C">
              <w:rPr>
                <w:rFonts w:ascii="Times New Roman" w:hAnsi="Times New Roman"/>
              </w:rPr>
              <w:t>Час реакції</w:t>
            </w:r>
          </w:p>
        </w:tc>
        <w:tc>
          <w:tcPr>
            <w:tcW w:w="8222" w:type="dxa"/>
          </w:tcPr>
          <w:p w14:paraId="0CBAD179" w14:textId="77777777" w:rsidR="00B0316C" w:rsidRPr="00B0316C" w:rsidRDefault="00B0316C" w:rsidP="00B0316C">
            <w:pPr>
              <w:widowControl w:val="0"/>
              <w:tabs>
                <w:tab w:val="center" w:pos="4844"/>
                <w:tab w:val="right" w:pos="9689"/>
              </w:tabs>
              <w:autoSpaceDE w:val="0"/>
              <w:autoSpaceDN w:val="0"/>
              <w:spacing w:after="0" w:line="240" w:lineRule="auto"/>
              <w:jc w:val="both"/>
              <w:rPr>
                <w:rFonts w:ascii="Times New Roman" w:hAnsi="Times New Roman"/>
              </w:rPr>
            </w:pPr>
            <w:r w:rsidRPr="00B0316C">
              <w:rPr>
                <w:rFonts w:ascii="Times New Roman" w:hAnsi="Times New Roman"/>
              </w:rPr>
              <w:t>Час, протягом якого Замовник отримує від Виконавця повідомлення про готовність до усування Інциденту. Час реакції визначається в залежності від категорії критичності.</w:t>
            </w:r>
          </w:p>
        </w:tc>
      </w:tr>
      <w:tr w:rsidR="00B0316C" w:rsidRPr="00833535" w14:paraId="2BA0A560" w14:textId="77777777" w:rsidTr="00B0316C">
        <w:tc>
          <w:tcPr>
            <w:tcW w:w="2263" w:type="dxa"/>
            <w:vAlign w:val="center"/>
          </w:tcPr>
          <w:p w14:paraId="65E3ABB9" w14:textId="77777777" w:rsidR="00B0316C" w:rsidRPr="00B0316C" w:rsidRDefault="00B0316C" w:rsidP="00B0316C">
            <w:pPr>
              <w:widowControl w:val="0"/>
              <w:tabs>
                <w:tab w:val="center" w:pos="4844"/>
                <w:tab w:val="right" w:pos="9689"/>
              </w:tabs>
              <w:autoSpaceDE w:val="0"/>
              <w:autoSpaceDN w:val="0"/>
              <w:spacing w:after="0" w:line="240" w:lineRule="auto"/>
              <w:jc w:val="both"/>
              <w:rPr>
                <w:rFonts w:ascii="Times New Roman" w:hAnsi="Times New Roman"/>
              </w:rPr>
            </w:pPr>
            <w:r w:rsidRPr="00B0316C">
              <w:rPr>
                <w:rFonts w:ascii="Times New Roman" w:hAnsi="Times New Roman"/>
              </w:rPr>
              <w:t>Час усунення</w:t>
            </w:r>
          </w:p>
        </w:tc>
        <w:tc>
          <w:tcPr>
            <w:tcW w:w="8222" w:type="dxa"/>
          </w:tcPr>
          <w:p w14:paraId="6A3FC620" w14:textId="77777777" w:rsidR="00B0316C" w:rsidRPr="00B0316C" w:rsidRDefault="00B0316C" w:rsidP="00B0316C">
            <w:pPr>
              <w:widowControl w:val="0"/>
              <w:tabs>
                <w:tab w:val="center" w:pos="4844"/>
                <w:tab w:val="right" w:pos="9689"/>
              </w:tabs>
              <w:autoSpaceDE w:val="0"/>
              <w:autoSpaceDN w:val="0"/>
              <w:spacing w:after="0" w:line="240" w:lineRule="auto"/>
              <w:jc w:val="both"/>
              <w:rPr>
                <w:rFonts w:ascii="Times New Roman" w:hAnsi="Times New Roman"/>
              </w:rPr>
            </w:pPr>
            <w:r w:rsidRPr="00B0316C">
              <w:rPr>
                <w:rFonts w:ascii="Times New Roman" w:hAnsi="Times New Roman"/>
              </w:rPr>
              <w:t>Час, протягом якого Виконавець повинен вжити необхідних заходів для усунення Інциденту. Час усунення визначається в залежності від категорії критичності. Відлік часу усунення починається після завершення часу реакції.</w:t>
            </w:r>
          </w:p>
        </w:tc>
      </w:tr>
      <w:tr w:rsidR="00B0316C" w:rsidRPr="00833535" w14:paraId="56D8F562" w14:textId="77777777" w:rsidTr="00B0316C">
        <w:tc>
          <w:tcPr>
            <w:tcW w:w="2263" w:type="dxa"/>
            <w:vAlign w:val="center"/>
          </w:tcPr>
          <w:p w14:paraId="4CF50EFE" w14:textId="77777777" w:rsidR="00B0316C" w:rsidRPr="00B0316C" w:rsidRDefault="00B0316C" w:rsidP="00B0316C">
            <w:pPr>
              <w:widowControl w:val="0"/>
              <w:tabs>
                <w:tab w:val="center" w:pos="4844"/>
                <w:tab w:val="right" w:pos="9689"/>
              </w:tabs>
              <w:autoSpaceDE w:val="0"/>
              <w:autoSpaceDN w:val="0"/>
              <w:spacing w:after="0" w:line="240" w:lineRule="auto"/>
              <w:jc w:val="both"/>
              <w:rPr>
                <w:rFonts w:ascii="Times New Roman" w:hAnsi="Times New Roman"/>
              </w:rPr>
            </w:pPr>
            <w:r w:rsidRPr="00B0316C">
              <w:rPr>
                <w:rFonts w:ascii="Times New Roman" w:hAnsi="Times New Roman"/>
              </w:rPr>
              <w:t>Категорія критичності</w:t>
            </w:r>
          </w:p>
        </w:tc>
        <w:tc>
          <w:tcPr>
            <w:tcW w:w="8222" w:type="dxa"/>
          </w:tcPr>
          <w:p w14:paraId="704D0C2C" w14:textId="77777777" w:rsidR="00B0316C" w:rsidRPr="00B0316C" w:rsidRDefault="00B0316C" w:rsidP="00B0316C">
            <w:pPr>
              <w:widowControl w:val="0"/>
              <w:tabs>
                <w:tab w:val="center" w:pos="4844"/>
                <w:tab w:val="right" w:pos="9689"/>
              </w:tabs>
              <w:autoSpaceDE w:val="0"/>
              <w:autoSpaceDN w:val="0"/>
              <w:spacing w:after="0" w:line="240" w:lineRule="auto"/>
              <w:jc w:val="both"/>
              <w:rPr>
                <w:rFonts w:ascii="Times New Roman" w:hAnsi="Times New Roman"/>
              </w:rPr>
            </w:pPr>
            <w:r w:rsidRPr="00B0316C">
              <w:rPr>
                <w:rFonts w:ascii="Times New Roman" w:hAnsi="Times New Roman"/>
              </w:rPr>
              <w:t>Ступінь впливу Інциденту на функціонування АС.</w:t>
            </w:r>
          </w:p>
        </w:tc>
      </w:tr>
    </w:tbl>
    <w:p w14:paraId="5C4AA51D" w14:textId="77777777" w:rsidR="00B0316C" w:rsidRPr="00833535" w:rsidRDefault="00B0316C" w:rsidP="00B0316C">
      <w:pPr>
        <w:widowControl w:val="0"/>
        <w:autoSpaceDE w:val="0"/>
        <w:autoSpaceDN w:val="0"/>
        <w:spacing w:after="0" w:line="240" w:lineRule="auto"/>
        <w:ind w:left="-567" w:firstLine="709"/>
        <w:jc w:val="both"/>
        <w:rPr>
          <w:rFonts w:ascii="Times New Roman" w:hAnsi="Times New Roman"/>
        </w:rPr>
      </w:pPr>
    </w:p>
    <w:p w14:paraId="36AD34AF" w14:textId="77777777" w:rsidR="00B0316C" w:rsidRPr="00833535" w:rsidRDefault="00B0316C" w:rsidP="00B0316C">
      <w:pPr>
        <w:widowControl w:val="0"/>
        <w:numPr>
          <w:ilvl w:val="1"/>
          <w:numId w:val="22"/>
        </w:numPr>
        <w:tabs>
          <w:tab w:val="left" w:pos="645"/>
        </w:tabs>
        <w:autoSpaceDE w:val="0"/>
        <w:autoSpaceDN w:val="0"/>
        <w:spacing w:after="0" w:line="240" w:lineRule="auto"/>
        <w:ind w:left="-426" w:right="42" w:firstLine="426"/>
        <w:jc w:val="both"/>
        <w:outlineLvl w:val="0"/>
        <w:rPr>
          <w:rFonts w:ascii="Times New Roman" w:hAnsi="Times New Roman"/>
          <w:b/>
          <w:bCs/>
          <w:lang w:eastAsia="ru-RU"/>
        </w:rPr>
      </w:pPr>
      <w:r w:rsidRPr="00833535">
        <w:rPr>
          <w:rFonts w:ascii="Times New Roman" w:hAnsi="Times New Roman"/>
          <w:b/>
          <w:bCs/>
          <w:lang w:eastAsia="ru-RU"/>
        </w:rPr>
        <w:t>ОПИС ТА ПЕРЕЛІК ЕЛЕМЕНТІВ МІСЬКОЇ СИСТЕМИ ПРОГРАМНО-АПАРАТНИХ ЗАСОБІВ ЗБОРУ ТА ОБРОБЛЕННЯ ДАНИХ ПРО СТАН ДОВКІЛЛЯ МІСТА КИЄВА, ВІДНОСНО ЯКИХ ЗДІЙСНЮЄТЬСЯ УТРИМАННЯ (СУПРОВОДЖЕННЯ)</w:t>
      </w:r>
    </w:p>
    <w:p w14:paraId="2DCAEDAD" w14:textId="77777777" w:rsidR="00B0316C" w:rsidRPr="00833535" w:rsidRDefault="00B0316C" w:rsidP="00B0316C">
      <w:pPr>
        <w:widowControl w:val="0"/>
        <w:tabs>
          <w:tab w:val="left" w:pos="426"/>
        </w:tabs>
        <w:autoSpaceDE w:val="0"/>
        <w:autoSpaceDN w:val="0"/>
        <w:spacing w:after="0" w:line="240" w:lineRule="auto"/>
        <w:ind w:left="-567" w:firstLine="567"/>
        <w:jc w:val="both"/>
        <w:rPr>
          <w:rFonts w:ascii="Times New Roman" w:hAnsi="Times New Roman"/>
        </w:rPr>
      </w:pPr>
      <w:r w:rsidRPr="00833535">
        <w:rPr>
          <w:rFonts w:ascii="Times New Roman" w:hAnsi="Times New Roman"/>
        </w:rPr>
        <w:t>Утримання (супроводження) здійснюється для Елементів АС, зазначених у Таблиці 2.</w:t>
      </w:r>
    </w:p>
    <w:p w14:paraId="5D0CBFFE" w14:textId="77777777" w:rsidR="00B0316C" w:rsidRPr="00833535" w:rsidRDefault="00B0316C" w:rsidP="00B0316C">
      <w:pPr>
        <w:widowControl w:val="0"/>
        <w:tabs>
          <w:tab w:val="left" w:pos="426"/>
        </w:tabs>
        <w:autoSpaceDE w:val="0"/>
        <w:autoSpaceDN w:val="0"/>
        <w:spacing w:after="0" w:line="240" w:lineRule="auto"/>
        <w:ind w:left="-567" w:firstLine="567"/>
        <w:jc w:val="both"/>
        <w:rPr>
          <w:rFonts w:ascii="Times New Roman" w:hAnsi="Times New Roman"/>
        </w:rPr>
      </w:pPr>
      <w:r w:rsidRPr="00833535">
        <w:rPr>
          <w:rFonts w:ascii="Times New Roman" w:hAnsi="Times New Roman"/>
        </w:rPr>
        <w:t>Елементи АС передаються у робочому стані і конфігурації, що забезпечує їх функціонування відповідно до вимог Виробника по встановленню та налагодженню.</w:t>
      </w:r>
    </w:p>
    <w:p w14:paraId="4D2E4B50" w14:textId="77777777" w:rsidR="00B0316C" w:rsidRPr="00833535" w:rsidRDefault="00B0316C" w:rsidP="00B0316C">
      <w:pPr>
        <w:widowControl w:val="0"/>
        <w:autoSpaceDE w:val="0"/>
        <w:autoSpaceDN w:val="0"/>
        <w:spacing w:after="0" w:line="240" w:lineRule="auto"/>
        <w:ind w:right="42"/>
        <w:jc w:val="both"/>
        <w:rPr>
          <w:rFonts w:ascii="Times New Roman" w:hAnsi="Times New Roman"/>
        </w:rPr>
      </w:pPr>
    </w:p>
    <w:p w14:paraId="040C2651" w14:textId="77777777" w:rsidR="00B0316C" w:rsidRPr="00C12895" w:rsidRDefault="00B0316C" w:rsidP="00B0316C">
      <w:pPr>
        <w:widowControl w:val="0"/>
        <w:autoSpaceDE w:val="0"/>
        <w:autoSpaceDN w:val="0"/>
        <w:spacing w:after="0" w:line="240" w:lineRule="auto"/>
        <w:ind w:right="42"/>
        <w:jc w:val="both"/>
        <w:rPr>
          <w:rFonts w:ascii="Times New Roman" w:hAnsi="Times New Roman"/>
          <w:b/>
          <w:sz w:val="32"/>
          <w:szCs w:val="32"/>
        </w:rPr>
      </w:pPr>
      <w:r w:rsidRPr="00833535">
        <w:rPr>
          <w:rFonts w:ascii="Times New Roman" w:hAnsi="Times New Roman"/>
          <w:b/>
        </w:rPr>
        <w:t>Таблиця 2.</w:t>
      </w:r>
      <w:r w:rsidRPr="00833535">
        <w:rPr>
          <w:rFonts w:ascii="Times New Roman" w:hAnsi="Times New Roman"/>
        </w:rPr>
        <w:t xml:space="preserve"> Елементи АС</w:t>
      </w:r>
    </w:p>
    <w:tbl>
      <w:tblPr>
        <w:tblW w:w="10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1939"/>
        <w:gridCol w:w="6502"/>
        <w:gridCol w:w="1377"/>
      </w:tblGrid>
      <w:tr w:rsidR="00B0316C" w:rsidRPr="00833535" w14:paraId="761F1C5E" w14:textId="77777777" w:rsidTr="00B0316C">
        <w:tc>
          <w:tcPr>
            <w:tcW w:w="684" w:type="dxa"/>
            <w:vAlign w:val="center"/>
          </w:tcPr>
          <w:p w14:paraId="61269444" w14:textId="77777777" w:rsidR="00B0316C" w:rsidRPr="00B0316C" w:rsidRDefault="00B0316C" w:rsidP="00B0316C">
            <w:pPr>
              <w:widowControl w:val="0"/>
              <w:tabs>
                <w:tab w:val="center" w:pos="4844"/>
                <w:tab w:val="right" w:pos="9689"/>
              </w:tabs>
              <w:autoSpaceDE w:val="0"/>
              <w:autoSpaceDN w:val="0"/>
              <w:spacing w:after="0" w:line="240" w:lineRule="auto"/>
              <w:ind w:right="42"/>
              <w:jc w:val="center"/>
              <w:rPr>
                <w:rFonts w:ascii="Times New Roman" w:hAnsi="Times New Roman"/>
              </w:rPr>
            </w:pPr>
            <w:r w:rsidRPr="00B0316C">
              <w:rPr>
                <w:rFonts w:ascii="Times New Roman" w:hAnsi="Times New Roman"/>
                <w:b/>
              </w:rPr>
              <w:t>№ п/п</w:t>
            </w:r>
          </w:p>
        </w:tc>
        <w:tc>
          <w:tcPr>
            <w:tcW w:w="1835" w:type="dxa"/>
            <w:vAlign w:val="center"/>
          </w:tcPr>
          <w:p w14:paraId="2012E04D" w14:textId="77777777" w:rsidR="00B0316C" w:rsidRPr="00B0316C" w:rsidRDefault="00B0316C" w:rsidP="00B0316C">
            <w:pPr>
              <w:widowControl w:val="0"/>
              <w:tabs>
                <w:tab w:val="center" w:pos="4844"/>
                <w:tab w:val="right" w:pos="9689"/>
              </w:tabs>
              <w:autoSpaceDE w:val="0"/>
              <w:autoSpaceDN w:val="0"/>
              <w:spacing w:after="0" w:line="240" w:lineRule="auto"/>
              <w:ind w:right="42"/>
              <w:jc w:val="center"/>
              <w:rPr>
                <w:rFonts w:ascii="Times New Roman" w:hAnsi="Times New Roman"/>
              </w:rPr>
            </w:pPr>
            <w:r w:rsidRPr="00B0316C">
              <w:rPr>
                <w:rFonts w:ascii="Times New Roman" w:hAnsi="Times New Roman"/>
                <w:b/>
              </w:rPr>
              <w:t>Виробник</w:t>
            </w:r>
          </w:p>
        </w:tc>
        <w:tc>
          <w:tcPr>
            <w:tcW w:w="6695" w:type="dxa"/>
            <w:vAlign w:val="center"/>
          </w:tcPr>
          <w:p w14:paraId="0F33BD85" w14:textId="77777777" w:rsidR="00B0316C" w:rsidRPr="00B0316C" w:rsidRDefault="00B0316C" w:rsidP="00B0316C">
            <w:pPr>
              <w:widowControl w:val="0"/>
              <w:tabs>
                <w:tab w:val="center" w:pos="4844"/>
                <w:tab w:val="right" w:pos="9689"/>
              </w:tabs>
              <w:autoSpaceDE w:val="0"/>
              <w:autoSpaceDN w:val="0"/>
              <w:spacing w:after="0" w:line="240" w:lineRule="auto"/>
              <w:ind w:right="42"/>
              <w:jc w:val="center"/>
              <w:rPr>
                <w:rFonts w:ascii="Times New Roman" w:hAnsi="Times New Roman"/>
              </w:rPr>
            </w:pPr>
            <w:r w:rsidRPr="00B0316C">
              <w:rPr>
                <w:rFonts w:ascii="Times New Roman" w:hAnsi="Times New Roman"/>
                <w:b/>
              </w:rPr>
              <w:t>Елемент АС</w:t>
            </w:r>
          </w:p>
        </w:tc>
        <w:tc>
          <w:tcPr>
            <w:tcW w:w="1284" w:type="dxa"/>
            <w:vAlign w:val="center"/>
          </w:tcPr>
          <w:p w14:paraId="4EFA5F19" w14:textId="77777777" w:rsidR="00B0316C" w:rsidRPr="00B0316C" w:rsidRDefault="00B0316C" w:rsidP="00B0316C">
            <w:pPr>
              <w:widowControl w:val="0"/>
              <w:tabs>
                <w:tab w:val="center" w:pos="4844"/>
                <w:tab w:val="right" w:pos="9689"/>
              </w:tabs>
              <w:autoSpaceDE w:val="0"/>
              <w:autoSpaceDN w:val="0"/>
              <w:spacing w:after="0" w:line="240" w:lineRule="auto"/>
              <w:ind w:right="42"/>
              <w:jc w:val="center"/>
              <w:rPr>
                <w:rFonts w:ascii="Times New Roman" w:hAnsi="Times New Roman"/>
              </w:rPr>
            </w:pPr>
            <w:r w:rsidRPr="00B0316C">
              <w:rPr>
                <w:rFonts w:ascii="Times New Roman" w:hAnsi="Times New Roman"/>
                <w:b/>
              </w:rPr>
              <w:t>Кількість, од.</w:t>
            </w:r>
          </w:p>
        </w:tc>
      </w:tr>
      <w:tr w:rsidR="00B0316C" w:rsidRPr="00833535" w14:paraId="2977AFEE" w14:textId="77777777" w:rsidTr="00B0316C">
        <w:tc>
          <w:tcPr>
            <w:tcW w:w="684" w:type="dxa"/>
            <w:vAlign w:val="center"/>
          </w:tcPr>
          <w:p w14:paraId="22903DA2" w14:textId="77777777" w:rsidR="00B0316C" w:rsidRPr="00B0316C" w:rsidRDefault="00B0316C" w:rsidP="00B0316C">
            <w:pPr>
              <w:pStyle w:val="a7"/>
              <w:widowControl w:val="0"/>
              <w:numPr>
                <w:ilvl w:val="0"/>
                <w:numId w:val="34"/>
              </w:numPr>
              <w:tabs>
                <w:tab w:val="center" w:pos="4844"/>
                <w:tab w:val="right" w:pos="9689"/>
              </w:tabs>
              <w:autoSpaceDE w:val="0"/>
              <w:autoSpaceDN w:val="0"/>
              <w:spacing w:after="0" w:line="240" w:lineRule="auto"/>
              <w:ind w:left="0" w:firstLine="0"/>
              <w:jc w:val="center"/>
              <w:rPr>
                <w:sz w:val="22"/>
                <w:szCs w:val="22"/>
              </w:rPr>
            </w:pPr>
          </w:p>
        </w:tc>
        <w:tc>
          <w:tcPr>
            <w:tcW w:w="1835" w:type="dxa"/>
            <w:vAlign w:val="center"/>
          </w:tcPr>
          <w:p w14:paraId="12993085" w14:textId="77777777" w:rsidR="00B0316C" w:rsidRPr="00B0316C" w:rsidRDefault="00B0316C" w:rsidP="00B0316C">
            <w:pPr>
              <w:widowControl w:val="0"/>
              <w:tabs>
                <w:tab w:val="center" w:pos="4844"/>
                <w:tab w:val="right" w:pos="9689"/>
              </w:tabs>
              <w:autoSpaceDE w:val="0"/>
              <w:autoSpaceDN w:val="0"/>
              <w:spacing w:after="0" w:line="240" w:lineRule="auto"/>
              <w:ind w:right="42"/>
              <w:jc w:val="center"/>
              <w:rPr>
                <w:rFonts w:ascii="Times New Roman" w:hAnsi="Times New Roman"/>
              </w:rPr>
            </w:pPr>
            <w:proofErr w:type="spellStart"/>
            <w:r w:rsidRPr="00B0316C">
              <w:rPr>
                <w:rFonts w:ascii="Times New Roman" w:hAnsi="Times New Roman"/>
              </w:rPr>
              <w:t>Horiba</w:t>
            </w:r>
            <w:proofErr w:type="spellEnd"/>
          </w:p>
        </w:tc>
        <w:tc>
          <w:tcPr>
            <w:tcW w:w="6695" w:type="dxa"/>
            <w:vAlign w:val="center"/>
          </w:tcPr>
          <w:p w14:paraId="19E7086E" w14:textId="77777777" w:rsidR="00B0316C" w:rsidRPr="00B0316C" w:rsidRDefault="00B0316C" w:rsidP="00B0316C">
            <w:pPr>
              <w:widowControl w:val="0"/>
              <w:tabs>
                <w:tab w:val="center" w:pos="4844"/>
                <w:tab w:val="right" w:pos="9689"/>
              </w:tabs>
              <w:autoSpaceDE w:val="0"/>
              <w:autoSpaceDN w:val="0"/>
              <w:spacing w:after="0" w:line="240" w:lineRule="auto"/>
              <w:ind w:right="42"/>
              <w:rPr>
                <w:rFonts w:ascii="Times New Roman" w:hAnsi="Times New Roman"/>
              </w:rPr>
            </w:pPr>
            <w:r w:rsidRPr="00B0316C">
              <w:rPr>
                <w:rFonts w:ascii="Times New Roman" w:hAnsi="Times New Roman"/>
              </w:rPr>
              <w:t>Аналізатор для визначення вмісту діоксиду сірки (SО2) в атмосферному повітрі APSA-370</w:t>
            </w:r>
          </w:p>
        </w:tc>
        <w:tc>
          <w:tcPr>
            <w:tcW w:w="1284" w:type="dxa"/>
            <w:vAlign w:val="center"/>
          </w:tcPr>
          <w:p w14:paraId="4F3B1A95" w14:textId="77777777" w:rsidR="00B0316C" w:rsidRPr="00B0316C" w:rsidRDefault="00B0316C" w:rsidP="00B0316C">
            <w:pPr>
              <w:widowControl w:val="0"/>
              <w:tabs>
                <w:tab w:val="center" w:pos="4844"/>
                <w:tab w:val="right" w:pos="9689"/>
              </w:tabs>
              <w:autoSpaceDE w:val="0"/>
              <w:autoSpaceDN w:val="0"/>
              <w:spacing w:after="0" w:line="240" w:lineRule="auto"/>
              <w:ind w:right="42"/>
              <w:jc w:val="center"/>
              <w:rPr>
                <w:rFonts w:ascii="Times New Roman" w:hAnsi="Times New Roman"/>
              </w:rPr>
            </w:pPr>
            <w:r w:rsidRPr="00B0316C">
              <w:rPr>
                <w:rFonts w:ascii="Times New Roman" w:hAnsi="Times New Roman"/>
              </w:rPr>
              <w:t>7</w:t>
            </w:r>
          </w:p>
        </w:tc>
      </w:tr>
      <w:tr w:rsidR="00B0316C" w:rsidRPr="00833535" w14:paraId="66C7AC73" w14:textId="77777777" w:rsidTr="00B0316C">
        <w:tc>
          <w:tcPr>
            <w:tcW w:w="684" w:type="dxa"/>
            <w:vAlign w:val="center"/>
          </w:tcPr>
          <w:p w14:paraId="6FA50337" w14:textId="77777777" w:rsidR="00B0316C" w:rsidRPr="00B0316C" w:rsidRDefault="00B0316C" w:rsidP="00B0316C">
            <w:pPr>
              <w:pStyle w:val="a7"/>
              <w:widowControl w:val="0"/>
              <w:numPr>
                <w:ilvl w:val="0"/>
                <w:numId w:val="34"/>
              </w:numPr>
              <w:tabs>
                <w:tab w:val="center" w:pos="4844"/>
                <w:tab w:val="right" w:pos="9689"/>
              </w:tabs>
              <w:autoSpaceDE w:val="0"/>
              <w:autoSpaceDN w:val="0"/>
              <w:spacing w:after="0" w:line="240" w:lineRule="auto"/>
              <w:ind w:left="0" w:firstLine="0"/>
              <w:jc w:val="center"/>
              <w:rPr>
                <w:sz w:val="22"/>
                <w:szCs w:val="22"/>
              </w:rPr>
            </w:pPr>
          </w:p>
        </w:tc>
        <w:tc>
          <w:tcPr>
            <w:tcW w:w="1835" w:type="dxa"/>
            <w:vAlign w:val="center"/>
          </w:tcPr>
          <w:p w14:paraId="2879594E" w14:textId="77777777" w:rsidR="00B0316C" w:rsidRPr="00B0316C" w:rsidRDefault="00B0316C" w:rsidP="00B0316C">
            <w:pPr>
              <w:widowControl w:val="0"/>
              <w:tabs>
                <w:tab w:val="center" w:pos="4844"/>
                <w:tab w:val="right" w:pos="9689"/>
              </w:tabs>
              <w:autoSpaceDE w:val="0"/>
              <w:autoSpaceDN w:val="0"/>
              <w:spacing w:after="0" w:line="240" w:lineRule="auto"/>
              <w:ind w:right="42"/>
              <w:jc w:val="center"/>
              <w:rPr>
                <w:rFonts w:ascii="Times New Roman" w:hAnsi="Times New Roman"/>
              </w:rPr>
            </w:pPr>
            <w:proofErr w:type="spellStart"/>
            <w:r w:rsidRPr="00B0316C">
              <w:rPr>
                <w:rFonts w:ascii="Times New Roman" w:hAnsi="Times New Roman"/>
              </w:rPr>
              <w:t>Horiba</w:t>
            </w:r>
            <w:proofErr w:type="spellEnd"/>
          </w:p>
        </w:tc>
        <w:tc>
          <w:tcPr>
            <w:tcW w:w="6695" w:type="dxa"/>
            <w:vAlign w:val="center"/>
          </w:tcPr>
          <w:p w14:paraId="5263D6C8" w14:textId="77777777" w:rsidR="00B0316C" w:rsidRPr="00B0316C" w:rsidRDefault="00B0316C" w:rsidP="00B0316C">
            <w:pPr>
              <w:widowControl w:val="0"/>
              <w:tabs>
                <w:tab w:val="center" w:pos="4844"/>
                <w:tab w:val="right" w:pos="9689"/>
              </w:tabs>
              <w:autoSpaceDE w:val="0"/>
              <w:autoSpaceDN w:val="0"/>
              <w:spacing w:after="0" w:line="240" w:lineRule="auto"/>
              <w:ind w:right="42"/>
              <w:rPr>
                <w:rFonts w:ascii="Times New Roman" w:hAnsi="Times New Roman"/>
              </w:rPr>
            </w:pPr>
            <w:r w:rsidRPr="00B0316C">
              <w:rPr>
                <w:rFonts w:ascii="Times New Roman" w:hAnsi="Times New Roman"/>
              </w:rPr>
              <w:t xml:space="preserve">Аналізатор для визначення вмісту оксидів азоту (NO, NO2, </w:t>
            </w:r>
            <w:proofErr w:type="spellStart"/>
            <w:r w:rsidRPr="00B0316C">
              <w:rPr>
                <w:rFonts w:ascii="Times New Roman" w:hAnsi="Times New Roman"/>
              </w:rPr>
              <w:t>NOx</w:t>
            </w:r>
            <w:proofErr w:type="spellEnd"/>
            <w:r w:rsidRPr="00B0316C">
              <w:rPr>
                <w:rFonts w:ascii="Times New Roman" w:hAnsi="Times New Roman"/>
              </w:rPr>
              <w:t>) в атмосферному повітрі APNA-370</w:t>
            </w:r>
          </w:p>
        </w:tc>
        <w:tc>
          <w:tcPr>
            <w:tcW w:w="1284" w:type="dxa"/>
            <w:vAlign w:val="center"/>
          </w:tcPr>
          <w:p w14:paraId="5B33A181" w14:textId="77777777" w:rsidR="00B0316C" w:rsidRPr="00B0316C" w:rsidRDefault="00B0316C" w:rsidP="00B0316C">
            <w:pPr>
              <w:widowControl w:val="0"/>
              <w:tabs>
                <w:tab w:val="center" w:pos="4844"/>
                <w:tab w:val="right" w:pos="9689"/>
              </w:tabs>
              <w:autoSpaceDE w:val="0"/>
              <w:autoSpaceDN w:val="0"/>
              <w:spacing w:after="0" w:line="240" w:lineRule="auto"/>
              <w:ind w:right="42"/>
              <w:jc w:val="center"/>
              <w:rPr>
                <w:rFonts w:ascii="Times New Roman" w:hAnsi="Times New Roman"/>
              </w:rPr>
            </w:pPr>
            <w:r w:rsidRPr="00B0316C">
              <w:rPr>
                <w:rFonts w:ascii="Times New Roman" w:hAnsi="Times New Roman"/>
              </w:rPr>
              <w:t>7</w:t>
            </w:r>
          </w:p>
        </w:tc>
      </w:tr>
      <w:tr w:rsidR="00B0316C" w:rsidRPr="00833535" w14:paraId="62A4B7C8" w14:textId="77777777" w:rsidTr="00B0316C">
        <w:tc>
          <w:tcPr>
            <w:tcW w:w="684" w:type="dxa"/>
            <w:vAlign w:val="center"/>
          </w:tcPr>
          <w:p w14:paraId="152FA8C6" w14:textId="77777777" w:rsidR="00B0316C" w:rsidRPr="00B0316C" w:rsidRDefault="00B0316C" w:rsidP="00B0316C">
            <w:pPr>
              <w:pStyle w:val="a7"/>
              <w:widowControl w:val="0"/>
              <w:numPr>
                <w:ilvl w:val="0"/>
                <w:numId w:val="34"/>
              </w:numPr>
              <w:tabs>
                <w:tab w:val="center" w:pos="4844"/>
                <w:tab w:val="right" w:pos="9689"/>
              </w:tabs>
              <w:autoSpaceDE w:val="0"/>
              <w:autoSpaceDN w:val="0"/>
              <w:spacing w:after="0" w:line="240" w:lineRule="auto"/>
              <w:ind w:left="0" w:firstLine="0"/>
              <w:jc w:val="center"/>
              <w:rPr>
                <w:sz w:val="22"/>
                <w:szCs w:val="22"/>
              </w:rPr>
            </w:pPr>
          </w:p>
        </w:tc>
        <w:tc>
          <w:tcPr>
            <w:tcW w:w="1835" w:type="dxa"/>
            <w:vAlign w:val="center"/>
          </w:tcPr>
          <w:p w14:paraId="606A641B" w14:textId="77777777" w:rsidR="00B0316C" w:rsidRPr="00B0316C" w:rsidRDefault="00B0316C" w:rsidP="00B0316C">
            <w:pPr>
              <w:widowControl w:val="0"/>
              <w:tabs>
                <w:tab w:val="center" w:pos="4844"/>
                <w:tab w:val="right" w:pos="9689"/>
              </w:tabs>
              <w:autoSpaceDE w:val="0"/>
              <w:autoSpaceDN w:val="0"/>
              <w:spacing w:after="0" w:line="240" w:lineRule="auto"/>
              <w:ind w:right="42"/>
              <w:jc w:val="center"/>
              <w:rPr>
                <w:rFonts w:ascii="Times New Roman" w:hAnsi="Times New Roman"/>
              </w:rPr>
            </w:pPr>
            <w:proofErr w:type="spellStart"/>
            <w:r w:rsidRPr="00B0316C">
              <w:rPr>
                <w:rFonts w:ascii="Times New Roman" w:hAnsi="Times New Roman"/>
              </w:rPr>
              <w:t>Horiba</w:t>
            </w:r>
            <w:proofErr w:type="spellEnd"/>
          </w:p>
        </w:tc>
        <w:tc>
          <w:tcPr>
            <w:tcW w:w="6695" w:type="dxa"/>
            <w:vAlign w:val="center"/>
          </w:tcPr>
          <w:p w14:paraId="6C8F5824" w14:textId="77777777" w:rsidR="00B0316C" w:rsidRPr="00B0316C" w:rsidRDefault="00B0316C" w:rsidP="00B0316C">
            <w:pPr>
              <w:widowControl w:val="0"/>
              <w:tabs>
                <w:tab w:val="center" w:pos="4844"/>
                <w:tab w:val="right" w:pos="9689"/>
              </w:tabs>
              <w:autoSpaceDE w:val="0"/>
              <w:autoSpaceDN w:val="0"/>
              <w:spacing w:after="0" w:line="240" w:lineRule="auto"/>
              <w:ind w:right="42"/>
              <w:rPr>
                <w:rFonts w:ascii="Times New Roman" w:hAnsi="Times New Roman"/>
              </w:rPr>
            </w:pPr>
            <w:r w:rsidRPr="00B0316C">
              <w:rPr>
                <w:rFonts w:ascii="Times New Roman" w:hAnsi="Times New Roman"/>
              </w:rPr>
              <w:t>Аналізатор для визначення вмісту монооксиду вуглецю (СО) в атмосферному повітрі APMA-370</w:t>
            </w:r>
          </w:p>
        </w:tc>
        <w:tc>
          <w:tcPr>
            <w:tcW w:w="1284" w:type="dxa"/>
            <w:vAlign w:val="center"/>
          </w:tcPr>
          <w:p w14:paraId="52355257" w14:textId="77777777" w:rsidR="00B0316C" w:rsidRPr="00B0316C" w:rsidRDefault="00B0316C" w:rsidP="00B0316C">
            <w:pPr>
              <w:widowControl w:val="0"/>
              <w:tabs>
                <w:tab w:val="center" w:pos="4844"/>
                <w:tab w:val="right" w:pos="9689"/>
              </w:tabs>
              <w:autoSpaceDE w:val="0"/>
              <w:autoSpaceDN w:val="0"/>
              <w:spacing w:after="0" w:line="240" w:lineRule="auto"/>
              <w:ind w:right="42"/>
              <w:jc w:val="center"/>
              <w:rPr>
                <w:rFonts w:ascii="Times New Roman" w:hAnsi="Times New Roman"/>
              </w:rPr>
            </w:pPr>
            <w:r w:rsidRPr="00B0316C">
              <w:rPr>
                <w:rFonts w:ascii="Times New Roman" w:hAnsi="Times New Roman"/>
              </w:rPr>
              <w:t>7</w:t>
            </w:r>
          </w:p>
        </w:tc>
      </w:tr>
      <w:tr w:rsidR="00B0316C" w:rsidRPr="00833535" w14:paraId="7BD21072" w14:textId="77777777" w:rsidTr="00B0316C">
        <w:tc>
          <w:tcPr>
            <w:tcW w:w="684" w:type="dxa"/>
            <w:vAlign w:val="center"/>
          </w:tcPr>
          <w:p w14:paraId="642B6E3D" w14:textId="77777777" w:rsidR="00B0316C" w:rsidRPr="00B0316C" w:rsidRDefault="00B0316C" w:rsidP="00B0316C">
            <w:pPr>
              <w:pStyle w:val="a7"/>
              <w:widowControl w:val="0"/>
              <w:numPr>
                <w:ilvl w:val="0"/>
                <w:numId w:val="34"/>
              </w:numPr>
              <w:tabs>
                <w:tab w:val="center" w:pos="4844"/>
                <w:tab w:val="right" w:pos="9689"/>
              </w:tabs>
              <w:autoSpaceDE w:val="0"/>
              <w:autoSpaceDN w:val="0"/>
              <w:spacing w:after="0" w:line="240" w:lineRule="auto"/>
              <w:ind w:left="0" w:firstLine="0"/>
              <w:jc w:val="center"/>
              <w:rPr>
                <w:sz w:val="22"/>
                <w:szCs w:val="22"/>
              </w:rPr>
            </w:pPr>
          </w:p>
        </w:tc>
        <w:tc>
          <w:tcPr>
            <w:tcW w:w="1835" w:type="dxa"/>
            <w:vAlign w:val="center"/>
          </w:tcPr>
          <w:p w14:paraId="7130FA4A" w14:textId="77777777" w:rsidR="00B0316C" w:rsidRPr="00B0316C" w:rsidRDefault="00B0316C" w:rsidP="00B0316C">
            <w:pPr>
              <w:widowControl w:val="0"/>
              <w:tabs>
                <w:tab w:val="center" w:pos="4844"/>
                <w:tab w:val="right" w:pos="9689"/>
              </w:tabs>
              <w:autoSpaceDE w:val="0"/>
              <w:autoSpaceDN w:val="0"/>
              <w:spacing w:after="0" w:line="240" w:lineRule="auto"/>
              <w:ind w:right="42"/>
              <w:jc w:val="center"/>
              <w:rPr>
                <w:rFonts w:ascii="Times New Roman" w:hAnsi="Times New Roman"/>
              </w:rPr>
            </w:pPr>
            <w:proofErr w:type="spellStart"/>
            <w:r w:rsidRPr="00B0316C">
              <w:rPr>
                <w:rFonts w:ascii="Times New Roman" w:hAnsi="Times New Roman"/>
              </w:rPr>
              <w:t>Horiba</w:t>
            </w:r>
            <w:proofErr w:type="spellEnd"/>
          </w:p>
        </w:tc>
        <w:tc>
          <w:tcPr>
            <w:tcW w:w="6695" w:type="dxa"/>
            <w:vAlign w:val="center"/>
          </w:tcPr>
          <w:p w14:paraId="7EFEEACE" w14:textId="77777777" w:rsidR="00B0316C" w:rsidRPr="00B0316C" w:rsidRDefault="00B0316C" w:rsidP="00B0316C">
            <w:pPr>
              <w:widowControl w:val="0"/>
              <w:tabs>
                <w:tab w:val="center" w:pos="4844"/>
                <w:tab w:val="right" w:pos="9689"/>
              </w:tabs>
              <w:autoSpaceDE w:val="0"/>
              <w:autoSpaceDN w:val="0"/>
              <w:spacing w:after="0" w:line="240" w:lineRule="auto"/>
              <w:ind w:right="42"/>
              <w:rPr>
                <w:rFonts w:ascii="Times New Roman" w:hAnsi="Times New Roman"/>
              </w:rPr>
            </w:pPr>
            <w:r w:rsidRPr="00B0316C">
              <w:rPr>
                <w:rFonts w:ascii="Times New Roman" w:hAnsi="Times New Roman"/>
              </w:rPr>
              <w:t>Аналізатор для визначення вмісту озону (О3)  в атмосферному повітріAPOA-370</w:t>
            </w:r>
          </w:p>
        </w:tc>
        <w:tc>
          <w:tcPr>
            <w:tcW w:w="1284" w:type="dxa"/>
            <w:vAlign w:val="center"/>
          </w:tcPr>
          <w:p w14:paraId="1482DFD8" w14:textId="77777777" w:rsidR="00B0316C" w:rsidRPr="00B0316C" w:rsidRDefault="00B0316C" w:rsidP="00B0316C">
            <w:pPr>
              <w:widowControl w:val="0"/>
              <w:tabs>
                <w:tab w:val="center" w:pos="4844"/>
                <w:tab w:val="right" w:pos="9689"/>
              </w:tabs>
              <w:autoSpaceDE w:val="0"/>
              <w:autoSpaceDN w:val="0"/>
              <w:spacing w:after="0" w:line="240" w:lineRule="auto"/>
              <w:ind w:right="42"/>
              <w:jc w:val="center"/>
              <w:rPr>
                <w:rFonts w:ascii="Times New Roman" w:hAnsi="Times New Roman"/>
              </w:rPr>
            </w:pPr>
            <w:r w:rsidRPr="00B0316C">
              <w:rPr>
                <w:rFonts w:ascii="Times New Roman" w:hAnsi="Times New Roman"/>
              </w:rPr>
              <w:t>6</w:t>
            </w:r>
          </w:p>
        </w:tc>
      </w:tr>
      <w:tr w:rsidR="00B0316C" w:rsidRPr="00833535" w14:paraId="03580311" w14:textId="77777777" w:rsidTr="00B0316C">
        <w:tc>
          <w:tcPr>
            <w:tcW w:w="684" w:type="dxa"/>
            <w:vAlign w:val="center"/>
          </w:tcPr>
          <w:p w14:paraId="44CDE158" w14:textId="77777777" w:rsidR="00B0316C" w:rsidRPr="00B0316C" w:rsidRDefault="00B0316C" w:rsidP="00B0316C">
            <w:pPr>
              <w:pStyle w:val="a7"/>
              <w:widowControl w:val="0"/>
              <w:numPr>
                <w:ilvl w:val="0"/>
                <w:numId w:val="34"/>
              </w:numPr>
              <w:tabs>
                <w:tab w:val="center" w:pos="4844"/>
                <w:tab w:val="right" w:pos="9689"/>
              </w:tabs>
              <w:autoSpaceDE w:val="0"/>
              <w:autoSpaceDN w:val="0"/>
              <w:spacing w:after="0" w:line="240" w:lineRule="auto"/>
              <w:ind w:left="0" w:firstLine="0"/>
              <w:jc w:val="center"/>
              <w:rPr>
                <w:sz w:val="22"/>
                <w:szCs w:val="22"/>
              </w:rPr>
            </w:pPr>
          </w:p>
        </w:tc>
        <w:tc>
          <w:tcPr>
            <w:tcW w:w="1835" w:type="dxa"/>
            <w:vAlign w:val="center"/>
          </w:tcPr>
          <w:p w14:paraId="294AD798" w14:textId="77777777" w:rsidR="00B0316C" w:rsidRPr="00B0316C" w:rsidRDefault="00B0316C" w:rsidP="00B0316C">
            <w:pPr>
              <w:widowControl w:val="0"/>
              <w:tabs>
                <w:tab w:val="center" w:pos="4844"/>
                <w:tab w:val="right" w:pos="9689"/>
              </w:tabs>
              <w:autoSpaceDE w:val="0"/>
              <w:autoSpaceDN w:val="0"/>
              <w:spacing w:after="0" w:line="240" w:lineRule="auto"/>
              <w:ind w:right="42"/>
              <w:jc w:val="center"/>
              <w:rPr>
                <w:rFonts w:ascii="Times New Roman" w:hAnsi="Times New Roman"/>
              </w:rPr>
            </w:pPr>
            <w:proofErr w:type="spellStart"/>
            <w:r w:rsidRPr="00B0316C">
              <w:rPr>
                <w:rFonts w:ascii="Times New Roman" w:hAnsi="Times New Roman"/>
              </w:rPr>
              <w:t>Horiba</w:t>
            </w:r>
            <w:proofErr w:type="spellEnd"/>
            <w:r w:rsidRPr="00B0316C">
              <w:rPr>
                <w:rFonts w:ascii="Times New Roman" w:hAnsi="Times New Roman"/>
              </w:rPr>
              <w:t xml:space="preserve"> ТЧ</w:t>
            </w:r>
          </w:p>
        </w:tc>
        <w:tc>
          <w:tcPr>
            <w:tcW w:w="6695" w:type="dxa"/>
            <w:vAlign w:val="center"/>
          </w:tcPr>
          <w:p w14:paraId="373DA7E7" w14:textId="77777777" w:rsidR="00B0316C" w:rsidRPr="00B0316C" w:rsidRDefault="00B0316C" w:rsidP="00B0316C">
            <w:pPr>
              <w:widowControl w:val="0"/>
              <w:tabs>
                <w:tab w:val="center" w:pos="4844"/>
                <w:tab w:val="right" w:pos="9689"/>
              </w:tabs>
              <w:autoSpaceDE w:val="0"/>
              <w:autoSpaceDN w:val="0"/>
              <w:spacing w:after="0" w:line="240" w:lineRule="auto"/>
              <w:ind w:right="42"/>
              <w:rPr>
                <w:rFonts w:ascii="Times New Roman" w:hAnsi="Times New Roman"/>
              </w:rPr>
            </w:pPr>
            <w:r w:rsidRPr="00B0316C">
              <w:rPr>
                <w:rFonts w:ascii="Times New Roman" w:hAnsi="Times New Roman"/>
              </w:rPr>
              <w:t>Аналізатор для визначення вмісту зважених часток PM1; РМ2.5; РМ10; TSP(</w:t>
            </w:r>
            <w:proofErr w:type="spellStart"/>
            <w:r w:rsidRPr="00B0316C">
              <w:rPr>
                <w:rFonts w:ascii="Times New Roman" w:hAnsi="Times New Roman"/>
              </w:rPr>
              <w:t>PMtot</w:t>
            </w:r>
            <w:proofErr w:type="spellEnd"/>
            <w:r w:rsidRPr="00B0316C">
              <w:rPr>
                <w:rFonts w:ascii="Times New Roman" w:hAnsi="Times New Roman"/>
              </w:rPr>
              <w:t>) одночасно в атмосферному повітрі APDA-372</w:t>
            </w:r>
          </w:p>
        </w:tc>
        <w:tc>
          <w:tcPr>
            <w:tcW w:w="1284" w:type="dxa"/>
            <w:vAlign w:val="center"/>
          </w:tcPr>
          <w:p w14:paraId="535F1FE9" w14:textId="77777777" w:rsidR="00B0316C" w:rsidRPr="00B0316C" w:rsidRDefault="00B0316C" w:rsidP="00B0316C">
            <w:pPr>
              <w:widowControl w:val="0"/>
              <w:tabs>
                <w:tab w:val="center" w:pos="4844"/>
                <w:tab w:val="right" w:pos="9689"/>
              </w:tabs>
              <w:autoSpaceDE w:val="0"/>
              <w:autoSpaceDN w:val="0"/>
              <w:spacing w:after="0" w:line="240" w:lineRule="auto"/>
              <w:ind w:right="42"/>
              <w:jc w:val="center"/>
              <w:rPr>
                <w:rFonts w:ascii="Times New Roman" w:hAnsi="Times New Roman"/>
              </w:rPr>
            </w:pPr>
            <w:r w:rsidRPr="00B0316C">
              <w:rPr>
                <w:rFonts w:ascii="Times New Roman" w:hAnsi="Times New Roman"/>
              </w:rPr>
              <w:t>7</w:t>
            </w:r>
          </w:p>
        </w:tc>
      </w:tr>
      <w:tr w:rsidR="00B0316C" w:rsidRPr="00833535" w14:paraId="7E108751" w14:textId="77777777" w:rsidTr="00B0316C">
        <w:tc>
          <w:tcPr>
            <w:tcW w:w="684" w:type="dxa"/>
            <w:vAlign w:val="center"/>
          </w:tcPr>
          <w:p w14:paraId="627A5959" w14:textId="77777777" w:rsidR="00B0316C" w:rsidRPr="00B0316C" w:rsidRDefault="00B0316C" w:rsidP="00B0316C">
            <w:pPr>
              <w:pStyle w:val="a7"/>
              <w:widowControl w:val="0"/>
              <w:numPr>
                <w:ilvl w:val="0"/>
                <w:numId w:val="34"/>
              </w:numPr>
              <w:tabs>
                <w:tab w:val="center" w:pos="4844"/>
                <w:tab w:val="right" w:pos="9689"/>
              </w:tabs>
              <w:autoSpaceDE w:val="0"/>
              <w:autoSpaceDN w:val="0"/>
              <w:spacing w:after="0" w:line="240" w:lineRule="auto"/>
              <w:ind w:left="0" w:firstLine="0"/>
              <w:jc w:val="center"/>
              <w:rPr>
                <w:sz w:val="22"/>
                <w:szCs w:val="22"/>
              </w:rPr>
            </w:pPr>
          </w:p>
        </w:tc>
        <w:tc>
          <w:tcPr>
            <w:tcW w:w="1835" w:type="dxa"/>
            <w:vAlign w:val="center"/>
          </w:tcPr>
          <w:p w14:paraId="0AC291B0" w14:textId="77777777" w:rsidR="00B0316C" w:rsidRPr="00B0316C" w:rsidRDefault="00B0316C" w:rsidP="00B0316C">
            <w:pPr>
              <w:widowControl w:val="0"/>
              <w:tabs>
                <w:tab w:val="center" w:pos="4844"/>
                <w:tab w:val="right" w:pos="9689"/>
              </w:tabs>
              <w:autoSpaceDE w:val="0"/>
              <w:autoSpaceDN w:val="0"/>
              <w:spacing w:after="0" w:line="240" w:lineRule="auto"/>
              <w:ind w:right="42"/>
              <w:jc w:val="center"/>
              <w:rPr>
                <w:rFonts w:ascii="Times New Roman" w:hAnsi="Times New Roman"/>
              </w:rPr>
            </w:pPr>
            <w:proofErr w:type="spellStart"/>
            <w:r w:rsidRPr="00B0316C">
              <w:rPr>
                <w:rFonts w:ascii="Times New Roman" w:hAnsi="Times New Roman"/>
              </w:rPr>
              <w:t>Horiba</w:t>
            </w:r>
            <w:proofErr w:type="spellEnd"/>
          </w:p>
        </w:tc>
        <w:tc>
          <w:tcPr>
            <w:tcW w:w="6695" w:type="dxa"/>
            <w:vAlign w:val="center"/>
          </w:tcPr>
          <w:p w14:paraId="655BC50F" w14:textId="77777777" w:rsidR="00B0316C" w:rsidRPr="00B0316C" w:rsidRDefault="00B0316C" w:rsidP="00B0316C">
            <w:pPr>
              <w:widowControl w:val="0"/>
              <w:tabs>
                <w:tab w:val="center" w:pos="4844"/>
                <w:tab w:val="right" w:pos="9689"/>
              </w:tabs>
              <w:autoSpaceDE w:val="0"/>
              <w:autoSpaceDN w:val="0"/>
              <w:spacing w:after="0" w:line="240" w:lineRule="auto"/>
              <w:ind w:right="42"/>
              <w:rPr>
                <w:rFonts w:ascii="Times New Roman" w:hAnsi="Times New Roman"/>
              </w:rPr>
            </w:pPr>
            <w:r w:rsidRPr="00B0316C">
              <w:rPr>
                <w:rFonts w:ascii="Times New Roman" w:hAnsi="Times New Roman"/>
              </w:rPr>
              <w:t>Аналізатор для визначення вмісту аміаку (NH3) в атмосферному повітрі APNA-370</w:t>
            </w:r>
          </w:p>
        </w:tc>
        <w:tc>
          <w:tcPr>
            <w:tcW w:w="1284" w:type="dxa"/>
            <w:vAlign w:val="center"/>
          </w:tcPr>
          <w:p w14:paraId="0CA3AC2A" w14:textId="77777777" w:rsidR="00B0316C" w:rsidRPr="00B0316C" w:rsidRDefault="00B0316C" w:rsidP="00B0316C">
            <w:pPr>
              <w:widowControl w:val="0"/>
              <w:tabs>
                <w:tab w:val="center" w:pos="4844"/>
                <w:tab w:val="right" w:pos="9689"/>
              </w:tabs>
              <w:autoSpaceDE w:val="0"/>
              <w:autoSpaceDN w:val="0"/>
              <w:spacing w:after="0" w:line="240" w:lineRule="auto"/>
              <w:ind w:right="42"/>
              <w:jc w:val="center"/>
              <w:rPr>
                <w:rFonts w:ascii="Times New Roman" w:hAnsi="Times New Roman"/>
              </w:rPr>
            </w:pPr>
            <w:r w:rsidRPr="00B0316C">
              <w:rPr>
                <w:rFonts w:ascii="Times New Roman" w:hAnsi="Times New Roman"/>
              </w:rPr>
              <w:t>1</w:t>
            </w:r>
          </w:p>
        </w:tc>
      </w:tr>
      <w:tr w:rsidR="00B0316C" w:rsidRPr="00833535" w14:paraId="5E3C2DBD" w14:textId="77777777" w:rsidTr="00B0316C">
        <w:tc>
          <w:tcPr>
            <w:tcW w:w="684" w:type="dxa"/>
            <w:vAlign w:val="center"/>
          </w:tcPr>
          <w:p w14:paraId="5B243A3E" w14:textId="77777777" w:rsidR="00B0316C" w:rsidRPr="00B0316C" w:rsidRDefault="00B0316C" w:rsidP="00B0316C">
            <w:pPr>
              <w:pStyle w:val="a7"/>
              <w:widowControl w:val="0"/>
              <w:numPr>
                <w:ilvl w:val="0"/>
                <w:numId w:val="34"/>
              </w:numPr>
              <w:tabs>
                <w:tab w:val="center" w:pos="4844"/>
                <w:tab w:val="right" w:pos="9689"/>
              </w:tabs>
              <w:autoSpaceDE w:val="0"/>
              <w:autoSpaceDN w:val="0"/>
              <w:spacing w:after="0" w:line="240" w:lineRule="auto"/>
              <w:ind w:left="0" w:firstLine="0"/>
              <w:jc w:val="center"/>
              <w:rPr>
                <w:sz w:val="22"/>
                <w:szCs w:val="22"/>
              </w:rPr>
            </w:pPr>
          </w:p>
        </w:tc>
        <w:tc>
          <w:tcPr>
            <w:tcW w:w="1835" w:type="dxa"/>
            <w:vAlign w:val="center"/>
          </w:tcPr>
          <w:p w14:paraId="17DB3444" w14:textId="77777777" w:rsidR="00B0316C" w:rsidRPr="00B0316C" w:rsidRDefault="00B0316C" w:rsidP="00B0316C">
            <w:pPr>
              <w:widowControl w:val="0"/>
              <w:tabs>
                <w:tab w:val="center" w:pos="4844"/>
                <w:tab w:val="right" w:pos="9689"/>
              </w:tabs>
              <w:autoSpaceDE w:val="0"/>
              <w:autoSpaceDN w:val="0"/>
              <w:spacing w:after="0" w:line="240" w:lineRule="auto"/>
              <w:ind w:right="42"/>
              <w:jc w:val="center"/>
              <w:rPr>
                <w:rFonts w:ascii="Times New Roman" w:hAnsi="Times New Roman"/>
              </w:rPr>
            </w:pPr>
            <w:proofErr w:type="spellStart"/>
            <w:r w:rsidRPr="00B0316C">
              <w:rPr>
                <w:rFonts w:ascii="Times New Roman" w:hAnsi="Times New Roman"/>
              </w:rPr>
              <w:t>Horiba</w:t>
            </w:r>
            <w:proofErr w:type="spellEnd"/>
          </w:p>
        </w:tc>
        <w:tc>
          <w:tcPr>
            <w:tcW w:w="6695" w:type="dxa"/>
            <w:vAlign w:val="center"/>
          </w:tcPr>
          <w:p w14:paraId="4F70E314" w14:textId="77777777" w:rsidR="00B0316C" w:rsidRPr="00B0316C" w:rsidRDefault="00B0316C" w:rsidP="00B0316C">
            <w:pPr>
              <w:widowControl w:val="0"/>
              <w:tabs>
                <w:tab w:val="center" w:pos="4844"/>
                <w:tab w:val="right" w:pos="9689"/>
              </w:tabs>
              <w:autoSpaceDE w:val="0"/>
              <w:autoSpaceDN w:val="0"/>
              <w:spacing w:after="0" w:line="240" w:lineRule="auto"/>
              <w:ind w:right="42"/>
              <w:rPr>
                <w:rFonts w:ascii="Times New Roman" w:hAnsi="Times New Roman"/>
              </w:rPr>
            </w:pPr>
            <w:r w:rsidRPr="00B0316C">
              <w:rPr>
                <w:rFonts w:ascii="Times New Roman" w:hAnsi="Times New Roman"/>
              </w:rPr>
              <w:t xml:space="preserve">Аналізатор для визначення вмісту сірководню (H2S) в атмосферному повітрі APSA-370. </w:t>
            </w:r>
          </w:p>
        </w:tc>
        <w:tc>
          <w:tcPr>
            <w:tcW w:w="1284" w:type="dxa"/>
            <w:vAlign w:val="center"/>
          </w:tcPr>
          <w:p w14:paraId="38C44FF5" w14:textId="77777777" w:rsidR="00B0316C" w:rsidRPr="00B0316C" w:rsidRDefault="00B0316C" w:rsidP="00B0316C">
            <w:pPr>
              <w:widowControl w:val="0"/>
              <w:tabs>
                <w:tab w:val="center" w:pos="4844"/>
                <w:tab w:val="right" w:pos="9689"/>
              </w:tabs>
              <w:autoSpaceDE w:val="0"/>
              <w:autoSpaceDN w:val="0"/>
              <w:spacing w:after="0" w:line="240" w:lineRule="auto"/>
              <w:ind w:right="42"/>
              <w:jc w:val="center"/>
              <w:rPr>
                <w:rFonts w:ascii="Times New Roman" w:hAnsi="Times New Roman"/>
              </w:rPr>
            </w:pPr>
            <w:r w:rsidRPr="00B0316C">
              <w:rPr>
                <w:rFonts w:ascii="Times New Roman" w:hAnsi="Times New Roman"/>
              </w:rPr>
              <w:t>1</w:t>
            </w:r>
          </w:p>
        </w:tc>
      </w:tr>
      <w:tr w:rsidR="00B0316C" w:rsidRPr="000E7A12" w14:paraId="63F24A93" w14:textId="77777777" w:rsidTr="00B0316C">
        <w:tc>
          <w:tcPr>
            <w:tcW w:w="684" w:type="dxa"/>
            <w:vAlign w:val="center"/>
          </w:tcPr>
          <w:p w14:paraId="45B38D4B" w14:textId="77777777" w:rsidR="00B0316C" w:rsidRPr="00B0316C" w:rsidRDefault="00B0316C" w:rsidP="00B0316C">
            <w:pPr>
              <w:pStyle w:val="a7"/>
              <w:widowControl w:val="0"/>
              <w:numPr>
                <w:ilvl w:val="0"/>
                <w:numId w:val="34"/>
              </w:numPr>
              <w:tabs>
                <w:tab w:val="center" w:pos="4844"/>
                <w:tab w:val="right" w:pos="9689"/>
              </w:tabs>
              <w:autoSpaceDE w:val="0"/>
              <w:autoSpaceDN w:val="0"/>
              <w:spacing w:after="0" w:line="240" w:lineRule="auto"/>
              <w:ind w:left="0" w:firstLine="0"/>
              <w:jc w:val="center"/>
              <w:rPr>
                <w:sz w:val="22"/>
                <w:szCs w:val="22"/>
              </w:rPr>
            </w:pPr>
          </w:p>
        </w:tc>
        <w:tc>
          <w:tcPr>
            <w:tcW w:w="1835" w:type="dxa"/>
            <w:vAlign w:val="center"/>
          </w:tcPr>
          <w:p w14:paraId="144043BA" w14:textId="77777777" w:rsidR="00B0316C" w:rsidRPr="00B0316C" w:rsidRDefault="00B0316C" w:rsidP="00B0316C">
            <w:pPr>
              <w:widowControl w:val="0"/>
              <w:tabs>
                <w:tab w:val="center" w:pos="4844"/>
                <w:tab w:val="right" w:pos="9689"/>
              </w:tabs>
              <w:autoSpaceDE w:val="0"/>
              <w:autoSpaceDN w:val="0"/>
              <w:spacing w:after="0" w:line="240" w:lineRule="auto"/>
              <w:ind w:right="42"/>
              <w:jc w:val="center"/>
              <w:rPr>
                <w:rFonts w:ascii="Times New Roman" w:hAnsi="Times New Roman"/>
              </w:rPr>
            </w:pPr>
            <w:proofErr w:type="spellStart"/>
            <w:r w:rsidRPr="00B0316C">
              <w:rPr>
                <w:rFonts w:ascii="Times New Roman" w:hAnsi="Times New Roman"/>
              </w:rPr>
              <w:t>Gasera</w:t>
            </w:r>
            <w:proofErr w:type="spellEnd"/>
          </w:p>
        </w:tc>
        <w:tc>
          <w:tcPr>
            <w:tcW w:w="6695" w:type="dxa"/>
            <w:vAlign w:val="center"/>
          </w:tcPr>
          <w:p w14:paraId="0072E302" w14:textId="77777777" w:rsidR="00B0316C" w:rsidRPr="00B0316C" w:rsidRDefault="00B0316C" w:rsidP="00B0316C">
            <w:pPr>
              <w:widowControl w:val="0"/>
              <w:tabs>
                <w:tab w:val="center" w:pos="4844"/>
                <w:tab w:val="right" w:pos="9689"/>
              </w:tabs>
              <w:autoSpaceDE w:val="0"/>
              <w:autoSpaceDN w:val="0"/>
              <w:spacing w:after="0" w:line="240" w:lineRule="auto"/>
              <w:ind w:right="42"/>
              <w:rPr>
                <w:rFonts w:ascii="Times New Roman" w:hAnsi="Times New Roman"/>
              </w:rPr>
            </w:pPr>
            <w:r w:rsidRPr="00B0316C">
              <w:rPr>
                <w:rFonts w:ascii="Times New Roman" w:hAnsi="Times New Roman"/>
              </w:rPr>
              <w:t>Аналізатор для визначення вмісту формальдегіду (СН2О) в атмосферному повітрі GASERA ONE</w:t>
            </w:r>
          </w:p>
        </w:tc>
        <w:tc>
          <w:tcPr>
            <w:tcW w:w="1284" w:type="dxa"/>
            <w:vAlign w:val="center"/>
          </w:tcPr>
          <w:p w14:paraId="527B6C30" w14:textId="77777777" w:rsidR="00B0316C" w:rsidRPr="00B0316C" w:rsidRDefault="00B0316C" w:rsidP="00B0316C">
            <w:pPr>
              <w:widowControl w:val="0"/>
              <w:tabs>
                <w:tab w:val="center" w:pos="4844"/>
                <w:tab w:val="right" w:pos="9689"/>
              </w:tabs>
              <w:autoSpaceDE w:val="0"/>
              <w:autoSpaceDN w:val="0"/>
              <w:spacing w:after="0" w:line="240" w:lineRule="auto"/>
              <w:ind w:right="42"/>
              <w:jc w:val="center"/>
              <w:rPr>
                <w:rFonts w:ascii="Times New Roman" w:hAnsi="Times New Roman"/>
              </w:rPr>
            </w:pPr>
            <w:r w:rsidRPr="00B0316C">
              <w:rPr>
                <w:rFonts w:ascii="Times New Roman" w:hAnsi="Times New Roman"/>
              </w:rPr>
              <w:t>2</w:t>
            </w:r>
          </w:p>
        </w:tc>
      </w:tr>
      <w:tr w:rsidR="00B0316C" w:rsidRPr="00833535" w14:paraId="31F64D13" w14:textId="77777777" w:rsidTr="00B0316C">
        <w:tc>
          <w:tcPr>
            <w:tcW w:w="684" w:type="dxa"/>
            <w:vAlign w:val="center"/>
          </w:tcPr>
          <w:p w14:paraId="6123C63D" w14:textId="77777777" w:rsidR="00B0316C" w:rsidRPr="00B0316C" w:rsidRDefault="00B0316C" w:rsidP="00B0316C">
            <w:pPr>
              <w:pStyle w:val="a7"/>
              <w:widowControl w:val="0"/>
              <w:numPr>
                <w:ilvl w:val="0"/>
                <w:numId w:val="34"/>
              </w:numPr>
              <w:tabs>
                <w:tab w:val="center" w:pos="4844"/>
                <w:tab w:val="right" w:pos="9689"/>
              </w:tabs>
              <w:autoSpaceDE w:val="0"/>
              <w:autoSpaceDN w:val="0"/>
              <w:spacing w:after="0" w:line="240" w:lineRule="auto"/>
              <w:ind w:left="0" w:firstLine="0"/>
              <w:jc w:val="center"/>
              <w:rPr>
                <w:sz w:val="22"/>
                <w:szCs w:val="22"/>
              </w:rPr>
            </w:pPr>
          </w:p>
        </w:tc>
        <w:tc>
          <w:tcPr>
            <w:tcW w:w="1835" w:type="dxa"/>
            <w:vAlign w:val="center"/>
          </w:tcPr>
          <w:p w14:paraId="3478EE06" w14:textId="77777777" w:rsidR="00B0316C" w:rsidRPr="00B0316C" w:rsidRDefault="00B0316C" w:rsidP="00B0316C">
            <w:pPr>
              <w:widowControl w:val="0"/>
              <w:tabs>
                <w:tab w:val="center" w:pos="4844"/>
                <w:tab w:val="right" w:pos="9689"/>
              </w:tabs>
              <w:autoSpaceDE w:val="0"/>
              <w:autoSpaceDN w:val="0"/>
              <w:spacing w:after="0" w:line="240" w:lineRule="auto"/>
              <w:ind w:right="42"/>
              <w:jc w:val="center"/>
              <w:rPr>
                <w:rFonts w:ascii="Times New Roman" w:hAnsi="Times New Roman"/>
              </w:rPr>
            </w:pPr>
            <w:proofErr w:type="spellStart"/>
            <w:r w:rsidRPr="00B0316C">
              <w:rPr>
                <w:rFonts w:ascii="Times New Roman" w:hAnsi="Times New Roman"/>
              </w:rPr>
              <w:t>Chromatotech</w:t>
            </w:r>
            <w:proofErr w:type="spellEnd"/>
          </w:p>
        </w:tc>
        <w:tc>
          <w:tcPr>
            <w:tcW w:w="6695" w:type="dxa"/>
            <w:vAlign w:val="center"/>
          </w:tcPr>
          <w:p w14:paraId="1E502A2F" w14:textId="77777777" w:rsidR="00B0316C" w:rsidRPr="00B0316C" w:rsidRDefault="00B0316C" w:rsidP="00B0316C">
            <w:pPr>
              <w:widowControl w:val="0"/>
              <w:tabs>
                <w:tab w:val="center" w:pos="4844"/>
                <w:tab w:val="right" w:pos="9689"/>
              </w:tabs>
              <w:autoSpaceDE w:val="0"/>
              <w:autoSpaceDN w:val="0"/>
              <w:spacing w:after="0" w:line="240" w:lineRule="auto"/>
              <w:ind w:right="42"/>
              <w:rPr>
                <w:rFonts w:ascii="Times New Roman" w:hAnsi="Times New Roman"/>
              </w:rPr>
            </w:pPr>
            <w:r w:rsidRPr="00B0316C">
              <w:rPr>
                <w:rFonts w:ascii="Times New Roman" w:hAnsi="Times New Roman"/>
              </w:rPr>
              <w:t xml:space="preserve">Аналізатор для визначення вмісту меркаптанів в атмосферному повітрі </w:t>
            </w:r>
            <w:proofErr w:type="spellStart"/>
            <w:r w:rsidRPr="00B0316C">
              <w:rPr>
                <w:rFonts w:ascii="Times New Roman" w:hAnsi="Times New Roman"/>
              </w:rPr>
              <w:t>ChromatotechtrsMEDOR</w:t>
            </w:r>
            <w:proofErr w:type="spellEnd"/>
          </w:p>
        </w:tc>
        <w:tc>
          <w:tcPr>
            <w:tcW w:w="1284" w:type="dxa"/>
            <w:vAlign w:val="center"/>
          </w:tcPr>
          <w:p w14:paraId="046F03ED" w14:textId="77777777" w:rsidR="00B0316C" w:rsidRPr="00B0316C" w:rsidRDefault="00B0316C" w:rsidP="00B0316C">
            <w:pPr>
              <w:widowControl w:val="0"/>
              <w:tabs>
                <w:tab w:val="center" w:pos="4844"/>
                <w:tab w:val="right" w:pos="9689"/>
              </w:tabs>
              <w:autoSpaceDE w:val="0"/>
              <w:autoSpaceDN w:val="0"/>
              <w:spacing w:after="0" w:line="240" w:lineRule="auto"/>
              <w:ind w:right="42"/>
              <w:jc w:val="center"/>
              <w:rPr>
                <w:rFonts w:ascii="Times New Roman" w:hAnsi="Times New Roman"/>
              </w:rPr>
            </w:pPr>
            <w:r w:rsidRPr="00B0316C">
              <w:rPr>
                <w:rFonts w:ascii="Times New Roman" w:hAnsi="Times New Roman"/>
              </w:rPr>
              <w:t>1</w:t>
            </w:r>
          </w:p>
        </w:tc>
      </w:tr>
      <w:tr w:rsidR="00B0316C" w:rsidRPr="00833535" w14:paraId="13036CF8" w14:textId="77777777" w:rsidTr="00B0316C">
        <w:tc>
          <w:tcPr>
            <w:tcW w:w="684" w:type="dxa"/>
            <w:vAlign w:val="center"/>
          </w:tcPr>
          <w:p w14:paraId="50F7B1A9" w14:textId="77777777" w:rsidR="00B0316C" w:rsidRPr="00B0316C" w:rsidRDefault="00B0316C" w:rsidP="00B0316C">
            <w:pPr>
              <w:pStyle w:val="a7"/>
              <w:widowControl w:val="0"/>
              <w:numPr>
                <w:ilvl w:val="0"/>
                <w:numId w:val="34"/>
              </w:numPr>
              <w:tabs>
                <w:tab w:val="center" w:pos="4844"/>
                <w:tab w:val="right" w:pos="9689"/>
              </w:tabs>
              <w:autoSpaceDE w:val="0"/>
              <w:autoSpaceDN w:val="0"/>
              <w:spacing w:after="0" w:line="240" w:lineRule="auto"/>
              <w:ind w:left="0" w:firstLine="0"/>
              <w:jc w:val="center"/>
              <w:rPr>
                <w:sz w:val="22"/>
                <w:szCs w:val="22"/>
              </w:rPr>
            </w:pPr>
          </w:p>
        </w:tc>
        <w:tc>
          <w:tcPr>
            <w:tcW w:w="1835" w:type="dxa"/>
            <w:vAlign w:val="center"/>
          </w:tcPr>
          <w:p w14:paraId="49677F7A" w14:textId="77777777" w:rsidR="00B0316C" w:rsidRPr="00B0316C" w:rsidRDefault="00B0316C" w:rsidP="00B0316C">
            <w:pPr>
              <w:widowControl w:val="0"/>
              <w:tabs>
                <w:tab w:val="center" w:pos="4844"/>
                <w:tab w:val="right" w:pos="9689"/>
              </w:tabs>
              <w:autoSpaceDE w:val="0"/>
              <w:autoSpaceDN w:val="0"/>
              <w:spacing w:after="0" w:line="240" w:lineRule="auto"/>
              <w:ind w:right="42"/>
              <w:jc w:val="center"/>
              <w:rPr>
                <w:rFonts w:ascii="Times New Roman" w:hAnsi="Times New Roman"/>
              </w:rPr>
            </w:pPr>
            <w:proofErr w:type="spellStart"/>
            <w:r w:rsidRPr="00B0316C">
              <w:rPr>
                <w:rFonts w:ascii="Times New Roman" w:hAnsi="Times New Roman"/>
              </w:rPr>
              <w:t>Pollution</w:t>
            </w:r>
            <w:proofErr w:type="spellEnd"/>
          </w:p>
        </w:tc>
        <w:tc>
          <w:tcPr>
            <w:tcW w:w="6695" w:type="dxa"/>
            <w:vAlign w:val="center"/>
          </w:tcPr>
          <w:p w14:paraId="2292586B" w14:textId="77777777" w:rsidR="00B0316C" w:rsidRPr="00B0316C" w:rsidRDefault="00B0316C" w:rsidP="00B0316C">
            <w:pPr>
              <w:widowControl w:val="0"/>
              <w:tabs>
                <w:tab w:val="center" w:pos="4844"/>
                <w:tab w:val="right" w:pos="9689"/>
              </w:tabs>
              <w:autoSpaceDE w:val="0"/>
              <w:autoSpaceDN w:val="0"/>
              <w:spacing w:after="0" w:line="240" w:lineRule="auto"/>
              <w:ind w:right="42"/>
              <w:rPr>
                <w:rFonts w:ascii="Times New Roman" w:hAnsi="Times New Roman"/>
              </w:rPr>
            </w:pPr>
            <w:r w:rsidRPr="00B0316C">
              <w:rPr>
                <w:rFonts w:ascii="Times New Roman" w:hAnsi="Times New Roman"/>
              </w:rPr>
              <w:t xml:space="preserve">Аналізатор для визначення вмісту бензолу (С6Н6) в атмосферному повітрі </w:t>
            </w:r>
            <w:proofErr w:type="spellStart"/>
            <w:r w:rsidRPr="00B0316C">
              <w:rPr>
                <w:rFonts w:ascii="Times New Roman" w:hAnsi="Times New Roman"/>
              </w:rPr>
              <w:t>Pyxis</w:t>
            </w:r>
            <w:proofErr w:type="spellEnd"/>
            <w:r w:rsidRPr="00B0316C">
              <w:rPr>
                <w:rFonts w:ascii="Times New Roman" w:hAnsi="Times New Roman"/>
              </w:rPr>
              <w:t xml:space="preserve"> GC BTEX</w:t>
            </w:r>
          </w:p>
        </w:tc>
        <w:tc>
          <w:tcPr>
            <w:tcW w:w="1284" w:type="dxa"/>
            <w:vAlign w:val="center"/>
          </w:tcPr>
          <w:p w14:paraId="6356C654" w14:textId="77777777" w:rsidR="00B0316C" w:rsidRPr="00B0316C" w:rsidRDefault="00B0316C" w:rsidP="00B0316C">
            <w:pPr>
              <w:widowControl w:val="0"/>
              <w:tabs>
                <w:tab w:val="center" w:pos="4844"/>
                <w:tab w:val="right" w:pos="9689"/>
              </w:tabs>
              <w:autoSpaceDE w:val="0"/>
              <w:autoSpaceDN w:val="0"/>
              <w:spacing w:after="0" w:line="240" w:lineRule="auto"/>
              <w:ind w:right="42"/>
              <w:jc w:val="center"/>
              <w:rPr>
                <w:rFonts w:ascii="Times New Roman" w:hAnsi="Times New Roman"/>
              </w:rPr>
            </w:pPr>
            <w:r w:rsidRPr="00B0316C">
              <w:rPr>
                <w:rFonts w:ascii="Times New Roman" w:hAnsi="Times New Roman"/>
              </w:rPr>
              <w:t>2</w:t>
            </w:r>
          </w:p>
        </w:tc>
      </w:tr>
      <w:tr w:rsidR="00B0316C" w:rsidRPr="00833535" w14:paraId="5386F9E0" w14:textId="77777777" w:rsidTr="00B0316C">
        <w:tc>
          <w:tcPr>
            <w:tcW w:w="684" w:type="dxa"/>
            <w:vAlign w:val="center"/>
          </w:tcPr>
          <w:p w14:paraId="05782184" w14:textId="77777777" w:rsidR="00B0316C" w:rsidRPr="00B0316C" w:rsidRDefault="00B0316C" w:rsidP="00B0316C">
            <w:pPr>
              <w:pStyle w:val="a7"/>
              <w:widowControl w:val="0"/>
              <w:numPr>
                <w:ilvl w:val="0"/>
                <w:numId w:val="34"/>
              </w:numPr>
              <w:tabs>
                <w:tab w:val="center" w:pos="4844"/>
                <w:tab w:val="right" w:pos="9689"/>
              </w:tabs>
              <w:autoSpaceDE w:val="0"/>
              <w:autoSpaceDN w:val="0"/>
              <w:spacing w:after="0" w:line="240" w:lineRule="auto"/>
              <w:ind w:left="0" w:firstLine="0"/>
              <w:jc w:val="center"/>
              <w:rPr>
                <w:sz w:val="22"/>
                <w:szCs w:val="22"/>
              </w:rPr>
            </w:pPr>
          </w:p>
        </w:tc>
        <w:tc>
          <w:tcPr>
            <w:tcW w:w="1835" w:type="dxa"/>
            <w:vAlign w:val="center"/>
          </w:tcPr>
          <w:p w14:paraId="6CAA7A00" w14:textId="77777777" w:rsidR="00B0316C" w:rsidRPr="00B0316C" w:rsidRDefault="00B0316C" w:rsidP="00B0316C">
            <w:pPr>
              <w:widowControl w:val="0"/>
              <w:tabs>
                <w:tab w:val="center" w:pos="4844"/>
                <w:tab w:val="right" w:pos="9689"/>
              </w:tabs>
              <w:autoSpaceDE w:val="0"/>
              <w:autoSpaceDN w:val="0"/>
              <w:spacing w:after="0" w:line="240" w:lineRule="auto"/>
              <w:ind w:right="42"/>
              <w:jc w:val="center"/>
              <w:rPr>
                <w:rFonts w:ascii="Times New Roman" w:hAnsi="Times New Roman"/>
              </w:rPr>
            </w:pPr>
            <w:r w:rsidRPr="00B0316C">
              <w:rPr>
                <w:rFonts w:ascii="Times New Roman" w:hAnsi="Times New Roman"/>
              </w:rPr>
              <w:t>FAI INSTRUMENTS S.R.L</w:t>
            </w:r>
          </w:p>
        </w:tc>
        <w:tc>
          <w:tcPr>
            <w:tcW w:w="6695" w:type="dxa"/>
            <w:vAlign w:val="center"/>
          </w:tcPr>
          <w:p w14:paraId="631742EA" w14:textId="77777777" w:rsidR="00B0316C" w:rsidRPr="00B0316C" w:rsidRDefault="00B0316C" w:rsidP="00B0316C">
            <w:pPr>
              <w:widowControl w:val="0"/>
              <w:tabs>
                <w:tab w:val="center" w:pos="4844"/>
                <w:tab w:val="right" w:pos="9689"/>
              </w:tabs>
              <w:autoSpaceDE w:val="0"/>
              <w:autoSpaceDN w:val="0"/>
              <w:spacing w:after="0" w:line="240" w:lineRule="auto"/>
              <w:ind w:right="42"/>
              <w:rPr>
                <w:rFonts w:ascii="Times New Roman" w:hAnsi="Times New Roman"/>
              </w:rPr>
            </w:pPr>
            <w:r w:rsidRPr="00B0316C">
              <w:rPr>
                <w:rFonts w:ascii="Times New Roman" w:hAnsi="Times New Roman"/>
              </w:rPr>
              <w:t xml:space="preserve">Пробовідбірний пристрій для відбору проби для лабораторного аналізу на вміст </w:t>
            </w:r>
            <w:proofErr w:type="spellStart"/>
            <w:r w:rsidRPr="00B0316C">
              <w:rPr>
                <w:rFonts w:ascii="Times New Roman" w:hAnsi="Times New Roman"/>
              </w:rPr>
              <w:t>бенз</w:t>
            </w:r>
            <w:proofErr w:type="spellEnd"/>
            <w:r w:rsidRPr="00B0316C">
              <w:rPr>
                <w:rFonts w:ascii="Times New Roman" w:hAnsi="Times New Roman"/>
              </w:rPr>
              <w:t>(а)</w:t>
            </w:r>
            <w:proofErr w:type="spellStart"/>
            <w:r w:rsidRPr="00B0316C">
              <w:rPr>
                <w:rFonts w:ascii="Times New Roman" w:hAnsi="Times New Roman"/>
              </w:rPr>
              <w:t>пірену</w:t>
            </w:r>
            <w:proofErr w:type="spellEnd"/>
            <w:r w:rsidRPr="00B0316C">
              <w:rPr>
                <w:rFonts w:ascii="Times New Roman" w:hAnsi="Times New Roman"/>
              </w:rPr>
              <w:t xml:space="preserve"> SWAP/</w:t>
            </w:r>
            <w:proofErr w:type="spellStart"/>
            <w:r w:rsidRPr="00B0316C">
              <w:rPr>
                <w:rFonts w:ascii="Times New Roman" w:hAnsi="Times New Roman"/>
              </w:rPr>
              <w:t>Hydra</w:t>
            </w:r>
            <w:proofErr w:type="spellEnd"/>
            <w:r w:rsidRPr="00B0316C">
              <w:rPr>
                <w:rFonts w:ascii="Times New Roman" w:hAnsi="Times New Roman"/>
              </w:rPr>
              <w:t xml:space="preserve"> FAI INSTRUMENTS</w:t>
            </w:r>
          </w:p>
        </w:tc>
        <w:tc>
          <w:tcPr>
            <w:tcW w:w="1284" w:type="dxa"/>
            <w:vAlign w:val="center"/>
          </w:tcPr>
          <w:p w14:paraId="0E6F0106" w14:textId="77777777" w:rsidR="00B0316C" w:rsidRPr="00B0316C" w:rsidRDefault="00B0316C" w:rsidP="00B0316C">
            <w:pPr>
              <w:widowControl w:val="0"/>
              <w:tabs>
                <w:tab w:val="center" w:pos="4844"/>
                <w:tab w:val="right" w:pos="9689"/>
              </w:tabs>
              <w:autoSpaceDE w:val="0"/>
              <w:autoSpaceDN w:val="0"/>
              <w:spacing w:after="0" w:line="240" w:lineRule="auto"/>
              <w:ind w:right="42"/>
              <w:jc w:val="center"/>
              <w:rPr>
                <w:rFonts w:ascii="Times New Roman" w:hAnsi="Times New Roman"/>
              </w:rPr>
            </w:pPr>
            <w:r w:rsidRPr="00B0316C">
              <w:rPr>
                <w:rFonts w:ascii="Times New Roman" w:hAnsi="Times New Roman"/>
              </w:rPr>
              <w:t>1</w:t>
            </w:r>
          </w:p>
        </w:tc>
      </w:tr>
      <w:tr w:rsidR="00B0316C" w:rsidRPr="00833535" w14:paraId="45CEEB83" w14:textId="77777777" w:rsidTr="00B0316C">
        <w:tc>
          <w:tcPr>
            <w:tcW w:w="684" w:type="dxa"/>
            <w:vAlign w:val="center"/>
          </w:tcPr>
          <w:p w14:paraId="7C2CF724" w14:textId="77777777" w:rsidR="00B0316C" w:rsidRPr="00B0316C" w:rsidRDefault="00B0316C" w:rsidP="00B0316C">
            <w:pPr>
              <w:pStyle w:val="a7"/>
              <w:widowControl w:val="0"/>
              <w:numPr>
                <w:ilvl w:val="0"/>
                <w:numId w:val="34"/>
              </w:numPr>
              <w:tabs>
                <w:tab w:val="center" w:pos="4844"/>
                <w:tab w:val="right" w:pos="9689"/>
              </w:tabs>
              <w:autoSpaceDE w:val="0"/>
              <w:autoSpaceDN w:val="0"/>
              <w:spacing w:after="0" w:line="240" w:lineRule="auto"/>
              <w:ind w:left="0" w:firstLine="0"/>
              <w:jc w:val="center"/>
              <w:rPr>
                <w:sz w:val="22"/>
                <w:szCs w:val="22"/>
              </w:rPr>
            </w:pPr>
          </w:p>
        </w:tc>
        <w:tc>
          <w:tcPr>
            <w:tcW w:w="1835" w:type="dxa"/>
            <w:vAlign w:val="center"/>
          </w:tcPr>
          <w:p w14:paraId="64120814" w14:textId="77777777" w:rsidR="00B0316C" w:rsidRPr="00B0316C" w:rsidRDefault="00B0316C" w:rsidP="00B0316C">
            <w:pPr>
              <w:widowControl w:val="0"/>
              <w:tabs>
                <w:tab w:val="center" w:pos="4844"/>
                <w:tab w:val="right" w:pos="9689"/>
              </w:tabs>
              <w:autoSpaceDE w:val="0"/>
              <w:autoSpaceDN w:val="0"/>
              <w:spacing w:after="0" w:line="240" w:lineRule="auto"/>
              <w:ind w:right="42"/>
              <w:jc w:val="center"/>
              <w:rPr>
                <w:rFonts w:ascii="Times New Roman" w:hAnsi="Times New Roman"/>
              </w:rPr>
            </w:pPr>
            <w:r w:rsidRPr="00B0316C">
              <w:rPr>
                <w:rFonts w:ascii="Times New Roman" w:hAnsi="Times New Roman"/>
              </w:rPr>
              <w:t>FAI INSTRUMENTS S.R.L</w:t>
            </w:r>
          </w:p>
        </w:tc>
        <w:tc>
          <w:tcPr>
            <w:tcW w:w="6695" w:type="dxa"/>
            <w:vAlign w:val="center"/>
          </w:tcPr>
          <w:p w14:paraId="22CCC59A" w14:textId="77777777" w:rsidR="00B0316C" w:rsidRPr="00B0316C" w:rsidRDefault="00B0316C" w:rsidP="00B0316C">
            <w:pPr>
              <w:widowControl w:val="0"/>
              <w:tabs>
                <w:tab w:val="center" w:pos="4844"/>
                <w:tab w:val="right" w:pos="9689"/>
              </w:tabs>
              <w:autoSpaceDE w:val="0"/>
              <w:autoSpaceDN w:val="0"/>
              <w:spacing w:after="0" w:line="240" w:lineRule="auto"/>
              <w:ind w:right="42"/>
              <w:rPr>
                <w:rFonts w:ascii="Times New Roman" w:hAnsi="Times New Roman"/>
              </w:rPr>
            </w:pPr>
            <w:r w:rsidRPr="00B0316C">
              <w:rPr>
                <w:rFonts w:ascii="Times New Roman" w:hAnsi="Times New Roman"/>
              </w:rPr>
              <w:t>Пробовідбірний пристрій для відбору проби для лабораторного аналізу на вміст важких металів SWAP/</w:t>
            </w:r>
            <w:proofErr w:type="spellStart"/>
            <w:r w:rsidRPr="00B0316C">
              <w:rPr>
                <w:rFonts w:ascii="Times New Roman" w:hAnsi="Times New Roman"/>
              </w:rPr>
              <w:t>Hydra</w:t>
            </w:r>
            <w:proofErr w:type="spellEnd"/>
            <w:r w:rsidRPr="00B0316C">
              <w:rPr>
                <w:rFonts w:ascii="Times New Roman" w:hAnsi="Times New Roman"/>
              </w:rPr>
              <w:t xml:space="preserve"> FAI INSTRUMENTS</w:t>
            </w:r>
          </w:p>
        </w:tc>
        <w:tc>
          <w:tcPr>
            <w:tcW w:w="1284" w:type="dxa"/>
            <w:vAlign w:val="center"/>
          </w:tcPr>
          <w:p w14:paraId="24C572B9" w14:textId="77777777" w:rsidR="00B0316C" w:rsidRPr="00B0316C" w:rsidRDefault="00B0316C" w:rsidP="00B0316C">
            <w:pPr>
              <w:widowControl w:val="0"/>
              <w:tabs>
                <w:tab w:val="center" w:pos="4844"/>
                <w:tab w:val="right" w:pos="9689"/>
              </w:tabs>
              <w:autoSpaceDE w:val="0"/>
              <w:autoSpaceDN w:val="0"/>
              <w:spacing w:after="0" w:line="240" w:lineRule="auto"/>
              <w:ind w:right="42"/>
              <w:jc w:val="center"/>
              <w:rPr>
                <w:rFonts w:ascii="Times New Roman" w:hAnsi="Times New Roman"/>
              </w:rPr>
            </w:pPr>
            <w:r w:rsidRPr="00B0316C">
              <w:rPr>
                <w:rFonts w:ascii="Times New Roman" w:hAnsi="Times New Roman"/>
              </w:rPr>
              <w:t>2</w:t>
            </w:r>
          </w:p>
        </w:tc>
      </w:tr>
      <w:tr w:rsidR="00B0316C" w:rsidRPr="00833535" w14:paraId="5C7FE101" w14:textId="77777777" w:rsidTr="00B0316C">
        <w:tc>
          <w:tcPr>
            <w:tcW w:w="684" w:type="dxa"/>
            <w:vAlign w:val="center"/>
          </w:tcPr>
          <w:p w14:paraId="2E2DE54B" w14:textId="77777777" w:rsidR="00B0316C" w:rsidRPr="00B0316C" w:rsidRDefault="00B0316C" w:rsidP="00B0316C">
            <w:pPr>
              <w:pStyle w:val="a7"/>
              <w:widowControl w:val="0"/>
              <w:numPr>
                <w:ilvl w:val="0"/>
                <w:numId w:val="34"/>
              </w:numPr>
              <w:tabs>
                <w:tab w:val="center" w:pos="4844"/>
                <w:tab w:val="right" w:pos="9689"/>
              </w:tabs>
              <w:autoSpaceDE w:val="0"/>
              <w:autoSpaceDN w:val="0"/>
              <w:spacing w:after="0" w:line="240" w:lineRule="auto"/>
              <w:ind w:left="0" w:firstLine="0"/>
              <w:jc w:val="center"/>
              <w:rPr>
                <w:sz w:val="22"/>
                <w:szCs w:val="22"/>
              </w:rPr>
            </w:pPr>
          </w:p>
        </w:tc>
        <w:tc>
          <w:tcPr>
            <w:tcW w:w="1835" w:type="dxa"/>
            <w:vAlign w:val="center"/>
          </w:tcPr>
          <w:p w14:paraId="31C24CE2" w14:textId="77777777" w:rsidR="00B0316C" w:rsidRPr="00B0316C" w:rsidRDefault="00B0316C" w:rsidP="00B0316C">
            <w:pPr>
              <w:widowControl w:val="0"/>
              <w:tabs>
                <w:tab w:val="center" w:pos="4844"/>
                <w:tab w:val="right" w:pos="9689"/>
              </w:tabs>
              <w:autoSpaceDE w:val="0"/>
              <w:autoSpaceDN w:val="0"/>
              <w:spacing w:after="0" w:line="240" w:lineRule="auto"/>
              <w:ind w:right="42"/>
              <w:jc w:val="center"/>
              <w:rPr>
                <w:rFonts w:ascii="Times New Roman" w:hAnsi="Times New Roman"/>
              </w:rPr>
            </w:pPr>
            <w:proofErr w:type="spellStart"/>
            <w:r w:rsidRPr="00B0316C">
              <w:rPr>
                <w:rFonts w:ascii="Times New Roman" w:hAnsi="Times New Roman"/>
              </w:rPr>
              <w:t>Legrand</w:t>
            </w:r>
            <w:proofErr w:type="spellEnd"/>
          </w:p>
        </w:tc>
        <w:tc>
          <w:tcPr>
            <w:tcW w:w="6695" w:type="dxa"/>
            <w:vAlign w:val="center"/>
          </w:tcPr>
          <w:p w14:paraId="060C3D64" w14:textId="77777777" w:rsidR="00B0316C" w:rsidRPr="00B0316C" w:rsidRDefault="00B0316C" w:rsidP="00B0316C">
            <w:pPr>
              <w:widowControl w:val="0"/>
              <w:tabs>
                <w:tab w:val="center" w:pos="4844"/>
                <w:tab w:val="right" w:pos="9689"/>
              </w:tabs>
              <w:autoSpaceDE w:val="0"/>
              <w:autoSpaceDN w:val="0"/>
              <w:spacing w:after="0" w:line="240" w:lineRule="auto"/>
              <w:ind w:right="42"/>
              <w:rPr>
                <w:rFonts w:ascii="Times New Roman" w:hAnsi="Times New Roman"/>
              </w:rPr>
            </w:pPr>
            <w:r w:rsidRPr="00B0316C">
              <w:rPr>
                <w:rFonts w:ascii="Times New Roman" w:hAnsi="Times New Roman"/>
              </w:rPr>
              <w:t>Джерело безперебійного живлення</w:t>
            </w:r>
          </w:p>
        </w:tc>
        <w:tc>
          <w:tcPr>
            <w:tcW w:w="1284" w:type="dxa"/>
            <w:vAlign w:val="center"/>
          </w:tcPr>
          <w:p w14:paraId="1E9BDD27" w14:textId="77777777" w:rsidR="00B0316C" w:rsidRPr="00B0316C" w:rsidRDefault="00B0316C" w:rsidP="00B0316C">
            <w:pPr>
              <w:widowControl w:val="0"/>
              <w:tabs>
                <w:tab w:val="center" w:pos="4844"/>
                <w:tab w:val="right" w:pos="9689"/>
              </w:tabs>
              <w:autoSpaceDE w:val="0"/>
              <w:autoSpaceDN w:val="0"/>
              <w:spacing w:after="0" w:line="240" w:lineRule="auto"/>
              <w:ind w:right="42"/>
              <w:jc w:val="center"/>
              <w:rPr>
                <w:rFonts w:ascii="Times New Roman" w:hAnsi="Times New Roman"/>
              </w:rPr>
            </w:pPr>
            <w:r w:rsidRPr="00B0316C">
              <w:rPr>
                <w:rFonts w:ascii="Times New Roman" w:hAnsi="Times New Roman"/>
              </w:rPr>
              <w:t>2</w:t>
            </w:r>
          </w:p>
        </w:tc>
      </w:tr>
      <w:tr w:rsidR="00B0316C" w:rsidRPr="00833535" w14:paraId="76EC1D51" w14:textId="77777777" w:rsidTr="00B0316C">
        <w:tc>
          <w:tcPr>
            <w:tcW w:w="684" w:type="dxa"/>
            <w:vAlign w:val="center"/>
          </w:tcPr>
          <w:p w14:paraId="30E7DA47" w14:textId="77777777" w:rsidR="00B0316C" w:rsidRPr="00B0316C" w:rsidRDefault="00B0316C" w:rsidP="00B0316C">
            <w:pPr>
              <w:pStyle w:val="a7"/>
              <w:widowControl w:val="0"/>
              <w:numPr>
                <w:ilvl w:val="0"/>
                <w:numId w:val="34"/>
              </w:numPr>
              <w:tabs>
                <w:tab w:val="center" w:pos="4844"/>
                <w:tab w:val="right" w:pos="9689"/>
              </w:tabs>
              <w:autoSpaceDE w:val="0"/>
              <w:autoSpaceDN w:val="0"/>
              <w:spacing w:after="0" w:line="240" w:lineRule="auto"/>
              <w:ind w:left="0" w:firstLine="0"/>
              <w:jc w:val="center"/>
              <w:rPr>
                <w:sz w:val="22"/>
                <w:szCs w:val="22"/>
              </w:rPr>
            </w:pPr>
          </w:p>
        </w:tc>
        <w:tc>
          <w:tcPr>
            <w:tcW w:w="1835" w:type="dxa"/>
            <w:vAlign w:val="center"/>
          </w:tcPr>
          <w:p w14:paraId="49AD9362" w14:textId="77777777" w:rsidR="00B0316C" w:rsidRPr="00B0316C" w:rsidRDefault="00B0316C" w:rsidP="00B0316C">
            <w:pPr>
              <w:widowControl w:val="0"/>
              <w:tabs>
                <w:tab w:val="center" w:pos="4844"/>
                <w:tab w:val="right" w:pos="9689"/>
              </w:tabs>
              <w:autoSpaceDE w:val="0"/>
              <w:autoSpaceDN w:val="0"/>
              <w:spacing w:after="0" w:line="240" w:lineRule="auto"/>
              <w:ind w:right="42"/>
              <w:jc w:val="center"/>
              <w:rPr>
                <w:rFonts w:ascii="Times New Roman" w:hAnsi="Times New Roman"/>
              </w:rPr>
            </w:pPr>
            <w:proofErr w:type="spellStart"/>
            <w:r w:rsidRPr="00B0316C">
              <w:rPr>
                <w:rFonts w:ascii="Times New Roman" w:hAnsi="Times New Roman"/>
              </w:rPr>
              <w:t>Netpro</w:t>
            </w:r>
            <w:proofErr w:type="spellEnd"/>
          </w:p>
        </w:tc>
        <w:tc>
          <w:tcPr>
            <w:tcW w:w="6695" w:type="dxa"/>
            <w:vAlign w:val="center"/>
          </w:tcPr>
          <w:p w14:paraId="22FBFC48" w14:textId="77777777" w:rsidR="00B0316C" w:rsidRPr="00B0316C" w:rsidRDefault="00B0316C" w:rsidP="00B0316C">
            <w:pPr>
              <w:widowControl w:val="0"/>
              <w:tabs>
                <w:tab w:val="center" w:pos="4844"/>
                <w:tab w:val="right" w:pos="9689"/>
              </w:tabs>
              <w:autoSpaceDE w:val="0"/>
              <w:autoSpaceDN w:val="0"/>
              <w:spacing w:after="0" w:line="240" w:lineRule="auto"/>
              <w:ind w:right="42"/>
              <w:rPr>
                <w:rFonts w:ascii="Times New Roman" w:hAnsi="Times New Roman"/>
              </w:rPr>
            </w:pPr>
            <w:r w:rsidRPr="00B0316C">
              <w:rPr>
                <w:rFonts w:ascii="Times New Roman" w:hAnsi="Times New Roman"/>
              </w:rPr>
              <w:t>Джерело безперебійного живлення</w:t>
            </w:r>
          </w:p>
        </w:tc>
        <w:tc>
          <w:tcPr>
            <w:tcW w:w="1284" w:type="dxa"/>
            <w:vAlign w:val="center"/>
          </w:tcPr>
          <w:p w14:paraId="380A1C4A" w14:textId="77777777" w:rsidR="00B0316C" w:rsidRPr="00B0316C" w:rsidRDefault="00B0316C" w:rsidP="00B0316C">
            <w:pPr>
              <w:widowControl w:val="0"/>
              <w:tabs>
                <w:tab w:val="center" w:pos="4844"/>
                <w:tab w:val="right" w:pos="9689"/>
              </w:tabs>
              <w:autoSpaceDE w:val="0"/>
              <w:autoSpaceDN w:val="0"/>
              <w:spacing w:after="0" w:line="240" w:lineRule="auto"/>
              <w:ind w:right="42"/>
              <w:jc w:val="center"/>
              <w:rPr>
                <w:rFonts w:ascii="Times New Roman" w:hAnsi="Times New Roman"/>
              </w:rPr>
            </w:pPr>
            <w:r w:rsidRPr="00B0316C">
              <w:rPr>
                <w:rFonts w:ascii="Times New Roman" w:hAnsi="Times New Roman"/>
              </w:rPr>
              <w:t>3</w:t>
            </w:r>
          </w:p>
        </w:tc>
      </w:tr>
      <w:tr w:rsidR="00B0316C" w:rsidRPr="00833535" w14:paraId="23931FEF" w14:textId="77777777" w:rsidTr="00B0316C">
        <w:tc>
          <w:tcPr>
            <w:tcW w:w="684" w:type="dxa"/>
            <w:vAlign w:val="center"/>
          </w:tcPr>
          <w:p w14:paraId="5B2DB5D8" w14:textId="77777777" w:rsidR="00B0316C" w:rsidRPr="00B0316C" w:rsidRDefault="00B0316C" w:rsidP="00B0316C">
            <w:pPr>
              <w:pStyle w:val="a7"/>
              <w:widowControl w:val="0"/>
              <w:numPr>
                <w:ilvl w:val="0"/>
                <w:numId w:val="34"/>
              </w:numPr>
              <w:tabs>
                <w:tab w:val="center" w:pos="4844"/>
                <w:tab w:val="right" w:pos="9689"/>
              </w:tabs>
              <w:autoSpaceDE w:val="0"/>
              <w:autoSpaceDN w:val="0"/>
              <w:spacing w:after="0" w:line="240" w:lineRule="auto"/>
              <w:ind w:left="0" w:firstLine="0"/>
              <w:jc w:val="center"/>
              <w:rPr>
                <w:sz w:val="22"/>
                <w:szCs w:val="22"/>
              </w:rPr>
            </w:pPr>
          </w:p>
        </w:tc>
        <w:tc>
          <w:tcPr>
            <w:tcW w:w="1835" w:type="dxa"/>
            <w:vAlign w:val="center"/>
          </w:tcPr>
          <w:p w14:paraId="03A5FE68" w14:textId="77777777" w:rsidR="00B0316C" w:rsidRPr="00B0316C" w:rsidRDefault="00B0316C" w:rsidP="00B0316C">
            <w:pPr>
              <w:widowControl w:val="0"/>
              <w:tabs>
                <w:tab w:val="center" w:pos="4844"/>
                <w:tab w:val="right" w:pos="9689"/>
              </w:tabs>
              <w:autoSpaceDE w:val="0"/>
              <w:autoSpaceDN w:val="0"/>
              <w:spacing w:after="0" w:line="240" w:lineRule="auto"/>
              <w:ind w:right="42"/>
              <w:jc w:val="center"/>
              <w:rPr>
                <w:rFonts w:ascii="Times New Roman" w:hAnsi="Times New Roman"/>
              </w:rPr>
            </w:pPr>
            <w:proofErr w:type="spellStart"/>
            <w:r w:rsidRPr="00B0316C">
              <w:rPr>
                <w:rFonts w:ascii="Times New Roman" w:hAnsi="Times New Roman"/>
              </w:rPr>
              <w:t>Cover</w:t>
            </w:r>
            <w:proofErr w:type="spellEnd"/>
          </w:p>
        </w:tc>
        <w:tc>
          <w:tcPr>
            <w:tcW w:w="6695" w:type="dxa"/>
            <w:vAlign w:val="center"/>
          </w:tcPr>
          <w:p w14:paraId="121D9494" w14:textId="77777777" w:rsidR="00B0316C" w:rsidRPr="00B0316C" w:rsidRDefault="00B0316C" w:rsidP="00B0316C">
            <w:pPr>
              <w:widowControl w:val="0"/>
              <w:tabs>
                <w:tab w:val="center" w:pos="4844"/>
                <w:tab w:val="right" w:pos="9689"/>
              </w:tabs>
              <w:autoSpaceDE w:val="0"/>
              <w:autoSpaceDN w:val="0"/>
              <w:spacing w:after="0" w:line="240" w:lineRule="auto"/>
              <w:ind w:right="42"/>
              <w:rPr>
                <w:rFonts w:ascii="Times New Roman" w:hAnsi="Times New Roman"/>
              </w:rPr>
            </w:pPr>
            <w:r w:rsidRPr="00B0316C">
              <w:rPr>
                <w:rFonts w:ascii="Times New Roman" w:hAnsi="Times New Roman"/>
              </w:rPr>
              <w:t>Джерело безперебійного живлення</w:t>
            </w:r>
          </w:p>
        </w:tc>
        <w:tc>
          <w:tcPr>
            <w:tcW w:w="1284" w:type="dxa"/>
            <w:vAlign w:val="center"/>
          </w:tcPr>
          <w:p w14:paraId="13D9BF78" w14:textId="77777777" w:rsidR="00B0316C" w:rsidRPr="00B0316C" w:rsidRDefault="00B0316C" w:rsidP="00B0316C">
            <w:pPr>
              <w:widowControl w:val="0"/>
              <w:tabs>
                <w:tab w:val="center" w:pos="4844"/>
                <w:tab w:val="right" w:pos="9689"/>
              </w:tabs>
              <w:autoSpaceDE w:val="0"/>
              <w:autoSpaceDN w:val="0"/>
              <w:spacing w:after="0" w:line="240" w:lineRule="auto"/>
              <w:ind w:right="42"/>
              <w:jc w:val="center"/>
              <w:rPr>
                <w:rFonts w:ascii="Times New Roman" w:hAnsi="Times New Roman"/>
              </w:rPr>
            </w:pPr>
            <w:r w:rsidRPr="00B0316C">
              <w:rPr>
                <w:rFonts w:ascii="Times New Roman" w:hAnsi="Times New Roman"/>
              </w:rPr>
              <w:t>2</w:t>
            </w:r>
          </w:p>
        </w:tc>
      </w:tr>
      <w:tr w:rsidR="00B0316C" w:rsidRPr="00833535" w14:paraId="79EB415B" w14:textId="77777777" w:rsidTr="00B0316C">
        <w:tc>
          <w:tcPr>
            <w:tcW w:w="684" w:type="dxa"/>
            <w:vAlign w:val="center"/>
          </w:tcPr>
          <w:p w14:paraId="5E3CD649" w14:textId="77777777" w:rsidR="00B0316C" w:rsidRPr="00B0316C" w:rsidRDefault="00B0316C" w:rsidP="00B0316C">
            <w:pPr>
              <w:pStyle w:val="a7"/>
              <w:widowControl w:val="0"/>
              <w:numPr>
                <w:ilvl w:val="0"/>
                <w:numId w:val="34"/>
              </w:numPr>
              <w:tabs>
                <w:tab w:val="center" w:pos="4844"/>
                <w:tab w:val="right" w:pos="9689"/>
              </w:tabs>
              <w:autoSpaceDE w:val="0"/>
              <w:autoSpaceDN w:val="0"/>
              <w:spacing w:after="0" w:line="240" w:lineRule="auto"/>
              <w:ind w:left="0" w:firstLine="0"/>
              <w:jc w:val="center"/>
              <w:rPr>
                <w:sz w:val="22"/>
                <w:szCs w:val="22"/>
              </w:rPr>
            </w:pPr>
          </w:p>
        </w:tc>
        <w:tc>
          <w:tcPr>
            <w:tcW w:w="1835" w:type="dxa"/>
            <w:vAlign w:val="center"/>
          </w:tcPr>
          <w:p w14:paraId="5EF58CC7" w14:textId="77777777" w:rsidR="00B0316C" w:rsidRPr="00B0316C" w:rsidRDefault="00B0316C" w:rsidP="00B0316C">
            <w:pPr>
              <w:widowControl w:val="0"/>
              <w:tabs>
                <w:tab w:val="center" w:pos="4844"/>
                <w:tab w:val="right" w:pos="9689"/>
              </w:tabs>
              <w:autoSpaceDE w:val="0"/>
              <w:autoSpaceDN w:val="0"/>
              <w:spacing w:after="0" w:line="240" w:lineRule="auto"/>
              <w:ind w:right="42"/>
              <w:jc w:val="center"/>
              <w:rPr>
                <w:rFonts w:ascii="Times New Roman" w:hAnsi="Times New Roman"/>
              </w:rPr>
            </w:pPr>
            <w:proofErr w:type="spellStart"/>
            <w:r w:rsidRPr="00B0316C">
              <w:rPr>
                <w:rFonts w:ascii="Times New Roman" w:hAnsi="Times New Roman"/>
              </w:rPr>
              <w:t>Visenet</w:t>
            </w:r>
            <w:proofErr w:type="spellEnd"/>
          </w:p>
        </w:tc>
        <w:tc>
          <w:tcPr>
            <w:tcW w:w="6695" w:type="dxa"/>
            <w:vAlign w:val="center"/>
          </w:tcPr>
          <w:p w14:paraId="0D269B78" w14:textId="77777777" w:rsidR="00B0316C" w:rsidRPr="00B0316C" w:rsidRDefault="00B0316C" w:rsidP="00B0316C">
            <w:pPr>
              <w:widowControl w:val="0"/>
              <w:tabs>
                <w:tab w:val="center" w:pos="4844"/>
                <w:tab w:val="right" w:pos="9689"/>
              </w:tabs>
              <w:autoSpaceDE w:val="0"/>
              <w:autoSpaceDN w:val="0"/>
              <w:spacing w:after="0" w:line="240" w:lineRule="auto"/>
              <w:ind w:right="42"/>
              <w:rPr>
                <w:rFonts w:ascii="Times New Roman" w:hAnsi="Times New Roman"/>
              </w:rPr>
            </w:pPr>
            <w:r w:rsidRPr="00B0316C">
              <w:rPr>
                <w:rFonts w:ascii="Times New Roman" w:hAnsi="Times New Roman"/>
              </w:rPr>
              <w:t>IP камера відеоспостереження</w:t>
            </w:r>
          </w:p>
        </w:tc>
        <w:tc>
          <w:tcPr>
            <w:tcW w:w="1284" w:type="dxa"/>
            <w:vAlign w:val="center"/>
          </w:tcPr>
          <w:p w14:paraId="1D26F0A9" w14:textId="77777777" w:rsidR="00B0316C" w:rsidRPr="00B0316C" w:rsidRDefault="00B0316C" w:rsidP="00B0316C">
            <w:pPr>
              <w:widowControl w:val="0"/>
              <w:tabs>
                <w:tab w:val="center" w:pos="4844"/>
                <w:tab w:val="right" w:pos="9689"/>
              </w:tabs>
              <w:autoSpaceDE w:val="0"/>
              <w:autoSpaceDN w:val="0"/>
              <w:spacing w:after="0" w:line="240" w:lineRule="auto"/>
              <w:ind w:right="42"/>
              <w:jc w:val="center"/>
              <w:rPr>
                <w:rFonts w:ascii="Times New Roman" w:hAnsi="Times New Roman"/>
              </w:rPr>
            </w:pPr>
            <w:r w:rsidRPr="00B0316C">
              <w:rPr>
                <w:rFonts w:ascii="Times New Roman" w:hAnsi="Times New Roman"/>
              </w:rPr>
              <w:t>5</w:t>
            </w:r>
          </w:p>
        </w:tc>
      </w:tr>
      <w:tr w:rsidR="00B0316C" w:rsidRPr="00833535" w14:paraId="0180BCD7" w14:textId="77777777" w:rsidTr="00B0316C">
        <w:tc>
          <w:tcPr>
            <w:tcW w:w="684" w:type="dxa"/>
            <w:vAlign w:val="center"/>
          </w:tcPr>
          <w:p w14:paraId="51374894" w14:textId="77777777" w:rsidR="00B0316C" w:rsidRPr="00B0316C" w:rsidRDefault="00B0316C" w:rsidP="00B0316C">
            <w:pPr>
              <w:pStyle w:val="a7"/>
              <w:widowControl w:val="0"/>
              <w:numPr>
                <w:ilvl w:val="0"/>
                <w:numId w:val="34"/>
              </w:numPr>
              <w:tabs>
                <w:tab w:val="center" w:pos="4844"/>
                <w:tab w:val="right" w:pos="9689"/>
              </w:tabs>
              <w:autoSpaceDE w:val="0"/>
              <w:autoSpaceDN w:val="0"/>
              <w:spacing w:after="0" w:line="240" w:lineRule="auto"/>
              <w:ind w:left="0" w:firstLine="0"/>
              <w:jc w:val="center"/>
              <w:rPr>
                <w:sz w:val="22"/>
                <w:szCs w:val="22"/>
              </w:rPr>
            </w:pPr>
          </w:p>
        </w:tc>
        <w:tc>
          <w:tcPr>
            <w:tcW w:w="1835" w:type="dxa"/>
            <w:vAlign w:val="center"/>
          </w:tcPr>
          <w:p w14:paraId="50E82DCE" w14:textId="77777777" w:rsidR="00B0316C" w:rsidRPr="00B0316C" w:rsidRDefault="00B0316C" w:rsidP="00B0316C">
            <w:pPr>
              <w:widowControl w:val="0"/>
              <w:tabs>
                <w:tab w:val="center" w:pos="4844"/>
                <w:tab w:val="right" w:pos="9689"/>
              </w:tabs>
              <w:autoSpaceDE w:val="0"/>
              <w:autoSpaceDN w:val="0"/>
              <w:spacing w:after="0" w:line="240" w:lineRule="auto"/>
              <w:ind w:right="42"/>
              <w:jc w:val="center"/>
              <w:rPr>
                <w:rFonts w:ascii="Times New Roman" w:hAnsi="Times New Roman"/>
              </w:rPr>
            </w:pPr>
            <w:proofErr w:type="spellStart"/>
            <w:r w:rsidRPr="00B0316C">
              <w:rPr>
                <w:rFonts w:ascii="Times New Roman" w:hAnsi="Times New Roman"/>
              </w:rPr>
              <w:t>Hikvision</w:t>
            </w:r>
            <w:proofErr w:type="spellEnd"/>
          </w:p>
        </w:tc>
        <w:tc>
          <w:tcPr>
            <w:tcW w:w="6695" w:type="dxa"/>
            <w:vAlign w:val="center"/>
          </w:tcPr>
          <w:p w14:paraId="76322215" w14:textId="77777777" w:rsidR="00B0316C" w:rsidRPr="00B0316C" w:rsidRDefault="00B0316C" w:rsidP="00B0316C">
            <w:pPr>
              <w:widowControl w:val="0"/>
              <w:tabs>
                <w:tab w:val="center" w:pos="4844"/>
                <w:tab w:val="right" w:pos="9689"/>
              </w:tabs>
              <w:autoSpaceDE w:val="0"/>
              <w:autoSpaceDN w:val="0"/>
              <w:spacing w:after="0" w:line="240" w:lineRule="auto"/>
              <w:ind w:right="42"/>
              <w:rPr>
                <w:rFonts w:ascii="Times New Roman" w:hAnsi="Times New Roman"/>
              </w:rPr>
            </w:pPr>
            <w:r w:rsidRPr="00B0316C">
              <w:rPr>
                <w:rFonts w:ascii="Times New Roman" w:hAnsi="Times New Roman"/>
              </w:rPr>
              <w:t>IP камера відеоспостереження</w:t>
            </w:r>
          </w:p>
        </w:tc>
        <w:tc>
          <w:tcPr>
            <w:tcW w:w="1284" w:type="dxa"/>
            <w:vAlign w:val="center"/>
          </w:tcPr>
          <w:p w14:paraId="7C526F32" w14:textId="77777777" w:rsidR="00B0316C" w:rsidRPr="00B0316C" w:rsidRDefault="00B0316C" w:rsidP="00B0316C">
            <w:pPr>
              <w:widowControl w:val="0"/>
              <w:tabs>
                <w:tab w:val="center" w:pos="4844"/>
                <w:tab w:val="right" w:pos="9689"/>
              </w:tabs>
              <w:autoSpaceDE w:val="0"/>
              <w:autoSpaceDN w:val="0"/>
              <w:spacing w:after="0" w:line="240" w:lineRule="auto"/>
              <w:ind w:right="42"/>
              <w:jc w:val="center"/>
              <w:rPr>
                <w:rFonts w:ascii="Times New Roman" w:hAnsi="Times New Roman"/>
              </w:rPr>
            </w:pPr>
            <w:r w:rsidRPr="00B0316C">
              <w:rPr>
                <w:rFonts w:ascii="Times New Roman" w:hAnsi="Times New Roman"/>
              </w:rPr>
              <w:t>4</w:t>
            </w:r>
          </w:p>
        </w:tc>
      </w:tr>
      <w:tr w:rsidR="00B0316C" w:rsidRPr="00833535" w14:paraId="7885554D" w14:textId="77777777" w:rsidTr="00B0316C">
        <w:tc>
          <w:tcPr>
            <w:tcW w:w="684" w:type="dxa"/>
            <w:vAlign w:val="center"/>
          </w:tcPr>
          <w:p w14:paraId="42D93855" w14:textId="77777777" w:rsidR="00B0316C" w:rsidRPr="00B0316C" w:rsidRDefault="00B0316C" w:rsidP="00B0316C">
            <w:pPr>
              <w:pStyle w:val="a7"/>
              <w:widowControl w:val="0"/>
              <w:numPr>
                <w:ilvl w:val="0"/>
                <w:numId w:val="34"/>
              </w:numPr>
              <w:tabs>
                <w:tab w:val="center" w:pos="4844"/>
                <w:tab w:val="right" w:pos="9689"/>
              </w:tabs>
              <w:autoSpaceDE w:val="0"/>
              <w:autoSpaceDN w:val="0"/>
              <w:spacing w:after="0" w:line="240" w:lineRule="auto"/>
              <w:ind w:left="0" w:firstLine="0"/>
              <w:jc w:val="center"/>
              <w:rPr>
                <w:sz w:val="22"/>
                <w:szCs w:val="22"/>
              </w:rPr>
            </w:pPr>
          </w:p>
        </w:tc>
        <w:tc>
          <w:tcPr>
            <w:tcW w:w="1835" w:type="dxa"/>
            <w:vAlign w:val="center"/>
          </w:tcPr>
          <w:p w14:paraId="2252DF83" w14:textId="77777777" w:rsidR="00B0316C" w:rsidRPr="00B0316C" w:rsidRDefault="00B0316C" w:rsidP="00B0316C">
            <w:pPr>
              <w:widowControl w:val="0"/>
              <w:tabs>
                <w:tab w:val="center" w:pos="4844"/>
                <w:tab w:val="right" w:pos="9689"/>
              </w:tabs>
              <w:autoSpaceDE w:val="0"/>
              <w:autoSpaceDN w:val="0"/>
              <w:spacing w:after="0" w:line="240" w:lineRule="auto"/>
              <w:ind w:right="42"/>
              <w:jc w:val="center"/>
              <w:rPr>
                <w:rFonts w:ascii="Times New Roman" w:hAnsi="Times New Roman"/>
              </w:rPr>
            </w:pPr>
            <w:proofErr w:type="spellStart"/>
            <w:r w:rsidRPr="00B0316C">
              <w:rPr>
                <w:rFonts w:ascii="Times New Roman" w:hAnsi="Times New Roman"/>
              </w:rPr>
              <w:t>AjaxSystems</w:t>
            </w:r>
            <w:proofErr w:type="spellEnd"/>
          </w:p>
        </w:tc>
        <w:tc>
          <w:tcPr>
            <w:tcW w:w="6695" w:type="dxa"/>
            <w:vAlign w:val="center"/>
          </w:tcPr>
          <w:p w14:paraId="6055603B" w14:textId="77777777" w:rsidR="00B0316C" w:rsidRPr="00B0316C" w:rsidRDefault="00B0316C" w:rsidP="00B0316C">
            <w:pPr>
              <w:widowControl w:val="0"/>
              <w:tabs>
                <w:tab w:val="center" w:pos="4844"/>
                <w:tab w:val="right" w:pos="9689"/>
              </w:tabs>
              <w:autoSpaceDE w:val="0"/>
              <w:autoSpaceDN w:val="0"/>
              <w:spacing w:after="0" w:line="240" w:lineRule="auto"/>
              <w:ind w:right="42"/>
              <w:rPr>
                <w:rFonts w:ascii="Times New Roman" w:hAnsi="Times New Roman"/>
              </w:rPr>
            </w:pPr>
            <w:r w:rsidRPr="00B0316C">
              <w:rPr>
                <w:rFonts w:ascii="Times New Roman" w:hAnsi="Times New Roman"/>
              </w:rPr>
              <w:t xml:space="preserve">Охоронна система </w:t>
            </w:r>
            <w:proofErr w:type="spellStart"/>
            <w:r w:rsidRPr="00B0316C">
              <w:rPr>
                <w:rFonts w:ascii="Times New Roman" w:hAnsi="Times New Roman"/>
              </w:rPr>
              <w:t>Ajax</w:t>
            </w:r>
            <w:proofErr w:type="spellEnd"/>
            <w:r w:rsidRPr="00B0316C">
              <w:rPr>
                <w:rFonts w:ascii="Times New Roman" w:hAnsi="Times New Roman"/>
              </w:rPr>
              <w:t>, підключена до охоронної системи</w:t>
            </w:r>
          </w:p>
        </w:tc>
        <w:tc>
          <w:tcPr>
            <w:tcW w:w="1284" w:type="dxa"/>
            <w:vAlign w:val="center"/>
          </w:tcPr>
          <w:p w14:paraId="4659A7C0" w14:textId="77777777" w:rsidR="00B0316C" w:rsidRPr="00B0316C" w:rsidRDefault="00B0316C" w:rsidP="00B0316C">
            <w:pPr>
              <w:widowControl w:val="0"/>
              <w:tabs>
                <w:tab w:val="center" w:pos="4844"/>
                <w:tab w:val="right" w:pos="9689"/>
              </w:tabs>
              <w:autoSpaceDE w:val="0"/>
              <w:autoSpaceDN w:val="0"/>
              <w:spacing w:after="0" w:line="240" w:lineRule="auto"/>
              <w:ind w:right="42"/>
              <w:jc w:val="center"/>
              <w:rPr>
                <w:rFonts w:ascii="Times New Roman" w:hAnsi="Times New Roman"/>
              </w:rPr>
            </w:pPr>
            <w:r w:rsidRPr="00B0316C">
              <w:rPr>
                <w:rFonts w:ascii="Times New Roman" w:hAnsi="Times New Roman"/>
              </w:rPr>
              <w:t>7</w:t>
            </w:r>
          </w:p>
        </w:tc>
      </w:tr>
      <w:tr w:rsidR="00B0316C" w:rsidRPr="00833535" w14:paraId="5196969F" w14:textId="77777777" w:rsidTr="00B0316C">
        <w:tc>
          <w:tcPr>
            <w:tcW w:w="684" w:type="dxa"/>
            <w:vAlign w:val="center"/>
          </w:tcPr>
          <w:p w14:paraId="2E266209" w14:textId="77777777" w:rsidR="00B0316C" w:rsidRPr="00B0316C" w:rsidRDefault="00B0316C" w:rsidP="00B0316C">
            <w:pPr>
              <w:pStyle w:val="a7"/>
              <w:widowControl w:val="0"/>
              <w:numPr>
                <w:ilvl w:val="0"/>
                <w:numId w:val="34"/>
              </w:numPr>
              <w:tabs>
                <w:tab w:val="center" w:pos="4844"/>
                <w:tab w:val="right" w:pos="9689"/>
              </w:tabs>
              <w:autoSpaceDE w:val="0"/>
              <w:autoSpaceDN w:val="0"/>
              <w:spacing w:after="0" w:line="240" w:lineRule="auto"/>
              <w:ind w:left="0" w:firstLine="0"/>
              <w:jc w:val="center"/>
              <w:rPr>
                <w:sz w:val="22"/>
                <w:szCs w:val="22"/>
              </w:rPr>
            </w:pPr>
          </w:p>
        </w:tc>
        <w:tc>
          <w:tcPr>
            <w:tcW w:w="1835" w:type="dxa"/>
            <w:vAlign w:val="center"/>
          </w:tcPr>
          <w:p w14:paraId="118BBEE0" w14:textId="77777777" w:rsidR="00B0316C" w:rsidRPr="00B0316C" w:rsidRDefault="00B0316C" w:rsidP="00B0316C">
            <w:pPr>
              <w:widowControl w:val="0"/>
              <w:tabs>
                <w:tab w:val="center" w:pos="4844"/>
                <w:tab w:val="right" w:pos="9689"/>
              </w:tabs>
              <w:autoSpaceDE w:val="0"/>
              <w:autoSpaceDN w:val="0"/>
              <w:spacing w:after="0" w:line="240" w:lineRule="auto"/>
              <w:ind w:right="42"/>
              <w:jc w:val="center"/>
              <w:rPr>
                <w:rFonts w:ascii="Times New Roman" w:hAnsi="Times New Roman"/>
              </w:rPr>
            </w:pPr>
            <w:proofErr w:type="spellStart"/>
            <w:r w:rsidRPr="00B0316C">
              <w:rPr>
                <w:rFonts w:ascii="Times New Roman" w:hAnsi="Times New Roman"/>
              </w:rPr>
              <w:t>Everest</w:t>
            </w:r>
            <w:proofErr w:type="spellEnd"/>
            <w:r w:rsidRPr="00B0316C">
              <w:rPr>
                <w:rFonts w:ascii="Times New Roman" w:hAnsi="Times New Roman"/>
              </w:rPr>
              <w:t xml:space="preserve">, </w:t>
            </w:r>
            <w:proofErr w:type="spellStart"/>
            <w:r w:rsidRPr="00B0316C">
              <w:rPr>
                <w:rFonts w:ascii="Times New Roman" w:hAnsi="Times New Roman"/>
              </w:rPr>
              <w:t>EvroMedia</w:t>
            </w:r>
            <w:proofErr w:type="spellEnd"/>
            <w:r w:rsidRPr="00B0316C">
              <w:rPr>
                <w:rFonts w:ascii="Times New Roman" w:hAnsi="Times New Roman"/>
              </w:rPr>
              <w:t xml:space="preserve">, </w:t>
            </w:r>
            <w:proofErr w:type="spellStart"/>
            <w:r w:rsidRPr="00B0316C">
              <w:rPr>
                <w:rFonts w:ascii="Times New Roman" w:hAnsi="Times New Roman"/>
              </w:rPr>
              <w:t>Logitech</w:t>
            </w:r>
            <w:proofErr w:type="spellEnd"/>
          </w:p>
        </w:tc>
        <w:tc>
          <w:tcPr>
            <w:tcW w:w="6695" w:type="dxa"/>
            <w:vAlign w:val="center"/>
          </w:tcPr>
          <w:p w14:paraId="3926556B" w14:textId="77777777" w:rsidR="00B0316C" w:rsidRPr="00B0316C" w:rsidRDefault="00B0316C" w:rsidP="00B0316C">
            <w:pPr>
              <w:widowControl w:val="0"/>
              <w:tabs>
                <w:tab w:val="center" w:pos="4844"/>
                <w:tab w:val="right" w:pos="9689"/>
              </w:tabs>
              <w:autoSpaceDE w:val="0"/>
              <w:autoSpaceDN w:val="0"/>
              <w:spacing w:after="0" w:line="240" w:lineRule="auto"/>
              <w:ind w:right="42"/>
              <w:rPr>
                <w:rFonts w:ascii="Times New Roman" w:hAnsi="Times New Roman"/>
              </w:rPr>
            </w:pPr>
            <w:r w:rsidRPr="00B0316C">
              <w:rPr>
                <w:rFonts w:ascii="Times New Roman" w:hAnsi="Times New Roman"/>
              </w:rPr>
              <w:t>АРМ АС диспетчера</w:t>
            </w:r>
          </w:p>
        </w:tc>
        <w:tc>
          <w:tcPr>
            <w:tcW w:w="1284" w:type="dxa"/>
            <w:vAlign w:val="center"/>
          </w:tcPr>
          <w:p w14:paraId="0EA7ACA3" w14:textId="77777777" w:rsidR="00B0316C" w:rsidRPr="00B0316C" w:rsidRDefault="00B0316C" w:rsidP="00B0316C">
            <w:pPr>
              <w:widowControl w:val="0"/>
              <w:tabs>
                <w:tab w:val="center" w:pos="4844"/>
                <w:tab w:val="right" w:pos="9689"/>
              </w:tabs>
              <w:autoSpaceDE w:val="0"/>
              <w:autoSpaceDN w:val="0"/>
              <w:spacing w:after="0" w:line="240" w:lineRule="auto"/>
              <w:ind w:right="42"/>
              <w:jc w:val="center"/>
              <w:rPr>
                <w:rFonts w:ascii="Times New Roman" w:hAnsi="Times New Roman"/>
              </w:rPr>
            </w:pPr>
            <w:r w:rsidRPr="00B0316C">
              <w:rPr>
                <w:rFonts w:ascii="Times New Roman" w:hAnsi="Times New Roman"/>
              </w:rPr>
              <w:t>1</w:t>
            </w:r>
          </w:p>
        </w:tc>
      </w:tr>
      <w:tr w:rsidR="00B0316C" w:rsidRPr="00833535" w14:paraId="09CFD59A" w14:textId="77777777" w:rsidTr="00B0316C">
        <w:tc>
          <w:tcPr>
            <w:tcW w:w="684" w:type="dxa"/>
            <w:vAlign w:val="center"/>
          </w:tcPr>
          <w:p w14:paraId="191D2E73" w14:textId="77777777" w:rsidR="00B0316C" w:rsidRPr="00B0316C" w:rsidRDefault="00B0316C" w:rsidP="00B0316C">
            <w:pPr>
              <w:pStyle w:val="a7"/>
              <w:widowControl w:val="0"/>
              <w:numPr>
                <w:ilvl w:val="0"/>
                <w:numId w:val="34"/>
              </w:numPr>
              <w:tabs>
                <w:tab w:val="center" w:pos="4844"/>
                <w:tab w:val="right" w:pos="9689"/>
              </w:tabs>
              <w:autoSpaceDE w:val="0"/>
              <w:autoSpaceDN w:val="0"/>
              <w:spacing w:after="0" w:line="240" w:lineRule="auto"/>
              <w:ind w:left="0" w:firstLine="0"/>
              <w:jc w:val="center"/>
              <w:rPr>
                <w:sz w:val="22"/>
                <w:szCs w:val="22"/>
              </w:rPr>
            </w:pPr>
          </w:p>
        </w:tc>
        <w:tc>
          <w:tcPr>
            <w:tcW w:w="1835" w:type="dxa"/>
            <w:vAlign w:val="center"/>
          </w:tcPr>
          <w:p w14:paraId="0F8BBFB5" w14:textId="77777777" w:rsidR="00B0316C" w:rsidRPr="00B0316C" w:rsidRDefault="00B0316C" w:rsidP="00B0316C">
            <w:pPr>
              <w:widowControl w:val="0"/>
              <w:tabs>
                <w:tab w:val="center" w:pos="4844"/>
                <w:tab w:val="right" w:pos="9689"/>
              </w:tabs>
              <w:autoSpaceDE w:val="0"/>
              <w:autoSpaceDN w:val="0"/>
              <w:spacing w:after="0" w:line="240" w:lineRule="auto"/>
              <w:ind w:right="42"/>
              <w:jc w:val="center"/>
              <w:rPr>
                <w:rFonts w:ascii="Times New Roman" w:hAnsi="Times New Roman"/>
              </w:rPr>
            </w:pPr>
            <w:proofErr w:type="spellStart"/>
            <w:r w:rsidRPr="00B0316C">
              <w:rPr>
                <w:rFonts w:ascii="Times New Roman" w:hAnsi="Times New Roman"/>
              </w:rPr>
              <w:t>Envitech</w:t>
            </w:r>
            <w:proofErr w:type="spellEnd"/>
          </w:p>
        </w:tc>
        <w:tc>
          <w:tcPr>
            <w:tcW w:w="6695" w:type="dxa"/>
            <w:vAlign w:val="center"/>
          </w:tcPr>
          <w:p w14:paraId="7F4632A1" w14:textId="77777777" w:rsidR="00B0316C" w:rsidRPr="00B0316C" w:rsidRDefault="00B0316C" w:rsidP="00B0316C">
            <w:pPr>
              <w:widowControl w:val="0"/>
              <w:tabs>
                <w:tab w:val="center" w:pos="4844"/>
                <w:tab w:val="right" w:pos="9689"/>
              </w:tabs>
              <w:autoSpaceDE w:val="0"/>
              <w:autoSpaceDN w:val="0"/>
              <w:spacing w:after="0" w:line="240" w:lineRule="auto"/>
              <w:ind w:right="42"/>
              <w:rPr>
                <w:rFonts w:ascii="Times New Roman" w:hAnsi="Times New Roman"/>
              </w:rPr>
            </w:pPr>
            <w:r w:rsidRPr="00B0316C">
              <w:rPr>
                <w:rFonts w:ascii="Times New Roman" w:hAnsi="Times New Roman"/>
              </w:rPr>
              <w:t>Програмне забезпечення для конфігурування аналітичних модулів та передачі даних на сервер(інстальоване на технічне АРМ контейнеру в зборі з допоміжними системами для Стаціонарного посту АС)</w:t>
            </w:r>
          </w:p>
        </w:tc>
        <w:tc>
          <w:tcPr>
            <w:tcW w:w="1284" w:type="dxa"/>
            <w:vAlign w:val="center"/>
          </w:tcPr>
          <w:p w14:paraId="43114D50" w14:textId="77777777" w:rsidR="00B0316C" w:rsidRPr="00B0316C" w:rsidRDefault="00B0316C" w:rsidP="00B0316C">
            <w:pPr>
              <w:widowControl w:val="0"/>
              <w:tabs>
                <w:tab w:val="center" w:pos="4844"/>
                <w:tab w:val="right" w:pos="9689"/>
              </w:tabs>
              <w:autoSpaceDE w:val="0"/>
              <w:autoSpaceDN w:val="0"/>
              <w:spacing w:after="0" w:line="240" w:lineRule="auto"/>
              <w:ind w:right="42"/>
              <w:jc w:val="center"/>
              <w:rPr>
                <w:rFonts w:ascii="Times New Roman" w:hAnsi="Times New Roman"/>
              </w:rPr>
            </w:pPr>
            <w:r w:rsidRPr="00B0316C">
              <w:rPr>
                <w:rFonts w:ascii="Times New Roman" w:hAnsi="Times New Roman"/>
              </w:rPr>
              <w:t>7</w:t>
            </w:r>
          </w:p>
        </w:tc>
      </w:tr>
      <w:tr w:rsidR="00B0316C" w:rsidRPr="00833535" w14:paraId="03CAEEC1" w14:textId="77777777" w:rsidTr="00B0316C">
        <w:tc>
          <w:tcPr>
            <w:tcW w:w="684" w:type="dxa"/>
            <w:vAlign w:val="center"/>
          </w:tcPr>
          <w:p w14:paraId="054218C4" w14:textId="77777777" w:rsidR="00B0316C" w:rsidRPr="00B0316C" w:rsidRDefault="00B0316C" w:rsidP="00B0316C">
            <w:pPr>
              <w:pStyle w:val="a7"/>
              <w:widowControl w:val="0"/>
              <w:numPr>
                <w:ilvl w:val="0"/>
                <w:numId w:val="34"/>
              </w:numPr>
              <w:tabs>
                <w:tab w:val="center" w:pos="4844"/>
                <w:tab w:val="right" w:pos="9689"/>
              </w:tabs>
              <w:autoSpaceDE w:val="0"/>
              <w:autoSpaceDN w:val="0"/>
              <w:spacing w:after="0" w:line="240" w:lineRule="auto"/>
              <w:ind w:left="0" w:firstLine="0"/>
              <w:jc w:val="center"/>
              <w:rPr>
                <w:sz w:val="22"/>
                <w:szCs w:val="22"/>
              </w:rPr>
            </w:pPr>
          </w:p>
        </w:tc>
        <w:tc>
          <w:tcPr>
            <w:tcW w:w="1835" w:type="dxa"/>
            <w:vAlign w:val="center"/>
          </w:tcPr>
          <w:p w14:paraId="53BCC3EF" w14:textId="77777777" w:rsidR="00B0316C" w:rsidRPr="00B0316C" w:rsidRDefault="00B0316C" w:rsidP="00B0316C">
            <w:pPr>
              <w:widowControl w:val="0"/>
              <w:tabs>
                <w:tab w:val="center" w:pos="4844"/>
                <w:tab w:val="right" w:pos="9689"/>
              </w:tabs>
              <w:autoSpaceDE w:val="0"/>
              <w:autoSpaceDN w:val="0"/>
              <w:spacing w:after="0" w:line="240" w:lineRule="auto"/>
              <w:ind w:right="42"/>
              <w:jc w:val="center"/>
              <w:rPr>
                <w:rFonts w:ascii="Times New Roman" w:hAnsi="Times New Roman"/>
              </w:rPr>
            </w:pPr>
            <w:proofErr w:type="spellStart"/>
            <w:r w:rsidRPr="00B0316C">
              <w:rPr>
                <w:rFonts w:ascii="Times New Roman" w:hAnsi="Times New Roman"/>
              </w:rPr>
              <w:t>Envitech</w:t>
            </w:r>
            <w:proofErr w:type="spellEnd"/>
          </w:p>
        </w:tc>
        <w:tc>
          <w:tcPr>
            <w:tcW w:w="6695" w:type="dxa"/>
            <w:vAlign w:val="center"/>
          </w:tcPr>
          <w:p w14:paraId="0BB59287" w14:textId="77777777" w:rsidR="00B0316C" w:rsidRPr="00B0316C" w:rsidRDefault="00B0316C" w:rsidP="00B0316C">
            <w:pPr>
              <w:widowControl w:val="0"/>
              <w:tabs>
                <w:tab w:val="center" w:pos="4844"/>
                <w:tab w:val="right" w:pos="9689"/>
              </w:tabs>
              <w:autoSpaceDE w:val="0"/>
              <w:autoSpaceDN w:val="0"/>
              <w:spacing w:after="0" w:line="240" w:lineRule="auto"/>
              <w:ind w:right="42"/>
              <w:rPr>
                <w:rFonts w:ascii="Times New Roman" w:hAnsi="Times New Roman"/>
              </w:rPr>
            </w:pPr>
            <w:r w:rsidRPr="00B0316C">
              <w:rPr>
                <w:rFonts w:ascii="Times New Roman" w:hAnsi="Times New Roman"/>
              </w:rPr>
              <w:t xml:space="preserve">Контейнер в зборі з допоміжними системами для Стаціонарного посту АС </w:t>
            </w:r>
            <w:proofErr w:type="spellStart"/>
            <w:r w:rsidRPr="00B0316C">
              <w:rPr>
                <w:rFonts w:ascii="Times New Roman" w:hAnsi="Times New Roman"/>
              </w:rPr>
              <w:t>Envitech</w:t>
            </w:r>
            <w:proofErr w:type="spellEnd"/>
          </w:p>
        </w:tc>
        <w:tc>
          <w:tcPr>
            <w:tcW w:w="1284" w:type="dxa"/>
            <w:vAlign w:val="center"/>
          </w:tcPr>
          <w:p w14:paraId="4FC2EB55" w14:textId="77777777" w:rsidR="00B0316C" w:rsidRPr="00B0316C" w:rsidRDefault="00B0316C" w:rsidP="00B0316C">
            <w:pPr>
              <w:widowControl w:val="0"/>
              <w:tabs>
                <w:tab w:val="center" w:pos="4844"/>
                <w:tab w:val="right" w:pos="9689"/>
              </w:tabs>
              <w:autoSpaceDE w:val="0"/>
              <w:autoSpaceDN w:val="0"/>
              <w:spacing w:after="0" w:line="240" w:lineRule="auto"/>
              <w:ind w:right="42"/>
              <w:jc w:val="center"/>
              <w:rPr>
                <w:rFonts w:ascii="Times New Roman" w:hAnsi="Times New Roman"/>
              </w:rPr>
            </w:pPr>
            <w:r w:rsidRPr="00B0316C">
              <w:rPr>
                <w:rFonts w:ascii="Times New Roman" w:hAnsi="Times New Roman"/>
              </w:rPr>
              <w:t>7</w:t>
            </w:r>
          </w:p>
        </w:tc>
      </w:tr>
      <w:tr w:rsidR="00B0316C" w:rsidRPr="00833535" w14:paraId="5A9E4233" w14:textId="77777777" w:rsidTr="00B0316C">
        <w:tc>
          <w:tcPr>
            <w:tcW w:w="684" w:type="dxa"/>
            <w:vAlign w:val="center"/>
          </w:tcPr>
          <w:p w14:paraId="1B36118C" w14:textId="77777777" w:rsidR="00B0316C" w:rsidRPr="00B0316C" w:rsidRDefault="00B0316C" w:rsidP="00B0316C">
            <w:pPr>
              <w:pStyle w:val="a7"/>
              <w:widowControl w:val="0"/>
              <w:numPr>
                <w:ilvl w:val="0"/>
                <w:numId w:val="34"/>
              </w:numPr>
              <w:tabs>
                <w:tab w:val="center" w:pos="4844"/>
                <w:tab w:val="right" w:pos="9689"/>
              </w:tabs>
              <w:autoSpaceDE w:val="0"/>
              <w:autoSpaceDN w:val="0"/>
              <w:spacing w:after="0" w:line="240" w:lineRule="auto"/>
              <w:ind w:left="0" w:firstLine="0"/>
              <w:jc w:val="center"/>
              <w:rPr>
                <w:sz w:val="22"/>
                <w:szCs w:val="22"/>
              </w:rPr>
            </w:pPr>
          </w:p>
        </w:tc>
        <w:tc>
          <w:tcPr>
            <w:tcW w:w="1835" w:type="dxa"/>
            <w:vAlign w:val="center"/>
          </w:tcPr>
          <w:p w14:paraId="044BDA84" w14:textId="77777777" w:rsidR="00B0316C" w:rsidRPr="00B0316C" w:rsidRDefault="00B0316C" w:rsidP="00B0316C">
            <w:pPr>
              <w:widowControl w:val="0"/>
              <w:tabs>
                <w:tab w:val="center" w:pos="4844"/>
                <w:tab w:val="right" w:pos="9689"/>
              </w:tabs>
              <w:autoSpaceDE w:val="0"/>
              <w:autoSpaceDN w:val="0"/>
              <w:spacing w:after="0" w:line="240" w:lineRule="auto"/>
              <w:ind w:right="42"/>
              <w:jc w:val="center"/>
              <w:rPr>
                <w:rFonts w:ascii="Times New Roman" w:hAnsi="Times New Roman"/>
              </w:rPr>
            </w:pPr>
            <w:r w:rsidRPr="00B0316C">
              <w:rPr>
                <w:rFonts w:ascii="Times New Roman" w:hAnsi="Times New Roman"/>
              </w:rPr>
              <w:t>HPE</w:t>
            </w:r>
          </w:p>
        </w:tc>
        <w:tc>
          <w:tcPr>
            <w:tcW w:w="6695" w:type="dxa"/>
            <w:vAlign w:val="center"/>
          </w:tcPr>
          <w:p w14:paraId="6D0AA556" w14:textId="77777777" w:rsidR="00B0316C" w:rsidRPr="00B0316C" w:rsidRDefault="00B0316C" w:rsidP="00B0316C">
            <w:pPr>
              <w:widowControl w:val="0"/>
              <w:tabs>
                <w:tab w:val="center" w:pos="4844"/>
                <w:tab w:val="right" w:pos="9689"/>
              </w:tabs>
              <w:autoSpaceDE w:val="0"/>
              <w:autoSpaceDN w:val="0"/>
              <w:spacing w:after="0" w:line="240" w:lineRule="auto"/>
              <w:ind w:right="42"/>
              <w:rPr>
                <w:rFonts w:ascii="Times New Roman" w:hAnsi="Times New Roman"/>
              </w:rPr>
            </w:pPr>
            <w:r w:rsidRPr="00B0316C">
              <w:rPr>
                <w:rFonts w:ascii="Times New Roman" w:hAnsi="Times New Roman"/>
              </w:rPr>
              <w:t>Сервер для збору та обробки інформації</w:t>
            </w:r>
          </w:p>
        </w:tc>
        <w:tc>
          <w:tcPr>
            <w:tcW w:w="1284" w:type="dxa"/>
            <w:vAlign w:val="center"/>
          </w:tcPr>
          <w:p w14:paraId="4C75B499" w14:textId="77777777" w:rsidR="00B0316C" w:rsidRPr="00B0316C" w:rsidRDefault="00B0316C" w:rsidP="00B0316C">
            <w:pPr>
              <w:widowControl w:val="0"/>
              <w:tabs>
                <w:tab w:val="center" w:pos="4844"/>
                <w:tab w:val="right" w:pos="9689"/>
              </w:tabs>
              <w:autoSpaceDE w:val="0"/>
              <w:autoSpaceDN w:val="0"/>
              <w:spacing w:after="0" w:line="240" w:lineRule="auto"/>
              <w:ind w:right="42"/>
              <w:jc w:val="center"/>
              <w:rPr>
                <w:rFonts w:ascii="Times New Roman" w:hAnsi="Times New Roman"/>
              </w:rPr>
            </w:pPr>
            <w:r w:rsidRPr="00B0316C">
              <w:rPr>
                <w:rFonts w:ascii="Times New Roman" w:hAnsi="Times New Roman"/>
              </w:rPr>
              <w:t>1</w:t>
            </w:r>
          </w:p>
        </w:tc>
      </w:tr>
      <w:tr w:rsidR="00B0316C" w:rsidRPr="00833535" w14:paraId="5284EB9F" w14:textId="77777777" w:rsidTr="00B0316C">
        <w:tc>
          <w:tcPr>
            <w:tcW w:w="684" w:type="dxa"/>
            <w:vAlign w:val="center"/>
          </w:tcPr>
          <w:p w14:paraId="045E7898" w14:textId="77777777" w:rsidR="00B0316C" w:rsidRPr="00B0316C" w:rsidRDefault="00B0316C" w:rsidP="00B0316C">
            <w:pPr>
              <w:pStyle w:val="a7"/>
              <w:widowControl w:val="0"/>
              <w:numPr>
                <w:ilvl w:val="0"/>
                <w:numId w:val="34"/>
              </w:numPr>
              <w:tabs>
                <w:tab w:val="center" w:pos="4844"/>
                <w:tab w:val="right" w:pos="9689"/>
              </w:tabs>
              <w:autoSpaceDE w:val="0"/>
              <w:autoSpaceDN w:val="0"/>
              <w:spacing w:after="0" w:line="240" w:lineRule="auto"/>
              <w:ind w:left="0" w:firstLine="0"/>
              <w:jc w:val="center"/>
              <w:rPr>
                <w:sz w:val="22"/>
                <w:szCs w:val="22"/>
              </w:rPr>
            </w:pPr>
          </w:p>
        </w:tc>
        <w:tc>
          <w:tcPr>
            <w:tcW w:w="1835" w:type="dxa"/>
            <w:vAlign w:val="center"/>
          </w:tcPr>
          <w:p w14:paraId="37451F6F" w14:textId="77777777" w:rsidR="00B0316C" w:rsidRPr="00B0316C" w:rsidRDefault="00B0316C" w:rsidP="00B0316C">
            <w:pPr>
              <w:widowControl w:val="0"/>
              <w:tabs>
                <w:tab w:val="center" w:pos="4844"/>
                <w:tab w:val="right" w:pos="9689"/>
              </w:tabs>
              <w:autoSpaceDE w:val="0"/>
              <w:autoSpaceDN w:val="0"/>
              <w:spacing w:after="0" w:line="240" w:lineRule="auto"/>
              <w:ind w:right="42"/>
              <w:jc w:val="center"/>
              <w:rPr>
                <w:rFonts w:ascii="Times New Roman" w:hAnsi="Times New Roman"/>
              </w:rPr>
            </w:pPr>
            <w:proofErr w:type="spellStart"/>
            <w:r w:rsidRPr="00B0316C">
              <w:rPr>
                <w:rFonts w:ascii="Times New Roman" w:hAnsi="Times New Roman"/>
              </w:rPr>
              <w:t>Envitech</w:t>
            </w:r>
            <w:proofErr w:type="spellEnd"/>
          </w:p>
        </w:tc>
        <w:tc>
          <w:tcPr>
            <w:tcW w:w="6695" w:type="dxa"/>
            <w:vAlign w:val="center"/>
          </w:tcPr>
          <w:p w14:paraId="71D3B259" w14:textId="77777777" w:rsidR="00B0316C" w:rsidRPr="00B0316C" w:rsidRDefault="00B0316C" w:rsidP="00B0316C">
            <w:pPr>
              <w:widowControl w:val="0"/>
              <w:tabs>
                <w:tab w:val="center" w:pos="4844"/>
                <w:tab w:val="right" w:pos="9689"/>
              </w:tabs>
              <w:autoSpaceDE w:val="0"/>
              <w:autoSpaceDN w:val="0"/>
              <w:spacing w:after="0" w:line="240" w:lineRule="auto"/>
              <w:ind w:right="42"/>
              <w:rPr>
                <w:rFonts w:ascii="Times New Roman" w:hAnsi="Times New Roman"/>
              </w:rPr>
            </w:pPr>
            <w:r w:rsidRPr="00B0316C">
              <w:rPr>
                <w:rFonts w:ascii="Times New Roman" w:hAnsi="Times New Roman"/>
              </w:rPr>
              <w:t>Програмне забезпечення для конфігурування сервера та обробки даних на сервері для збору та обробки інформації</w:t>
            </w:r>
          </w:p>
        </w:tc>
        <w:tc>
          <w:tcPr>
            <w:tcW w:w="1284" w:type="dxa"/>
            <w:vAlign w:val="center"/>
          </w:tcPr>
          <w:p w14:paraId="616DF60B" w14:textId="77777777" w:rsidR="00B0316C" w:rsidRPr="00B0316C" w:rsidRDefault="00B0316C" w:rsidP="00B0316C">
            <w:pPr>
              <w:widowControl w:val="0"/>
              <w:tabs>
                <w:tab w:val="center" w:pos="4844"/>
                <w:tab w:val="right" w:pos="9689"/>
              </w:tabs>
              <w:autoSpaceDE w:val="0"/>
              <w:autoSpaceDN w:val="0"/>
              <w:spacing w:after="0" w:line="240" w:lineRule="auto"/>
              <w:ind w:right="42"/>
              <w:jc w:val="center"/>
              <w:rPr>
                <w:rFonts w:ascii="Times New Roman" w:hAnsi="Times New Roman"/>
              </w:rPr>
            </w:pPr>
            <w:r w:rsidRPr="00B0316C">
              <w:rPr>
                <w:rFonts w:ascii="Times New Roman" w:hAnsi="Times New Roman"/>
              </w:rPr>
              <w:t>1</w:t>
            </w:r>
          </w:p>
        </w:tc>
      </w:tr>
      <w:tr w:rsidR="00B0316C" w:rsidRPr="00833535" w14:paraId="7C3A92FA" w14:textId="77777777" w:rsidTr="00B0316C">
        <w:tc>
          <w:tcPr>
            <w:tcW w:w="684" w:type="dxa"/>
            <w:vAlign w:val="center"/>
          </w:tcPr>
          <w:p w14:paraId="5050149E" w14:textId="77777777" w:rsidR="00B0316C" w:rsidRPr="00B0316C" w:rsidRDefault="00B0316C" w:rsidP="00B0316C">
            <w:pPr>
              <w:pStyle w:val="a7"/>
              <w:widowControl w:val="0"/>
              <w:numPr>
                <w:ilvl w:val="0"/>
                <w:numId w:val="34"/>
              </w:numPr>
              <w:tabs>
                <w:tab w:val="center" w:pos="4844"/>
                <w:tab w:val="right" w:pos="9689"/>
              </w:tabs>
              <w:autoSpaceDE w:val="0"/>
              <w:autoSpaceDN w:val="0"/>
              <w:spacing w:after="0" w:line="240" w:lineRule="auto"/>
              <w:ind w:left="0" w:firstLine="0"/>
              <w:jc w:val="center"/>
              <w:rPr>
                <w:sz w:val="22"/>
                <w:szCs w:val="22"/>
              </w:rPr>
            </w:pPr>
          </w:p>
        </w:tc>
        <w:tc>
          <w:tcPr>
            <w:tcW w:w="1835" w:type="dxa"/>
            <w:vAlign w:val="center"/>
          </w:tcPr>
          <w:p w14:paraId="2B33D3C8" w14:textId="77777777" w:rsidR="00B0316C" w:rsidRPr="00B0316C" w:rsidRDefault="00B0316C" w:rsidP="00B0316C">
            <w:pPr>
              <w:widowControl w:val="0"/>
              <w:tabs>
                <w:tab w:val="center" w:pos="4844"/>
                <w:tab w:val="right" w:pos="9689"/>
              </w:tabs>
              <w:autoSpaceDE w:val="0"/>
              <w:autoSpaceDN w:val="0"/>
              <w:spacing w:after="0" w:line="240" w:lineRule="auto"/>
              <w:ind w:right="42"/>
              <w:jc w:val="center"/>
              <w:rPr>
                <w:rFonts w:ascii="Times New Roman" w:hAnsi="Times New Roman"/>
              </w:rPr>
            </w:pPr>
          </w:p>
        </w:tc>
        <w:tc>
          <w:tcPr>
            <w:tcW w:w="6695" w:type="dxa"/>
            <w:vAlign w:val="center"/>
          </w:tcPr>
          <w:p w14:paraId="7E506616" w14:textId="77777777" w:rsidR="00B0316C" w:rsidRPr="00B0316C" w:rsidRDefault="00B0316C" w:rsidP="00B0316C">
            <w:pPr>
              <w:widowControl w:val="0"/>
              <w:tabs>
                <w:tab w:val="center" w:pos="4844"/>
                <w:tab w:val="right" w:pos="9689"/>
              </w:tabs>
              <w:autoSpaceDE w:val="0"/>
              <w:autoSpaceDN w:val="0"/>
              <w:spacing w:after="0" w:line="240" w:lineRule="auto"/>
              <w:ind w:right="42"/>
              <w:rPr>
                <w:rFonts w:ascii="Times New Roman" w:hAnsi="Times New Roman"/>
              </w:rPr>
            </w:pPr>
            <w:r w:rsidRPr="00B0316C">
              <w:rPr>
                <w:rFonts w:ascii="Times New Roman" w:hAnsi="Times New Roman"/>
              </w:rPr>
              <w:t>Канали зв'язку фізичні та віртуальні, що з'єднують Стаціонарні пости АС із сервером у кількості 7 каналів</w:t>
            </w:r>
          </w:p>
        </w:tc>
        <w:tc>
          <w:tcPr>
            <w:tcW w:w="1284" w:type="dxa"/>
            <w:vAlign w:val="center"/>
          </w:tcPr>
          <w:p w14:paraId="6D69504D" w14:textId="77777777" w:rsidR="00B0316C" w:rsidRPr="00B0316C" w:rsidRDefault="00B0316C" w:rsidP="00B0316C">
            <w:pPr>
              <w:widowControl w:val="0"/>
              <w:tabs>
                <w:tab w:val="center" w:pos="4844"/>
                <w:tab w:val="right" w:pos="9689"/>
              </w:tabs>
              <w:autoSpaceDE w:val="0"/>
              <w:autoSpaceDN w:val="0"/>
              <w:spacing w:after="0" w:line="240" w:lineRule="auto"/>
              <w:ind w:right="42"/>
              <w:jc w:val="center"/>
              <w:rPr>
                <w:rFonts w:ascii="Times New Roman" w:hAnsi="Times New Roman"/>
              </w:rPr>
            </w:pPr>
            <w:r w:rsidRPr="00B0316C">
              <w:rPr>
                <w:rFonts w:ascii="Times New Roman" w:hAnsi="Times New Roman"/>
              </w:rPr>
              <w:t>7</w:t>
            </w:r>
          </w:p>
        </w:tc>
      </w:tr>
      <w:tr w:rsidR="00B0316C" w:rsidRPr="00833535" w14:paraId="72463742" w14:textId="77777777" w:rsidTr="00B0316C">
        <w:tc>
          <w:tcPr>
            <w:tcW w:w="684" w:type="dxa"/>
            <w:vAlign w:val="center"/>
          </w:tcPr>
          <w:p w14:paraId="6E258E82" w14:textId="77777777" w:rsidR="00B0316C" w:rsidRPr="00B0316C" w:rsidRDefault="00B0316C" w:rsidP="00B0316C">
            <w:pPr>
              <w:pStyle w:val="a7"/>
              <w:widowControl w:val="0"/>
              <w:numPr>
                <w:ilvl w:val="0"/>
                <w:numId w:val="34"/>
              </w:numPr>
              <w:tabs>
                <w:tab w:val="center" w:pos="4844"/>
                <w:tab w:val="right" w:pos="9689"/>
              </w:tabs>
              <w:autoSpaceDE w:val="0"/>
              <w:autoSpaceDN w:val="0"/>
              <w:spacing w:after="0" w:line="240" w:lineRule="auto"/>
              <w:ind w:left="0" w:firstLine="0"/>
              <w:jc w:val="center"/>
              <w:rPr>
                <w:sz w:val="22"/>
                <w:szCs w:val="22"/>
              </w:rPr>
            </w:pPr>
          </w:p>
        </w:tc>
        <w:tc>
          <w:tcPr>
            <w:tcW w:w="1835" w:type="dxa"/>
            <w:vAlign w:val="center"/>
          </w:tcPr>
          <w:p w14:paraId="31D8FDA6" w14:textId="77777777" w:rsidR="00B0316C" w:rsidRPr="00B0316C" w:rsidRDefault="00B0316C" w:rsidP="00B0316C">
            <w:pPr>
              <w:widowControl w:val="0"/>
              <w:tabs>
                <w:tab w:val="center" w:pos="4844"/>
                <w:tab w:val="right" w:pos="9689"/>
              </w:tabs>
              <w:autoSpaceDE w:val="0"/>
              <w:autoSpaceDN w:val="0"/>
              <w:spacing w:after="0" w:line="240" w:lineRule="auto"/>
              <w:ind w:right="42"/>
              <w:jc w:val="center"/>
              <w:rPr>
                <w:rFonts w:ascii="Times New Roman" w:hAnsi="Times New Roman"/>
              </w:rPr>
            </w:pPr>
            <w:proofErr w:type="spellStart"/>
            <w:r w:rsidRPr="00B0316C">
              <w:rPr>
                <w:rFonts w:ascii="Times New Roman" w:hAnsi="Times New Roman"/>
              </w:rPr>
              <w:t>Ecotech</w:t>
            </w:r>
            <w:proofErr w:type="spellEnd"/>
          </w:p>
        </w:tc>
        <w:tc>
          <w:tcPr>
            <w:tcW w:w="6695" w:type="dxa"/>
            <w:vAlign w:val="center"/>
          </w:tcPr>
          <w:p w14:paraId="6C879CD9" w14:textId="77777777" w:rsidR="00B0316C" w:rsidRPr="00B0316C" w:rsidRDefault="00B0316C" w:rsidP="00B0316C">
            <w:pPr>
              <w:widowControl w:val="0"/>
              <w:tabs>
                <w:tab w:val="center" w:pos="4844"/>
                <w:tab w:val="right" w:pos="9689"/>
              </w:tabs>
              <w:autoSpaceDE w:val="0"/>
              <w:autoSpaceDN w:val="0"/>
              <w:spacing w:after="0" w:line="240" w:lineRule="auto"/>
              <w:ind w:right="42"/>
              <w:rPr>
                <w:rFonts w:ascii="Times New Roman" w:hAnsi="Times New Roman"/>
              </w:rPr>
            </w:pPr>
            <w:r w:rsidRPr="00B0316C">
              <w:rPr>
                <w:rFonts w:ascii="Times New Roman" w:hAnsi="Times New Roman"/>
              </w:rPr>
              <w:t>Калібрувальний пристрій для контролю роботи та калібрування газоаналізаторів</w:t>
            </w:r>
          </w:p>
        </w:tc>
        <w:tc>
          <w:tcPr>
            <w:tcW w:w="1284" w:type="dxa"/>
            <w:vAlign w:val="center"/>
          </w:tcPr>
          <w:p w14:paraId="29991EFA" w14:textId="77777777" w:rsidR="00B0316C" w:rsidRPr="00B0316C" w:rsidRDefault="00B0316C" w:rsidP="00B0316C">
            <w:pPr>
              <w:widowControl w:val="0"/>
              <w:tabs>
                <w:tab w:val="center" w:pos="4844"/>
                <w:tab w:val="right" w:pos="9689"/>
              </w:tabs>
              <w:autoSpaceDE w:val="0"/>
              <w:autoSpaceDN w:val="0"/>
              <w:spacing w:after="0" w:line="240" w:lineRule="auto"/>
              <w:ind w:right="42"/>
              <w:jc w:val="center"/>
              <w:rPr>
                <w:rFonts w:ascii="Times New Roman" w:hAnsi="Times New Roman"/>
              </w:rPr>
            </w:pPr>
            <w:r w:rsidRPr="00B0316C">
              <w:rPr>
                <w:rFonts w:ascii="Times New Roman" w:hAnsi="Times New Roman"/>
              </w:rPr>
              <w:t>1</w:t>
            </w:r>
          </w:p>
        </w:tc>
      </w:tr>
      <w:tr w:rsidR="00B0316C" w:rsidRPr="00833535" w14:paraId="122F22F0" w14:textId="77777777" w:rsidTr="00B0316C">
        <w:tc>
          <w:tcPr>
            <w:tcW w:w="684" w:type="dxa"/>
            <w:vAlign w:val="center"/>
          </w:tcPr>
          <w:p w14:paraId="0AC2C209" w14:textId="77777777" w:rsidR="00B0316C" w:rsidRPr="00B0316C" w:rsidRDefault="00B0316C" w:rsidP="00B0316C">
            <w:pPr>
              <w:pStyle w:val="a7"/>
              <w:widowControl w:val="0"/>
              <w:numPr>
                <w:ilvl w:val="0"/>
                <w:numId w:val="34"/>
              </w:numPr>
              <w:tabs>
                <w:tab w:val="center" w:pos="4844"/>
                <w:tab w:val="right" w:pos="9689"/>
              </w:tabs>
              <w:autoSpaceDE w:val="0"/>
              <w:autoSpaceDN w:val="0"/>
              <w:spacing w:after="0" w:line="240" w:lineRule="auto"/>
              <w:ind w:left="0" w:firstLine="0"/>
              <w:jc w:val="center"/>
              <w:rPr>
                <w:sz w:val="22"/>
                <w:szCs w:val="22"/>
              </w:rPr>
            </w:pPr>
          </w:p>
        </w:tc>
        <w:tc>
          <w:tcPr>
            <w:tcW w:w="1835" w:type="dxa"/>
            <w:vAlign w:val="center"/>
          </w:tcPr>
          <w:p w14:paraId="6C9A8BD7" w14:textId="77777777" w:rsidR="00B0316C" w:rsidRPr="00B0316C" w:rsidRDefault="00B0316C" w:rsidP="00B0316C">
            <w:pPr>
              <w:widowControl w:val="0"/>
              <w:tabs>
                <w:tab w:val="center" w:pos="4844"/>
                <w:tab w:val="right" w:pos="9689"/>
              </w:tabs>
              <w:autoSpaceDE w:val="0"/>
              <w:autoSpaceDN w:val="0"/>
              <w:spacing w:after="0" w:line="240" w:lineRule="auto"/>
              <w:ind w:right="42"/>
              <w:jc w:val="center"/>
              <w:rPr>
                <w:rFonts w:ascii="Times New Roman" w:hAnsi="Times New Roman"/>
              </w:rPr>
            </w:pPr>
            <w:proofErr w:type="spellStart"/>
            <w:r w:rsidRPr="00B0316C">
              <w:rPr>
                <w:rFonts w:ascii="Times New Roman" w:hAnsi="Times New Roman"/>
              </w:rPr>
              <w:t>Ecotech</w:t>
            </w:r>
            <w:proofErr w:type="spellEnd"/>
          </w:p>
        </w:tc>
        <w:tc>
          <w:tcPr>
            <w:tcW w:w="6695" w:type="dxa"/>
            <w:vAlign w:val="center"/>
          </w:tcPr>
          <w:p w14:paraId="7FF39643" w14:textId="77777777" w:rsidR="00B0316C" w:rsidRPr="00B0316C" w:rsidRDefault="00B0316C" w:rsidP="00B0316C">
            <w:pPr>
              <w:widowControl w:val="0"/>
              <w:tabs>
                <w:tab w:val="center" w:pos="4844"/>
                <w:tab w:val="right" w:pos="9689"/>
              </w:tabs>
              <w:autoSpaceDE w:val="0"/>
              <w:autoSpaceDN w:val="0"/>
              <w:spacing w:after="0" w:line="240" w:lineRule="auto"/>
              <w:ind w:right="42"/>
              <w:rPr>
                <w:rFonts w:ascii="Times New Roman" w:hAnsi="Times New Roman"/>
              </w:rPr>
            </w:pPr>
            <w:r w:rsidRPr="00B0316C">
              <w:rPr>
                <w:rFonts w:ascii="Times New Roman" w:hAnsi="Times New Roman"/>
              </w:rPr>
              <w:t>Система для генерування нульового повітря для перевірки нульової точки та розбавлення газових сумішей для калібрування газоаналізаторів</w:t>
            </w:r>
          </w:p>
        </w:tc>
        <w:tc>
          <w:tcPr>
            <w:tcW w:w="1284" w:type="dxa"/>
            <w:vAlign w:val="center"/>
          </w:tcPr>
          <w:p w14:paraId="3ED87C8E" w14:textId="77777777" w:rsidR="00B0316C" w:rsidRPr="00B0316C" w:rsidRDefault="00B0316C" w:rsidP="00B0316C">
            <w:pPr>
              <w:widowControl w:val="0"/>
              <w:tabs>
                <w:tab w:val="center" w:pos="4844"/>
                <w:tab w:val="right" w:pos="9689"/>
              </w:tabs>
              <w:autoSpaceDE w:val="0"/>
              <w:autoSpaceDN w:val="0"/>
              <w:spacing w:after="0" w:line="240" w:lineRule="auto"/>
              <w:ind w:right="42"/>
              <w:jc w:val="center"/>
              <w:rPr>
                <w:rFonts w:ascii="Times New Roman" w:hAnsi="Times New Roman"/>
              </w:rPr>
            </w:pPr>
            <w:r w:rsidRPr="00B0316C">
              <w:rPr>
                <w:rFonts w:ascii="Times New Roman" w:hAnsi="Times New Roman"/>
              </w:rPr>
              <w:t>1</w:t>
            </w:r>
          </w:p>
        </w:tc>
      </w:tr>
      <w:tr w:rsidR="00B0316C" w:rsidRPr="00833535" w14:paraId="4D8E7803" w14:textId="77777777" w:rsidTr="00B0316C">
        <w:tc>
          <w:tcPr>
            <w:tcW w:w="684" w:type="dxa"/>
            <w:vAlign w:val="center"/>
          </w:tcPr>
          <w:p w14:paraId="355C1260" w14:textId="77777777" w:rsidR="00B0316C" w:rsidRPr="00B0316C" w:rsidRDefault="00B0316C" w:rsidP="00B0316C">
            <w:pPr>
              <w:pStyle w:val="a7"/>
              <w:widowControl w:val="0"/>
              <w:numPr>
                <w:ilvl w:val="0"/>
                <w:numId w:val="34"/>
              </w:numPr>
              <w:tabs>
                <w:tab w:val="center" w:pos="4844"/>
                <w:tab w:val="right" w:pos="9689"/>
              </w:tabs>
              <w:autoSpaceDE w:val="0"/>
              <w:autoSpaceDN w:val="0"/>
              <w:spacing w:after="0" w:line="240" w:lineRule="auto"/>
              <w:ind w:left="0" w:firstLine="0"/>
              <w:jc w:val="center"/>
              <w:rPr>
                <w:sz w:val="22"/>
                <w:szCs w:val="22"/>
              </w:rPr>
            </w:pPr>
          </w:p>
        </w:tc>
        <w:tc>
          <w:tcPr>
            <w:tcW w:w="1835" w:type="dxa"/>
            <w:vAlign w:val="center"/>
          </w:tcPr>
          <w:p w14:paraId="2839C7C4" w14:textId="77777777" w:rsidR="00B0316C" w:rsidRPr="00B0316C" w:rsidRDefault="00B0316C" w:rsidP="00B0316C">
            <w:pPr>
              <w:widowControl w:val="0"/>
              <w:tabs>
                <w:tab w:val="center" w:pos="4844"/>
                <w:tab w:val="right" w:pos="9689"/>
              </w:tabs>
              <w:autoSpaceDE w:val="0"/>
              <w:autoSpaceDN w:val="0"/>
              <w:spacing w:after="0" w:line="240" w:lineRule="auto"/>
              <w:ind w:right="42"/>
              <w:jc w:val="center"/>
              <w:rPr>
                <w:rFonts w:ascii="Times New Roman" w:hAnsi="Times New Roman"/>
              </w:rPr>
            </w:pPr>
            <w:r w:rsidRPr="00B0316C">
              <w:rPr>
                <w:rFonts w:ascii="Times New Roman" w:hAnsi="Times New Roman"/>
              </w:rPr>
              <w:t>-</w:t>
            </w:r>
          </w:p>
        </w:tc>
        <w:tc>
          <w:tcPr>
            <w:tcW w:w="6695" w:type="dxa"/>
            <w:vAlign w:val="center"/>
          </w:tcPr>
          <w:p w14:paraId="4BB16A57" w14:textId="77777777" w:rsidR="00B0316C" w:rsidRPr="00B0316C" w:rsidRDefault="00B0316C" w:rsidP="00B0316C">
            <w:pPr>
              <w:widowControl w:val="0"/>
              <w:tabs>
                <w:tab w:val="center" w:pos="4844"/>
                <w:tab w:val="right" w:pos="9689"/>
              </w:tabs>
              <w:autoSpaceDE w:val="0"/>
              <w:autoSpaceDN w:val="0"/>
              <w:spacing w:after="0" w:line="240" w:lineRule="auto"/>
              <w:ind w:right="42"/>
              <w:rPr>
                <w:rFonts w:ascii="Times New Roman" w:hAnsi="Times New Roman"/>
              </w:rPr>
            </w:pPr>
            <w:r w:rsidRPr="00B0316C">
              <w:rPr>
                <w:rFonts w:ascii="Times New Roman" w:hAnsi="Times New Roman"/>
              </w:rPr>
              <w:t xml:space="preserve">Веб ресурс: </w:t>
            </w:r>
            <w:hyperlink r:id="rId6" w:history="1">
              <w:r w:rsidRPr="00B0316C">
                <w:rPr>
                  <w:rStyle w:val="ad"/>
                  <w:rFonts w:ascii="Times New Roman" w:hAnsi="Times New Roman"/>
                </w:rPr>
                <w:t>https://asm.kyivcity.gov.ua/</w:t>
              </w:r>
            </w:hyperlink>
            <w:r w:rsidRPr="00B0316C">
              <w:rPr>
                <w:rFonts w:ascii="Times New Roman" w:hAnsi="Times New Roman"/>
              </w:rPr>
              <w:t xml:space="preserve"> для відображення інформації про стан атмосферного повітря в режимі реального часу Міської системи програмно-апаратних засобів збору та оброблення даних про стан довкілля міста Києва.</w:t>
            </w:r>
          </w:p>
        </w:tc>
        <w:tc>
          <w:tcPr>
            <w:tcW w:w="1284" w:type="dxa"/>
            <w:vAlign w:val="center"/>
          </w:tcPr>
          <w:p w14:paraId="70497806" w14:textId="77777777" w:rsidR="00B0316C" w:rsidRPr="00B0316C" w:rsidRDefault="00B0316C" w:rsidP="00B0316C">
            <w:pPr>
              <w:widowControl w:val="0"/>
              <w:tabs>
                <w:tab w:val="center" w:pos="4844"/>
                <w:tab w:val="right" w:pos="9689"/>
              </w:tabs>
              <w:autoSpaceDE w:val="0"/>
              <w:autoSpaceDN w:val="0"/>
              <w:spacing w:after="0" w:line="240" w:lineRule="auto"/>
              <w:ind w:right="42"/>
              <w:jc w:val="center"/>
              <w:rPr>
                <w:rFonts w:ascii="Times New Roman" w:hAnsi="Times New Roman"/>
              </w:rPr>
            </w:pPr>
            <w:r w:rsidRPr="00B0316C">
              <w:rPr>
                <w:rFonts w:ascii="Times New Roman" w:hAnsi="Times New Roman"/>
              </w:rPr>
              <w:t>1</w:t>
            </w:r>
          </w:p>
        </w:tc>
      </w:tr>
    </w:tbl>
    <w:p w14:paraId="6D9EF26A" w14:textId="77777777" w:rsidR="00B0316C" w:rsidRPr="00833535" w:rsidRDefault="00B0316C" w:rsidP="00B0316C">
      <w:pPr>
        <w:widowControl w:val="0"/>
        <w:autoSpaceDE w:val="0"/>
        <w:autoSpaceDN w:val="0"/>
        <w:spacing w:after="0" w:line="240" w:lineRule="auto"/>
        <w:ind w:right="42"/>
        <w:jc w:val="both"/>
        <w:rPr>
          <w:rFonts w:ascii="Times New Roman" w:hAnsi="Times New Roman"/>
        </w:rPr>
      </w:pPr>
    </w:p>
    <w:p w14:paraId="05C6B8DC" w14:textId="77777777" w:rsidR="00B0316C" w:rsidRPr="00833535" w:rsidRDefault="00B0316C" w:rsidP="00B0316C">
      <w:pPr>
        <w:widowControl w:val="0"/>
        <w:autoSpaceDE w:val="0"/>
        <w:autoSpaceDN w:val="0"/>
        <w:spacing w:after="0" w:line="240" w:lineRule="auto"/>
        <w:ind w:left="284"/>
        <w:jc w:val="both"/>
        <w:rPr>
          <w:rFonts w:ascii="Times New Roman" w:hAnsi="Times New Roman"/>
        </w:rPr>
      </w:pPr>
      <w:r w:rsidRPr="00833535">
        <w:rPr>
          <w:rFonts w:ascii="Times New Roman" w:hAnsi="Times New Roman"/>
          <w:b/>
        </w:rPr>
        <w:t>Таблиця 3.</w:t>
      </w:r>
      <w:r w:rsidRPr="00833535">
        <w:rPr>
          <w:rFonts w:ascii="Times New Roman" w:hAnsi="Times New Roman"/>
          <w:szCs w:val="28"/>
          <w:lang w:eastAsia="zh-CN"/>
        </w:rPr>
        <w:t>Перелік об’єктів Замовника (перелік адрес місць розташування Елементів АС)</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3633"/>
        <w:gridCol w:w="6050"/>
      </w:tblGrid>
      <w:tr w:rsidR="00B0316C" w:rsidRPr="00833535" w14:paraId="7FD858E7" w14:textId="77777777" w:rsidTr="00425863">
        <w:trPr>
          <w:trHeight w:val="20"/>
          <w:tblHeader/>
        </w:trPr>
        <w:tc>
          <w:tcPr>
            <w:tcW w:w="0" w:type="auto"/>
            <w:shd w:val="clear" w:color="000000" w:fill="FFFFFF"/>
            <w:noWrap/>
            <w:vAlign w:val="center"/>
            <w:hideMark/>
          </w:tcPr>
          <w:p w14:paraId="33AE7636" w14:textId="77777777" w:rsidR="00B0316C" w:rsidRPr="00833535" w:rsidRDefault="00B0316C" w:rsidP="00425863">
            <w:pPr>
              <w:widowControl w:val="0"/>
              <w:autoSpaceDE w:val="0"/>
              <w:autoSpaceDN w:val="0"/>
              <w:spacing w:after="0" w:line="240" w:lineRule="auto"/>
              <w:jc w:val="center"/>
              <w:rPr>
                <w:rFonts w:ascii="Times New Roman" w:hAnsi="Times New Roman"/>
                <w:b/>
              </w:rPr>
            </w:pPr>
            <w:r w:rsidRPr="00833535">
              <w:rPr>
                <w:rFonts w:ascii="Times New Roman" w:hAnsi="Times New Roman"/>
                <w:b/>
              </w:rPr>
              <w:t>№ п/п</w:t>
            </w:r>
          </w:p>
        </w:tc>
        <w:tc>
          <w:tcPr>
            <w:tcW w:w="3633" w:type="dxa"/>
            <w:shd w:val="clear" w:color="000000" w:fill="FFFFFF"/>
            <w:noWrap/>
            <w:vAlign w:val="center"/>
            <w:hideMark/>
          </w:tcPr>
          <w:p w14:paraId="46F9C87D" w14:textId="77777777" w:rsidR="00B0316C" w:rsidRPr="00833535" w:rsidRDefault="00B0316C" w:rsidP="00425863">
            <w:pPr>
              <w:widowControl w:val="0"/>
              <w:autoSpaceDE w:val="0"/>
              <w:autoSpaceDN w:val="0"/>
              <w:spacing w:after="0" w:line="240" w:lineRule="auto"/>
              <w:jc w:val="center"/>
              <w:rPr>
                <w:rFonts w:ascii="Times New Roman" w:hAnsi="Times New Roman"/>
                <w:b/>
              </w:rPr>
            </w:pPr>
            <w:r w:rsidRPr="00833535">
              <w:rPr>
                <w:rFonts w:ascii="Times New Roman" w:hAnsi="Times New Roman"/>
                <w:b/>
              </w:rPr>
              <w:t>Адреса</w:t>
            </w:r>
          </w:p>
        </w:tc>
        <w:tc>
          <w:tcPr>
            <w:tcW w:w="6050" w:type="dxa"/>
            <w:shd w:val="clear" w:color="000000" w:fill="FFFFFF"/>
            <w:vAlign w:val="center"/>
            <w:hideMark/>
          </w:tcPr>
          <w:p w14:paraId="778D3933" w14:textId="77777777" w:rsidR="00B0316C" w:rsidRPr="00833535" w:rsidRDefault="00B0316C" w:rsidP="00425863">
            <w:pPr>
              <w:widowControl w:val="0"/>
              <w:autoSpaceDE w:val="0"/>
              <w:autoSpaceDN w:val="0"/>
              <w:spacing w:after="0" w:line="240" w:lineRule="auto"/>
              <w:jc w:val="center"/>
              <w:rPr>
                <w:rFonts w:ascii="Times New Roman" w:hAnsi="Times New Roman"/>
                <w:b/>
              </w:rPr>
            </w:pPr>
            <w:r w:rsidRPr="00833535">
              <w:rPr>
                <w:rFonts w:ascii="Times New Roman" w:hAnsi="Times New Roman"/>
                <w:b/>
              </w:rPr>
              <w:t>Автоматизована система</w:t>
            </w:r>
          </w:p>
        </w:tc>
      </w:tr>
      <w:tr w:rsidR="00B0316C" w:rsidRPr="00833535" w14:paraId="4E4CF632" w14:textId="77777777" w:rsidTr="00425863">
        <w:trPr>
          <w:trHeight w:val="20"/>
        </w:trPr>
        <w:tc>
          <w:tcPr>
            <w:tcW w:w="0" w:type="auto"/>
            <w:shd w:val="clear" w:color="000000" w:fill="FFFFFF"/>
            <w:noWrap/>
            <w:vAlign w:val="center"/>
          </w:tcPr>
          <w:p w14:paraId="29D78E08" w14:textId="77777777" w:rsidR="00B0316C" w:rsidRPr="00833535" w:rsidRDefault="00B0316C" w:rsidP="00425863">
            <w:pPr>
              <w:widowControl w:val="0"/>
              <w:autoSpaceDE w:val="0"/>
              <w:autoSpaceDN w:val="0"/>
              <w:spacing w:after="0" w:line="240" w:lineRule="auto"/>
              <w:jc w:val="center"/>
              <w:rPr>
                <w:rFonts w:ascii="Times New Roman" w:hAnsi="Times New Roman"/>
              </w:rPr>
            </w:pPr>
            <w:r w:rsidRPr="00833535">
              <w:rPr>
                <w:rFonts w:ascii="Times New Roman" w:hAnsi="Times New Roman"/>
              </w:rPr>
              <w:t>1</w:t>
            </w:r>
          </w:p>
        </w:tc>
        <w:tc>
          <w:tcPr>
            <w:tcW w:w="3633" w:type="dxa"/>
            <w:shd w:val="clear" w:color="000000" w:fill="FFFFFF"/>
            <w:noWrap/>
            <w:vAlign w:val="center"/>
          </w:tcPr>
          <w:p w14:paraId="4D7082FA" w14:textId="77777777" w:rsidR="00B0316C" w:rsidRPr="00833535" w:rsidRDefault="00B0316C" w:rsidP="00425863">
            <w:pPr>
              <w:widowControl w:val="0"/>
              <w:autoSpaceDE w:val="0"/>
              <w:autoSpaceDN w:val="0"/>
              <w:spacing w:after="0" w:line="240" w:lineRule="auto"/>
              <w:rPr>
                <w:rFonts w:ascii="Times New Roman" w:hAnsi="Times New Roman"/>
              </w:rPr>
            </w:pPr>
            <w:r w:rsidRPr="00833535">
              <w:rPr>
                <w:rFonts w:ascii="Times New Roman" w:hAnsi="Times New Roman"/>
              </w:rPr>
              <w:t>вул. Дегтярівська, 37</w:t>
            </w:r>
          </w:p>
        </w:tc>
        <w:tc>
          <w:tcPr>
            <w:tcW w:w="6050" w:type="dxa"/>
            <w:shd w:val="clear" w:color="000000" w:fill="FFFFFF"/>
            <w:noWrap/>
            <w:vAlign w:val="center"/>
          </w:tcPr>
          <w:p w14:paraId="705D81E4" w14:textId="77777777" w:rsidR="00B0316C" w:rsidRPr="00833535" w:rsidRDefault="00B0316C" w:rsidP="00425863">
            <w:pPr>
              <w:widowControl w:val="0"/>
              <w:autoSpaceDE w:val="0"/>
              <w:autoSpaceDN w:val="0"/>
              <w:spacing w:after="0" w:line="240" w:lineRule="auto"/>
              <w:jc w:val="both"/>
              <w:rPr>
                <w:rFonts w:ascii="Times New Roman" w:hAnsi="Times New Roman"/>
              </w:rPr>
            </w:pPr>
            <w:r w:rsidRPr="00833535">
              <w:rPr>
                <w:rFonts w:ascii="Times New Roman" w:hAnsi="Times New Roman"/>
              </w:rPr>
              <w:t>Центр обробки даних КМДА</w:t>
            </w:r>
          </w:p>
        </w:tc>
      </w:tr>
      <w:tr w:rsidR="00B0316C" w:rsidRPr="00833535" w14:paraId="2190E80D" w14:textId="77777777" w:rsidTr="00425863">
        <w:trPr>
          <w:trHeight w:val="20"/>
        </w:trPr>
        <w:tc>
          <w:tcPr>
            <w:tcW w:w="0" w:type="auto"/>
            <w:shd w:val="clear" w:color="000000" w:fill="FFFFFF"/>
            <w:noWrap/>
            <w:vAlign w:val="center"/>
          </w:tcPr>
          <w:p w14:paraId="798DCB6E" w14:textId="77777777" w:rsidR="00B0316C" w:rsidRPr="00833535" w:rsidRDefault="00B0316C" w:rsidP="00425863">
            <w:pPr>
              <w:widowControl w:val="0"/>
              <w:autoSpaceDE w:val="0"/>
              <w:autoSpaceDN w:val="0"/>
              <w:spacing w:after="0" w:line="240" w:lineRule="auto"/>
              <w:jc w:val="center"/>
              <w:rPr>
                <w:rFonts w:ascii="Times New Roman" w:hAnsi="Times New Roman"/>
              </w:rPr>
            </w:pPr>
            <w:r w:rsidRPr="00833535">
              <w:rPr>
                <w:rFonts w:ascii="Times New Roman" w:hAnsi="Times New Roman"/>
              </w:rPr>
              <w:lastRenderedPageBreak/>
              <w:t>2</w:t>
            </w:r>
          </w:p>
        </w:tc>
        <w:tc>
          <w:tcPr>
            <w:tcW w:w="3633" w:type="dxa"/>
            <w:shd w:val="clear" w:color="000000" w:fill="FFFFFF"/>
            <w:noWrap/>
            <w:vAlign w:val="center"/>
          </w:tcPr>
          <w:p w14:paraId="4FC2310C" w14:textId="77777777" w:rsidR="00B0316C" w:rsidRPr="00833535" w:rsidRDefault="00B0316C" w:rsidP="00425863">
            <w:pPr>
              <w:widowControl w:val="0"/>
              <w:autoSpaceDE w:val="0"/>
              <w:autoSpaceDN w:val="0"/>
              <w:spacing w:after="0" w:line="240" w:lineRule="auto"/>
              <w:rPr>
                <w:rFonts w:ascii="Times New Roman" w:hAnsi="Times New Roman"/>
              </w:rPr>
            </w:pPr>
            <w:r w:rsidRPr="00833535">
              <w:rPr>
                <w:rFonts w:ascii="Times New Roman" w:hAnsi="Times New Roman"/>
              </w:rPr>
              <w:t>вул. Турівська, 28</w:t>
            </w:r>
          </w:p>
        </w:tc>
        <w:tc>
          <w:tcPr>
            <w:tcW w:w="6050" w:type="dxa"/>
            <w:shd w:val="clear" w:color="000000" w:fill="FFFFFF"/>
            <w:noWrap/>
            <w:vAlign w:val="center"/>
          </w:tcPr>
          <w:p w14:paraId="67E07D63" w14:textId="77777777" w:rsidR="00B0316C" w:rsidRPr="00833535" w:rsidRDefault="00B0316C" w:rsidP="00425863">
            <w:pPr>
              <w:widowControl w:val="0"/>
              <w:autoSpaceDE w:val="0"/>
              <w:autoSpaceDN w:val="0"/>
              <w:spacing w:after="0" w:line="240" w:lineRule="auto"/>
              <w:jc w:val="both"/>
              <w:rPr>
                <w:rFonts w:ascii="Times New Roman" w:hAnsi="Times New Roman"/>
              </w:rPr>
            </w:pPr>
            <w:r w:rsidRPr="00833535">
              <w:rPr>
                <w:rFonts w:ascii="Times New Roman" w:hAnsi="Times New Roman"/>
              </w:rPr>
              <w:t>Стаціонарний пост Міської системи програмно-апаратних засобів збору та оброблення даних про стан довкілля міста Києва.</w:t>
            </w:r>
          </w:p>
          <w:p w14:paraId="2A372B9D" w14:textId="77777777" w:rsidR="00B0316C" w:rsidRPr="00833535" w:rsidRDefault="00B0316C" w:rsidP="00425863">
            <w:pPr>
              <w:widowControl w:val="0"/>
              <w:autoSpaceDE w:val="0"/>
              <w:autoSpaceDN w:val="0"/>
              <w:spacing w:after="0" w:line="240" w:lineRule="auto"/>
              <w:jc w:val="both"/>
              <w:rPr>
                <w:rFonts w:ascii="Times New Roman" w:hAnsi="Times New Roman"/>
              </w:rPr>
            </w:pPr>
            <w:r w:rsidRPr="00833535">
              <w:rPr>
                <w:rFonts w:ascii="Times New Roman" w:hAnsi="Times New Roman"/>
              </w:rPr>
              <w:t>Автоматизоване робоче місце адміністратора.</w:t>
            </w:r>
          </w:p>
        </w:tc>
      </w:tr>
      <w:tr w:rsidR="00B0316C" w:rsidRPr="00833535" w14:paraId="0EDCCD3C" w14:textId="77777777" w:rsidTr="00425863">
        <w:trPr>
          <w:trHeight w:val="20"/>
        </w:trPr>
        <w:tc>
          <w:tcPr>
            <w:tcW w:w="0" w:type="auto"/>
            <w:shd w:val="clear" w:color="000000" w:fill="FFFFFF"/>
            <w:noWrap/>
            <w:vAlign w:val="center"/>
          </w:tcPr>
          <w:p w14:paraId="4F22EF2C" w14:textId="77777777" w:rsidR="00B0316C" w:rsidRPr="00833535" w:rsidRDefault="00B0316C" w:rsidP="00425863">
            <w:pPr>
              <w:widowControl w:val="0"/>
              <w:autoSpaceDE w:val="0"/>
              <w:autoSpaceDN w:val="0"/>
              <w:spacing w:after="0" w:line="240" w:lineRule="auto"/>
              <w:jc w:val="center"/>
              <w:rPr>
                <w:rFonts w:ascii="Times New Roman" w:hAnsi="Times New Roman"/>
              </w:rPr>
            </w:pPr>
            <w:r w:rsidRPr="00833535">
              <w:rPr>
                <w:rFonts w:ascii="Times New Roman" w:hAnsi="Times New Roman"/>
              </w:rPr>
              <w:t>3</w:t>
            </w:r>
          </w:p>
        </w:tc>
        <w:tc>
          <w:tcPr>
            <w:tcW w:w="3633" w:type="dxa"/>
            <w:shd w:val="clear" w:color="000000" w:fill="FFFFFF"/>
            <w:noWrap/>
            <w:vAlign w:val="center"/>
          </w:tcPr>
          <w:p w14:paraId="0A3E4A86" w14:textId="77777777" w:rsidR="00B0316C" w:rsidRPr="00833535" w:rsidRDefault="00B0316C" w:rsidP="00425863">
            <w:pPr>
              <w:widowControl w:val="0"/>
              <w:autoSpaceDE w:val="0"/>
              <w:autoSpaceDN w:val="0"/>
              <w:spacing w:after="0" w:line="240" w:lineRule="auto"/>
              <w:rPr>
                <w:rFonts w:ascii="Times New Roman" w:hAnsi="Times New Roman"/>
              </w:rPr>
            </w:pPr>
            <w:r w:rsidRPr="00833535">
              <w:rPr>
                <w:rFonts w:ascii="Times New Roman" w:hAnsi="Times New Roman"/>
              </w:rPr>
              <w:t>вул. Архітектора Вербицького, 26</w:t>
            </w:r>
          </w:p>
        </w:tc>
        <w:tc>
          <w:tcPr>
            <w:tcW w:w="6050" w:type="dxa"/>
            <w:shd w:val="clear" w:color="000000" w:fill="FFFFFF"/>
            <w:noWrap/>
            <w:vAlign w:val="center"/>
          </w:tcPr>
          <w:p w14:paraId="12BD9A80" w14:textId="77777777" w:rsidR="00B0316C" w:rsidRPr="00833535" w:rsidRDefault="00B0316C" w:rsidP="00425863">
            <w:pPr>
              <w:widowControl w:val="0"/>
              <w:autoSpaceDE w:val="0"/>
              <w:autoSpaceDN w:val="0"/>
              <w:spacing w:after="0" w:line="240" w:lineRule="auto"/>
              <w:jc w:val="both"/>
              <w:rPr>
                <w:rFonts w:ascii="Times New Roman" w:hAnsi="Times New Roman"/>
              </w:rPr>
            </w:pPr>
            <w:r w:rsidRPr="00833535">
              <w:rPr>
                <w:rFonts w:ascii="Times New Roman" w:hAnsi="Times New Roman"/>
              </w:rPr>
              <w:t>Стаціонарний пост Міської системи програмно-апаратних засобів збору та оброблення даних про стан довкілля міста Києва.</w:t>
            </w:r>
          </w:p>
        </w:tc>
      </w:tr>
      <w:tr w:rsidR="00B0316C" w:rsidRPr="00833535" w14:paraId="339B3C97" w14:textId="77777777" w:rsidTr="00425863">
        <w:trPr>
          <w:trHeight w:val="20"/>
        </w:trPr>
        <w:tc>
          <w:tcPr>
            <w:tcW w:w="0" w:type="auto"/>
            <w:shd w:val="clear" w:color="000000" w:fill="FFFFFF"/>
            <w:noWrap/>
            <w:vAlign w:val="center"/>
          </w:tcPr>
          <w:p w14:paraId="47BA3B22" w14:textId="77777777" w:rsidR="00B0316C" w:rsidRPr="00833535" w:rsidRDefault="00B0316C" w:rsidP="00425863">
            <w:pPr>
              <w:widowControl w:val="0"/>
              <w:autoSpaceDE w:val="0"/>
              <w:autoSpaceDN w:val="0"/>
              <w:spacing w:after="0" w:line="240" w:lineRule="auto"/>
              <w:jc w:val="center"/>
              <w:rPr>
                <w:rFonts w:ascii="Times New Roman" w:hAnsi="Times New Roman"/>
              </w:rPr>
            </w:pPr>
            <w:r w:rsidRPr="00833535">
              <w:rPr>
                <w:rFonts w:ascii="Times New Roman" w:hAnsi="Times New Roman"/>
              </w:rPr>
              <w:t>4</w:t>
            </w:r>
          </w:p>
        </w:tc>
        <w:tc>
          <w:tcPr>
            <w:tcW w:w="3633" w:type="dxa"/>
            <w:shd w:val="clear" w:color="000000" w:fill="FFFFFF"/>
            <w:noWrap/>
            <w:vAlign w:val="center"/>
          </w:tcPr>
          <w:p w14:paraId="4E7B5401" w14:textId="77777777" w:rsidR="00B0316C" w:rsidRPr="00833535" w:rsidRDefault="00B0316C" w:rsidP="00425863">
            <w:pPr>
              <w:widowControl w:val="0"/>
              <w:autoSpaceDE w:val="0"/>
              <w:autoSpaceDN w:val="0"/>
              <w:spacing w:after="0" w:line="240" w:lineRule="auto"/>
              <w:rPr>
                <w:rFonts w:ascii="Times New Roman" w:hAnsi="Times New Roman"/>
              </w:rPr>
            </w:pPr>
            <w:r w:rsidRPr="00833535">
              <w:rPr>
                <w:rFonts w:ascii="Times New Roman" w:hAnsi="Times New Roman"/>
              </w:rPr>
              <w:t>вул. Харківське шосе, 7/1</w:t>
            </w:r>
          </w:p>
        </w:tc>
        <w:tc>
          <w:tcPr>
            <w:tcW w:w="6050" w:type="dxa"/>
            <w:shd w:val="clear" w:color="000000" w:fill="FFFFFF"/>
            <w:noWrap/>
            <w:vAlign w:val="center"/>
          </w:tcPr>
          <w:p w14:paraId="6C527D3B" w14:textId="77777777" w:rsidR="00B0316C" w:rsidRPr="00833535" w:rsidRDefault="00B0316C" w:rsidP="00425863">
            <w:pPr>
              <w:widowControl w:val="0"/>
              <w:autoSpaceDE w:val="0"/>
              <w:autoSpaceDN w:val="0"/>
              <w:spacing w:after="0" w:line="240" w:lineRule="auto"/>
              <w:jc w:val="both"/>
              <w:rPr>
                <w:rFonts w:ascii="Times New Roman" w:hAnsi="Times New Roman"/>
              </w:rPr>
            </w:pPr>
            <w:r w:rsidRPr="00833535">
              <w:rPr>
                <w:rFonts w:ascii="Times New Roman" w:hAnsi="Times New Roman"/>
              </w:rPr>
              <w:t>Стаціонарний пост Міської системи програмно-апаратних засобів збору та оброблення даних про стан довкілля міста Києва.</w:t>
            </w:r>
          </w:p>
        </w:tc>
      </w:tr>
      <w:tr w:rsidR="00B0316C" w:rsidRPr="00833535" w14:paraId="04548B0E" w14:textId="77777777" w:rsidTr="00425863">
        <w:trPr>
          <w:trHeight w:val="20"/>
        </w:trPr>
        <w:tc>
          <w:tcPr>
            <w:tcW w:w="0" w:type="auto"/>
            <w:shd w:val="clear" w:color="000000" w:fill="FFFFFF"/>
            <w:noWrap/>
            <w:vAlign w:val="center"/>
          </w:tcPr>
          <w:p w14:paraId="657045F1" w14:textId="77777777" w:rsidR="00B0316C" w:rsidRPr="00833535" w:rsidRDefault="00B0316C" w:rsidP="00425863">
            <w:pPr>
              <w:widowControl w:val="0"/>
              <w:autoSpaceDE w:val="0"/>
              <w:autoSpaceDN w:val="0"/>
              <w:spacing w:after="0" w:line="240" w:lineRule="auto"/>
              <w:jc w:val="center"/>
              <w:rPr>
                <w:rFonts w:ascii="Times New Roman" w:hAnsi="Times New Roman"/>
              </w:rPr>
            </w:pPr>
            <w:r w:rsidRPr="00833535">
              <w:rPr>
                <w:rFonts w:ascii="Times New Roman" w:hAnsi="Times New Roman"/>
              </w:rPr>
              <w:t>5</w:t>
            </w:r>
          </w:p>
        </w:tc>
        <w:tc>
          <w:tcPr>
            <w:tcW w:w="3633" w:type="dxa"/>
            <w:shd w:val="clear" w:color="000000" w:fill="FFFFFF"/>
            <w:noWrap/>
            <w:vAlign w:val="center"/>
          </w:tcPr>
          <w:p w14:paraId="1F382DA2" w14:textId="77777777" w:rsidR="00B0316C" w:rsidRPr="00833535" w:rsidRDefault="00B0316C" w:rsidP="00425863">
            <w:pPr>
              <w:widowControl w:val="0"/>
              <w:autoSpaceDE w:val="0"/>
              <w:autoSpaceDN w:val="0"/>
              <w:spacing w:after="0" w:line="240" w:lineRule="auto"/>
              <w:rPr>
                <w:rFonts w:ascii="Times New Roman" w:hAnsi="Times New Roman"/>
              </w:rPr>
            </w:pPr>
            <w:r w:rsidRPr="00833535">
              <w:rPr>
                <w:rFonts w:ascii="Times New Roman" w:hAnsi="Times New Roman"/>
              </w:rPr>
              <w:t xml:space="preserve">вул. </w:t>
            </w:r>
            <w:proofErr w:type="spellStart"/>
            <w:r w:rsidRPr="00833535">
              <w:rPr>
                <w:rFonts w:ascii="Times New Roman" w:hAnsi="Times New Roman"/>
              </w:rPr>
              <w:t>Щусєва</w:t>
            </w:r>
            <w:proofErr w:type="spellEnd"/>
            <w:r w:rsidRPr="00833535">
              <w:rPr>
                <w:rFonts w:ascii="Times New Roman" w:hAnsi="Times New Roman"/>
              </w:rPr>
              <w:t>, 20</w:t>
            </w:r>
          </w:p>
        </w:tc>
        <w:tc>
          <w:tcPr>
            <w:tcW w:w="6050" w:type="dxa"/>
            <w:shd w:val="clear" w:color="000000" w:fill="FFFFFF"/>
            <w:noWrap/>
            <w:vAlign w:val="center"/>
          </w:tcPr>
          <w:p w14:paraId="493B55BA" w14:textId="77777777" w:rsidR="00B0316C" w:rsidRPr="00833535" w:rsidRDefault="00B0316C" w:rsidP="00425863">
            <w:pPr>
              <w:widowControl w:val="0"/>
              <w:autoSpaceDE w:val="0"/>
              <w:autoSpaceDN w:val="0"/>
              <w:spacing w:after="0" w:line="240" w:lineRule="auto"/>
              <w:jc w:val="both"/>
              <w:rPr>
                <w:rFonts w:ascii="Times New Roman" w:hAnsi="Times New Roman"/>
              </w:rPr>
            </w:pPr>
            <w:r w:rsidRPr="00833535">
              <w:rPr>
                <w:rFonts w:ascii="Times New Roman" w:hAnsi="Times New Roman"/>
              </w:rPr>
              <w:t>Стаціонарний пост Міської системи програмно-апаратних засобів збору та оброблення даних про стан довкілля міста Києва.</w:t>
            </w:r>
          </w:p>
        </w:tc>
      </w:tr>
      <w:tr w:rsidR="00B0316C" w:rsidRPr="00833535" w14:paraId="3E5A26C7" w14:textId="77777777" w:rsidTr="00425863">
        <w:trPr>
          <w:trHeight w:val="20"/>
        </w:trPr>
        <w:tc>
          <w:tcPr>
            <w:tcW w:w="0" w:type="auto"/>
            <w:shd w:val="clear" w:color="000000" w:fill="FFFFFF"/>
            <w:noWrap/>
            <w:vAlign w:val="center"/>
          </w:tcPr>
          <w:p w14:paraId="3A673A54" w14:textId="77777777" w:rsidR="00B0316C" w:rsidRPr="00833535" w:rsidRDefault="00B0316C" w:rsidP="00425863">
            <w:pPr>
              <w:widowControl w:val="0"/>
              <w:autoSpaceDE w:val="0"/>
              <w:autoSpaceDN w:val="0"/>
              <w:spacing w:after="0" w:line="240" w:lineRule="auto"/>
              <w:jc w:val="center"/>
              <w:rPr>
                <w:rFonts w:ascii="Times New Roman" w:hAnsi="Times New Roman"/>
              </w:rPr>
            </w:pPr>
            <w:r w:rsidRPr="00833535">
              <w:rPr>
                <w:rFonts w:ascii="Times New Roman" w:hAnsi="Times New Roman"/>
              </w:rPr>
              <w:t>6</w:t>
            </w:r>
          </w:p>
        </w:tc>
        <w:tc>
          <w:tcPr>
            <w:tcW w:w="3633" w:type="dxa"/>
            <w:shd w:val="clear" w:color="000000" w:fill="FFFFFF"/>
            <w:noWrap/>
            <w:vAlign w:val="center"/>
          </w:tcPr>
          <w:p w14:paraId="253582BB" w14:textId="77777777" w:rsidR="00B0316C" w:rsidRPr="00833535" w:rsidRDefault="00B0316C" w:rsidP="00425863">
            <w:pPr>
              <w:widowControl w:val="0"/>
              <w:autoSpaceDE w:val="0"/>
              <w:autoSpaceDN w:val="0"/>
              <w:spacing w:after="0" w:line="240" w:lineRule="auto"/>
              <w:rPr>
                <w:rFonts w:ascii="Times New Roman" w:hAnsi="Times New Roman"/>
              </w:rPr>
            </w:pPr>
            <w:r w:rsidRPr="00833535">
              <w:rPr>
                <w:rFonts w:ascii="Times New Roman" w:hAnsi="Times New Roman"/>
              </w:rPr>
              <w:t xml:space="preserve">просп. </w:t>
            </w:r>
            <w:r w:rsidRPr="00366DAE">
              <w:rPr>
                <w:rFonts w:ascii="Times New Roman" w:hAnsi="Times New Roman"/>
              </w:rPr>
              <w:t>Європейського Союзу</w:t>
            </w:r>
            <w:r w:rsidRPr="00833535">
              <w:rPr>
                <w:rFonts w:ascii="Times New Roman" w:hAnsi="Times New Roman"/>
              </w:rPr>
              <w:t>, 64Г</w:t>
            </w:r>
          </w:p>
        </w:tc>
        <w:tc>
          <w:tcPr>
            <w:tcW w:w="6050" w:type="dxa"/>
            <w:shd w:val="clear" w:color="000000" w:fill="FFFFFF"/>
            <w:noWrap/>
            <w:vAlign w:val="center"/>
          </w:tcPr>
          <w:p w14:paraId="10E50E16" w14:textId="77777777" w:rsidR="00B0316C" w:rsidRPr="00833535" w:rsidRDefault="00B0316C" w:rsidP="00425863">
            <w:pPr>
              <w:widowControl w:val="0"/>
              <w:autoSpaceDE w:val="0"/>
              <w:autoSpaceDN w:val="0"/>
              <w:spacing w:after="0" w:line="240" w:lineRule="auto"/>
              <w:jc w:val="both"/>
              <w:rPr>
                <w:rFonts w:ascii="Times New Roman" w:hAnsi="Times New Roman"/>
              </w:rPr>
            </w:pPr>
            <w:r w:rsidRPr="00833535">
              <w:rPr>
                <w:rFonts w:ascii="Times New Roman" w:hAnsi="Times New Roman"/>
              </w:rPr>
              <w:t>Стаціонарний пост Міської системи програмно-апаратних засобів збору та оброблення даних про стан довкілля міста Києва.</w:t>
            </w:r>
          </w:p>
        </w:tc>
      </w:tr>
      <w:tr w:rsidR="00B0316C" w:rsidRPr="00833535" w14:paraId="6CA573E7" w14:textId="77777777" w:rsidTr="00425863">
        <w:trPr>
          <w:trHeight w:val="20"/>
        </w:trPr>
        <w:tc>
          <w:tcPr>
            <w:tcW w:w="0" w:type="auto"/>
            <w:shd w:val="clear" w:color="000000" w:fill="FFFFFF"/>
            <w:noWrap/>
            <w:vAlign w:val="center"/>
          </w:tcPr>
          <w:p w14:paraId="238E7065" w14:textId="77777777" w:rsidR="00B0316C" w:rsidRPr="00833535" w:rsidRDefault="00B0316C" w:rsidP="00425863">
            <w:pPr>
              <w:widowControl w:val="0"/>
              <w:autoSpaceDE w:val="0"/>
              <w:autoSpaceDN w:val="0"/>
              <w:spacing w:after="0" w:line="240" w:lineRule="auto"/>
              <w:jc w:val="center"/>
              <w:rPr>
                <w:rFonts w:ascii="Times New Roman" w:hAnsi="Times New Roman"/>
              </w:rPr>
            </w:pPr>
            <w:r w:rsidRPr="00833535">
              <w:rPr>
                <w:rFonts w:ascii="Times New Roman" w:hAnsi="Times New Roman"/>
              </w:rPr>
              <w:t>7</w:t>
            </w:r>
          </w:p>
        </w:tc>
        <w:tc>
          <w:tcPr>
            <w:tcW w:w="3633" w:type="dxa"/>
            <w:shd w:val="clear" w:color="000000" w:fill="FFFFFF"/>
            <w:noWrap/>
            <w:vAlign w:val="center"/>
          </w:tcPr>
          <w:p w14:paraId="2A7A8CD6" w14:textId="77777777" w:rsidR="00B0316C" w:rsidRPr="00833535" w:rsidRDefault="00B0316C" w:rsidP="00425863">
            <w:pPr>
              <w:widowControl w:val="0"/>
              <w:autoSpaceDE w:val="0"/>
              <w:autoSpaceDN w:val="0"/>
              <w:spacing w:after="0" w:line="240" w:lineRule="auto"/>
              <w:rPr>
                <w:rFonts w:ascii="Times New Roman" w:hAnsi="Times New Roman"/>
              </w:rPr>
            </w:pPr>
            <w:r w:rsidRPr="00833535">
              <w:rPr>
                <w:rFonts w:ascii="Times New Roman" w:hAnsi="Times New Roman"/>
              </w:rPr>
              <w:t>просп. Берестейський, 97</w:t>
            </w:r>
          </w:p>
        </w:tc>
        <w:tc>
          <w:tcPr>
            <w:tcW w:w="6050" w:type="dxa"/>
            <w:shd w:val="clear" w:color="000000" w:fill="FFFFFF"/>
            <w:noWrap/>
            <w:vAlign w:val="center"/>
          </w:tcPr>
          <w:p w14:paraId="3A79C5C9" w14:textId="77777777" w:rsidR="00B0316C" w:rsidRPr="00833535" w:rsidRDefault="00B0316C" w:rsidP="00425863">
            <w:pPr>
              <w:widowControl w:val="0"/>
              <w:autoSpaceDE w:val="0"/>
              <w:autoSpaceDN w:val="0"/>
              <w:spacing w:after="0" w:line="240" w:lineRule="auto"/>
              <w:jc w:val="both"/>
              <w:rPr>
                <w:rFonts w:ascii="Times New Roman" w:hAnsi="Times New Roman"/>
              </w:rPr>
            </w:pPr>
            <w:r w:rsidRPr="00833535">
              <w:rPr>
                <w:rFonts w:ascii="Times New Roman" w:hAnsi="Times New Roman"/>
              </w:rPr>
              <w:t>Стаціонарний пост Міської системи програмно-апаратних засобів збору та оброблення даних про стан довкілля міста Києва.</w:t>
            </w:r>
          </w:p>
        </w:tc>
      </w:tr>
      <w:tr w:rsidR="00B0316C" w:rsidRPr="00833535" w14:paraId="0FA14A16" w14:textId="77777777" w:rsidTr="00425863">
        <w:trPr>
          <w:trHeight w:val="20"/>
        </w:trPr>
        <w:tc>
          <w:tcPr>
            <w:tcW w:w="0" w:type="auto"/>
            <w:shd w:val="clear" w:color="000000" w:fill="FFFFFF"/>
            <w:noWrap/>
            <w:vAlign w:val="center"/>
          </w:tcPr>
          <w:p w14:paraId="225C547D" w14:textId="77777777" w:rsidR="00B0316C" w:rsidRPr="00833535" w:rsidRDefault="00B0316C" w:rsidP="00425863">
            <w:pPr>
              <w:widowControl w:val="0"/>
              <w:autoSpaceDE w:val="0"/>
              <w:autoSpaceDN w:val="0"/>
              <w:spacing w:after="0" w:line="240" w:lineRule="auto"/>
              <w:jc w:val="center"/>
              <w:rPr>
                <w:rFonts w:ascii="Times New Roman" w:hAnsi="Times New Roman"/>
              </w:rPr>
            </w:pPr>
            <w:r w:rsidRPr="00833535">
              <w:rPr>
                <w:rFonts w:ascii="Times New Roman" w:hAnsi="Times New Roman"/>
              </w:rPr>
              <w:t>8</w:t>
            </w:r>
          </w:p>
        </w:tc>
        <w:tc>
          <w:tcPr>
            <w:tcW w:w="3633" w:type="dxa"/>
            <w:shd w:val="clear" w:color="000000" w:fill="FFFFFF"/>
            <w:noWrap/>
            <w:vAlign w:val="center"/>
          </w:tcPr>
          <w:p w14:paraId="4B2204B8" w14:textId="77777777" w:rsidR="00B0316C" w:rsidRPr="00833535" w:rsidRDefault="00B0316C" w:rsidP="00425863">
            <w:pPr>
              <w:widowControl w:val="0"/>
              <w:autoSpaceDE w:val="0"/>
              <w:autoSpaceDN w:val="0"/>
              <w:spacing w:after="0" w:line="240" w:lineRule="auto"/>
              <w:rPr>
                <w:rFonts w:ascii="Times New Roman" w:hAnsi="Times New Roman"/>
              </w:rPr>
            </w:pPr>
            <w:r w:rsidRPr="00833535">
              <w:rPr>
                <w:rFonts w:ascii="Times New Roman" w:hAnsi="Times New Roman"/>
              </w:rPr>
              <w:t xml:space="preserve">вул. </w:t>
            </w:r>
            <w:proofErr w:type="spellStart"/>
            <w:r w:rsidRPr="00833535">
              <w:rPr>
                <w:rFonts w:ascii="Times New Roman" w:hAnsi="Times New Roman"/>
              </w:rPr>
              <w:t>Китаївська</w:t>
            </w:r>
            <w:proofErr w:type="spellEnd"/>
            <w:r w:rsidRPr="00833535">
              <w:rPr>
                <w:rFonts w:ascii="Times New Roman" w:hAnsi="Times New Roman"/>
              </w:rPr>
              <w:t>, 22</w:t>
            </w:r>
          </w:p>
        </w:tc>
        <w:tc>
          <w:tcPr>
            <w:tcW w:w="6050" w:type="dxa"/>
            <w:shd w:val="clear" w:color="000000" w:fill="FFFFFF"/>
            <w:noWrap/>
            <w:vAlign w:val="center"/>
          </w:tcPr>
          <w:p w14:paraId="731BE15B" w14:textId="77777777" w:rsidR="00B0316C" w:rsidRPr="00833535" w:rsidRDefault="00B0316C" w:rsidP="00425863">
            <w:pPr>
              <w:widowControl w:val="0"/>
              <w:autoSpaceDE w:val="0"/>
              <w:autoSpaceDN w:val="0"/>
              <w:spacing w:after="0" w:line="240" w:lineRule="auto"/>
              <w:jc w:val="both"/>
              <w:rPr>
                <w:rFonts w:ascii="Times New Roman" w:hAnsi="Times New Roman"/>
              </w:rPr>
            </w:pPr>
            <w:r w:rsidRPr="00833535">
              <w:rPr>
                <w:rFonts w:ascii="Times New Roman" w:hAnsi="Times New Roman"/>
              </w:rPr>
              <w:t>Стаціонарний пост Міської системи програмно-апаратних засобів збору та оброблення даних про стан довкілля міста Києва.</w:t>
            </w:r>
          </w:p>
        </w:tc>
      </w:tr>
      <w:tr w:rsidR="00B0316C" w:rsidRPr="00833535" w14:paraId="1C022561" w14:textId="77777777" w:rsidTr="00425863">
        <w:trPr>
          <w:trHeight w:val="20"/>
        </w:trPr>
        <w:tc>
          <w:tcPr>
            <w:tcW w:w="0" w:type="auto"/>
            <w:shd w:val="clear" w:color="000000" w:fill="FFFFFF"/>
            <w:noWrap/>
            <w:vAlign w:val="center"/>
          </w:tcPr>
          <w:p w14:paraId="39A3E25E" w14:textId="77777777" w:rsidR="00B0316C" w:rsidRPr="00833535" w:rsidRDefault="00B0316C" w:rsidP="00425863">
            <w:pPr>
              <w:widowControl w:val="0"/>
              <w:autoSpaceDE w:val="0"/>
              <w:autoSpaceDN w:val="0"/>
              <w:spacing w:after="0" w:line="240" w:lineRule="auto"/>
              <w:jc w:val="center"/>
              <w:rPr>
                <w:rFonts w:ascii="Times New Roman" w:hAnsi="Times New Roman"/>
              </w:rPr>
            </w:pPr>
            <w:r w:rsidRPr="00833535">
              <w:rPr>
                <w:rFonts w:ascii="Times New Roman" w:hAnsi="Times New Roman"/>
              </w:rPr>
              <w:t>9</w:t>
            </w:r>
          </w:p>
        </w:tc>
        <w:tc>
          <w:tcPr>
            <w:tcW w:w="3633" w:type="dxa"/>
            <w:shd w:val="clear" w:color="000000" w:fill="FFFFFF"/>
            <w:noWrap/>
            <w:vAlign w:val="center"/>
          </w:tcPr>
          <w:p w14:paraId="5F3008B6" w14:textId="77777777" w:rsidR="00B0316C" w:rsidRPr="00833535" w:rsidRDefault="00B0316C" w:rsidP="00425863">
            <w:pPr>
              <w:widowControl w:val="0"/>
              <w:autoSpaceDE w:val="0"/>
              <w:autoSpaceDN w:val="0"/>
              <w:spacing w:after="0" w:line="240" w:lineRule="auto"/>
              <w:jc w:val="center"/>
              <w:rPr>
                <w:rFonts w:ascii="Times New Roman" w:hAnsi="Times New Roman"/>
              </w:rPr>
            </w:pPr>
            <w:r w:rsidRPr="00833535">
              <w:rPr>
                <w:rFonts w:ascii="Times New Roman" w:hAnsi="Times New Roman"/>
              </w:rPr>
              <w:t>-</w:t>
            </w:r>
          </w:p>
        </w:tc>
        <w:tc>
          <w:tcPr>
            <w:tcW w:w="6050" w:type="dxa"/>
            <w:shd w:val="clear" w:color="000000" w:fill="FFFFFF"/>
            <w:noWrap/>
            <w:vAlign w:val="center"/>
          </w:tcPr>
          <w:p w14:paraId="50CB22C8" w14:textId="77777777" w:rsidR="00B0316C" w:rsidRPr="00833535" w:rsidRDefault="00B0316C" w:rsidP="00425863">
            <w:pPr>
              <w:widowControl w:val="0"/>
              <w:autoSpaceDE w:val="0"/>
              <w:autoSpaceDN w:val="0"/>
              <w:spacing w:after="0" w:line="240" w:lineRule="auto"/>
              <w:jc w:val="both"/>
              <w:rPr>
                <w:rFonts w:ascii="Times New Roman" w:hAnsi="Times New Roman"/>
              </w:rPr>
            </w:pPr>
            <w:r w:rsidRPr="00833535">
              <w:rPr>
                <w:rFonts w:ascii="Times New Roman" w:hAnsi="Times New Roman"/>
              </w:rPr>
              <w:t xml:space="preserve">Веб ресурс: </w:t>
            </w:r>
            <w:hyperlink r:id="rId7" w:history="1">
              <w:r w:rsidRPr="00833535">
                <w:rPr>
                  <w:rStyle w:val="ad"/>
                  <w:rFonts w:ascii="Times New Roman" w:hAnsi="Times New Roman"/>
                </w:rPr>
                <w:t>https://asm.kyivcity.gov.ua/</w:t>
              </w:r>
            </w:hyperlink>
            <w:r w:rsidRPr="00833535">
              <w:rPr>
                <w:rFonts w:ascii="Times New Roman" w:hAnsi="Times New Roman"/>
              </w:rPr>
              <w:t xml:space="preserve"> для відображення інформації про стан атмосферного повітря в режимі реального часу Міської системи програмно-апаратних засобів збору та оброблення даних про стан довкілля міста Києва</w:t>
            </w:r>
            <w:r w:rsidRPr="00A05C18">
              <w:rPr>
                <w:rFonts w:ascii="Times New Roman" w:hAnsi="Times New Roman"/>
              </w:rPr>
              <w:t>.</w:t>
            </w:r>
          </w:p>
        </w:tc>
      </w:tr>
    </w:tbl>
    <w:p w14:paraId="1960C219" w14:textId="77777777" w:rsidR="00B0316C" w:rsidRPr="00833535" w:rsidRDefault="00B0316C" w:rsidP="00B0316C">
      <w:pPr>
        <w:widowControl w:val="0"/>
        <w:autoSpaceDE w:val="0"/>
        <w:autoSpaceDN w:val="0"/>
        <w:spacing w:after="0" w:line="240" w:lineRule="auto"/>
        <w:jc w:val="both"/>
        <w:rPr>
          <w:rFonts w:ascii="Times New Roman" w:hAnsi="Times New Roman"/>
        </w:rPr>
      </w:pPr>
    </w:p>
    <w:p w14:paraId="3002F3FA" w14:textId="77777777" w:rsidR="00B0316C" w:rsidRPr="00833535" w:rsidRDefault="00B0316C" w:rsidP="00B0316C">
      <w:pPr>
        <w:widowControl w:val="0"/>
        <w:autoSpaceDE w:val="0"/>
        <w:autoSpaceDN w:val="0"/>
        <w:spacing w:after="0" w:line="240" w:lineRule="auto"/>
        <w:ind w:left="-426" w:firstLine="852"/>
        <w:jc w:val="both"/>
        <w:rPr>
          <w:rFonts w:ascii="Times New Roman" w:hAnsi="Times New Roman"/>
        </w:rPr>
      </w:pPr>
      <w:r w:rsidRPr="00833535">
        <w:rPr>
          <w:rFonts w:ascii="Times New Roman" w:hAnsi="Times New Roman"/>
        </w:rPr>
        <w:t>Утримання (супроводження) АС здійснюється для забезпечення працездатності наступного функціоналу її Елементів (Таблиця 4).</w:t>
      </w:r>
    </w:p>
    <w:p w14:paraId="7C568ED0" w14:textId="77777777" w:rsidR="00B0316C" w:rsidRPr="00833535" w:rsidRDefault="00B0316C" w:rsidP="00B0316C">
      <w:pPr>
        <w:widowControl w:val="0"/>
        <w:autoSpaceDE w:val="0"/>
        <w:autoSpaceDN w:val="0"/>
        <w:spacing w:after="0" w:line="240" w:lineRule="auto"/>
        <w:jc w:val="both"/>
        <w:rPr>
          <w:rFonts w:ascii="Times New Roman" w:hAnsi="Times New Roman"/>
        </w:rPr>
      </w:pPr>
    </w:p>
    <w:p w14:paraId="1FB1CF54" w14:textId="77777777" w:rsidR="00B0316C" w:rsidRPr="00833535" w:rsidRDefault="00B0316C" w:rsidP="00B0316C">
      <w:pPr>
        <w:widowControl w:val="0"/>
        <w:autoSpaceDE w:val="0"/>
        <w:autoSpaceDN w:val="0"/>
        <w:spacing w:after="0" w:line="240" w:lineRule="auto"/>
        <w:jc w:val="both"/>
        <w:rPr>
          <w:rFonts w:ascii="Times New Roman" w:hAnsi="Times New Roman"/>
        </w:rPr>
      </w:pPr>
    </w:p>
    <w:p w14:paraId="036B9679" w14:textId="77777777" w:rsidR="00B0316C" w:rsidRDefault="00B0316C" w:rsidP="00B0316C">
      <w:pPr>
        <w:widowControl w:val="0"/>
        <w:autoSpaceDE w:val="0"/>
        <w:autoSpaceDN w:val="0"/>
        <w:spacing w:after="0" w:line="240" w:lineRule="auto"/>
        <w:jc w:val="both"/>
        <w:rPr>
          <w:rFonts w:ascii="Times New Roman" w:hAnsi="Times New Roman"/>
        </w:rPr>
      </w:pPr>
    </w:p>
    <w:p w14:paraId="517841F9" w14:textId="77777777" w:rsidR="00B0316C" w:rsidRPr="00833535" w:rsidRDefault="00B0316C" w:rsidP="00B0316C">
      <w:pPr>
        <w:widowControl w:val="0"/>
        <w:autoSpaceDE w:val="0"/>
        <w:autoSpaceDN w:val="0"/>
        <w:spacing w:after="0" w:line="240" w:lineRule="auto"/>
        <w:jc w:val="both"/>
        <w:rPr>
          <w:rFonts w:ascii="Times New Roman" w:hAnsi="Times New Roman"/>
        </w:rPr>
      </w:pPr>
    </w:p>
    <w:p w14:paraId="0D87D922" w14:textId="77777777" w:rsidR="00B0316C" w:rsidRPr="00833535" w:rsidRDefault="00B0316C" w:rsidP="00B0316C">
      <w:pPr>
        <w:widowControl w:val="0"/>
        <w:autoSpaceDE w:val="0"/>
        <w:autoSpaceDN w:val="0"/>
        <w:spacing w:after="0" w:line="240" w:lineRule="auto"/>
        <w:ind w:left="284"/>
        <w:jc w:val="both"/>
        <w:rPr>
          <w:rFonts w:ascii="Times New Roman" w:hAnsi="Times New Roman"/>
        </w:rPr>
      </w:pPr>
      <w:r w:rsidRPr="00833535">
        <w:rPr>
          <w:rFonts w:ascii="Times New Roman" w:hAnsi="Times New Roman"/>
          <w:b/>
        </w:rPr>
        <w:t>Таблиця 4.</w:t>
      </w:r>
      <w:r w:rsidRPr="00833535">
        <w:rPr>
          <w:rFonts w:ascii="Times New Roman" w:hAnsi="Times New Roman"/>
        </w:rPr>
        <w:t xml:space="preserve"> Перелік функціоналу Елементів АС</w:t>
      </w:r>
    </w:p>
    <w:tbl>
      <w:tblPr>
        <w:tblW w:w="5231"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62"/>
        <w:gridCol w:w="3511"/>
        <w:gridCol w:w="5401"/>
      </w:tblGrid>
      <w:tr w:rsidR="00B0316C" w:rsidRPr="009A1BBE" w14:paraId="2665D191" w14:textId="77777777" w:rsidTr="00B0316C">
        <w:trPr>
          <w:trHeight w:val="20"/>
          <w:tblHeader/>
        </w:trPr>
        <w:tc>
          <w:tcPr>
            <w:tcW w:w="436" w:type="pct"/>
            <w:vAlign w:val="center"/>
          </w:tcPr>
          <w:p w14:paraId="2FA1A181" w14:textId="77777777" w:rsidR="00B0316C" w:rsidRPr="00B0316C" w:rsidRDefault="00B0316C" w:rsidP="00B0316C">
            <w:pPr>
              <w:spacing w:after="0" w:line="240" w:lineRule="auto"/>
              <w:ind w:left="720" w:right="88"/>
              <w:contextualSpacing/>
              <w:jc w:val="center"/>
              <w:rPr>
                <w:rFonts w:ascii="Times New Roman" w:hAnsi="Times New Roman"/>
                <w:b/>
              </w:rPr>
            </w:pPr>
            <w:r w:rsidRPr="00B0316C">
              <w:rPr>
                <w:rFonts w:ascii="Times New Roman" w:hAnsi="Times New Roman"/>
                <w:b/>
              </w:rPr>
              <w:t>№ п/п</w:t>
            </w:r>
          </w:p>
        </w:tc>
        <w:tc>
          <w:tcPr>
            <w:tcW w:w="1766" w:type="pct"/>
            <w:vAlign w:val="center"/>
          </w:tcPr>
          <w:p w14:paraId="66BD9586" w14:textId="77777777" w:rsidR="00B0316C" w:rsidRPr="00B0316C" w:rsidRDefault="00B0316C" w:rsidP="00B0316C">
            <w:pPr>
              <w:spacing w:after="0" w:line="240" w:lineRule="auto"/>
              <w:ind w:left="720" w:right="139"/>
              <w:contextualSpacing/>
              <w:jc w:val="center"/>
              <w:rPr>
                <w:rFonts w:ascii="Times New Roman" w:hAnsi="Times New Roman"/>
                <w:b/>
              </w:rPr>
            </w:pPr>
            <w:r w:rsidRPr="00B0316C">
              <w:rPr>
                <w:rFonts w:ascii="Times New Roman" w:hAnsi="Times New Roman"/>
                <w:b/>
              </w:rPr>
              <w:t>Елемент АС</w:t>
            </w:r>
          </w:p>
        </w:tc>
        <w:tc>
          <w:tcPr>
            <w:tcW w:w="2798" w:type="pct"/>
            <w:vAlign w:val="center"/>
          </w:tcPr>
          <w:p w14:paraId="121E1059" w14:textId="77777777" w:rsidR="00B0316C" w:rsidRPr="00B0316C" w:rsidRDefault="00B0316C" w:rsidP="00B0316C">
            <w:pPr>
              <w:spacing w:after="0" w:line="240" w:lineRule="auto"/>
              <w:ind w:left="720" w:right="102"/>
              <w:contextualSpacing/>
              <w:jc w:val="center"/>
              <w:rPr>
                <w:rFonts w:ascii="Times New Roman" w:hAnsi="Times New Roman"/>
                <w:b/>
              </w:rPr>
            </w:pPr>
            <w:r w:rsidRPr="00B0316C">
              <w:rPr>
                <w:rFonts w:ascii="Times New Roman" w:hAnsi="Times New Roman"/>
                <w:b/>
              </w:rPr>
              <w:t>Функціонал елементу</w:t>
            </w:r>
          </w:p>
        </w:tc>
      </w:tr>
      <w:tr w:rsidR="00B0316C" w:rsidRPr="009A1BBE" w14:paraId="339391F2" w14:textId="77777777" w:rsidTr="00B0316C">
        <w:trPr>
          <w:trHeight w:val="20"/>
        </w:trPr>
        <w:tc>
          <w:tcPr>
            <w:tcW w:w="436" w:type="pct"/>
            <w:vAlign w:val="center"/>
          </w:tcPr>
          <w:p w14:paraId="2B257A19" w14:textId="77777777" w:rsidR="00B0316C" w:rsidRPr="00B0316C" w:rsidRDefault="00B0316C" w:rsidP="00B0316C">
            <w:pPr>
              <w:spacing w:after="0" w:line="240" w:lineRule="auto"/>
              <w:ind w:left="720" w:right="3"/>
              <w:contextualSpacing/>
              <w:jc w:val="center"/>
              <w:rPr>
                <w:rFonts w:ascii="Times New Roman" w:hAnsi="Times New Roman"/>
              </w:rPr>
            </w:pPr>
            <w:r w:rsidRPr="00B0316C">
              <w:rPr>
                <w:rFonts w:ascii="Times New Roman" w:hAnsi="Times New Roman"/>
              </w:rPr>
              <w:t>1</w:t>
            </w:r>
          </w:p>
        </w:tc>
        <w:tc>
          <w:tcPr>
            <w:tcW w:w="1766" w:type="pct"/>
            <w:vAlign w:val="center"/>
          </w:tcPr>
          <w:p w14:paraId="57C9E36D" w14:textId="77777777" w:rsidR="00B0316C" w:rsidRPr="00B0316C" w:rsidRDefault="00B0316C" w:rsidP="00B0316C">
            <w:pPr>
              <w:spacing w:after="0" w:line="240" w:lineRule="auto"/>
              <w:ind w:left="720" w:right="139"/>
              <w:contextualSpacing/>
              <w:jc w:val="both"/>
              <w:rPr>
                <w:rFonts w:ascii="Times New Roman" w:hAnsi="Times New Roman"/>
              </w:rPr>
            </w:pPr>
            <w:r w:rsidRPr="00B0316C">
              <w:rPr>
                <w:rFonts w:ascii="Times New Roman" w:hAnsi="Times New Roman"/>
              </w:rPr>
              <w:t xml:space="preserve">Контейнер в зборі з допоміжними системами для Стаціонарного посту АС </w:t>
            </w:r>
            <w:proofErr w:type="spellStart"/>
            <w:r w:rsidRPr="00B0316C">
              <w:rPr>
                <w:rFonts w:ascii="Times New Roman" w:hAnsi="Times New Roman"/>
              </w:rPr>
              <w:t>Envitech</w:t>
            </w:r>
            <w:proofErr w:type="spellEnd"/>
          </w:p>
        </w:tc>
        <w:tc>
          <w:tcPr>
            <w:tcW w:w="2798" w:type="pct"/>
          </w:tcPr>
          <w:p w14:paraId="7726BE56" w14:textId="77777777" w:rsidR="00B0316C" w:rsidRPr="00B0316C" w:rsidRDefault="00B0316C" w:rsidP="00B0316C">
            <w:pPr>
              <w:widowControl w:val="0"/>
              <w:numPr>
                <w:ilvl w:val="0"/>
                <w:numId w:val="28"/>
              </w:numPr>
              <w:tabs>
                <w:tab w:val="left" w:pos="423"/>
              </w:tabs>
              <w:autoSpaceDE w:val="0"/>
              <w:autoSpaceDN w:val="0"/>
              <w:spacing w:after="0" w:line="240" w:lineRule="auto"/>
              <w:ind w:right="102"/>
              <w:jc w:val="both"/>
              <w:rPr>
                <w:rFonts w:ascii="Times New Roman" w:hAnsi="Times New Roman"/>
              </w:rPr>
            </w:pPr>
            <w:r w:rsidRPr="00B0316C">
              <w:rPr>
                <w:rFonts w:ascii="Times New Roman" w:hAnsi="Times New Roman"/>
              </w:rPr>
              <w:t>забезпечення захисту встановленого обладнання від дії несприятливих чинників навколишнього середовища;</w:t>
            </w:r>
          </w:p>
          <w:p w14:paraId="2460DF1B" w14:textId="77777777" w:rsidR="00B0316C" w:rsidRPr="00B0316C" w:rsidRDefault="00B0316C" w:rsidP="00B0316C">
            <w:pPr>
              <w:widowControl w:val="0"/>
              <w:numPr>
                <w:ilvl w:val="0"/>
                <w:numId w:val="28"/>
              </w:numPr>
              <w:tabs>
                <w:tab w:val="left" w:pos="423"/>
              </w:tabs>
              <w:autoSpaceDE w:val="0"/>
              <w:autoSpaceDN w:val="0"/>
              <w:spacing w:after="0" w:line="240" w:lineRule="auto"/>
              <w:ind w:right="102"/>
              <w:jc w:val="both"/>
              <w:rPr>
                <w:rFonts w:ascii="Times New Roman" w:hAnsi="Times New Roman"/>
              </w:rPr>
            </w:pPr>
            <w:r w:rsidRPr="00B0316C">
              <w:rPr>
                <w:rFonts w:ascii="Times New Roman" w:hAnsi="Times New Roman"/>
              </w:rPr>
              <w:t>забезпечення фізичного захисту встановленого обладнання;</w:t>
            </w:r>
          </w:p>
          <w:p w14:paraId="335BDE02" w14:textId="77777777" w:rsidR="00B0316C" w:rsidRPr="00B0316C" w:rsidRDefault="00B0316C" w:rsidP="00B0316C">
            <w:pPr>
              <w:widowControl w:val="0"/>
              <w:numPr>
                <w:ilvl w:val="0"/>
                <w:numId w:val="28"/>
              </w:numPr>
              <w:tabs>
                <w:tab w:val="left" w:pos="423"/>
              </w:tabs>
              <w:autoSpaceDE w:val="0"/>
              <w:autoSpaceDN w:val="0"/>
              <w:spacing w:after="0" w:line="240" w:lineRule="auto"/>
              <w:ind w:right="102"/>
              <w:jc w:val="both"/>
              <w:rPr>
                <w:rFonts w:ascii="Times New Roman" w:hAnsi="Times New Roman"/>
              </w:rPr>
            </w:pPr>
            <w:r w:rsidRPr="00B0316C">
              <w:rPr>
                <w:rFonts w:ascii="Times New Roman" w:hAnsi="Times New Roman"/>
              </w:rPr>
              <w:t>забезпечення оптимальної температури внутрішнього простору контейнеру для роботи  встановленого обладнання;</w:t>
            </w:r>
          </w:p>
          <w:p w14:paraId="6660CC57" w14:textId="77777777" w:rsidR="00B0316C" w:rsidRPr="00B0316C" w:rsidRDefault="00B0316C" w:rsidP="00B0316C">
            <w:pPr>
              <w:widowControl w:val="0"/>
              <w:numPr>
                <w:ilvl w:val="0"/>
                <w:numId w:val="28"/>
              </w:numPr>
              <w:tabs>
                <w:tab w:val="left" w:pos="423"/>
              </w:tabs>
              <w:autoSpaceDE w:val="0"/>
              <w:autoSpaceDN w:val="0"/>
              <w:spacing w:after="0" w:line="240" w:lineRule="auto"/>
              <w:ind w:right="102"/>
              <w:jc w:val="both"/>
              <w:rPr>
                <w:rFonts w:ascii="Times New Roman" w:hAnsi="Times New Roman"/>
              </w:rPr>
            </w:pPr>
            <w:r w:rsidRPr="00B0316C">
              <w:rPr>
                <w:rFonts w:ascii="Times New Roman" w:hAnsi="Times New Roman"/>
              </w:rPr>
              <w:t>забезпечення електричного живлення для встановленого обладнання, відповідно до експлуатаційних документів на обладнання;</w:t>
            </w:r>
          </w:p>
          <w:p w14:paraId="2A8C08BD" w14:textId="77777777" w:rsidR="00B0316C" w:rsidRPr="00B0316C" w:rsidRDefault="00B0316C" w:rsidP="00B0316C">
            <w:pPr>
              <w:widowControl w:val="0"/>
              <w:numPr>
                <w:ilvl w:val="0"/>
                <w:numId w:val="28"/>
              </w:numPr>
              <w:tabs>
                <w:tab w:val="left" w:pos="423"/>
              </w:tabs>
              <w:autoSpaceDE w:val="0"/>
              <w:autoSpaceDN w:val="0"/>
              <w:spacing w:after="0" w:line="240" w:lineRule="auto"/>
              <w:ind w:right="102"/>
              <w:jc w:val="both"/>
              <w:rPr>
                <w:rFonts w:ascii="Times New Roman" w:hAnsi="Times New Roman"/>
              </w:rPr>
            </w:pPr>
            <w:r w:rsidRPr="00B0316C">
              <w:rPr>
                <w:rFonts w:ascii="Times New Roman" w:hAnsi="Times New Roman"/>
              </w:rPr>
              <w:t>наявність достатнього внутрішнього простору для розміщення всього необхідного обладнання, його обслуговування, та зберігання витратних матеріалів;</w:t>
            </w:r>
          </w:p>
          <w:p w14:paraId="5937FA0C" w14:textId="77777777" w:rsidR="00B0316C" w:rsidRPr="00B0316C" w:rsidRDefault="00B0316C" w:rsidP="00B0316C">
            <w:pPr>
              <w:widowControl w:val="0"/>
              <w:numPr>
                <w:ilvl w:val="0"/>
                <w:numId w:val="28"/>
              </w:numPr>
              <w:tabs>
                <w:tab w:val="left" w:pos="423"/>
              </w:tabs>
              <w:autoSpaceDE w:val="0"/>
              <w:autoSpaceDN w:val="0"/>
              <w:spacing w:after="0" w:line="240" w:lineRule="auto"/>
              <w:ind w:right="102"/>
              <w:jc w:val="both"/>
              <w:rPr>
                <w:rFonts w:ascii="Times New Roman" w:hAnsi="Times New Roman"/>
              </w:rPr>
            </w:pPr>
            <w:r w:rsidRPr="00B0316C">
              <w:rPr>
                <w:rFonts w:ascii="Times New Roman" w:hAnsi="Times New Roman"/>
              </w:rPr>
              <w:t xml:space="preserve">забезпечення відбору проб повітря </w:t>
            </w:r>
            <w:r w:rsidRPr="00B0316C">
              <w:rPr>
                <w:rFonts w:ascii="Times New Roman" w:hAnsi="Times New Roman"/>
              </w:rPr>
              <w:lastRenderedPageBreak/>
              <w:t>встановленим обладнанням, відповідно до експлуатаційних документів на обладнання;</w:t>
            </w:r>
          </w:p>
          <w:p w14:paraId="538091D3" w14:textId="77777777" w:rsidR="00B0316C" w:rsidRPr="00B0316C" w:rsidRDefault="00B0316C" w:rsidP="00B0316C">
            <w:pPr>
              <w:widowControl w:val="0"/>
              <w:numPr>
                <w:ilvl w:val="0"/>
                <w:numId w:val="28"/>
              </w:numPr>
              <w:tabs>
                <w:tab w:val="left" w:pos="423"/>
              </w:tabs>
              <w:autoSpaceDE w:val="0"/>
              <w:autoSpaceDN w:val="0"/>
              <w:spacing w:after="0" w:line="240" w:lineRule="auto"/>
              <w:ind w:right="102"/>
              <w:jc w:val="both"/>
              <w:rPr>
                <w:rFonts w:ascii="Times New Roman" w:hAnsi="Times New Roman"/>
              </w:rPr>
            </w:pPr>
            <w:r w:rsidRPr="00B0316C">
              <w:rPr>
                <w:rFonts w:ascii="Times New Roman" w:hAnsi="Times New Roman"/>
              </w:rPr>
              <w:t xml:space="preserve">забезпечення визначення та передачі метеорологічних параметрів; </w:t>
            </w:r>
          </w:p>
          <w:p w14:paraId="066721F9" w14:textId="77777777" w:rsidR="00B0316C" w:rsidRPr="00B0316C" w:rsidRDefault="00B0316C" w:rsidP="00B0316C">
            <w:pPr>
              <w:widowControl w:val="0"/>
              <w:numPr>
                <w:ilvl w:val="0"/>
                <w:numId w:val="28"/>
              </w:numPr>
              <w:tabs>
                <w:tab w:val="left" w:pos="423"/>
              </w:tabs>
              <w:autoSpaceDE w:val="0"/>
              <w:autoSpaceDN w:val="0"/>
              <w:spacing w:after="0" w:line="240" w:lineRule="auto"/>
              <w:ind w:right="102"/>
              <w:jc w:val="both"/>
              <w:rPr>
                <w:rFonts w:ascii="Times New Roman" w:hAnsi="Times New Roman"/>
              </w:rPr>
            </w:pPr>
            <w:r w:rsidRPr="00B0316C">
              <w:rPr>
                <w:rFonts w:ascii="Times New Roman" w:hAnsi="Times New Roman"/>
              </w:rPr>
              <w:t>забезпечення зв’язку із сервером;</w:t>
            </w:r>
          </w:p>
          <w:p w14:paraId="3D8F0A86" w14:textId="77777777" w:rsidR="00B0316C" w:rsidRPr="00B0316C" w:rsidRDefault="00B0316C" w:rsidP="00B0316C">
            <w:pPr>
              <w:widowControl w:val="0"/>
              <w:numPr>
                <w:ilvl w:val="0"/>
                <w:numId w:val="28"/>
              </w:numPr>
              <w:tabs>
                <w:tab w:val="left" w:pos="423"/>
              </w:tabs>
              <w:autoSpaceDE w:val="0"/>
              <w:autoSpaceDN w:val="0"/>
              <w:spacing w:after="0" w:line="240" w:lineRule="auto"/>
              <w:ind w:right="102"/>
              <w:jc w:val="both"/>
              <w:rPr>
                <w:rFonts w:ascii="Times New Roman" w:hAnsi="Times New Roman"/>
              </w:rPr>
            </w:pPr>
            <w:r w:rsidRPr="00B0316C">
              <w:rPr>
                <w:rFonts w:ascii="Times New Roman" w:hAnsi="Times New Roman"/>
              </w:rPr>
              <w:t>забезпечення можливості віддаленого керування, налаштування, та конфігурування.</w:t>
            </w:r>
          </w:p>
        </w:tc>
      </w:tr>
      <w:tr w:rsidR="00B0316C" w:rsidRPr="009A1BBE" w14:paraId="5A17635B" w14:textId="77777777" w:rsidTr="00B0316C">
        <w:trPr>
          <w:trHeight w:val="20"/>
        </w:trPr>
        <w:tc>
          <w:tcPr>
            <w:tcW w:w="436" w:type="pct"/>
            <w:vAlign w:val="center"/>
          </w:tcPr>
          <w:p w14:paraId="3F52AD88" w14:textId="77777777" w:rsidR="00B0316C" w:rsidRPr="00B0316C" w:rsidRDefault="00B0316C" w:rsidP="00B0316C">
            <w:pPr>
              <w:spacing w:after="0" w:line="240" w:lineRule="auto"/>
              <w:ind w:left="720" w:right="3"/>
              <w:contextualSpacing/>
              <w:jc w:val="center"/>
              <w:rPr>
                <w:rFonts w:ascii="Times New Roman" w:hAnsi="Times New Roman"/>
              </w:rPr>
            </w:pPr>
            <w:r w:rsidRPr="00B0316C">
              <w:rPr>
                <w:rFonts w:ascii="Times New Roman" w:hAnsi="Times New Roman"/>
              </w:rPr>
              <w:lastRenderedPageBreak/>
              <w:t>2</w:t>
            </w:r>
          </w:p>
        </w:tc>
        <w:tc>
          <w:tcPr>
            <w:tcW w:w="1766" w:type="pct"/>
            <w:vAlign w:val="center"/>
          </w:tcPr>
          <w:p w14:paraId="61D81238" w14:textId="77777777" w:rsidR="00B0316C" w:rsidRPr="00B0316C" w:rsidRDefault="00B0316C" w:rsidP="00B0316C">
            <w:pPr>
              <w:spacing w:after="0" w:line="240" w:lineRule="auto"/>
              <w:ind w:left="720" w:right="139"/>
              <w:contextualSpacing/>
              <w:jc w:val="both"/>
              <w:rPr>
                <w:rFonts w:ascii="Times New Roman" w:hAnsi="Times New Roman"/>
              </w:rPr>
            </w:pPr>
            <w:r w:rsidRPr="00B0316C">
              <w:rPr>
                <w:rFonts w:ascii="Times New Roman" w:hAnsi="Times New Roman"/>
              </w:rPr>
              <w:t>Аналізатор для визначення вмісту діоксиду сірки (SО2) в атмосферному повітрі APSA-370</w:t>
            </w:r>
          </w:p>
        </w:tc>
        <w:tc>
          <w:tcPr>
            <w:tcW w:w="2798" w:type="pct"/>
          </w:tcPr>
          <w:p w14:paraId="393FEA0D" w14:textId="77777777" w:rsidR="00B0316C" w:rsidRPr="00B0316C" w:rsidRDefault="00B0316C" w:rsidP="00B0316C">
            <w:pPr>
              <w:widowControl w:val="0"/>
              <w:numPr>
                <w:ilvl w:val="0"/>
                <w:numId w:val="28"/>
              </w:numPr>
              <w:tabs>
                <w:tab w:val="left" w:pos="423"/>
              </w:tabs>
              <w:autoSpaceDE w:val="0"/>
              <w:autoSpaceDN w:val="0"/>
              <w:spacing w:after="0" w:line="240" w:lineRule="auto"/>
              <w:ind w:right="102"/>
              <w:jc w:val="both"/>
              <w:rPr>
                <w:rFonts w:ascii="Times New Roman" w:hAnsi="Times New Roman"/>
              </w:rPr>
            </w:pPr>
            <w:r w:rsidRPr="00B0316C">
              <w:rPr>
                <w:rFonts w:ascii="Times New Roman" w:hAnsi="Times New Roman"/>
              </w:rPr>
              <w:t>автоматичне визначення вмісту діоксиду сірки (SО2) в атмосферному повітрі відповідно до експлуатаційних документів на обладнання;</w:t>
            </w:r>
          </w:p>
          <w:p w14:paraId="6402CA4A" w14:textId="77777777" w:rsidR="00B0316C" w:rsidRPr="00B0316C" w:rsidRDefault="00B0316C" w:rsidP="00B0316C">
            <w:pPr>
              <w:widowControl w:val="0"/>
              <w:numPr>
                <w:ilvl w:val="0"/>
                <w:numId w:val="28"/>
              </w:numPr>
              <w:tabs>
                <w:tab w:val="left" w:pos="423"/>
              </w:tabs>
              <w:autoSpaceDE w:val="0"/>
              <w:autoSpaceDN w:val="0"/>
              <w:spacing w:after="0" w:line="240" w:lineRule="auto"/>
              <w:ind w:right="102"/>
              <w:jc w:val="both"/>
              <w:rPr>
                <w:rFonts w:ascii="Times New Roman" w:hAnsi="Times New Roman"/>
              </w:rPr>
            </w:pPr>
            <w:r w:rsidRPr="00B0316C">
              <w:rPr>
                <w:rFonts w:ascii="Times New Roman" w:hAnsi="Times New Roman"/>
              </w:rPr>
              <w:t>передача даних щодо визначених концентрацій в режимі он-лайн.</w:t>
            </w:r>
          </w:p>
        </w:tc>
      </w:tr>
      <w:tr w:rsidR="00B0316C" w:rsidRPr="009A1BBE" w14:paraId="611F6B81" w14:textId="77777777" w:rsidTr="00B0316C">
        <w:trPr>
          <w:trHeight w:val="20"/>
        </w:trPr>
        <w:tc>
          <w:tcPr>
            <w:tcW w:w="436" w:type="pct"/>
            <w:vAlign w:val="center"/>
          </w:tcPr>
          <w:p w14:paraId="4E4B782B" w14:textId="77777777" w:rsidR="00B0316C" w:rsidRPr="00B0316C" w:rsidRDefault="00B0316C" w:rsidP="00B0316C">
            <w:pPr>
              <w:spacing w:after="0" w:line="240" w:lineRule="auto"/>
              <w:ind w:left="720" w:right="3"/>
              <w:contextualSpacing/>
              <w:jc w:val="center"/>
              <w:rPr>
                <w:rFonts w:ascii="Times New Roman" w:hAnsi="Times New Roman"/>
              </w:rPr>
            </w:pPr>
            <w:r w:rsidRPr="00B0316C">
              <w:rPr>
                <w:rFonts w:ascii="Times New Roman" w:hAnsi="Times New Roman"/>
              </w:rPr>
              <w:t>3</w:t>
            </w:r>
          </w:p>
        </w:tc>
        <w:tc>
          <w:tcPr>
            <w:tcW w:w="1766" w:type="pct"/>
            <w:vAlign w:val="center"/>
          </w:tcPr>
          <w:p w14:paraId="404DE8DB" w14:textId="77777777" w:rsidR="00B0316C" w:rsidRPr="00B0316C" w:rsidRDefault="00B0316C" w:rsidP="00B0316C">
            <w:pPr>
              <w:spacing w:after="0" w:line="240" w:lineRule="auto"/>
              <w:ind w:left="720" w:right="139"/>
              <w:contextualSpacing/>
              <w:jc w:val="both"/>
              <w:rPr>
                <w:rFonts w:ascii="Times New Roman" w:hAnsi="Times New Roman"/>
              </w:rPr>
            </w:pPr>
            <w:r w:rsidRPr="00B0316C">
              <w:rPr>
                <w:rFonts w:ascii="Times New Roman" w:hAnsi="Times New Roman"/>
              </w:rPr>
              <w:t xml:space="preserve">Аналізатор для визначення вмісту оксидів азоту (NO, NO2, </w:t>
            </w:r>
            <w:proofErr w:type="spellStart"/>
            <w:r w:rsidRPr="00B0316C">
              <w:rPr>
                <w:rFonts w:ascii="Times New Roman" w:hAnsi="Times New Roman"/>
              </w:rPr>
              <w:t>NOx</w:t>
            </w:r>
            <w:proofErr w:type="spellEnd"/>
            <w:r w:rsidRPr="00B0316C">
              <w:rPr>
                <w:rFonts w:ascii="Times New Roman" w:hAnsi="Times New Roman"/>
              </w:rPr>
              <w:t>) в атмосферному повітрі APNA-370</w:t>
            </w:r>
          </w:p>
        </w:tc>
        <w:tc>
          <w:tcPr>
            <w:tcW w:w="2798" w:type="pct"/>
          </w:tcPr>
          <w:p w14:paraId="07EAEE3B" w14:textId="77777777" w:rsidR="00B0316C" w:rsidRPr="00B0316C" w:rsidRDefault="00B0316C" w:rsidP="00B0316C">
            <w:pPr>
              <w:widowControl w:val="0"/>
              <w:numPr>
                <w:ilvl w:val="0"/>
                <w:numId w:val="28"/>
              </w:numPr>
              <w:tabs>
                <w:tab w:val="left" w:pos="423"/>
              </w:tabs>
              <w:autoSpaceDE w:val="0"/>
              <w:autoSpaceDN w:val="0"/>
              <w:spacing w:after="0" w:line="240" w:lineRule="auto"/>
              <w:ind w:right="102"/>
              <w:jc w:val="both"/>
              <w:rPr>
                <w:rFonts w:ascii="Times New Roman" w:hAnsi="Times New Roman"/>
              </w:rPr>
            </w:pPr>
            <w:r w:rsidRPr="00B0316C">
              <w:rPr>
                <w:rFonts w:ascii="Times New Roman" w:hAnsi="Times New Roman"/>
              </w:rPr>
              <w:t xml:space="preserve">автоматичне визначення вмісту оксидів азоту (NO, NO2, </w:t>
            </w:r>
            <w:proofErr w:type="spellStart"/>
            <w:r w:rsidRPr="00B0316C">
              <w:rPr>
                <w:rFonts w:ascii="Times New Roman" w:hAnsi="Times New Roman"/>
              </w:rPr>
              <w:t>NOx</w:t>
            </w:r>
            <w:proofErr w:type="spellEnd"/>
            <w:r w:rsidRPr="00B0316C">
              <w:rPr>
                <w:rFonts w:ascii="Times New Roman" w:hAnsi="Times New Roman"/>
              </w:rPr>
              <w:t>) в атмосферному повітрі відповідно до експлуатаційних документів на обладнання;</w:t>
            </w:r>
          </w:p>
          <w:p w14:paraId="5AC20AA6" w14:textId="77777777" w:rsidR="00B0316C" w:rsidRPr="00B0316C" w:rsidRDefault="00B0316C" w:rsidP="00B0316C">
            <w:pPr>
              <w:widowControl w:val="0"/>
              <w:numPr>
                <w:ilvl w:val="0"/>
                <w:numId w:val="28"/>
              </w:numPr>
              <w:tabs>
                <w:tab w:val="left" w:pos="423"/>
              </w:tabs>
              <w:autoSpaceDE w:val="0"/>
              <w:autoSpaceDN w:val="0"/>
              <w:spacing w:after="0" w:line="240" w:lineRule="auto"/>
              <w:ind w:right="102"/>
              <w:jc w:val="both"/>
              <w:rPr>
                <w:rFonts w:ascii="Times New Roman" w:hAnsi="Times New Roman"/>
              </w:rPr>
            </w:pPr>
            <w:r w:rsidRPr="00B0316C">
              <w:rPr>
                <w:rFonts w:ascii="Times New Roman" w:hAnsi="Times New Roman"/>
              </w:rPr>
              <w:t>передача даних щодо визначених концентрацій в режимі он-лайн.</w:t>
            </w:r>
          </w:p>
        </w:tc>
      </w:tr>
      <w:tr w:rsidR="00B0316C" w:rsidRPr="009A1BBE" w14:paraId="4F190314" w14:textId="77777777" w:rsidTr="00B0316C">
        <w:trPr>
          <w:trHeight w:val="20"/>
        </w:trPr>
        <w:tc>
          <w:tcPr>
            <w:tcW w:w="436" w:type="pct"/>
            <w:vAlign w:val="center"/>
          </w:tcPr>
          <w:p w14:paraId="0D6C0E9B" w14:textId="77777777" w:rsidR="00B0316C" w:rsidRPr="00B0316C" w:rsidRDefault="00B0316C" w:rsidP="00B0316C">
            <w:pPr>
              <w:spacing w:after="0" w:line="240" w:lineRule="auto"/>
              <w:ind w:left="720" w:right="3"/>
              <w:contextualSpacing/>
              <w:jc w:val="center"/>
              <w:rPr>
                <w:rFonts w:ascii="Times New Roman" w:hAnsi="Times New Roman"/>
              </w:rPr>
            </w:pPr>
            <w:r w:rsidRPr="00B0316C">
              <w:rPr>
                <w:rFonts w:ascii="Times New Roman" w:hAnsi="Times New Roman"/>
              </w:rPr>
              <w:t>4</w:t>
            </w:r>
          </w:p>
        </w:tc>
        <w:tc>
          <w:tcPr>
            <w:tcW w:w="1766" w:type="pct"/>
          </w:tcPr>
          <w:p w14:paraId="05790284" w14:textId="77777777" w:rsidR="00B0316C" w:rsidRPr="00B0316C" w:rsidRDefault="00B0316C" w:rsidP="00B0316C">
            <w:pPr>
              <w:spacing w:after="0" w:line="240" w:lineRule="auto"/>
              <w:ind w:left="720" w:right="139"/>
              <w:contextualSpacing/>
              <w:rPr>
                <w:rFonts w:ascii="Times New Roman" w:hAnsi="Times New Roman"/>
              </w:rPr>
            </w:pPr>
            <w:r w:rsidRPr="00B0316C">
              <w:rPr>
                <w:rFonts w:ascii="Times New Roman" w:hAnsi="Times New Roman"/>
              </w:rPr>
              <w:t>Аналізатор для визначення вмісту монооксиду вуглецю (СО) в атмосферному повітрі APMA-370</w:t>
            </w:r>
          </w:p>
        </w:tc>
        <w:tc>
          <w:tcPr>
            <w:tcW w:w="2798" w:type="pct"/>
          </w:tcPr>
          <w:p w14:paraId="0E6229E5" w14:textId="77777777" w:rsidR="00B0316C" w:rsidRPr="00B0316C" w:rsidRDefault="00B0316C" w:rsidP="00B0316C">
            <w:pPr>
              <w:widowControl w:val="0"/>
              <w:numPr>
                <w:ilvl w:val="0"/>
                <w:numId w:val="27"/>
              </w:numPr>
              <w:tabs>
                <w:tab w:val="left" w:pos="423"/>
              </w:tabs>
              <w:autoSpaceDE w:val="0"/>
              <w:autoSpaceDN w:val="0"/>
              <w:spacing w:after="0" w:line="240" w:lineRule="auto"/>
              <w:ind w:right="102"/>
              <w:jc w:val="both"/>
              <w:rPr>
                <w:rFonts w:ascii="Times New Roman" w:hAnsi="Times New Roman"/>
              </w:rPr>
            </w:pPr>
            <w:r w:rsidRPr="00B0316C">
              <w:rPr>
                <w:rFonts w:ascii="Times New Roman" w:hAnsi="Times New Roman"/>
              </w:rPr>
              <w:t>автоматичне визначення вмісту монооксиду вуглецю (СО) в атмосферному повітрі відповідно до експлуатаційних документів на обладнання;</w:t>
            </w:r>
          </w:p>
          <w:p w14:paraId="66EDE28C" w14:textId="77777777" w:rsidR="00B0316C" w:rsidRPr="00B0316C" w:rsidRDefault="00B0316C" w:rsidP="00B0316C">
            <w:pPr>
              <w:widowControl w:val="0"/>
              <w:numPr>
                <w:ilvl w:val="0"/>
                <w:numId w:val="27"/>
              </w:numPr>
              <w:tabs>
                <w:tab w:val="left" w:pos="423"/>
              </w:tabs>
              <w:autoSpaceDE w:val="0"/>
              <w:autoSpaceDN w:val="0"/>
              <w:spacing w:after="0" w:line="240" w:lineRule="auto"/>
              <w:ind w:right="102"/>
              <w:jc w:val="both"/>
              <w:rPr>
                <w:rFonts w:ascii="Times New Roman" w:hAnsi="Times New Roman"/>
              </w:rPr>
            </w:pPr>
            <w:r w:rsidRPr="00B0316C">
              <w:rPr>
                <w:rFonts w:ascii="Times New Roman" w:hAnsi="Times New Roman"/>
              </w:rPr>
              <w:t>передача даних щодо визначених концентрацій в режимі он-лайн.</w:t>
            </w:r>
          </w:p>
        </w:tc>
      </w:tr>
      <w:tr w:rsidR="00B0316C" w:rsidRPr="009A1BBE" w14:paraId="040D7B5A" w14:textId="77777777" w:rsidTr="00B0316C">
        <w:trPr>
          <w:trHeight w:val="20"/>
        </w:trPr>
        <w:tc>
          <w:tcPr>
            <w:tcW w:w="436" w:type="pct"/>
            <w:vAlign w:val="center"/>
          </w:tcPr>
          <w:p w14:paraId="0D97F787" w14:textId="77777777" w:rsidR="00B0316C" w:rsidRPr="00B0316C" w:rsidRDefault="00B0316C" w:rsidP="00B0316C">
            <w:pPr>
              <w:spacing w:after="0" w:line="240" w:lineRule="auto"/>
              <w:ind w:left="720" w:right="3"/>
              <w:contextualSpacing/>
              <w:jc w:val="center"/>
              <w:rPr>
                <w:rFonts w:ascii="Times New Roman" w:hAnsi="Times New Roman"/>
              </w:rPr>
            </w:pPr>
            <w:r w:rsidRPr="00B0316C">
              <w:rPr>
                <w:rFonts w:ascii="Times New Roman" w:hAnsi="Times New Roman"/>
              </w:rPr>
              <w:t>5</w:t>
            </w:r>
          </w:p>
        </w:tc>
        <w:tc>
          <w:tcPr>
            <w:tcW w:w="1766" w:type="pct"/>
          </w:tcPr>
          <w:p w14:paraId="19FFA0AE" w14:textId="77777777" w:rsidR="00B0316C" w:rsidRPr="00B0316C" w:rsidRDefault="00B0316C" w:rsidP="00B0316C">
            <w:pPr>
              <w:spacing w:after="0" w:line="240" w:lineRule="auto"/>
              <w:ind w:left="720" w:right="139"/>
              <w:contextualSpacing/>
              <w:rPr>
                <w:rFonts w:ascii="Times New Roman" w:hAnsi="Times New Roman"/>
              </w:rPr>
            </w:pPr>
            <w:r w:rsidRPr="00B0316C">
              <w:rPr>
                <w:rFonts w:ascii="Times New Roman" w:hAnsi="Times New Roman"/>
              </w:rPr>
              <w:t>Аналізатор для визначення вмісту озону (О3)  в атмосферному повітріAPOA-370</w:t>
            </w:r>
          </w:p>
        </w:tc>
        <w:tc>
          <w:tcPr>
            <w:tcW w:w="2798" w:type="pct"/>
          </w:tcPr>
          <w:p w14:paraId="7EC3F43F" w14:textId="77777777" w:rsidR="00B0316C" w:rsidRPr="00B0316C" w:rsidRDefault="00B0316C" w:rsidP="00B0316C">
            <w:pPr>
              <w:widowControl w:val="0"/>
              <w:numPr>
                <w:ilvl w:val="0"/>
                <w:numId w:val="26"/>
              </w:numPr>
              <w:tabs>
                <w:tab w:val="left" w:pos="423"/>
              </w:tabs>
              <w:autoSpaceDE w:val="0"/>
              <w:autoSpaceDN w:val="0"/>
              <w:spacing w:after="0" w:line="240" w:lineRule="auto"/>
              <w:ind w:right="102"/>
              <w:jc w:val="both"/>
              <w:rPr>
                <w:rFonts w:ascii="Times New Roman" w:hAnsi="Times New Roman"/>
              </w:rPr>
            </w:pPr>
            <w:r w:rsidRPr="00B0316C">
              <w:rPr>
                <w:rFonts w:ascii="Times New Roman" w:hAnsi="Times New Roman"/>
              </w:rPr>
              <w:t>автоматичне визначення вмісту озону (О3) в атмосферному повітрі відповідно до експлуатаційних документів на обладнання;</w:t>
            </w:r>
          </w:p>
          <w:p w14:paraId="3E7E0834" w14:textId="77777777" w:rsidR="00B0316C" w:rsidRPr="00B0316C" w:rsidRDefault="00B0316C" w:rsidP="00B0316C">
            <w:pPr>
              <w:widowControl w:val="0"/>
              <w:numPr>
                <w:ilvl w:val="0"/>
                <w:numId w:val="26"/>
              </w:numPr>
              <w:tabs>
                <w:tab w:val="left" w:pos="423"/>
              </w:tabs>
              <w:autoSpaceDE w:val="0"/>
              <w:autoSpaceDN w:val="0"/>
              <w:spacing w:after="0" w:line="240" w:lineRule="auto"/>
              <w:ind w:right="102"/>
              <w:jc w:val="both"/>
              <w:rPr>
                <w:rFonts w:ascii="Times New Roman" w:hAnsi="Times New Roman"/>
              </w:rPr>
            </w:pPr>
            <w:r w:rsidRPr="00B0316C">
              <w:rPr>
                <w:rFonts w:ascii="Times New Roman" w:hAnsi="Times New Roman"/>
              </w:rPr>
              <w:t>передача даних щодо визначених концентрацій в режимі он-лайн.</w:t>
            </w:r>
          </w:p>
        </w:tc>
      </w:tr>
      <w:tr w:rsidR="00B0316C" w:rsidRPr="009A1BBE" w14:paraId="16ADEFD6" w14:textId="77777777" w:rsidTr="00B0316C">
        <w:trPr>
          <w:trHeight w:val="20"/>
        </w:trPr>
        <w:tc>
          <w:tcPr>
            <w:tcW w:w="436" w:type="pct"/>
            <w:vAlign w:val="center"/>
          </w:tcPr>
          <w:p w14:paraId="1441D19D" w14:textId="77777777" w:rsidR="00B0316C" w:rsidRPr="00B0316C" w:rsidRDefault="00B0316C" w:rsidP="00B0316C">
            <w:pPr>
              <w:spacing w:after="0" w:line="240" w:lineRule="auto"/>
              <w:ind w:left="720" w:right="3"/>
              <w:contextualSpacing/>
              <w:jc w:val="center"/>
              <w:rPr>
                <w:rFonts w:ascii="Times New Roman" w:hAnsi="Times New Roman"/>
              </w:rPr>
            </w:pPr>
            <w:r w:rsidRPr="00B0316C">
              <w:rPr>
                <w:rFonts w:ascii="Times New Roman" w:hAnsi="Times New Roman"/>
              </w:rPr>
              <w:t>6</w:t>
            </w:r>
          </w:p>
        </w:tc>
        <w:tc>
          <w:tcPr>
            <w:tcW w:w="1766" w:type="pct"/>
            <w:vAlign w:val="center"/>
          </w:tcPr>
          <w:p w14:paraId="3C132411" w14:textId="77777777" w:rsidR="00B0316C" w:rsidRPr="00B0316C" w:rsidRDefault="00B0316C" w:rsidP="00B0316C">
            <w:pPr>
              <w:spacing w:after="0" w:line="240" w:lineRule="auto"/>
              <w:ind w:left="720" w:right="139"/>
              <w:contextualSpacing/>
              <w:rPr>
                <w:rFonts w:ascii="Times New Roman" w:hAnsi="Times New Roman"/>
              </w:rPr>
            </w:pPr>
            <w:r w:rsidRPr="00B0316C">
              <w:rPr>
                <w:rFonts w:ascii="Times New Roman" w:hAnsi="Times New Roman"/>
              </w:rPr>
              <w:t>Аналізатор для визначення вмісту зважених часток PM1; РМ2.5; РМ10; TSP(</w:t>
            </w:r>
            <w:proofErr w:type="spellStart"/>
            <w:r w:rsidRPr="00B0316C">
              <w:rPr>
                <w:rFonts w:ascii="Times New Roman" w:hAnsi="Times New Roman"/>
              </w:rPr>
              <w:t>PMtot</w:t>
            </w:r>
            <w:proofErr w:type="spellEnd"/>
            <w:r w:rsidRPr="00B0316C">
              <w:rPr>
                <w:rFonts w:ascii="Times New Roman" w:hAnsi="Times New Roman"/>
              </w:rPr>
              <w:t>) одночасно в атмосферному повітрі APDA-372</w:t>
            </w:r>
          </w:p>
        </w:tc>
        <w:tc>
          <w:tcPr>
            <w:tcW w:w="2798" w:type="pct"/>
          </w:tcPr>
          <w:p w14:paraId="455B6436" w14:textId="77777777" w:rsidR="00B0316C" w:rsidRPr="00B0316C" w:rsidRDefault="00B0316C" w:rsidP="00B0316C">
            <w:pPr>
              <w:widowControl w:val="0"/>
              <w:numPr>
                <w:ilvl w:val="0"/>
                <w:numId w:val="25"/>
              </w:numPr>
              <w:tabs>
                <w:tab w:val="left" w:pos="423"/>
              </w:tabs>
              <w:autoSpaceDE w:val="0"/>
              <w:autoSpaceDN w:val="0"/>
              <w:spacing w:after="0" w:line="240" w:lineRule="auto"/>
              <w:ind w:right="102"/>
              <w:jc w:val="both"/>
              <w:rPr>
                <w:rFonts w:ascii="Times New Roman" w:hAnsi="Times New Roman"/>
              </w:rPr>
            </w:pPr>
            <w:r w:rsidRPr="00B0316C">
              <w:rPr>
                <w:rFonts w:ascii="Times New Roman" w:hAnsi="Times New Roman"/>
              </w:rPr>
              <w:t>автоматичне визначення вмісту зважених часток PM1; РМ2.5; РМ10; TSP(</w:t>
            </w:r>
            <w:proofErr w:type="spellStart"/>
            <w:r w:rsidRPr="00B0316C">
              <w:rPr>
                <w:rFonts w:ascii="Times New Roman" w:hAnsi="Times New Roman"/>
              </w:rPr>
              <w:t>PMtot</w:t>
            </w:r>
            <w:proofErr w:type="spellEnd"/>
            <w:r w:rsidRPr="00B0316C">
              <w:rPr>
                <w:rFonts w:ascii="Times New Roman" w:hAnsi="Times New Roman"/>
              </w:rPr>
              <w:t>) одночасно в атмосферному повітрі відповідно до експлуатаційних документів на обладнання;</w:t>
            </w:r>
          </w:p>
          <w:p w14:paraId="5E2042C2" w14:textId="77777777" w:rsidR="00B0316C" w:rsidRPr="00B0316C" w:rsidRDefault="00B0316C" w:rsidP="00B0316C">
            <w:pPr>
              <w:widowControl w:val="0"/>
              <w:numPr>
                <w:ilvl w:val="0"/>
                <w:numId w:val="25"/>
              </w:numPr>
              <w:tabs>
                <w:tab w:val="left" w:pos="423"/>
              </w:tabs>
              <w:autoSpaceDE w:val="0"/>
              <w:autoSpaceDN w:val="0"/>
              <w:spacing w:after="0" w:line="240" w:lineRule="auto"/>
              <w:ind w:right="102"/>
              <w:jc w:val="both"/>
              <w:rPr>
                <w:rFonts w:ascii="Times New Roman" w:hAnsi="Times New Roman"/>
              </w:rPr>
            </w:pPr>
            <w:r w:rsidRPr="00B0316C">
              <w:rPr>
                <w:rFonts w:ascii="Times New Roman" w:hAnsi="Times New Roman"/>
              </w:rPr>
              <w:t>передача даних щодо визначених концентрацій в режимі он-лайн.</w:t>
            </w:r>
          </w:p>
        </w:tc>
      </w:tr>
      <w:tr w:rsidR="00B0316C" w:rsidRPr="009A1BBE" w14:paraId="1846DB1D" w14:textId="77777777" w:rsidTr="00B0316C">
        <w:trPr>
          <w:trHeight w:val="20"/>
        </w:trPr>
        <w:tc>
          <w:tcPr>
            <w:tcW w:w="436" w:type="pct"/>
            <w:vAlign w:val="center"/>
          </w:tcPr>
          <w:p w14:paraId="29D692AD" w14:textId="77777777" w:rsidR="00B0316C" w:rsidRPr="00B0316C" w:rsidRDefault="00B0316C" w:rsidP="00B0316C">
            <w:pPr>
              <w:spacing w:after="0" w:line="240" w:lineRule="auto"/>
              <w:ind w:left="720" w:right="3"/>
              <w:contextualSpacing/>
              <w:jc w:val="center"/>
              <w:rPr>
                <w:rFonts w:ascii="Times New Roman" w:hAnsi="Times New Roman"/>
              </w:rPr>
            </w:pPr>
            <w:r w:rsidRPr="00B0316C">
              <w:rPr>
                <w:rFonts w:ascii="Times New Roman" w:hAnsi="Times New Roman"/>
              </w:rPr>
              <w:t>7</w:t>
            </w:r>
          </w:p>
        </w:tc>
        <w:tc>
          <w:tcPr>
            <w:tcW w:w="1766" w:type="pct"/>
            <w:vAlign w:val="center"/>
          </w:tcPr>
          <w:p w14:paraId="27C5B796" w14:textId="77777777" w:rsidR="00B0316C" w:rsidRPr="00B0316C" w:rsidRDefault="00B0316C" w:rsidP="00B0316C">
            <w:pPr>
              <w:spacing w:after="0" w:line="240" w:lineRule="auto"/>
              <w:ind w:left="720" w:right="139"/>
              <w:contextualSpacing/>
              <w:rPr>
                <w:rFonts w:ascii="Times New Roman" w:hAnsi="Times New Roman"/>
              </w:rPr>
            </w:pPr>
            <w:r w:rsidRPr="00B0316C">
              <w:rPr>
                <w:rFonts w:ascii="Times New Roman" w:hAnsi="Times New Roman"/>
              </w:rPr>
              <w:t>Аналізатор для визначення вмісту аміаку (NH3) в атмосферному повітрі APNA-370</w:t>
            </w:r>
          </w:p>
        </w:tc>
        <w:tc>
          <w:tcPr>
            <w:tcW w:w="2798" w:type="pct"/>
          </w:tcPr>
          <w:p w14:paraId="6720CCEE" w14:textId="77777777" w:rsidR="00B0316C" w:rsidRPr="00B0316C" w:rsidRDefault="00B0316C" w:rsidP="00B0316C">
            <w:pPr>
              <w:widowControl w:val="0"/>
              <w:numPr>
                <w:ilvl w:val="0"/>
                <w:numId w:val="24"/>
              </w:numPr>
              <w:tabs>
                <w:tab w:val="left" w:pos="423"/>
              </w:tabs>
              <w:autoSpaceDE w:val="0"/>
              <w:autoSpaceDN w:val="0"/>
              <w:spacing w:after="0" w:line="240" w:lineRule="auto"/>
              <w:ind w:right="102"/>
              <w:jc w:val="both"/>
              <w:rPr>
                <w:rFonts w:ascii="Times New Roman" w:hAnsi="Times New Roman"/>
              </w:rPr>
            </w:pPr>
            <w:r w:rsidRPr="00B0316C">
              <w:rPr>
                <w:rFonts w:ascii="Times New Roman" w:hAnsi="Times New Roman"/>
              </w:rPr>
              <w:t>автоматичне визначення вмісту аміаку (NH3) в атмосферному повітрі відповідно до експлуатаційних документів на обладнання;</w:t>
            </w:r>
          </w:p>
          <w:p w14:paraId="7062C5B0" w14:textId="77777777" w:rsidR="00B0316C" w:rsidRPr="00B0316C" w:rsidRDefault="00B0316C" w:rsidP="00B0316C">
            <w:pPr>
              <w:widowControl w:val="0"/>
              <w:numPr>
                <w:ilvl w:val="0"/>
                <w:numId w:val="24"/>
              </w:numPr>
              <w:tabs>
                <w:tab w:val="left" w:pos="423"/>
              </w:tabs>
              <w:autoSpaceDE w:val="0"/>
              <w:autoSpaceDN w:val="0"/>
              <w:spacing w:after="0" w:line="240" w:lineRule="auto"/>
              <w:ind w:right="102"/>
              <w:jc w:val="both"/>
              <w:rPr>
                <w:rFonts w:ascii="Times New Roman" w:hAnsi="Times New Roman"/>
              </w:rPr>
            </w:pPr>
            <w:r w:rsidRPr="00B0316C">
              <w:rPr>
                <w:rFonts w:ascii="Times New Roman" w:hAnsi="Times New Roman"/>
              </w:rPr>
              <w:t>передача даних щодо визначених концентрацій в режимі он-лайн.</w:t>
            </w:r>
          </w:p>
        </w:tc>
      </w:tr>
      <w:tr w:rsidR="00B0316C" w:rsidRPr="009A1BBE" w14:paraId="5BC7A435" w14:textId="77777777" w:rsidTr="00B0316C">
        <w:trPr>
          <w:trHeight w:val="20"/>
        </w:trPr>
        <w:tc>
          <w:tcPr>
            <w:tcW w:w="436" w:type="pct"/>
            <w:vAlign w:val="center"/>
          </w:tcPr>
          <w:p w14:paraId="7150A9D8" w14:textId="77777777" w:rsidR="00B0316C" w:rsidRPr="00B0316C" w:rsidRDefault="00B0316C" w:rsidP="00B0316C">
            <w:pPr>
              <w:spacing w:after="0" w:line="240" w:lineRule="auto"/>
              <w:ind w:left="720" w:right="3"/>
              <w:contextualSpacing/>
              <w:jc w:val="center"/>
              <w:rPr>
                <w:rFonts w:ascii="Times New Roman" w:hAnsi="Times New Roman"/>
              </w:rPr>
            </w:pPr>
            <w:r w:rsidRPr="00B0316C">
              <w:rPr>
                <w:rFonts w:ascii="Times New Roman" w:hAnsi="Times New Roman"/>
              </w:rPr>
              <w:t>8</w:t>
            </w:r>
          </w:p>
        </w:tc>
        <w:tc>
          <w:tcPr>
            <w:tcW w:w="1766" w:type="pct"/>
            <w:vAlign w:val="center"/>
          </w:tcPr>
          <w:p w14:paraId="3E90BA28" w14:textId="77777777" w:rsidR="00B0316C" w:rsidRPr="00B0316C" w:rsidRDefault="00B0316C" w:rsidP="00B0316C">
            <w:pPr>
              <w:spacing w:after="0" w:line="240" w:lineRule="auto"/>
              <w:ind w:left="720" w:right="139"/>
              <w:contextualSpacing/>
              <w:rPr>
                <w:rFonts w:ascii="Times New Roman" w:hAnsi="Times New Roman"/>
              </w:rPr>
            </w:pPr>
            <w:r w:rsidRPr="00B0316C">
              <w:rPr>
                <w:rFonts w:ascii="Times New Roman" w:hAnsi="Times New Roman"/>
              </w:rPr>
              <w:t xml:space="preserve">Аналізатор для визначення вмісту сірководню (H2S) в атмосферному повітрі APSA-370. До комплекту вбудований конвертер </w:t>
            </w:r>
            <w:proofErr w:type="spellStart"/>
            <w:r w:rsidRPr="00B0316C">
              <w:rPr>
                <w:rFonts w:ascii="Times New Roman" w:hAnsi="Times New Roman"/>
              </w:rPr>
              <w:t>Sox</w:t>
            </w:r>
            <w:proofErr w:type="spellEnd"/>
            <w:r w:rsidRPr="00B0316C">
              <w:rPr>
                <w:rFonts w:ascii="Times New Roman" w:hAnsi="Times New Roman"/>
              </w:rPr>
              <w:t xml:space="preserve"> скрубер, капіляр PPD, та комплект аксесуарів</w:t>
            </w:r>
          </w:p>
        </w:tc>
        <w:tc>
          <w:tcPr>
            <w:tcW w:w="2798" w:type="pct"/>
          </w:tcPr>
          <w:p w14:paraId="51425F94" w14:textId="77777777" w:rsidR="00B0316C" w:rsidRPr="00B0316C" w:rsidRDefault="00B0316C" w:rsidP="00B0316C">
            <w:pPr>
              <w:widowControl w:val="0"/>
              <w:numPr>
                <w:ilvl w:val="0"/>
                <w:numId w:val="23"/>
              </w:numPr>
              <w:tabs>
                <w:tab w:val="left" w:pos="423"/>
              </w:tabs>
              <w:autoSpaceDE w:val="0"/>
              <w:autoSpaceDN w:val="0"/>
              <w:spacing w:after="0" w:line="240" w:lineRule="auto"/>
              <w:ind w:right="102"/>
              <w:jc w:val="both"/>
              <w:rPr>
                <w:rFonts w:ascii="Times New Roman" w:hAnsi="Times New Roman"/>
              </w:rPr>
            </w:pPr>
            <w:r w:rsidRPr="00B0316C">
              <w:rPr>
                <w:rFonts w:ascii="Times New Roman" w:hAnsi="Times New Roman"/>
              </w:rPr>
              <w:t>автоматичне визначення вмісту сірководню (H2S) в атмосферному повітрі відповідно до експлуатаційних документів на обладнання;</w:t>
            </w:r>
          </w:p>
          <w:p w14:paraId="7A59A2CE" w14:textId="77777777" w:rsidR="00B0316C" w:rsidRPr="00B0316C" w:rsidRDefault="00B0316C" w:rsidP="00B0316C">
            <w:pPr>
              <w:widowControl w:val="0"/>
              <w:numPr>
                <w:ilvl w:val="0"/>
                <w:numId w:val="23"/>
              </w:numPr>
              <w:tabs>
                <w:tab w:val="left" w:pos="423"/>
              </w:tabs>
              <w:autoSpaceDE w:val="0"/>
              <w:autoSpaceDN w:val="0"/>
              <w:spacing w:after="0" w:line="240" w:lineRule="auto"/>
              <w:ind w:right="102"/>
              <w:jc w:val="both"/>
              <w:rPr>
                <w:rFonts w:ascii="Times New Roman" w:hAnsi="Times New Roman"/>
              </w:rPr>
            </w:pPr>
            <w:r w:rsidRPr="00B0316C">
              <w:rPr>
                <w:rFonts w:ascii="Times New Roman" w:hAnsi="Times New Roman"/>
              </w:rPr>
              <w:t>передача даних щодо визначених концентрацій в режимі он-лайн.</w:t>
            </w:r>
          </w:p>
        </w:tc>
      </w:tr>
      <w:tr w:rsidR="00B0316C" w:rsidRPr="009A1BBE" w14:paraId="3785CACB" w14:textId="77777777" w:rsidTr="00B0316C">
        <w:trPr>
          <w:trHeight w:val="20"/>
        </w:trPr>
        <w:tc>
          <w:tcPr>
            <w:tcW w:w="436" w:type="pct"/>
          </w:tcPr>
          <w:p w14:paraId="14F36A56" w14:textId="77777777" w:rsidR="00B0316C" w:rsidRPr="00B0316C" w:rsidRDefault="00B0316C" w:rsidP="00B0316C">
            <w:pPr>
              <w:spacing w:after="0" w:line="240" w:lineRule="auto"/>
              <w:ind w:left="720" w:right="3"/>
              <w:contextualSpacing/>
              <w:jc w:val="center"/>
              <w:rPr>
                <w:rFonts w:ascii="Times New Roman" w:hAnsi="Times New Roman"/>
              </w:rPr>
            </w:pPr>
            <w:r w:rsidRPr="00B0316C">
              <w:rPr>
                <w:rFonts w:ascii="Times New Roman" w:hAnsi="Times New Roman"/>
              </w:rPr>
              <w:t>9</w:t>
            </w:r>
          </w:p>
        </w:tc>
        <w:tc>
          <w:tcPr>
            <w:tcW w:w="1766" w:type="pct"/>
            <w:vAlign w:val="center"/>
          </w:tcPr>
          <w:p w14:paraId="594319FE" w14:textId="77777777" w:rsidR="00B0316C" w:rsidRPr="00B0316C" w:rsidRDefault="00B0316C" w:rsidP="00B0316C">
            <w:pPr>
              <w:spacing w:after="0" w:line="240" w:lineRule="auto"/>
              <w:ind w:left="720" w:right="139"/>
              <w:contextualSpacing/>
              <w:rPr>
                <w:rFonts w:ascii="Times New Roman" w:hAnsi="Times New Roman"/>
              </w:rPr>
            </w:pPr>
            <w:r w:rsidRPr="00B0316C">
              <w:rPr>
                <w:rFonts w:ascii="Times New Roman" w:hAnsi="Times New Roman"/>
              </w:rPr>
              <w:t xml:space="preserve">Аналізатор для визначення вмісту </w:t>
            </w:r>
            <w:r w:rsidRPr="00B0316C">
              <w:rPr>
                <w:rFonts w:ascii="Times New Roman" w:hAnsi="Times New Roman"/>
              </w:rPr>
              <w:lastRenderedPageBreak/>
              <w:t xml:space="preserve">меркаптанів в атмосферному повітрі </w:t>
            </w:r>
            <w:proofErr w:type="spellStart"/>
            <w:r w:rsidRPr="00B0316C">
              <w:rPr>
                <w:rFonts w:ascii="Times New Roman" w:hAnsi="Times New Roman"/>
              </w:rPr>
              <w:t>ChromatotechtrsMEDOR</w:t>
            </w:r>
            <w:proofErr w:type="spellEnd"/>
          </w:p>
        </w:tc>
        <w:tc>
          <w:tcPr>
            <w:tcW w:w="2798" w:type="pct"/>
          </w:tcPr>
          <w:p w14:paraId="7E48FA50" w14:textId="77777777" w:rsidR="00B0316C" w:rsidRPr="00B0316C" w:rsidRDefault="00B0316C" w:rsidP="00B0316C">
            <w:pPr>
              <w:widowControl w:val="0"/>
              <w:numPr>
                <w:ilvl w:val="0"/>
                <w:numId w:val="23"/>
              </w:numPr>
              <w:tabs>
                <w:tab w:val="left" w:pos="423"/>
              </w:tabs>
              <w:autoSpaceDE w:val="0"/>
              <w:autoSpaceDN w:val="0"/>
              <w:spacing w:after="0" w:line="240" w:lineRule="auto"/>
              <w:ind w:right="102"/>
              <w:jc w:val="both"/>
              <w:rPr>
                <w:rFonts w:ascii="Times New Roman" w:hAnsi="Times New Roman"/>
              </w:rPr>
            </w:pPr>
            <w:r w:rsidRPr="00B0316C">
              <w:rPr>
                <w:rFonts w:ascii="Times New Roman" w:hAnsi="Times New Roman"/>
              </w:rPr>
              <w:lastRenderedPageBreak/>
              <w:t xml:space="preserve">автоматичне визначення вмісту меркаптанів в атмосферному повітрі відповідно до </w:t>
            </w:r>
            <w:r w:rsidRPr="00B0316C">
              <w:rPr>
                <w:rFonts w:ascii="Times New Roman" w:hAnsi="Times New Roman"/>
              </w:rPr>
              <w:lastRenderedPageBreak/>
              <w:t>експлуатаційних документів на обладнання;</w:t>
            </w:r>
          </w:p>
          <w:p w14:paraId="50B7D57C" w14:textId="77777777" w:rsidR="00B0316C" w:rsidRPr="00B0316C" w:rsidRDefault="00B0316C" w:rsidP="00B0316C">
            <w:pPr>
              <w:widowControl w:val="0"/>
              <w:numPr>
                <w:ilvl w:val="0"/>
                <w:numId w:val="23"/>
              </w:numPr>
              <w:tabs>
                <w:tab w:val="left" w:pos="423"/>
              </w:tabs>
              <w:autoSpaceDE w:val="0"/>
              <w:autoSpaceDN w:val="0"/>
              <w:spacing w:after="0" w:line="240" w:lineRule="auto"/>
              <w:ind w:right="102"/>
              <w:jc w:val="both"/>
              <w:rPr>
                <w:rFonts w:ascii="Times New Roman" w:hAnsi="Times New Roman"/>
              </w:rPr>
            </w:pPr>
            <w:r w:rsidRPr="00B0316C">
              <w:rPr>
                <w:rFonts w:ascii="Times New Roman" w:hAnsi="Times New Roman"/>
              </w:rPr>
              <w:t>передача даних щодо визначених концентрацій в режимі он-лайн.</w:t>
            </w:r>
          </w:p>
        </w:tc>
      </w:tr>
      <w:tr w:rsidR="00B0316C" w:rsidRPr="009A1BBE" w14:paraId="3D085885" w14:textId="77777777" w:rsidTr="00B0316C">
        <w:trPr>
          <w:trHeight w:val="20"/>
        </w:trPr>
        <w:tc>
          <w:tcPr>
            <w:tcW w:w="436" w:type="pct"/>
          </w:tcPr>
          <w:p w14:paraId="22C191EF" w14:textId="77777777" w:rsidR="00B0316C" w:rsidRPr="00B0316C" w:rsidRDefault="00B0316C" w:rsidP="00B0316C">
            <w:pPr>
              <w:spacing w:after="0" w:line="240" w:lineRule="auto"/>
              <w:ind w:left="720" w:right="3"/>
              <w:contextualSpacing/>
              <w:jc w:val="center"/>
              <w:rPr>
                <w:rFonts w:ascii="Times New Roman" w:hAnsi="Times New Roman"/>
              </w:rPr>
            </w:pPr>
            <w:r w:rsidRPr="00B0316C">
              <w:rPr>
                <w:rFonts w:ascii="Times New Roman" w:hAnsi="Times New Roman"/>
              </w:rPr>
              <w:lastRenderedPageBreak/>
              <w:t>10</w:t>
            </w:r>
          </w:p>
        </w:tc>
        <w:tc>
          <w:tcPr>
            <w:tcW w:w="1766" w:type="pct"/>
            <w:vAlign w:val="center"/>
          </w:tcPr>
          <w:p w14:paraId="77083C89" w14:textId="77777777" w:rsidR="00B0316C" w:rsidRPr="00B0316C" w:rsidRDefault="00B0316C" w:rsidP="00B0316C">
            <w:pPr>
              <w:spacing w:after="0" w:line="240" w:lineRule="auto"/>
              <w:ind w:left="720" w:right="139"/>
              <w:contextualSpacing/>
              <w:rPr>
                <w:rFonts w:ascii="Times New Roman" w:hAnsi="Times New Roman"/>
              </w:rPr>
            </w:pPr>
            <w:r w:rsidRPr="00B0316C">
              <w:rPr>
                <w:rFonts w:ascii="Times New Roman" w:hAnsi="Times New Roman"/>
              </w:rPr>
              <w:t>Аналізатор для визначення вмісту формальдегіду(СН2О) в атмосферному повітрі GASERA ONE</w:t>
            </w:r>
          </w:p>
        </w:tc>
        <w:tc>
          <w:tcPr>
            <w:tcW w:w="2798" w:type="pct"/>
          </w:tcPr>
          <w:p w14:paraId="12075540" w14:textId="77777777" w:rsidR="00B0316C" w:rsidRPr="00B0316C" w:rsidRDefault="00B0316C" w:rsidP="00B0316C">
            <w:pPr>
              <w:widowControl w:val="0"/>
              <w:numPr>
                <w:ilvl w:val="0"/>
                <w:numId w:val="23"/>
              </w:numPr>
              <w:tabs>
                <w:tab w:val="left" w:pos="423"/>
              </w:tabs>
              <w:autoSpaceDE w:val="0"/>
              <w:autoSpaceDN w:val="0"/>
              <w:spacing w:after="0" w:line="240" w:lineRule="auto"/>
              <w:ind w:right="102"/>
              <w:jc w:val="both"/>
              <w:rPr>
                <w:rFonts w:ascii="Times New Roman" w:hAnsi="Times New Roman"/>
              </w:rPr>
            </w:pPr>
            <w:r w:rsidRPr="00B0316C">
              <w:rPr>
                <w:rFonts w:ascii="Times New Roman" w:hAnsi="Times New Roman"/>
              </w:rPr>
              <w:t>автоматичне визначення вмісту формальдегіду в атмосферному повітрі відповідно до експлуатаційних документів на обладнання;</w:t>
            </w:r>
          </w:p>
          <w:p w14:paraId="3E5E26EE" w14:textId="77777777" w:rsidR="00B0316C" w:rsidRPr="00B0316C" w:rsidRDefault="00B0316C" w:rsidP="00B0316C">
            <w:pPr>
              <w:widowControl w:val="0"/>
              <w:numPr>
                <w:ilvl w:val="0"/>
                <w:numId w:val="23"/>
              </w:numPr>
              <w:tabs>
                <w:tab w:val="left" w:pos="423"/>
              </w:tabs>
              <w:autoSpaceDE w:val="0"/>
              <w:autoSpaceDN w:val="0"/>
              <w:spacing w:after="0" w:line="240" w:lineRule="auto"/>
              <w:ind w:right="102"/>
              <w:jc w:val="both"/>
              <w:rPr>
                <w:rFonts w:ascii="Times New Roman" w:hAnsi="Times New Roman"/>
              </w:rPr>
            </w:pPr>
            <w:r w:rsidRPr="00B0316C">
              <w:rPr>
                <w:rFonts w:ascii="Times New Roman" w:hAnsi="Times New Roman"/>
              </w:rPr>
              <w:t>передача даних щодо визначених концентрацій в режимі он-лайн.</w:t>
            </w:r>
          </w:p>
        </w:tc>
      </w:tr>
      <w:tr w:rsidR="00B0316C" w:rsidRPr="009A1BBE" w14:paraId="70FE6386" w14:textId="77777777" w:rsidTr="00B0316C">
        <w:trPr>
          <w:trHeight w:val="20"/>
        </w:trPr>
        <w:tc>
          <w:tcPr>
            <w:tcW w:w="436" w:type="pct"/>
          </w:tcPr>
          <w:p w14:paraId="0438BAEA" w14:textId="77777777" w:rsidR="00B0316C" w:rsidRPr="00B0316C" w:rsidRDefault="00B0316C" w:rsidP="00B0316C">
            <w:pPr>
              <w:spacing w:after="0" w:line="240" w:lineRule="auto"/>
              <w:ind w:left="720" w:right="3"/>
              <w:contextualSpacing/>
              <w:jc w:val="center"/>
              <w:rPr>
                <w:rFonts w:ascii="Times New Roman" w:hAnsi="Times New Roman"/>
              </w:rPr>
            </w:pPr>
            <w:r w:rsidRPr="00B0316C">
              <w:rPr>
                <w:rFonts w:ascii="Times New Roman" w:hAnsi="Times New Roman"/>
              </w:rPr>
              <w:t>11</w:t>
            </w:r>
          </w:p>
        </w:tc>
        <w:tc>
          <w:tcPr>
            <w:tcW w:w="1766" w:type="pct"/>
            <w:vAlign w:val="center"/>
          </w:tcPr>
          <w:p w14:paraId="0F675942" w14:textId="77777777" w:rsidR="00B0316C" w:rsidRPr="00B0316C" w:rsidRDefault="00B0316C" w:rsidP="00B0316C">
            <w:pPr>
              <w:spacing w:after="0" w:line="240" w:lineRule="auto"/>
              <w:ind w:left="720" w:right="139"/>
              <w:contextualSpacing/>
              <w:rPr>
                <w:rFonts w:ascii="Times New Roman" w:hAnsi="Times New Roman"/>
              </w:rPr>
            </w:pPr>
            <w:r w:rsidRPr="00B0316C">
              <w:rPr>
                <w:rFonts w:ascii="Times New Roman" w:hAnsi="Times New Roman"/>
              </w:rPr>
              <w:t xml:space="preserve">Аналізатор для визначення вмісту бензолу (С6Н6) в атмосферному повітрі </w:t>
            </w:r>
            <w:proofErr w:type="spellStart"/>
            <w:r w:rsidRPr="00B0316C">
              <w:rPr>
                <w:rFonts w:ascii="Times New Roman" w:hAnsi="Times New Roman"/>
              </w:rPr>
              <w:t>Pyxis</w:t>
            </w:r>
            <w:proofErr w:type="spellEnd"/>
            <w:r w:rsidRPr="00B0316C">
              <w:rPr>
                <w:rFonts w:ascii="Times New Roman" w:hAnsi="Times New Roman"/>
              </w:rPr>
              <w:t xml:space="preserve"> GC BTEX</w:t>
            </w:r>
          </w:p>
        </w:tc>
        <w:tc>
          <w:tcPr>
            <w:tcW w:w="2798" w:type="pct"/>
          </w:tcPr>
          <w:p w14:paraId="0AD7FFF0" w14:textId="77777777" w:rsidR="00B0316C" w:rsidRPr="00B0316C" w:rsidRDefault="00B0316C" w:rsidP="00B0316C">
            <w:pPr>
              <w:widowControl w:val="0"/>
              <w:numPr>
                <w:ilvl w:val="0"/>
                <w:numId w:val="23"/>
              </w:numPr>
              <w:tabs>
                <w:tab w:val="left" w:pos="423"/>
              </w:tabs>
              <w:autoSpaceDE w:val="0"/>
              <w:autoSpaceDN w:val="0"/>
              <w:spacing w:after="0" w:line="240" w:lineRule="auto"/>
              <w:ind w:right="102"/>
              <w:jc w:val="both"/>
              <w:rPr>
                <w:rFonts w:ascii="Times New Roman" w:hAnsi="Times New Roman"/>
              </w:rPr>
            </w:pPr>
            <w:r w:rsidRPr="00B0316C">
              <w:rPr>
                <w:rFonts w:ascii="Times New Roman" w:hAnsi="Times New Roman"/>
              </w:rPr>
              <w:t>автоматичне визначення вмісту бензолу в атмосферному повітрі відповідно до експлуатаційних документів на обладнання;</w:t>
            </w:r>
          </w:p>
          <w:p w14:paraId="1B824E31" w14:textId="77777777" w:rsidR="00B0316C" w:rsidRPr="00B0316C" w:rsidRDefault="00B0316C" w:rsidP="00B0316C">
            <w:pPr>
              <w:widowControl w:val="0"/>
              <w:numPr>
                <w:ilvl w:val="0"/>
                <w:numId w:val="23"/>
              </w:numPr>
              <w:tabs>
                <w:tab w:val="left" w:pos="423"/>
              </w:tabs>
              <w:autoSpaceDE w:val="0"/>
              <w:autoSpaceDN w:val="0"/>
              <w:spacing w:after="0" w:line="240" w:lineRule="auto"/>
              <w:ind w:right="102"/>
              <w:jc w:val="both"/>
              <w:rPr>
                <w:rFonts w:ascii="Times New Roman" w:hAnsi="Times New Roman"/>
              </w:rPr>
            </w:pPr>
            <w:r w:rsidRPr="00B0316C">
              <w:rPr>
                <w:rFonts w:ascii="Times New Roman" w:hAnsi="Times New Roman"/>
              </w:rPr>
              <w:t>передача даних щодо визначених концентрацій в режимі он-лайн.</w:t>
            </w:r>
          </w:p>
        </w:tc>
      </w:tr>
      <w:tr w:rsidR="00B0316C" w:rsidRPr="009A1BBE" w14:paraId="745E87BB" w14:textId="77777777" w:rsidTr="00B0316C">
        <w:trPr>
          <w:trHeight w:val="20"/>
        </w:trPr>
        <w:tc>
          <w:tcPr>
            <w:tcW w:w="436" w:type="pct"/>
          </w:tcPr>
          <w:p w14:paraId="6A3CEE95" w14:textId="77777777" w:rsidR="00B0316C" w:rsidRPr="00B0316C" w:rsidRDefault="00B0316C" w:rsidP="00B0316C">
            <w:pPr>
              <w:spacing w:after="0" w:line="240" w:lineRule="auto"/>
              <w:ind w:left="720" w:right="3"/>
              <w:contextualSpacing/>
              <w:jc w:val="center"/>
              <w:rPr>
                <w:rFonts w:ascii="Times New Roman" w:hAnsi="Times New Roman"/>
              </w:rPr>
            </w:pPr>
            <w:r w:rsidRPr="00B0316C">
              <w:rPr>
                <w:rFonts w:ascii="Times New Roman" w:hAnsi="Times New Roman"/>
              </w:rPr>
              <w:t>12</w:t>
            </w:r>
          </w:p>
        </w:tc>
        <w:tc>
          <w:tcPr>
            <w:tcW w:w="1766" w:type="pct"/>
            <w:vAlign w:val="center"/>
          </w:tcPr>
          <w:p w14:paraId="3E99C157" w14:textId="77777777" w:rsidR="00B0316C" w:rsidRPr="00B0316C" w:rsidRDefault="00B0316C" w:rsidP="00B0316C">
            <w:pPr>
              <w:spacing w:after="0" w:line="240" w:lineRule="auto"/>
              <w:ind w:left="720" w:right="139"/>
              <w:contextualSpacing/>
              <w:rPr>
                <w:rFonts w:ascii="Times New Roman" w:hAnsi="Times New Roman"/>
              </w:rPr>
            </w:pPr>
            <w:r w:rsidRPr="00B0316C">
              <w:rPr>
                <w:rFonts w:ascii="Times New Roman" w:hAnsi="Times New Roman"/>
              </w:rPr>
              <w:t xml:space="preserve">Пробовідбірний пристрій для відбору проби для лабораторного аналізу на вміст </w:t>
            </w:r>
            <w:proofErr w:type="spellStart"/>
            <w:r w:rsidRPr="00B0316C">
              <w:rPr>
                <w:rFonts w:ascii="Times New Roman" w:hAnsi="Times New Roman"/>
              </w:rPr>
              <w:t>бенз</w:t>
            </w:r>
            <w:proofErr w:type="spellEnd"/>
            <w:r w:rsidRPr="00B0316C">
              <w:rPr>
                <w:rFonts w:ascii="Times New Roman" w:hAnsi="Times New Roman"/>
              </w:rPr>
              <w:t>(а)</w:t>
            </w:r>
            <w:proofErr w:type="spellStart"/>
            <w:r w:rsidRPr="00B0316C">
              <w:rPr>
                <w:rFonts w:ascii="Times New Roman" w:hAnsi="Times New Roman"/>
              </w:rPr>
              <w:t>пірену</w:t>
            </w:r>
            <w:proofErr w:type="spellEnd"/>
            <w:r w:rsidRPr="00B0316C">
              <w:rPr>
                <w:rFonts w:ascii="Times New Roman" w:hAnsi="Times New Roman"/>
              </w:rPr>
              <w:t xml:space="preserve"> SWAP/</w:t>
            </w:r>
            <w:proofErr w:type="spellStart"/>
            <w:r w:rsidRPr="00B0316C">
              <w:rPr>
                <w:rFonts w:ascii="Times New Roman" w:hAnsi="Times New Roman"/>
              </w:rPr>
              <w:t>Hydra</w:t>
            </w:r>
            <w:proofErr w:type="spellEnd"/>
            <w:r w:rsidRPr="00B0316C">
              <w:rPr>
                <w:rFonts w:ascii="Times New Roman" w:hAnsi="Times New Roman"/>
              </w:rPr>
              <w:t xml:space="preserve"> FAI INSTRUMENTS</w:t>
            </w:r>
          </w:p>
        </w:tc>
        <w:tc>
          <w:tcPr>
            <w:tcW w:w="2798" w:type="pct"/>
          </w:tcPr>
          <w:p w14:paraId="2B9B0012" w14:textId="77777777" w:rsidR="00B0316C" w:rsidRPr="00B0316C" w:rsidRDefault="00B0316C" w:rsidP="00B0316C">
            <w:pPr>
              <w:widowControl w:val="0"/>
              <w:numPr>
                <w:ilvl w:val="0"/>
                <w:numId w:val="23"/>
              </w:numPr>
              <w:tabs>
                <w:tab w:val="left" w:pos="423"/>
              </w:tabs>
              <w:autoSpaceDE w:val="0"/>
              <w:autoSpaceDN w:val="0"/>
              <w:spacing w:after="0" w:line="240" w:lineRule="auto"/>
              <w:ind w:right="102"/>
              <w:jc w:val="both"/>
              <w:rPr>
                <w:rFonts w:ascii="Times New Roman" w:hAnsi="Times New Roman"/>
              </w:rPr>
            </w:pPr>
            <w:r w:rsidRPr="00B0316C">
              <w:rPr>
                <w:rFonts w:ascii="Times New Roman" w:hAnsi="Times New Roman"/>
              </w:rPr>
              <w:t xml:space="preserve">автоматичне відбір проб на вміст </w:t>
            </w:r>
            <w:proofErr w:type="spellStart"/>
            <w:r w:rsidRPr="00B0316C">
              <w:rPr>
                <w:rFonts w:ascii="Times New Roman" w:hAnsi="Times New Roman"/>
              </w:rPr>
              <w:t>бенз</w:t>
            </w:r>
            <w:proofErr w:type="spellEnd"/>
            <w:r w:rsidRPr="00B0316C">
              <w:rPr>
                <w:rFonts w:ascii="Times New Roman" w:hAnsi="Times New Roman"/>
              </w:rPr>
              <w:t>(а)</w:t>
            </w:r>
            <w:proofErr w:type="spellStart"/>
            <w:r w:rsidRPr="00B0316C">
              <w:rPr>
                <w:rFonts w:ascii="Times New Roman" w:hAnsi="Times New Roman"/>
              </w:rPr>
              <w:t>пірену</w:t>
            </w:r>
            <w:proofErr w:type="spellEnd"/>
            <w:r w:rsidRPr="00B0316C">
              <w:rPr>
                <w:rFonts w:ascii="Times New Roman" w:hAnsi="Times New Roman"/>
              </w:rPr>
              <w:t xml:space="preserve"> в атмосферному повітрі відповідно до експлуатаційних документів на обладнання.</w:t>
            </w:r>
          </w:p>
        </w:tc>
      </w:tr>
      <w:tr w:rsidR="00B0316C" w:rsidRPr="009A1BBE" w14:paraId="65ABC829" w14:textId="77777777" w:rsidTr="00B0316C">
        <w:trPr>
          <w:trHeight w:val="20"/>
        </w:trPr>
        <w:tc>
          <w:tcPr>
            <w:tcW w:w="436" w:type="pct"/>
          </w:tcPr>
          <w:p w14:paraId="6989FEED" w14:textId="77777777" w:rsidR="00B0316C" w:rsidRPr="00B0316C" w:rsidRDefault="00B0316C" w:rsidP="00B0316C">
            <w:pPr>
              <w:spacing w:after="0" w:line="240" w:lineRule="auto"/>
              <w:ind w:left="720" w:right="3"/>
              <w:contextualSpacing/>
              <w:jc w:val="center"/>
              <w:rPr>
                <w:rFonts w:ascii="Times New Roman" w:hAnsi="Times New Roman"/>
              </w:rPr>
            </w:pPr>
            <w:r w:rsidRPr="00B0316C">
              <w:rPr>
                <w:rFonts w:ascii="Times New Roman" w:hAnsi="Times New Roman"/>
              </w:rPr>
              <w:t>13</w:t>
            </w:r>
          </w:p>
        </w:tc>
        <w:tc>
          <w:tcPr>
            <w:tcW w:w="1766" w:type="pct"/>
            <w:vAlign w:val="center"/>
          </w:tcPr>
          <w:p w14:paraId="6E05BCCF" w14:textId="77777777" w:rsidR="00B0316C" w:rsidRPr="00B0316C" w:rsidRDefault="00B0316C" w:rsidP="00B0316C">
            <w:pPr>
              <w:spacing w:after="0" w:line="240" w:lineRule="auto"/>
              <w:ind w:left="720" w:right="139"/>
              <w:contextualSpacing/>
              <w:rPr>
                <w:rFonts w:ascii="Times New Roman" w:hAnsi="Times New Roman"/>
              </w:rPr>
            </w:pPr>
            <w:r w:rsidRPr="00B0316C">
              <w:rPr>
                <w:rFonts w:ascii="Times New Roman" w:hAnsi="Times New Roman"/>
              </w:rPr>
              <w:t>Пробовідбірний пристрій для відбору проби для лабораторного аналізу на вміст важких металів SWAP/</w:t>
            </w:r>
            <w:proofErr w:type="spellStart"/>
            <w:r w:rsidRPr="00B0316C">
              <w:rPr>
                <w:rFonts w:ascii="Times New Roman" w:hAnsi="Times New Roman"/>
              </w:rPr>
              <w:t>Hydra</w:t>
            </w:r>
            <w:proofErr w:type="spellEnd"/>
            <w:r w:rsidRPr="00B0316C">
              <w:rPr>
                <w:rFonts w:ascii="Times New Roman" w:hAnsi="Times New Roman"/>
              </w:rPr>
              <w:t xml:space="preserve"> FAI INSTRUMENTS</w:t>
            </w:r>
          </w:p>
        </w:tc>
        <w:tc>
          <w:tcPr>
            <w:tcW w:w="2798" w:type="pct"/>
          </w:tcPr>
          <w:p w14:paraId="6D2954EC" w14:textId="77777777" w:rsidR="00B0316C" w:rsidRPr="00B0316C" w:rsidRDefault="00B0316C" w:rsidP="00B0316C">
            <w:pPr>
              <w:widowControl w:val="0"/>
              <w:numPr>
                <w:ilvl w:val="0"/>
                <w:numId w:val="23"/>
              </w:numPr>
              <w:tabs>
                <w:tab w:val="left" w:pos="423"/>
              </w:tabs>
              <w:autoSpaceDE w:val="0"/>
              <w:autoSpaceDN w:val="0"/>
              <w:spacing w:after="0" w:line="240" w:lineRule="auto"/>
              <w:ind w:right="102"/>
              <w:jc w:val="both"/>
              <w:rPr>
                <w:rFonts w:ascii="Times New Roman" w:hAnsi="Times New Roman"/>
              </w:rPr>
            </w:pPr>
            <w:r w:rsidRPr="00B0316C">
              <w:rPr>
                <w:rFonts w:ascii="Times New Roman" w:hAnsi="Times New Roman"/>
              </w:rPr>
              <w:t>автоматичне відбір проб на вміст важких металів в атмосферному повітрі відповідно до експлуатаційних документів на обладнання.</w:t>
            </w:r>
          </w:p>
        </w:tc>
      </w:tr>
      <w:tr w:rsidR="00B0316C" w:rsidRPr="009A1BBE" w14:paraId="75BF4FBE" w14:textId="77777777" w:rsidTr="00B0316C">
        <w:trPr>
          <w:trHeight w:val="20"/>
        </w:trPr>
        <w:tc>
          <w:tcPr>
            <w:tcW w:w="436" w:type="pct"/>
          </w:tcPr>
          <w:p w14:paraId="0A2AB26D" w14:textId="77777777" w:rsidR="00B0316C" w:rsidRPr="00B0316C" w:rsidRDefault="00B0316C" w:rsidP="00B0316C">
            <w:pPr>
              <w:spacing w:after="0" w:line="240" w:lineRule="auto"/>
              <w:ind w:left="720" w:right="3"/>
              <w:contextualSpacing/>
              <w:jc w:val="center"/>
              <w:rPr>
                <w:rFonts w:ascii="Times New Roman" w:hAnsi="Times New Roman"/>
              </w:rPr>
            </w:pPr>
            <w:r w:rsidRPr="00B0316C">
              <w:rPr>
                <w:rFonts w:ascii="Times New Roman" w:hAnsi="Times New Roman"/>
              </w:rPr>
              <w:t>14</w:t>
            </w:r>
          </w:p>
        </w:tc>
        <w:tc>
          <w:tcPr>
            <w:tcW w:w="1766" w:type="pct"/>
          </w:tcPr>
          <w:p w14:paraId="230BB7CC" w14:textId="77777777" w:rsidR="00B0316C" w:rsidRPr="00B0316C" w:rsidRDefault="00B0316C" w:rsidP="00B0316C">
            <w:pPr>
              <w:spacing w:after="0" w:line="240" w:lineRule="auto"/>
              <w:ind w:left="720" w:right="139"/>
              <w:contextualSpacing/>
              <w:rPr>
                <w:rFonts w:ascii="Times New Roman" w:hAnsi="Times New Roman"/>
              </w:rPr>
            </w:pPr>
            <w:r w:rsidRPr="00B0316C">
              <w:rPr>
                <w:rFonts w:ascii="Times New Roman" w:hAnsi="Times New Roman"/>
              </w:rPr>
              <w:t>АРМ АС</w:t>
            </w:r>
          </w:p>
        </w:tc>
        <w:tc>
          <w:tcPr>
            <w:tcW w:w="2798" w:type="pct"/>
          </w:tcPr>
          <w:p w14:paraId="1396C96E" w14:textId="77777777" w:rsidR="00B0316C" w:rsidRPr="00B0316C" w:rsidRDefault="00B0316C" w:rsidP="00B0316C">
            <w:pPr>
              <w:widowControl w:val="0"/>
              <w:numPr>
                <w:ilvl w:val="0"/>
                <w:numId w:val="23"/>
              </w:numPr>
              <w:tabs>
                <w:tab w:val="left" w:pos="423"/>
              </w:tabs>
              <w:autoSpaceDE w:val="0"/>
              <w:autoSpaceDN w:val="0"/>
              <w:spacing w:after="0" w:line="240" w:lineRule="auto"/>
              <w:ind w:right="102"/>
              <w:jc w:val="both"/>
              <w:rPr>
                <w:rFonts w:ascii="Times New Roman" w:hAnsi="Times New Roman"/>
              </w:rPr>
            </w:pPr>
            <w:r w:rsidRPr="00B0316C">
              <w:rPr>
                <w:rFonts w:ascii="Times New Roman" w:hAnsi="Times New Roman"/>
              </w:rPr>
              <w:t>забезпечення можливості переглядати дані, отримані АС в табличному та графічному вигляді;</w:t>
            </w:r>
          </w:p>
          <w:p w14:paraId="1ABA3CE8" w14:textId="77777777" w:rsidR="00B0316C" w:rsidRPr="00B0316C" w:rsidRDefault="00B0316C" w:rsidP="00B0316C">
            <w:pPr>
              <w:widowControl w:val="0"/>
              <w:numPr>
                <w:ilvl w:val="0"/>
                <w:numId w:val="23"/>
              </w:numPr>
              <w:tabs>
                <w:tab w:val="left" w:pos="423"/>
              </w:tabs>
              <w:autoSpaceDE w:val="0"/>
              <w:autoSpaceDN w:val="0"/>
              <w:spacing w:after="0" w:line="240" w:lineRule="auto"/>
              <w:ind w:right="102"/>
              <w:jc w:val="both"/>
              <w:rPr>
                <w:rFonts w:ascii="Times New Roman" w:hAnsi="Times New Roman"/>
              </w:rPr>
            </w:pPr>
            <w:r w:rsidRPr="00B0316C">
              <w:rPr>
                <w:rFonts w:ascii="Times New Roman" w:hAnsi="Times New Roman"/>
              </w:rPr>
              <w:t>забезпечення можливості вивантаження даних.</w:t>
            </w:r>
          </w:p>
        </w:tc>
      </w:tr>
      <w:tr w:rsidR="00B0316C" w:rsidRPr="009A1BBE" w14:paraId="58920DA4" w14:textId="77777777" w:rsidTr="00B0316C">
        <w:trPr>
          <w:trHeight w:val="20"/>
        </w:trPr>
        <w:tc>
          <w:tcPr>
            <w:tcW w:w="436" w:type="pct"/>
          </w:tcPr>
          <w:p w14:paraId="47632675" w14:textId="77777777" w:rsidR="00B0316C" w:rsidRPr="00B0316C" w:rsidRDefault="00B0316C" w:rsidP="00B0316C">
            <w:pPr>
              <w:spacing w:after="0" w:line="240" w:lineRule="auto"/>
              <w:ind w:left="720" w:right="3"/>
              <w:contextualSpacing/>
              <w:jc w:val="center"/>
              <w:rPr>
                <w:rFonts w:ascii="Times New Roman" w:hAnsi="Times New Roman"/>
              </w:rPr>
            </w:pPr>
            <w:r w:rsidRPr="00B0316C">
              <w:rPr>
                <w:rFonts w:ascii="Times New Roman" w:hAnsi="Times New Roman"/>
              </w:rPr>
              <w:t>15</w:t>
            </w:r>
          </w:p>
        </w:tc>
        <w:tc>
          <w:tcPr>
            <w:tcW w:w="1766" w:type="pct"/>
          </w:tcPr>
          <w:p w14:paraId="41C728DA" w14:textId="77777777" w:rsidR="00B0316C" w:rsidRPr="00B0316C" w:rsidRDefault="00B0316C" w:rsidP="00B0316C">
            <w:pPr>
              <w:spacing w:after="0" w:line="240" w:lineRule="auto"/>
              <w:ind w:left="720" w:right="139"/>
              <w:contextualSpacing/>
              <w:rPr>
                <w:rFonts w:ascii="Times New Roman" w:hAnsi="Times New Roman"/>
              </w:rPr>
            </w:pPr>
            <w:r w:rsidRPr="00B0316C">
              <w:rPr>
                <w:rFonts w:ascii="Times New Roman" w:hAnsi="Times New Roman"/>
              </w:rPr>
              <w:t>Програмне забезпечення для конфігурування аналітичних модулів та передачі даних на сервер(інстальоване на технічне АРМ контейнеру в зборі з допоміжними системами для Стаціонарного посту АС)</w:t>
            </w:r>
          </w:p>
        </w:tc>
        <w:tc>
          <w:tcPr>
            <w:tcW w:w="2798" w:type="pct"/>
          </w:tcPr>
          <w:p w14:paraId="1076FE94" w14:textId="77777777" w:rsidR="00B0316C" w:rsidRPr="00B0316C" w:rsidRDefault="00B0316C" w:rsidP="00B0316C">
            <w:pPr>
              <w:widowControl w:val="0"/>
              <w:numPr>
                <w:ilvl w:val="0"/>
                <w:numId w:val="23"/>
              </w:numPr>
              <w:tabs>
                <w:tab w:val="left" w:pos="423"/>
              </w:tabs>
              <w:autoSpaceDE w:val="0"/>
              <w:autoSpaceDN w:val="0"/>
              <w:spacing w:after="0" w:line="240" w:lineRule="auto"/>
              <w:ind w:right="102"/>
              <w:jc w:val="both"/>
              <w:rPr>
                <w:rFonts w:ascii="Times New Roman" w:hAnsi="Times New Roman"/>
              </w:rPr>
            </w:pPr>
            <w:r w:rsidRPr="00B0316C">
              <w:rPr>
                <w:rFonts w:ascii="Times New Roman" w:hAnsi="Times New Roman"/>
              </w:rPr>
              <w:t>збір та запис до локальної бази даних, переданих аналізаторами та іншим обладнанням контейнеру;</w:t>
            </w:r>
          </w:p>
          <w:p w14:paraId="40111CE7" w14:textId="77777777" w:rsidR="00B0316C" w:rsidRPr="00B0316C" w:rsidRDefault="00B0316C" w:rsidP="00B0316C">
            <w:pPr>
              <w:widowControl w:val="0"/>
              <w:numPr>
                <w:ilvl w:val="0"/>
                <w:numId w:val="23"/>
              </w:numPr>
              <w:tabs>
                <w:tab w:val="left" w:pos="423"/>
              </w:tabs>
              <w:autoSpaceDE w:val="0"/>
              <w:autoSpaceDN w:val="0"/>
              <w:spacing w:after="0" w:line="240" w:lineRule="auto"/>
              <w:ind w:right="102"/>
              <w:jc w:val="both"/>
              <w:rPr>
                <w:rFonts w:ascii="Times New Roman" w:hAnsi="Times New Roman"/>
              </w:rPr>
            </w:pPr>
            <w:r w:rsidRPr="00B0316C">
              <w:rPr>
                <w:rFonts w:ascii="Times New Roman" w:hAnsi="Times New Roman"/>
              </w:rPr>
              <w:t>передача зібраних даних на сервер для збору та обробки інформації.</w:t>
            </w:r>
          </w:p>
          <w:p w14:paraId="6B8E990A" w14:textId="77777777" w:rsidR="00B0316C" w:rsidRPr="00B0316C" w:rsidRDefault="00B0316C" w:rsidP="00B0316C">
            <w:pPr>
              <w:tabs>
                <w:tab w:val="left" w:pos="423"/>
              </w:tabs>
              <w:spacing w:after="0" w:line="240" w:lineRule="auto"/>
              <w:ind w:left="422" w:right="102"/>
              <w:contextualSpacing/>
              <w:jc w:val="both"/>
              <w:rPr>
                <w:rFonts w:ascii="Times New Roman" w:hAnsi="Times New Roman"/>
              </w:rPr>
            </w:pPr>
          </w:p>
        </w:tc>
      </w:tr>
      <w:tr w:rsidR="00B0316C" w:rsidRPr="009A1BBE" w14:paraId="0569C5A2" w14:textId="77777777" w:rsidTr="00B0316C">
        <w:trPr>
          <w:trHeight w:val="20"/>
        </w:trPr>
        <w:tc>
          <w:tcPr>
            <w:tcW w:w="436" w:type="pct"/>
          </w:tcPr>
          <w:p w14:paraId="762233E7" w14:textId="77777777" w:rsidR="00B0316C" w:rsidRPr="00B0316C" w:rsidRDefault="00B0316C" w:rsidP="00B0316C">
            <w:pPr>
              <w:spacing w:after="0" w:line="240" w:lineRule="auto"/>
              <w:ind w:left="720" w:right="3"/>
              <w:contextualSpacing/>
              <w:jc w:val="center"/>
              <w:rPr>
                <w:rFonts w:ascii="Times New Roman" w:hAnsi="Times New Roman"/>
              </w:rPr>
            </w:pPr>
            <w:r w:rsidRPr="00B0316C">
              <w:rPr>
                <w:rFonts w:ascii="Times New Roman" w:hAnsi="Times New Roman"/>
              </w:rPr>
              <w:t>16</w:t>
            </w:r>
          </w:p>
        </w:tc>
        <w:tc>
          <w:tcPr>
            <w:tcW w:w="1766" w:type="pct"/>
          </w:tcPr>
          <w:p w14:paraId="192E1144" w14:textId="77777777" w:rsidR="00B0316C" w:rsidRPr="00B0316C" w:rsidRDefault="00B0316C" w:rsidP="00B0316C">
            <w:pPr>
              <w:spacing w:after="0" w:line="240" w:lineRule="auto"/>
              <w:ind w:left="720" w:right="139"/>
              <w:contextualSpacing/>
              <w:rPr>
                <w:rFonts w:ascii="Times New Roman" w:hAnsi="Times New Roman"/>
              </w:rPr>
            </w:pPr>
            <w:r w:rsidRPr="00B0316C">
              <w:rPr>
                <w:rFonts w:ascii="Times New Roman" w:hAnsi="Times New Roman"/>
              </w:rPr>
              <w:t>Сервер для збору та обробки інформації</w:t>
            </w:r>
          </w:p>
        </w:tc>
        <w:tc>
          <w:tcPr>
            <w:tcW w:w="2798" w:type="pct"/>
          </w:tcPr>
          <w:p w14:paraId="17592A5C" w14:textId="77777777" w:rsidR="00B0316C" w:rsidRPr="00B0316C" w:rsidRDefault="00B0316C" w:rsidP="00B0316C">
            <w:pPr>
              <w:widowControl w:val="0"/>
              <w:numPr>
                <w:ilvl w:val="0"/>
                <w:numId w:val="23"/>
              </w:numPr>
              <w:tabs>
                <w:tab w:val="left" w:pos="423"/>
              </w:tabs>
              <w:autoSpaceDE w:val="0"/>
              <w:autoSpaceDN w:val="0"/>
              <w:spacing w:after="0" w:line="240" w:lineRule="auto"/>
              <w:ind w:right="102"/>
              <w:jc w:val="both"/>
              <w:rPr>
                <w:rFonts w:ascii="Times New Roman" w:hAnsi="Times New Roman"/>
              </w:rPr>
            </w:pPr>
            <w:r w:rsidRPr="00B0316C">
              <w:rPr>
                <w:rFonts w:ascii="Times New Roman" w:hAnsi="Times New Roman"/>
              </w:rPr>
              <w:t>забезпечення безперебійної роботи програмно забезпечення для конфігурування сервера та обробки даних на сервері для збору та обробки інформації;</w:t>
            </w:r>
          </w:p>
          <w:p w14:paraId="52BAB7EE" w14:textId="77777777" w:rsidR="00B0316C" w:rsidRPr="00B0316C" w:rsidRDefault="00B0316C" w:rsidP="00B0316C">
            <w:pPr>
              <w:widowControl w:val="0"/>
              <w:numPr>
                <w:ilvl w:val="0"/>
                <w:numId w:val="23"/>
              </w:numPr>
              <w:tabs>
                <w:tab w:val="left" w:pos="423"/>
              </w:tabs>
              <w:autoSpaceDE w:val="0"/>
              <w:autoSpaceDN w:val="0"/>
              <w:spacing w:after="0" w:line="240" w:lineRule="auto"/>
              <w:ind w:right="102"/>
              <w:jc w:val="both"/>
              <w:rPr>
                <w:rFonts w:ascii="Times New Roman" w:hAnsi="Times New Roman"/>
              </w:rPr>
            </w:pPr>
            <w:r w:rsidRPr="00B0316C">
              <w:rPr>
                <w:rFonts w:ascii="Times New Roman" w:hAnsi="Times New Roman"/>
              </w:rPr>
              <w:t>забезпечення роботи бази даних;</w:t>
            </w:r>
          </w:p>
          <w:p w14:paraId="602EFB41" w14:textId="77777777" w:rsidR="00B0316C" w:rsidRPr="00B0316C" w:rsidRDefault="00B0316C" w:rsidP="00B0316C">
            <w:pPr>
              <w:widowControl w:val="0"/>
              <w:numPr>
                <w:ilvl w:val="0"/>
                <w:numId w:val="23"/>
              </w:numPr>
              <w:tabs>
                <w:tab w:val="left" w:pos="423"/>
              </w:tabs>
              <w:autoSpaceDE w:val="0"/>
              <w:autoSpaceDN w:val="0"/>
              <w:spacing w:after="0" w:line="240" w:lineRule="auto"/>
              <w:ind w:right="102"/>
              <w:jc w:val="both"/>
              <w:rPr>
                <w:rFonts w:ascii="Times New Roman" w:hAnsi="Times New Roman"/>
              </w:rPr>
            </w:pPr>
            <w:r w:rsidRPr="00B0316C">
              <w:rPr>
                <w:rFonts w:ascii="Times New Roman" w:hAnsi="Times New Roman"/>
              </w:rPr>
              <w:t>забезпечення можливості віддаленого керування, налаштування, та конфігурування.</w:t>
            </w:r>
          </w:p>
        </w:tc>
      </w:tr>
      <w:tr w:rsidR="00B0316C" w:rsidRPr="009A1BBE" w14:paraId="64C567DF" w14:textId="77777777" w:rsidTr="00B0316C">
        <w:trPr>
          <w:trHeight w:val="20"/>
        </w:trPr>
        <w:tc>
          <w:tcPr>
            <w:tcW w:w="436" w:type="pct"/>
          </w:tcPr>
          <w:p w14:paraId="45CF833C" w14:textId="77777777" w:rsidR="00B0316C" w:rsidRPr="00B0316C" w:rsidRDefault="00B0316C" w:rsidP="00B0316C">
            <w:pPr>
              <w:spacing w:after="0" w:line="240" w:lineRule="auto"/>
              <w:ind w:left="720" w:right="3"/>
              <w:contextualSpacing/>
              <w:jc w:val="center"/>
              <w:rPr>
                <w:rFonts w:ascii="Times New Roman" w:hAnsi="Times New Roman"/>
              </w:rPr>
            </w:pPr>
            <w:r w:rsidRPr="00B0316C">
              <w:rPr>
                <w:rFonts w:ascii="Times New Roman" w:hAnsi="Times New Roman"/>
              </w:rPr>
              <w:t>17</w:t>
            </w:r>
          </w:p>
        </w:tc>
        <w:tc>
          <w:tcPr>
            <w:tcW w:w="1766" w:type="pct"/>
          </w:tcPr>
          <w:p w14:paraId="44EA7528" w14:textId="77777777" w:rsidR="00B0316C" w:rsidRPr="00B0316C" w:rsidRDefault="00B0316C" w:rsidP="00B0316C">
            <w:pPr>
              <w:spacing w:after="0" w:line="240" w:lineRule="auto"/>
              <w:ind w:left="720" w:right="139"/>
              <w:contextualSpacing/>
              <w:rPr>
                <w:rFonts w:ascii="Times New Roman" w:hAnsi="Times New Roman"/>
              </w:rPr>
            </w:pPr>
            <w:r w:rsidRPr="00B0316C">
              <w:rPr>
                <w:rFonts w:ascii="Times New Roman" w:hAnsi="Times New Roman"/>
              </w:rPr>
              <w:t>Програмне забезпечення для конфігурування сервера та обробки даних на сервері для збору та обробки інформації</w:t>
            </w:r>
          </w:p>
        </w:tc>
        <w:tc>
          <w:tcPr>
            <w:tcW w:w="2798" w:type="pct"/>
          </w:tcPr>
          <w:p w14:paraId="719D49A2" w14:textId="77777777" w:rsidR="00B0316C" w:rsidRPr="00B0316C" w:rsidRDefault="00B0316C" w:rsidP="00B0316C">
            <w:pPr>
              <w:widowControl w:val="0"/>
              <w:numPr>
                <w:ilvl w:val="0"/>
                <w:numId w:val="23"/>
              </w:numPr>
              <w:tabs>
                <w:tab w:val="left" w:pos="423"/>
              </w:tabs>
              <w:autoSpaceDE w:val="0"/>
              <w:autoSpaceDN w:val="0"/>
              <w:spacing w:after="0" w:line="240" w:lineRule="auto"/>
              <w:ind w:right="102"/>
              <w:jc w:val="both"/>
              <w:rPr>
                <w:rFonts w:ascii="Times New Roman" w:hAnsi="Times New Roman"/>
              </w:rPr>
            </w:pPr>
            <w:r w:rsidRPr="00B0316C">
              <w:rPr>
                <w:rFonts w:ascii="Times New Roman" w:hAnsi="Times New Roman"/>
              </w:rPr>
              <w:t>збір та запис до центральної бази даних, переданих Елементами АС;</w:t>
            </w:r>
          </w:p>
          <w:p w14:paraId="3A1EBE58" w14:textId="77777777" w:rsidR="00B0316C" w:rsidRPr="00B0316C" w:rsidRDefault="00B0316C" w:rsidP="00B0316C">
            <w:pPr>
              <w:widowControl w:val="0"/>
              <w:numPr>
                <w:ilvl w:val="0"/>
                <w:numId w:val="23"/>
              </w:numPr>
              <w:tabs>
                <w:tab w:val="left" w:pos="423"/>
              </w:tabs>
              <w:autoSpaceDE w:val="0"/>
              <w:autoSpaceDN w:val="0"/>
              <w:spacing w:after="0" w:line="240" w:lineRule="auto"/>
              <w:ind w:right="102"/>
              <w:jc w:val="both"/>
              <w:rPr>
                <w:rFonts w:ascii="Times New Roman" w:hAnsi="Times New Roman"/>
              </w:rPr>
            </w:pPr>
            <w:r w:rsidRPr="00B0316C">
              <w:rPr>
                <w:rFonts w:ascii="Times New Roman" w:hAnsi="Times New Roman"/>
              </w:rPr>
              <w:t>забезпечення можливості обробляти та переглядати дані, отримані АС в табличному та графічному вигляді;</w:t>
            </w:r>
          </w:p>
          <w:p w14:paraId="4878FE6D" w14:textId="77777777" w:rsidR="00B0316C" w:rsidRPr="00B0316C" w:rsidRDefault="00B0316C" w:rsidP="00B0316C">
            <w:pPr>
              <w:widowControl w:val="0"/>
              <w:numPr>
                <w:ilvl w:val="0"/>
                <w:numId w:val="23"/>
              </w:numPr>
              <w:tabs>
                <w:tab w:val="left" w:pos="423"/>
              </w:tabs>
              <w:autoSpaceDE w:val="0"/>
              <w:autoSpaceDN w:val="0"/>
              <w:spacing w:after="0" w:line="240" w:lineRule="auto"/>
              <w:ind w:right="102"/>
              <w:jc w:val="both"/>
              <w:rPr>
                <w:rFonts w:ascii="Times New Roman" w:hAnsi="Times New Roman"/>
              </w:rPr>
            </w:pPr>
            <w:r w:rsidRPr="00B0316C">
              <w:rPr>
                <w:rFonts w:ascii="Times New Roman" w:hAnsi="Times New Roman"/>
              </w:rPr>
              <w:t>забезпечення можливості вивантаження даних.</w:t>
            </w:r>
          </w:p>
        </w:tc>
      </w:tr>
      <w:tr w:rsidR="00B0316C" w:rsidRPr="009A1BBE" w14:paraId="3C3A9FA0" w14:textId="77777777" w:rsidTr="00B0316C">
        <w:trPr>
          <w:trHeight w:val="20"/>
        </w:trPr>
        <w:tc>
          <w:tcPr>
            <w:tcW w:w="436" w:type="pct"/>
          </w:tcPr>
          <w:p w14:paraId="042ED2C5" w14:textId="77777777" w:rsidR="00B0316C" w:rsidRPr="00B0316C" w:rsidRDefault="00B0316C" w:rsidP="00B0316C">
            <w:pPr>
              <w:spacing w:after="0" w:line="240" w:lineRule="auto"/>
              <w:ind w:left="720" w:right="3"/>
              <w:contextualSpacing/>
              <w:jc w:val="center"/>
              <w:rPr>
                <w:rFonts w:ascii="Times New Roman" w:hAnsi="Times New Roman"/>
              </w:rPr>
            </w:pPr>
            <w:r w:rsidRPr="00B0316C">
              <w:rPr>
                <w:rFonts w:ascii="Times New Roman" w:hAnsi="Times New Roman"/>
              </w:rPr>
              <w:lastRenderedPageBreak/>
              <w:t>18</w:t>
            </w:r>
          </w:p>
        </w:tc>
        <w:tc>
          <w:tcPr>
            <w:tcW w:w="1766" w:type="pct"/>
          </w:tcPr>
          <w:p w14:paraId="1358939B" w14:textId="77777777" w:rsidR="00B0316C" w:rsidRPr="00B0316C" w:rsidRDefault="00B0316C" w:rsidP="00B0316C">
            <w:pPr>
              <w:spacing w:after="0" w:line="240" w:lineRule="auto"/>
              <w:ind w:left="720" w:right="139"/>
              <w:contextualSpacing/>
              <w:rPr>
                <w:rFonts w:ascii="Times New Roman" w:hAnsi="Times New Roman"/>
              </w:rPr>
            </w:pPr>
            <w:r w:rsidRPr="00B0316C">
              <w:rPr>
                <w:rFonts w:ascii="Times New Roman" w:hAnsi="Times New Roman"/>
              </w:rPr>
              <w:t>Канали зв'язку фізичні та віртуальні, що з'єднують Стаціонарні пости АС із сервером</w:t>
            </w:r>
          </w:p>
        </w:tc>
        <w:tc>
          <w:tcPr>
            <w:tcW w:w="2798" w:type="pct"/>
          </w:tcPr>
          <w:p w14:paraId="48235216" w14:textId="77777777" w:rsidR="00B0316C" w:rsidRPr="00B0316C" w:rsidRDefault="00B0316C" w:rsidP="00B0316C">
            <w:pPr>
              <w:widowControl w:val="0"/>
              <w:numPr>
                <w:ilvl w:val="0"/>
                <w:numId w:val="23"/>
              </w:numPr>
              <w:tabs>
                <w:tab w:val="left" w:pos="423"/>
              </w:tabs>
              <w:autoSpaceDE w:val="0"/>
              <w:autoSpaceDN w:val="0"/>
              <w:spacing w:after="0" w:line="240" w:lineRule="auto"/>
              <w:ind w:right="102"/>
              <w:jc w:val="both"/>
              <w:rPr>
                <w:rFonts w:ascii="Times New Roman" w:hAnsi="Times New Roman"/>
              </w:rPr>
            </w:pPr>
            <w:r w:rsidRPr="00B0316C">
              <w:rPr>
                <w:rFonts w:ascii="Times New Roman" w:hAnsi="Times New Roman"/>
              </w:rPr>
              <w:t>забезпечення зв’язності серверу для збору та обробки інформації із контейнерами в зборі з допоміжними системами для Стаціонарного посту АС;</w:t>
            </w:r>
          </w:p>
          <w:p w14:paraId="0E10F95A" w14:textId="77777777" w:rsidR="00B0316C" w:rsidRPr="00B0316C" w:rsidRDefault="00B0316C" w:rsidP="00B0316C">
            <w:pPr>
              <w:widowControl w:val="0"/>
              <w:numPr>
                <w:ilvl w:val="0"/>
                <w:numId w:val="23"/>
              </w:numPr>
              <w:tabs>
                <w:tab w:val="left" w:pos="423"/>
              </w:tabs>
              <w:autoSpaceDE w:val="0"/>
              <w:autoSpaceDN w:val="0"/>
              <w:spacing w:after="0" w:line="240" w:lineRule="auto"/>
              <w:ind w:right="102"/>
              <w:jc w:val="both"/>
              <w:rPr>
                <w:rFonts w:ascii="Times New Roman" w:hAnsi="Times New Roman"/>
              </w:rPr>
            </w:pPr>
            <w:r w:rsidRPr="00B0316C">
              <w:rPr>
                <w:rFonts w:ascii="Times New Roman" w:hAnsi="Times New Roman"/>
              </w:rPr>
              <w:t>забезпечення робочих параметрів каналів зв’язку  для передачі сигналів обладнання.</w:t>
            </w:r>
          </w:p>
        </w:tc>
      </w:tr>
      <w:tr w:rsidR="00B0316C" w:rsidRPr="009A1BBE" w14:paraId="55AB9A50" w14:textId="77777777" w:rsidTr="00B0316C">
        <w:trPr>
          <w:trHeight w:val="20"/>
        </w:trPr>
        <w:tc>
          <w:tcPr>
            <w:tcW w:w="436" w:type="pct"/>
          </w:tcPr>
          <w:p w14:paraId="300AA43A" w14:textId="77777777" w:rsidR="00B0316C" w:rsidRPr="00B0316C" w:rsidRDefault="00B0316C" w:rsidP="00B0316C">
            <w:pPr>
              <w:spacing w:after="0" w:line="240" w:lineRule="auto"/>
              <w:ind w:left="720" w:right="3"/>
              <w:contextualSpacing/>
              <w:jc w:val="center"/>
              <w:rPr>
                <w:rFonts w:ascii="Times New Roman" w:hAnsi="Times New Roman"/>
              </w:rPr>
            </w:pPr>
            <w:r w:rsidRPr="00B0316C">
              <w:rPr>
                <w:rFonts w:ascii="Times New Roman" w:hAnsi="Times New Roman"/>
              </w:rPr>
              <w:t>19</w:t>
            </w:r>
          </w:p>
        </w:tc>
        <w:tc>
          <w:tcPr>
            <w:tcW w:w="1766" w:type="pct"/>
          </w:tcPr>
          <w:p w14:paraId="234B1C84" w14:textId="77777777" w:rsidR="00B0316C" w:rsidRPr="00B0316C" w:rsidRDefault="00B0316C" w:rsidP="00B0316C">
            <w:pPr>
              <w:spacing w:after="0" w:line="240" w:lineRule="auto"/>
              <w:ind w:left="720" w:right="139"/>
              <w:contextualSpacing/>
              <w:rPr>
                <w:rFonts w:ascii="Times New Roman" w:hAnsi="Times New Roman"/>
              </w:rPr>
            </w:pPr>
            <w:r w:rsidRPr="00B0316C">
              <w:rPr>
                <w:rFonts w:ascii="Times New Roman" w:hAnsi="Times New Roman"/>
              </w:rPr>
              <w:t>Калібрувальний пристрій для контролю роботи та калібрування газоаналізаторів</w:t>
            </w:r>
          </w:p>
        </w:tc>
        <w:tc>
          <w:tcPr>
            <w:tcW w:w="2798" w:type="pct"/>
          </w:tcPr>
          <w:p w14:paraId="1391A675" w14:textId="77777777" w:rsidR="00B0316C" w:rsidRPr="00B0316C" w:rsidRDefault="00B0316C" w:rsidP="00B0316C">
            <w:pPr>
              <w:widowControl w:val="0"/>
              <w:numPr>
                <w:ilvl w:val="0"/>
                <w:numId w:val="23"/>
              </w:numPr>
              <w:tabs>
                <w:tab w:val="left" w:pos="423"/>
              </w:tabs>
              <w:autoSpaceDE w:val="0"/>
              <w:autoSpaceDN w:val="0"/>
              <w:spacing w:after="0" w:line="240" w:lineRule="auto"/>
              <w:ind w:right="102"/>
              <w:jc w:val="both"/>
              <w:rPr>
                <w:rFonts w:ascii="Times New Roman" w:hAnsi="Times New Roman"/>
              </w:rPr>
            </w:pPr>
            <w:r w:rsidRPr="00B0316C">
              <w:rPr>
                <w:rFonts w:ascii="Times New Roman" w:hAnsi="Times New Roman"/>
              </w:rPr>
              <w:t>забезпечення можливості контролю роботи та</w:t>
            </w:r>
            <w:proofErr w:type="spellStart"/>
            <w:r w:rsidRPr="00B0316C">
              <w:rPr>
                <w:rFonts w:ascii="Times New Roman" w:hAnsi="Times New Roman"/>
                <w:lang w:val="ru-RU"/>
              </w:rPr>
              <w:t>перевірк</w:t>
            </w:r>
            <w:proofErr w:type="spellEnd"/>
            <w:r w:rsidRPr="00B0316C">
              <w:rPr>
                <w:rFonts w:ascii="Times New Roman" w:hAnsi="Times New Roman"/>
              </w:rPr>
              <w:t>и</w:t>
            </w:r>
            <w:proofErr w:type="spellStart"/>
            <w:r w:rsidRPr="00B0316C">
              <w:rPr>
                <w:rFonts w:ascii="Times New Roman" w:hAnsi="Times New Roman"/>
                <w:lang w:val="ru-RU"/>
              </w:rPr>
              <w:t>калібрувальнихточок</w:t>
            </w:r>
            <w:proofErr w:type="spellEnd"/>
            <w:r w:rsidRPr="00B0316C">
              <w:rPr>
                <w:rFonts w:ascii="Times New Roman" w:hAnsi="Times New Roman"/>
              </w:rPr>
              <w:t xml:space="preserve"> аналізаторів АС. </w:t>
            </w:r>
          </w:p>
        </w:tc>
      </w:tr>
      <w:tr w:rsidR="00B0316C" w:rsidRPr="009A1BBE" w14:paraId="7FBB5834" w14:textId="77777777" w:rsidTr="00B0316C">
        <w:trPr>
          <w:trHeight w:val="20"/>
        </w:trPr>
        <w:tc>
          <w:tcPr>
            <w:tcW w:w="436" w:type="pct"/>
          </w:tcPr>
          <w:p w14:paraId="334BD7AA" w14:textId="77777777" w:rsidR="00B0316C" w:rsidRPr="00B0316C" w:rsidRDefault="00B0316C" w:rsidP="00B0316C">
            <w:pPr>
              <w:spacing w:after="0" w:line="240" w:lineRule="auto"/>
              <w:ind w:left="720" w:right="3"/>
              <w:contextualSpacing/>
              <w:jc w:val="center"/>
              <w:rPr>
                <w:rFonts w:ascii="Times New Roman" w:hAnsi="Times New Roman"/>
              </w:rPr>
            </w:pPr>
            <w:r w:rsidRPr="00B0316C">
              <w:rPr>
                <w:rFonts w:ascii="Times New Roman" w:hAnsi="Times New Roman"/>
              </w:rPr>
              <w:t>20</w:t>
            </w:r>
          </w:p>
        </w:tc>
        <w:tc>
          <w:tcPr>
            <w:tcW w:w="1766" w:type="pct"/>
          </w:tcPr>
          <w:p w14:paraId="7F9D5E1C" w14:textId="77777777" w:rsidR="00B0316C" w:rsidRPr="00B0316C" w:rsidRDefault="00B0316C" w:rsidP="00B0316C">
            <w:pPr>
              <w:spacing w:after="0" w:line="240" w:lineRule="auto"/>
              <w:ind w:left="720" w:right="139"/>
              <w:contextualSpacing/>
              <w:rPr>
                <w:rFonts w:ascii="Times New Roman" w:hAnsi="Times New Roman"/>
              </w:rPr>
            </w:pPr>
            <w:r w:rsidRPr="00B0316C">
              <w:rPr>
                <w:rFonts w:ascii="Times New Roman" w:hAnsi="Times New Roman"/>
              </w:rPr>
              <w:t>Система для генерування нульового повітря для перевірки нульової точки та розбавлення газових сумішей для калібрування газоаналізаторів</w:t>
            </w:r>
          </w:p>
        </w:tc>
        <w:tc>
          <w:tcPr>
            <w:tcW w:w="2798" w:type="pct"/>
          </w:tcPr>
          <w:p w14:paraId="533051B4" w14:textId="77777777" w:rsidR="00B0316C" w:rsidRPr="00B0316C" w:rsidRDefault="00B0316C" w:rsidP="00B0316C">
            <w:pPr>
              <w:widowControl w:val="0"/>
              <w:numPr>
                <w:ilvl w:val="0"/>
                <w:numId w:val="23"/>
              </w:numPr>
              <w:tabs>
                <w:tab w:val="left" w:pos="423"/>
              </w:tabs>
              <w:autoSpaceDE w:val="0"/>
              <w:autoSpaceDN w:val="0"/>
              <w:spacing w:after="0" w:line="240" w:lineRule="auto"/>
              <w:ind w:right="102"/>
              <w:jc w:val="both"/>
              <w:rPr>
                <w:rFonts w:ascii="Times New Roman" w:hAnsi="Times New Roman"/>
              </w:rPr>
            </w:pPr>
            <w:r w:rsidRPr="00B0316C">
              <w:rPr>
                <w:rFonts w:ascii="Times New Roman" w:hAnsi="Times New Roman"/>
              </w:rPr>
              <w:t xml:space="preserve">забезпечення роботи калібрувального пристрою для контролю роботи та </w:t>
            </w:r>
            <w:proofErr w:type="spellStart"/>
            <w:r w:rsidRPr="00B0316C">
              <w:rPr>
                <w:rFonts w:ascii="Times New Roman" w:hAnsi="Times New Roman"/>
                <w:lang w:val="ru-RU"/>
              </w:rPr>
              <w:t>перевірк</w:t>
            </w:r>
            <w:proofErr w:type="spellEnd"/>
            <w:r w:rsidRPr="00B0316C">
              <w:rPr>
                <w:rFonts w:ascii="Times New Roman" w:hAnsi="Times New Roman"/>
              </w:rPr>
              <w:t>и</w:t>
            </w:r>
            <w:proofErr w:type="spellStart"/>
            <w:r w:rsidRPr="00B0316C">
              <w:rPr>
                <w:rFonts w:ascii="Times New Roman" w:hAnsi="Times New Roman"/>
                <w:lang w:val="ru-RU"/>
              </w:rPr>
              <w:t>калібрувальнихточок</w:t>
            </w:r>
            <w:proofErr w:type="spellEnd"/>
            <w:r w:rsidRPr="00B0316C">
              <w:rPr>
                <w:rFonts w:ascii="Times New Roman" w:hAnsi="Times New Roman"/>
              </w:rPr>
              <w:t xml:space="preserve"> газоаналізаторів відповідно до експлуатаційних документів на обладнання.</w:t>
            </w:r>
          </w:p>
        </w:tc>
      </w:tr>
      <w:tr w:rsidR="00B0316C" w:rsidRPr="009A1BBE" w14:paraId="4A68022B" w14:textId="77777777" w:rsidTr="00B0316C">
        <w:trPr>
          <w:trHeight w:val="20"/>
        </w:trPr>
        <w:tc>
          <w:tcPr>
            <w:tcW w:w="436" w:type="pct"/>
          </w:tcPr>
          <w:p w14:paraId="5133BFB8" w14:textId="77777777" w:rsidR="00B0316C" w:rsidRPr="00B0316C" w:rsidRDefault="00B0316C" w:rsidP="00B0316C">
            <w:pPr>
              <w:spacing w:after="0" w:line="240" w:lineRule="auto"/>
              <w:ind w:left="720" w:right="134"/>
              <w:contextualSpacing/>
              <w:jc w:val="center"/>
              <w:rPr>
                <w:rFonts w:ascii="Times New Roman" w:hAnsi="Times New Roman"/>
              </w:rPr>
            </w:pPr>
            <w:r w:rsidRPr="00B0316C">
              <w:rPr>
                <w:rFonts w:ascii="Times New Roman" w:hAnsi="Times New Roman"/>
              </w:rPr>
              <w:t>21</w:t>
            </w:r>
          </w:p>
        </w:tc>
        <w:tc>
          <w:tcPr>
            <w:tcW w:w="1766" w:type="pct"/>
            <w:vAlign w:val="center"/>
          </w:tcPr>
          <w:p w14:paraId="494EE75C" w14:textId="77777777" w:rsidR="00B0316C" w:rsidRPr="00B0316C" w:rsidRDefault="00B0316C" w:rsidP="00B0316C">
            <w:pPr>
              <w:spacing w:after="0" w:line="240" w:lineRule="auto"/>
              <w:ind w:left="720" w:right="139"/>
              <w:contextualSpacing/>
              <w:rPr>
                <w:rFonts w:ascii="Times New Roman" w:hAnsi="Times New Roman"/>
              </w:rPr>
            </w:pPr>
            <w:r w:rsidRPr="00B0316C">
              <w:rPr>
                <w:rFonts w:ascii="Times New Roman" w:hAnsi="Times New Roman"/>
              </w:rPr>
              <w:t>Джерела безперебійного живлення</w:t>
            </w:r>
          </w:p>
        </w:tc>
        <w:tc>
          <w:tcPr>
            <w:tcW w:w="2798" w:type="pct"/>
          </w:tcPr>
          <w:p w14:paraId="730E9560" w14:textId="77777777" w:rsidR="00B0316C" w:rsidRPr="00B0316C" w:rsidRDefault="00B0316C" w:rsidP="00B0316C">
            <w:pPr>
              <w:widowControl w:val="0"/>
              <w:numPr>
                <w:ilvl w:val="0"/>
                <w:numId w:val="23"/>
              </w:numPr>
              <w:tabs>
                <w:tab w:val="left" w:pos="423"/>
              </w:tabs>
              <w:autoSpaceDE w:val="0"/>
              <w:autoSpaceDN w:val="0"/>
              <w:spacing w:after="0" w:line="240" w:lineRule="auto"/>
              <w:ind w:right="102"/>
              <w:jc w:val="both"/>
              <w:rPr>
                <w:rFonts w:ascii="Times New Roman" w:hAnsi="Times New Roman"/>
              </w:rPr>
            </w:pPr>
            <w:r w:rsidRPr="00B0316C">
              <w:rPr>
                <w:rFonts w:ascii="Times New Roman" w:hAnsi="Times New Roman"/>
              </w:rPr>
              <w:t>контроль стану електроживлення встановленого обладнання ;</w:t>
            </w:r>
          </w:p>
          <w:p w14:paraId="118585BB" w14:textId="77777777" w:rsidR="00B0316C" w:rsidRPr="00B0316C" w:rsidRDefault="00B0316C" w:rsidP="00B0316C">
            <w:pPr>
              <w:widowControl w:val="0"/>
              <w:numPr>
                <w:ilvl w:val="0"/>
                <w:numId w:val="23"/>
              </w:numPr>
              <w:tabs>
                <w:tab w:val="left" w:pos="423"/>
              </w:tabs>
              <w:autoSpaceDE w:val="0"/>
              <w:autoSpaceDN w:val="0"/>
              <w:spacing w:after="0" w:line="240" w:lineRule="auto"/>
              <w:ind w:right="102"/>
              <w:jc w:val="both"/>
              <w:rPr>
                <w:rFonts w:ascii="Times New Roman" w:hAnsi="Times New Roman"/>
              </w:rPr>
            </w:pPr>
            <w:r w:rsidRPr="00B0316C">
              <w:rPr>
                <w:rFonts w:ascii="Times New Roman" w:hAnsi="Times New Roman"/>
              </w:rPr>
              <w:t>забезпечення безперебійного живлення та захисту встановленого обладнання при короткострокових перебоях та відхиленнях параметрів електромережі від номінальних.</w:t>
            </w:r>
          </w:p>
        </w:tc>
      </w:tr>
      <w:tr w:rsidR="00B0316C" w:rsidRPr="009A1BBE" w14:paraId="3BF882D5" w14:textId="77777777" w:rsidTr="00B0316C">
        <w:trPr>
          <w:trHeight w:val="20"/>
        </w:trPr>
        <w:tc>
          <w:tcPr>
            <w:tcW w:w="436" w:type="pct"/>
          </w:tcPr>
          <w:p w14:paraId="1327FE0C" w14:textId="77777777" w:rsidR="00B0316C" w:rsidRPr="00B0316C" w:rsidRDefault="00B0316C" w:rsidP="00B0316C">
            <w:pPr>
              <w:spacing w:after="0" w:line="240" w:lineRule="auto"/>
              <w:ind w:left="720" w:right="134"/>
              <w:contextualSpacing/>
              <w:jc w:val="center"/>
              <w:rPr>
                <w:rFonts w:ascii="Times New Roman" w:hAnsi="Times New Roman"/>
              </w:rPr>
            </w:pPr>
            <w:r w:rsidRPr="00B0316C">
              <w:rPr>
                <w:rFonts w:ascii="Times New Roman" w:hAnsi="Times New Roman"/>
              </w:rPr>
              <w:t>22</w:t>
            </w:r>
          </w:p>
        </w:tc>
        <w:tc>
          <w:tcPr>
            <w:tcW w:w="1766" w:type="pct"/>
            <w:vAlign w:val="center"/>
          </w:tcPr>
          <w:p w14:paraId="0049BE59" w14:textId="77777777" w:rsidR="00B0316C" w:rsidRPr="00B0316C" w:rsidRDefault="00B0316C" w:rsidP="00B0316C">
            <w:pPr>
              <w:spacing w:after="0" w:line="240" w:lineRule="auto"/>
              <w:ind w:left="720" w:right="139"/>
              <w:contextualSpacing/>
              <w:rPr>
                <w:rFonts w:ascii="Times New Roman" w:hAnsi="Times New Roman"/>
              </w:rPr>
            </w:pPr>
            <w:r w:rsidRPr="00B0316C">
              <w:rPr>
                <w:rFonts w:ascii="Times New Roman" w:hAnsi="Times New Roman"/>
              </w:rPr>
              <w:t>IP камери відеоспостереження</w:t>
            </w:r>
          </w:p>
        </w:tc>
        <w:tc>
          <w:tcPr>
            <w:tcW w:w="2798" w:type="pct"/>
          </w:tcPr>
          <w:p w14:paraId="28180159" w14:textId="77777777" w:rsidR="00B0316C" w:rsidRPr="00B0316C" w:rsidRDefault="00B0316C" w:rsidP="00B0316C">
            <w:pPr>
              <w:widowControl w:val="0"/>
              <w:numPr>
                <w:ilvl w:val="0"/>
                <w:numId w:val="23"/>
              </w:numPr>
              <w:tabs>
                <w:tab w:val="left" w:pos="423"/>
              </w:tabs>
              <w:autoSpaceDE w:val="0"/>
              <w:autoSpaceDN w:val="0"/>
              <w:spacing w:after="0" w:line="240" w:lineRule="auto"/>
              <w:ind w:right="102"/>
              <w:jc w:val="both"/>
              <w:rPr>
                <w:rFonts w:ascii="Times New Roman" w:hAnsi="Times New Roman"/>
              </w:rPr>
            </w:pPr>
            <w:r w:rsidRPr="00B0316C">
              <w:rPr>
                <w:rFonts w:ascii="Times New Roman" w:hAnsi="Times New Roman"/>
              </w:rPr>
              <w:t>забезпечення можливості відео фіксації стану Стаціонарного посту АС.</w:t>
            </w:r>
          </w:p>
        </w:tc>
      </w:tr>
      <w:tr w:rsidR="00B0316C" w:rsidRPr="009A1BBE" w14:paraId="74013C5B" w14:textId="77777777" w:rsidTr="00B0316C">
        <w:trPr>
          <w:trHeight w:val="20"/>
        </w:trPr>
        <w:tc>
          <w:tcPr>
            <w:tcW w:w="436" w:type="pct"/>
          </w:tcPr>
          <w:p w14:paraId="47C002E4" w14:textId="77777777" w:rsidR="00B0316C" w:rsidRPr="00B0316C" w:rsidRDefault="00B0316C" w:rsidP="00B0316C">
            <w:pPr>
              <w:spacing w:after="0" w:line="240" w:lineRule="auto"/>
              <w:ind w:left="720" w:right="134"/>
              <w:contextualSpacing/>
              <w:jc w:val="center"/>
              <w:rPr>
                <w:rFonts w:ascii="Times New Roman" w:hAnsi="Times New Roman"/>
              </w:rPr>
            </w:pPr>
            <w:r w:rsidRPr="00B0316C">
              <w:rPr>
                <w:rFonts w:ascii="Times New Roman" w:hAnsi="Times New Roman"/>
              </w:rPr>
              <w:t>23</w:t>
            </w:r>
          </w:p>
        </w:tc>
        <w:tc>
          <w:tcPr>
            <w:tcW w:w="1766" w:type="pct"/>
            <w:vAlign w:val="center"/>
          </w:tcPr>
          <w:p w14:paraId="2C3BB2AE" w14:textId="77777777" w:rsidR="00B0316C" w:rsidRPr="00B0316C" w:rsidRDefault="00B0316C" w:rsidP="00B0316C">
            <w:pPr>
              <w:spacing w:after="0" w:line="240" w:lineRule="auto"/>
              <w:ind w:left="720" w:right="139"/>
              <w:contextualSpacing/>
              <w:rPr>
                <w:rFonts w:ascii="Times New Roman" w:hAnsi="Times New Roman"/>
              </w:rPr>
            </w:pPr>
            <w:r w:rsidRPr="00B0316C">
              <w:rPr>
                <w:rFonts w:ascii="Times New Roman" w:hAnsi="Times New Roman"/>
              </w:rPr>
              <w:t>Веб ресурс: https://asm.kyivcity.gov.ua/ для відображення інформації про стан атмосферного повітря в режимі реального часу Міської системи програмно-апаратних засобів збору та оброблення даних про стан довкілля міста Києва.</w:t>
            </w:r>
          </w:p>
        </w:tc>
        <w:tc>
          <w:tcPr>
            <w:tcW w:w="2798" w:type="pct"/>
          </w:tcPr>
          <w:p w14:paraId="09428C7D" w14:textId="77777777" w:rsidR="00B0316C" w:rsidRPr="00B0316C" w:rsidRDefault="00B0316C" w:rsidP="00B0316C">
            <w:pPr>
              <w:widowControl w:val="0"/>
              <w:numPr>
                <w:ilvl w:val="0"/>
                <w:numId w:val="23"/>
              </w:numPr>
              <w:tabs>
                <w:tab w:val="left" w:pos="423"/>
              </w:tabs>
              <w:autoSpaceDE w:val="0"/>
              <w:autoSpaceDN w:val="0"/>
              <w:spacing w:after="0" w:line="240" w:lineRule="auto"/>
              <w:ind w:right="102"/>
              <w:jc w:val="both"/>
              <w:rPr>
                <w:rFonts w:ascii="Times New Roman" w:hAnsi="Times New Roman"/>
              </w:rPr>
            </w:pPr>
            <w:r w:rsidRPr="00B0316C">
              <w:rPr>
                <w:rFonts w:ascii="Times New Roman" w:hAnsi="Times New Roman"/>
              </w:rPr>
              <w:t>отримання інформації про концентрації забруднюючих речовин та про метеорологічні параметри від Програмного забезпечення для конфігурування аналітичних модулів та передачі даних на сервер (інстальоване на технічне АРМ контейнеру в зборі з допоміжними системами для Стаціонарного посту АС) або від Програмного забезпечення для конфігурування сервера та обробки даних на сервері для збору та обробки інформації;</w:t>
            </w:r>
          </w:p>
          <w:p w14:paraId="591451A1" w14:textId="77777777" w:rsidR="00B0316C" w:rsidRPr="00B0316C" w:rsidRDefault="00B0316C" w:rsidP="00B0316C">
            <w:pPr>
              <w:widowControl w:val="0"/>
              <w:numPr>
                <w:ilvl w:val="0"/>
                <w:numId w:val="23"/>
              </w:numPr>
              <w:tabs>
                <w:tab w:val="left" w:pos="423"/>
              </w:tabs>
              <w:autoSpaceDE w:val="0"/>
              <w:autoSpaceDN w:val="0"/>
              <w:spacing w:after="0" w:line="240" w:lineRule="auto"/>
              <w:ind w:right="102"/>
              <w:jc w:val="both"/>
              <w:rPr>
                <w:rFonts w:ascii="Times New Roman" w:hAnsi="Times New Roman"/>
              </w:rPr>
            </w:pPr>
            <w:r w:rsidRPr="00B0316C">
              <w:rPr>
                <w:rFonts w:ascii="Times New Roman" w:hAnsi="Times New Roman"/>
              </w:rPr>
              <w:t>обробка інформації про концентрації забруднюючих речовин та про метеорологічні параметри для відображення в графічному та числовому вигляді;</w:t>
            </w:r>
          </w:p>
          <w:p w14:paraId="7B8C6C7E" w14:textId="77777777" w:rsidR="00B0316C" w:rsidRPr="00B0316C" w:rsidRDefault="00B0316C" w:rsidP="00B0316C">
            <w:pPr>
              <w:widowControl w:val="0"/>
              <w:numPr>
                <w:ilvl w:val="0"/>
                <w:numId w:val="23"/>
              </w:numPr>
              <w:tabs>
                <w:tab w:val="left" w:pos="423"/>
              </w:tabs>
              <w:autoSpaceDE w:val="0"/>
              <w:autoSpaceDN w:val="0"/>
              <w:spacing w:after="0" w:line="240" w:lineRule="auto"/>
              <w:ind w:right="102"/>
              <w:jc w:val="both"/>
              <w:rPr>
                <w:rFonts w:ascii="Times New Roman" w:hAnsi="Times New Roman"/>
              </w:rPr>
            </w:pPr>
            <w:r w:rsidRPr="00B0316C">
              <w:rPr>
                <w:rFonts w:ascii="Times New Roman" w:hAnsi="Times New Roman"/>
              </w:rPr>
              <w:t>відображення інформації про концентрації забруднюючих речовин та про метеорологічні параметри в графічному та числовому вигляді, у вигляді точок, відповідних стаціонарних постів моніторингу, нанесених на карту м. Києва;</w:t>
            </w:r>
          </w:p>
          <w:p w14:paraId="552B2A43" w14:textId="77777777" w:rsidR="00B0316C" w:rsidRPr="00B0316C" w:rsidRDefault="00B0316C" w:rsidP="00B0316C">
            <w:pPr>
              <w:widowControl w:val="0"/>
              <w:numPr>
                <w:ilvl w:val="0"/>
                <w:numId w:val="23"/>
              </w:numPr>
              <w:tabs>
                <w:tab w:val="left" w:pos="423"/>
              </w:tabs>
              <w:autoSpaceDE w:val="0"/>
              <w:autoSpaceDN w:val="0"/>
              <w:spacing w:after="0" w:line="240" w:lineRule="auto"/>
              <w:ind w:right="102"/>
              <w:jc w:val="both"/>
              <w:rPr>
                <w:rFonts w:ascii="Times New Roman" w:hAnsi="Times New Roman"/>
              </w:rPr>
            </w:pPr>
            <w:r w:rsidRPr="00B0316C">
              <w:rPr>
                <w:rFonts w:ascii="Times New Roman" w:hAnsi="Times New Roman"/>
              </w:rPr>
              <w:t>розрахунок та відображення індексу якості повітря  по методиці CAQI</w:t>
            </w:r>
            <w:r w:rsidRPr="00B0316C">
              <w:rPr>
                <w:rFonts w:ascii="Times New Roman" w:hAnsi="Times New Roman"/>
                <w:lang w:val="ru-RU"/>
              </w:rPr>
              <w:t>.</w:t>
            </w:r>
          </w:p>
        </w:tc>
      </w:tr>
    </w:tbl>
    <w:p w14:paraId="6E755E1A" w14:textId="77777777" w:rsidR="00B0316C" w:rsidRPr="00833535" w:rsidRDefault="00B0316C" w:rsidP="00B0316C">
      <w:pPr>
        <w:widowControl w:val="0"/>
        <w:autoSpaceDE w:val="0"/>
        <w:autoSpaceDN w:val="0"/>
        <w:spacing w:after="0" w:line="240" w:lineRule="auto"/>
        <w:jc w:val="both"/>
        <w:rPr>
          <w:rFonts w:ascii="Times New Roman" w:hAnsi="Times New Roman"/>
        </w:rPr>
      </w:pPr>
    </w:p>
    <w:p w14:paraId="27A7ECC7" w14:textId="77777777" w:rsidR="00B0316C" w:rsidRPr="00216EF0" w:rsidRDefault="00B0316C" w:rsidP="00B0316C">
      <w:pPr>
        <w:widowControl w:val="0"/>
        <w:numPr>
          <w:ilvl w:val="1"/>
          <w:numId w:val="22"/>
        </w:numPr>
        <w:tabs>
          <w:tab w:val="left" w:pos="645"/>
        </w:tabs>
        <w:autoSpaceDE w:val="0"/>
        <w:autoSpaceDN w:val="0"/>
        <w:spacing w:after="0" w:line="240" w:lineRule="auto"/>
        <w:ind w:left="0" w:firstLine="0"/>
        <w:jc w:val="both"/>
        <w:outlineLvl w:val="0"/>
        <w:rPr>
          <w:rFonts w:ascii="Times New Roman" w:hAnsi="Times New Roman"/>
          <w:b/>
          <w:bCs/>
          <w:lang w:eastAsia="ru-RU"/>
        </w:rPr>
      </w:pPr>
      <w:r w:rsidRPr="00216EF0">
        <w:rPr>
          <w:rFonts w:ascii="Times New Roman" w:hAnsi="Times New Roman"/>
          <w:b/>
          <w:bCs/>
          <w:lang w:eastAsia="ru-RU"/>
        </w:rPr>
        <w:t>ВИМОГИ ДО ПОСЛУГ УТРИМАННЯ (СУПРОВОДЖЕННЯ)</w:t>
      </w:r>
    </w:p>
    <w:p w14:paraId="70336655" w14:textId="77777777" w:rsidR="00B0316C" w:rsidRPr="00216EF0" w:rsidRDefault="00B0316C" w:rsidP="00B0316C">
      <w:pPr>
        <w:widowControl w:val="0"/>
        <w:autoSpaceDE w:val="0"/>
        <w:autoSpaceDN w:val="0"/>
        <w:spacing w:after="0" w:line="240" w:lineRule="auto"/>
        <w:ind w:left="-567" w:firstLine="567"/>
        <w:jc w:val="both"/>
        <w:rPr>
          <w:rFonts w:ascii="Times New Roman" w:hAnsi="Times New Roman"/>
        </w:rPr>
      </w:pPr>
      <w:r w:rsidRPr="00216EF0">
        <w:rPr>
          <w:rFonts w:ascii="Times New Roman" w:hAnsi="Times New Roman"/>
        </w:rPr>
        <w:t>Утримання (супроводження) АС повинні включати в себе комплекс послуг, які розподіляються за наступним функціоналом:</w:t>
      </w:r>
    </w:p>
    <w:p w14:paraId="7EE9B520" w14:textId="77777777" w:rsidR="00B0316C" w:rsidRPr="00216EF0" w:rsidRDefault="00B0316C" w:rsidP="00B0316C">
      <w:pPr>
        <w:widowControl w:val="0"/>
        <w:numPr>
          <w:ilvl w:val="0"/>
          <w:numId w:val="32"/>
        </w:numPr>
        <w:tabs>
          <w:tab w:val="left" w:pos="284"/>
        </w:tabs>
        <w:autoSpaceDE w:val="0"/>
        <w:autoSpaceDN w:val="0"/>
        <w:spacing w:after="0" w:line="240" w:lineRule="auto"/>
        <w:ind w:left="-567" w:firstLine="567"/>
        <w:jc w:val="both"/>
        <w:rPr>
          <w:rFonts w:ascii="Times New Roman" w:hAnsi="Times New Roman"/>
        </w:rPr>
      </w:pPr>
      <w:r w:rsidRPr="00216EF0">
        <w:rPr>
          <w:rFonts w:ascii="Times New Roman" w:hAnsi="Times New Roman"/>
        </w:rPr>
        <w:t>здійснення моніторингу;</w:t>
      </w:r>
    </w:p>
    <w:p w14:paraId="66D67C57" w14:textId="77777777" w:rsidR="00B0316C" w:rsidRPr="00216EF0" w:rsidRDefault="00B0316C" w:rsidP="00B0316C">
      <w:pPr>
        <w:widowControl w:val="0"/>
        <w:numPr>
          <w:ilvl w:val="0"/>
          <w:numId w:val="32"/>
        </w:numPr>
        <w:tabs>
          <w:tab w:val="left" w:pos="284"/>
        </w:tabs>
        <w:autoSpaceDE w:val="0"/>
        <w:autoSpaceDN w:val="0"/>
        <w:spacing w:after="0" w:line="240" w:lineRule="auto"/>
        <w:ind w:left="-567" w:firstLine="567"/>
        <w:jc w:val="both"/>
        <w:rPr>
          <w:rFonts w:ascii="Times New Roman" w:hAnsi="Times New Roman"/>
        </w:rPr>
      </w:pPr>
      <w:proofErr w:type="spellStart"/>
      <w:r w:rsidRPr="00216EF0">
        <w:rPr>
          <w:rFonts w:ascii="Times New Roman" w:hAnsi="Times New Roman"/>
        </w:rPr>
        <w:lastRenderedPageBreak/>
        <w:t>обробкаЗвернень</w:t>
      </w:r>
      <w:proofErr w:type="spellEnd"/>
      <w:r w:rsidRPr="00216EF0">
        <w:rPr>
          <w:rFonts w:ascii="Times New Roman" w:hAnsi="Times New Roman"/>
        </w:rPr>
        <w:t>;</w:t>
      </w:r>
    </w:p>
    <w:p w14:paraId="4D6D0F37" w14:textId="77777777" w:rsidR="00B0316C" w:rsidRPr="00833535" w:rsidRDefault="00B0316C" w:rsidP="00B0316C">
      <w:pPr>
        <w:widowControl w:val="0"/>
        <w:numPr>
          <w:ilvl w:val="0"/>
          <w:numId w:val="32"/>
        </w:numPr>
        <w:tabs>
          <w:tab w:val="left" w:pos="284"/>
        </w:tabs>
        <w:autoSpaceDE w:val="0"/>
        <w:autoSpaceDN w:val="0"/>
        <w:spacing w:after="0" w:line="240" w:lineRule="auto"/>
        <w:ind w:left="-567" w:firstLine="567"/>
        <w:jc w:val="both"/>
        <w:rPr>
          <w:rFonts w:ascii="Times New Roman" w:hAnsi="Times New Roman"/>
        </w:rPr>
      </w:pPr>
      <w:r w:rsidRPr="00833535">
        <w:rPr>
          <w:rFonts w:ascii="Times New Roman" w:hAnsi="Times New Roman"/>
        </w:rPr>
        <w:t>сервісне та експлуатаційне обслуговування</w:t>
      </w:r>
      <w:r>
        <w:rPr>
          <w:rFonts w:ascii="Times New Roman" w:hAnsi="Times New Roman"/>
        </w:rPr>
        <w:t xml:space="preserve"> відповідно до табл.5</w:t>
      </w:r>
      <w:r w:rsidRPr="00833535">
        <w:rPr>
          <w:rFonts w:ascii="Times New Roman" w:hAnsi="Times New Roman"/>
        </w:rPr>
        <w:t>;</w:t>
      </w:r>
    </w:p>
    <w:p w14:paraId="6BED8340" w14:textId="77777777" w:rsidR="00B0316C" w:rsidRPr="00216EF0" w:rsidRDefault="00B0316C" w:rsidP="00B0316C">
      <w:pPr>
        <w:widowControl w:val="0"/>
        <w:numPr>
          <w:ilvl w:val="0"/>
          <w:numId w:val="32"/>
        </w:numPr>
        <w:tabs>
          <w:tab w:val="left" w:pos="284"/>
        </w:tabs>
        <w:autoSpaceDE w:val="0"/>
        <w:autoSpaceDN w:val="0"/>
        <w:spacing w:after="0" w:line="240" w:lineRule="auto"/>
        <w:ind w:left="-567" w:firstLine="567"/>
        <w:jc w:val="both"/>
        <w:rPr>
          <w:rFonts w:ascii="Times New Roman" w:hAnsi="Times New Roman"/>
        </w:rPr>
      </w:pPr>
      <w:proofErr w:type="spellStart"/>
      <w:r w:rsidRPr="00216EF0">
        <w:rPr>
          <w:rFonts w:ascii="Times New Roman" w:hAnsi="Times New Roman"/>
        </w:rPr>
        <w:t>усуненняІнцидентів</w:t>
      </w:r>
      <w:proofErr w:type="spellEnd"/>
      <w:r w:rsidRPr="00216EF0">
        <w:rPr>
          <w:rFonts w:ascii="Times New Roman" w:hAnsi="Times New Roman"/>
        </w:rPr>
        <w:t>;</w:t>
      </w:r>
    </w:p>
    <w:p w14:paraId="11D11907" w14:textId="77777777" w:rsidR="00B0316C" w:rsidRPr="00216EF0" w:rsidRDefault="00B0316C" w:rsidP="00B0316C">
      <w:pPr>
        <w:widowControl w:val="0"/>
        <w:numPr>
          <w:ilvl w:val="0"/>
          <w:numId w:val="32"/>
        </w:numPr>
        <w:tabs>
          <w:tab w:val="left" w:pos="284"/>
        </w:tabs>
        <w:autoSpaceDE w:val="0"/>
        <w:autoSpaceDN w:val="0"/>
        <w:spacing w:after="0" w:line="240" w:lineRule="auto"/>
        <w:ind w:left="-567" w:firstLine="567"/>
        <w:jc w:val="both"/>
        <w:rPr>
          <w:rFonts w:ascii="Times New Roman" w:hAnsi="Times New Roman"/>
        </w:rPr>
      </w:pPr>
      <w:r w:rsidRPr="00216EF0">
        <w:rPr>
          <w:rFonts w:ascii="Times New Roman" w:hAnsi="Times New Roman"/>
          <w:bCs/>
        </w:rPr>
        <w:t>проведення лабораторного аналізу для визначення концентрації забруднюючих речовин</w:t>
      </w:r>
      <w:r w:rsidRPr="00216EF0">
        <w:rPr>
          <w:rFonts w:ascii="Times New Roman" w:hAnsi="Times New Roman"/>
        </w:rPr>
        <w:t>.</w:t>
      </w:r>
    </w:p>
    <w:p w14:paraId="1DB9CEE1" w14:textId="77777777" w:rsidR="00B0316C" w:rsidRPr="00833535" w:rsidRDefault="00B0316C" w:rsidP="00B0316C">
      <w:pPr>
        <w:widowControl w:val="0"/>
        <w:autoSpaceDE w:val="0"/>
        <w:autoSpaceDN w:val="0"/>
        <w:spacing w:after="0" w:line="240" w:lineRule="auto"/>
        <w:jc w:val="both"/>
        <w:rPr>
          <w:rFonts w:ascii="Times New Roman" w:hAnsi="Times New Roman"/>
        </w:rPr>
      </w:pPr>
      <w:r w:rsidRPr="00833535">
        <w:rPr>
          <w:rFonts w:ascii="Times New Roman" w:hAnsi="Times New Roman"/>
        </w:rPr>
        <w:t>Утримання (супроводження) АС:</w:t>
      </w:r>
    </w:p>
    <w:p w14:paraId="7C423D17" w14:textId="77777777" w:rsidR="00B0316C" w:rsidRPr="00833535" w:rsidRDefault="00B0316C" w:rsidP="00B0316C">
      <w:pPr>
        <w:widowControl w:val="0"/>
        <w:numPr>
          <w:ilvl w:val="0"/>
          <w:numId w:val="31"/>
        </w:numPr>
        <w:tabs>
          <w:tab w:val="left" w:pos="284"/>
        </w:tabs>
        <w:autoSpaceDE w:val="0"/>
        <w:autoSpaceDN w:val="0"/>
        <w:spacing w:after="0" w:line="240" w:lineRule="auto"/>
        <w:ind w:left="-567" w:firstLine="567"/>
        <w:jc w:val="both"/>
        <w:rPr>
          <w:rFonts w:ascii="Times New Roman" w:hAnsi="Times New Roman"/>
        </w:rPr>
      </w:pPr>
      <w:r w:rsidRPr="00833535">
        <w:rPr>
          <w:rFonts w:ascii="Times New Roman" w:hAnsi="Times New Roman"/>
        </w:rPr>
        <w:t xml:space="preserve">забезпечення злагодженого функціонування Елементів АС та підвищення стабільності системи в цілому (в межах функціоналу передбаченого розробниками відповідних Елементів АС); </w:t>
      </w:r>
    </w:p>
    <w:p w14:paraId="142E93C5" w14:textId="77777777" w:rsidR="00B0316C" w:rsidRPr="00833535" w:rsidRDefault="00B0316C" w:rsidP="00B0316C">
      <w:pPr>
        <w:widowControl w:val="0"/>
        <w:numPr>
          <w:ilvl w:val="0"/>
          <w:numId w:val="31"/>
        </w:numPr>
        <w:tabs>
          <w:tab w:val="left" w:pos="284"/>
        </w:tabs>
        <w:autoSpaceDE w:val="0"/>
        <w:autoSpaceDN w:val="0"/>
        <w:spacing w:after="0" w:line="240" w:lineRule="auto"/>
        <w:ind w:left="-567" w:firstLine="567"/>
        <w:jc w:val="both"/>
        <w:rPr>
          <w:rFonts w:ascii="Times New Roman" w:hAnsi="Times New Roman"/>
        </w:rPr>
      </w:pPr>
      <w:r w:rsidRPr="00833535">
        <w:rPr>
          <w:rFonts w:ascii="Times New Roman" w:hAnsi="Times New Roman"/>
        </w:rPr>
        <w:t>стале зниження долі  втрачених даних моніторингу атмосферного повітря, які були втрачені або не отримані  в наслідок збоїв у роботі елементів;</w:t>
      </w:r>
    </w:p>
    <w:p w14:paraId="59E79C25" w14:textId="77777777" w:rsidR="00B0316C" w:rsidRPr="00833535" w:rsidRDefault="00B0316C" w:rsidP="00B0316C">
      <w:pPr>
        <w:widowControl w:val="0"/>
        <w:numPr>
          <w:ilvl w:val="0"/>
          <w:numId w:val="31"/>
        </w:numPr>
        <w:tabs>
          <w:tab w:val="left" w:pos="284"/>
        </w:tabs>
        <w:autoSpaceDE w:val="0"/>
        <w:autoSpaceDN w:val="0"/>
        <w:spacing w:after="0" w:line="240" w:lineRule="auto"/>
        <w:ind w:left="-567" w:firstLine="567"/>
        <w:jc w:val="both"/>
        <w:rPr>
          <w:rFonts w:ascii="Times New Roman" w:hAnsi="Times New Roman"/>
        </w:rPr>
      </w:pPr>
      <w:r w:rsidRPr="00833535">
        <w:rPr>
          <w:rFonts w:ascii="Times New Roman" w:hAnsi="Times New Roman"/>
        </w:rPr>
        <w:t xml:space="preserve">забезпечення вчасного належного обслуговування Елементів АС; </w:t>
      </w:r>
    </w:p>
    <w:p w14:paraId="255E1E65" w14:textId="77777777" w:rsidR="00B0316C" w:rsidRPr="00833535" w:rsidRDefault="00B0316C" w:rsidP="00B0316C">
      <w:pPr>
        <w:widowControl w:val="0"/>
        <w:numPr>
          <w:ilvl w:val="0"/>
          <w:numId w:val="31"/>
        </w:numPr>
        <w:tabs>
          <w:tab w:val="left" w:pos="284"/>
        </w:tabs>
        <w:autoSpaceDE w:val="0"/>
        <w:autoSpaceDN w:val="0"/>
        <w:spacing w:after="0" w:line="240" w:lineRule="auto"/>
        <w:ind w:left="-567" w:firstLine="567"/>
        <w:jc w:val="both"/>
        <w:rPr>
          <w:rFonts w:ascii="Times New Roman" w:hAnsi="Times New Roman"/>
        </w:rPr>
      </w:pPr>
      <w:r w:rsidRPr="00833535">
        <w:rPr>
          <w:rFonts w:ascii="Times New Roman" w:hAnsi="Times New Roman"/>
        </w:rPr>
        <w:t>ефективне відпрацювання поточних збоїв у роботі Елементів АС.</w:t>
      </w:r>
    </w:p>
    <w:p w14:paraId="26C0D233" w14:textId="77777777" w:rsidR="00B0316C" w:rsidRPr="00833535" w:rsidRDefault="00B0316C" w:rsidP="00B0316C">
      <w:pPr>
        <w:widowControl w:val="0"/>
        <w:tabs>
          <w:tab w:val="left" w:pos="426"/>
        </w:tabs>
        <w:autoSpaceDE w:val="0"/>
        <w:autoSpaceDN w:val="0"/>
        <w:spacing w:after="0" w:line="240" w:lineRule="auto"/>
        <w:ind w:left="-567" w:firstLine="567"/>
        <w:jc w:val="both"/>
        <w:rPr>
          <w:rFonts w:ascii="Times New Roman" w:hAnsi="Times New Roman"/>
        </w:rPr>
      </w:pPr>
      <w:r w:rsidRPr="00833535">
        <w:rPr>
          <w:rFonts w:ascii="Times New Roman" w:hAnsi="Times New Roman"/>
        </w:rPr>
        <w:t xml:space="preserve">Важливими складовими утримання (супроводження) АС є плідна співпраця Замовника та  Виконавця з метою недопущення зволікань та конфліктів, результативного вирішення робочих та організаційних питань.  </w:t>
      </w:r>
    </w:p>
    <w:p w14:paraId="4E4CA945" w14:textId="77777777" w:rsidR="00B0316C" w:rsidRPr="00833535" w:rsidRDefault="00B0316C" w:rsidP="00B0316C">
      <w:pPr>
        <w:widowControl w:val="0"/>
        <w:tabs>
          <w:tab w:val="left" w:pos="426"/>
        </w:tabs>
        <w:autoSpaceDE w:val="0"/>
        <w:autoSpaceDN w:val="0"/>
        <w:spacing w:after="0" w:line="240" w:lineRule="auto"/>
        <w:ind w:left="-567" w:firstLine="567"/>
        <w:jc w:val="both"/>
        <w:rPr>
          <w:rFonts w:ascii="Times New Roman" w:hAnsi="Times New Roman"/>
        </w:rPr>
      </w:pPr>
      <w:r w:rsidRPr="00833535">
        <w:rPr>
          <w:rFonts w:ascii="Times New Roman" w:hAnsi="Times New Roman"/>
        </w:rPr>
        <w:t>За необхідності Виконавець надає Замовнику консультації, щодо розробки та впровадження   організаційних, фінансових, юридичних та стратегічних заходів для покращення АС.</w:t>
      </w:r>
    </w:p>
    <w:p w14:paraId="6E06A57D" w14:textId="77777777" w:rsidR="00B0316C" w:rsidRPr="00833535" w:rsidRDefault="00B0316C" w:rsidP="00B0316C">
      <w:pPr>
        <w:widowControl w:val="0"/>
        <w:autoSpaceDE w:val="0"/>
        <w:autoSpaceDN w:val="0"/>
        <w:spacing w:after="0" w:line="240" w:lineRule="auto"/>
        <w:jc w:val="both"/>
        <w:rPr>
          <w:rFonts w:ascii="Times New Roman" w:hAnsi="Times New Roman"/>
        </w:rPr>
      </w:pPr>
      <w:r w:rsidRPr="00833535">
        <w:rPr>
          <w:rFonts w:ascii="Times New Roman" w:hAnsi="Times New Roman"/>
        </w:rPr>
        <w:t>Утримання (супроводження) АС повинна передбачати:</w:t>
      </w:r>
    </w:p>
    <w:p w14:paraId="10079C0E" w14:textId="77777777" w:rsidR="00B0316C" w:rsidRPr="00216EF0" w:rsidRDefault="00B0316C" w:rsidP="00B0316C">
      <w:pPr>
        <w:widowControl w:val="0"/>
        <w:numPr>
          <w:ilvl w:val="0"/>
          <w:numId w:val="31"/>
        </w:numPr>
        <w:tabs>
          <w:tab w:val="left" w:pos="284"/>
        </w:tabs>
        <w:autoSpaceDE w:val="0"/>
        <w:autoSpaceDN w:val="0"/>
        <w:spacing w:after="0" w:line="240" w:lineRule="auto"/>
        <w:ind w:left="-567" w:firstLine="567"/>
        <w:jc w:val="both"/>
        <w:rPr>
          <w:rFonts w:ascii="Times New Roman" w:hAnsi="Times New Roman"/>
        </w:rPr>
      </w:pPr>
      <w:r w:rsidRPr="00833535">
        <w:rPr>
          <w:rFonts w:ascii="Times New Roman" w:hAnsi="Times New Roman"/>
        </w:rPr>
        <w:t>забезпечення стабільної роботи АС в цілому в шляхом підтримки відповідного функціоналу усіх Елементі</w:t>
      </w:r>
      <w:r w:rsidRPr="00216EF0">
        <w:rPr>
          <w:rFonts w:ascii="Times New Roman" w:hAnsi="Times New Roman"/>
        </w:rPr>
        <w:t>в АС;</w:t>
      </w:r>
    </w:p>
    <w:p w14:paraId="0EFA9171" w14:textId="77777777" w:rsidR="00B0316C" w:rsidRPr="00833535" w:rsidRDefault="00B0316C" w:rsidP="00B0316C">
      <w:pPr>
        <w:widowControl w:val="0"/>
        <w:numPr>
          <w:ilvl w:val="0"/>
          <w:numId w:val="31"/>
        </w:numPr>
        <w:tabs>
          <w:tab w:val="left" w:pos="284"/>
        </w:tabs>
        <w:autoSpaceDE w:val="0"/>
        <w:autoSpaceDN w:val="0"/>
        <w:spacing w:after="0" w:line="240" w:lineRule="auto"/>
        <w:ind w:left="-567" w:firstLine="567"/>
        <w:jc w:val="both"/>
        <w:rPr>
          <w:rFonts w:ascii="Times New Roman" w:hAnsi="Times New Roman"/>
        </w:rPr>
      </w:pPr>
      <w:r w:rsidRPr="00216EF0">
        <w:rPr>
          <w:rFonts w:ascii="Times New Roman" w:hAnsi="Times New Roman"/>
        </w:rPr>
        <w:t>надання технічної підтримки через Звернення у робочий час;</w:t>
      </w:r>
    </w:p>
    <w:p w14:paraId="3DAA530C" w14:textId="77777777" w:rsidR="00B0316C" w:rsidRPr="00833535" w:rsidRDefault="00B0316C" w:rsidP="00B0316C">
      <w:pPr>
        <w:widowControl w:val="0"/>
        <w:numPr>
          <w:ilvl w:val="0"/>
          <w:numId w:val="31"/>
        </w:numPr>
        <w:tabs>
          <w:tab w:val="left" w:pos="284"/>
        </w:tabs>
        <w:autoSpaceDE w:val="0"/>
        <w:autoSpaceDN w:val="0"/>
        <w:spacing w:after="0" w:line="240" w:lineRule="auto"/>
        <w:ind w:left="-567" w:firstLine="567"/>
        <w:jc w:val="both"/>
        <w:rPr>
          <w:rFonts w:ascii="Times New Roman" w:hAnsi="Times New Roman"/>
        </w:rPr>
      </w:pPr>
      <w:r w:rsidRPr="00833535">
        <w:rPr>
          <w:rFonts w:ascii="Times New Roman" w:hAnsi="Times New Roman"/>
        </w:rPr>
        <w:t>інформування Замовника про доступні версії, корекції та оновлення  програмного забезпечення Елементів  АС;</w:t>
      </w:r>
    </w:p>
    <w:p w14:paraId="4A40D9A3" w14:textId="77777777" w:rsidR="00B0316C" w:rsidRPr="00833535" w:rsidRDefault="00B0316C" w:rsidP="00B0316C">
      <w:pPr>
        <w:widowControl w:val="0"/>
        <w:numPr>
          <w:ilvl w:val="0"/>
          <w:numId w:val="31"/>
        </w:numPr>
        <w:tabs>
          <w:tab w:val="left" w:pos="284"/>
        </w:tabs>
        <w:autoSpaceDE w:val="0"/>
        <w:autoSpaceDN w:val="0"/>
        <w:spacing w:after="0" w:line="240" w:lineRule="auto"/>
        <w:ind w:left="-567" w:firstLine="567"/>
        <w:jc w:val="both"/>
        <w:rPr>
          <w:rFonts w:ascii="Times New Roman" w:hAnsi="Times New Roman"/>
        </w:rPr>
      </w:pPr>
      <w:r w:rsidRPr="00833535">
        <w:rPr>
          <w:rFonts w:ascii="Times New Roman" w:hAnsi="Times New Roman"/>
        </w:rPr>
        <w:t>забезпечення сервісної підтримки Виробника  (офіційних представників Виробника).</w:t>
      </w:r>
    </w:p>
    <w:p w14:paraId="34EA19BB" w14:textId="77777777" w:rsidR="00B0316C" w:rsidRPr="00833535" w:rsidRDefault="00B0316C" w:rsidP="00B0316C">
      <w:pPr>
        <w:widowControl w:val="0"/>
        <w:tabs>
          <w:tab w:val="left" w:pos="284"/>
        </w:tabs>
        <w:autoSpaceDE w:val="0"/>
        <w:autoSpaceDN w:val="0"/>
        <w:spacing w:after="0" w:line="240" w:lineRule="auto"/>
        <w:jc w:val="both"/>
        <w:rPr>
          <w:rFonts w:ascii="Times New Roman" w:hAnsi="Times New Roman"/>
        </w:rPr>
      </w:pPr>
    </w:p>
    <w:p w14:paraId="13E9FAC5" w14:textId="77777777" w:rsidR="00B0316C" w:rsidRPr="00833535" w:rsidRDefault="00B0316C" w:rsidP="00B0316C">
      <w:pPr>
        <w:widowControl w:val="0"/>
        <w:numPr>
          <w:ilvl w:val="2"/>
          <w:numId w:val="22"/>
        </w:numPr>
        <w:tabs>
          <w:tab w:val="left" w:pos="645"/>
        </w:tabs>
        <w:autoSpaceDE w:val="0"/>
        <w:autoSpaceDN w:val="0"/>
        <w:spacing w:after="0" w:line="240" w:lineRule="auto"/>
        <w:ind w:left="0" w:firstLine="0"/>
        <w:jc w:val="both"/>
        <w:outlineLvl w:val="0"/>
        <w:rPr>
          <w:rFonts w:ascii="Times New Roman" w:hAnsi="Times New Roman"/>
          <w:b/>
          <w:bCs/>
          <w:lang w:eastAsia="ru-RU"/>
        </w:rPr>
      </w:pPr>
      <w:r w:rsidRPr="00833535">
        <w:rPr>
          <w:rFonts w:ascii="Times New Roman" w:hAnsi="Times New Roman"/>
          <w:b/>
          <w:bCs/>
          <w:lang w:eastAsia="ru-RU"/>
        </w:rPr>
        <w:t>Здійснення моніторингу</w:t>
      </w:r>
    </w:p>
    <w:p w14:paraId="12461742" w14:textId="77777777" w:rsidR="00B0316C" w:rsidRPr="00833535" w:rsidRDefault="00B0316C" w:rsidP="00B0316C">
      <w:pPr>
        <w:widowControl w:val="0"/>
        <w:autoSpaceDE w:val="0"/>
        <w:autoSpaceDN w:val="0"/>
        <w:spacing w:after="0" w:line="240" w:lineRule="auto"/>
        <w:ind w:left="-567" w:firstLine="567"/>
        <w:jc w:val="both"/>
        <w:rPr>
          <w:rFonts w:ascii="Times New Roman" w:hAnsi="Times New Roman"/>
        </w:rPr>
      </w:pPr>
      <w:r w:rsidRPr="00833535">
        <w:rPr>
          <w:rFonts w:ascii="Times New Roman" w:hAnsi="Times New Roman"/>
        </w:rPr>
        <w:t>До послуг щодо здійснення моніторингу належать послуги із утримання (супроводження) АС щодо контролю функціонування Елементів АС з метою своєчасного виявлення та профілактики Інцидентів:</w:t>
      </w:r>
    </w:p>
    <w:p w14:paraId="25F70197" w14:textId="77777777" w:rsidR="00B0316C" w:rsidRPr="00833535" w:rsidRDefault="00B0316C" w:rsidP="00B0316C">
      <w:pPr>
        <w:widowControl w:val="0"/>
        <w:numPr>
          <w:ilvl w:val="0"/>
          <w:numId w:val="31"/>
        </w:numPr>
        <w:tabs>
          <w:tab w:val="left" w:pos="284"/>
        </w:tabs>
        <w:autoSpaceDE w:val="0"/>
        <w:autoSpaceDN w:val="0"/>
        <w:spacing w:after="0" w:line="240" w:lineRule="auto"/>
        <w:ind w:left="-567" w:firstLine="567"/>
        <w:jc w:val="both"/>
        <w:rPr>
          <w:rFonts w:ascii="Times New Roman" w:hAnsi="Times New Roman"/>
        </w:rPr>
      </w:pPr>
      <w:r w:rsidRPr="00833535">
        <w:rPr>
          <w:rFonts w:ascii="Times New Roman" w:hAnsi="Times New Roman"/>
        </w:rPr>
        <w:t>контроль функціонування АС;</w:t>
      </w:r>
    </w:p>
    <w:p w14:paraId="1004C3B1" w14:textId="77777777" w:rsidR="00B0316C" w:rsidRPr="00833535" w:rsidRDefault="00B0316C" w:rsidP="00B0316C">
      <w:pPr>
        <w:widowControl w:val="0"/>
        <w:numPr>
          <w:ilvl w:val="0"/>
          <w:numId w:val="31"/>
        </w:numPr>
        <w:tabs>
          <w:tab w:val="left" w:pos="284"/>
        </w:tabs>
        <w:autoSpaceDE w:val="0"/>
        <w:autoSpaceDN w:val="0"/>
        <w:spacing w:after="0" w:line="240" w:lineRule="auto"/>
        <w:ind w:left="-567" w:firstLine="567"/>
        <w:jc w:val="both"/>
        <w:rPr>
          <w:rFonts w:ascii="Times New Roman" w:hAnsi="Times New Roman"/>
        </w:rPr>
      </w:pPr>
      <w:r w:rsidRPr="00833535">
        <w:rPr>
          <w:rFonts w:ascii="Times New Roman" w:hAnsi="Times New Roman"/>
        </w:rPr>
        <w:t>аналіз роботи АС та визначення необхідності здійснення коригувань (зміни налаштувань, оновлення ПЗ, тощо).</w:t>
      </w:r>
    </w:p>
    <w:p w14:paraId="21D41BDE" w14:textId="77777777" w:rsidR="00B0316C" w:rsidRPr="00216EF0" w:rsidRDefault="00B0316C" w:rsidP="00B0316C">
      <w:pPr>
        <w:widowControl w:val="0"/>
        <w:autoSpaceDE w:val="0"/>
        <w:autoSpaceDN w:val="0"/>
        <w:spacing w:after="0" w:line="240" w:lineRule="auto"/>
        <w:ind w:left="-567" w:firstLine="567"/>
        <w:jc w:val="both"/>
        <w:rPr>
          <w:rFonts w:ascii="Times New Roman" w:hAnsi="Times New Roman"/>
        </w:rPr>
      </w:pPr>
      <w:r w:rsidRPr="00216EF0">
        <w:rPr>
          <w:rFonts w:ascii="Times New Roman" w:hAnsi="Times New Roman"/>
        </w:rPr>
        <w:t>Здійснення моніторингу Елементів АС повинно здійснюватися цілодобово.</w:t>
      </w:r>
    </w:p>
    <w:p w14:paraId="613DE0D3" w14:textId="77777777" w:rsidR="00B0316C" w:rsidRPr="00216EF0" w:rsidRDefault="00B0316C" w:rsidP="00B0316C">
      <w:pPr>
        <w:widowControl w:val="0"/>
        <w:autoSpaceDE w:val="0"/>
        <w:autoSpaceDN w:val="0"/>
        <w:spacing w:after="0" w:line="240" w:lineRule="auto"/>
        <w:jc w:val="both"/>
        <w:rPr>
          <w:rFonts w:ascii="Times New Roman" w:hAnsi="Times New Roman"/>
        </w:rPr>
      </w:pPr>
    </w:p>
    <w:p w14:paraId="1DE6DBF1" w14:textId="77777777" w:rsidR="00B0316C" w:rsidRPr="00216EF0" w:rsidRDefault="00B0316C" w:rsidP="00B0316C">
      <w:pPr>
        <w:widowControl w:val="0"/>
        <w:numPr>
          <w:ilvl w:val="2"/>
          <w:numId w:val="22"/>
        </w:numPr>
        <w:tabs>
          <w:tab w:val="left" w:pos="645"/>
        </w:tabs>
        <w:autoSpaceDE w:val="0"/>
        <w:autoSpaceDN w:val="0"/>
        <w:spacing w:after="0" w:line="240" w:lineRule="auto"/>
        <w:ind w:left="0" w:firstLine="0"/>
        <w:jc w:val="both"/>
        <w:outlineLvl w:val="0"/>
        <w:rPr>
          <w:rFonts w:ascii="Times New Roman" w:hAnsi="Times New Roman"/>
          <w:b/>
          <w:bCs/>
          <w:lang w:eastAsia="ru-RU"/>
        </w:rPr>
      </w:pPr>
      <w:r w:rsidRPr="00216EF0">
        <w:rPr>
          <w:rFonts w:ascii="Times New Roman" w:hAnsi="Times New Roman"/>
          <w:b/>
          <w:bCs/>
          <w:lang w:eastAsia="ru-RU"/>
        </w:rPr>
        <w:t>Обробка Звернень</w:t>
      </w:r>
    </w:p>
    <w:p w14:paraId="3C90657F" w14:textId="77777777" w:rsidR="00B0316C" w:rsidRPr="00216EF0" w:rsidRDefault="00B0316C" w:rsidP="00B0316C">
      <w:pPr>
        <w:widowControl w:val="0"/>
        <w:autoSpaceDE w:val="0"/>
        <w:autoSpaceDN w:val="0"/>
        <w:spacing w:after="0" w:line="240" w:lineRule="auto"/>
        <w:jc w:val="both"/>
        <w:rPr>
          <w:rFonts w:ascii="Times New Roman" w:hAnsi="Times New Roman"/>
        </w:rPr>
      </w:pPr>
      <w:r w:rsidRPr="00216EF0">
        <w:rPr>
          <w:rFonts w:ascii="Times New Roman" w:hAnsi="Times New Roman"/>
        </w:rPr>
        <w:t>До послуг щодо обробки Звернень належать наступні послуги із утримання (супроводження) АС:</w:t>
      </w:r>
    </w:p>
    <w:p w14:paraId="0A9294C7" w14:textId="77777777" w:rsidR="00B0316C" w:rsidRPr="00216EF0" w:rsidRDefault="00B0316C" w:rsidP="00B0316C">
      <w:pPr>
        <w:widowControl w:val="0"/>
        <w:numPr>
          <w:ilvl w:val="0"/>
          <w:numId w:val="31"/>
        </w:numPr>
        <w:tabs>
          <w:tab w:val="left" w:pos="284"/>
        </w:tabs>
        <w:autoSpaceDE w:val="0"/>
        <w:autoSpaceDN w:val="0"/>
        <w:spacing w:after="0" w:line="240" w:lineRule="auto"/>
        <w:ind w:left="-567" w:firstLine="567"/>
        <w:jc w:val="both"/>
        <w:rPr>
          <w:rFonts w:ascii="Times New Roman" w:hAnsi="Times New Roman"/>
        </w:rPr>
      </w:pPr>
      <w:r w:rsidRPr="00216EF0">
        <w:rPr>
          <w:rFonts w:ascii="Times New Roman" w:hAnsi="Times New Roman"/>
        </w:rPr>
        <w:t>приймання та обробка замовлень щодо надання послуг із утримання (супроводження) АС (Елементів АС, що обслуговуються);</w:t>
      </w:r>
    </w:p>
    <w:p w14:paraId="34624F64" w14:textId="77777777" w:rsidR="00B0316C" w:rsidRPr="00216EF0" w:rsidRDefault="00B0316C" w:rsidP="00B0316C">
      <w:pPr>
        <w:widowControl w:val="0"/>
        <w:numPr>
          <w:ilvl w:val="0"/>
          <w:numId w:val="31"/>
        </w:numPr>
        <w:tabs>
          <w:tab w:val="left" w:pos="284"/>
        </w:tabs>
        <w:autoSpaceDE w:val="0"/>
        <w:autoSpaceDN w:val="0"/>
        <w:spacing w:after="0" w:line="240" w:lineRule="auto"/>
        <w:ind w:left="-567" w:firstLine="567"/>
        <w:jc w:val="both"/>
        <w:rPr>
          <w:rFonts w:ascii="Times New Roman" w:hAnsi="Times New Roman"/>
        </w:rPr>
      </w:pPr>
      <w:r w:rsidRPr="00216EF0">
        <w:rPr>
          <w:rFonts w:ascii="Times New Roman" w:hAnsi="Times New Roman"/>
        </w:rPr>
        <w:t>приймання та обробка замовлень щодо налаштувань Елементів АС за запитом Замовника.</w:t>
      </w:r>
    </w:p>
    <w:p w14:paraId="3A8C728A" w14:textId="77777777" w:rsidR="00B0316C" w:rsidRPr="00216EF0" w:rsidRDefault="00B0316C" w:rsidP="00B0316C">
      <w:pPr>
        <w:widowControl w:val="0"/>
        <w:numPr>
          <w:ilvl w:val="0"/>
          <w:numId w:val="31"/>
        </w:numPr>
        <w:tabs>
          <w:tab w:val="left" w:pos="284"/>
        </w:tabs>
        <w:autoSpaceDE w:val="0"/>
        <w:autoSpaceDN w:val="0"/>
        <w:spacing w:after="0" w:line="240" w:lineRule="auto"/>
        <w:ind w:left="-567" w:firstLine="567"/>
        <w:jc w:val="both"/>
        <w:rPr>
          <w:rFonts w:ascii="Times New Roman" w:hAnsi="Times New Roman"/>
        </w:rPr>
      </w:pPr>
      <w:r w:rsidRPr="00216EF0">
        <w:rPr>
          <w:rFonts w:ascii="Times New Roman" w:hAnsi="Times New Roman"/>
        </w:rPr>
        <w:t>надання консультацій Відповідальним особам Замовника;</w:t>
      </w:r>
    </w:p>
    <w:p w14:paraId="3912EF5A" w14:textId="77777777" w:rsidR="00B0316C" w:rsidRPr="00216EF0" w:rsidRDefault="00B0316C" w:rsidP="00B0316C">
      <w:pPr>
        <w:widowControl w:val="0"/>
        <w:numPr>
          <w:ilvl w:val="0"/>
          <w:numId w:val="31"/>
        </w:numPr>
        <w:tabs>
          <w:tab w:val="left" w:pos="284"/>
        </w:tabs>
        <w:autoSpaceDE w:val="0"/>
        <w:autoSpaceDN w:val="0"/>
        <w:spacing w:after="0" w:line="240" w:lineRule="auto"/>
        <w:ind w:left="-567" w:firstLine="567"/>
        <w:jc w:val="both"/>
        <w:rPr>
          <w:rFonts w:ascii="Times New Roman" w:hAnsi="Times New Roman"/>
        </w:rPr>
      </w:pPr>
      <w:r w:rsidRPr="00216EF0">
        <w:rPr>
          <w:rFonts w:ascii="Times New Roman" w:hAnsi="Times New Roman"/>
        </w:rPr>
        <w:t>звернення на зовнішній рівень підтримки (служби підтримки Виробника або представників Виробника) та надання інформації Відповідальній особі Замовника стосовно стану Звернення.</w:t>
      </w:r>
    </w:p>
    <w:p w14:paraId="267513A8" w14:textId="77777777" w:rsidR="00B0316C" w:rsidRPr="00216EF0" w:rsidRDefault="00B0316C" w:rsidP="00B0316C">
      <w:pPr>
        <w:widowControl w:val="0"/>
        <w:tabs>
          <w:tab w:val="left" w:pos="284"/>
        </w:tabs>
        <w:autoSpaceDE w:val="0"/>
        <w:autoSpaceDN w:val="0"/>
        <w:spacing w:after="0" w:line="240" w:lineRule="auto"/>
        <w:jc w:val="both"/>
        <w:rPr>
          <w:rFonts w:ascii="Times New Roman" w:hAnsi="Times New Roman"/>
        </w:rPr>
      </w:pPr>
      <w:r w:rsidRPr="00216EF0">
        <w:rPr>
          <w:rFonts w:ascii="Times New Roman" w:hAnsi="Times New Roman"/>
        </w:rPr>
        <w:t>Послуги з обробки Звернень повинні надаватись за термінами, що погоджуються із Замовником.</w:t>
      </w:r>
    </w:p>
    <w:p w14:paraId="747FE434" w14:textId="77777777" w:rsidR="00B0316C" w:rsidRPr="00833535" w:rsidRDefault="00B0316C" w:rsidP="00B0316C">
      <w:pPr>
        <w:widowControl w:val="0"/>
        <w:autoSpaceDE w:val="0"/>
        <w:autoSpaceDN w:val="0"/>
        <w:spacing w:after="0" w:line="240" w:lineRule="auto"/>
        <w:jc w:val="both"/>
        <w:rPr>
          <w:rFonts w:ascii="Times New Roman" w:hAnsi="Times New Roman"/>
        </w:rPr>
      </w:pPr>
      <w:r w:rsidRPr="00216EF0">
        <w:rPr>
          <w:rFonts w:ascii="Times New Roman" w:hAnsi="Times New Roman"/>
        </w:rPr>
        <w:t>Обробка Звернень повинна вестись у порядку їх надходження.</w:t>
      </w:r>
    </w:p>
    <w:p w14:paraId="6962865D" w14:textId="77777777" w:rsidR="00B0316C" w:rsidRPr="00833535" w:rsidRDefault="00B0316C" w:rsidP="00B0316C">
      <w:pPr>
        <w:widowControl w:val="0"/>
        <w:autoSpaceDE w:val="0"/>
        <w:autoSpaceDN w:val="0"/>
        <w:spacing w:after="0" w:line="240" w:lineRule="auto"/>
        <w:jc w:val="both"/>
        <w:rPr>
          <w:rFonts w:ascii="Times New Roman" w:hAnsi="Times New Roman"/>
        </w:rPr>
      </w:pPr>
    </w:p>
    <w:p w14:paraId="03C99826" w14:textId="77777777" w:rsidR="00B0316C" w:rsidRPr="00833535" w:rsidRDefault="00B0316C" w:rsidP="00B0316C">
      <w:pPr>
        <w:numPr>
          <w:ilvl w:val="2"/>
          <w:numId w:val="22"/>
        </w:numPr>
        <w:spacing w:after="0" w:line="240" w:lineRule="auto"/>
        <w:contextualSpacing/>
        <w:rPr>
          <w:rFonts w:ascii="Times New Roman" w:hAnsi="Times New Roman"/>
          <w:szCs w:val="20"/>
          <w:lang w:eastAsia="ru-RU"/>
        </w:rPr>
      </w:pPr>
      <w:r w:rsidRPr="00833535">
        <w:rPr>
          <w:rFonts w:ascii="Times New Roman" w:hAnsi="Times New Roman"/>
          <w:b/>
          <w:lang w:eastAsia="ru-RU"/>
        </w:rPr>
        <w:t>Сервісне та експлуатаційне обслуговування обладнання</w:t>
      </w:r>
    </w:p>
    <w:p w14:paraId="67DE8EAB" w14:textId="77777777" w:rsidR="00B0316C" w:rsidRPr="00833535" w:rsidRDefault="00B0316C" w:rsidP="00B0316C">
      <w:pPr>
        <w:widowControl w:val="0"/>
        <w:autoSpaceDE w:val="0"/>
        <w:autoSpaceDN w:val="0"/>
        <w:spacing w:after="0" w:line="240" w:lineRule="auto"/>
        <w:jc w:val="both"/>
        <w:rPr>
          <w:rFonts w:ascii="Times New Roman" w:hAnsi="Times New Roman"/>
        </w:rPr>
      </w:pPr>
      <w:r w:rsidRPr="00833535">
        <w:rPr>
          <w:rFonts w:ascii="Times New Roman" w:hAnsi="Times New Roman"/>
        </w:rPr>
        <w:t>Виконавець забезпечує сервісне обслуговування обладнання:</w:t>
      </w:r>
    </w:p>
    <w:p w14:paraId="60141E0C" w14:textId="77777777" w:rsidR="00B0316C" w:rsidRPr="00833535" w:rsidRDefault="00B0316C" w:rsidP="00B0316C">
      <w:pPr>
        <w:widowControl w:val="0"/>
        <w:numPr>
          <w:ilvl w:val="0"/>
          <w:numId w:val="31"/>
        </w:numPr>
        <w:tabs>
          <w:tab w:val="left" w:pos="284"/>
        </w:tabs>
        <w:autoSpaceDE w:val="0"/>
        <w:autoSpaceDN w:val="0"/>
        <w:spacing w:after="0" w:line="240" w:lineRule="auto"/>
        <w:ind w:left="-567" w:firstLine="567"/>
        <w:jc w:val="both"/>
        <w:rPr>
          <w:rFonts w:ascii="Times New Roman" w:hAnsi="Times New Roman"/>
        </w:rPr>
      </w:pPr>
      <w:r w:rsidRPr="00833535">
        <w:rPr>
          <w:rFonts w:ascii="Times New Roman" w:hAnsi="Times New Roman"/>
        </w:rPr>
        <w:t>заміну складових частин обладнання з обмеженим ресурсом роботи та проведення всіх рекомендованих виробником регламентних робіт, пов’язаних з такою заміною;</w:t>
      </w:r>
    </w:p>
    <w:p w14:paraId="7ED189B9" w14:textId="77777777" w:rsidR="00B0316C" w:rsidRPr="00833535" w:rsidRDefault="00B0316C" w:rsidP="00B0316C">
      <w:pPr>
        <w:widowControl w:val="0"/>
        <w:numPr>
          <w:ilvl w:val="0"/>
          <w:numId w:val="31"/>
        </w:numPr>
        <w:tabs>
          <w:tab w:val="left" w:pos="284"/>
        </w:tabs>
        <w:autoSpaceDE w:val="0"/>
        <w:autoSpaceDN w:val="0"/>
        <w:spacing w:after="0" w:line="240" w:lineRule="auto"/>
        <w:ind w:left="-567" w:firstLine="567"/>
        <w:jc w:val="both"/>
        <w:rPr>
          <w:rFonts w:ascii="Times New Roman" w:hAnsi="Times New Roman"/>
        </w:rPr>
      </w:pPr>
      <w:r w:rsidRPr="00833535">
        <w:rPr>
          <w:rFonts w:ascii="Times New Roman" w:hAnsi="Times New Roman"/>
        </w:rPr>
        <w:t>періодичну перевірку роботи обладнання згідно рекомендацій виробників;</w:t>
      </w:r>
    </w:p>
    <w:p w14:paraId="479D7678" w14:textId="77777777" w:rsidR="00B0316C" w:rsidRPr="00833535" w:rsidRDefault="00B0316C" w:rsidP="00B0316C">
      <w:pPr>
        <w:widowControl w:val="0"/>
        <w:numPr>
          <w:ilvl w:val="0"/>
          <w:numId w:val="31"/>
        </w:numPr>
        <w:tabs>
          <w:tab w:val="left" w:pos="284"/>
        </w:tabs>
        <w:autoSpaceDE w:val="0"/>
        <w:autoSpaceDN w:val="0"/>
        <w:spacing w:after="240" w:line="240" w:lineRule="auto"/>
        <w:ind w:left="-567" w:firstLine="567"/>
        <w:jc w:val="both"/>
        <w:rPr>
          <w:rFonts w:ascii="Times New Roman" w:hAnsi="Times New Roman"/>
        </w:rPr>
      </w:pPr>
      <w:r w:rsidRPr="00833535">
        <w:rPr>
          <w:rFonts w:ascii="Times New Roman" w:hAnsi="Times New Roman"/>
        </w:rPr>
        <w:t>проведення всіх інших рекомендованих виробниками сервісних регламентних робіт.</w:t>
      </w:r>
    </w:p>
    <w:p w14:paraId="7ED6A199" w14:textId="77777777" w:rsidR="00B0316C" w:rsidRPr="00833535" w:rsidRDefault="00B0316C" w:rsidP="00B0316C">
      <w:pPr>
        <w:widowControl w:val="0"/>
        <w:tabs>
          <w:tab w:val="left" w:pos="284"/>
        </w:tabs>
        <w:autoSpaceDE w:val="0"/>
        <w:autoSpaceDN w:val="0"/>
        <w:spacing w:after="0" w:line="240" w:lineRule="auto"/>
        <w:jc w:val="both"/>
        <w:rPr>
          <w:rFonts w:ascii="Times New Roman" w:hAnsi="Times New Roman"/>
        </w:rPr>
      </w:pPr>
      <w:r w:rsidRPr="00833535">
        <w:rPr>
          <w:rFonts w:ascii="Times New Roman" w:hAnsi="Times New Roman"/>
        </w:rPr>
        <w:t>Виконавець забезпечує експлуатаційне обслуговування обладнання:</w:t>
      </w:r>
    </w:p>
    <w:p w14:paraId="0B0259C7" w14:textId="77777777" w:rsidR="00B0316C" w:rsidRPr="00833535" w:rsidRDefault="00B0316C" w:rsidP="00B0316C">
      <w:pPr>
        <w:widowControl w:val="0"/>
        <w:numPr>
          <w:ilvl w:val="0"/>
          <w:numId w:val="31"/>
        </w:numPr>
        <w:tabs>
          <w:tab w:val="left" w:pos="284"/>
        </w:tabs>
        <w:autoSpaceDE w:val="0"/>
        <w:autoSpaceDN w:val="0"/>
        <w:spacing w:after="0" w:line="240" w:lineRule="auto"/>
        <w:ind w:left="-567" w:firstLine="567"/>
        <w:jc w:val="both"/>
        <w:rPr>
          <w:rFonts w:ascii="Times New Roman" w:hAnsi="Times New Roman"/>
        </w:rPr>
      </w:pPr>
      <w:r w:rsidRPr="00833535">
        <w:rPr>
          <w:rFonts w:ascii="Times New Roman" w:hAnsi="Times New Roman"/>
        </w:rPr>
        <w:lastRenderedPageBreak/>
        <w:t>своєчасну заміну витратних матеріалів та проведення пов’язаних із заміною робіт;</w:t>
      </w:r>
    </w:p>
    <w:p w14:paraId="743AF00C" w14:textId="77777777" w:rsidR="00B0316C" w:rsidRPr="00833535" w:rsidRDefault="00B0316C" w:rsidP="00B0316C">
      <w:pPr>
        <w:widowControl w:val="0"/>
        <w:numPr>
          <w:ilvl w:val="0"/>
          <w:numId w:val="31"/>
        </w:numPr>
        <w:tabs>
          <w:tab w:val="left" w:pos="284"/>
        </w:tabs>
        <w:autoSpaceDE w:val="0"/>
        <w:autoSpaceDN w:val="0"/>
        <w:spacing w:after="0" w:line="240" w:lineRule="auto"/>
        <w:ind w:left="-567" w:firstLine="567"/>
        <w:jc w:val="both"/>
        <w:rPr>
          <w:rFonts w:ascii="Times New Roman" w:hAnsi="Times New Roman"/>
        </w:rPr>
      </w:pPr>
      <w:r w:rsidRPr="00833535">
        <w:rPr>
          <w:rFonts w:ascii="Times New Roman" w:hAnsi="Times New Roman"/>
        </w:rPr>
        <w:t>періодична</w:t>
      </w:r>
      <w:r>
        <w:rPr>
          <w:rFonts w:ascii="Times New Roman" w:hAnsi="Times New Roman"/>
        </w:rPr>
        <w:t xml:space="preserve"> </w:t>
      </w:r>
      <w:r w:rsidRPr="00833535">
        <w:rPr>
          <w:rFonts w:ascii="Times New Roman" w:hAnsi="Times New Roman"/>
        </w:rPr>
        <w:t>перевірка калібрувальних точок</w:t>
      </w:r>
      <w:r>
        <w:rPr>
          <w:rFonts w:ascii="Times New Roman" w:hAnsi="Times New Roman"/>
        </w:rPr>
        <w:t xml:space="preserve"> </w:t>
      </w:r>
      <w:r w:rsidRPr="00833535">
        <w:rPr>
          <w:rFonts w:ascii="Times New Roman" w:hAnsi="Times New Roman"/>
        </w:rPr>
        <w:t>аналізаторів;</w:t>
      </w:r>
    </w:p>
    <w:p w14:paraId="1417E483" w14:textId="77777777" w:rsidR="00B0316C" w:rsidRPr="00833535" w:rsidRDefault="00B0316C" w:rsidP="00B0316C">
      <w:pPr>
        <w:widowControl w:val="0"/>
        <w:numPr>
          <w:ilvl w:val="0"/>
          <w:numId w:val="31"/>
        </w:numPr>
        <w:tabs>
          <w:tab w:val="left" w:pos="284"/>
        </w:tabs>
        <w:autoSpaceDE w:val="0"/>
        <w:autoSpaceDN w:val="0"/>
        <w:spacing w:after="0" w:line="240" w:lineRule="auto"/>
        <w:ind w:left="-567" w:firstLine="567"/>
        <w:jc w:val="both"/>
        <w:rPr>
          <w:rFonts w:ascii="Times New Roman" w:hAnsi="Times New Roman"/>
        </w:rPr>
      </w:pPr>
      <w:r w:rsidRPr="00833535">
        <w:rPr>
          <w:rFonts w:ascii="Times New Roman" w:hAnsi="Times New Roman"/>
        </w:rPr>
        <w:t>підтримку програмно-апаратного комплексу;</w:t>
      </w:r>
    </w:p>
    <w:p w14:paraId="73A63BA5" w14:textId="77777777" w:rsidR="00B0316C" w:rsidRPr="00833535" w:rsidRDefault="00B0316C" w:rsidP="00B0316C">
      <w:pPr>
        <w:widowControl w:val="0"/>
        <w:numPr>
          <w:ilvl w:val="0"/>
          <w:numId w:val="31"/>
        </w:numPr>
        <w:tabs>
          <w:tab w:val="left" w:pos="284"/>
        </w:tabs>
        <w:autoSpaceDE w:val="0"/>
        <w:autoSpaceDN w:val="0"/>
        <w:spacing w:after="0" w:line="240" w:lineRule="auto"/>
        <w:ind w:left="-567" w:firstLine="567"/>
        <w:jc w:val="both"/>
        <w:rPr>
          <w:rFonts w:ascii="Times New Roman" w:hAnsi="Times New Roman"/>
        </w:rPr>
      </w:pPr>
      <w:r w:rsidRPr="00833535">
        <w:rPr>
          <w:rFonts w:ascii="Times New Roman" w:hAnsi="Times New Roman"/>
        </w:rPr>
        <w:t xml:space="preserve">проведення повірки обладнання </w:t>
      </w:r>
      <w:r w:rsidRPr="00A05C18">
        <w:rPr>
          <w:rFonts w:ascii="Times New Roman" w:hAnsi="Times New Roman"/>
        </w:rPr>
        <w:t>або</w:t>
      </w:r>
      <w:r w:rsidRPr="00833535">
        <w:rPr>
          <w:rFonts w:ascii="Times New Roman" w:hAnsi="Times New Roman"/>
        </w:rPr>
        <w:t xml:space="preserve"> калібрування спеціалістами відповідних організацій (підприємств, установ) згідно з рекомендаціями виробників обладнання та чинним законодавством України.</w:t>
      </w:r>
    </w:p>
    <w:p w14:paraId="4B4B22C6" w14:textId="77777777" w:rsidR="00B0316C" w:rsidRPr="00833535" w:rsidRDefault="00B0316C" w:rsidP="00B0316C">
      <w:pPr>
        <w:widowControl w:val="0"/>
        <w:autoSpaceDE w:val="0"/>
        <w:autoSpaceDN w:val="0"/>
        <w:spacing w:after="0" w:line="240" w:lineRule="auto"/>
        <w:ind w:left="-567" w:firstLine="567"/>
        <w:jc w:val="both"/>
        <w:rPr>
          <w:rFonts w:ascii="Times New Roman" w:hAnsi="Times New Roman"/>
        </w:rPr>
      </w:pPr>
      <w:r w:rsidRPr="00677155">
        <w:rPr>
          <w:rFonts w:ascii="Times New Roman" w:hAnsi="Times New Roman"/>
        </w:rPr>
        <w:t xml:space="preserve">Вартість витратних матеріалів </w:t>
      </w:r>
      <w:bookmarkStart w:id="2" w:name="_Hlk124345682"/>
      <w:r w:rsidRPr="00677155">
        <w:rPr>
          <w:rFonts w:ascii="Times New Roman" w:hAnsi="Times New Roman"/>
        </w:rPr>
        <w:t>входить до вартості послуг</w:t>
      </w:r>
      <w:bookmarkEnd w:id="2"/>
      <w:r w:rsidRPr="00677155">
        <w:rPr>
          <w:rFonts w:ascii="Times New Roman" w:hAnsi="Times New Roman"/>
        </w:rPr>
        <w:t>.</w:t>
      </w:r>
    </w:p>
    <w:p w14:paraId="1C81ED42" w14:textId="77777777" w:rsidR="00B0316C" w:rsidRPr="00833535" w:rsidRDefault="00B0316C" w:rsidP="00B0316C">
      <w:pPr>
        <w:widowControl w:val="0"/>
        <w:autoSpaceDE w:val="0"/>
        <w:autoSpaceDN w:val="0"/>
        <w:spacing w:after="0" w:line="240" w:lineRule="auto"/>
        <w:ind w:left="-567" w:firstLine="567"/>
        <w:jc w:val="both"/>
        <w:rPr>
          <w:rFonts w:ascii="Times New Roman" w:hAnsi="Times New Roman"/>
        </w:rPr>
      </w:pPr>
      <w:r w:rsidRPr="00833535">
        <w:rPr>
          <w:rFonts w:ascii="Times New Roman" w:hAnsi="Times New Roman"/>
        </w:rPr>
        <w:t xml:space="preserve">Сервісне та експлуатаційне обслуговування Елементів АС повинно здійснюватися відповідно до розробленого графіку обслуговування. </w:t>
      </w:r>
    </w:p>
    <w:p w14:paraId="3F77C2F6" w14:textId="77777777" w:rsidR="00B0316C" w:rsidRPr="00833535" w:rsidRDefault="00B0316C" w:rsidP="00B0316C">
      <w:pPr>
        <w:widowControl w:val="0"/>
        <w:autoSpaceDE w:val="0"/>
        <w:autoSpaceDN w:val="0"/>
        <w:spacing w:after="0" w:line="240" w:lineRule="auto"/>
        <w:ind w:left="-567" w:firstLine="567"/>
        <w:jc w:val="both"/>
        <w:rPr>
          <w:rFonts w:ascii="Times New Roman" w:hAnsi="Times New Roman"/>
        </w:rPr>
      </w:pPr>
      <w:r w:rsidRPr="00833535">
        <w:rPr>
          <w:rFonts w:ascii="Times New Roman" w:hAnsi="Times New Roman"/>
        </w:rPr>
        <w:t xml:space="preserve">Сервісне та експлуатаційне обслуговування з підтримки працездатності Елементів АС повинно включати але не обмежуватися обсягом робіт, що наведено у </w:t>
      </w:r>
      <w:r w:rsidRPr="00833535">
        <w:rPr>
          <w:rFonts w:ascii="Times New Roman" w:hAnsi="Times New Roman"/>
          <w:b/>
          <w:bCs/>
        </w:rPr>
        <w:t>Таблиці 5</w:t>
      </w:r>
      <w:r w:rsidRPr="00833535">
        <w:rPr>
          <w:rFonts w:ascii="Times New Roman" w:hAnsi="Times New Roman"/>
        </w:rPr>
        <w:t xml:space="preserve"> для забезпечення функціоналу усіх Елементів АС.</w:t>
      </w:r>
    </w:p>
    <w:p w14:paraId="707F23DE" w14:textId="77777777" w:rsidR="00B0316C" w:rsidRPr="00833535" w:rsidRDefault="00B0316C" w:rsidP="00B0316C">
      <w:pPr>
        <w:widowControl w:val="0"/>
        <w:autoSpaceDE w:val="0"/>
        <w:autoSpaceDN w:val="0"/>
        <w:spacing w:after="0" w:line="240" w:lineRule="auto"/>
        <w:ind w:left="-567" w:firstLine="567"/>
        <w:jc w:val="both"/>
        <w:rPr>
          <w:rFonts w:ascii="Times New Roman" w:hAnsi="Times New Roman"/>
        </w:rPr>
      </w:pPr>
      <w:r w:rsidRPr="00833535">
        <w:rPr>
          <w:rFonts w:ascii="Times New Roman" w:hAnsi="Times New Roman"/>
        </w:rPr>
        <w:t xml:space="preserve">Сервісне та експлуатаційне обслуговування повинно бути проведено з періодичністю, що наведена у Таблиці 5. </w:t>
      </w:r>
    </w:p>
    <w:p w14:paraId="588FE6F2" w14:textId="77777777" w:rsidR="00B0316C" w:rsidRPr="00833535" w:rsidRDefault="00B0316C" w:rsidP="00B0316C">
      <w:pPr>
        <w:widowControl w:val="0"/>
        <w:autoSpaceDE w:val="0"/>
        <w:autoSpaceDN w:val="0"/>
        <w:spacing w:after="0" w:line="240" w:lineRule="auto"/>
        <w:jc w:val="both"/>
        <w:rPr>
          <w:rFonts w:ascii="Times New Roman" w:hAnsi="Times New Roman"/>
        </w:rPr>
      </w:pPr>
    </w:p>
    <w:p w14:paraId="239BAFF3" w14:textId="77777777" w:rsidR="00B0316C" w:rsidRPr="009E2E6A" w:rsidRDefault="00B0316C" w:rsidP="00B0316C">
      <w:pPr>
        <w:keepNext/>
        <w:widowControl w:val="0"/>
        <w:autoSpaceDE w:val="0"/>
        <w:autoSpaceDN w:val="0"/>
        <w:spacing w:after="0" w:line="240" w:lineRule="auto"/>
        <w:jc w:val="both"/>
        <w:rPr>
          <w:rFonts w:ascii="Times New Roman" w:hAnsi="Times New Roman"/>
          <w:b/>
        </w:rPr>
      </w:pPr>
      <w:r w:rsidRPr="00833535">
        <w:rPr>
          <w:rFonts w:ascii="Times New Roman" w:hAnsi="Times New Roman"/>
          <w:b/>
        </w:rPr>
        <w:t>Таблиця 5.</w:t>
      </w:r>
      <w:r w:rsidRPr="00833535">
        <w:rPr>
          <w:rFonts w:ascii="Times New Roman" w:hAnsi="Times New Roman"/>
        </w:rPr>
        <w:t xml:space="preserve"> Сервісне та експлуатаційне обслуговування вузлів АС.</w:t>
      </w:r>
    </w:p>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2507"/>
        <w:gridCol w:w="5714"/>
        <w:gridCol w:w="1701"/>
      </w:tblGrid>
      <w:tr w:rsidR="00B0316C" w:rsidRPr="00833535" w14:paraId="3B285584" w14:textId="77777777" w:rsidTr="00B0316C">
        <w:trPr>
          <w:trHeight w:val="500"/>
          <w:tblHeader/>
        </w:trPr>
        <w:tc>
          <w:tcPr>
            <w:tcW w:w="568" w:type="dxa"/>
            <w:vAlign w:val="center"/>
          </w:tcPr>
          <w:p w14:paraId="26B9D58B" w14:textId="77777777" w:rsidR="00B0316C" w:rsidRPr="00B0316C" w:rsidRDefault="00B0316C" w:rsidP="00B0316C">
            <w:pPr>
              <w:spacing w:after="0" w:line="240" w:lineRule="auto"/>
              <w:ind w:left="720"/>
              <w:contextualSpacing/>
              <w:jc w:val="center"/>
              <w:rPr>
                <w:rFonts w:ascii="Times New Roman" w:hAnsi="Times New Roman"/>
                <w:b/>
              </w:rPr>
            </w:pPr>
            <w:r w:rsidRPr="00B0316C">
              <w:rPr>
                <w:rFonts w:ascii="Times New Roman" w:hAnsi="Times New Roman"/>
                <w:b/>
              </w:rPr>
              <w:t>№</w:t>
            </w:r>
          </w:p>
        </w:tc>
        <w:tc>
          <w:tcPr>
            <w:tcW w:w="2507" w:type="dxa"/>
            <w:vAlign w:val="center"/>
          </w:tcPr>
          <w:p w14:paraId="42420E49" w14:textId="77777777" w:rsidR="00B0316C" w:rsidRPr="00B0316C" w:rsidRDefault="00B0316C" w:rsidP="00B0316C">
            <w:pPr>
              <w:spacing w:after="0" w:line="240" w:lineRule="auto"/>
              <w:ind w:left="720" w:right="121"/>
              <w:contextualSpacing/>
              <w:jc w:val="center"/>
              <w:rPr>
                <w:rFonts w:ascii="Times New Roman" w:hAnsi="Times New Roman"/>
                <w:b/>
              </w:rPr>
            </w:pPr>
            <w:r w:rsidRPr="00B0316C">
              <w:rPr>
                <w:rFonts w:ascii="Times New Roman" w:hAnsi="Times New Roman"/>
                <w:b/>
              </w:rPr>
              <w:t>Тип обладнання АС</w:t>
            </w:r>
          </w:p>
        </w:tc>
        <w:tc>
          <w:tcPr>
            <w:tcW w:w="5714" w:type="dxa"/>
            <w:vAlign w:val="center"/>
          </w:tcPr>
          <w:p w14:paraId="7B2AE9B9" w14:textId="77777777" w:rsidR="00B0316C" w:rsidRPr="00B0316C" w:rsidRDefault="00B0316C" w:rsidP="00B0316C">
            <w:pPr>
              <w:spacing w:after="0" w:line="240" w:lineRule="auto"/>
              <w:ind w:left="720" w:right="135"/>
              <w:contextualSpacing/>
              <w:jc w:val="center"/>
              <w:rPr>
                <w:rFonts w:ascii="Times New Roman" w:hAnsi="Times New Roman"/>
                <w:b/>
              </w:rPr>
            </w:pPr>
            <w:r w:rsidRPr="00B0316C">
              <w:rPr>
                <w:rFonts w:ascii="Times New Roman" w:hAnsi="Times New Roman"/>
                <w:b/>
              </w:rPr>
              <w:t>Перелік робіт</w:t>
            </w:r>
          </w:p>
        </w:tc>
        <w:tc>
          <w:tcPr>
            <w:tcW w:w="1701" w:type="dxa"/>
          </w:tcPr>
          <w:p w14:paraId="38554AEE" w14:textId="77777777" w:rsidR="00B0316C" w:rsidRPr="00B0316C" w:rsidRDefault="00B0316C" w:rsidP="00B0316C">
            <w:pPr>
              <w:spacing w:after="0" w:line="240" w:lineRule="auto"/>
              <w:ind w:left="720" w:right="135"/>
              <w:contextualSpacing/>
              <w:jc w:val="center"/>
              <w:rPr>
                <w:rFonts w:ascii="Times New Roman" w:hAnsi="Times New Roman"/>
                <w:b/>
              </w:rPr>
            </w:pPr>
            <w:r w:rsidRPr="00B0316C">
              <w:rPr>
                <w:rFonts w:ascii="Times New Roman" w:hAnsi="Times New Roman"/>
                <w:b/>
              </w:rPr>
              <w:t>Періодичність</w:t>
            </w:r>
          </w:p>
        </w:tc>
      </w:tr>
      <w:tr w:rsidR="00B0316C" w:rsidRPr="00833535" w14:paraId="15BC732B" w14:textId="77777777" w:rsidTr="00B0316C">
        <w:trPr>
          <w:trHeight w:val="900"/>
        </w:trPr>
        <w:tc>
          <w:tcPr>
            <w:tcW w:w="568" w:type="dxa"/>
            <w:vMerge w:val="restart"/>
            <w:vAlign w:val="center"/>
          </w:tcPr>
          <w:p w14:paraId="1565869E" w14:textId="77777777" w:rsidR="00B0316C" w:rsidRPr="00B0316C" w:rsidRDefault="00B0316C" w:rsidP="00B0316C">
            <w:pPr>
              <w:spacing w:after="0" w:line="240" w:lineRule="auto"/>
              <w:ind w:left="720"/>
              <w:contextualSpacing/>
              <w:jc w:val="center"/>
              <w:rPr>
                <w:rFonts w:ascii="Times New Roman" w:hAnsi="Times New Roman"/>
              </w:rPr>
            </w:pPr>
            <w:r w:rsidRPr="00B0316C">
              <w:rPr>
                <w:rFonts w:ascii="Times New Roman" w:hAnsi="Times New Roman"/>
              </w:rPr>
              <w:t>1</w:t>
            </w:r>
          </w:p>
        </w:tc>
        <w:tc>
          <w:tcPr>
            <w:tcW w:w="2507" w:type="dxa"/>
            <w:vMerge w:val="restart"/>
            <w:vAlign w:val="center"/>
          </w:tcPr>
          <w:p w14:paraId="72EA10D2" w14:textId="77777777" w:rsidR="00B0316C" w:rsidRPr="00B0316C" w:rsidRDefault="00B0316C" w:rsidP="00B0316C">
            <w:pPr>
              <w:spacing w:after="0" w:line="240" w:lineRule="auto"/>
              <w:ind w:left="720" w:right="121"/>
              <w:contextualSpacing/>
              <w:jc w:val="both"/>
              <w:rPr>
                <w:rFonts w:ascii="Times New Roman" w:hAnsi="Times New Roman"/>
              </w:rPr>
            </w:pPr>
            <w:r w:rsidRPr="00B0316C">
              <w:rPr>
                <w:rFonts w:ascii="Times New Roman" w:hAnsi="Times New Roman"/>
              </w:rPr>
              <w:t xml:space="preserve">Контейнер в зборі з допоміжними системами для Стаціонарного посту АС </w:t>
            </w:r>
            <w:proofErr w:type="spellStart"/>
            <w:r w:rsidRPr="00B0316C">
              <w:rPr>
                <w:rFonts w:ascii="Times New Roman" w:hAnsi="Times New Roman"/>
              </w:rPr>
              <w:t>Envitech</w:t>
            </w:r>
            <w:proofErr w:type="spellEnd"/>
          </w:p>
        </w:tc>
        <w:tc>
          <w:tcPr>
            <w:tcW w:w="5714" w:type="dxa"/>
            <w:tcBorders>
              <w:bottom w:val="single" w:sz="4" w:space="0" w:color="auto"/>
            </w:tcBorders>
          </w:tcPr>
          <w:p w14:paraId="189435B0"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Візуальний огляд на предмет відсутності механічних пошкоджень елементів контейнеру. Перевірка надійності кріплення зовнішніх та внутрішніх елементів контейнеру.</w:t>
            </w:r>
          </w:p>
          <w:p w14:paraId="08DC5BE9"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За необхідності проведення інших дій для забезпечення функціоналу Елементу АС.</w:t>
            </w:r>
          </w:p>
        </w:tc>
        <w:tc>
          <w:tcPr>
            <w:tcW w:w="1701" w:type="dxa"/>
            <w:tcBorders>
              <w:bottom w:val="single" w:sz="4" w:space="0" w:color="auto"/>
            </w:tcBorders>
          </w:tcPr>
          <w:p w14:paraId="08BEAB40"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Не рідше 1 раз на 14 діб</w:t>
            </w:r>
          </w:p>
        </w:tc>
      </w:tr>
      <w:tr w:rsidR="00B0316C" w:rsidRPr="00833535" w14:paraId="19C54624" w14:textId="77777777" w:rsidTr="00B0316C">
        <w:trPr>
          <w:trHeight w:val="856"/>
        </w:trPr>
        <w:tc>
          <w:tcPr>
            <w:tcW w:w="568" w:type="dxa"/>
            <w:vMerge/>
            <w:vAlign w:val="center"/>
          </w:tcPr>
          <w:p w14:paraId="799B05F2" w14:textId="77777777" w:rsidR="00B0316C" w:rsidRPr="00B0316C" w:rsidRDefault="00B0316C" w:rsidP="00B0316C">
            <w:pPr>
              <w:spacing w:after="0" w:line="240" w:lineRule="auto"/>
              <w:ind w:left="720"/>
              <w:contextualSpacing/>
              <w:jc w:val="center"/>
              <w:rPr>
                <w:rFonts w:ascii="Times New Roman" w:hAnsi="Times New Roman"/>
              </w:rPr>
            </w:pPr>
          </w:p>
        </w:tc>
        <w:tc>
          <w:tcPr>
            <w:tcW w:w="2507" w:type="dxa"/>
            <w:vMerge/>
            <w:vAlign w:val="center"/>
          </w:tcPr>
          <w:p w14:paraId="4B400023" w14:textId="77777777" w:rsidR="00B0316C" w:rsidRPr="00B0316C" w:rsidRDefault="00B0316C" w:rsidP="00B0316C">
            <w:pPr>
              <w:spacing w:after="0" w:line="240" w:lineRule="auto"/>
              <w:ind w:left="720" w:right="121"/>
              <w:contextualSpacing/>
              <w:jc w:val="both"/>
              <w:rPr>
                <w:rFonts w:ascii="Times New Roman" w:hAnsi="Times New Roman"/>
              </w:rPr>
            </w:pPr>
          </w:p>
        </w:tc>
        <w:tc>
          <w:tcPr>
            <w:tcW w:w="5714" w:type="dxa"/>
            <w:tcBorders>
              <w:top w:val="single" w:sz="4" w:space="0" w:color="auto"/>
            </w:tcBorders>
          </w:tcPr>
          <w:p w14:paraId="715215DB"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Контроль системи електропостачання;</w:t>
            </w:r>
          </w:p>
          <w:p w14:paraId="751D55E9"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Візуальний огляд панелей контейнеру, очистка покрівлі;</w:t>
            </w:r>
          </w:p>
          <w:p w14:paraId="0175C675"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Перевірка та змащення механізму відкривання дверей, змащення ущільнювальних елементів;</w:t>
            </w:r>
          </w:p>
          <w:p w14:paraId="1E4B1EE5"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Перевірка відповідності експлуатаційних характеристик, а в разі необхідності заміна батарей систем безперебійного живлення контейнеру;</w:t>
            </w:r>
          </w:p>
          <w:p w14:paraId="42ECE6FF"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Перевірка та обслуговування кондиціонера, включаючи за необхідності заміну частин, що вийшли із ладу, дозаправку холодоагентом та очистку системи;</w:t>
            </w:r>
          </w:p>
          <w:p w14:paraId="1566A5A2"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Перевірка відповідності експлуатаційних характеристик системи відбору проби повітря, за необхідності усунення недоліків;</w:t>
            </w:r>
          </w:p>
          <w:p w14:paraId="1DED03AE"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 xml:space="preserve">Перевірка справності </w:t>
            </w:r>
            <w:proofErr w:type="spellStart"/>
            <w:r w:rsidRPr="00B0316C">
              <w:rPr>
                <w:rFonts w:ascii="Times New Roman" w:hAnsi="Times New Roman"/>
              </w:rPr>
              <w:t>метеощогли</w:t>
            </w:r>
            <w:proofErr w:type="spellEnd"/>
            <w:r w:rsidRPr="00B0316C">
              <w:rPr>
                <w:rFonts w:ascii="Times New Roman" w:hAnsi="Times New Roman"/>
              </w:rPr>
              <w:t xml:space="preserve"> та відповідності експлуатаційних характеристик метеостанції, за необхідності усунення недоліків;</w:t>
            </w:r>
          </w:p>
          <w:p w14:paraId="28B2FD29"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 xml:space="preserve">Перевірка справності ПК контейнера, блоків </w:t>
            </w:r>
            <w:proofErr w:type="spellStart"/>
            <w:r w:rsidRPr="00B0316C">
              <w:rPr>
                <w:rFonts w:ascii="Times New Roman" w:hAnsi="Times New Roman"/>
              </w:rPr>
              <w:t>AuRes</w:t>
            </w:r>
            <w:proofErr w:type="spellEnd"/>
            <w:r w:rsidRPr="00B0316C">
              <w:rPr>
                <w:rFonts w:ascii="Times New Roman" w:hAnsi="Times New Roman"/>
              </w:rPr>
              <w:t xml:space="preserve"> та E-</w:t>
            </w:r>
            <w:proofErr w:type="spellStart"/>
            <w:r w:rsidRPr="00B0316C">
              <w:rPr>
                <w:rFonts w:ascii="Times New Roman" w:hAnsi="Times New Roman"/>
              </w:rPr>
              <w:t>Log</w:t>
            </w:r>
            <w:proofErr w:type="spellEnd"/>
            <w:r w:rsidRPr="00B0316C">
              <w:rPr>
                <w:rFonts w:ascii="Times New Roman" w:hAnsi="Times New Roman"/>
              </w:rPr>
              <w:t>, за необхідності усунення недоліків.</w:t>
            </w:r>
          </w:p>
        </w:tc>
        <w:tc>
          <w:tcPr>
            <w:tcW w:w="1701" w:type="dxa"/>
            <w:tcBorders>
              <w:top w:val="single" w:sz="4" w:space="0" w:color="auto"/>
            </w:tcBorders>
          </w:tcPr>
          <w:p w14:paraId="75A6C44A"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Не рідше 1 раз на 6 місяців</w:t>
            </w:r>
          </w:p>
        </w:tc>
      </w:tr>
      <w:tr w:rsidR="00B0316C" w:rsidRPr="00833535" w14:paraId="1D5058BF" w14:textId="77777777" w:rsidTr="00B0316C">
        <w:trPr>
          <w:trHeight w:val="1332"/>
        </w:trPr>
        <w:tc>
          <w:tcPr>
            <w:tcW w:w="568" w:type="dxa"/>
            <w:vMerge w:val="restart"/>
            <w:vAlign w:val="center"/>
          </w:tcPr>
          <w:p w14:paraId="4020A546" w14:textId="77777777" w:rsidR="00B0316C" w:rsidRPr="00B0316C" w:rsidRDefault="00B0316C" w:rsidP="00B0316C">
            <w:pPr>
              <w:spacing w:after="0" w:line="240" w:lineRule="auto"/>
              <w:ind w:left="720"/>
              <w:contextualSpacing/>
              <w:jc w:val="center"/>
              <w:rPr>
                <w:rFonts w:ascii="Times New Roman" w:hAnsi="Times New Roman"/>
              </w:rPr>
            </w:pPr>
            <w:r w:rsidRPr="00B0316C">
              <w:rPr>
                <w:rFonts w:ascii="Times New Roman" w:hAnsi="Times New Roman"/>
              </w:rPr>
              <w:t>2</w:t>
            </w:r>
          </w:p>
        </w:tc>
        <w:tc>
          <w:tcPr>
            <w:tcW w:w="2507" w:type="dxa"/>
            <w:vMerge w:val="restart"/>
            <w:vAlign w:val="center"/>
          </w:tcPr>
          <w:p w14:paraId="3F71523C" w14:textId="77777777" w:rsidR="00B0316C" w:rsidRPr="00B0316C" w:rsidRDefault="00B0316C" w:rsidP="00B0316C">
            <w:pPr>
              <w:spacing w:after="0" w:line="240" w:lineRule="auto"/>
              <w:ind w:left="720" w:right="121"/>
              <w:contextualSpacing/>
              <w:jc w:val="both"/>
              <w:rPr>
                <w:rFonts w:ascii="Times New Roman" w:hAnsi="Times New Roman"/>
              </w:rPr>
            </w:pPr>
            <w:r w:rsidRPr="00B0316C">
              <w:rPr>
                <w:rFonts w:ascii="Times New Roman" w:hAnsi="Times New Roman"/>
              </w:rPr>
              <w:t xml:space="preserve">Аналізатор для визначення вмісту діоксиду сірки (SО2) в атмосферному </w:t>
            </w:r>
            <w:r w:rsidRPr="00B0316C">
              <w:rPr>
                <w:rFonts w:ascii="Times New Roman" w:hAnsi="Times New Roman"/>
              </w:rPr>
              <w:lastRenderedPageBreak/>
              <w:t>повітрі APSA-370</w:t>
            </w:r>
          </w:p>
        </w:tc>
        <w:tc>
          <w:tcPr>
            <w:tcW w:w="5714" w:type="dxa"/>
            <w:tcBorders>
              <w:bottom w:val="single" w:sz="4" w:space="0" w:color="auto"/>
            </w:tcBorders>
          </w:tcPr>
          <w:p w14:paraId="796C9F89"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lastRenderedPageBreak/>
              <w:t>Візуальний огляд аналізатора та пробовідбірних трубок на предмет відсутності механічних пошкоджень;</w:t>
            </w:r>
          </w:p>
          <w:p w14:paraId="57313F82"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Заміна фільтру вхідного повітря;</w:t>
            </w:r>
          </w:p>
          <w:p w14:paraId="175E3812"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За необхідності проведення інших дій для забезпечення функціоналу Елементу АС.</w:t>
            </w:r>
          </w:p>
        </w:tc>
        <w:tc>
          <w:tcPr>
            <w:tcW w:w="1701" w:type="dxa"/>
            <w:tcBorders>
              <w:bottom w:val="single" w:sz="4" w:space="0" w:color="auto"/>
            </w:tcBorders>
          </w:tcPr>
          <w:p w14:paraId="1499B5DA"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Не рідше 1 раз на 14 діб.</w:t>
            </w:r>
          </w:p>
          <w:p w14:paraId="67E21F38" w14:textId="77777777" w:rsidR="00B0316C" w:rsidRPr="00B0316C" w:rsidRDefault="00B0316C" w:rsidP="00B0316C">
            <w:pPr>
              <w:spacing w:after="0" w:line="240" w:lineRule="auto"/>
              <w:ind w:left="720" w:right="135"/>
              <w:contextualSpacing/>
              <w:jc w:val="both"/>
              <w:rPr>
                <w:rFonts w:ascii="Times New Roman" w:hAnsi="Times New Roman"/>
              </w:rPr>
            </w:pPr>
          </w:p>
          <w:p w14:paraId="68D49BEE" w14:textId="77777777" w:rsidR="00B0316C" w:rsidRPr="00B0316C" w:rsidRDefault="00B0316C" w:rsidP="00B0316C">
            <w:pPr>
              <w:spacing w:after="0" w:line="240" w:lineRule="auto"/>
              <w:ind w:left="720" w:right="135"/>
              <w:contextualSpacing/>
              <w:jc w:val="both"/>
              <w:rPr>
                <w:rFonts w:ascii="Times New Roman" w:hAnsi="Times New Roman"/>
              </w:rPr>
            </w:pPr>
          </w:p>
          <w:p w14:paraId="3F6EEB94" w14:textId="77777777" w:rsidR="00B0316C" w:rsidRPr="00B0316C" w:rsidRDefault="00B0316C" w:rsidP="00B0316C">
            <w:pPr>
              <w:spacing w:after="0" w:line="240" w:lineRule="auto"/>
              <w:ind w:left="720" w:right="135"/>
              <w:contextualSpacing/>
              <w:jc w:val="both"/>
              <w:rPr>
                <w:rFonts w:ascii="Times New Roman" w:hAnsi="Times New Roman"/>
              </w:rPr>
            </w:pPr>
          </w:p>
        </w:tc>
      </w:tr>
      <w:tr w:rsidR="00B0316C" w:rsidRPr="00833535" w14:paraId="52986CCF" w14:textId="77777777" w:rsidTr="00B0316C">
        <w:trPr>
          <w:trHeight w:val="597"/>
        </w:trPr>
        <w:tc>
          <w:tcPr>
            <w:tcW w:w="568" w:type="dxa"/>
            <w:vMerge/>
            <w:vAlign w:val="center"/>
          </w:tcPr>
          <w:p w14:paraId="2E6951E8" w14:textId="77777777" w:rsidR="00B0316C" w:rsidRPr="00B0316C" w:rsidRDefault="00B0316C" w:rsidP="00B0316C">
            <w:pPr>
              <w:spacing w:after="0" w:line="240" w:lineRule="auto"/>
              <w:ind w:left="720"/>
              <w:contextualSpacing/>
              <w:jc w:val="center"/>
              <w:rPr>
                <w:rFonts w:ascii="Times New Roman" w:hAnsi="Times New Roman"/>
              </w:rPr>
            </w:pPr>
          </w:p>
        </w:tc>
        <w:tc>
          <w:tcPr>
            <w:tcW w:w="2507" w:type="dxa"/>
            <w:vMerge/>
            <w:vAlign w:val="center"/>
          </w:tcPr>
          <w:p w14:paraId="197805CE" w14:textId="77777777" w:rsidR="00B0316C" w:rsidRPr="00B0316C" w:rsidRDefault="00B0316C" w:rsidP="00B0316C">
            <w:pPr>
              <w:spacing w:after="0" w:line="240" w:lineRule="auto"/>
              <w:ind w:left="720" w:right="121"/>
              <w:contextualSpacing/>
              <w:jc w:val="both"/>
              <w:rPr>
                <w:rFonts w:ascii="Times New Roman" w:hAnsi="Times New Roman"/>
              </w:rPr>
            </w:pPr>
          </w:p>
        </w:tc>
        <w:tc>
          <w:tcPr>
            <w:tcW w:w="5714" w:type="dxa"/>
            <w:tcBorders>
              <w:top w:val="single" w:sz="4" w:space="0" w:color="auto"/>
              <w:bottom w:val="single" w:sz="4" w:space="0" w:color="auto"/>
            </w:tcBorders>
          </w:tcPr>
          <w:p w14:paraId="2C835F1E"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Перевірка калібрувальних точок аналізатора.</w:t>
            </w:r>
          </w:p>
        </w:tc>
        <w:tc>
          <w:tcPr>
            <w:tcW w:w="1701" w:type="dxa"/>
            <w:tcBorders>
              <w:top w:val="single" w:sz="4" w:space="0" w:color="auto"/>
              <w:bottom w:val="single" w:sz="4" w:space="0" w:color="auto"/>
            </w:tcBorders>
          </w:tcPr>
          <w:p w14:paraId="46E4CCFA"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Не рідше 1 раз на 3 місяці</w:t>
            </w:r>
          </w:p>
        </w:tc>
      </w:tr>
      <w:tr w:rsidR="00B0316C" w:rsidRPr="00833535" w14:paraId="60F65553" w14:textId="77777777" w:rsidTr="00B0316C">
        <w:trPr>
          <w:trHeight w:val="3284"/>
        </w:trPr>
        <w:tc>
          <w:tcPr>
            <w:tcW w:w="568" w:type="dxa"/>
            <w:vMerge/>
            <w:vAlign w:val="center"/>
          </w:tcPr>
          <w:p w14:paraId="3C9320CF" w14:textId="77777777" w:rsidR="00B0316C" w:rsidRPr="00B0316C" w:rsidRDefault="00B0316C" w:rsidP="00B0316C">
            <w:pPr>
              <w:spacing w:after="0" w:line="240" w:lineRule="auto"/>
              <w:ind w:left="720"/>
              <w:contextualSpacing/>
              <w:jc w:val="center"/>
              <w:rPr>
                <w:rFonts w:ascii="Times New Roman" w:hAnsi="Times New Roman"/>
              </w:rPr>
            </w:pPr>
          </w:p>
        </w:tc>
        <w:tc>
          <w:tcPr>
            <w:tcW w:w="2507" w:type="dxa"/>
            <w:vMerge/>
            <w:vAlign w:val="center"/>
          </w:tcPr>
          <w:p w14:paraId="735E7658" w14:textId="77777777" w:rsidR="00B0316C" w:rsidRPr="00B0316C" w:rsidRDefault="00B0316C" w:rsidP="00B0316C">
            <w:pPr>
              <w:spacing w:after="0" w:line="240" w:lineRule="auto"/>
              <w:ind w:left="720" w:right="121"/>
              <w:contextualSpacing/>
              <w:jc w:val="both"/>
              <w:rPr>
                <w:rFonts w:ascii="Times New Roman" w:hAnsi="Times New Roman"/>
              </w:rPr>
            </w:pPr>
          </w:p>
        </w:tc>
        <w:tc>
          <w:tcPr>
            <w:tcW w:w="5714" w:type="dxa"/>
            <w:tcBorders>
              <w:top w:val="single" w:sz="4" w:space="0" w:color="auto"/>
            </w:tcBorders>
          </w:tcPr>
          <w:p w14:paraId="09EF034F"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Контроль відповідності експлуатаційних характеристик та заміна у разі необхідності:</w:t>
            </w:r>
          </w:p>
          <w:p w14:paraId="315EB28F" w14:textId="77777777" w:rsidR="00B0316C" w:rsidRPr="00B0316C" w:rsidRDefault="00B0316C" w:rsidP="00B0316C">
            <w:pPr>
              <w:widowControl w:val="0"/>
              <w:numPr>
                <w:ilvl w:val="0"/>
                <w:numId w:val="33"/>
              </w:numPr>
              <w:autoSpaceDE w:val="0"/>
              <w:autoSpaceDN w:val="0"/>
              <w:spacing w:after="0" w:line="240" w:lineRule="auto"/>
              <w:ind w:left="325" w:right="135" w:hanging="283"/>
              <w:contextualSpacing/>
              <w:jc w:val="both"/>
              <w:rPr>
                <w:rFonts w:ascii="Times New Roman" w:hAnsi="Times New Roman"/>
                <w:lang w:eastAsia="ru-RU"/>
              </w:rPr>
            </w:pPr>
            <w:r w:rsidRPr="00B0316C">
              <w:rPr>
                <w:rFonts w:ascii="Times New Roman" w:hAnsi="Times New Roman"/>
                <w:lang w:eastAsia="ru-RU"/>
              </w:rPr>
              <w:t>ущільнюючого кільця (парт-номер 9022005900);</w:t>
            </w:r>
          </w:p>
          <w:p w14:paraId="18F4EF05" w14:textId="77777777" w:rsidR="00B0316C" w:rsidRPr="00B0316C" w:rsidRDefault="00B0316C" w:rsidP="00B0316C">
            <w:pPr>
              <w:widowControl w:val="0"/>
              <w:numPr>
                <w:ilvl w:val="0"/>
                <w:numId w:val="33"/>
              </w:numPr>
              <w:autoSpaceDE w:val="0"/>
              <w:autoSpaceDN w:val="0"/>
              <w:spacing w:after="0" w:line="240" w:lineRule="auto"/>
              <w:ind w:left="325" w:right="135" w:hanging="283"/>
              <w:contextualSpacing/>
              <w:jc w:val="both"/>
              <w:rPr>
                <w:rFonts w:ascii="Times New Roman" w:hAnsi="Times New Roman"/>
                <w:lang w:eastAsia="ru-RU"/>
              </w:rPr>
            </w:pPr>
            <w:r w:rsidRPr="00B0316C">
              <w:rPr>
                <w:rFonts w:ascii="Times New Roman" w:hAnsi="Times New Roman"/>
                <w:lang w:eastAsia="ru-RU"/>
              </w:rPr>
              <w:t>мембрани і тримача (2 од.) (парт-номер 9022002900);</w:t>
            </w:r>
          </w:p>
          <w:p w14:paraId="078248D8" w14:textId="77777777" w:rsidR="00B0316C" w:rsidRPr="00B0316C" w:rsidRDefault="00B0316C" w:rsidP="00B0316C">
            <w:pPr>
              <w:widowControl w:val="0"/>
              <w:numPr>
                <w:ilvl w:val="0"/>
                <w:numId w:val="33"/>
              </w:numPr>
              <w:autoSpaceDE w:val="0"/>
              <w:autoSpaceDN w:val="0"/>
              <w:spacing w:after="0" w:line="240" w:lineRule="auto"/>
              <w:ind w:left="325" w:right="135" w:hanging="283"/>
              <w:contextualSpacing/>
              <w:jc w:val="both"/>
              <w:rPr>
                <w:rFonts w:ascii="Times New Roman" w:hAnsi="Times New Roman"/>
                <w:lang w:eastAsia="ru-RU"/>
              </w:rPr>
            </w:pPr>
            <w:r w:rsidRPr="00B0316C">
              <w:rPr>
                <w:rFonts w:ascii="Times New Roman" w:hAnsi="Times New Roman"/>
                <w:lang w:eastAsia="ru-RU"/>
              </w:rPr>
              <w:t>повітряного фільтра 0,3 мкм (парт-номер 9026000200);</w:t>
            </w:r>
          </w:p>
          <w:p w14:paraId="2C313886" w14:textId="77777777" w:rsidR="00B0316C" w:rsidRPr="00B0316C" w:rsidRDefault="00B0316C" w:rsidP="00B0316C">
            <w:pPr>
              <w:widowControl w:val="0"/>
              <w:numPr>
                <w:ilvl w:val="0"/>
                <w:numId w:val="33"/>
              </w:numPr>
              <w:autoSpaceDE w:val="0"/>
              <w:autoSpaceDN w:val="0"/>
              <w:spacing w:after="0" w:line="240" w:lineRule="auto"/>
              <w:ind w:left="325" w:right="135" w:hanging="283"/>
              <w:contextualSpacing/>
              <w:jc w:val="both"/>
              <w:rPr>
                <w:rFonts w:ascii="Times New Roman" w:hAnsi="Times New Roman"/>
                <w:lang w:eastAsia="ru-RU"/>
              </w:rPr>
            </w:pPr>
            <w:r w:rsidRPr="00B0316C">
              <w:rPr>
                <w:rFonts w:ascii="Times New Roman" w:hAnsi="Times New Roman"/>
                <w:lang w:eastAsia="ru-RU"/>
              </w:rPr>
              <w:t>ксенонової лампи (парт-номер 9022003800);</w:t>
            </w:r>
          </w:p>
          <w:p w14:paraId="77522D0A" w14:textId="77777777" w:rsidR="00B0316C" w:rsidRPr="00B0316C" w:rsidRDefault="00B0316C" w:rsidP="00B0316C">
            <w:pPr>
              <w:widowControl w:val="0"/>
              <w:numPr>
                <w:ilvl w:val="0"/>
                <w:numId w:val="33"/>
              </w:numPr>
              <w:autoSpaceDE w:val="0"/>
              <w:autoSpaceDN w:val="0"/>
              <w:spacing w:after="0" w:line="240" w:lineRule="auto"/>
              <w:ind w:left="325" w:right="135" w:hanging="283"/>
              <w:contextualSpacing/>
              <w:jc w:val="both"/>
              <w:rPr>
                <w:rFonts w:ascii="Times New Roman" w:hAnsi="Times New Roman"/>
                <w:lang w:eastAsia="ru-RU"/>
              </w:rPr>
            </w:pPr>
            <w:r w:rsidRPr="00B0316C">
              <w:rPr>
                <w:rFonts w:ascii="Times New Roman" w:hAnsi="Times New Roman"/>
                <w:lang w:eastAsia="ru-RU"/>
              </w:rPr>
              <w:t>НС фільтра (парт-номер 9022003700);</w:t>
            </w:r>
          </w:p>
          <w:p w14:paraId="2696D9F6" w14:textId="77777777" w:rsidR="00B0316C" w:rsidRPr="00B0316C" w:rsidRDefault="00B0316C" w:rsidP="00B0316C">
            <w:pPr>
              <w:widowControl w:val="0"/>
              <w:numPr>
                <w:ilvl w:val="0"/>
                <w:numId w:val="33"/>
              </w:numPr>
              <w:autoSpaceDE w:val="0"/>
              <w:autoSpaceDN w:val="0"/>
              <w:spacing w:after="0" w:line="240" w:lineRule="auto"/>
              <w:ind w:left="325" w:right="135" w:hanging="283"/>
              <w:contextualSpacing/>
              <w:jc w:val="both"/>
              <w:rPr>
                <w:rFonts w:ascii="Times New Roman" w:hAnsi="Times New Roman"/>
                <w:lang w:eastAsia="ru-RU"/>
              </w:rPr>
            </w:pPr>
            <w:r w:rsidRPr="00B0316C">
              <w:rPr>
                <w:rFonts w:ascii="Times New Roman" w:hAnsi="Times New Roman"/>
                <w:lang w:eastAsia="ru-RU"/>
              </w:rPr>
              <w:t>скрубера (парт-номер 9057003400);</w:t>
            </w:r>
          </w:p>
          <w:p w14:paraId="043479A1" w14:textId="77777777" w:rsidR="00B0316C" w:rsidRPr="00B0316C" w:rsidRDefault="00B0316C" w:rsidP="00B0316C">
            <w:pPr>
              <w:widowControl w:val="0"/>
              <w:numPr>
                <w:ilvl w:val="0"/>
                <w:numId w:val="33"/>
              </w:numPr>
              <w:autoSpaceDE w:val="0"/>
              <w:autoSpaceDN w:val="0"/>
              <w:spacing w:after="0" w:line="240" w:lineRule="auto"/>
              <w:ind w:left="325" w:right="135" w:hanging="283"/>
              <w:contextualSpacing/>
              <w:jc w:val="both"/>
              <w:rPr>
                <w:rFonts w:ascii="Times New Roman" w:hAnsi="Times New Roman"/>
                <w:lang w:eastAsia="ru-RU"/>
              </w:rPr>
            </w:pPr>
            <w:r w:rsidRPr="00B0316C">
              <w:rPr>
                <w:rFonts w:ascii="Times New Roman" w:hAnsi="Times New Roman"/>
                <w:lang w:eastAsia="ru-RU"/>
              </w:rPr>
              <w:t>насосу, за необхідності елементів насосу (парт-номери 9022005500 та 9022005600);</w:t>
            </w:r>
          </w:p>
          <w:p w14:paraId="6C2ABEFF" w14:textId="77777777" w:rsidR="00B0316C" w:rsidRPr="00B0316C" w:rsidRDefault="00B0316C" w:rsidP="00B0316C">
            <w:pPr>
              <w:widowControl w:val="0"/>
              <w:numPr>
                <w:ilvl w:val="0"/>
                <w:numId w:val="33"/>
              </w:numPr>
              <w:autoSpaceDE w:val="0"/>
              <w:autoSpaceDN w:val="0"/>
              <w:spacing w:after="0" w:line="240" w:lineRule="auto"/>
              <w:ind w:left="325" w:right="135" w:hanging="283"/>
              <w:contextualSpacing/>
              <w:jc w:val="both"/>
              <w:rPr>
                <w:rFonts w:ascii="Times New Roman" w:hAnsi="Times New Roman"/>
                <w:lang w:eastAsia="ru-RU"/>
              </w:rPr>
            </w:pPr>
            <w:r w:rsidRPr="00B0316C">
              <w:rPr>
                <w:rFonts w:ascii="Times New Roman" w:hAnsi="Times New Roman"/>
                <w:lang w:eastAsia="ru-RU"/>
              </w:rPr>
              <w:t>LCD елементу (парт-номер G0256120);</w:t>
            </w:r>
          </w:p>
          <w:p w14:paraId="3EEE2E9A" w14:textId="77777777" w:rsidR="00B0316C" w:rsidRPr="00B0316C" w:rsidRDefault="00B0316C" w:rsidP="00B0316C">
            <w:pPr>
              <w:widowControl w:val="0"/>
              <w:numPr>
                <w:ilvl w:val="0"/>
                <w:numId w:val="33"/>
              </w:numPr>
              <w:autoSpaceDE w:val="0"/>
              <w:autoSpaceDN w:val="0"/>
              <w:spacing w:after="0" w:line="240" w:lineRule="auto"/>
              <w:ind w:left="325" w:right="135" w:hanging="283"/>
              <w:contextualSpacing/>
              <w:jc w:val="both"/>
              <w:rPr>
                <w:rFonts w:ascii="Times New Roman" w:hAnsi="Times New Roman"/>
                <w:lang w:eastAsia="ru-RU"/>
              </w:rPr>
            </w:pPr>
            <w:r w:rsidRPr="00B0316C">
              <w:rPr>
                <w:rFonts w:ascii="Times New Roman" w:hAnsi="Times New Roman"/>
                <w:lang w:eastAsia="ru-RU"/>
              </w:rPr>
              <w:t>елементу живлення CR2032.</w:t>
            </w:r>
          </w:p>
        </w:tc>
        <w:tc>
          <w:tcPr>
            <w:tcW w:w="1701" w:type="dxa"/>
            <w:tcBorders>
              <w:top w:val="single" w:sz="4" w:space="0" w:color="auto"/>
            </w:tcBorders>
          </w:tcPr>
          <w:p w14:paraId="527EAE6C"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Не рідше 1 раз на 1 рік</w:t>
            </w:r>
          </w:p>
        </w:tc>
      </w:tr>
      <w:tr w:rsidR="00B0316C" w:rsidRPr="00833535" w14:paraId="2C821168" w14:textId="77777777" w:rsidTr="00B0316C">
        <w:trPr>
          <w:trHeight w:val="1322"/>
        </w:trPr>
        <w:tc>
          <w:tcPr>
            <w:tcW w:w="568" w:type="dxa"/>
            <w:vMerge w:val="restart"/>
            <w:vAlign w:val="center"/>
          </w:tcPr>
          <w:p w14:paraId="6534472A" w14:textId="77777777" w:rsidR="00B0316C" w:rsidRPr="00B0316C" w:rsidRDefault="00B0316C" w:rsidP="00B0316C">
            <w:pPr>
              <w:spacing w:after="0" w:line="240" w:lineRule="auto"/>
              <w:ind w:left="720"/>
              <w:contextualSpacing/>
              <w:jc w:val="center"/>
              <w:rPr>
                <w:rFonts w:ascii="Times New Roman" w:hAnsi="Times New Roman"/>
              </w:rPr>
            </w:pPr>
            <w:r w:rsidRPr="00B0316C">
              <w:rPr>
                <w:rFonts w:ascii="Times New Roman" w:hAnsi="Times New Roman"/>
              </w:rPr>
              <w:t>3</w:t>
            </w:r>
          </w:p>
        </w:tc>
        <w:tc>
          <w:tcPr>
            <w:tcW w:w="2507" w:type="dxa"/>
            <w:vMerge w:val="restart"/>
            <w:vAlign w:val="center"/>
          </w:tcPr>
          <w:p w14:paraId="219AF352" w14:textId="77777777" w:rsidR="00B0316C" w:rsidRPr="00B0316C" w:rsidRDefault="00B0316C" w:rsidP="00B0316C">
            <w:pPr>
              <w:spacing w:after="0" w:line="240" w:lineRule="auto"/>
              <w:ind w:left="720" w:right="121"/>
              <w:contextualSpacing/>
              <w:jc w:val="both"/>
              <w:rPr>
                <w:rFonts w:ascii="Times New Roman" w:hAnsi="Times New Roman"/>
              </w:rPr>
            </w:pPr>
            <w:r w:rsidRPr="00B0316C">
              <w:rPr>
                <w:rFonts w:ascii="Times New Roman" w:hAnsi="Times New Roman"/>
              </w:rPr>
              <w:t xml:space="preserve">Аналізатор для визначення вмісту оксидів азоту (NO, NO2, </w:t>
            </w:r>
            <w:proofErr w:type="spellStart"/>
            <w:r w:rsidRPr="00B0316C">
              <w:rPr>
                <w:rFonts w:ascii="Times New Roman" w:hAnsi="Times New Roman"/>
              </w:rPr>
              <w:t>NOx</w:t>
            </w:r>
            <w:proofErr w:type="spellEnd"/>
            <w:r w:rsidRPr="00B0316C">
              <w:rPr>
                <w:rFonts w:ascii="Times New Roman" w:hAnsi="Times New Roman"/>
              </w:rPr>
              <w:t>) в атмосферному повітрі APNA-370</w:t>
            </w:r>
          </w:p>
        </w:tc>
        <w:tc>
          <w:tcPr>
            <w:tcW w:w="5714" w:type="dxa"/>
            <w:tcBorders>
              <w:bottom w:val="single" w:sz="4" w:space="0" w:color="auto"/>
            </w:tcBorders>
          </w:tcPr>
          <w:p w14:paraId="50755B31"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Візуальний огляд аналізатора та пробовідбірних трубок на предмет відсутності механічних пошкоджень;</w:t>
            </w:r>
          </w:p>
          <w:p w14:paraId="41384ECD"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Заміна фільтру вхідного повітря;</w:t>
            </w:r>
          </w:p>
          <w:p w14:paraId="2833ECCF"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За необхідності проведення інших дій для забезпечення функціоналу Елементу АС.</w:t>
            </w:r>
          </w:p>
        </w:tc>
        <w:tc>
          <w:tcPr>
            <w:tcW w:w="1701" w:type="dxa"/>
            <w:tcBorders>
              <w:bottom w:val="single" w:sz="4" w:space="0" w:color="auto"/>
            </w:tcBorders>
          </w:tcPr>
          <w:p w14:paraId="6B108EF9"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Не рідше 1 раз на 14 діб</w:t>
            </w:r>
          </w:p>
          <w:p w14:paraId="7549D520" w14:textId="77777777" w:rsidR="00B0316C" w:rsidRPr="00B0316C" w:rsidRDefault="00B0316C" w:rsidP="00B0316C">
            <w:pPr>
              <w:spacing w:after="0" w:line="240" w:lineRule="auto"/>
              <w:ind w:left="720" w:right="135"/>
              <w:contextualSpacing/>
              <w:jc w:val="both"/>
              <w:rPr>
                <w:rFonts w:ascii="Times New Roman" w:hAnsi="Times New Roman"/>
              </w:rPr>
            </w:pPr>
          </w:p>
        </w:tc>
      </w:tr>
      <w:tr w:rsidR="00B0316C" w:rsidRPr="00833535" w14:paraId="7B5054E1" w14:textId="77777777" w:rsidTr="00B0316C">
        <w:trPr>
          <w:trHeight w:val="450"/>
        </w:trPr>
        <w:tc>
          <w:tcPr>
            <w:tcW w:w="568" w:type="dxa"/>
            <w:vMerge/>
            <w:vAlign w:val="center"/>
          </w:tcPr>
          <w:p w14:paraId="14E28219" w14:textId="77777777" w:rsidR="00B0316C" w:rsidRPr="00B0316C" w:rsidRDefault="00B0316C" w:rsidP="00B0316C">
            <w:pPr>
              <w:spacing w:after="0" w:line="240" w:lineRule="auto"/>
              <w:ind w:left="720"/>
              <w:contextualSpacing/>
              <w:jc w:val="center"/>
              <w:rPr>
                <w:rFonts w:ascii="Times New Roman" w:hAnsi="Times New Roman"/>
              </w:rPr>
            </w:pPr>
          </w:p>
        </w:tc>
        <w:tc>
          <w:tcPr>
            <w:tcW w:w="2507" w:type="dxa"/>
            <w:vMerge/>
            <w:vAlign w:val="center"/>
          </w:tcPr>
          <w:p w14:paraId="50A5BF37" w14:textId="77777777" w:rsidR="00B0316C" w:rsidRPr="00B0316C" w:rsidRDefault="00B0316C" w:rsidP="00B0316C">
            <w:pPr>
              <w:spacing w:after="0" w:line="240" w:lineRule="auto"/>
              <w:ind w:left="720" w:right="121"/>
              <w:contextualSpacing/>
              <w:jc w:val="both"/>
              <w:rPr>
                <w:rFonts w:ascii="Times New Roman" w:hAnsi="Times New Roman"/>
              </w:rPr>
            </w:pPr>
          </w:p>
        </w:tc>
        <w:tc>
          <w:tcPr>
            <w:tcW w:w="5714" w:type="dxa"/>
            <w:tcBorders>
              <w:top w:val="single" w:sz="4" w:space="0" w:color="auto"/>
              <w:bottom w:val="single" w:sz="4" w:space="0" w:color="auto"/>
            </w:tcBorders>
          </w:tcPr>
          <w:p w14:paraId="01A57B6C"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Перевірка калібрувальних точок аналізатора.</w:t>
            </w:r>
          </w:p>
        </w:tc>
        <w:tc>
          <w:tcPr>
            <w:tcW w:w="1701" w:type="dxa"/>
            <w:tcBorders>
              <w:top w:val="single" w:sz="4" w:space="0" w:color="auto"/>
              <w:bottom w:val="single" w:sz="4" w:space="0" w:color="auto"/>
            </w:tcBorders>
          </w:tcPr>
          <w:p w14:paraId="447C9AED"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Не рідше 1 раз на 3 місяці</w:t>
            </w:r>
          </w:p>
        </w:tc>
      </w:tr>
      <w:tr w:rsidR="00B0316C" w:rsidRPr="00833535" w14:paraId="77624B4D" w14:textId="77777777" w:rsidTr="00B0316C">
        <w:trPr>
          <w:trHeight w:val="612"/>
        </w:trPr>
        <w:tc>
          <w:tcPr>
            <w:tcW w:w="568" w:type="dxa"/>
            <w:vMerge/>
            <w:vAlign w:val="center"/>
          </w:tcPr>
          <w:p w14:paraId="53D53EC9" w14:textId="77777777" w:rsidR="00B0316C" w:rsidRPr="00B0316C" w:rsidRDefault="00B0316C" w:rsidP="00B0316C">
            <w:pPr>
              <w:spacing w:after="0" w:line="240" w:lineRule="auto"/>
              <w:ind w:left="720"/>
              <w:contextualSpacing/>
              <w:jc w:val="center"/>
              <w:rPr>
                <w:rFonts w:ascii="Times New Roman" w:hAnsi="Times New Roman"/>
              </w:rPr>
            </w:pPr>
          </w:p>
        </w:tc>
        <w:tc>
          <w:tcPr>
            <w:tcW w:w="2507" w:type="dxa"/>
            <w:vMerge/>
            <w:vAlign w:val="center"/>
          </w:tcPr>
          <w:p w14:paraId="36D69962" w14:textId="77777777" w:rsidR="00B0316C" w:rsidRPr="00B0316C" w:rsidRDefault="00B0316C" w:rsidP="00B0316C">
            <w:pPr>
              <w:spacing w:after="0" w:line="240" w:lineRule="auto"/>
              <w:ind w:left="720" w:right="121"/>
              <w:contextualSpacing/>
              <w:jc w:val="both"/>
              <w:rPr>
                <w:rFonts w:ascii="Times New Roman" w:hAnsi="Times New Roman"/>
              </w:rPr>
            </w:pPr>
          </w:p>
        </w:tc>
        <w:tc>
          <w:tcPr>
            <w:tcW w:w="5714" w:type="dxa"/>
            <w:tcBorders>
              <w:top w:val="single" w:sz="4" w:space="0" w:color="auto"/>
            </w:tcBorders>
          </w:tcPr>
          <w:p w14:paraId="61C721D0"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Контроль відповідності експлуатаційних характеристик та заміна у разі необхідності:</w:t>
            </w:r>
          </w:p>
          <w:p w14:paraId="2F6900E7" w14:textId="77777777" w:rsidR="00B0316C" w:rsidRPr="00B0316C" w:rsidRDefault="00B0316C" w:rsidP="00B0316C">
            <w:pPr>
              <w:widowControl w:val="0"/>
              <w:numPr>
                <w:ilvl w:val="0"/>
                <w:numId w:val="33"/>
              </w:numPr>
              <w:autoSpaceDE w:val="0"/>
              <w:autoSpaceDN w:val="0"/>
              <w:spacing w:after="0" w:line="240" w:lineRule="auto"/>
              <w:ind w:left="325" w:right="135" w:hanging="283"/>
              <w:contextualSpacing/>
              <w:jc w:val="both"/>
              <w:rPr>
                <w:rFonts w:ascii="Times New Roman" w:hAnsi="Times New Roman"/>
                <w:lang w:eastAsia="ru-RU"/>
              </w:rPr>
            </w:pPr>
            <w:r w:rsidRPr="00B0316C">
              <w:rPr>
                <w:rFonts w:ascii="Times New Roman" w:hAnsi="Times New Roman"/>
                <w:lang w:eastAsia="ru-RU"/>
              </w:rPr>
              <w:t>ущільнюючого кільця (парт-номер 9022003100);</w:t>
            </w:r>
          </w:p>
          <w:p w14:paraId="6A547DAD" w14:textId="77777777" w:rsidR="00B0316C" w:rsidRPr="00B0316C" w:rsidRDefault="00B0316C" w:rsidP="00B0316C">
            <w:pPr>
              <w:widowControl w:val="0"/>
              <w:numPr>
                <w:ilvl w:val="0"/>
                <w:numId w:val="33"/>
              </w:numPr>
              <w:autoSpaceDE w:val="0"/>
              <w:autoSpaceDN w:val="0"/>
              <w:spacing w:after="0" w:line="240" w:lineRule="auto"/>
              <w:ind w:left="325" w:right="135" w:hanging="283"/>
              <w:contextualSpacing/>
              <w:jc w:val="both"/>
              <w:rPr>
                <w:rFonts w:ascii="Times New Roman" w:hAnsi="Times New Roman"/>
                <w:lang w:eastAsia="ru-RU"/>
              </w:rPr>
            </w:pPr>
            <w:r w:rsidRPr="00B0316C">
              <w:rPr>
                <w:rFonts w:ascii="Times New Roman" w:hAnsi="Times New Roman"/>
                <w:lang w:eastAsia="ru-RU"/>
              </w:rPr>
              <w:t>вставного елементу фільтру (парт-номер 9022003200);</w:t>
            </w:r>
          </w:p>
          <w:p w14:paraId="466634EE" w14:textId="77777777" w:rsidR="00B0316C" w:rsidRPr="00B0316C" w:rsidRDefault="00B0316C" w:rsidP="00B0316C">
            <w:pPr>
              <w:widowControl w:val="0"/>
              <w:numPr>
                <w:ilvl w:val="0"/>
                <w:numId w:val="33"/>
              </w:numPr>
              <w:autoSpaceDE w:val="0"/>
              <w:autoSpaceDN w:val="0"/>
              <w:spacing w:after="0" w:line="240" w:lineRule="auto"/>
              <w:ind w:left="325" w:right="135" w:hanging="283"/>
              <w:contextualSpacing/>
              <w:jc w:val="both"/>
              <w:rPr>
                <w:rFonts w:ascii="Times New Roman" w:hAnsi="Times New Roman"/>
                <w:lang w:eastAsia="ru-RU"/>
              </w:rPr>
            </w:pPr>
            <w:r w:rsidRPr="00B0316C">
              <w:rPr>
                <w:rFonts w:ascii="Times New Roman" w:hAnsi="Times New Roman"/>
                <w:lang w:eastAsia="ru-RU"/>
              </w:rPr>
              <w:t>мембран (2 од.) (парт-номер 9022002900);</w:t>
            </w:r>
          </w:p>
          <w:p w14:paraId="5A097B8E" w14:textId="77777777" w:rsidR="00B0316C" w:rsidRPr="00B0316C" w:rsidRDefault="00B0316C" w:rsidP="00B0316C">
            <w:pPr>
              <w:widowControl w:val="0"/>
              <w:numPr>
                <w:ilvl w:val="0"/>
                <w:numId w:val="33"/>
              </w:numPr>
              <w:autoSpaceDE w:val="0"/>
              <w:autoSpaceDN w:val="0"/>
              <w:spacing w:after="0" w:line="240" w:lineRule="auto"/>
              <w:ind w:left="325" w:right="135" w:hanging="283"/>
              <w:contextualSpacing/>
              <w:jc w:val="both"/>
              <w:rPr>
                <w:rFonts w:ascii="Times New Roman" w:hAnsi="Times New Roman"/>
                <w:lang w:eastAsia="ru-RU"/>
              </w:rPr>
            </w:pPr>
            <w:r w:rsidRPr="00B0316C">
              <w:rPr>
                <w:rFonts w:ascii="Times New Roman" w:hAnsi="Times New Roman"/>
                <w:lang w:eastAsia="ru-RU"/>
              </w:rPr>
              <w:t>елементу DO (парт-номер 9022010000);</w:t>
            </w:r>
          </w:p>
          <w:p w14:paraId="38D5E269" w14:textId="77777777" w:rsidR="00B0316C" w:rsidRPr="00B0316C" w:rsidRDefault="00B0316C" w:rsidP="00B0316C">
            <w:pPr>
              <w:widowControl w:val="0"/>
              <w:numPr>
                <w:ilvl w:val="0"/>
                <w:numId w:val="33"/>
              </w:numPr>
              <w:autoSpaceDE w:val="0"/>
              <w:autoSpaceDN w:val="0"/>
              <w:spacing w:after="0" w:line="240" w:lineRule="auto"/>
              <w:ind w:left="325" w:right="135" w:hanging="283"/>
              <w:contextualSpacing/>
              <w:jc w:val="both"/>
              <w:rPr>
                <w:rFonts w:ascii="Times New Roman" w:hAnsi="Times New Roman"/>
                <w:lang w:eastAsia="ru-RU"/>
              </w:rPr>
            </w:pPr>
            <w:r w:rsidRPr="00B0316C">
              <w:rPr>
                <w:rFonts w:ascii="Times New Roman" w:hAnsi="Times New Roman"/>
                <w:lang w:eastAsia="ru-RU"/>
              </w:rPr>
              <w:t>елементу UV лампи (парт-номер 9022009500);</w:t>
            </w:r>
          </w:p>
          <w:p w14:paraId="005B983C" w14:textId="77777777" w:rsidR="00B0316C" w:rsidRPr="00B0316C" w:rsidRDefault="00B0316C" w:rsidP="00B0316C">
            <w:pPr>
              <w:widowControl w:val="0"/>
              <w:numPr>
                <w:ilvl w:val="0"/>
                <w:numId w:val="33"/>
              </w:numPr>
              <w:autoSpaceDE w:val="0"/>
              <w:autoSpaceDN w:val="0"/>
              <w:spacing w:after="0" w:line="240" w:lineRule="auto"/>
              <w:ind w:left="325" w:right="135" w:hanging="283"/>
              <w:contextualSpacing/>
              <w:jc w:val="both"/>
              <w:rPr>
                <w:rFonts w:ascii="Times New Roman" w:hAnsi="Times New Roman"/>
                <w:lang w:eastAsia="ru-RU"/>
              </w:rPr>
            </w:pPr>
            <w:r w:rsidRPr="00B0316C">
              <w:rPr>
                <w:rFonts w:ascii="Times New Roman" w:hAnsi="Times New Roman"/>
                <w:lang w:eastAsia="ru-RU"/>
              </w:rPr>
              <w:t xml:space="preserve">UV </w:t>
            </w:r>
            <w:proofErr w:type="spellStart"/>
            <w:r w:rsidRPr="00B0316C">
              <w:rPr>
                <w:rFonts w:ascii="Times New Roman" w:hAnsi="Times New Roman"/>
                <w:lang w:eastAsia="ru-RU"/>
              </w:rPr>
              <w:t>Liner</w:t>
            </w:r>
            <w:proofErr w:type="spellEnd"/>
            <w:r w:rsidRPr="00B0316C">
              <w:rPr>
                <w:rFonts w:ascii="Times New Roman" w:hAnsi="Times New Roman"/>
                <w:lang w:eastAsia="ru-RU"/>
              </w:rPr>
              <w:t xml:space="preserve"> (парт-номер 9057004300);</w:t>
            </w:r>
          </w:p>
          <w:p w14:paraId="54EBF137" w14:textId="77777777" w:rsidR="00B0316C" w:rsidRPr="00B0316C" w:rsidRDefault="00B0316C" w:rsidP="00B0316C">
            <w:pPr>
              <w:widowControl w:val="0"/>
              <w:numPr>
                <w:ilvl w:val="0"/>
                <w:numId w:val="33"/>
              </w:numPr>
              <w:autoSpaceDE w:val="0"/>
              <w:autoSpaceDN w:val="0"/>
              <w:spacing w:after="0" w:line="240" w:lineRule="auto"/>
              <w:ind w:left="325" w:right="135" w:hanging="283"/>
              <w:contextualSpacing/>
              <w:jc w:val="both"/>
              <w:rPr>
                <w:rFonts w:ascii="Times New Roman" w:hAnsi="Times New Roman"/>
                <w:lang w:eastAsia="ru-RU"/>
              </w:rPr>
            </w:pPr>
            <w:r w:rsidRPr="00B0316C">
              <w:rPr>
                <w:rFonts w:ascii="Times New Roman" w:hAnsi="Times New Roman"/>
                <w:lang w:eastAsia="ru-RU"/>
              </w:rPr>
              <w:t>елементу осушувача (парт-номер 9022009900);</w:t>
            </w:r>
          </w:p>
          <w:p w14:paraId="7A91A664" w14:textId="77777777" w:rsidR="00B0316C" w:rsidRPr="00B0316C" w:rsidRDefault="00B0316C" w:rsidP="00B0316C">
            <w:pPr>
              <w:widowControl w:val="0"/>
              <w:numPr>
                <w:ilvl w:val="0"/>
                <w:numId w:val="33"/>
              </w:numPr>
              <w:autoSpaceDE w:val="0"/>
              <w:autoSpaceDN w:val="0"/>
              <w:spacing w:after="0" w:line="240" w:lineRule="auto"/>
              <w:ind w:left="325" w:right="135" w:hanging="283"/>
              <w:contextualSpacing/>
              <w:jc w:val="both"/>
              <w:rPr>
                <w:rFonts w:ascii="Times New Roman" w:hAnsi="Times New Roman"/>
                <w:lang w:eastAsia="ru-RU"/>
              </w:rPr>
            </w:pPr>
            <w:r w:rsidRPr="00B0316C">
              <w:rPr>
                <w:rFonts w:ascii="Times New Roman" w:hAnsi="Times New Roman"/>
                <w:lang w:eastAsia="ru-RU"/>
              </w:rPr>
              <w:t>трубки каталізатора (парт-номер 9020001000);</w:t>
            </w:r>
          </w:p>
          <w:p w14:paraId="40A949A2" w14:textId="77777777" w:rsidR="00B0316C" w:rsidRPr="00B0316C" w:rsidRDefault="00B0316C" w:rsidP="00B0316C">
            <w:pPr>
              <w:widowControl w:val="0"/>
              <w:numPr>
                <w:ilvl w:val="0"/>
                <w:numId w:val="33"/>
              </w:numPr>
              <w:autoSpaceDE w:val="0"/>
              <w:autoSpaceDN w:val="0"/>
              <w:spacing w:after="0" w:line="240" w:lineRule="auto"/>
              <w:ind w:left="325" w:right="135" w:hanging="283"/>
              <w:contextualSpacing/>
              <w:jc w:val="both"/>
              <w:rPr>
                <w:rFonts w:ascii="Times New Roman" w:hAnsi="Times New Roman"/>
                <w:lang w:eastAsia="ru-RU"/>
              </w:rPr>
            </w:pPr>
            <w:r w:rsidRPr="00B0316C">
              <w:rPr>
                <w:rFonts w:ascii="Times New Roman" w:hAnsi="Times New Roman"/>
                <w:lang w:eastAsia="ru-RU"/>
              </w:rPr>
              <w:t>повітряного фільтра 0,3 мкм (парт-номер 9026000200);</w:t>
            </w:r>
          </w:p>
          <w:p w14:paraId="397A96B5" w14:textId="77777777" w:rsidR="00B0316C" w:rsidRPr="00B0316C" w:rsidRDefault="00B0316C" w:rsidP="00B0316C">
            <w:pPr>
              <w:widowControl w:val="0"/>
              <w:numPr>
                <w:ilvl w:val="0"/>
                <w:numId w:val="33"/>
              </w:numPr>
              <w:autoSpaceDE w:val="0"/>
              <w:autoSpaceDN w:val="0"/>
              <w:spacing w:after="0" w:line="240" w:lineRule="auto"/>
              <w:ind w:left="325" w:right="135" w:hanging="283"/>
              <w:contextualSpacing/>
              <w:jc w:val="both"/>
              <w:rPr>
                <w:rFonts w:ascii="Times New Roman" w:hAnsi="Times New Roman"/>
                <w:lang w:eastAsia="ru-RU"/>
              </w:rPr>
            </w:pPr>
            <w:r w:rsidRPr="00B0316C">
              <w:rPr>
                <w:rFonts w:ascii="Times New Roman" w:hAnsi="Times New Roman"/>
                <w:lang w:eastAsia="ru-RU"/>
              </w:rPr>
              <w:t>скрубера (парт-номер 9022006400);</w:t>
            </w:r>
          </w:p>
          <w:p w14:paraId="2EF462D7" w14:textId="77777777" w:rsidR="00B0316C" w:rsidRPr="00B0316C" w:rsidRDefault="00B0316C" w:rsidP="00B0316C">
            <w:pPr>
              <w:widowControl w:val="0"/>
              <w:numPr>
                <w:ilvl w:val="0"/>
                <w:numId w:val="33"/>
              </w:numPr>
              <w:autoSpaceDE w:val="0"/>
              <w:autoSpaceDN w:val="0"/>
              <w:spacing w:after="0" w:line="240" w:lineRule="auto"/>
              <w:ind w:left="325" w:right="135" w:hanging="283"/>
              <w:contextualSpacing/>
              <w:jc w:val="both"/>
              <w:rPr>
                <w:rFonts w:ascii="Times New Roman" w:hAnsi="Times New Roman"/>
                <w:lang w:eastAsia="ru-RU"/>
              </w:rPr>
            </w:pPr>
            <w:r w:rsidRPr="00B0316C">
              <w:rPr>
                <w:rFonts w:ascii="Times New Roman" w:hAnsi="Times New Roman"/>
                <w:lang w:eastAsia="ru-RU"/>
              </w:rPr>
              <w:t>силікагелю (парт-номер 9057003600);</w:t>
            </w:r>
          </w:p>
          <w:p w14:paraId="708097B6" w14:textId="77777777" w:rsidR="00B0316C" w:rsidRPr="00B0316C" w:rsidRDefault="00B0316C" w:rsidP="00B0316C">
            <w:pPr>
              <w:widowControl w:val="0"/>
              <w:numPr>
                <w:ilvl w:val="0"/>
                <w:numId w:val="33"/>
              </w:numPr>
              <w:autoSpaceDE w:val="0"/>
              <w:autoSpaceDN w:val="0"/>
              <w:spacing w:after="0" w:line="240" w:lineRule="auto"/>
              <w:ind w:left="325" w:right="135" w:hanging="283"/>
              <w:contextualSpacing/>
              <w:jc w:val="both"/>
              <w:rPr>
                <w:rFonts w:ascii="Times New Roman" w:hAnsi="Times New Roman"/>
                <w:lang w:eastAsia="ru-RU"/>
              </w:rPr>
            </w:pPr>
            <w:r w:rsidRPr="00B0316C">
              <w:rPr>
                <w:rFonts w:ascii="Times New Roman" w:hAnsi="Times New Roman"/>
                <w:lang w:eastAsia="ru-RU"/>
              </w:rPr>
              <w:t>насосу, за необхідності елементів насосу (парт-номери 9022005500 та 9022005600);</w:t>
            </w:r>
          </w:p>
          <w:p w14:paraId="10491782" w14:textId="77777777" w:rsidR="00B0316C" w:rsidRPr="00B0316C" w:rsidRDefault="00B0316C" w:rsidP="00B0316C">
            <w:pPr>
              <w:widowControl w:val="0"/>
              <w:numPr>
                <w:ilvl w:val="0"/>
                <w:numId w:val="33"/>
              </w:numPr>
              <w:autoSpaceDE w:val="0"/>
              <w:autoSpaceDN w:val="0"/>
              <w:spacing w:after="0" w:line="240" w:lineRule="auto"/>
              <w:ind w:left="325" w:right="135" w:hanging="283"/>
              <w:contextualSpacing/>
              <w:jc w:val="both"/>
              <w:rPr>
                <w:rFonts w:ascii="Times New Roman" w:hAnsi="Times New Roman"/>
                <w:lang w:eastAsia="ru-RU"/>
              </w:rPr>
            </w:pPr>
            <w:r w:rsidRPr="00B0316C">
              <w:rPr>
                <w:rFonts w:ascii="Times New Roman" w:hAnsi="Times New Roman"/>
                <w:lang w:eastAsia="ru-RU"/>
              </w:rPr>
              <w:t xml:space="preserve">магнітного клапану (3 од.) (парт-номер </w:t>
            </w:r>
            <w:r w:rsidRPr="00B0316C">
              <w:rPr>
                <w:rFonts w:ascii="Times New Roman" w:hAnsi="Times New Roman"/>
                <w:lang w:eastAsia="ru-RU"/>
              </w:rPr>
              <w:lastRenderedPageBreak/>
              <w:t>9022009600), за необхідності заміна клапанів;</w:t>
            </w:r>
          </w:p>
          <w:p w14:paraId="5F178967" w14:textId="77777777" w:rsidR="00B0316C" w:rsidRPr="00B0316C" w:rsidRDefault="00B0316C" w:rsidP="00B0316C">
            <w:pPr>
              <w:widowControl w:val="0"/>
              <w:numPr>
                <w:ilvl w:val="0"/>
                <w:numId w:val="33"/>
              </w:numPr>
              <w:autoSpaceDE w:val="0"/>
              <w:autoSpaceDN w:val="0"/>
              <w:spacing w:after="0" w:line="240" w:lineRule="auto"/>
              <w:ind w:left="325" w:right="135" w:hanging="283"/>
              <w:contextualSpacing/>
              <w:jc w:val="both"/>
              <w:rPr>
                <w:rFonts w:ascii="Times New Roman" w:hAnsi="Times New Roman"/>
                <w:lang w:eastAsia="ru-RU"/>
              </w:rPr>
            </w:pPr>
            <w:r w:rsidRPr="00B0316C">
              <w:rPr>
                <w:rFonts w:ascii="Times New Roman" w:hAnsi="Times New Roman"/>
                <w:lang w:eastAsia="ru-RU"/>
              </w:rPr>
              <w:t>LCD елементу (парт-номер G0256120), за необхідності заміна LCD елементу;</w:t>
            </w:r>
          </w:p>
          <w:p w14:paraId="24FF1095" w14:textId="77777777" w:rsidR="00B0316C" w:rsidRPr="00B0316C" w:rsidRDefault="00B0316C" w:rsidP="00B0316C">
            <w:pPr>
              <w:widowControl w:val="0"/>
              <w:numPr>
                <w:ilvl w:val="0"/>
                <w:numId w:val="33"/>
              </w:numPr>
              <w:autoSpaceDE w:val="0"/>
              <w:autoSpaceDN w:val="0"/>
              <w:spacing w:after="0" w:line="240" w:lineRule="auto"/>
              <w:ind w:left="325" w:right="135" w:hanging="283"/>
              <w:contextualSpacing/>
              <w:jc w:val="both"/>
              <w:rPr>
                <w:rFonts w:ascii="Times New Roman" w:hAnsi="Times New Roman"/>
                <w:lang w:eastAsia="ru-RU"/>
              </w:rPr>
            </w:pPr>
            <w:r w:rsidRPr="00B0316C">
              <w:rPr>
                <w:rFonts w:ascii="Times New Roman" w:hAnsi="Times New Roman"/>
                <w:lang w:eastAsia="ru-RU"/>
              </w:rPr>
              <w:t>елементу живлення CR2032.</w:t>
            </w:r>
          </w:p>
        </w:tc>
        <w:tc>
          <w:tcPr>
            <w:tcW w:w="1701" w:type="dxa"/>
            <w:tcBorders>
              <w:top w:val="single" w:sz="4" w:space="0" w:color="auto"/>
            </w:tcBorders>
          </w:tcPr>
          <w:p w14:paraId="682BE7A3"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lastRenderedPageBreak/>
              <w:t>Не рідше 1 раз на 1 рік</w:t>
            </w:r>
          </w:p>
        </w:tc>
      </w:tr>
      <w:tr w:rsidR="00B0316C" w:rsidRPr="00833535" w14:paraId="03455141" w14:textId="77777777" w:rsidTr="00B0316C">
        <w:trPr>
          <w:trHeight w:val="1328"/>
        </w:trPr>
        <w:tc>
          <w:tcPr>
            <w:tcW w:w="568" w:type="dxa"/>
            <w:vMerge w:val="restart"/>
            <w:vAlign w:val="center"/>
          </w:tcPr>
          <w:p w14:paraId="10EFC92E" w14:textId="77777777" w:rsidR="00B0316C" w:rsidRPr="00B0316C" w:rsidRDefault="00B0316C" w:rsidP="00B0316C">
            <w:pPr>
              <w:spacing w:after="0" w:line="240" w:lineRule="auto"/>
              <w:ind w:left="720"/>
              <w:contextualSpacing/>
              <w:jc w:val="center"/>
              <w:rPr>
                <w:rFonts w:ascii="Times New Roman" w:hAnsi="Times New Roman"/>
              </w:rPr>
            </w:pPr>
            <w:r w:rsidRPr="00B0316C">
              <w:rPr>
                <w:rFonts w:ascii="Times New Roman" w:hAnsi="Times New Roman"/>
              </w:rPr>
              <w:t>4</w:t>
            </w:r>
          </w:p>
        </w:tc>
        <w:tc>
          <w:tcPr>
            <w:tcW w:w="2507" w:type="dxa"/>
            <w:vMerge w:val="restart"/>
            <w:vAlign w:val="center"/>
          </w:tcPr>
          <w:p w14:paraId="5A059518" w14:textId="77777777" w:rsidR="00B0316C" w:rsidRPr="00B0316C" w:rsidRDefault="00B0316C" w:rsidP="00B0316C">
            <w:pPr>
              <w:spacing w:after="0" w:line="240" w:lineRule="auto"/>
              <w:ind w:left="720" w:right="121"/>
              <w:contextualSpacing/>
              <w:jc w:val="both"/>
              <w:rPr>
                <w:rFonts w:ascii="Times New Roman" w:hAnsi="Times New Roman"/>
              </w:rPr>
            </w:pPr>
            <w:r w:rsidRPr="00B0316C">
              <w:rPr>
                <w:rFonts w:ascii="Times New Roman" w:hAnsi="Times New Roman"/>
              </w:rPr>
              <w:t>Аналізатор для визначення вмісту монооксиду вуглецю (СО) в атмосферному повітрі APMA-370</w:t>
            </w:r>
          </w:p>
        </w:tc>
        <w:tc>
          <w:tcPr>
            <w:tcW w:w="5714" w:type="dxa"/>
            <w:tcBorders>
              <w:bottom w:val="single" w:sz="4" w:space="0" w:color="auto"/>
            </w:tcBorders>
          </w:tcPr>
          <w:p w14:paraId="23359A14"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Візуальний огляд аналізатора та пробовідбірних трубок на предмет відсутності механічних пошкоджень;</w:t>
            </w:r>
          </w:p>
          <w:p w14:paraId="5A64BB5E"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Заміна фільтру вхідного повітря;</w:t>
            </w:r>
          </w:p>
          <w:p w14:paraId="6574F7A3"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За необхідності проведення інших дій для забезпечення функціоналу Елементу АС.</w:t>
            </w:r>
          </w:p>
        </w:tc>
        <w:tc>
          <w:tcPr>
            <w:tcW w:w="1701" w:type="dxa"/>
            <w:tcBorders>
              <w:bottom w:val="single" w:sz="4" w:space="0" w:color="auto"/>
            </w:tcBorders>
          </w:tcPr>
          <w:p w14:paraId="534D1708"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Не рідше 1 раз на 14 діб</w:t>
            </w:r>
          </w:p>
          <w:p w14:paraId="4F79808C" w14:textId="77777777" w:rsidR="00B0316C" w:rsidRPr="00B0316C" w:rsidRDefault="00B0316C" w:rsidP="00B0316C">
            <w:pPr>
              <w:spacing w:after="0" w:line="240" w:lineRule="auto"/>
              <w:ind w:left="720" w:right="135"/>
              <w:contextualSpacing/>
              <w:jc w:val="both"/>
              <w:rPr>
                <w:rFonts w:ascii="Times New Roman" w:hAnsi="Times New Roman"/>
              </w:rPr>
            </w:pPr>
          </w:p>
        </w:tc>
      </w:tr>
      <w:tr w:rsidR="00B0316C" w:rsidRPr="00833535" w14:paraId="0F7CA955" w14:textId="77777777" w:rsidTr="00B0316C">
        <w:trPr>
          <w:trHeight w:val="375"/>
        </w:trPr>
        <w:tc>
          <w:tcPr>
            <w:tcW w:w="568" w:type="dxa"/>
            <w:vMerge/>
            <w:vAlign w:val="center"/>
          </w:tcPr>
          <w:p w14:paraId="154AEEA7" w14:textId="77777777" w:rsidR="00B0316C" w:rsidRPr="00B0316C" w:rsidRDefault="00B0316C" w:rsidP="00B0316C">
            <w:pPr>
              <w:spacing w:after="0" w:line="240" w:lineRule="auto"/>
              <w:ind w:left="720"/>
              <w:contextualSpacing/>
              <w:jc w:val="center"/>
              <w:rPr>
                <w:rFonts w:ascii="Times New Roman" w:hAnsi="Times New Roman"/>
              </w:rPr>
            </w:pPr>
          </w:p>
        </w:tc>
        <w:tc>
          <w:tcPr>
            <w:tcW w:w="2507" w:type="dxa"/>
            <w:vMerge/>
            <w:vAlign w:val="center"/>
          </w:tcPr>
          <w:p w14:paraId="76B22D72" w14:textId="77777777" w:rsidR="00B0316C" w:rsidRPr="00B0316C" w:rsidRDefault="00B0316C" w:rsidP="00B0316C">
            <w:pPr>
              <w:spacing w:after="0" w:line="240" w:lineRule="auto"/>
              <w:ind w:left="720" w:right="121"/>
              <w:contextualSpacing/>
              <w:jc w:val="both"/>
              <w:rPr>
                <w:rFonts w:ascii="Times New Roman" w:hAnsi="Times New Roman"/>
              </w:rPr>
            </w:pPr>
          </w:p>
        </w:tc>
        <w:tc>
          <w:tcPr>
            <w:tcW w:w="5714" w:type="dxa"/>
            <w:tcBorders>
              <w:top w:val="single" w:sz="4" w:space="0" w:color="auto"/>
              <w:bottom w:val="single" w:sz="4" w:space="0" w:color="auto"/>
            </w:tcBorders>
          </w:tcPr>
          <w:p w14:paraId="2C8668C6"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Перевірка калібрувальних точок аналізатора.</w:t>
            </w:r>
          </w:p>
        </w:tc>
        <w:tc>
          <w:tcPr>
            <w:tcW w:w="1701" w:type="dxa"/>
            <w:tcBorders>
              <w:top w:val="single" w:sz="4" w:space="0" w:color="auto"/>
              <w:bottom w:val="single" w:sz="4" w:space="0" w:color="auto"/>
            </w:tcBorders>
          </w:tcPr>
          <w:p w14:paraId="3B6E3F3C"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Не рідше 1 раз на 3 місяці</w:t>
            </w:r>
          </w:p>
        </w:tc>
      </w:tr>
      <w:tr w:rsidR="00B0316C" w:rsidRPr="00833535" w14:paraId="15EE3E13" w14:textId="77777777" w:rsidTr="00B0316C">
        <w:trPr>
          <w:trHeight w:val="870"/>
        </w:trPr>
        <w:tc>
          <w:tcPr>
            <w:tcW w:w="568" w:type="dxa"/>
            <w:vMerge/>
            <w:vAlign w:val="center"/>
          </w:tcPr>
          <w:p w14:paraId="3C78CEC3" w14:textId="77777777" w:rsidR="00B0316C" w:rsidRPr="00B0316C" w:rsidRDefault="00B0316C" w:rsidP="00B0316C">
            <w:pPr>
              <w:spacing w:after="0" w:line="240" w:lineRule="auto"/>
              <w:ind w:left="720"/>
              <w:contextualSpacing/>
              <w:jc w:val="center"/>
              <w:rPr>
                <w:rFonts w:ascii="Times New Roman" w:hAnsi="Times New Roman"/>
              </w:rPr>
            </w:pPr>
          </w:p>
        </w:tc>
        <w:tc>
          <w:tcPr>
            <w:tcW w:w="2507" w:type="dxa"/>
            <w:vMerge/>
            <w:vAlign w:val="center"/>
          </w:tcPr>
          <w:p w14:paraId="01A0E11E" w14:textId="77777777" w:rsidR="00B0316C" w:rsidRPr="00B0316C" w:rsidRDefault="00B0316C" w:rsidP="00B0316C">
            <w:pPr>
              <w:spacing w:after="0" w:line="240" w:lineRule="auto"/>
              <w:ind w:left="720" w:right="121"/>
              <w:contextualSpacing/>
              <w:jc w:val="both"/>
              <w:rPr>
                <w:rFonts w:ascii="Times New Roman" w:hAnsi="Times New Roman"/>
              </w:rPr>
            </w:pPr>
          </w:p>
        </w:tc>
        <w:tc>
          <w:tcPr>
            <w:tcW w:w="5714" w:type="dxa"/>
            <w:tcBorders>
              <w:top w:val="single" w:sz="4" w:space="0" w:color="auto"/>
            </w:tcBorders>
          </w:tcPr>
          <w:p w14:paraId="13E8D9F3"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Контроль відповідності експлуатаційних характеристик та заміна у разі необхідності:</w:t>
            </w:r>
          </w:p>
          <w:p w14:paraId="66FDEC88" w14:textId="77777777" w:rsidR="00B0316C" w:rsidRPr="00B0316C" w:rsidRDefault="00B0316C" w:rsidP="00B0316C">
            <w:pPr>
              <w:widowControl w:val="0"/>
              <w:numPr>
                <w:ilvl w:val="0"/>
                <w:numId w:val="33"/>
              </w:numPr>
              <w:autoSpaceDE w:val="0"/>
              <w:autoSpaceDN w:val="0"/>
              <w:spacing w:after="0" w:line="240" w:lineRule="auto"/>
              <w:ind w:left="325" w:right="135" w:hanging="283"/>
              <w:contextualSpacing/>
              <w:jc w:val="both"/>
              <w:rPr>
                <w:rFonts w:ascii="Times New Roman" w:hAnsi="Times New Roman"/>
                <w:lang w:eastAsia="ru-RU"/>
              </w:rPr>
            </w:pPr>
            <w:r w:rsidRPr="00B0316C">
              <w:rPr>
                <w:rFonts w:ascii="Times New Roman" w:hAnsi="Times New Roman"/>
                <w:lang w:eastAsia="ru-RU"/>
              </w:rPr>
              <w:t>ущільнюючого кільця (парт-номер 9022003100);</w:t>
            </w:r>
          </w:p>
          <w:p w14:paraId="36681E06" w14:textId="77777777" w:rsidR="00B0316C" w:rsidRPr="00B0316C" w:rsidRDefault="00B0316C" w:rsidP="00B0316C">
            <w:pPr>
              <w:widowControl w:val="0"/>
              <w:numPr>
                <w:ilvl w:val="0"/>
                <w:numId w:val="33"/>
              </w:numPr>
              <w:autoSpaceDE w:val="0"/>
              <w:autoSpaceDN w:val="0"/>
              <w:spacing w:after="0" w:line="240" w:lineRule="auto"/>
              <w:ind w:left="325" w:right="135" w:hanging="283"/>
              <w:contextualSpacing/>
              <w:jc w:val="both"/>
              <w:rPr>
                <w:rFonts w:ascii="Times New Roman" w:hAnsi="Times New Roman"/>
                <w:lang w:eastAsia="ru-RU"/>
              </w:rPr>
            </w:pPr>
            <w:r w:rsidRPr="00B0316C">
              <w:rPr>
                <w:rFonts w:ascii="Times New Roman" w:hAnsi="Times New Roman"/>
                <w:lang w:eastAsia="ru-RU"/>
              </w:rPr>
              <w:t>вставного елементу фільтру (парт-номер 9022003200);</w:t>
            </w:r>
          </w:p>
          <w:p w14:paraId="53548AAB" w14:textId="77777777" w:rsidR="00B0316C" w:rsidRPr="00B0316C" w:rsidRDefault="00B0316C" w:rsidP="00B0316C">
            <w:pPr>
              <w:widowControl w:val="0"/>
              <w:numPr>
                <w:ilvl w:val="0"/>
                <w:numId w:val="33"/>
              </w:numPr>
              <w:autoSpaceDE w:val="0"/>
              <w:autoSpaceDN w:val="0"/>
              <w:spacing w:after="0" w:line="240" w:lineRule="auto"/>
              <w:ind w:left="325" w:right="135" w:hanging="283"/>
              <w:contextualSpacing/>
              <w:jc w:val="both"/>
              <w:rPr>
                <w:rFonts w:ascii="Times New Roman" w:hAnsi="Times New Roman"/>
                <w:lang w:eastAsia="ru-RU"/>
              </w:rPr>
            </w:pPr>
            <w:r w:rsidRPr="00B0316C">
              <w:rPr>
                <w:rFonts w:ascii="Times New Roman" w:hAnsi="Times New Roman"/>
                <w:lang w:eastAsia="ru-RU"/>
              </w:rPr>
              <w:t>мембран та тримачів (2 од.) (парт-номер 9022002900);</w:t>
            </w:r>
          </w:p>
          <w:p w14:paraId="6D58AEB1" w14:textId="77777777" w:rsidR="00B0316C" w:rsidRPr="00B0316C" w:rsidRDefault="00B0316C" w:rsidP="00B0316C">
            <w:pPr>
              <w:widowControl w:val="0"/>
              <w:numPr>
                <w:ilvl w:val="0"/>
                <w:numId w:val="33"/>
              </w:numPr>
              <w:autoSpaceDE w:val="0"/>
              <w:autoSpaceDN w:val="0"/>
              <w:spacing w:after="0" w:line="240" w:lineRule="auto"/>
              <w:ind w:left="325" w:right="135" w:hanging="283"/>
              <w:contextualSpacing/>
              <w:jc w:val="both"/>
              <w:rPr>
                <w:rFonts w:ascii="Times New Roman" w:hAnsi="Times New Roman"/>
                <w:lang w:eastAsia="ru-RU"/>
              </w:rPr>
            </w:pPr>
            <w:r w:rsidRPr="00B0316C">
              <w:rPr>
                <w:rFonts w:ascii="Times New Roman" w:hAnsi="Times New Roman"/>
                <w:lang w:eastAsia="ru-RU"/>
              </w:rPr>
              <w:t xml:space="preserve">елементу </w:t>
            </w:r>
            <w:proofErr w:type="spellStart"/>
            <w:r w:rsidRPr="00B0316C">
              <w:rPr>
                <w:rFonts w:ascii="Times New Roman" w:hAnsi="Times New Roman"/>
                <w:lang w:eastAsia="ru-RU"/>
              </w:rPr>
              <w:t>каталізаційної</w:t>
            </w:r>
            <w:proofErr w:type="spellEnd"/>
            <w:r w:rsidRPr="00B0316C">
              <w:rPr>
                <w:rFonts w:ascii="Times New Roman" w:hAnsi="Times New Roman"/>
                <w:lang w:eastAsia="ru-RU"/>
              </w:rPr>
              <w:t xml:space="preserve"> труби (парт-номер 9022006300);</w:t>
            </w:r>
          </w:p>
          <w:p w14:paraId="7E329DB4" w14:textId="77777777" w:rsidR="00B0316C" w:rsidRPr="00B0316C" w:rsidRDefault="00B0316C" w:rsidP="00B0316C">
            <w:pPr>
              <w:widowControl w:val="0"/>
              <w:numPr>
                <w:ilvl w:val="0"/>
                <w:numId w:val="33"/>
              </w:numPr>
              <w:autoSpaceDE w:val="0"/>
              <w:autoSpaceDN w:val="0"/>
              <w:spacing w:after="0" w:line="240" w:lineRule="auto"/>
              <w:ind w:left="325" w:right="135" w:hanging="283"/>
              <w:contextualSpacing/>
              <w:jc w:val="both"/>
              <w:rPr>
                <w:rFonts w:ascii="Times New Roman" w:hAnsi="Times New Roman"/>
                <w:lang w:eastAsia="ru-RU"/>
              </w:rPr>
            </w:pPr>
            <w:r w:rsidRPr="00B0316C">
              <w:rPr>
                <w:rFonts w:ascii="Times New Roman" w:hAnsi="Times New Roman"/>
                <w:lang w:eastAsia="ru-RU"/>
              </w:rPr>
              <w:t>повітряного фільтра 0,3 мкм (парт-номер 9026000200);</w:t>
            </w:r>
          </w:p>
          <w:p w14:paraId="76D907AF" w14:textId="77777777" w:rsidR="00B0316C" w:rsidRPr="00B0316C" w:rsidRDefault="00B0316C" w:rsidP="00B0316C">
            <w:pPr>
              <w:widowControl w:val="0"/>
              <w:numPr>
                <w:ilvl w:val="0"/>
                <w:numId w:val="33"/>
              </w:numPr>
              <w:autoSpaceDE w:val="0"/>
              <w:autoSpaceDN w:val="0"/>
              <w:spacing w:after="0" w:line="240" w:lineRule="auto"/>
              <w:ind w:left="325" w:right="135" w:hanging="283"/>
              <w:contextualSpacing/>
              <w:jc w:val="both"/>
              <w:rPr>
                <w:rFonts w:ascii="Times New Roman" w:hAnsi="Times New Roman"/>
                <w:lang w:eastAsia="ru-RU"/>
              </w:rPr>
            </w:pPr>
            <w:r w:rsidRPr="00B0316C">
              <w:rPr>
                <w:rFonts w:ascii="Times New Roman" w:hAnsi="Times New Roman"/>
                <w:lang w:eastAsia="ru-RU"/>
              </w:rPr>
              <w:t>скрубера (парт-номер 9022006400);</w:t>
            </w:r>
          </w:p>
          <w:p w14:paraId="7F08CA2B" w14:textId="77777777" w:rsidR="00B0316C" w:rsidRPr="00B0316C" w:rsidRDefault="00B0316C" w:rsidP="00B0316C">
            <w:pPr>
              <w:widowControl w:val="0"/>
              <w:numPr>
                <w:ilvl w:val="0"/>
                <w:numId w:val="33"/>
              </w:numPr>
              <w:autoSpaceDE w:val="0"/>
              <w:autoSpaceDN w:val="0"/>
              <w:spacing w:after="0" w:line="240" w:lineRule="auto"/>
              <w:ind w:left="325" w:right="135" w:hanging="283"/>
              <w:contextualSpacing/>
              <w:jc w:val="both"/>
              <w:rPr>
                <w:rFonts w:ascii="Times New Roman" w:hAnsi="Times New Roman"/>
                <w:lang w:eastAsia="ru-RU"/>
              </w:rPr>
            </w:pPr>
            <w:r w:rsidRPr="00B0316C">
              <w:rPr>
                <w:rFonts w:ascii="Times New Roman" w:hAnsi="Times New Roman"/>
                <w:lang w:eastAsia="ru-RU"/>
              </w:rPr>
              <w:t>насосу, за необхідності елементів насосу (парт-номери 9022005500 та 9022005600);</w:t>
            </w:r>
          </w:p>
          <w:p w14:paraId="0F40CEBB" w14:textId="77777777" w:rsidR="00B0316C" w:rsidRPr="00B0316C" w:rsidRDefault="00B0316C" w:rsidP="00B0316C">
            <w:pPr>
              <w:widowControl w:val="0"/>
              <w:numPr>
                <w:ilvl w:val="0"/>
                <w:numId w:val="33"/>
              </w:numPr>
              <w:autoSpaceDE w:val="0"/>
              <w:autoSpaceDN w:val="0"/>
              <w:spacing w:after="0" w:line="240" w:lineRule="auto"/>
              <w:ind w:left="325" w:right="135" w:hanging="283"/>
              <w:contextualSpacing/>
              <w:jc w:val="both"/>
              <w:rPr>
                <w:rFonts w:ascii="Times New Roman" w:hAnsi="Times New Roman"/>
                <w:lang w:eastAsia="ru-RU"/>
              </w:rPr>
            </w:pPr>
            <w:r w:rsidRPr="00B0316C">
              <w:rPr>
                <w:rFonts w:ascii="Times New Roman" w:hAnsi="Times New Roman"/>
                <w:lang w:eastAsia="ru-RU"/>
              </w:rPr>
              <w:t>магнітного вентиля (парт-номер 9022009300);</w:t>
            </w:r>
          </w:p>
          <w:p w14:paraId="4447A031" w14:textId="77777777" w:rsidR="00B0316C" w:rsidRPr="00B0316C" w:rsidRDefault="00B0316C" w:rsidP="00B0316C">
            <w:pPr>
              <w:widowControl w:val="0"/>
              <w:numPr>
                <w:ilvl w:val="0"/>
                <w:numId w:val="33"/>
              </w:numPr>
              <w:autoSpaceDE w:val="0"/>
              <w:autoSpaceDN w:val="0"/>
              <w:spacing w:after="0" w:line="240" w:lineRule="auto"/>
              <w:ind w:left="325" w:right="135" w:hanging="283"/>
              <w:contextualSpacing/>
              <w:jc w:val="both"/>
              <w:rPr>
                <w:rFonts w:ascii="Times New Roman" w:hAnsi="Times New Roman"/>
                <w:lang w:eastAsia="ru-RU"/>
              </w:rPr>
            </w:pPr>
            <w:r w:rsidRPr="00B0316C">
              <w:rPr>
                <w:rFonts w:ascii="Times New Roman" w:hAnsi="Times New Roman"/>
                <w:lang w:eastAsia="ru-RU"/>
              </w:rPr>
              <w:t>LCD елементу (парт-номер G0256120), за необхідності заміна LCD елементу;</w:t>
            </w:r>
          </w:p>
          <w:p w14:paraId="0AD963DA" w14:textId="77777777" w:rsidR="00B0316C" w:rsidRPr="00B0316C" w:rsidRDefault="00B0316C" w:rsidP="00B0316C">
            <w:pPr>
              <w:widowControl w:val="0"/>
              <w:numPr>
                <w:ilvl w:val="0"/>
                <w:numId w:val="33"/>
              </w:numPr>
              <w:autoSpaceDE w:val="0"/>
              <w:autoSpaceDN w:val="0"/>
              <w:spacing w:after="0" w:line="240" w:lineRule="auto"/>
              <w:ind w:left="325" w:right="135" w:hanging="283"/>
              <w:contextualSpacing/>
              <w:jc w:val="both"/>
              <w:rPr>
                <w:rFonts w:ascii="Times New Roman" w:hAnsi="Times New Roman"/>
                <w:lang w:eastAsia="ru-RU"/>
              </w:rPr>
            </w:pPr>
            <w:r w:rsidRPr="00B0316C">
              <w:rPr>
                <w:rFonts w:ascii="Times New Roman" w:hAnsi="Times New Roman"/>
                <w:lang w:eastAsia="ru-RU"/>
              </w:rPr>
              <w:t>елементу живлення CR2032.</w:t>
            </w:r>
          </w:p>
        </w:tc>
        <w:tc>
          <w:tcPr>
            <w:tcW w:w="1701" w:type="dxa"/>
            <w:tcBorders>
              <w:top w:val="single" w:sz="4" w:space="0" w:color="auto"/>
            </w:tcBorders>
          </w:tcPr>
          <w:p w14:paraId="50D852D3"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Не рідше 1 раз на 1 рік</w:t>
            </w:r>
          </w:p>
        </w:tc>
      </w:tr>
      <w:tr w:rsidR="00B0316C" w:rsidRPr="00833535" w14:paraId="5782709D" w14:textId="77777777" w:rsidTr="00B0316C">
        <w:trPr>
          <w:trHeight w:val="1465"/>
        </w:trPr>
        <w:tc>
          <w:tcPr>
            <w:tcW w:w="568" w:type="dxa"/>
            <w:vMerge w:val="restart"/>
            <w:vAlign w:val="center"/>
          </w:tcPr>
          <w:p w14:paraId="6FD01513" w14:textId="77777777" w:rsidR="00B0316C" w:rsidRPr="00B0316C" w:rsidRDefault="00B0316C" w:rsidP="00B0316C">
            <w:pPr>
              <w:spacing w:after="0" w:line="240" w:lineRule="auto"/>
              <w:ind w:left="720"/>
              <w:contextualSpacing/>
              <w:jc w:val="center"/>
              <w:rPr>
                <w:rFonts w:ascii="Times New Roman" w:hAnsi="Times New Roman"/>
              </w:rPr>
            </w:pPr>
            <w:r w:rsidRPr="00B0316C">
              <w:rPr>
                <w:rFonts w:ascii="Times New Roman" w:hAnsi="Times New Roman"/>
              </w:rPr>
              <w:t>5</w:t>
            </w:r>
          </w:p>
        </w:tc>
        <w:tc>
          <w:tcPr>
            <w:tcW w:w="2507" w:type="dxa"/>
            <w:vMerge w:val="restart"/>
            <w:vAlign w:val="center"/>
          </w:tcPr>
          <w:p w14:paraId="1CC56042" w14:textId="77777777" w:rsidR="00B0316C" w:rsidRPr="00B0316C" w:rsidRDefault="00B0316C" w:rsidP="00B0316C">
            <w:pPr>
              <w:spacing w:after="0" w:line="240" w:lineRule="auto"/>
              <w:ind w:left="720" w:right="121"/>
              <w:contextualSpacing/>
              <w:jc w:val="both"/>
              <w:rPr>
                <w:rFonts w:ascii="Times New Roman" w:hAnsi="Times New Roman"/>
              </w:rPr>
            </w:pPr>
            <w:r w:rsidRPr="00B0316C">
              <w:rPr>
                <w:rFonts w:ascii="Times New Roman" w:hAnsi="Times New Roman"/>
              </w:rPr>
              <w:t>Аналізатор для визначення вмісту озону (О3)  в атмосферному повітріAPOA-370</w:t>
            </w:r>
          </w:p>
        </w:tc>
        <w:tc>
          <w:tcPr>
            <w:tcW w:w="5714" w:type="dxa"/>
            <w:tcBorders>
              <w:top w:val="single" w:sz="4" w:space="0" w:color="auto"/>
              <w:bottom w:val="single" w:sz="4" w:space="0" w:color="auto"/>
            </w:tcBorders>
          </w:tcPr>
          <w:p w14:paraId="5B0A7C3F"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Візуальний огляд аналізатора та пробовідбірних трубок на предмет відсутності механічних пошкоджень;</w:t>
            </w:r>
          </w:p>
          <w:p w14:paraId="3C4D6689"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Заміна фільтру вхідного повітря;</w:t>
            </w:r>
          </w:p>
          <w:p w14:paraId="006373F5"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За необхідності проведення інших дій для забезпечення функціоналу Елементу АС.</w:t>
            </w:r>
          </w:p>
          <w:p w14:paraId="02643DD9" w14:textId="77777777" w:rsidR="00B0316C" w:rsidRPr="00B0316C" w:rsidRDefault="00B0316C" w:rsidP="00B0316C">
            <w:pPr>
              <w:spacing w:after="0" w:line="240" w:lineRule="auto"/>
              <w:ind w:left="720" w:right="135"/>
              <w:contextualSpacing/>
              <w:jc w:val="both"/>
              <w:rPr>
                <w:rFonts w:ascii="Times New Roman" w:hAnsi="Times New Roman"/>
              </w:rPr>
            </w:pPr>
          </w:p>
        </w:tc>
        <w:tc>
          <w:tcPr>
            <w:tcW w:w="1701" w:type="dxa"/>
            <w:tcBorders>
              <w:top w:val="single" w:sz="4" w:space="0" w:color="auto"/>
              <w:bottom w:val="single" w:sz="4" w:space="0" w:color="auto"/>
            </w:tcBorders>
          </w:tcPr>
          <w:p w14:paraId="5AA55804"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Не рідше 1 раз на 14 діб</w:t>
            </w:r>
          </w:p>
          <w:p w14:paraId="142E83C9" w14:textId="77777777" w:rsidR="00B0316C" w:rsidRPr="00B0316C" w:rsidRDefault="00B0316C" w:rsidP="00B0316C">
            <w:pPr>
              <w:spacing w:after="0" w:line="240" w:lineRule="auto"/>
              <w:ind w:left="720" w:right="135"/>
              <w:contextualSpacing/>
              <w:jc w:val="both"/>
              <w:rPr>
                <w:rFonts w:ascii="Times New Roman" w:hAnsi="Times New Roman"/>
              </w:rPr>
            </w:pPr>
          </w:p>
        </w:tc>
      </w:tr>
      <w:tr w:rsidR="00B0316C" w:rsidRPr="00833535" w14:paraId="77D8978F" w14:textId="77777777" w:rsidTr="00B0316C">
        <w:trPr>
          <w:trHeight w:val="495"/>
        </w:trPr>
        <w:tc>
          <w:tcPr>
            <w:tcW w:w="568" w:type="dxa"/>
            <w:vMerge/>
            <w:vAlign w:val="center"/>
          </w:tcPr>
          <w:p w14:paraId="42271286" w14:textId="77777777" w:rsidR="00B0316C" w:rsidRPr="00B0316C" w:rsidRDefault="00B0316C" w:rsidP="00B0316C">
            <w:pPr>
              <w:spacing w:after="0" w:line="240" w:lineRule="auto"/>
              <w:ind w:left="720"/>
              <w:contextualSpacing/>
              <w:jc w:val="center"/>
              <w:rPr>
                <w:rFonts w:ascii="Times New Roman" w:hAnsi="Times New Roman"/>
              </w:rPr>
            </w:pPr>
          </w:p>
        </w:tc>
        <w:tc>
          <w:tcPr>
            <w:tcW w:w="2507" w:type="dxa"/>
            <w:vMerge/>
            <w:vAlign w:val="center"/>
          </w:tcPr>
          <w:p w14:paraId="6FFE7033" w14:textId="77777777" w:rsidR="00B0316C" w:rsidRPr="00B0316C" w:rsidRDefault="00B0316C" w:rsidP="00B0316C">
            <w:pPr>
              <w:spacing w:after="0" w:line="240" w:lineRule="auto"/>
              <w:ind w:left="720" w:right="121"/>
              <w:contextualSpacing/>
              <w:jc w:val="both"/>
              <w:rPr>
                <w:rFonts w:ascii="Times New Roman" w:hAnsi="Times New Roman"/>
              </w:rPr>
            </w:pPr>
          </w:p>
        </w:tc>
        <w:tc>
          <w:tcPr>
            <w:tcW w:w="5714" w:type="dxa"/>
            <w:tcBorders>
              <w:top w:val="single" w:sz="4" w:space="0" w:color="auto"/>
              <w:bottom w:val="single" w:sz="4" w:space="0" w:color="auto"/>
            </w:tcBorders>
          </w:tcPr>
          <w:p w14:paraId="0F234659"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Перевірка калібрувальних точок аналізатора.</w:t>
            </w:r>
          </w:p>
        </w:tc>
        <w:tc>
          <w:tcPr>
            <w:tcW w:w="1701" w:type="dxa"/>
            <w:tcBorders>
              <w:top w:val="single" w:sz="4" w:space="0" w:color="auto"/>
              <w:bottom w:val="single" w:sz="4" w:space="0" w:color="auto"/>
            </w:tcBorders>
          </w:tcPr>
          <w:p w14:paraId="574E7483"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Не рідше 1 раз на 3 місяці</w:t>
            </w:r>
          </w:p>
        </w:tc>
      </w:tr>
      <w:tr w:rsidR="00B0316C" w:rsidRPr="00833535" w14:paraId="7A250851" w14:textId="77777777" w:rsidTr="00B0316C">
        <w:trPr>
          <w:trHeight w:val="555"/>
        </w:trPr>
        <w:tc>
          <w:tcPr>
            <w:tcW w:w="568" w:type="dxa"/>
            <w:vMerge/>
            <w:vAlign w:val="center"/>
          </w:tcPr>
          <w:p w14:paraId="4B3B3E36" w14:textId="77777777" w:rsidR="00B0316C" w:rsidRPr="00B0316C" w:rsidRDefault="00B0316C" w:rsidP="00B0316C">
            <w:pPr>
              <w:spacing w:after="0" w:line="240" w:lineRule="auto"/>
              <w:ind w:left="720"/>
              <w:contextualSpacing/>
              <w:jc w:val="center"/>
              <w:rPr>
                <w:rFonts w:ascii="Times New Roman" w:hAnsi="Times New Roman"/>
              </w:rPr>
            </w:pPr>
          </w:p>
        </w:tc>
        <w:tc>
          <w:tcPr>
            <w:tcW w:w="2507" w:type="dxa"/>
            <w:vMerge/>
            <w:vAlign w:val="center"/>
          </w:tcPr>
          <w:p w14:paraId="3ACE81CC" w14:textId="77777777" w:rsidR="00B0316C" w:rsidRPr="00B0316C" w:rsidRDefault="00B0316C" w:rsidP="00B0316C">
            <w:pPr>
              <w:spacing w:after="0" w:line="240" w:lineRule="auto"/>
              <w:ind w:left="720" w:right="121"/>
              <w:contextualSpacing/>
              <w:jc w:val="both"/>
              <w:rPr>
                <w:rFonts w:ascii="Times New Roman" w:hAnsi="Times New Roman"/>
              </w:rPr>
            </w:pPr>
          </w:p>
        </w:tc>
        <w:tc>
          <w:tcPr>
            <w:tcW w:w="5714" w:type="dxa"/>
            <w:tcBorders>
              <w:top w:val="single" w:sz="4" w:space="0" w:color="auto"/>
            </w:tcBorders>
          </w:tcPr>
          <w:p w14:paraId="1F564355"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Контроль відповідності експлуатаційних характеристик та заміна у разі необхідності:</w:t>
            </w:r>
          </w:p>
          <w:p w14:paraId="4B61CDA6" w14:textId="77777777" w:rsidR="00B0316C" w:rsidRPr="00B0316C" w:rsidRDefault="00B0316C" w:rsidP="00B0316C">
            <w:pPr>
              <w:widowControl w:val="0"/>
              <w:numPr>
                <w:ilvl w:val="0"/>
                <w:numId w:val="33"/>
              </w:numPr>
              <w:autoSpaceDE w:val="0"/>
              <w:autoSpaceDN w:val="0"/>
              <w:spacing w:after="0" w:line="240" w:lineRule="auto"/>
              <w:ind w:left="325" w:right="135" w:hanging="283"/>
              <w:contextualSpacing/>
              <w:jc w:val="both"/>
              <w:rPr>
                <w:rFonts w:ascii="Times New Roman" w:hAnsi="Times New Roman"/>
                <w:lang w:eastAsia="ru-RU"/>
              </w:rPr>
            </w:pPr>
            <w:r w:rsidRPr="00B0316C">
              <w:rPr>
                <w:rFonts w:ascii="Times New Roman" w:hAnsi="Times New Roman"/>
                <w:lang w:eastAsia="ru-RU"/>
              </w:rPr>
              <w:t>ущільнюючого кільця (парт-номер 9022005900);</w:t>
            </w:r>
          </w:p>
          <w:p w14:paraId="021B34DF" w14:textId="77777777" w:rsidR="00B0316C" w:rsidRPr="00B0316C" w:rsidRDefault="00B0316C" w:rsidP="00B0316C">
            <w:pPr>
              <w:widowControl w:val="0"/>
              <w:numPr>
                <w:ilvl w:val="0"/>
                <w:numId w:val="33"/>
              </w:numPr>
              <w:autoSpaceDE w:val="0"/>
              <w:autoSpaceDN w:val="0"/>
              <w:spacing w:after="0" w:line="240" w:lineRule="auto"/>
              <w:ind w:left="325" w:right="135" w:hanging="283"/>
              <w:contextualSpacing/>
              <w:jc w:val="both"/>
              <w:rPr>
                <w:rFonts w:ascii="Times New Roman" w:hAnsi="Times New Roman"/>
                <w:lang w:eastAsia="ru-RU"/>
              </w:rPr>
            </w:pPr>
            <w:r w:rsidRPr="00B0316C">
              <w:rPr>
                <w:rFonts w:ascii="Times New Roman" w:hAnsi="Times New Roman"/>
                <w:lang w:eastAsia="ru-RU"/>
              </w:rPr>
              <w:t>мембрани і тримача (парт-номер 9022002900);</w:t>
            </w:r>
          </w:p>
          <w:p w14:paraId="68C80123" w14:textId="77777777" w:rsidR="00B0316C" w:rsidRPr="00B0316C" w:rsidRDefault="00B0316C" w:rsidP="00B0316C">
            <w:pPr>
              <w:widowControl w:val="0"/>
              <w:numPr>
                <w:ilvl w:val="0"/>
                <w:numId w:val="33"/>
              </w:numPr>
              <w:autoSpaceDE w:val="0"/>
              <w:autoSpaceDN w:val="0"/>
              <w:spacing w:after="0" w:line="240" w:lineRule="auto"/>
              <w:ind w:left="325" w:right="135" w:hanging="283"/>
              <w:contextualSpacing/>
              <w:jc w:val="both"/>
              <w:rPr>
                <w:rFonts w:ascii="Times New Roman" w:hAnsi="Times New Roman"/>
                <w:lang w:eastAsia="ru-RU"/>
              </w:rPr>
            </w:pPr>
            <w:r w:rsidRPr="00B0316C">
              <w:rPr>
                <w:rFonts w:ascii="Times New Roman" w:hAnsi="Times New Roman"/>
                <w:lang w:eastAsia="ru-RU"/>
              </w:rPr>
              <w:t>трубки DO (парт-номер 9022006000);</w:t>
            </w:r>
          </w:p>
          <w:p w14:paraId="5BE08969" w14:textId="77777777" w:rsidR="00B0316C" w:rsidRPr="00B0316C" w:rsidRDefault="00B0316C" w:rsidP="00B0316C">
            <w:pPr>
              <w:widowControl w:val="0"/>
              <w:numPr>
                <w:ilvl w:val="0"/>
                <w:numId w:val="33"/>
              </w:numPr>
              <w:autoSpaceDE w:val="0"/>
              <w:autoSpaceDN w:val="0"/>
              <w:spacing w:after="0" w:line="240" w:lineRule="auto"/>
              <w:ind w:left="325" w:right="135" w:hanging="283"/>
              <w:contextualSpacing/>
              <w:jc w:val="both"/>
              <w:rPr>
                <w:rFonts w:ascii="Times New Roman" w:hAnsi="Times New Roman"/>
                <w:lang w:eastAsia="ru-RU"/>
              </w:rPr>
            </w:pPr>
            <w:r w:rsidRPr="00B0316C">
              <w:rPr>
                <w:rFonts w:ascii="Times New Roman" w:hAnsi="Times New Roman"/>
                <w:lang w:eastAsia="ru-RU"/>
              </w:rPr>
              <w:t>УФ-лампи (парт-номер 9022009700), за необхідності заміна УФ-лампи;</w:t>
            </w:r>
          </w:p>
          <w:p w14:paraId="50046EFD" w14:textId="77777777" w:rsidR="00B0316C" w:rsidRPr="00B0316C" w:rsidRDefault="00B0316C" w:rsidP="00B0316C">
            <w:pPr>
              <w:widowControl w:val="0"/>
              <w:numPr>
                <w:ilvl w:val="0"/>
                <w:numId w:val="33"/>
              </w:numPr>
              <w:autoSpaceDE w:val="0"/>
              <w:autoSpaceDN w:val="0"/>
              <w:spacing w:after="0" w:line="240" w:lineRule="auto"/>
              <w:ind w:left="325" w:right="135" w:hanging="283"/>
              <w:contextualSpacing/>
              <w:jc w:val="both"/>
              <w:rPr>
                <w:rFonts w:ascii="Times New Roman" w:hAnsi="Times New Roman"/>
                <w:lang w:eastAsia="ru-RU"/>
              </w:rPr>
            </w:pPr>
            <w:r w:rsidRPr="00B0316C">
              <w:rPr>
                <w:rFonts w:ascii="Times New Roman" w:hAnsi="Times New Roman"/>
                <w:lang w:eastAsia="ru-RU"/>
              </w:rPr>
              <w:t>насосу, за необхідності елементів насосу (парт-</w:t>
            </w:r>
            <w:r w:rsidRPr="00B0316C">
              <w:rPr>
                <w:rFonts w:ascii="Times New Roman" w:hAnsi="Times New Roman"/>
                <w:lang w:eastAsia="ru-RU"/>
              </w:rPr>
              <w:lastRenderedPageBreak/>
              <w:t>номери 9022005500 та 9022005600);</w:t>
            </w:r>
          </w:p>
          <w:p w14:paraId="5522C4B0" w14:textId="77777777" w:rsidR="00B0316C" w:rsidRPr="00B0316C" w:rsidRDefault="00B0316C" w:rsidP="00B0316C">
            <w:pPr>
              <w:widowControl w:val="0"/>
              <w:numPr>
                <w:ilvl w:val="0"/>
                <w:numId w:val="33"/>
              </w:numPr>
              <w:autoSpaceDE w:val="0"/>
              <w:autoSpaceDN w:val="0"/>
              <w:spacing w:after="0" w:line="240" w:lineRule="auto"/>
              <w:ind w:left="325" w:right="135" w:hanging="283"/>
              <w:contextualSpacing/>
              <w:jc w:val="both"/>
              <w:rPr>
                <w:rFonts w:ascii="Times New Roman" w:hAnsi="Times New Roman"/>
                <w:lang w:eastAsia="ru-RU"/>
              </w:rPr>
            </w:pPr>
            <w:r w:rsidRPr="00B0316C">
              <w:rPr>
                <w:rFonts w:ascii="Times New Roman" w:hAnsi="Times New Roman"/>
                <w:lang w:eastAsia="ru-RU"/>
              </w:rPr>
              <w:t>елементу магнітного вентиля (парт-номер 9022009300);</w:t>
            </w:r>
          </w:p>
          <w:p w14:paraId="31E0798B" w14:textId="77777777" w:rsidR="00B0316C" w:rsidRPr="00B0316C" w:rsidRDefault="00B0316C" w:rsidP="00B0316C">
            <w:pPr>
              <w:widowControl w:val="0"/>
              <w:numPr>
                <w:ilvl w:val="0"/>
                <w:numId w:val="33"/>
              </w:numPr>
              <w:autoSpaceDE w:val="0"/>
              <w:autoSpaceDN w:val="0"/>
              <w:spacing w:after="0" w:line="240" w:lineRule="auto"/>
              <w:ind w:left="325" w:right="135" w:hanging="283"/>
              <w:contextualSpacing/>
              <w:jc w:val="both"/>
              <w:rPr>
                <w:rFonts w:ascii="Times New Roman" w:hAnsi="Times New Roman"/>
                <w:lang w:eastAsia="ru-RU"/>
              </w:rPr>
            </w:pPr>
            <w:r w:rsidRPr="00B0316C">
              <w:rPr>
                <w:rFonts w:ascii="Times New Roman" w:hAnsi="Times New Roman"/>
                <w:lang w:eastAsia="ru-RU"/>
              </w:rPr>
              <w:t>LCD елементу (парт-номер G0256120);</w:t>
            </w:r>
          </w:p>
          <w:p w14:paraId="0BA388AA" w14:textId="77777777" w:rsidR="00B0316C" w:rsidRPr="00B0316C" w:rsidRDefault="00B0316C" w:rsidP="00B0316C">
            <w:pPr>
              <w:widowControl w:val="0"/>
              <w:numPr>
                <w:ilvl w:val="0"/>
                <w:numId w:val="33"/>
              </w:numPr>
              <w:autoSpaceDE w:val="0"/>
              <w:autoSpaceDN w:val="0"/>
              <w:spacing w:after="0" w:line="240" w:lineRule="auto"/>
              <w:ind w:left="325" w:right="135" w:hanging="283"/>
              <w:contextualSpacing/>
              <w:jc w:val="both"/>
              <w:rPr>
                <w:rFonts w:ascii="Times New Roman" w:hAnsi="Times New Roman"/>
                <w:lang w:eastAsia="ru-RU"/>
              </w:rPr>
            </w:pPr>
            <w:r w:rsidRPr="00B0316C">
              <w:rPr>
                <w:rFonts w:ascii="Times New Roman" w:hAnsi="Times New Roman"/>
                <w:lang w:eastAsia="ru-RU"/>
              </w:rPr>
              <w:t>елементу живлення CR2032.</w:t>
            </w:r>
          </w:p>
        </w:tc>
        <w:tc>
          <w:tcPr>
            <w:tcW w:w="1701" w:type="dxa"/>
            <w:tcBorders>
              <w:top w:val="single" w:sz="4" w:space="0" w:color="auto"/>
            </w:tcBorders>
          </w:tcPr>
          <w:p w14:paraId="1BBE99F5"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lastRenderedPageBreak/>
              <w:t>Не рідше 1 раз на 1 рік</w:t>
            </w:r>
          </w:p>
        </w:tc>
      </w:tr>
      <w:tr w:rsidR="00B0316C" w:rsidRPr="00833535" w14:paraId="26CD8D81" w14:textId="77777777" w:rsidTr="00B0316C">
        <w:trPr>
          <w:trHeight w:val="300"/>
        </w:trPr>
        <w:tc>
          <w:tcPr>
            <w:tcW w:w="568" w:type="dxa"/>
            <w:vMerge w:val="restart"/>
            <w:vAlign w:val="center"/>
          </w:tcPr>
          <w:p w14:paraId="79BD1417" w14:textId="77777777" w:rsidR="00B0316C" w:rsidRPr="00B0316C" w:rsidRDefault="00B0316C" w:rsidP="00B0316C">
            <w:pPr>
              <w:spacing w:after="0" w:line="240" w:lineRule="auto"/>
              <w:ind w:left="720"/>
              <w:contextualSpacing/>
              <w:jc w:val="center"/>
              <w:rPr>
                <w:rFonts w:ascii="Times New Roman" w:hAnsi="Times New Roman"/>
              </w:rPr>
            </w:pPr>
            <w:r w:rsidRPr="00B0316C">
              <w:rPr>
                <w:rFonts w:ascii="Times New Roman" w:hAnsi="Times New Roman"/>
              </w:rPr>
              <w:t>6</w:t>
            </w:r>
          </w:p>
        </w:tc>
        <w:tc>
          <w:tcPr>
            <w:tcW w:w="2507" w:type="dxa"/>
            <w:vMerge w:val="restart"/>
            <w:vAlign w:val="center"/>
          </w:tcPr>
          <w:p w14:paraId="65B8C28B" w14:textId="77777777" w:rsidR="00B0316C" w:rsidRPr="00B0316C" w:rsidRDefault="00B0316C" w:rsidP="00B0316C">
            <w:pPr>
              <w:spacing w:after="0" w:line="240" w:lineRule="auto"/>
              <w:ind w:left="720" w:right="121"/>
              <w:contextualSpacing/>
              <w:jc w:val="both"/>
              <w:rPr>
                <w:rFonts w:ascii="Times New Roman" w:hAnsi="Times New Roman"/>
              </w:rPr>
            </w:pPr>
            <w:r w:rsidRPr="00B0316C">
              <w:rPr>
                <w:rFonts w:ascii="Times New Roman" w:hAnsi="Times New Roman"/>
              </w:rPr>
              <w:t>Аналізатор для визначення вмісту зважених часток PM1; РМ2.5; РМ10; TSP(</w:t>
            </w:r>
            <w:proofErr w:type="spellStart"/>
            <w:r w:rsidRPr="00B0316C">
              <w:rPr>
                <w:rFonts w:ascii="Times New Roman" w:hAnsi="Times New Roman"/>
              </w:rPr>
              <w:t>PMtot</w:t>
            </w:r>
            <w:proofErr w:type="spellEnd"/>
            <w:r w:rsidRPr="00B0316C">
              <w:rPr>
                <w:rFonts w:ascii="Times New Roman" w:hAnsi="Times New Roman"/>
              </w:rPr>
              <w:t>) одночасно в атмосферному повітрі APDA-372</w:t>
            </w:r>
          </w:p>
        </w:tc>
        <w:tc>
          <w:tcPr>
            <w:tcW w:w="5714" w:type="dxa"/>
            <w:tcBorders>
              <w:top w:val="single" w:sz="4" w:space="0" w:color="auto"/>
              <w:bottom w:val="single" w:sz="4" w:space="0" w:color="auto"/>
            </w:tcBorders>
          </w:tcPr>
          <w:p w14:paraId="7C0C4900"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Очистка пробовідбірної головки</w:t>
            </w:r>
          </w:p>
          <w:p w14:paraId="7E598486"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За необхідності проведення інших дій для забезпечення функціоналу Елементу АС.</w:t>
            </w:r>
          </w:p>
        </w:tc>
        <w:tc>
          <w:tcPr>
            <w:tcW w:w="1701" w:type="dxa"/>
            <w:tcBorders>
              <w:top w:val="single" w:sz="4" w:space="0" w:color="auto"/>
              <w:bottom w:val="single" w:sz="4" w:space="0" w:color="auto"/>
            </w:tcBorders>
          </w:tcPr>
          <w:p w14:paraId="4B3E0EE0"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Не рідше 1 раз на 3 місяці</w:t>
            </w:r>
          </w:p>
        </w:tc>
      </w:tr>
      <w:tr w:rsidR="00B0316C" w:rsidRPr="00833535" w14:paraId="248D78C4" w14:textId="77777777" w:rsidTr="00B0316C">
        <w:trPr>
          <w:trHeight w:val="2215"/>
        </w:trPr>
        <w:tc>
          <w:tcPr>
            <w:tcW w:w="568" w:type="dxa"/>
            <w:vMerge/>
            <w:vAlign w:val="center"/>
          </w:tcPr>
          <w:p w14:paraId="36BA5772" w14:textId="77777777" w:rsidR="00B0316C" w:rsidRPr="00B0316C" w:rsidRDefault="00B0316C" w:rsidP="00B0316C">
            <w:pPr>
              <w:spacing w:after="0" w:line="240" w:lineRule="auto"/>
              <w:ind w:left="720"/>
              <w:contextualSpacing/>
              <w:jc w:val="center"/>
              <w:rPr>
                <w:rFonts w:ascii="Times New Roman" w:hAnsi="Times New Roman"/>
              </w:rPr>
            </w:pPr>
          </w:p>
        </w:tc>
        <w:tc>
          <w:tcPr>
            <w:tcW w:w="2507" w:type="dxa"/>
            <w:vMerge/>
            <w:vAlign w:val="center"/>
          </w:tcPr>
          <w:p w14:paraId="25B97221" w14:textId="77777777" w:rsidR="00B0316C" w:rsidRPr="00B0316C" w:rsidRDefault="00B0316C" w:rsidP="00B0316C">
            <w:pPr>
              <w:spacing w:after="0" w:line="240" w:lineRule="auto"/>
              <w:ind w:left="720" w:right="121"/>
              <w:contextualSpacing/>
              <w:jc w:val="both"/>
              <w:rPr>
                <w:rFonts w:ascii="Times New Roman" w:hAnsi="Times New Roman"/>
              </w:rPr>
            </w:pPr>
          </w:p>
        </w:tc>
        <w:tc>
          <w:tcPr>
            <w:tcW w:w="5714" w:type="dxa"/>
            <w:tcBorders>
              <w:top w:val="single" w:sz="4" w:space="0" w:color="auto"/>
            </w:tcBorders>
          </w:tcPr>
          <w:p w14:paraId="565C1AED"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Коригування зміщення;</w:t>
            </w:r>
          </w:p>
          <w:p w14:paraId="2681E61E"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Перевірка герметичності всієї системи аналізатора, за необхідності заміна комплекту прокладок;</w:t>
            </w:r>
          </w:p>
          <w:p w14:paraId="6065D594"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Налаштування чутливості датчика вмісту частинок;</w:t>
            </w:r>
          </w:p>
          <w:p w14:paraId="3DBF6FF3"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Контроль потоку частинок в датчику вмісту частинок;</w:t>
            </w:r>
          </w:p>
          <w:p w14:paraId="7436874E"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Контроль об’ємної витрати;</w:t>
            </w:r>
          </w:p>
          <w:p w14:paraId="6AF1A6DB"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Очищення аналізатора;</w:t>
            </w:r>
          </w:p>
          <w:p w14:paraId="539B1293"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Очищення, а у випадку сильного забруднення заміна всмоктувального фільтру внутрішнього насосу;</w:t>
            </w:r>
          </w:p>
          <w:p w14:paraId="7F246458"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Перевірка відповідності експлуатаційних характеристик метеорологічного сенсору, за необхідності усунення недоліків.</w:t>
            </w:r>
          </w:p>
        </w:tc>
        <w:tc>
          <w:tcPr>
            <w:tcW w:w="1701" w:type="dxa"/>
            <w:tcBorders>
              <w:top w:val="single" w:sz="4" w:space="0" w:color="auto"/>
            </w:tcBorders>
          </w:tcPr>
          <w:p w14:paraId="322A8718"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Не рідше 1 раз на 6 місяці</w:t>
            </w:r>
          </w:p>
        </w:tc>
      </w:tr>
      <w:tr w:rsidR="00B0316C" w:rsidRPr="00833535" w14:paraId="30C14080" w14:textId="77777777" w:rsidTr="00B0316C">
        <w:trPr>
          <w:trHeight w:val="1328"/>
        </w:trPr>
        <w:tc>
          <w:tcPr>
            <w:tcW w:w="568" w:type="dxa"/>
            <w:vMerge w:val="restart"/>
            <w:vAlign w:val="center"/>
          </w:tcPr>
          <w:p w14:paraId="625EB0E5" w14:textId="77777777" w:rsidR="00B0316C" w:rsidRPr="00B0316C" w:rsidRDefault="00B0316C" w:rsidP="00B0316C">
            <w:pPr>
              <w:spacing w:after="0" w:line="240" w:lineRule="auto"/>
              <w:ind w:left="720"/>
              <w:contextualSpacing/>
              <w:jc w:val="center"/>
              <w:rPr>
                <w:rFonts w:ascii="Times New Roman" w:hAnsi="Times New Roman"/>
              </w:rPr>
            </w:pPr>
            <w:r w:rsidRPr="00B0316C">
              <w:rPr>
                <w:rFonts w:ascii="Times New Roman" w:hAnsi="Times New Roman"/>
              </w:rPr>
              <w:t>7</w:t>
            </w:r>
          </w:p>
        </w:tc>
        <w:tc>
          <w:tcPr>
            <w:tcW w:w="2507" w:type="dxa"/>
            <w:vMerge w:val="restart"/>
            <w:vAlign w:val="center"/>
          </w:tcPr>
          <w:p w14:paraId="65B53C26" w14:textId="77777777" w:rsidR="00B0316C" w:rsidRPr="00B0316C" w:rsidRDefault="00B0316C" w:rsidP="00B0316C">
            <w:pPr>
              <w:spacing w:after="0" w:line="240" w:lineRule="auto"/>
              <w:ind w:left="720" w:right="121"/>
              <w:contextualSpacing/>
              <w:jc w:val="both"/>
              <w:rPr>
                <w:rFonts w:ascii="Times New Roman" w:hAnsi="Times New Roman"/>
              </w:rPr>
            </w:pPr>
            <w:r w:rsidRPr="00B0316C">
              <w:rPr>
                <w:rFonts w:ascii="Times New Roman" w:hAnsi="Times New Roman"/>
              </w:rPr>
              <w:t>Аналізатор для визначення вмісту аміаку (NH3) в атмосферному повітрі APNA-370</w:t>
            </w:r>
          </w:p>
        </w:tc>
        <w:tc>
          <w:tcPr>
            <w:tcW w:w="5714" w:type="dxa"/>
            <w:tcBorders>
              <w:top w:val="single" w:sz="4" w:space="0" w:color="auto"/>
              <w:bottom w:val="single" w:sz="4" w:space="0" w:color="auto"/>
            </w:tcBorders>
          </w:tcPr>
          <w:p w14:paraId="74D15A6A"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Візуальний огляд аналізатора та пробовідбірних трубок на предмет відсутності механічних пошкоджень;</w:t>
            </w:r>
          </w:p>
          <w:p w14:paraId="1E8681D5"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Заміна фільтру вхідного повітря;</w:t>
            </w:r>
          </w:p>
          <w:p w14:paraId="292F7C75"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За необхідності проведення інших дій для забезпечення функціоналу Елементу АС.</w:t>
            </w:r>
          </w:p>
        </w:tc>
        <w:tc>
          <w:tcPr>
            <w:tcW w:w="1701" w:type="dxa"/>
            <w:tcBorders>
              <w:top w:val="single" w:sz="4" w:space="0" w:color="auto"/>
              <w:bottom w:val="single" w:sz="4" w:space="0" w:color="auto"/>
            </w:tcBorders>
          </w:tcPr>
          <w:p w14:paraId="1DC65133"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Не рідше 1 раз на 14 діб</w:t>
            </w:r>
          </w:p>
          <w:p w14:paraId="5C25C9F2" w14:textId="77777777" w:rsidR="00B0316C" w:rsidRPr="00B0316C" w:rsidRDefault="00B0316C" w:rsidP="00B0316C">
            <w:pPr>
              <w:spacing w:after="0" w:line="240" w:lineRule="auto"/>
              <w:ind w:left="720" w:right="135"/>
              <w:contextualSpacing/>
              <w:jc w:val="both"/>
              <w:rPr>
                <w:rFonts w:ascii="Times New Roman" w:hAnsi="Times New Roman"/>
              </w:rPr>
            </w:pPr>
          </w:p>
        </w:tc>
      </w:tr>
      <w:tr w:rsidR="00B0316C" w:rsidRPr="00833535" w14:paraId="3E2A6BD3" w14:textId="77777777" w:rsidTr="00B0316C">
        <w:trPr>
          <w:trHeight w:val="480"/>
        </w:trPr>
        <w:tc>
          <w:tcPr>
            <w:tcW w:w="568" w:type="dxa"/>
            <w:vMerge/>
            <w:vAlign w:val="center"/>
          </w:tcPr>
          <w:p w14:paraId="00D44472" w14:textId="77777777" w:rsidR="00B0316C" w:rsidRPr="00B0316C" w:rsidRDefault="00B0316C" w:rsidP="00B0316C">
            <w:pPr>
              <w:spacing w:after="0" w:line="240" w:lineRule="auto"/>
              <w:ind w:left="720"/>
              <w:contextualSpacing/>
              <w:jc w:val="center"/>
              <w:rPr>
                <w:rFonts w:ascii="Times New Roman" w:hAnsi="Times New Roman"/>
              </w:rPr>
            </w:pPr>
          </w:p>
        </w:tc>
        <w:tc>
          <w:tcPr>
            <w:tcW w:w="2507" w:type="dxa"/>
            <w:vMerge/>
            <w:vAlign w:val="center"/>
          </w:tcPr>
          <w:p w14:paraId="6A528A00" w14:textId="77777777" w:rsidR="00B0316C" w:rsidRPr="00B0316C" w:rsidRDefault="00B0316C" w:rsidP="00B0316C">
            <w:pPr>
              <w:spacing w:after="0" w:line="240" w:lineRule="auto"/>
              <w:ind w:left="720" w:right="121"/>
              <w:contextualSpacing/>
              <w:jc w:val="both"/>
              <w:rPr>
                <w:rFonts w:ascii="Times New Roman" w:hAnsi="Times New Roman"/>
              </w:rPr>
            </w:pPr>
          </w:p>
        </w:tc>
        <w:tc>
          <w:tcPr>
            <w:tcW w:w="5714" w:type="dxa"/>
            <w:tcBorders>
              <w:top w:val="single" w:sz="4" w:space="0" w:color="auto"/>
              <w:bottom w:val="single" w:sz="4" w:space="0" w:color="auto"/>
            </w:tcBorders>
          </w:tcPr>
          <w:p w14:paraId="7B8511DE"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Перевірка калібрувальних точок аналізатора</w:t>
            </w:r>
          </w:p>
        </w:tc>
        <w:tc>
          <w:tcPr>
            <w:tcW w:w="1701" w:type="dxa"/>
            <w:tcBorders>
              <w:top w:val="single" w:sz="4" w:space="0" w:color="auto"/>
              <w:bottom w:val="single" w:sz="4" w:space="0" w:color="auto"/>
            </w:tcBorders>
          </w:tcPr>
          <w:p w14:paraId="3B0B5E38"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Не рідше 1 раз на 3 місяці</w:t>
            </w:r>
          </w:p>
        </w:tc>
      </w:tr>
      <w:tr w:rsidR="00B0316C" w:rsidRPr="00833535" w14:paraId="369FF273" w14:textId="77777777" w:rsidTr="00B0316C">
        <w:trPr>
          <w:trHeight w:val="510"/>
        </w:trPr>
        <w:tc>
          <w:tcPr>
            <w:tcW w:w="568" w:type="dxa"/>
            <w:vMerge/>
            <w:vAlign w:val="center"/>
          </w:tcPr>
          <w:p w14:paraId="7C77638D" w14:textId="77777777" w:rsidR="00B0316C" w:rsidRPr="00B0316C" w:rsidRDefault="00B0316C" w:rsidP="00B0316C">
            <w:pPr>
              <w:spacing w:after="0" w:line="240" w:lineRule="auto"/>
              <w:ind w:left="720"/>
              <w:contextualSpacing/>
              <w:jc w:val="center"/>
              <w:rPr>
                <w:rFonts w:ascii="Times New Roman" w:hAnsi="Times New Roman"/>
              </w:rPr>
            </w:pPr>
          </w:p>
        </w:tc>
        <w:tc>
          <w:tcPr>
            <w:tcW w:w="2507" w:type="dxa"/>
            <w:vMerge/>
            <w:vAlign w:val="center"/>
          </w:tcPr>
          <w:p w14:paraId="0B3319A1" w14:textId="77777777" w:rsidR="00B0316C" w:rsidRPr="00B0316C" w:rsidRDefault="00B0316C" w:rsidP="00B0316C">
            <w:pPr>
              <w:spacing w:after="0" w:line="240" w:lineRule="auto"/>
              <w:ind w:left="720" w:right="121"/>
              <w:contextualSpacing/>
              <w:jc w:val="both"/>
              <w:rPr>
                <w:rFonts w:ascii="Times New Roman" w:hAnsi="Times New Roman"/>
              </w:rPr>
            </w:pPr>
          </w:p>
        </w:tc>
        <w:tc>
          <w:tcPr>
            <w:tcW w:w="5714" w:type="dxa"/>
            <w:tcBorders>
              <w:top w:val="single" w:sz="4" w:space="0" w:color="auto"/>
            </w:tcBorders>
            <w:shd w:val="clear" w:color="auto" w:fill="FFFFFF" w:themeFill="background1"/>
          </w:tcPr>
          <w:p w14:paraId="426ADD46"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Контроль відповідності експлуатаційних характеристик та заміна у разі необхідності:</w:t>
            </w:r>
          </w:p>
          <w:p w14:paraId="18B7B194" w14:textId="77777777" w:rsidR="00B0316C" w:rsidRPr="00B0316C" w:rsidRDefault="00B0316C" w:rsidP="00B0316C">
            <w:pPr>
              <w:widowControl w:val="0"/>
              <w:numPr>
                <w:ilvl w:val="0"/>
                <w:numId w:val="33"/>
              </w:numPr>
              <w:autoSpaceDE w:val="0"/>
              <w:autoSpaceDN w:val="0"/>
              <w:spacing w:after="0" w:line="240" w:lineRule="auto"/>
              <w:ind w:left="325" w:right="135" w:hanging="283"/>
              <w:contextualSpacing/>
              <w:jc w:val="both"/>
              <w:rPr>
                <w:rFonts w:ascii="Times New Roman" w:hAnsi="Times New Roman"/>
                <w:lang w:eastAsia="ru-RU"/>
              </w:rPr>
            </w:pPr>
            <w:r w:rsidRPr="00B0316C">
              <w:rPr>
                <w:rFonts w:ascii="Times New Roman" w:hAnsi="Times New Roman"/>
                <w:lang w:eastAsia="ru-RU"/>
              </w:rPr>
              <w:t>ущільнюючого кільця (парт-номер 9022003100);</w:t>
            </w:r>
          </w:p>
          <w:p w14:paraId="5A244ADD" w14:textId="77777777" w:rsidR="00B0316C" w:rsidRPr="00B0316C" w:rsidRDefault="00B0316C" w:rsidP="00B0316C">
            <w:pPr>
              <w:widowControl w:val="0"/>
              <w:numPr>
                <w:ilvl w:val="0"/>
                <w:numId w:val="33"/>
              </w:numPr>
              <w:autoSpaceDE w:val="0"/>
              <w:autoSpaceDN w:val="0"/>
              <w:spacing w:after="0" w:line="240" w:lineRule="auto"/>
              <w:ind w:left="325" w:right="135" w:hanging="283"/>
              <w:contextualSpacing/>
              <w:jc w:val="both"/>
              <w:rPr>
                <w:rFonts w:ascii="Times New Roman" w:hAnsi="Times New Roman"/>
                <w:lang w:eastAsia="ru-RU"/>
              </w:rPr>
            </w:pPr>
            <w:r w:rsidRPr="00B0316C">
              <w:rPr>
                <w:rFonts w:ascii="Times New Roman" w:hAnsi="Times New Roman"/>
                <w:lang w:eastAsia="ru-RU"/>
              </w:rPr>
              <w:t>мембран (2 од.) (парт-номер 9022002900);</w:t>
            </w:r>
          </w:p>
          <w:p w14:paraId="3D58E0CB" w14:textId="77777777" w:rsidR="00B0316C" w:rsidRPr="00B0316C" w:rsidRDefault="00B0316C" w:rsidP="00B0316C">
            <w:pPr>
              <w:widowControl w:val="0"/>
              <w:numPr>
                <w:ilvl w:val="0"/>
                <w:numId w:val="33"/>
              </w:numPr>
              <w:autoSpaceDE w:val="0"/>
              <w:autoSpaceDN w:val="0"/>
              <w:spacing w:after="0" w:line="240" w:lineRule="auto"/>
              <w:ind w:left="325" w:right="135" w:hanging="283"/>
              <w:contextualSpacing/>
              <w:jc w:val="both"/>
              <w:rPr>
                <w:rFonts w:ascii="Times New Roman" w:hAnsi="Times New Roman"/>
                <w:lang w:eastAsia="ru-RU"/>
              </w:rPr>
            </w:pPr>
            <w:r w:rsidRPr="00B0316C">
              <w:rPr>
                <w:rFonts w:ascii="Times New Roman" w:hAnsi="Times New Roman"/>
                <w:lang w:eastAsia="ru-RU"/>
              </w:rPr>
              <w:t>елементу DO (парт-номер 9022010000);</w:t>
            </w:r>
          </w:p>
          <w:p w14:paraId="15B4A3CA" w14:textId="77777777" w:rsidR="00B0316C" w:rsidRPr="00B0316C" w:rsidRDefault="00B0316C" w:rsidP="00B0316C">
            <w:pPr>
              <w:widowControl w:val="0"/>
              <w:numPr>
                <w:ilvl w:val="0"/>
                <w:numId w:val="33"/>
              </w:numPr>
              <w:autoSpaceDE w:val="0"/>
              <w:autoSpaceDN w:val="0"/>
              <w:spacing w:after="0" w:line="240" w:lineRule="auto"/>
              <w:ind w:left="325" w:right="135" w:hanging="283"/>
              <w:contextualSpacing/>
              <w:jc w:val="both"/>
              <w:rPr>
                <w:rFonts w:ascii="Times New Roman" w:hAnsi="Times New Roman"/>
                <w:lang w:eastAsia="ru-RU"/>
              </w:rPr>
            </w:pPr>
            <w:r w:rsidRPr="00B0316C">
              <w:rPr>
                <w:rFonts w:ascii="Times New Roman" w:hAnsi="Times New Roman"/>
                <w:lang w:eastAsia="ru-RU"/>
              </w:rPr>
              <w:t>елементу UV лампи (парт-номер 9022009500);</w:t>
            </w:r>
          </w:p>
          <w:p w14:paraId="4DFC4044" w14:textId="77777777" w:rsidR="00B0316C" w:rsidRPr="00B0316C" w:rsidRDefault="00B0316C" w:rsidP="00B0316C">
            <w:pPr>
              <w:widowControl w:val="0"/>
              <w:numPr>
                <w:ilvl w:val="0"/>
                <w:numId w:val="33"/>
              </w:numPr>
              <w:autoSpaceDE w:val="0"/>
              <w:autoSpaceDN w:val="0"/>
              <w:spacing w:after="0" w:line="240" w:lineRule="auto"/>
              <w:ind w:left="325" w:right="135" w:hanging="283"/>
              <w:contextualSpacing/>
              <w:jc w:val="both"/>
              <w:rPr>
                <w:rFonts w:ascii="Times New Roman" w:hAnsi="Times New Roman"/>
                <w:lang w:eastAsia="ru-RU"/>
              </w:rPr>
            </w:pPr>
            <w:r w:rsidRPr="00B0316C">
              <w:rPr>
                <w:rFonts w:ascii="Times New Roman" w:hAnsi="Times New Roman"/>
                <w:lang w:eastAsia="ru-RU"/>
              </w:rPr>
              <w:t xml:space="preserve">UV </w:t>
            </w:r>
            <w:proofErr w:type="spellStart"/>
            <w:r w:rsidRPr="00B0316C">
              <w:rPr>
                <w:rFonts w:ascii="Times New Roman" w:hAnsi="Times New Roman"/>
                <w:lang w:eastAsia="ru-RU"/>
              </w:rPr>
              <w:t>Liner</w:t>
            </w:r>
            <w:proofErr w:type="spellEnd"/>
            <w:r w:rsidRPr="00B0316C">
              <w:rPr>
                <w:rFonts w:ascii="Times New Roman" w:hAnsi="Times New Roman"/>
                <w:lang w:eastAsia="ru-RU"/>
              </w:rPr>
              <w:t xml:space="preserve"> (парт-номер 9057004300);</w:t>
            </w:r>
          </w:p>
          <w:p w14:paraId="613A6045" w14:textId="77777777" w:rsidR="00B0316C" w:rsidRPr="00B0316C" w:rsidRDefault="00B0316C" w:rsidP="00B0316C">
            <w:pPr>
              <w:widowControl w:val="0"/>
              <w:numPr>
                <w:ilvl w:val="0"/>
                <w:numId w:val="33"/>
              </w:numPr>
              <w:autoSpaceDE w:val="0"/>
              <w:autoSpaceDN w:val="0"/>
              <w:spacing w:after="0" w:line="240" w:lineRule="auto"/>
              <w:ind w:left="325" w:right="135" w:hanging="283"/>
              <w:contextualSpacing/>
              <w:jc w:val="both"/>
              <w:rPr>
                <w:rFonts w:ascii="Times New Roman" w:hAnsi="Times New Roman"/>
                <w:lang w:eastAsia="ru-RU"/>
              </w:rPr>
            </w:pPr>
            <w:r w:rsidRPr="00B0316C">
              <w:rPr>
                <w:rFonts w:ascii="Times New Roman" w:hAnsi="Times New Roman"/>
                <w:lang w:eastAsia="ru-RU"/>
              </w:rPr>
              <w:t>елементу осушувача (парт-номер 9022009900);</w:t>
            </w:r>
          </w:p>
          <w:p w14:paraId="178C22AB" w14:textId="77777777" w:rsidR="00B0316C" w:rsidRPr="00B0316C" w:rsidRDefault="00B0316C" w:rsidP="00B0316C">
            <w:pPr>
              <w:widowControl w:val="0"/>
              <w:numPr>
                <w:ilvl w:val="0"/>
                <w:numId w:val="33"/>
              </w:numPr>
              <w:autoSpaceDE w:val="0"/>
              <w:autoSpaceDN w:val="0"/>
              <w:spacing w:after="0" w:line="240" w:lineRule="auto"/>
              <w:ind w:left="325" w:right="135" w:hanging="283"/>
              <w:contextualSpacing/>
              <w:jc w:val="both"/>
              <w:rPr>
                <w:rFonts w:ascii="Times New Roman" w:hAnsi="Times New Roman"/>
                <w:lang w:eastAsia="ru-RU"/>
              </w:rPr>
            </w:pPr>
            <w:r w:rsidRPr="00B0316C">
              <w:rPr>
                <w:rFonts w:ascii="Times New Roman" w:hAnsi="Times New Roman"/>
                <w:lang w:eastAsia="ru-RU"/>
              </w:rPr>
              <w:t>трубки каталізатора (2 од.) (парт-номер 9020001000);</w:t>
            </w:r>
          </w:p>
          <w:p w14:paraId="761AA74D" w14:textId="77777777" w:rsidR="00B0316C" w:rsidRPr="00B0316C" w:rsidRDefault="00B0316C" w:rsidP="00B0316C">
            <w:pPr>
              <w:widowControl w:val="0"/>
              <w:numPr>
                <w:ilvl w:val="0"/>
                <w:numId w:val="33"/>
              </w:numPr>
              <w:autoSpaceDE w:val="0"/>
              <w:autoSpaceDN w:val="0"/>
              <w:spacing w:after="0" w:line="240" w:lineRule="auto"/>
              <w:ind w:left="325" w:right="135" w:hanging="283"/>
              <w:contextualSpacing/>
              <w:jc w:val="both"/>
              <w:rPr>
                <w:rFonts w:ascii="Times New Roman" w:hAnsi="Times New Roman"/>
                <w:lang w:eastAsia="ru-RU"/>
              </w:rPr>
            </w:pPr>
            <w:r w:rsidRPr="00B0316C">
              <w:rPr>
                <w:rFonts w:ascii="Times New Roman" w:hAnsi="Times New Roman"/>
                <w:lang w:eastAsia="ru-RU"/>
              </w:rPr>
              <w:t>повітряного фільтра 0,3 мкм (парт-номер 9026000200);</w:t>
            </w:r>
          </w:p>
          <w:p w14:paraId="7791231D" w14:textId="77777777" w:rsidR="00B0316C" w:rsidRPr="00B0316C" w:rsidRDefault="00B0316C" w:rsidP="00B0316C">
            <w:pPr>
              <w:widowControl w:val="0"/>
              <w:numPr>
                <w:ilvl w:val="0"/>
                <w:numId w:val="33"/>
              </w:numPr>
              <w:autoSpaceDE w:val="0"/>
              <w:autoSpaceDN w:val="0"/>
              <w:spacing w:after="0" w:line="240" w:lineRule="auto"/>
              <w:ind w:left="325" w:right="135" w:hanging="283"/>
              <w:contextualSpacing/>
              <w:jc w:val="both"/>
              <w:rPr>
                <w:rFonts w:ascii="Times New Roman" w:hAnsi="Times New Roman"/>
                <w:lang w:eastAsia="ru-RU"/>
              </w:rPr>
            </w:pPr>
            <w:r w:rsidRPr="00B0316C">
              <w:rPr>
                <w:rFonts w:ascii="Times New Roman" w:hAnsi="Times New Roman"/>
                <w:lang w:eastAsia="ru-RU"/>
              </w:rPr>
              <w:t>скрубера (парт-номер 9022006400);</w:t>
            </w:r>
          </w:p>
          <w:p w14:paraId="15FD1057" w14:textId="77777777" w:rsidR="00B0316C" w:rsidRPr="00B0316C" w:rsidRDefault="00B0316C" w:rsidP="00B0316C">
            <w:pPr>
              <w:widowControl w:val="0"/>
              <w:numPr>
                <w:ilvl w:val="0"/>
                <w:numId w:val="33"/>
              </w:numPr>
              <w:autoSpaceDE w:val="0"/>
              <w:autoSpaceDN w:val="0"/>
              <w:spacing w:after="0" w:line="240" w:lineRule="auto"/>
              <w:ind w:left="325" w:right="135" w:hanging="283"/>
              <w:contextualSpacing/>
              <w:jc w:val="both"/>
              <w:rPr>
                <w:rFonts w:ascii="Times New Roman" w:hAnsi="Times New Roman"/>
                <w:lang w:eastAsia="ru-RU"/>
              </w:rPr>
            </w:pPr>
            <w:r w:rsidRPr="00B0316C">
              <w:rPr>
                <w:rFonts w:ascii="Times New Roman" w:hAnsi="Times New Roman"/>
                <w:lang w:eastAsia="ru-RU"/>
              </w:rPr>
              <w:t>силікагелю (парт-номер 9057003600);</w:t>
            </w:r>
          </w:p>
          <w:p w14:paraId="28689660" w14:textId="77777777" w:rsidR="00B0316C" w:rsidRPr="00B0316C" w:rsidRDefault="00B0316C" w:rsidP="00B0316C">
            <w:pPr>
              <w:widowControl w:val="0"/>
              <w:numPr>
                <w:ilvl w:val="0"/>
                <w:numId w:val="33"/>
              </w:numPr>
              <w:autoSpaceDE w:val="0"/>
              <w:autoSpaceDN w:val="0"/>
              <w:spacing w:after="0" w:line="240" w:lineRule="auto"/>
              <w:ind w:left="325" w:right="135" w:hanging="283"/>
              <w:contextualSpacing/>
              <w:jc w:val="both"/>
              <w:rPr>
                <w:rFonts w:ascii="Times New Roman" w:hAnsi="Times New Roman"/>
                <w:lang w:eastAsia="ru-RU"/>
              </w:rPr>
            </w:pPr>
            <w:r w:rsidRPr="00B0316C">
              <w:rPr>
                <w:rFonts w:ascii="Times New Roman" w:hAnsi="Times New Roman"/>
                <w:lang w:eastAsia="ru-RU"/>
              </w:rPr>
              <w:t>насосу, за необхідності елементів насосу (парт-номери 9022005500 та 9022005600);</w:t>
            </w:r>
          </w:p>
          <w:p w14:paraId="4F5DA044" w14:textId="77777777" w:rsidR="00B0316C" w:rsidRPr="00B0316C" w:rsidRDefault="00B0316C" w:rsidP="00B0316C">
            <w:pPr>
              <w:widowControl w:val="0"/>
              <w:numPr>
                <w:ilvl w:val="0"/>
                <w:numId w:val="33"/>
              </w:numPr>
              <w:autoSpaceDE w:val="0"/>
              <w:autoSpaceDN w:val="0"/>
              <w:spacing w:after="0" w:line="240" w:lineRule="auto"/>
              <w:ind w:left="325" w:right="135" w:hanging="283"/>
              <w:contextualSpacing/>
              <w:jc w:val="both"/>
              <w:rPr>
                <w:rFonts w:ascii="Times New Roman" w:hAnsi="Times New Roman"/>
                <w:lang w:eastAsia="ru-RU"/>
              </w:rPr>
            </w:pPr>
            <w:r w:rsidRPr="00B0316C">
              <w:rPr>
                <w:rFonts w:ascii="Times New Roman" w:hAnsi="Times New Roman"/>
                <w:lang w:eastAsia="ru-RU"/>
              </w:rPr>
              <w:lastRenderedPageBreak/>
              <w:t>магнітного клапану (3 од.) (парт-номер 9022009600), за необхідності заміна клапанів;</w:t>
            </w:r>
          </w:p>
          <w:p w14:paraId="55DA1DCE" w14:textId="77777777" w:rsidR="00B0316C" w:rsidRPr="00B0316C" w:rsidRDefault="00B0316C" w:rsidP="00B0316C">
            <w:pPr>
              <w:widowControl w:val="0"/>
              <w:numPr>
                <w:ilvl w:val="0"/>
                <w:numId w:val="33"/>
              </w:numPr>
              <w:autoSpaceDE w:val="0"/>
              <w:autoSpaceDN w:val="0"/>
              <w:spacing w:after="0" w:line="240" w:lineRule="auto"/>
              <w:ind w:left="325" w:right="135" w:hanging="283"/>
              <w:contextualSpacing/>
              <w:jc w:val="both"/>
              <w:rPr>
                <w:rFonts w:ascii="Times New Roman" w:hAnsi="Times New Roman"/>
                <w:lang w:eastAsia="ru-RU"/>
              </w:rPr>
            </w:pPr>
            <w:r w:rsidRPr="00B0316C">
              <w:rPr>
                <w:rFonts w:ascii="Times New Roman" w:hAnsi="Times New Roman"/>
                <w:lang w:eastAsia="ru-RU"/>
              </w:rPr>
              <w:t>LCD елементу (парт-номер G0256120), за необхідності заміна LCD елементу;</w:t>
            </w:r>
          </w:p>
          <w:p w14:paraId="2BB63E28" w14:textId="77777777" w:rsidR="00B0316C" w:rsidRPr="00B0316C" w:rsidRDefault="00B0316C" w:rsidP="00B0316C">
            <w:pPr>
              <w:widowControl w:val="0"/>
              <w:numPr>
                <w:ilvl w:val="0"/>
                <w:numId w:val="33"/>
              </w:numPr>
              <w:autoSpaceDE w:val="0"/>
              <w:autoSpaceDN w:val="0"/>
              <w:spacing w:after="0" w:line="240" w:lineRule="auto"/>
              <w:ind w:left="325" w:right="135" w:hanging="283"/>
              <w:contextualSpacing/>
              <w:jc w:val="both"/>
              <w:rPr>
                <w:rFonts w:ascii="Times New Roman" w:hAnsi="Times New Roman"/>
                <w:lang w:eastAsia="ru-RU"/>
              </w:rPr>
            </w:pPr>
            <w:r w:rsidRPr="00B0316C">
              <w:rPr>
                <w:rFonts w:ascii="Times New Roman" w:hAnsi="Times New Roman"/>
                <w:lang w:eastAsia="ru-RU"/>
              </w:rPr>
              <w:t>елементу живлення CR2032;</w:t>
            </w:r>
          </w:p>
          <w:p w14:paraId="097B419A" w14:textId="77777777" w:rsidR="00B0316C" w:rsidRPr="00B0316C" w:rsidRDefault="00B0316C" w:rsidP="00B0316C">
            <w:pPr>
              <w:widowControl w:val="0"/>
              <w:numPr>
                <w:ilvl w:val="0"/>
                <w:numId w:val="33"/>
              </w:numPr>
              <w:autoSpaceDE w:val="0"/>
              <w:autoSpaceDN w:val="0"/>
              <w:spacing w:after="0" w:line="240" w:lineRule="auto"/>
              <w:ind w:left="325" w:right="135" w:hanging="283"/>
              <w:contextualSpacing/>
              <w:jc w:val="both"/>
              <w:rPr>
                <w:rFonts w:ascii="Times New Roman" w:hAnsi="Times New Roman"/>
                <w:lang w:eastAsia="ru-RU"/>
              </w:rPr>
            </w:pPr>
            <w:r w:rsidRPr="00B0316C">
              <w:rPr>
                <w:rFonts w:ascii="Times New Roman" w:hAnsi="Times New Roman"/>
                <w:lang w:eastAsia="ru-RU"/>
              </w:rPr>
              <w:t>конвертерної трубки.</w:t>
            </w:r>
          </w:p>
        </w:tc>
        <w:tc>
          <w:tcPr>
            <w:tcW w:w="1701" w:type="dxa"/>
            <w:tcBorders>
              <w:top w:val="single" w:sz="4" w:space="0" w:color="auto"/>
            </w:tcBorders>
          </w:tcPr>
          <w:p w14:paraId="589065D8"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lastRenderedPageBreak/>
              <w:t>Не рідше 1 раз на 1 рік</w:t>
            </w:r>
          </w:p>
        </w:tc>
      </w:tr>
      <w:tr w:rsidR="00B0316C" w:rsidRPr="00833535" w14:paraId="690243F7" w14:textId="77777777" w:rsidTr="00B0316C">
        <w:trPr>
          <w:trHeight w:val="336"/>
        </w:trPr>
        <w:tc>
          <w:tcPr>
            <w:tcW w:w="568" w:type="dxa"/>
            <w:vMerge w:val="restart"/>
            <w:vAlign w:val="center"/>
          </w:tcPr>
          <w:p w14:paraId="3124FD98" w14:textId="77777777" w:rsidR="00B0316C" w:rsidRPr="00B0316C" w:rsidRDefault="00B0316C" w:rsidP="00B0316C">
            <w:pPr>
              <w:spacing w:after="0" w:line="240" w:lineRule="auto"/>
              <w:ind w:left="720"/>
              <w:contextualSpacing/>
              <w:jc w:val="center"/>
              <w:rPr>
                <w:rFonts w:ascii="Times New Roman" w:hAnsi="Times New Roman"/>
              </w:rPr>
            </w:pPr>
            <w:r w:rsidRPr="00B0316C">
              <w:rPr>
                <w:rFonts w:ascii="Times New Roman" w:hAnsi="Times New Roman"/>
              </w:rPr>
              <w:t>8</w:t>
            </w:r>
          </w:p>
        </w:tc>
        <w:tc>
          <w:tcPr>
            <w:tcW w:w="2507" w:type="dxa"/>
            <w:vMerge w:val="restart"/>
            <w:vAlign w:val="center"/>
          </w:tcPr>
          <w:p w14:paraId="7321858F" w14:textId="77777777" w:rsidR="00B0316C" w:rsidRPr="00B0316C" w:rsidRDefault="00B0316C" w:rsidP="00B0316C">
            <w:pPr>
              <w:spacing w:after="0" w:line="240" w:lineRule="auto"/>
              <w:ind w:left="720" w:right="121"/>
              <w:contextualSpacing/>
              <w:jc w:val="both"/>
              <w:rPr>
                <w:rFonts w:ascii="Times New Roman" w:hAnsi="Times New Roman"/>
              </w:rPr>
            </w:pPr>
            <w:r w:rsidRPr="00B0316C">
              <w:rPr>
                <w:rFonts w:ascii="Times New Roman" w:hAnsi="Times New Roman"/>
              </w:rPr>
              <w:t xml:space="preserve">Аналізатор для визначення вмісту сірководню (H2S) в атмосферному повітрі APSA-370. До комплекту вбудований конвертер </w:t>
            </w:r>
            <w:proofErr w:type="spellStart"/>
            <w:r w:rsidRPr="00B0316C">
              <w:rPr>
                <w:rFonts w:ascii="Times New Roman" w:hAnsi="Times New Roman"/>
              </w:rPr>
              <w:t>Sox</w:t>
            </w:r>
            <w:proofErr w:type="spellEnd"/>
            <w:r w:rsidRPr="00B0316C">
              <w:rPr>
                <w:rFonts w:ascii="Times New Roman" w:hAnsi="Times New Roman"/>
              </w:rPr>
              <w:t xml:space="preserve"> скрубер, капіляр PPD, та комплект аксесуарів</w:t>
            </w:r>
          </w:p>
        </w:tc>
        <w:tc>
          <w:tcPr>
            <w:tcW w:w="5714" w:type="dxa"/>
            <w:tcBorders>
              <w:top w:val="single" w:sz="4" w:space="0" w:color="auto"/>
              <w:bottom w:val="single" w:sz="4" w:space="0" w:color="auto"/>
            </w:tcBorders>
          </w:tcPr>
          <w:p w14:paraId="680DBAE1"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Візуальний огляд аналізатора та пробовідбірних трубок на предмет відсутності механічних пошкоджень;</w:t>
            </w:r>
          </w:p>
          <w:p w14:paraId="71C7345C"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Заміна фільтру вхідного повітря;</w:t>
            </w:r>
          </w:p>
          <w:p w14:paraId="02309979"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За необхідності проведення інших дій для забезпечення функціоналу Елементу АС.</w:t>
            </w:r>
          </w:p>
        </w:tc>
        <w:tc>
          <w:tcPr>
            <w:tcW w:w="1701" w:type="dxa"/>
            <w:tcBorders>
              <w:top w:val="single" w:sz="4" w:space="0" w:color="auto"/>
              <w:bottom w:val="single" w:sz="4" w:space="0" w:color="auto"/>
            </w:tcBorders>
          </w:tcPr>
          <w:p w14:paraId="1D7C67BD"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Не рідше 1 раз на 14 діб</w:t>
            </w:r>
          </w:p>
          <w:p w14:paraId="48A47AA7" w14:textId="77777777" w:rsidR="00B0316C" w:rsidRPr="00B0316C" w:rsidRDefault="00B0316C" w:rsidP="00B0316C">
            <w:pPr>
              <w:spacing w:after="0" w:line="240" w:lineRule="auto"/>
              <w:ind w:left="720" w:right="135"/>
              <w:contextualSpacing/>
              <w:jc w:val="both"/>
              <w:rPr>
                <w:rFonts w:ascii="Times New Roman" w:hAnsi="Times New Roman"/>
              </w:rPr>
            </w:pPr>
          </w:p>
        </w:tc>
      </w:tr>
      <w:tr w:rsidR="00B0316C" w:rsidRPr="00833535" w14:paraId="6CEDF46D" w14:textId="77777777" w:rsidTr="00B0316C">
        <w:trPr>
          <w:trHeight w:val="554"/>
        </w:trPr>
        <w:tc>
          <w:tcPr>
            <w:tcW w:w="568" w:type="dxa"/>
            <w:vMerge/>
            <w:vAlign w:val="center"/>
          </w:tcPr>
          <w:p w14:paraId="16F638C5" w14:textId="77777777" w:rsidR="00B0316C" w:rsidRPr="00B0316C" w:rsidRDefault="00B0316C" w:rsidP="00B0316C">
            <w:pPr>
              <w:spacing w:after="0" w:line="240" w:lineRule="auto"/>
              <w:ind w:left="720"/>
              <w:contextualSpacing/>
              <w:jc w:val="center"/>
              <w:rPr>
                <w:rFonts w:ascii="Times New Roman" w:hAnsi="Times New Roman"/>
              </w:rPr>
            </w:pPr>
          </w:p>
        </w:tc>
        <w:tc>
          <w:tcPr>
            <w:tcW w:w="2507" w:type="dxa"/>
            <w:vMerge/>
            <w:vAlign w:val="center"/>
          </w:tcPr>
          <w:p w14:paraId="7EEC8F77" w14:textId="77777777" w:rsidR="00B0316C" w:rsidRPr="00B0316C" w:rsidRDefault="00B0316C" w:rsidP="00B0316C">
            <w:pPr>
              <w:spacing w:after="0" w:line="240" w:lineRule="auto"/>
              <w:ind w:left="720" w:right="121"/>
              <w:contextualSpacing/>
              <w:jc w:val="both"/>
              <w:rPr>
                <w:rFonts w:ascii="Times New Roman" w:hAnsi="Times New Roman"/>
              </w:rPr>
            </w:pPr>
          </w:p>
        </w:tc>
        <w:tc>
          <w:tcPr>
            <w:tcW w:w="5714" w:type="dxa"/>
            <w:tcBorders>
              <w:top w:val="single" w:sz="4" w:space="0" w:color="auto"/>
              <w:bottom w:val="single" w:sz="4" w:space="0" w:color="auto"/>
            </w:tcBorders>
          </w:tcPr>
          <w:p w14:paraId="5448C762"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Перевірка калібрувальних точок аналізатора.</w:t>
            </w:r>
          </w:p>
        </w:tc>
        <w:tc>
          <w:tcPr>
            <w:tcW w:w="1701" w:type="dxa"/>
            <w:tcBorders>
              <w:top w:val="single" w:sz="4" w:space="0" w:color="auto"/>
              <w:bottom w:val="single" w:sz="4" w:space="0" w:color="auto"/>
            </w:tcBorders>
          </w:tcPr>
          <w:p w14:paraId="0715DDE3"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Не рідше 1 раз на 3 місяці</w:t>
            </w:r>
          </w:p>
        </w:tc>
      </w:tr>
      <w:tr w:rsidR="00B0316C" w:rsidRPr="00833535" w14:paraId="1B19F584" w14:textId="77777777" w:rsidTr="00B0316C">
        <w:trPr>
          <w:trHeight w:val="1490"/>
        </w:trPr>
        <w:tc>
          <w:tcPr>
            <w:tcW w:w="568" w:type="dxa"/>
            <w:vMerge/>
            <w:vAlign w:val="center"/>
          </w:tcPr>
          <w:p w14:paraId="7FC6E4D1" w14:textId="77777777" w:rsidR="00B0316C" w:rsidRPr="00B0316C" w:rsidRDefault="00B0316C" w:rsidP="00B0316C">
            <w:pPr>
              <w:spacing w:after="0" w:line="240" w:lineRule="auto"/>
              <w:ind w:left="720"/>
              <w:contextualSpacing/>
              <w:jc w:val="center"/>
              <w:rPr>
                <w:rFonts w:ascii="Times New Roman" w:hAnsi="Times New Roman"/>
              </w:rPr>
            </w:pPr>
          </w:p>
        </w:tc>
        <w:tc>
          <w:tcPr>
            <w:tcW w:w="2507" w:type="dxa"/>
            <w:vMerge/>
            <w:vAlign w:val="center"/>
          </w:tcPr>
          <w:p w14:paraId="0C45236F" w14:textId="77777777" w:rsidR="00B0316C" w:rsidRPr="00B0316C" w:rsidRDefault="00B0316C" w:rsidP="00B0316C">
            <w:pPr>
              <w:spacing w:after="0" w:line="240" w:lineRule="auto"/>
              <w:ind w:left="720" w:right="121"/>
              <w:contextualSpacing/>
              <w:jc w:val="both"/>
              <w:rPr>
                <w:rFonts w:ascii="Times New Roman" w:hAnsi="Times New Roman"/>
              </w:rPr>
            </w:pPr>
          </w:p>
        </w:tc>
        <w:tc>
          <w:tcPr>
            <w:tcW w:w="5714" w:type="dxa"/>
            <w:tcBorders>
              <w:top w:val="single" w:sz="4" w:space="0" w:color="auto"/>
            </w:tcBorders>
          </w:tcPr>
          <w:p w14:paraId="536D1664"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Контроль відповідності експлуатаційних характеристик та заміна у разі необхідності:</w:t>
            </w:r>
          </w:p>
          <w:p w14:paraId="1B00D598" w14:textId="77777777" w:rsidR="00B0316C" w:rsidRPr="00B0316C" w:rsidRDefault="00B0316C" w:rsidP="00B0316C">
            <w:pPr>
              <w:widowControl w:val="0"/>
              <w:numPr>
                <w:ilvl w:val="0"/>
                <w:numId w:val="33"/>
              </w:numPr>
              <w:autoSpaceDE w:val="0"/>
              <w:autoSpaceDN w:val="0"/>
              <w:spacing w:after="0" w:line="240" w:lineRule="auto"/>
              <w:ind w:left="325" w:right="135" w:hanging="283"/>
              <w:contextualSpacing/>
              <w:jc w:val="both"/>
              <w:rPr>
                <w:rFonts w:ascii="Times New Roman" w:hAnsi="Times New Roman"/>
                <w:lang w:eastAsia="ru-RU"/>
              </w:rPr>
            </w:pPr>
            <w:r w:rsidRPr="00B0316C">
              <w:rPr>
                <w:rFonts w:ascii="Times New Roman" w:hAnsi="Times New Roman"/>
                <w:lang w:eastAsia="ru-RU"/>
              </w:rPr>
              <w:t>ущільнюючого кільця (парт-номер 9022005900);</w:t>
            </w:r>
          </w:p>
          <w:p w14:paraId="0A0EE4D7" w14:textId="77777777" w:rsidR="00B0316C" w:rsidRPr="00B0316C" w:rsidRDefault="00B0316C" w:rsidP="00B0316C">
            <w:pPr>
              <w:widowControl w:val="0"/>
              <w:numPr>
                <w:ilvl w:val="0"/>
                <w:numId w:val="33"/>
              </w:numPr>
              <w:autoSpaceDE w:val="0"/>
              <w:autoSpaceDN w:val="0"/>
              <w:spacing w:after="0" w:line="240" w:lineRule="auto"/>
              <w:ind w:left="325" w:right="135" w:hanging="283"/>
              <w:contextualSpacing/>
              <w:jc w:val="both"/>
              <w:rPr>
                <w:rFonts w:ascii="Times New Roman" w:hAnsi="Times New Roman"/>
                <w:lang w:eastAsia="ru-RU"/>
              </w:rPr>
            </w:pPr>
            <w:r w:rsidRPr="00B0316C">
              <w:rPr>
                <w:rFonts w:ascii="Times New Roman" w:hAnsi="Times New Roman"/>
                <w:lang w:eastAsia="ru-RU"/>
              </w:rPr>
              <w:t>мембрани і тримача (2 од.) (парт-номер 9022002900);</w:t>
            </w:r>
          </w:p>
          <w:p w14:paraId="786DBD8E" w14:textId="77777777" w:rsidR="00B0316C" w:rsidRPr="00B0316C" w:rsidRDefault="00B0316C" w:rsidP="00B0316C">
            <w:pPr>
              <w:widowControl w:val="0"/>
              <w:numPr>
                <w:ilvl w:val="0"/>
                <w:numId w:val="33"/>
              </w:numPr>
              <w:autoSpaceDE w:val="0"/>
              <w:autoSpaceDN w:val="0"/>
              <w:spacing w:after="0" w:line="240" w:lineRule="auto"/>
              <w:ind w:left="325" w:right="135" w:hanging="283"/>
              <w:contextualSpacing/>
              <w:jc w:val="both"/>
              <w:rPr>
                <w:rFonts w:ascii="Times New Roman" w:hAnsi="Times New Roman"/>
                <w:lang w:eastAsia="ru-RU"/>
              </w:rPr>
            </w:pPr>
            <w:r w:rsidRPr="00B0316C">
              <w:rPr>
                <w:rFonts w:ascii="Times New Roman" w:hAnsi="Times New Roman"/>
                <w:lang w:eastAsia="ru-RU"/>
              </w:rPr>
              <w:t>повітряного фільтра 0,3 мкм (парт-номер 9026000200);</w:t>
            </w:r>
          </w:p>
          <w:p w14:paraId="250DEC4B" w14:textId="77777777" w:rsidR="00B0316C" w:rsidRPr="00B0316C" w:rsidRDefault="00B0316C" w:rsidP="00B0316C">
            <w:pPr>
              <w:widowControl w:val="0"/>
              <w:numPr>
                <w:ilvl w:val="0"/>
                <w:numId w:val="33"/>
              </w:numPr>
              <w:autoSpaceDE w:val="0"/>
              <w:autoSpaceDN w:val="0"/>
              <w:spacing w:after="0" w:line="240" w:lineRule="auto"/>
              <w:ind w:left="325" w:right="135" w:hanging="283"/>
              <w:contextualSpacing/>
              <w:jc w:val="both"/>
              <w:rPr>
                <w:rFonts w:ascii="Times New Roman" w:hAnsi="Times New Roman"/>
                <w:lang w:eastAsia="ru-RU"/>
              </w:rPr>
            </w:pPr>
            <w:r w:rsidRPr="00B0316C">
              <w:rPr>
                <w:rFonts w:ascii="Times New Roman" w:hAnsi="Times New Roman"/>
                <w:lang w:eastAsia="ru-RU"/>
              </w:rPr>
              <w:t>ксенонової лампи (парт-номер 9022003800);</w:t>
            </w:r>
          </w:p>
          <w:p w14:paraId="222ECEE4" w14:textId="77777777" w:rsidR="00B0316C" w:rsidRPr="00B0316C" w:rsidRDefault="00B0316C" w:rsidP="00B0316C">
            <w:pPr>
              <w:widowControl w:val="0"/>
              <w:numPr>
                <w:ilvl w:val="0"/>
                <w:numId w:val="33"/>
              </w:numPr>
              <w:autoSpaceDE w:val="0"/>
              <w:autoSpaceDN w:val="0"/>
              <w:spacing w:after="0" w:line="240" w:lineRule="auto"/>
              <w:ind w:left="325" w:right="135" w:hanging="283"/>
              <w:contextualSpacing/>
              <w:jc w:val="both"/>
              <w:rPr>
                <w:rFonts w:ascii="Times New Roman" w:hAnsi="Times New Roman"/>
                <w:lang w:eastAsia="ru-RU"/>
              </w:rPr>
            </w:pPr>
            <w:r w:rsidRPr="00B0316C">
              <w:rPr>
                <w:rFonts w:ascii="Times New Roman" w:hAnsi="Times New Roman"/>
                <w:lang w:eastAsia="ru-RU"/>
              </w:rPr>
              <w:t>НС фільтра (парт-номер 9022003700);</w:t>
            </w:r>
          </w:p>
          <w:p w14:paraId="78C3CBE7" w14:textId="77777777" w:rsidR="00B0316C" w:rsidRPr="00B0316C" w:rsidRDefault="00B0316C" w:rsidP="00B0316C">
            <w:pPr>
              <w:widowControl w:val="0"/>
              <w:numPr>
                <w:ilvl w:val="0"/>
                <w:numId w:val="33"/>
              </w:numPr>
              <w:autoSpaceDE w:val="0"/>
              <w:autoSpaceDN w:val="0"/>
              <w:spacing w:after="0" w:line="240" w:lineRule="auto"/>
              <w:ind w:left="325" w:right="135" w:hanging="283"/>
              <w:contextualSpacing/>
              <w:jc w:val="both"/>
              <w:rPr>
                <w:rFonts w:ascii="Times New Roman" w:hAnsi="Times New Roman"/>
                <w:lang w:eastAsia="ru-RU"/>
              </w:rPr>
            </w:pPr>
            <w:r w:rsidRPr="00B0316C">
              <w:rPr>
                <w:rFonts w:ascii="Times New Roman" w:hAnsi="Times New Roman"/>
                <w:lang w:eastAsia="ru-RU"/>
              </w:rPr>
              <w:t>скрубера (парт-номер 9057003400);</w:t>
            </w:r>
          </w:p>
          <w:p w14:paraId="0A725D46" w14:textId="77777777" w:rsidR="00B0316C" w:rsidRPr="00B0316C" w:rsidRDefault="00B0316C" w:rsidP="00B0316C">
            <w:pPr>
              <w:widowControl w:val="0"/>
              <w:numPr>
                <w:ilvl w:val="0"/>
                <w:numId w:val="33"/>
              </w:numPr>
              <w:autoSpaceDE w:val="0"/>
              <w:autoSpaceDN w:val="0"/>
              <w:spacing w:after="0" w:line="240" w:lineRule="auto"/>
              <w:ind w:left="325" w:right="135" w:hanging="283"/>
              <w:contextualSpacing/>
              <w:jc w:val="both"/>
              <w:rPr>
                <w:rFonts w:ascii="Times New Roman" w:hAnsi="Times New Roman"/>
                <w:lang w:eastAsia="ru-RU"/>
              </w:rPr>
            </w:pPr>
            <w:r w:rsidRPr="00B0316C">
              <w:rPr>
                <w:rFonts w:ascii="Times New Roman" w:hAnsi="Times New Roman"/>
                <w:lang w:eastAsia="ru-RU"/>
              </w:rPr>
              <w:t>насосу (парт-номери 9022005500 та 9022005600);</w:t>
            </w:r>
          </w:p>
          <w:p w14:paraId="6070FFC0" w14:textId="77777777" w:rsidR="00B0316C" w:rsidRPr="00B0316C" w:rsidRDefault="00B0316C" w:rsidP="00B0316C">
            <w:pPr>
              <w:widowControl w:val="0"/>
              <w:numPr>
                <w:ilvl w:val="0"/>
                <w:numId w:val="33"/>
              </w:numPr>
              <w:autoSpaceDE w:val="0"/>
              <w:autoSpaceDN w:val="0"/>
              <w:spacing w:after="0" w:line="240" w:lineRule="auto"/>
              <w:ind w:left="325" w:right="135" w:hanging="283"/>
              <w:contextualSpacing/>
              <w:jc w:val="both"/>
              <w:rPr>
                <w:rFonts w:ascii="Times New Roman" w:hAnsi="Times New Roman"/>
                <w:lang w:eastAsia="ru-RU"/>
              </w:rPr>
            </w:pPr>
            <w:r w:rsidRPr="00B0316C">
              <w:rPr>
                <w:rFonts w:ascii="Times New Roman" w:hAnsi="Times New Roman"/>
                <w:lang w:eastAsia="ru-RU"/>
              </w:rPr>
              <w:t>LCD елементу (парт-номер G0256120);</w:t>
            </w:r>
          </w:p>
          <w:p w14:paraId="6A1040DD" w14:textId="77777777" w:rsidR="00B0316C" w:rsidRPr="00B0316C" w:rsidRDefault="00B0316C" w:rsidP="00B0316C">
            <w:pPr>
              <w:widowControl w:val="0"/>
              <w:numPr>
                <w:ilvl w:val="0"/>
                <w:numId w:val="33"/>
              </w:numPr>
              <w:autoSpaceDE w:val="0"/>
              <w:autoSpaceDN w:val="0"/>
              <w:spacing w:after="0" w:line="240" w:lineRule="auto"/>
              <w:ind w:left="325" w:right="135" w:hanging="283"/>
              <w:contextualSpacing/>
              <w:jc w:val="both"/>
              <w:rPr>
                <w:rFonts w:ascii="Times New Roman" w:hAnsi="Times New Roman"/>
                <w:lang w:eastAsia="ru-RU"/>
              </w:rPr>
            </w:pPr>
            <w:r w:rsidRPr="00B0316C">
              <w:rPr>
                <w:rFonts w:ascii="Times New Roman" w:hAnsi="Times New Roman"/>
                <w:lang w:eastAsia="ru-RU"/>
              </w:rPr>
              <w:t>елементу живлення CR2032;</w:t>
            </w:r>
          </w:p>
          <w:p w14:paraId="0C954F81" w14:textId="77777777" w:rsidR="00B0316C" w:rsidRPr="00B0316C" w:rsidRDefault="00B0316C" w:rsidP="00B0316C">
            <w:pPr>
              <w:widowControl w:val="0"/>
              <w:numPr>
                <w:ilvl w:val="0"/>
                <w:numId w:val="33"/>
              </w:numPr>
              <w:autoSpaceDE w:val="0"/>
              <w:autoSpaceDN w:val="0"/>
              <w:spacing w:after="0" w:line="240" w:lineRule="auto"/>
              <w:ind w:left="325" w:right="135" w:hanging="283"/>
              <w:contextualSpacing/>
              <w:jc w:val="both"/>
              <w:rPr>
                <w:rFonts w:ascii="Times New Roman" w:hAnsi="Times New Roman"/>
                <w:lang w:eastAsia="ru-RU"/>
              </w:rPr>
            </w:pPr>
            <w:r w:rsidRPr="00B0316C">
              <w:rPr>
                <w:rFonts w:ascii="Times New Roman" w:hAnsi="Times New Roman"/>
                <w:lang w:eastAsia="ru-RU"/>
              </w:rPr>
              <w:t>трубки каталізатора (парт-номер G8809106);</w:t>
            </w:r>
          </w:p>
          <w:p w14:paraId="5717CCF2" w14:textId="77777777" w:rsidR="00B0316C" w:rsidRPr="00B0316C" w:rsidRDefault="00B0316C" w:rsidP="00B0316C">
            <w:pPr>
              <w:widowControl w:val="0"/>
              <w:numPr>
                <w:ilvl w:val="0"/>
                <w:numId w:val="33"/>
              </w:numPr>
              <w:autoSpaceDE w:val="0"/>
              <w:autoSpaceDN w:val="0"/>
              <w:spacing w:after="0" w:line="240" w:lineRule="auto"/>
              <w:ind w:left="325" w:right="135" w:hanging="283"/>
              <w:contextualSpacing/>
              <w:jc w:val="both"/>
              <w:rPr>
                <w:rFonts w:ascii="Times New Roman" w:hAnsi="Times New Roman"/>
                <w:lang w:eastAsia="ru-RU"/>
              </w:rPr>
            </w:pPr>
            <w:r w:rsidRPr="00B0316C">
              <w:rPr>
                <w:rFonts w:ascii="Times New Roman" w:hAnsi="Times New Roman"/>
                <w:lang w:eastAsia="ru-RU"/>
              </w:rPr>
              <w:t>скрубера (парт-номер F0021499000);</w:t>
            </w:r>
          </w:p>
          <w:p w14:paraId="471E4BE3" w14:textId="77777777" w:rsidR="00B0316C" w:rsidRPr="00B0316C" w:rsidRDefault="00B0316C" w:rsidP="00B0316C">
            <w:pPr>
              <w:widowControl w:val="0"/>
              <w:numPr>
                <w:ilvl w:val="0"/>
                <w:numId w:val="33"/>
              </w:numPr>
              <w:autoSpaceDE w:val="0"/>
              <w:autoSpaceDN w:val="0"/>
              <w:spacing w:after="0" w:line="240" w:lineRule="auto"/>
              <w:ind w:left="325" w:right="135" w:hanging="283"/>
              <w:contextualSpacing/>
              <w:jc w:val="both"/>
              <w:rPr>
                <w:rFonts w:ascii="Times New Roman" w:hAnsi="Times New Roman"/>
                <w:lang w:eastAsia="ru-RU"/>
              </w:rPr>
            </w:pPr>
            <w:r w:rsidRPr="00B0316C">
              <w:rPr>
                <w:rFonts w:ascii="Times New Roman" w:hAnsi="Times New Roman"/>
                <w:lang w:eastAsia="ru-RU"/>
              </w:rPr>
              <w:t>осушувача (парт-номер 9022009900);</w:t>
            </w:r>
          </w:p>
          <w:p w14:paraId="7052137C" w14:textId="77777777" w:rsidR="00B0316C" w:rsidRPr="00B0316C" w:rsidRDefault="00B0316C" w:rsidP="00B0316C">
            <w:pPr>
              <w:widowControl w:val="0"/>
              <w:numPr>
                <w:ilvl w:val="0"/>
                <w:numId w:val="33"/>
              </w:numPr>
              <w:autoSpaceDE w:val="0"/>
              <w:autoSpaceDN w:val="0"/>
              <w:spacing w:after="0" w:line="240" w:lineRule="auto"/>
              <w:ind w:left="325" w:right="135" w:hanging="283"/>
              <w:contextualSpacing/>
              <w:jc w:val="both"/>
              <w:rPr>
                <w:rFonts w:ascii="Times New Roman" w:hAnsi="Times New Roman"/>
                <w:lang w:eastAsia="ru-RU"/>
              </w:rPr>
            </w:pPr>
            <w:r w:rsidRPr="00B0316C">
              <w:rPr>
                <w:rFonts w:ascii="Times New Roman" w:hAnsi="Times New Roman"/>
              </w:rPr>
              <w:t>кварцової вати (парт-номер F0022193900).</w:t>
            </w:r>
          </w:p>
        </w:tc>
        <w:tc>
          <w:tcPr>
            <w:tcW w:w="1701" w:type="dxa"/>
            <w:tcBorders>
              <w:top w:val="single" w:sz="4" w:space="0" w:color="auto"/>
            </w:tcBorders>
          </w:tcPr>
          <w:p w14:paraId="17C27BF4"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Не рідше 1 раз на 1 рік</w:t>
            </w:r>
          </w:p>
        </w:tc>
      </w:tr>
      <w:tr w:rsidR="00B0316C" w:rsidRPr="00833535" w14:paraId="3F529A4F" w14:textId="77777777" w:rsidTr="00B0316C">
        <w:trPr>
          <w:trHeight w:val="426"/>
        </w:trPr>
        <w:tc>
          <w:tcPr>
            <w:tcW w:w="568" w:type="dxa"/>
            <w:vMerge w:val="restart"/>
            <w:vAlign w:val="center"/>
          </w:tcPr>
          <w:p w14:paraId="4DEC936E" w14:textId="77777777" w:rsidR="00B0316C" w:rsidRPr="00B0316C" w:rsidRDefault="00B0316C" w:rsidP="00B0316C">
            <w:pPr>
              <w:spacing w:after="0" w:line="240" w:lineRule="auto"/>
              <w:ind w:left="720"/>
              <w:contextualSpacing/>
              <w:jc w:val="center"/>
              <w:rPr>
                <w:rFonts w:ascii="Times New Roman" w:hAnsi="Times New Roman"/>
              </w:rPr>
            </w:pPr>
            <w:r w:rsidRPr="00B0316C">
              <w:rPr>
                <w:rFonts w:ascii="Times New Roman" w:hAnsi="Times New Roman"/>
              </w:rPr>
              <w:t>9</w:t>
            </w:r>
          </w:p>
        </w:tc>
        <w:tc>
          <w:tcPr>
            <w:tcW w:w="2507" w:type="dxa"/>
            <w:vMerge w:val="restart"/>
            <w:vAlign w:val="center"/>
          </w:tcPr>
          <w:p w14:paraId="07E0D1EF" w14:textId="77777777" w:rsidR="00B0316C" w:rsidRPr="00B0316C" w:rsidRDefault="00B0316C" w:rsidP="00B0316C">
            <w:pPr>
              <w:spacing w:after="0" w:line="240" w:lineRule="auto"/>
              <w:ind w:left="720" w:right="121"/>
              <w:contextualSpacing/>
              <w:jc w:val="both"/>
              <w:rPr>
                <w:rFonts w:ascii="Times New Roman" w:hAnsi="Times New Roman"/>
              </w:rPr>
            </w:pPr>
            <w:r w:rsidRPr="00B0316C">
              <w:rPr>
                <w:rFonts w:ascii="Times New Roman" w:hAnsi="Times New Roman"/>
              </w:rPr>
              <w:t xml:space="preserve">Аналізатор для визначення вмісту меркаптанів в атмосферному повітрі </w:t>
            </w:r>
            <w:proofErr w:type="spellStart"/>
            <w:r w:rsidRPr="00B0316C">
              <w:rPr>
                <w:rFonts w:ascii="Times New Roman" w:hAnsi="Times New Roman"/>
              </w:rPr>
              <w:t>ChromatotechtrsMEDOR</w:t>
            </w:r>
            <w:proofErr w:type="spellEnd"/>
          </w:p>
        </w:tc>
        <w:tc>
          <w:tcPr>
            <w:tcW w:w="5714" w:type="dxa"/>
            <w:tcBorders>
              <w:top w:val="single" w:sz="4" w:space="0" w:color="auto"/>
              <w:bottom w:val="single" w:sz="4" w:space="0" w:color="auto"/>
            </w:tcBorders>
          </w:tcPr>
          <w:p w14:paraId="56E271AC"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Візуальний огляд аналізатора та пробовідбірних трубок на предмет відсутності механічних пошкоджень;</w:t>
            </w:r>
          </w:p>
          <w:p w14:paraId="482FC7FF"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Контроль потоку зразків за допомогою ротаметра, якщо він змінився, регулювання потоку;</w:t>
            </w:r>
          </w:p>
          <w:p w14:paraId="6C186CC8"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Контроль тиску газу-носія;.</w:t>
            </w:r>
          </w:p>
          <w:p w14:paraId="00122B1F"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Контроль правильності регулювання тиску та температури (термокамера колонок та калібрувальний термостат).</w:t>
            </w:r>
          </w:p>
          <w:p w14:paraId="540CFE7B"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Контроль рівня розчину хромової кислоти у резервуарі.</w:t>
            </w:r>
          </w:p>
          <w:p w14:paraId="118B93B2"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За необхідності проведення інших дій для забезпечення функціоналу елементу АС.</w:t>
            </w:r>
          </w:p>
        </w:tc>
        <w:tc>
          <w:tcPr>
            <w:tcW w:w="1701" w:type="dxa"/>
            <w:tcBorders>
              <w:top w:val="single" w:sz="4" w:space="0" w:color="auto"/>
              <w:bottom w:val="single" w:sz="4" w:space="0" w:color="auto"/>
            </w:tcBorders>
          </w:tcPr>
          <w:p w14:paraId="32ADE111"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Не рідше 1 раз на 14 діб</w:t>
            </w:r>
          </w:p>
          <w:p w14:paraId="53A01501" w14:textId="77777777" w:rsidR="00B0316C" w:rsidRPr="00B0316C" w:rsidRDefault="00B0316C" w:rsidP="00B0316C">
            <w:pPr>
              <w:spacing w:after="0" w:line="240" w:lineRule="auto"/>
              <w:ind w:left="720" w:right="135"/>
              <w:contextualSpacing/>
              <w:jc w:val="both"/>
              <w:rPr>
                <w:rFonts w:ascii="Times New Roman" w:hAnsi="Times New Roman"/>
              </w:rPr>
            </w:pPr>
          </w:p>
        </w:tc>
      </w:tr>
      <w:tr w:rsidR="00B0316C" w:rsidRPr="00833535" w14:paraId="0EBA50AD" w14:textId="77777777" w:rsidTr="00B0316C">
        <w:trPr>
          <w:trHeight w:val="569"/>
        </w:trPr>
        <w:tc>
          <w:tcPr>
            <w:tcW w:w="568" w:type="dxa"/>
            <w:vMerge/>
            <w:vAlign w:val="center"/>
          </w:tcPr>
          <w:p w14:paraId="5EF6A575" w14:textId="77777777" w:rsidR="00B0316C" w:rsidRPr="00B0316C" w:rsidRDefault="00B0316C" w:rsidP="00B0316C">
            <w:pPr>
              <w:spacing w:after="0" w:line="240" w:lineRule="auto"/>
              <w:ind w:left="720"/>
              <w:contextualSpacing/>
              <w:jc w:val="center"/>
              <w:rPr>
                <w:rFonts w:ascii="Times New Roman" w:hAnsi="Times New Roman"/>
              </w:rPr>
            </w:pPr>
          </w:p>
        </w:tc>
        <w:tc>
          <w:tcPr>
            <w:tcW w:w="2507" w:type="dxa"/>
            <w:vMerge/>
            <w:vAlign w:val="center"/>
          </w:tcPr>
          <w:p w14:paraId="373674C3" w14:textId="77777777" w:rsidR="00B0316C" w:rsidRPr="00B0316C" w:rsidRDefault="00B0316C" w:rsidP="00B0316C">
            <w:pPr>
              <w:spacing w:after="0" w:line="240" w:lineRule="auto"/>
              <w:ind w:left="720" w:right="121"/>
              <w:contextualSpacing/>
              <w:jc w:val="both"/>
              <w:rPr>
                <w:rFonts w:ascii="Times New Roman" w:hAnsi="Times New Roman"/>
              </w:rPr>
            </w:pPr>
          </w:p>
        </w:tc>
        <w:tc>
          <w:tcPr>
            <w:tcW w:w="5714" w:type="dxa"/>
            <w:tcBorders>
              <w:top w:val="single" w:sz="4" w:space="0" w:color="auto"/>
              <w:bottom w:val="single" w:sz="4" w:space="0" w:color="auto"/>
            </w:tcBorders>
          </w:tcPr>
          <w:p w14:paraId="3F2A2EF6"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Контроль витрати у потоці (газ-носій, насос для відбору проб, стандарт);</w:t>
            </w:r>
          </w:p>
          <w:p w14:paraId="50587034"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 xml:space="preserve">Перевірка герметичності системи (з'єднання, </w:t>
            </w:r>
            <w:proofErr w:type="spellStart"/>
            <w:r w:rsidRPr="00B0316C">
              <w:rPr>
                <w:rFonts w:ascii="Times New Roman" w:hAnsi="Times New Roman"/>
              </w:rPr>
              <w:t>впорскувальний</w:t>
            </w:r>
            <w:proofErr w:type="spellEnd"/>
            <w:r w:rsidRPr="00B0316C">
              <w:rPr>
                <w:rFonts w:ascii="Times New Roman" w:hAnsi="Times New Roman"/>
              </w:rPr>
              <w:t xml:space="preserve"> клапан);</w:t>
            </w:r>
          </w:p>
          <w:p w14:paraId="6BD556C0"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lastRenderedPageBreak/>
              <w:t>Поповнення рівня розчину хромової кислоти;</w:t>
            </w:r>
          </w:p>
          <w:p w14:paraId="726DF81C"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Перевірка калібрувальних точок аналізатора.</w:t>
            </w:r>
          </w:p>
        </w:tc>
        <w:tc>
          <w:tcPr>
            <w:tcW w:w="1701" w:type="dxa"/>
            <w:tcBorders>
              <w:top w:val="single" w:sz="4" w:space="0" w:color="auto"/>
              <w:bottom w:val="single" w:sz="4" w:space="0" w:color="auto"/>
            </w:tcBorders>
          </w:tcPr>
          <w:p w14:paraId="7FD44DD1"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lastRenderedPageBreak/>
              <w:t>Не рідше 1 раз на 3 місяці</w:t>
            </w:r>
          </w:p>
        </w:tc>
      </w:tr>
      <w:tr w:rsidR="00B0316C" w:rsidRPr="00833535" w14:paraId="4039521E" w14:textId="77777777" w:rsidTr="00B0316C">
        <w:trPr>
          <w:trHeight w:val="1055"/>
        </w:trPr>
        <w:tc>
          <w:tcPr>
            <w:tcW w:w="568" w:type="dxa"/>
            <w:vMerge/>
            <w:vAlign w:val="center"/>
          </w:tcPr>
          <w:p w14:paraId="1CB5B92B" w14:textId="77777777" w:rsidR="00B0316C" w:rsidRPr="00B0316C" w:rsidRDefault="00B0316C" w:rsidP="00B0316C">
            <w:pPr>
              <w:spacing w:after="0" w:line="240" w:lineRule="auto"/>
              <w:ind w:left="720"/>
              <w:contextualSpacing/>
              <w:jc w:val="center"/>
              <w:rPr>
                <w:rFonts w:ascii="Times New Roman" w:hAnsi="Times New Roman"/>
              </w:rPr>
            </w:pPr>
          </w:p>
        </w:tc>
        <w:tc>
          <w:tcPr>
            <w:tcW w:w="2507" w:type="dxa"/>
            <w:vMerge/>
            <w:vAlign w:val="center"/>
          </w:tcPr>
          <w:p w14:paraId="028D6291" w14:textId="77777777" w:rsidR="00B0316C" w:rsidRPr="00B0316C" w:rsidRDefault="00B0316C" w:rsidP="00B0316C">
            <w:pPr>
              <w:spacing w:after="0" w:line="240" w:lineRule="auto"/>
              <w:ind w:left="720" w:right="121"/>
              <w:contextualSpacing/>
              <w:jc w:val="both"/>
              <w:rPr>
                <w:rFonts w:ascii="Times New Roman" w:hAnsi="Times New Roman"/>
              </w:rPr>
            </w:pPr>
          </w:p>
        </w:tc>
        <w:tc>
          <w:tcPr>
            <w:tcW w:w="5714" w:type="dxa"/>
            <w:tcBorders>
              <w:top w:val="single" w:sz="4" w:space="0" w:color="auto"/>
            </w:tcBorders>
          </w:tcPr>
          <w:p w14:paraId="050B1425"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Контроль відповідності експлуатаційних характеристик та заміна у разі необхідності:</w:t>
            </w:r>
          </w:p>
          <w:p w14:paraId="15107D27" w14:textId="77777777" w:rsidR="00B0316C" w:rsidRPr="00B0316C" w:rsidRDefault="00B0316C" w:rsidP="00B0316C">
            <w:pPr>
              <w:widowControl w:val="0"/>
              <w:numPr>
                <w:ilvl w:val="0"/>
                <w:numId w:val="33"/>
              </w:numPr>
              <w:autoSpaceDE w:val="0"/>
              <w:autoSpaceDN w:val="0"/>
              <w:spacing w:after="0" w:line="240" w:lineRule="auto"/>
              <w:ind w:left="325" w:right="135" w:hanging="283"/>
              <w:contextualSpacing/>
              <w:jc w:val="both"/>
              <w:rPr>
                <w:rFonts w:ascii="Times New Roman" w:hAnsi="Times New Roman"/>
                <w:lang w:eastAsia="ru-RU"/>
              </w:rPr>
            </w:pPr>
            <w:r w:rsidRPr="00B0316C">
              <w:rPr>
                <w:rFonts w:ascii="Times New Roman" w:hAnsi="Times New Roman"/>
                <w:lang w:eastAsia="ru-RU"/>
              </w:rPr>
              <w:t>трубок подачі;</w:t>
            </w:r>
          </w:p>
          <w:p w14:paraId="349E03FF" w14:textId="77777777" w:rsidR="00B0316C" w:rsidRPr="00B0316C" w:rsidRDefault="00B0316C" w:rsidP="00B0316C">
            <w:pPr>
              <w:widowControl w:val="0"/>
              <w:numPr>
                <w:ilvl w:val="0"/>
                <w:numId w:val="33"/>
              </w:numPr>
              <w:autoSpaceDE w:val="0"/>
              <w:autoSpaceDN w:val="0"/>
              <w:spacing w:after="0" w:line="240" w:lineRule="auto"/>
              <w:ind w:left="324" w:right="136" w:hanging="284"/>
              <w:contextualSpacing/>
              <w:jc w:val="both"/>
              <w:rPr>
                <w:rFonts w:ascii="Times New Roman" w:hAnsi="Times New Roman"/>
                <w:lang w:eastAsia="ru-RU"/>
              </w:rPr>
            </w:pPr>
            <w:r w:rsidRPr="00B0316C">
              <w:rPr>
                <w:rFonts w:ascii="Times New Roman" w:hAnsi="Times New Roman"/>
                <w:lang w:eastAsia="ru-RU"/>
              </w:rPr>
              <w:t>ущільнювального кільця на вимірювальній арматурі калібрувального термостата;</w:t>
            </w:r>
          </w:p>
          <w:p w14:paraId="2D0C1921" w14:textId="77777777" w:rsidR="00B0316C" w:rsidRPr="00B0316C" w:rsidRDefault="00B0316C" w:rsidP="00B0316C">
            <w:pPr>
              <w:widowControl w:val="0"/>
              <w:numPr>
                <w:ilvl w:val="0"/>
                <w:numId w:val="33"/>
              </w:numPr>
              <w:autoSpaceDE w:val="0"/>
              <w:autoSpaceDN w:val="0"/>
              <w:spacing w:after="0" w:line="240" w:lineRule="auto"/>
              <w:ind w:left="325" w:right="135" w:hanging="283"/>
              <w:contextualSpacing/>
              <w:jc w:val="both"/>
              <w:rPr>
                <w:rFonts w:ascii="Times New Roman" w:hAnsi="Times New Roman"/>
                <w:lang w:eastAsia="ru-RU"/>
              </w:rPr>
            </w:pPr>
            <w:r w:rsidRPr="00B0316C">
              <w:rPr>
                <w:rFonts w:ascii="Times New Roman" w:hAnsi="Times New Roman"/>
                <w:lang w:eastAsia="ru-RU"/>
              </w:rPr>
              <w:t xml:space="preserve">ротору </w:t>
            </w:r>
            <w:proofErr w:type="spellStart"/>
            <w:r w:rsidRPr="00B0316C">
              <w:rPr>
                <w:rFonts w:ascii="Times New Roman" w:hAnsi="Times New Roman"/>
                <w:lang w:eastAsia="ru-RU"/>
              </w:rPr>
              <w:t>впорскувального</w:t>
            </w:r>
            <w:proofErr w:type="spellEnd"/>
            <w:r w:rsidRPr="00B0316C">
              <w:rPr>
                <w:rFonts w:ascii="Times New Roman" w:hAnsi="Times New Roman"/>
                <w:lang w:eastAsia="ru-RU"/>
              </w:rPr>
              <w:t xml:space="preserve"> клапана;</w:t>
            </w:r>
          </w:p>
          <w:p w14:paraId="442CCDC2" w14:textId="77777777" w:rsidR="00B0316C" w:rsidRPr="00B0316C" w:rsidRDefault="00B0316C" w:rsidP="00B0316C">
            <w:pPr>
              <w:widowControl w:val="0"/>
              <w:numPr>
                <w:ilvl w:val="0"/>
                <w:numId w:val="33"/>
              </w:numPr>
              <w:autoSpaceDE w:val="0"/>
              <w:autoSpaceDN w:val="0"/>
              <w:spacing w:after="0" w:line="240" w:lineRule="auto"/>
              <w:ind w:left="325" w:right="135" w:hanging="283"/>
              <w:contextualSpacing/>
              <w:jc w:val="both"/>
              <w:rPr>
                <w:rFonts w:ascii="Times New Roman" w:hAnsi="Times New Roman"/>
                <w:lang w:eastAsia="ru-RU"/>
              </w:rPr>
            </w:pPr>
            <w:r w:rsidRPr="00B0316C">
              <w:rPr>
                <w:rFonts w:ascii="Times New Roman" w:hAnsi="Times New Roman"/>
                <w:lang w:eastAsia="ru-RU"/>
              </w:rPr>
              <w:t>капілярної трубки.</w:t>
            </w:r>
          </w:p>
        </w:tc>
        <w:tc>
          <w:tcPr>
            <w:tcW w:w="1701" w:type="dxa"/>
            <w:tcBorders>
              <w:top w:val="single" w:sz="4" w:space="0" w:color="auto"/>
            </w:tcBorders>
          </w:tcPr>
          <w:p w14:paraId="05DE679B"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Не рідше 1 раз на 1 рік</w:t>
            </w:r>
          </w:p>
        </w:tc>
      </w:tr>
      <w:tr w:rsidR="00B0316C" w:rsidRPr="00833535" w14:paraId="5163AEF1" w14:textId="77777777" w:rsidTr="00B0316C">
        <w:trPr>
          <w:trHeight w:val="411"/>
        </w:trPr>
        <w:tc>
          <w:tcPr>
            <w:tcW w:w="568" w:type="dxa"/>
            <w:vMerge w:val="restart"/>
            <w:vAlign w:val="center"/>
          </w:tcPr>
          <w:p w14:paraId="72101433" w14:textId="77777777" w:rsidR="00B0316C" w:rsidRPr="00B0316C" w:rsidRDefault="00B0316C" w:rsidP="00B0316C">
            <w:pPr>
              <w:spacing w:after="0" w:line="240" w:lineRule="auto"/>
              <w:ind w:left="720"/>
              <w:contextualSpacing/>
              <w:jc w:val="center"/>
              <w:rPr>
                <w:rFonts w:ascii="Times New Roman" w:hAnsi="Times New Roman"/>
              </w:rPr>
            </w:pPr>
            <w:r w:rsidRPr="00B0316C">
              <w:rPr>
                <w:rFonts w:ascii="Times New Roman" w:hAnsi="Times New Roman"/>
              </w:rPr>
              <w:t>10</w:t>
            </w:r>
          </w:p>
        </w:tc>
        <w:tc>
          <w:tcPr>
            <w:tcW w:w="2507" w:type="dxa"/>
            <w:vMerge w:val="restart"/>
            <w:vAlign w:val="center"/>
          </w:tcPr>
          <w:p w14:paraId="6DE3D76B" w14:textId="77777777" w:rsidR="00B0316C" w:rsidRPr="00B0316C" w:rsidRDefault="00B0316C" w:rsidP="00B0316C">
            <w:pPr>
              <w:spacing w:after="0" w:line="240" w:lineRule="auto"/>
              <w:ind w:left="720" w:right="121"/>
              <w:contextualSpacing/>
              <w:jc w:val="both"/>
              <w:rPr>
                <w:rFonts w:ascii="Times New Roman" w:hAnsi="Times New Roman"/>
              </w:rPr>
            </w:pPr>
            <w:r w:rsidRPr="00B0316C">
              <w:rPr>
                <w:rFonts w:ascii="Times New Roman" w:hAnsi="Times New Roman"/>
              </w:rPr>
              <w:t>Аналізатор для визначення вмісту формальдегіду (СН2О)в атмосферному повітрі GASERA ONE</w:t>
            </w:r>
          </w:p>
        </w:tc>
        <w:tc>
          <w:tcPr>
            <w:tcW w:w="5714" w:type="dxa"/>
            <w:tcBorders>
              <w:top w:val="single" w:sz="4" w:space="0" w:color="auto"/>
              <w:bottom w:val="single" w:sz="4" w:space="0" w:color="auto"/>
            </w:tcBorders>
          </w:tcPr>
          <w:p w14:paraId="58CC1D7B"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Візуальний огляд аналізатора та пробовідбірних трубок на предмет відсутності механічних пошкоджень;</w:t>
            </w:r>
          </w:p>
          <w:p w14:paraId="2993CA08"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За необхідності проведення інших дій для забезпечення функціоналу Елементу АС.</w:t>
            </w:r>
          </w:p>
        </w:tc>
        <w:tc>
          <w:tcPr>
            <w:tcW w:w="1701" w:type="dxa"/>
            <w:tcBorders>
              <w:top w:val="single" w:sz="4" w:space="0" w:color="auto"/>
              <w:bottom w:val="single" w:sz="4" w:space="0" w:color="auto"/>
            </w:tcBorders>
          </w:tcPr>
          <w:p w14:paraId="25BA6049"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Не рідше 1 раз на 14 діб</w:t>
            </w:r>
          </w:p>
          <w:p w14:paraId="7A0CA004" w14:textId="77777777" w:rsidR="00B0316C" w:rsidRPr="00B0316C" w:rsidRDefault="00B0316C" w:rsidP="00B0316C">
            <w:pPr>
              <w:spacing w:after="0" w:line="240" w:lineRule="auto"/>
              <w:ind w:left="720" w:right="135"/>
              <w:contextualSpacing/>
              <w:jc w:val="both"/>
              <w:rPr>
                <w:rFonts w:ascii="Times New Roman" w:hAnsi="Times New Roman"/>
              </w:rPr>
            </w:pPr>
          </w:p>
        </w:tc>
      </w:tr>
      <w:tr w:rsidR="00B0316C" w:rsidRPr="00833535" w14:paraId="36A3A9B2" w14:textId="77777777" w:rsidTr="00B0316C">
        <w:trPr>
          <w:trHeight w:val="247"/>
        </w:trPr>
        <w:tc>
          <w:tcPr>
            <w:tcW w:w="568" w:type="dxa"/>
            <w:vMerge/>
            <w:tcBorders>
              <w:bottom w:val="single" w:sz="4" w:space="0" w:color="auto"/>
            </w:tcBorders>
            <w:vAlign w:val="center"/>
          </w:tcPr>
          <w:p w14:paraId="783B2632" w14:textId="77777777" w:rsidR="00B0316C" w:rsidRPr="00B0316C" w:rsidRDefault="00B0316C" w:rsidP="00B0316C">
            <w:pPr>
              <w:spacing w:after="0" w:line="240" w:lineRule="auto"/>
              <w:ind w:left="720"/>
              <w:contextualSpacing/>
              <w:jc w:val="center"/>
              <w:rPr>
                <w:rFonts w:ascii="Times New Roman" w:hAnsi="Times New Roman"/>
              </w:rPr>
            </w:pPr>
          </w:p>
        </w:tc>
        <w:tc>
          <w:tcPr>
            <w:tcW w:w="2507" w:type="dxa"/>
            <w:vMerge/>
            <w:tcBorders>
              <w:bottom w:val="single" w:sz="4" w:space="0" w:color="auto"/>
            </w:tcBorders>
            <w:vAlign w:val="center"/>
          </w:tcPr>
          <w:p w14:paraId="1035336B" w14:textId="77777777" w:rsidR="00B0316C" w:rsidRPr="00B0316C" w:rsidRDefault="00B0316C" w:rsidP="00B0316C">
            <w:pPr>
              <w:spacing w:after="0" w:line="240" w:lineRule="auto"/>
              <w:ind w:left="720" w:right="121"/>
              <w:contextualSpacing/>
              <w:jc w:val="both"/>
              <w:rPr>
                <w:rFonts w:ascii="Times New Roman" w:hAnsi="Times New Roman"/>
              </w:rPr>
            </w:pPr>
          </w:p>
        </w:tc>
        <w:tc>
          <w:tcPr>
            <w:tcW w:w="5714" w:type="dxa"/>
            <w:tcBorders>
              <w:top w:val="single" w:sz="4" w:space="0" w:color="auto"/>
              <w:bottom w:val="single" w:sz="4" w:space="0" w:color="auto"/>
            </w:tcBorders>
          </w:tcPr>
          <w:p w14:paraId="64024F09"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Заміна фільтру вхідного повітря.</w:t>
            </w:r>
          </w:p>
        </w:tc>
        <w:tc>
          <w:tcPr>
            <w:tcW w:w="1701" w:type="dxa"/>
            <w:tcBorders>
              <w:top w:val="single" w:sz="4" w:space="0" w:color="auto"/>
              <w:bottom w:val="single" w:sz="4" w:space="0" w:color="auto"/>
            </w:tcBorders>
          </w:tcPr>
          <w:p w14:paraId="479EEAD4"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Не рідше 1 раз на 2 роки</w:t>
            </w:r>
          </w:p>
        </w:tc>
      </w:tr>
      <w:tr w:rsidR="00B0316C" w:rsidRPr="00833535" w14:paraId="06A3822C" w14:textId="77777777" w:rsidTr="00B0316C">
        <w:trPr>
          <w:trHeight w:val="1148"/>
        </w:trPr>
        <w:tc>
          <w:tcPr>
            <w:tcW w:w="568" w:type="dxa"/>
            <w:vMerge w:val="restart"/>
            <w:vAlign w:val="center"/>
          </w:tcPr>
          <w:p w14:paraId="3FB1F3F8" w14:textId="77777777" w:rsidR="00B0316C" w:rsidRPr="00B0316C" w:rsidRDefault="00B0316C" w:rsidP="00B0316C">
            <w:pPr>
              <w:spacing w:after="0" w:line="240" w:lineRule="auto"/>
              <w:ind w:left="720"/>
              <w:contextualSpacing/>
              <w:jc w:val="center"/>
              <w:rPr>
                <w:rFonts w:ascii="Times New Roman" w:hAnsi="Times New Roman"/>
              </w:rPr>
            </w:pPr>
            <w:r w:rsidRPr="00B0316C">
              <w:rPr>
                <w:rFonts w:ascii="Times New Roman" w:hAnsi="Times New Roman"/>
              </w:rPr>
              <w:t>11</w:t>
            </w:r>
          </w:p>
        </w:tc>
        <w:tc>
          <w:tcPr>
            <w:tcW w:w="2507" w:type="dxa"/>
            <w:vMerge w:val="restart"/>
            <w:vAlign w:val="center"/>
          </w:tcPr>
          <w:p w14:paraId="28E956EC" w14:textId="77777777" w:rsidR="00B0316C" w:rsidRPr="00B0316C" w:rsidRDefault="00B0316C" w:rsidP="00B0316C">
            <w:pPr>
              <w:spacing w:after="0" w:line="240" w:lineRule="auto"/>
              <w:ind w:left="720" w:right="121"/>
              <w:contextualSpacing/>
              <w:jc w:val="both"/>
              <w:rPr>
                <w:rFonts w:ascii="Times New Roman" w:hAnsi="Times New Roman"/>
                <w:lang w:val="ru-RU"/>
              </w:rPr>
            </w:pPr>
            <w:r w:rsidRPr="00B0316C">
              <w:rPr>
                <w:rFonts w:ascii="Times New Roman" w:hAnsi="Times New Roman"/>
              </w:rPr>
              <w:t xml:space="preserve">Аналізатор для визначення вмісту бензолу (С6Н6) в атмосферному повітрі </w:t>
            </w:r>
            <w:proofErr w:type="spellStart"/>
            <w:r w:rsidRPr="00B0316C">
              <w:rPr>
                <w:rFonts w:ascii="Times New Roman" w:hAnsi="Times New Roman"/>
              </w:rPr>
              <w:t>Pyxis</w:t>
            </w:r>
            <w:proofErr w:type="spellEnd"/>
            <w:r w:rsidRPr="00B0316C">
              <w:rPr>
                <w:rFonts w:ascii="Times New Roman" w:hAnsi="Times New Roman"/>
              </w:rPr>
              <w:t xml:space="preserve"> GC BTEX</w:t>
            </w:r>
          </w:p>
        </w:tc>
        <w:tc>
          <w:tcPr>
            <w:tcW w:w="5714" w:type="dxa"/>
            <w:tcBorders>
              <w:top w:val="single" w:sz="4" w:space="0" w:color="auto"/>
              <w:bottom w:val="single" w:sz="4" w:space="0" w:color="auto"/>
            </w:tcBorders>
          </w:tcPr>
          <w:p w14:paraId="1AB86FCE"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Візуальний огляд аналізатора та пробовідбірних трубок на предмет відсутності механічних пошкоджень;</w:t>
            </w:r>
          </w:p>
          <w:p w14:paraId="30A60409"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Контроль відповідності експлуатаційних характеристик та заміна у разі необхідності фільтрів (2 од.);</w:t>
            </w:r>
          </w:p>
          <w:p w14:paraId="6BF58AB5" w14:textId="77777777" w:rsidR="00B0316C" w:rsidRPr="00B0316C" w:rsidRDefault="00B0316C" w:rsidP="00B0316C">
            <w:pPr>
              <w:spacing w:after="0" w:line="240" w:lineRule="auto"/>
              <w:ind w:left="720" w:right="135"/>
              <w:contextualSpacing/>
              <w:jc w:val="both"/>
              <w:rPr>
                <w:rFonts w:ascii="Times New Roman" w:hAnsi="Times New Roman"/>
                <w:lang w:val="ru-RU"/>
              </w:rPr>
            </w:pPr>
            <w:r w:rsidRPr="00B0316C">
              <w:rPr>
                <w:rFonts w:ascii="Times New Roman" w:hAnsi="Times New Roman"/>
              </w:rPr>
              <w:t>За необхідності проведення інших дій для забезпечення функціоналу Елементу АС.</w:t>
            </w:r>
          </w:p>
        </w:tc>
        <w:tc>
          <w:tcPr>
            <w:tcW w:w="1701" w:type="dxa"/>
            <w:tcBorders>
              <w:top w:val="single" w:sz="4" w:space="0" w:color="auto"/>
              <w:bottom w:val="single" w:sz="4" w:space="0" w:color="auto"/>
            </w:tcBorders>
          </w:tcPr>
          <w:p w14:paraId="45D73FDC"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Не рідше 1 раз на 1місяць</w:t>
            </w:r>
          </w:p>
          <w:p w14:paraId="6DB9A95F" w14:textId="77777777" w:rsidR="00B0316C" w:rsidRPr="00B0316C" w:rsidRDefault="00B0316C" w:rsidP="00B0316C">
            <w:pPr>
              <w:spacing w:after="0" w:line="240" w:lineRule="auto"/>
              <w:ind w:left="720" w:right="135"/>
              <w:contextualSpacing/>
              <w:jc w:val="both"/>
              <w:rPr>
                <w:rFonts w:ascii="Times New Roman" w:hAnsi="Times New Roman"/>
              </w:rPr>
            </w:pPr>
          </w:p>
        </w:tc>
      </w:tr>
      <w:tr w:rsidR="00B0316C" w:rsidRPr="00833535" w14:paraId="0C12B68D" w14:textId="77777777" w:rsidTr="00B0316C">
        <w:trPr>
          <w:trHeight w:val="399"/>
        </w:trPr>
        <w:tc>
          <w:tcPr>
            <w:tcW w:w="568" w:type="dxa"/>
            <w:vMerge/>
            <w:vAlign w:val="center"/>
          </w:tcPr>
          <w:p w14:paraId="49C591C0" w14:textId="77777777" w:rsidR="00B0316C" w:rsidRPr="00B0316C" w:rsidRDefault="00B0316C" w:rsidP="00B0316C">
            <w:pPr>
              <w:spacing w:after="0" w:line="240" w:lineRule="auto"/>
              <w:ind w:left="720"/>
              <w:contextualSpacing/>
              <w:jc w:val="center"/>
              <w:rPr>
                <w:rFonts w:ascii="Times New Roman" w:hAnsi="Times New Roman"/>
              </w:rPr>
            </w:pPr>
          </w:p>
        </w:tc>
        <w:tc>
          <w:tcPr>
            <w:tcW w:w="2507" w:type="dxa"/>
            <w:vMerge/>
            <w:vAlign w:val="center"/>
          </w:tcPr>
          <w:p w14:paraId="3B753C55" w14:textId="77777777" w:rsidR="00B0316C" w:rsidRPr="00B0316C" w:rsidRDefault="00B0316C" w:rsidP="00B0316C">
            <w:pPr>
              <w:spacing w:after="0" w:line="240" w:lineRule="auto"/>
              <w:ind w:left="720" w:right="121"/>
              <w:contextualSpacing/>
              <w:jc w:val="both"/>
              <w:rPr>
                <w:rFonts w:ascii="Times New Roman" w:hAnsi="Times New Roman"/>
              </w:rPr>
            </w:pPr>
          </w:p>
        </w:tc>
        <w:tc>
          <w:tcPr>
            <w:tcW w:w="5714" w:type="dxa"/>
            <w:tcBorders>
              <w:top w:val="single" w:sz="4" w:space="0" w:color="auto"/>
              <w:bottom w:val="single" w:sz="4" w:space="0" w:color="auto"/>
            </w:tcBorders>
          </w:tcPr>
          <w:p w14:paraId="1B984A98"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 xml:space="preserve">Контроль відповідності експлуатаційних характеристик та заміна у разі необхідності лампи 10.6eV PID </w:t>
            </w:r>
            <w:proofErr w:type="spellStart"/>
            <w:r w:rsidRPr="00B0316C">
              <w:rPr>
                <w:rFonts w:ascii="Times New Roman" w:hAnsi="Times New Roman"/>
              </w:rPr>
              <w:t>lamp</w:t>
            </w:r>
            <w:proofErr w:type="spellEnd"/>
          </w:p>
        </w:tc>
        <w:tc>
          <w:tcPr>
            <w:tcW w:w="1701" w:type="dxa"/>
            <w:tcBorders>
              <w:top w:val="single" w:sz="4" w:space="0" w:color="auto"/>
              <w:bottom w:val="single" w:sz="4" w:space="0" w:color="auto"/>
            </w:tcBorders>
          </w:tcPr>
          <w:p w14:paraId="3C726829" w14:textId="77777777" w:rsidR="00B0316C" w:rsidRPr="00B0316C" w:rsidRDefault="00B0316C" w:rsidP="00B0316C">
            <w:pPr>
              <w:spacing w:after="0" w:line="240" w:lineRule="auto"/>
              <w:ind w:left="720" w:right="135"/>
              <w:contextualSpacing/>
              <w:jc w:val="both"/>
              <w:rPr>
                <w:rFonts w:ascii="Times New Roman" w:hAnsi="Times New Roman"/>
                <w:lang w:val="ru-RU"/>
              </w:rPr>
            </w:pPr>
            <w:r w:rsidRPr="00B0316C">
              <w:rPr>
                <w:rFonts w:ascii="Times New Roman" w:hAnsi="Times New Roman"/>
              </w:rPr>
              <w:t>Не рідше 1 раз на 1 рік</w:t>
            </w:r>
          </w:p>
        </w:tc>
      </w:tr>
      <w:tr w:rsidR="00B0316C" w:rsidRPr="00833535" w14:paraId="47949770" w14:textId="77777777" w:rsidTr="00B0316C">
        <w:trPr>
          <w:trHeight w:val="1148"/>
        </w:trPr>
        <w:tc>
          <w:tcPr>
            <w:tcW w:w="568" w:type="dxa"/>
            <w:vMerge w:val="restart"/>
            <w:vAlign w:val="center"/>
          </w:tcPr>
          <w:p w14:paraId="44F207E7" w14:textId="77777777" w:rsidR="00B0316C" w:rsidRPr="00B0316C" w:rsidRDefault="00B0316C" w:rsidP="00B0316C">
            <w:pPr>
              <w:spacing w:after="0" w:line="240" w:lineRule="auto"/>
              <w:ind w:left="720"/>
              <w:contextualSpacing/>
              <w:jc w:val="center"/>
              <w:rPr>
                <w:rFonts w:ascii="Times New Roman" w:hAnsi="Times New Roman"/>
              </w:rPr>
            </w:pPr>
            <w:r w:rsidRPr="00B0316C">
              <w:rPr>
                <w:rFonts w:ascii="Times New Roman" w:hAnsi="Times New Roman"/>
              </w:rPr>
              <w:t>12</w:t>
            </w:r>
          </w:p>
        </w:tc>
        <w:tc>
          <w:tcPr>
            <w:tcW w:w="2507" w:type="dxa"/>
            <w:vMerge w:val="restart"/>
            <w:vAlign w:val="center"/>
          </w:tcPr>
          <w:p w14:paraId="14260A1A" w14:textId="77777777" w:rsidR="00B0316C" w:rsidRPr="00B0316C" w:rsidRDefault="00B0316C" w:rsidP="00B0316C">
            <w:pPr>
              <w:spacing w:after="0" w:line="240" w:lineRule="auto"/>
              <w:ind w:left="720" w:right="121"/>
              <w:contextualSpacing/>
              <w:jc w:val="both"/>
              <w:rPr>
                <w:rFonts w:ascii="Times New Roman" w:hAnsi="Times New Roman"/>
              </w:rPr>
            </w:pPr>
            <w:r w:rsidRPr="00B0316C">
              <w:rPr>
                <w:rFonts w:ascii="Times New Roman" w:hAnsi="Times New Roman"/>
              </w:rPr>
              <w:t xml:space="preserve">Пробовідбірний пристрій для відбору проби для лабораторного аналізу на вміст </w:t>
            </w:r>
            <w:proofErr w:type="spellStart"/>
            <w:r w:rsidRPr="00B0316C">
              <w:rPr>
                <w:rFonts w:ascii="Times New Roman" w:hAnsi="Times New Roman"/>
              </w:rPr>
              <w:t>бенз</w:t>
            </w:r>
            <w:proofErr w:type="spellEnd"/>
            <w:r w:rsidRPr="00B0316C">
              <w:rPr>
                <w:rFonts w:ascii="Times New Roman" w:hAnsi="Times New Roman"/>
              </w:rPr>
              <w:t>(а)</w:t>
            </w:r>
            <w:proofErr w:type="spellStart"/>
            <w:r w:rsidRPr="00B0316C">
              <w:rPr>
                <w:rFonts w:ascii="Times New Roman" w:hAnsi="Times New Roman"/>
              </w:rPr>
              <w:t>пірену</w:t>
            </w:r>
            <w:proofErr w:type="spellEnd"/>
            <w:r w:rsidRPr="00B0316C">
              <w:rPr>
                <w:rFonts w:ascii="Times New Roman" w:hAnsi="Times New Roman"/>
              </w:rPr>
              <w:t xml:space="preserve"> SWAP/</w:t>
            </w:r>
            <w:proofErr w:type="spellStart"/>
            <w:r w:rsidRPr="00B0316C">
              <w:rPr>
                <w:rFonts w:ascii="Times New Roman" w:hAnsi="Times New Roman"/>
              </w:rPr>
              <w:t>Hydra</w:t>
            </w:r>
            <w:proofErr w:type="spellEnd"/>
            <w:r w:rsidRPr="00B0316C">
              <w:rPr>
                <w:rFonts w:ascii="Times New Roman" w:hAnsi="Times New Roman"/>
              </w:rPr>
              <w:t xml:space="preserve"> FAI INSTRUMENTS</w:t>
            </w:r>
          </w:p>
        </w:tc>
        <w:tc>
          <w:tcPr>
            <w:tcW w:w="5714" w:type="dxa"/>
            <w:tcBorders>
              <w:top w:val="single" w:sz="4" w:space="0" w:color="auto"/>
              <w:bottom w:val="single" w:sz="4" w:space="0" w:color="auto"/>
            </w:tcBorders>
          </w:tcPr>
          <w:p w14:paraId="125E517A"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Візуальний огляд приладу та пробовідбірних трубок на предмет відсутності механічних пошкоджень;</w:t>
            </w:r>
          </w:p>
          <w:p w14:paraId="47687A7B"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За необхідності проведення інших дій для забезпечення функціоналу Елементу АС.</w:t>
            </w:r>
          </w:p>
        </w:tc>
        <w:tc>
          <w:tcPr>
            <w:tcW w:w="1701" w:type="dxa"/>
            <w:tcBorders>
              <w:top w:val="single" w:sz="4" w:space="0" w:color="auto"/>
              <w:bottom w:val="single" w:sz="4" w:space="0" w:color="auto"/>
            </w:tcBorders>
          </w:tcPr>
          <w:p w14:paraId="0E2F8D44"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Не рідше 1 раз на 14 діб</w:t>
            </w:r>
          </w:p>
          <w:p w14:paraId="514B0F3E" w14:textId="77777777" w:rsidR="00B0316C" w:rsidRPr="00B0316C" w:rsidRDefault="00B0316C" w:rsidP="00B0316C">
            <w:pPr>
              <w:spacing w:after="0" w:line="240" w:lineRule="auto"/>
              <w:ind w:left="720" w:right="135"/>
              <w:contextualSpacing/>
              <w:jc w:val="both"/>
              <w:rPr>
                <w:rFonts w:ascii="Times New Roman" w:hAnsi="Times New Roman"/>
              </w:rPr>
            </w:pPr>
          </w:p>
        </w:tc>
      </w:tr>
      <w:tr w:rsidR="00B0316C" w:rsidRPr="00833535" w14:paraId="63F8B20D" w14:textId="77777777" w:rsidTr="00B0316C">
        <w:trPr>
          <w:trHeight w:val="839"/>
        </w:trPr>
        <w:tc>
          <w:tcPr>
            <w:tcW w:w="568" w:type="dxa"/>
            <w:vMerge/>
            <w:vAlign w:val="center"/>
          </w:tcPr>
          <w:p w14:paraId="2A827C54" w14:textId="77777777" w:rsidR="00B0316C" w:rsidRPr="00B0316C" w:rsidRDefault="00B0316C" w:rsidP="00B0316C">
            <w:pPr>
              <w:spacing w:after="0" w:line="240" w:lineRule="auto"/>
              <w:ind w:left="720"/>
              <w:contextualSpacing/>
              <w:jc w:val="center"/>
              <w:rPr>
                <w:rFonts w:ascii="Times New Roman" w:hAnsi="Times New Roman"/>
              </w:rPr>
            </w:pPr>
          </w:p>
        </w:tc>
        <w:tc>
          <w:tcPr>
            <w:tcW w:w="2507" w:type="dxa"/>
            <w:vMerge/>
            <w:vAlign w:val="center"/>
          </w:tcPr>
          <w:p w14:paraId="6AE877C8" w14:textId="77777777" w:rsidR="00B0316C" w:rsidRPr="00B0316C" w:rsidRDefault="00B0316C" w:rsidP="00B0316C">
            <w:pPr>
              <w:spacing w:after="0" w:line="240" w:lineRule="auto"/>
              <w:ind w:left="720" w:right="121"/>
              <w:contextualSpacing/>
              <w:jc w:val="both"/>
              <w:rPr>
                <w:rFonts w:ascii="Times New Roman" w:hAnsi="Times New Roman"/>
              </w:rPr>
            </w:pPr>
          </w:p>
        </w:tc>
        <w:tc>
          <w:tcPr>
            <w:tcW w:w="5714" w:type="dxa"/>
            <w:tcBorders>
              <w:top w:val="single" w:sz="4" w:space="0" w:color="auto"/>
            </w:tcBorders>
          </w:tcPr>
          <w:p w14:paraId="7348289E"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Контроль відповідності експлуатаційних характеристик та заміна у разі необхідності:</w:t>
            </w:r>
          </w:p>
          <w:p w14:paraId="324B2412" w14:textId="77777777" w:rsidR="00B0316C" w:rsidRPr="00B0316C" w:rsidRDefault="00B0316C" w:rsidP="00B0316C">
            <w:pPr>
              <w:widowControl w:val="0"/>
              <w:numPr>
                <w:ilvl w:val="0"/>
                <w:numId w:val="33"/>
              </w:numPr>
              <w:autoSpaceDE w:val="0"/>
              <w:autoSpaceDN w:val="0"/>
              <w:spacing w:after="0" w:line="240" w:lineRule="auto"/>
              <w:ind w:left="325" w:right="135" w:hanging="283"/>
              <w:contextualSpacing/>
              <w:jc w:val="both"/>
              <w:rPr>
                <w:rFonts w:ascii="Times New Roman" w:hAnsi="Times New Roman"/>
                <w:lang w:eastAsia="ru-RU"/>
              </w:rPr>
            </w:pPr>
            <w:r w:rsidRPr="00B0316C">
              <w:rPr>
                <w:rFonts w:ascii="Times New Roman" w:hAnsi="Times New Roman"/>
                <w:lang w:eastAsia="ru-RU"/>
              </w:rPr>
              <w:t>внутрішнього фільтру повітря;</w:t>
            </w:r>
          </w:p>
          <w:p w14:paraId="07B384F5" w14:textId="77777777" w:rsidR="00B0316C" w:rsidRPr="00B0316C" w:rsidRDefault="00B0316C" w:rsidP="00B0316C">
            <w:pPr>
              <w:widowControl w:val="0"/>
              <w:numPr>
                <w:ilvl w:val="0"/>
                <w:numId w:val="33"/>
              </w:numPr>
              <w:autoSpaceDE w:val="0"/>
              <w:autoSpaceDN w:val="0"/>
              <w:spacing w:after="0" w:line="240" w:lineRule="auto"/>
              <w:ind w:left="325" w:right="135" w:hanging="283"/>
              <w:contextualSpacing/>
              <w:jc w:val="both"/>
              <w:rPr>
                <w:rFonts w:ascii="Times New Roman" w:hAnsi="Times New Roman"/>
                <w:lang w:eastAsia="ru-RU"/>
              </w:rPr>
            </w:pPr>
            <w:r w:rsidRPr="00B0316C">
              <w:rPr>
                <w:rFonts w:ascii="Times New Roman" w:hAnsi="Times New Roman"/>
                <w:lang w:eastAsia="ru-RU"/>
              </w:rPr>
              <w:t>акумулятора.</w:t>
            </w:r>
          </w:p>
        </w:tc>
        <w:tc>
          <w:tcPr>
            <w:tcW w:w="1701" w:type="dxa"/>
            <w:tcBorders>
              <w:top w:val="single" w:sz="4" w:space="0" w:color="auto"/>
            </w:tcBorders>
          </w:tcPr>
          <w:p w14:paraId="0D006A3F"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Не рідше 1 раз на 1 рік</w:t>
            </w:r>
          </w:p>
        </w:tc>
      </w:tr>
      <w:tr w:rsidR="00B0316C" w:rsidRPr="00833535" w14:paraId="19B9E60B" w14:textId="77777777" w:rsidTr="00B0316C">
        <w:trPr>
          <w:trHeight w:val="336"/>
        </w:trPr>
        <w:tc>
          <w:tcPr>
            <w:tcW w:w="568" w:type="dxa"/>
            <w:vMerge w:val="restart"/>
            <w:vAlign w:val="center"/>
          </w:tcPr>
          <w:p w14:paraId="56D37B48" w14:textId="77777777" w:rsidR="00B0316C" w:rsidRPr="00B0316C" w:rsidRDefault="00B0316C" w:rsidP="00B0316C">
            <w:pPr>
              <w:spacing w:after="0" w:line="240" w:lineRule="auto"/>
              <w:ind w:left="720"/>
              <w:contextualSpacing/>
              <w:jc w:val="center"/>
              <w:rPr>
                <w:rFonts w:ascii="Times New Roman" w:hAnsi="Times New Roman"/>
              </w:rPr>
            </w:pPr>
            <w:r w:rsidRPr="00B0316C">
              <w:rPr>
                <w:rFonts w:ascii="Times New Roman" w:hAnsi="Times New Roman"/>
              </w:rPr>
              <w:t>13</w:t>
            </w:r>
          </w:p>
        </w:tc>
        <w:tc>
          <w:tcPr>
            <w:tcW w:w="2507" w:type="dxa"/>
            <w:vMerge w:val="restart"/>
            <w:vAlign w:val="center"/>
          </w:tcPr>
          <w:p w14:paraId="0A2D5BD7" w14:textId="77777777" w:rsidR="00B0316C" w:rsidRPr="00B0316C" w:rsidRDefault="00B0316C" w:rsidP="00B0316C">
            <w:pPr>
              <w:spacing w:after="0" w:line="240" w:lineRule="auto"/>
              <w:ind w:left="720" w:right="121"/>
              <w:contextualSpacing/>
              <w:jc w:val="both"/>
              <w:rPr>
                <w:rFonts w:ascii="Times New Roman" w:hAnsi="Times New Roman"/>
              </w:rPr>
            </w:pPr>
            <w:r w:rsidRPr="00B0316C">
              <w:rPr>
                <w:rFonts w:ascii="Times New Roman" w:hAnsi="Times New Roman"/>
              </w:rPr>
              <w:t>Пробовідбірний пристрій для відбору проби для лабораторного аналізу на вміст важких металів SWAP/</w:t>
            </w:r>
            <w:proofErr w:type="spellStart"/>
            <w:r w:rsidRPr="00B0316C">
              <w:rPr>
                <w:rFonts w:ascii="Times New Roman" w:hAnsi="Times New Roman"/>
              </w:rPr>
              <w:t>Hydra</w:t>
            </w:r>
            <w:proofErr w:type="spellEnd"/>
            <w:r w:rsidRPr="00B0316C">
              <w:rPr>
                <w:rFonts w:ascii="Times New Roman" w:hAnsi="Times New Roman"/>
              </w:rPr>
              <w:t xml:space="preserve"> FAI </w:t>
            </w:r>
            <w:r w:rsidRPr="00B0316C">
              <w:rPr>
                <w:rFonts w:ascii="Times New Roman" w:hAnsi="Times New Roman"/>
              </w:rPr>
              <w:lastRenderedPageBreak/>
              <w:t>INSTRUMENTS</w:t>
            </w:r>
          </w:p>
        </w:tc>
        <w:tc>
          <w:tcPr>
            <w:tcW w:w="5714" w:type="dxa"/>
            <w:tcBorders>
              <w:top w:val="single" w:sz="4" w:space="0" w:color="auto"/>
              <w:bottom w:val="single" w:sz="4" w:space="0" w:color="auto"/>
            </w:tcBorders>
          </w:tcPr>
          <w:p w14:paraId="0929030D"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lastRenderedPageBreak/>
              <w:t>Візуальний огляд приладу та пробовідбірних трубок на предмет відсутності механічних пошкоджень;</w:t>
            </w:r>
          </w:p>
          <w:p w14:paraId="0566C931"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За необхідності проведення інших дій для забезпечення функціоналу Елементу АС.</w:t>
            </w:r>
          </w:p>
        </w:tc>
        <w:tc>
          <w:tcPr>
            <w:tcW w:w="1701" w:type="dxa"/>
            <w:tcBorders>
              <w:top w:val="single" w:sz="4" w:space="0" w:color="auto"/>
              <w:bottom w:val="single" w:sz="4" w:space="0" w:color="auto"/>
            </w:tcBorders>
          </w:tcPr>
          <w:p w14:paraId="53410A82"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Не рідше 1 раз на 14 діб</w:t>
            </w:r>
          </w:p>
          <w:p w14:paraId="013CEF6D" w14:textId="77777777" w:rsidR="00B0316C" w:rsidRPr="00B0316C" w:rsidRDefault="00B0316C" w:rsidP="00B0316C">
            <w:pPr>
              <w:spacing w:after="0" w:line="240" w:lineRule="auto"/>
              <w:ind w:left="720" w:right="135"/>
              <w:contextualSpacing/>
              <w:jc w:val="both"/>
              <w:rPr>
                <w:rFonts w:ascii="Times New Roman" w:hAnsi="Times New Roman"/>
              </w:rPr>
            </w:pPr>
          </w:p>
        </w:tc>
      </w:tr>
      <w:tr w:rsidR="00B0316C" w:rsidRPr="00833535" w14:paraId="4E107CD0" w14:textId="77777777" w:rsidTr="00B0316C">
        <w:trPr>
          <w:trHeight w:val="982"/>
        </w:trPr>
        <w:tc>
          <w:tcPr>
            <w:tcW w:w="568" w:type="dxa"/>
            <w:vMerge/>
            <w:vAlign w:val="center"/>
          </w:tcPr>
          <w:p w14:paraId="0BBAE561" w14:textId="77777777" w:rsidR="00B0316C" w:rsidRPr="00B0316C" w:rsidRDefault="00B0316C" w:rsidP="00B0316C">
            <w:pPr>
              <w:spacing w:after="0" w:line="240" w:lineRule="auto"/>
              <w:ind w:left="720"/>
              <w:contextualSpacing/>
              <w:jc w:val="center"/>
              <w:rPr>
                <w:rFonts w:ascii="Times New Roman" w:hAnsi="Times New Roman"/>
              </w:rPr>
            </w:pPr>
          </w:p>
        </w:tc>
        <w:tc>
          <w:tcPr>
            <w:tcW w:w="2507" w:type="dxa"/>
            <w:vMerge/>
            <w:vAlign w:val="center"/>
          </w:tcPr>
          <w:p w14:paraId="1BFE6DC1" w14:textId="77777777" w:rsidR="00B0316C" w:rsidRPr="00B0316C" w:rsidRDefault="00B0316C" w:rsidP="00B0316C">
            <w:pPr>
              <w:spacing w:after="0" w:line="240" w:lineRule="auto"/>
              <w:ind w:left="720" w:right="121"/>
              <w:contextualSpacing/>
              <w:jc w:val="both"/>
              <w:rPr>
                <w:rFonts w:ascii="Times New Roman" w:hAnsi="Times New Roman"/>
              </w:rPr>
            </w:pPr>
          </w:p>
        </w:tc>
        <w:tc>
          <w:tcPr>
            <w:tcW w:w="5714" w:type="dxa"/>
            <w:tcBorders>
              <w:top w:val="single" w:sz="4" w:space="0" w:color="auto"/>
            </w:tcBorders>
          </w:tcPr>
          <w:p w14:paraId="0AC54717"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Контроль відповідності експлуатаційних характеристик та заміна у разі необхідності:</w:t>
            </w:r>
          </w:p>
          <w:p w14:paraId="4D450181"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w:t>
            </w:r>
            <w:r w:rsidRPr="00B0316C">
              <w:rPr>
                <w:rFonts w:ascii="Times New Roman" w:hAnsi="Times New Roman"/>
              </w:rPr>
              <w:tab/>
              <w:t>внутрішнього фільтру повітря;</w:t>
            </w:r>
          </w:p>
          <w:p w14:paraId="6B578046"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w:t>
            </w:r>
            <w:r w:rsidRPr="00B0316C">
              <w:rPr>
                <w:rFonts w:ascii="Times New Roman" w:hAnsi="Times New Roman"/>
              </w:rPr>
              <w:tab/>
              <w:t>акумулятора.</w:t>
            </w:r>
          </w:p>
        </w:tc>
        <w:tc>
          <w:tcPr>
            <w:tcW w:w="1701" w:type="dxa"/>
            <w:tcBorders>
              <w:top w:val="single" w:sz="4" w:space="0" w:color="auto"/>
            </w:tcBorders>
          </w:tcPr>
          <w:p w14:paraId="16E0EDD3"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Не рідше 1 раз на 1 рік</w:t>
            </w:r>
          </w:p>
        </w:tc>
      </w:tr>
      <w:tr w:rsidR="00B0316C" w:rsidRPr="00833535" w14:paraId="5E4B8FF7" w14:textId="77777777" w:rsidTr="00B0316C">
        <w:trPr>
          <w:trHeight w:val="982"/>
        </w:trPr>
        <w:tc>
          <w:tcPr>
            <w:tcW w:w="568" w:type="dxa"/>
            <w:vAlign w:val="center"/>
          </w:tcPr>
          <w:p w14:paraId="69910423" w14:textId="77777777" w:rsidR="00B0316C" w:rsidRPr="00B0316C" w:rsidRDefault="00B0316C" w:rsidP="00B0316C">
            <w:pPr>
              <w:spacing w:after="0" w:line="240" w:lineRule="auto"/>
              <w:ind w:left="720"/>
              <w:contextualSpacing/>
              <w:jc w:val="center"/>
              <w:rPr>
                <w:rFonts w:ascii="Times New Roman" w:hAnsi="Times New Roman"/>
              </w:rPr>
            </w:pPr>
            <w:r w:rsidRPr="00B0316C">
              <w:rPr>
                <w:rFonts w:ascii="Times New Roman" w:hAnsi="Times New Roman"/>
              </w:rPr>
              <w:t>14</w:t>
            </w:r>
          </w:p>
        </w:tc>
        <w:tc>
          <w:tcPr>
            <w:tcW w:w="2507" w:type="dxa"/>
            <w:vAlign w:val="center"/>
          </w:tcPr>
          <w:p w14:paraId="7B58A4FA" w14:textId="77777777" w:rsidR="00B0316C" w:rsidRPr="00B0316C" w:rsidRDefault="00B0316C" w:rsidP="00B0316C">
            <w:pPr>
              <w:spacing w:after="0" w:line="240" w:lineRule="auto"/>
              <w:ind w:left="720" w:right="121"/>
              <w:contextualSpacing/>
              <w:jc w:val="both"/>
              <w:rPr>
                <w:rFonts w:ascii="Times New Roman" w:hAnsi="Times New Roman"/>
              </w:rPr>
            </w:pPr>
            <w:r w:rsidRPr="00B0316C">
              <w:rPr>
                <w:rFonts w:ascii="Times New Roman" w:hAnsi="Times New Roman"/>
              </w:rPr>
              <w:t xml:space="preserve">Охоронна система </w:t>
            </w:r>
            <w:proofErr w:type="spellStart"/>
            <w:r w:rsidRPr="00B0316C">
              <w:rPr>
                <w:rFonts w:ascii="Times New Roman" w:hAnsi="Times New Roman"/>
              </w:rPr>
              <w:t>Ajax</w:t>
            </w:r>
            <w:proofErr w:type="spellEnd"/>
            <w:r w:rsidRPr="00B0316C">
              <w:rPr>
                <w:rFonts w:ascii="Times New Roman" w:hAnsi="Times New Roman"/>
              </w:rPr>
              <w:t>, підключена до охоронної системи</w:t>
            </w:r>
          </w:p>
        </w:tc>
        <w:tc>
          <w:tcPr>
            <w:tcW w:w="5714" w:type="dxa"/>
            <w:tcBorders>
              <w:top w:val="single" w:sz="4" w:space="0" w:color="auto"/>
            </w:tcBorders>
          </w:tcPr>
          <w:p w14:paraId="12BE0B1A"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 xml:space="preserve">Візуальний огляд елементів охоронної системи </w:t>
            </w:r>
            <w:proofErr w:type="spellStart"/>
            <w:r w:rsidRPr="00B0316C">
              <w:rPr>
                <w:rFonts w:ascii="Times New Roman" w:hAnsi="Times New Roman"/>
              </w:rPr>
              <w:t>Ajax</w:t>
            </w:r>
            <w:proofErr w:type="spellEnd"/>
            <w:r w:rsidRPr="00B0316C">
              <w:rPr>
                <w:rFonts w:ascii="Times New Roman" w:hAnsi="Times New Roman"/>
              </w:rPr>
              <w:t>, на предмет відсутності механічних пошкоджень.</w:t>
            </w:r>
          </w:p>
          <w:p w14:paraId="1FBC96B9" w14:textId="77777777" w:rsidR="00B0316C" w:rsidRPr="00B0316C" w:rsidRDefault="00B0316C" w:rsidP="00B0316C">
            <w:pPr>
              <w:spacing w:after="0" w:line="240" w:lineRule="auto"/>
              <w:ind w:left="720" w:right="135"/>
              <w:contextualSpacing/>
              <w:jc w:val="both"/>
              <w:rPr>
                <w:rFonts w:ascii="Times New Roman" w:hAnsi="Times New Roman"/>
              </w:rPr>
            </w:pPr>
          </w:p>
        </w:tc>
        <w:tc>
          <w:tcPr>
            <w:tcW w:w="1701" w:type="dxa"/>
            <w:tcBorders>
              <w:top w:val="single" w:sz="4" w:space="0" w:color="auto"/>
            </w:tcBorders>
          </w:tcPr>
          <w:p w14:paraId="20EF0C7A"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Не рідше 1 раз на 14 діб</w:t>
            </w:r>
          </w:p>
          <w:p w14:paraId="0DBE72EC" w14:textId="77777777" w:rsidR="00B0316C" w:rsidRPr="00B0316C" w:rsidRDefault="00B0316C" w:rsidP="00B0316C">
            <w:pPr>
              <w:spacing w:after="0" w:line="240" w:lineRule="auto"/>
              <w:ind w:left="720" w:right="135"/>
              <w:contextualSpacing/>
              <w:jc w:val="both"/>
              <w:rPr>
                <w:rFonts w:ascii="Times New Roman" w:hAnsi="Times New Roman"/>
              </w:rPr>
            </w:pPr>
          </w:p>
        </w:tc>
      </w:tr>
      <w:tr w:rsidR="00B0316C" w:rsidRPr="00833535" w14:paraId="27C37776" w14:textId="77777777" w:rsidTr="00B0316C">
        <w:trPr>
          <w:trHeight w:val="982"/>
        </w:trPr>
        <w:tc>
          <w:tcPr>
            <w:tcW w:w="568" w:type="dxa"/>
            <w:vAlign w:val="center"/>
          </w:tcPr>
          <w:p w14:paraId="13DED478" w14:textId="77777777" w:rsidR="00B0316C" w:rsidRPr="00B0316C" w:rsidRDefault="00B0316C" w:rsidP="00B0316C">
            <w:pPr>
              <w:spacing w:after="0" w:line="240" w:lineRule="auto"/>
              <w:ind w:left="720"/>
              <w:contextualSpacing/>
              <w:jc w:val="center"/>
              <w:rPr>
                <w:rFonts w:ascii="Times New Roman" w:hAnsi="Times New Roman"/>
              </w:rPr>
            </w:pPr>
            <w:r w:rsidRPr="00B0316C">
              <w:rPr>
                <w:rFonts w:ascii="Times New Roman" w:hAnsi="Times New Roman"/>
              </w:rPr>
              <w:t>15</w:t>
            </w:r>
          </w:p>
        </w:tc>
        <w:tc>
          <w:tcPr>
            <w:tcW w:w="2507" w:type="dxa"/>
            <w:vAlign w:val="center"/>
          </w:tcPr>
          <w:p w14:paraId="6689BBFC" w14:textId="77777777" w:rsidR="00B0316C" w:rsidRPr="00B0316C" w:rsidRDefault="00B0316C" w:rsidP="00B0316C">
            <w:pPr>
              <w:spacing w:after="0" w:line="240" w:lineRule="auto"/>
              <w:ind w:left="720" w:right="121"/>
              <w:contextualSpacing/>
              <w:jc w:val="both"/>
              <w:rPr>
                <w:rFonts w:ascii="Times New Roman" w:hAnsi="Times New Roman"/>
              </w:rPr>
            </w:pPr>
            <w:r w:rsidRPr="00B0316C">
              <w:rPr>
                <w:rFonts w:ascii="Times New Roman" w:hAnsi="Times New Roman"/>
              </w:rPr>
              <w:t xml:space="preserve">АРМ АС </w:t>
            </w:r>
          </w:p>
        </w:tc>
        <w:tc>
          <w:tcPr>
            <w:tcW w:w="5714" w:type="dxa"/>
            <w:tcBorders>
              <w:top w:val="single" w:sz="4" w:space="0" w:color="auto"/>
            </w:tcBorders>
          </w:tcPr>
          <w:p w14:paraId="4CFD9BD2"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Візуальний огляд елементів АРМ АС, на предмет відсутності механічних пошкоджень;</w:t>
            </w:r>
          </w:p>
          <w:p w14:paraId="384FA8FF"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За необхідності встановлення оновлень для ПЗ, встановленого на АРМ АС;</w:t>
            </w:r>
          </w:p>
          <w:p w14:paraId="63131314"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За необхідності проведення інших дій для забезпечення функціоналу Елементу АС.</w:t>
            </w:r>
          </w:p>
        </w:tc>
        <w:tc>
          <w:tcPr>
            <w:tcW w:w="1701" w:type="dxa"/>
            <w:tcBorders>
              <w:top w:val="single" w:sz="4" w:space="0" w:color="auto"/>
            </w:tcBorders>
          </w:tcPr>
          <w:p w14:paraId="6DCFDB4D"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Не рідше 1 раз на 6 місяців.</w:t>
            </w:r>
          </w:p>
          <w:p w14:paraId="5A1D0E89" w14:textId="77777777" w:rsidR="00B0316C" w:rsidRPr="00B0316C" w:rsidRDefault="00B0316C" w:rsidP="00B0316C">
            <w:pPr>
              <w:spacing w:after="0" w:line="240" w:lineRule="auto"/>
              <w:ind w:left="720" w:right="135"/>
              <w:contextualSpacing/>
              <w:jc w:val="both"/>
              <w:rPr>
                <w:rFonts w:ascii="Times New Roman" w:hAnsi="Times New Roman"/>
              </w:rPr>
            </w:pPr>
          </w:p>
        </w:tc>
      </w:tr>
      <w:tr w:rsidR="00B0316C" w:rsidRPr="00833535" w14:paraId="2566D1F1" w14:textId="77777777" w:rsidTr="00B0316C">
        <w:trPr>
          <w:trHeight w:val="982"/>
        </w:trPr>
        <w:tc>
          <w:tcPr>
            <w:tcW w:w="568" w:type="dxa"/>
            <w:vAlign w:val="center"/>
          </w:tcPr>
          <w:p w14:paraId="10CAAD9B" w14:textId="77777777" w:rsidR="00B0316C" w:rsidRPr="00B0316C" w:rsidRDefault="00B0316C" w:rsidP="00B0316C">
            <w:pPr>
              <w:spacing w:after="0" w:line="240" w:lineRule="auto"/>
              <w:ind w:left="720"/>
              <w:contextualSpacing/>
              <w:jc w:val="center"/>
              <w:rPr>
                <w:rFonts w:ascii="Times New Roman" w:hAnsi="Times New Roman"/>
              </w:rPr>
            </w:pPr>
            <w:r w:rsidRPr="00B0316C">
              <w:rPr>
                <w:rFonts w:ascii="Times New Roman" w:hAnsi="Times New Roman"/>
              </w:rPr>
              <w:t>16</w:t>
            </w:r>
          </w:p>
        </w:tc>
        <w:tc>
          <w:tcPr>
            <w:tcW w:w="2507" w:type="dxa"/>
            <w:vAlign w:val="center"/>
          </w:tcPr>
          <w:p w14:paraId="4A72CE94" w14:textId="77777777" w:rsidR="00B0316C" w:rsidRPr="00B0316C" w:rsidRDefault="00B0316C" w:rsidP="00B0316C">
            <w:pPr>
              <w:spacing w:after="0" w:line="240" w:lineRule="auto"/>
              <w:ind w:left="720" w:right="121"/>
              <w:contextualSpacing/>
              <w:jc w:val="both"/>
              <w:rPr>
                <w:rFonts w:ascii="Times New Roman" w:hAnsi="Times New Roman"/>
              </w:rPr>
            </w:pPr>
            <w:r w:rsidRPr="00B0316C">
              <w:rPr>
                <w:rFonts w:ascii="Times New Roman" w:hAnsi="Times New Roman"/>
              </w:rPr>
              <w:t>Програмне забезпечення для конфігурування аналітичних модулів та передачі даних на сервер(інстальоване на технічне АРМ контейнеру в зборі з допоміжними системами для Стаціонарного посту АС)</w:t>
            </w:r>
          </w:p>
        </w:tc>
        <w:tc>
          <w:tcPr>
            <w:tcW w:w="5714" w:type="dxa"/>
            <w:tcBorders>
              <w:top w:val="single" w:sz="4" w:space="0" w:color="auto"/>
            </w:tcBorders>
          </w:tcPr>
          <w:p w14:paraId="316BD13E"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Перевірка функціоналу ПЗ;</w:t>
            </w:r>
          </w:p>
          <w:p w14:paraId="10470A53"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За необхідності встановлення оновлень для ПЗ;</w:t>
            </w:r>
          </w:p>
          <w:p w14:paraId="1063BA9E"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За необхідності проведення інших дій для забезпечення функціоналу Елементу АС.</w:t>
            </w:r>
          </w:p>
        </w:tc>
        <w:tc>
          <w:tcPr>
            <w:tcW w:w="1701" w:type="dxa"/>
            <w:tcBorders>
              <w:top w:val="single" w:sz="4" w:space="0" w:color="auto"/>
            </w:tcBorders>
          </w:tcPr>
          <w:p w14:paraId="5CFAF62B"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Не рідше 1 раз на 6 місяців.</w:t>
            </w:r>
          </w:p>
          <w:p w14:paraId="22C2C75C" w14:textId="77777777" w:rsidR="00B0316C" w:rsidRPr="00B0316C" w:rsidRDefault="00B0316C" w:rsidP="00B0316C">
            <w:pPr>
              <w:spacing w:after="0" w:line="240" w:lineRule="auto"/>
              <w:ind w:left="720" w:right="135"/>
              <w:contextualSpacing/>
              <w:jc w:val="both"/>
              <w:rPr>
                <w:rFonts w:ascii="Times New Roman" w:hAnsi="Times New Roman"/>
              </w:rPr>
            </w:pPr>
          </w:p>
        </w:tc>
      </w:tr>
      <w:tr w:rsidR="00B0316C" w:rsidRPr="00833535" w14:paraId="7182C309" w14:textId="77777777" w:rsidTr="00B0316C">
        <w:trPr>
          <w:trHeight w:val="982"/>
        </w:trPr>
        <w:tc>
          <w:tcPr>
            <w:tcW w:w="568" w:type="dxa"/>
            <w:vAlign w:val="center"/>
          </w:tcPr>
          <w:p w14:paraId="7490C2E5" w14:textId="77777777" w:rsidR="00B0316C" w:rsidRPr="00B0316C" w:rsidRDefault="00B0316C" w:rsidP="00B0316C">
            <w:pPr>
              <w:spacing w:after="0" w:line="240" w:lineRule="auto"/>
              <w:ind w:left="720"/>
              <w:contextualSpacing/>
              <w:jc w:val="center"/>
              <w:rPr>
                <w:rFonts w:ascii="Times New Roman" w:hAnsi="Times New Roman"/>
              </w:rPr>
            </w:pPr>
            <w:r w:rsidRPr="00B0316C">
              <w:rPr>
                <w:rFonts w:ascii="Times New Roman" w:hAnsi="Times New Roman"/>
              </w:rPr>
              <w:t>17</w:t>
            </w:r>
          </w:p>
        </w:tc>
        <w:tc>
          <w:tcPr>
            <w:tcW w:w="2507" w:type="dxa"/>
            <w:vAlign w:val="center"/>
          </w:tcPr>
          <w:p w14:paraId="7091BBCE" w14:textId="77777777" w:rsidR="00B0316C" w:rsidRPr="00B0316C" w:rsidRDefault="00B0316C" w:rsidP="00B0316C">
            <w:pPr>
              <w:spacing w:after="0" w:line="240" w:lineRule="auto"/>
              <w:ind w:left="720" w:right="121"/>
              <w:contextualSpacing/>
              <w:jc w:val="both"/>
              <w:rPr>
                <w:rFonts w:ascii="Times New Roman" w:hAnsi="Times New Roman"/>
              </w:rPr>
            </w:pPr>
            <w:r w:rsidRPr="00B0316C">
              <w:rPr>
                <w:rFonts w:ascii="Times New Roman" w:hAnsi="Times New Roman"/>
              </w:rPr>
              <w:t>Сервер для збору та обробки інформації</w:t>
            </w:r>
          </w:p>
        </w:tc>
        <w:tc>
          <w:tcPr>
            <w:tcW w:w="5714" w:type="dxa"/>
            <w:tcBorders>
              <w:top w:val="single" w:sz="4" w:space="0" w:color="auto"/>
            </w:tcBorders>
          </w:tcPr>
          <w:p w14:paraId="21DECE57"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Візуальний огляд елементів сервера, на предмет відсутності механічних пошкоджень;</w:t>
            </w:r>
          </w:p>
          <w:p w14:paraId="7B9EA6DC"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За необхідності встановлення оновлень для ПЗ, встановленого на сервер;</w:t>
            </w:r>
          </w:p>
          <w:p w14:paraId="10743C29"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За необхідності проведення інших дій для забезпечення функціоналу Елементу АС.</w:t>
            </w:r>
          </w:p>
        </w:tc>
        <w:tc>
          <w:tcPr>
            <w:tcW w:w="1701" w:type="dxa"/>
            <w:tcBorders>
              <w:top w:val="single" w:sz="4" w:space="0" w:color="auto"/>
            </w:tcBorders>
          </w:tcPr>
          <w:p w14:paraId="5634BCA5"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Не рідше 1 раз на 6 місяців.</w:t>
            </w:r>
          </w:p>
          <w:p w14:paraId="4035F848" w14:textId="77777777" w:rsidR="00B0316C" w:rsidRPr="00B0316C" w:rsidRDefault="00B0316C" w:rsidP="00B0316C">
            <w:pPr>
              <w:spacing w:after="0" w:line="240" w:lineRule="auto"/>
              <w:ind w:left="720" w:right="135"/>
              <w:contextualSpacing/>
              <w:jc w:val="both"/>
              <w:rPr>
                <w:rFonts w:ascii="Times New Roman" w:hAnsi="Times New Roman"/>
              </w:rPr>
            </w:pPr>
          </w:p>
        </w:tc>
      </w:tr>
      <w:tr w:rsidR="00B0316C" w:rsidRPr="00833535" w14:paraId="67EEC918" w14:textId="77777777" w:rsidTr="00B0316C">
        <w:trPr>
          <w:trHeight w:val="982"/>
        </w:trPr>
        <w:tc>
          <w:tcPr>
            <w:tcW w:w="568" w:type="dxa"/>
            <w:vAlign w:val="center"/>
          </w:tcPr>
          <w:p w14:paraId="40812B27" w14:textId="77777777" w:rsidR="00B0316C" w:rsidRPr="00B0316C" w:rsidRDefault="00B0316C" w:rsidP="00B0316C">
            <w:pPr>
              <w:spacing w:after="0" w:line="240" w:lineRule="auto"/>
              <w:ind w:left="720"/>
              <w:contextualSpacing/>
              <w:jc w:val="center"/>
              <w:rPr>
                <w:rFonts w:ascii="Times New Roman" w:hAnsi="Times New Roman"/>
              </w:rPr>
            </w:pPr>
            <w:r w:rsidRPr="00B0316C">
              <w:rPr>
                <w:rFonts w:ascii="Times New Roman" w:hAnsi="Times New Roman"/>
              </w:rPr>
              <w:t>18</w:t>
            </w:r>
          </w:p>
        </w:tc>
        <w:tc>
          <w:tcPr>
            <w:tcW w:w="2507" w:type="dxa"/>
            <w:vAlign w:val="center"/>
          </w:tcPr>
          <w:p w14:paraId="36614CD0" w14:textId="77777777" w:rsidR="00B0316C" w:rsidRPr="00B0316C" w:rsidRDefault="00B0316C" w:rsidP="00B0316C">
            <w:pPr>
              <w:spacing w:after="0" w:line="240" w:lineRule="auto"/>
              <w:ind w:left="720" w:right="121"/>
              <w:contextualSpacing/>
              <w:jc w:val="both"/>
              <w:rPr>
                <w:rFonts w:ascii="Times New Roman" w:hAnsi="Times New Roman"/>
              </w:rPr>
            </w:pPr>
            <w:r w:rsidRPr="00B0316C">
              <w:rPr>
                <w:rFonts w:ascii="Times New Roman" w:hAnsi="Times New Roman"/>
              </w:rPr>
              <w:t>Програмне забезпечення для конфігурування сервера та обробки даних на сервері для збору та обробки інформації</w:t>
            </w:r>
          </w:p>
        </w:tc>
        <w:tc>
          <w:tcPr>
            <w:tcW w:w="5714" w:type="dxa"/>
            <w:tcBorders>
              <w:top w:val="single" w:sz="4" w:space="0" w:color="auto"/>
            </w:tcBorders>
          </w:tcPr>
          <w:p w14:paraId="4DCC92A4"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Перевірка функціоналу ПЗ;</w:t>
            </w:r>
          </w:p>
          <w:p w14:paraId="3C227791"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За необхідності встановлення оновлень для ПЗ;</w:t>
            </w:r>
          </w:p>
          <w:p w14:paraId="1151D54A"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За необхідності проведення інших дій для забезпечення функціоналу Елементу АС.</w:t>
            </w:r>
          </w:p>
        </w:tc>
        <w:tc>
          <w:tcPr>
            <w:tcW w:w="1701" w:type="dxa"/>
            <w:tcBorders>
              <w:top w:val="single" w:sz="4" w:space="0" w:color="auto"/>
            </w:tcBorders>
          </w:tcPr>
          <w:p w14:paraId="0B7022AC"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Не рідше 1 раз на 6 місяців.</w:t>
            </w:r>
          </w:p>
        </w:tc>
      </w:tr>
      <w:tr w:rsidR="00B0316C" w:rsidRPr="00833535" w14:paraId="4E6AC4DF" w14:textId="77777777" w:rsidTr="00B0316C">
        <w:trPr>
          <w:trHeight w:val="982"/>
        </w:trPr>
        <w:tc>
          <w:tcPr>
            <w:tcW w:w="568" w:type="dxa"/>
            <w:vAlign w:val="center"/>
          </w:tcPr>
          <w:p w14:paraId="4EA588CA" w14:textId="77777777" w:rsidR="00B0316C" w:rsidRPr="00B0316C" w:rsidRDefault="00B0316C" w:rsidP="00B0316C">
            <w:pPr>
              <w:spacing w:after="0" w:line="240" w:lineRule="auto"/>
              <w:ind w:left="720"/>
              <w:contextualSpacing/>
              <w:jc w:val="center"/>
              <w:rPr>
                <w:rFonts w:ascii="Times New Roman" w:hAnsi="Times New Roman"/>
              </w:rPr>
            </w:pPr>
            <w:r w:rsidRPr="00B0316C">
              <w:rPr>
                <w:rFonts w:ascii="Times New Roman" w:hAnsi="Times New Roman"/>
              </w:rPr>
              <w:t>19</w:t>
            </w:r>
          </w:p>
        </w:tc>
        <w:tc>
          <w:tcPr>
            <w:tcW w:w="2507" w:type="dxa"/>
            <w:vAlign w:val="center"/>
          </w:tcPr>
          <w:p w14:paraId="3F7D9CE0" w14:textId="77777777" w:rsidR="00B0316C" w:rsidRPr="00B0316C" w:rsidRDefault="00B0316C" w:rsidP="00B0316C">
            <w:pPr>
              <w:spacing w:after="0" w:line="240" w:lineRule="auto"/>
              <w:ind w:left="720" w:right="121"/>
              <w:contextualSpacing/>
              <w:jc w:val="both"/>
              <w:rPr>
                <w:rFonts w:ascii="Times New Roman" w:hAnsi="Times New Roman"/>
              </w:rPr>
            </w:pPr>
            <w:r w:rsidRPr="00B0316C">
              <w:rPr>
                <w:rFonts w:ascii="Times New Roman" w:hAnsi="Times New Roman"/>
              </w:rPr>
              <w:t xml:space="preserve">Канали зв'язку фізичні та віртуальні, що </w:t>
            </w:r>
            <w:r w:rsidRPr="00B0316C">
              <w:rPr>
                <w:rFonts w:ascii="Times New Roman" w:hAnsi="Times New Roman"/>
              </w:rPr>
              <w:lastRenderedPageBreak/>
              <w:t>з'єднують Стаціонарні пости АС із сервером у кількості 7 каналів</w:t>
            </w:r>
          </w:p>
        </w:tc>
        <w:tc>
          <w:tcPr>
            <w:tcW w:w="5714" w:type="dxa"/>
            <w:tcBorders>
              <w:top w:val="single" w:sz="4" w:space="0" w:color="auto"/>
            </w:tcBorders>
          </w:tcPr>
          <w:p w14:paraId="50F82201"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lastRenderedPageBreak/>
              <w:t xml:space="preserve">Контроль зв’язності серверу для збору та обробки інформації із контейнерами в зборі з </w:t>
            </w:r>
            <w:r w:rsidRPr="00B0316C">
              <w:rPr>
                <w:rFonts w:ascii="Times New Roman" w:hAnsi="Times New Roman"/>
              </w:rPr>
              <w:lastRenderedPageBreak/>
              <w:t>допоміжними системами для Стаціонарного посту АС;</w:t>
            </w:r>
          </w:p>
          <w:p w14:paraId="5A3D5807"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За необхідності проведення інших дій для забезпечення функціоналу Елементу АС.</w:t>
            </w:r>
          </w:p>
        </w:tc>
        <w:tc>
          <w:tcPr>
            <w:tcW w:w="1701" w:type="dxa"/>
            <w:tcBorders>
              <w:top w:val="single" w:sz="4" w:space="0" w:color="auto"/>
            </w:tcBorders>
          </w:tcPr>
          <w:p w14:paraId="7E66F24F"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lastRenderedPageBreak/>
              <w:t xml:space="preserve">Не рідше 1 </w:t>
            </w:r>
            <w:r w:rsidRPr="00B0316C">
              <w:rPr>
                <w:rFonts w:ascii="Times New Roman" w:hAnsi="Times New Roman"/>
              </w:rPr>
              <w:lastRenderedPageBreak/>
              <w:t>раз на день.</w:t>
            </w:r>
          </w:p>
        </w:tc>
      </w:tr>
      <w:tr w:rsidR="00B0316C" w:rsidRPr="00833535" w14:paraId="4D296149" w14:textId="77777777" w:rsidTr="00B0316C">
        <w:trPr>
          <w:trHeight w:val="982"/>
        </w:trPr>
        <w:tc>
          <w:tcPr>
            <w:tcW w:w="568" w:type="dxa"/>
            <w:vAlign w:val="center"/>
          </w:tcPr>
          <w:p w14:paraId="710F88BC" w14:textId="77777777" w:rsidR="00B0316C" w:rsidRPr="00B0316C" w:rsidRDefault="00B0316C" w:rsidP="00B0316C">
            <w:pPr>
              <w:spacing w:after="0" w:line="240" w:lineRule="auto"/>
              <w:ind w:left="720"/>
              <w:contextualSpacing/>
              <w:jc w:val="center"/>
              <w:rPr>
                <w:rFonts w:ascii="Times New Roman" w:hAnsi="Times New Roman"/>
              </w:rPr>
            </w:pPr>
            <w:r w:rsidRPr="00B0316C">
              <w:rPr>
                <w:rFonts w:ascii="Times New Roman" w:hAnsi="Times New Roman"/>
              </w:rPr>
              <w:lastRenderedPageBreak/>
              <w:t>20</w:t>
            </w:r>
          </w:p>
        </w:tc>
        <w:tc>
          <w:tcPr>
            <w:tcW w:w="2507" w:type="dxa"/>
          </w:tcPr>
          <w:p w14:paraId="7BFD7972" w14:textId="77777777" w:rsidR="00B0316C" w:rsidRPr="00B0316C" w:rsidRDefault="00B0316C" w:rsidP="00B0316C">
            <w:pPr>
              <w:spacing w:after="0" w:line="240" w:lineRule="auto"/>
              <w:ind w:left="720" w:right="121"/>
              <w:contextualSpacing/>
              <w:jc w:val="both"/>
              <w:rPr>
                <w:rFonts w:ascii="Times New Roman" w:hAnsi="Times New Roman"/>
              </w:rPr>
            </w:pPr>
            <w:r w:rsidRPr="00B0316C">
              <w:rPr>
                <w:rFonts w:ascii="Times New Roman" w:hAnsi="Times New Roman"/>
              </w:rPr>
              <w:t>Калібрувальний пристрій для контролю роботи та калібрування газоаналізаторів</w:t>
            </w:r>
          </w:p>
        </w:tc>
        <w:tc>
          <w:tcPr>
            <w:tcW w:w="5714" w:type="dxa"/>
            <w:tcBorders>
              <w:top w:val="single" w:sz="4" w:space="0" w:color="auto"/>
            </w:tcBorders>
          </w:tcPr>
          <w:p w14:paraId="46291302"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 xml:space="preserve">Контроль відповідності експлуатаційних характеристик УФ лампи, за необхідності заміна УФ лампи; </w:t>
            </w:r>
          </w:p>
          <w:p w14:paraId="30CB12A9"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За необхідності проведення інших дій для забезпечення функціоналу Елементу АС.</w:t>
            </w:r>
          </w:p>
        </w:tc>
        <w:tc>
          <w:tcPr>
            <w:tcW w:w="1701" w:type="dxa"/>
            <w:tcBorders>
              <w:top w:val="single" w:sz="4" w:space="0" w:color="auto"/>
            </w:tcBorders>
          </w:tcPr>
          <w:p w14:paraId="7997BC8D"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Не рідше 1 раз на 1 місяць.</w:t>
            </w:r>
          </w:p>
        </w:tc>
      </w:tr>
      <w:tr w:rsidR="00B0316C" w:rsidRPr="00833535" w14:paraId="21888F1F" w14:textId="77777777" w:rsidTr="00B0316C">
        <w:trPr>
          <w:trHeight w:val="982"/>
        </w:trPr>
        <w:tc>
          <w:tcPr>
            <w:tcW w:w="568" w:type="dxa"/>
            <w:vAlign w:val="center"/>
          </w:tcPr>
          <w:p w14:paraId="4786154C" w14:textId="77777777" w:rsidR="00B0316C" w:rsidRPr="00B0316C" w:rsidRDefault="00B0316C" w:rsidP="00B0316C">
            <w:pPr>
              <w:spacing w:after="0" w:line="240" w:lineRule="auto"/>
              <w:ind w:left="720"/>
              <w:contextualSpacing/>
              <w:jc w:val="center"/>
              <w:rPr>
                <w:rFonts w:ascii="Times New Roman" w:hAnsi="Times New Roman"/>
              </w:rPr>
            </w:pPr>
            <w:r w:rsidRPr="00B0316C">
              <w:rPr>
                <w:rFonts w:ascii="Times New Roman" w:hAnsi="Times New Roman"/>
              </w:rPr>
              <w:t>21</w:t>
            </w:r>
          </w:p>
        </w:tc>
        <w:tc>
          <w:tcPr>
            <w:tcW w:w="2507" w:type="dxa"/>
          </w:tcPr>
          <w:p w14:paraId="7DEBCE09" w14:textId="77777777" w:rsidR="00B0316C" w:rsidRPr="00B0316C" w:rsidRDefault="00B0316C" w:rsidP="00B0316C">
            <w:pPr>
              <w:spacing w:after="0" w:line="240" w:lineRule="auto"/>
              <w:ind w:left="720" w:right="121"/>
              <w:contextualSpacing/>
              <w:jc w:val="both"/>
              <w:rPr>
                <w:rFonts w:ascii="Times New Roman" w:hAnsi="Times New Roman"/>
              </w:rPr>
            </w:pPr>
            <w:r w:rsidRPr="00B0316C">
              <w:rPr>
                <w:rFonts w:ascii="Times New Roman" w:hAnsi="Times New Roman"/>
              </w:rPr>
              <w:t>Система для генерування нульового повітря для перевірки нульової точки та розбавлення газових сумішей для калібрування газоаналізаторів</w:t>
            </w:r>
          </w:p>
        </w:tc>
        <w:tc>
          <w:tcPr>
            <w:tcW w:w="5714" w:type="dxa"/>
            <w:tcBorders>
              <w:top w:val="single" w:sz="4" w:space="0" w:color="auto"/>
            </w:tcBorders>
          </w:tcPr>
          <w:p w14:paraId="5A4C2FC5"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Контроль відповідності експлуатаційних характеристик та заміна у разі необхідності:</w:t>
            </w:r>
          </w:p>
          <w:p w14:paraId="37D18630" w14:textId="77777777" w:rsidR="00B0316C" w:rsidRPr="00B0316C" w:rsidRDefault="00B0316C" w:rsidP="00B0316C">
            <w:pPr>
              <w:widowControl w:val="0"/>
              <w:numPr>
                <w:ilvl w:val="0"/>
                <w:numId w:val="33"/>
              </w:numPr>
              <w:autoSpaceDE w:val="0"/>
              <w:autoSpaceDN w:val="0"/>
              <w:spacing w:after="0" w:line="240" w:lineRule="auto"/>
              <w:ind w:left="325" w:right="135" w:hanging="283"/>
              <w:contextualSpacing/>
              <w:jc w:val="both"/>
              <w:rPr>
                <w:rFonts w:ascii="Times New Roman" w:hAnsi="Times New Roman"/>
                <w:snapToGrid w:val="0"/>
                <w:lang w:eastAsia="ru-RU"/>
              </w:rPr>
            </w:pPr>
            <w:r w:rsidRPr="00B0316C">
              <w:rPr>
                <w:rFonts w:ascii="Times New Roman" w:hAnsi="Times New Roman"/>
              </w:rPr>
              <w:t xml:space="preserve">скрубера </w:t>
            </w:r>
            <w:proofErr w:type="spellStart"/>
            <w:r w:rsidRPr="00B0316C">
              <w:rPr>
                <w:rFonts w:ascii="Times New Roman" w:hAnsi="Times New Roman"/>
              </w:rPr>
              <w:t>MolecularSeive</w:t>
            </w:r>
            <w:proofErr w:type="spellEnd"/>
            <w:r w:rsidRPr="00B0316C">
              <w:rPr>
                <w:rFonts w:ascii="Times New Roman" w:hAnsi="Times New Roman"/>
                <w:snapToGrid w:val="0"/>
                <w:lang w:eastAsia="ru-RU"/>
              </w:rPr>
              <w:t>;</w:t>
            </w:r>
          </w:p>
          <w:p w14:paraId="7C15AF4F" w14:textId="77777777" w:rsidR="00B0316C" w:rsidRPr="00B0316C" w:rsidRDefault="00B0316C" w:rsidP="00B0316C">
            <w:pPr>
              <w:widowControl w:val="0"/>
              <w:numPr>
                <w:ilvl w:val="0"/>
                <w:numId w:val="33"/>
              </w:numPr>
              <w:autoSpaceDE w:val="0"/>
              <w:autoSpaceDN w:val="0"/>
              <w:spacing w:after="0" w:line="240" w:lineRule="auto"/>
              <w:ind w:left="325" w:right="135" w:hanging="283"/>
              <w:contextualSpacing/>
              <w:jc w:val="both"/>
              <w:rPr>
                <w:rFonts w:ascii="Times New Roman" w:hAnsi="Times New Roman"/>
                <w:snapToGrid w:val="0"/>
                <w:lang w:eastAsia="ru-RU"/>
              </w:rPr>
            </w:pPr>
            <w:r w:rsidRPr="00B0316C">
              <w:rPr>
                <w:rFonts w:ascii="Times New Roman" w:hAnsi="Times New Roman"/>
              </w:rPr>
              <w:t xml:space="preserve">скрубера </w:t>
            </w:r>
            <w:proofErr w:type="spellStart"/>
            <w:r w:rsidRPr="00B0316C">
              <w:rPr>
                <w:rFonts w:ascii="Times New Roman" w:hAnsi="Times New Roman"/>
              </w:rPr>
              <w:t>Purafil</w:t>
            </w:r>
            <w:proofErr w:type="spellEnd"/>
            <w:r w:rsidRPr="00B0316C">
              <w:rPr>
                <w:rFonts w:ascii="Times New Roman" w:hAnsi="Times New Roman"/>
              </w:rPr>
              <w:t>;</w:t>
            </w:r>
          </w:p>
          <w:p w14:paraId="66F35BAA" w14:textId="77777777" w:rsidR="00B0316C" w:rsidRPr="00B0316C" w:rsidRDefault="00B0316C" w:rsidP="00B0316C">
            <w:pPr>
              <w:widowControl w:val="0"/>
              <w:numPr>
                <w:ilvl w:val="0"/>
                <w:numId w:val="33"/>
              </w:numPr>
              <w:autoSpaceDE w:val="0"/>
              <w:autoSpaceDN w:val="0"/>
              <w:spacing w:after="0" w:line="240" w:lineRule="auto"/>
              <w:ind w:left="325" w:right="135" w:hanging="283"/>
              <w:contextualSpacing/>
              <w:jc w:val="both"/>
              <w:rPr>
                <w:rFonts w:ascii="Times New Roman" w:hAnsi="Times New Roman"/>
                <w:snapToGrid w:val="0"/>
                <w:lang w:eastAsia="ru-RU"/>
              </w:rPr>
            </w:pPr>
            <w:r w:rsidRPr="00B0316C">
              <w:rPr>
                <w:rFonts w:ascii="Times New Roman" w:hAnsi="Times New Roman"/>
                <w:snapToGrid w:val="0"/>
                <w:lang w:eastAsia="ru-RU"/>
              </w:rPr>
              <w:t xml:space="preserve">скрубера </w:t>
            </w:r>
            <w:proofErr w:type="spellStart"/>
            <w:r w:rsidRPr="00B0316C">
              <w:rPr>
                <w:rFonts w:ascii="Times New Roman" w:hAnsi="Times New Roman"/>
                <w:snapToGrid w:val="0"/>
                <w:lang w:eastAsia="ru-RU"/>
              </w:rPr>
              <w:t>Charcoal</w:t>
            </w:r>
            <w:proofErr w:type="spellEnd"/>
            <w:r w:rsidRPr="00B0316C">
              <w:rPr>
                <w:rFonts w:ascii="Times New Roman" w:hAnsi="Times New Roman"/>
                <w:snapToGrid w:val="0"/>
                <w:lang w:eastAsia="ru-RU"/>
              </w:rPr>
              <w:t>;</w:t>
            </w:r>
          </w:p>
          <w:p w14:paraId="21106D3D" w14:textId="77777777" w:rsidR="00B0316C" w:rsidRPr="00B0316C" w:rsidRDefault="00B0316C" w:rsidP="00B0316C">
            <w:pPr>
              <w:widowControl w:val="0"/>
              <w:numPr>
                <w:ilvl w:val="0"/>
                <w:numId w:val="33"/>
              </w:numPr>
              <w:autoSpaceDE w:val="0"/>
              <w:autoSpaceDN w:val="0"/>
              <w:spacing w:after="0" w:line="240" w:lineRule="auto"/>
              <w:ind w:left="325" w:right="135" w:hanging="283"/>
              <w:contextualSpacing/>
              <w:jc w:val="both"/>
              <w:rPr>
                <w:rFonts w:ascii="Times New Roman" w:hAnsi="Times New Roman"/>
                <w:snapToGrid w:val="0"/>
                <w:lang w:eastAsia="ru-RU"/>
              </w:rPr>
            </w:pPr>
            <w:r w:rsidRPr="00B0316C">
              <w:rPr>
                <w:rFonts w:ascii="Times New Roman" w:hAnsi="Times New Roman"/>
              </w:rPr>
              <w:t xml:space="preserve">скрубера </w:t>
            </w:r>
            <w:r w:rsidRPr="00B0316C">
              <w:rPr>
                <w:rFonts w:ascii="Times New Roman" w:hAnsi="Times New Roman"/>
                <w:sz w:val="23"/>
                <w:szCs w:val="23"/>
              </w:rPr>
              <w:t>CO;</w:t>
            </w:r>
          </w:p>
          <w:p w14:paraId="0E3B86E5" w14:textId="77777777" w:rsidR="00B0316C" w:rsidRPr="00B0316C" w:rsidRDefault="00B0316C" w:rsidP="00B0316C">
            <w:pPr>
              <w:widowControl w:val="0"/>
              <w:numPr>
                <w:ilvl w:val="0"/>
                <w:numId w:val="33"/>
              </w:numPr>
              <w:autoSpaceDE w:val="0"/>
              <w:autoSpaceDN w:val="0"/>
              <w:spacing w:after="0" w:line="240" w:lineRule="auto"/>
              <w:ind w:left="325" w:right="135" w:hanging="283"/>
              <w:contextualSpacing/>
              <w:jc w:val="both"/>
              <w:rPr>
                <w:rFonts w:ascii="Times New Roman" w:hAnsi="Times New Roman"/>
                <w:snapToGrid w:val="0"/>
                <w:lang w:eastAsia="ru-RU"/>
              </w:rPr>
            </w:pPr>
            <w:r w:rsidRPr="00B0316C">
              <w:rPr>
                <w:rFonts w:ascii="Times New Roman" w:hAnsi="Times New Roman"/>
              </w:rPr>
              <w:t>DFU фільтра;</w:t>
            </w:r>
          </w:p>
          <w:p w14:paraId="1CB2A87B" w14:textId="77777777" w:rsidR="00B0316C" w:rsidRPr="00B0316C" w:rsidRDefault="00B0316C" w:rsidP="00B0316C">
            <w:pPr>
              <w:widowControl w:val="0"/>
              <w:numPr>
                <w:ilvl w:val="0"/>
                <w:numId w:val="33"/>
              </w:numPr>
              <w:autoSpaceDE w:val="0"/>
              <w:autoSpaceDN w:val="0"/>
              <w:spacing w:after="0" w:line="240" w:lineRule="auto"/>
              <w:ind w:left="325" w:right="135" w:hanging="283"/>
              <w:contextualSpacing/>
              <w:jc w:val="both"/>
              <w:rPr>
                <w:rFonts w:ascii="Times New Roman" w:hAnsi="Times New Roman"/>
              </w:rPr>
            </w:pPr>
            <w:r w:rsidRPr="00B0316C">
              <w:rPr>
                <w:rFonts w:ascii="Times New Roman" w:hAnsi="Times New Roman"/>
              </w:rPr>
              <w:t>насосу;</w:t>
            </w:r>
          </w:p>
          <w:p w14:paraId="0CF62D62" w14:textId="77777777" w:rsidR="00B0316C" w:rsidRPr="00B0316C" w:rsidRDefault="00B0316C" w:rsidP="00B0316C">
            <w:pPr>
              <w:widowControl w:val="0"/>
              <w:numPr>
                <w:ilvl w:val="0"/>
                <w:numId w:val="33"/>
              </w:numPr>
              <w:autoSpaceDE w:val="0"/>
              <w:autoSpaceDN w:val="0"/>
              <w:spacing w:after="0" w:line="240" w:lineRule="auto"/>
              <w:ind w:left="325" w:right="135" w:hanging="283"/>
              <w:contextualSpacing/>
              <w:jc w:val="both"/>
              <w:rPr>
                <w:rFonts w:ascii="Times New Roman" w:hAnsi="Times New Roman"/>
              </w:rPr>
            </w:pPr>
            <w:r w:rsidRPr="00B0316C">
              <w:rPr>
                <w:rFonts w:ascii="Times New Roman" w:hAnsi="Times New Roman"/>
              </w:rPr>
              <w:t>акумулятора.</w:t>
            </w:r>
          </w:p>
          <w:p w14:paraId="5B37D301"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За необхідності проведення інших дій для забезпечення функціоналу Елементу АС.</w:t>
            </w:r>
          </w:p>
        </w:tc>
        <w:tc>
          <w:tcPr>
            <w:tcW w:w="1701" w:type="dxa"/>
            <w:tcBorders>
              <w:top w:val="single" w:sz="4" w:space="0" w:color="auto"/>
            </w:tcBorders>
          </w:tcPr>
          <w:p w14:paraId="07A6B55E"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Не рідше 1 раз на 1 місяць.</w:t>
            </w:r>
          </w:p>
        </w:tc>
      </w:tr>
      <w:tr w:rsidR="00B0316C" w:rsidRPr="00833535" w14:paraId="721FA314" w14:textId="77777777" w:rsidTr="00B0316C">
        <w:tc>
          <w:tcPr>
            <w:tcW w:w="568" w:type="dxa"/>
            <w:vAlign w:val="center"/>
          </w:tcPr>
          <w:p w14:paraId="0EE7660A" w14:textId="77777777" w:rsidR="00B0316C" w:rsidRPr="00B0316C" w:rsidRDefault="00B0316C" w:rsidP="00B0316C">
            <w:pPr>
              <w:spacing w:after="0" w:line="240" w:lineRule="auto"/>
              <w:ind w:left="720"/>
              <w:contextualSpacing/>
              <w:jc w:val="center"/>
              <w:rPr>
                <w:rFonts w:ascii="Times New Roman" w:hAnsi="Times New Roman"/>
              </w:rPr>
            </w:pPr>
            <w:r w:rsidRPr="00B0316C">
              <w:rPr>
                <w:rFonts w:ascii="Times New Roman" w:hAnsi="Times New Roman"/>
              </w:rPr>
              <w:t>22</w:t>
            </w:r>
          </w:p>
        </w:tc>
        <w:tc>
          <w:tcPr>
            <w:tcW w:w="2507" w:type="dxa"/>
            <w:vAlign w:val="center"/>
          </w:tcPr>
          <w:p w14:paraId="5E4255F0" w14:textId="77777777" w:rsidR="00B0316C" w:rsidRPr="00B0316C" w:rsidRDefault="00B0316C" w:rsidP="00B0316C">
            <w:pPr>
              <w:spacing w:after="0" w:line="240" w:lineRule="auto"/>
              <w:ind w:left="720" w:right="121"/>
              <w:contextualSpacing/>
              <w:jc w:val="both"/>
              <w:rPr>
                <w:rFonts w:ascii="Times New Roman" w:hAnsi="Times New Roman"/>
              </w:rPr>
            </w:pPr>
            <w:r w:rsidRPr="00B0316C">
              <w:rPr>
                <w:rFonts w:ascii="Times New Roman" w:hAnsi="Times New Roman"/>
              </w:rPr>
              <w:t>Джерела безперебійного живлення</w:t>
            </w:r>
          </w:p>
        </w:tc>
        <w:tc>
          <w:tcPr>
            <w:tcW w:w="5714" w:type="dxa"/>
          </w:tcPr>
          <w:p w14:paraId="31E7BCE4"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Візуальний огляд на предмет відсутності механічних пошкоджень;</w:t>
            </w:r>
          </w:p>
          <w:p w14:paraId="22465577"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Перевірка надійності кріплення до конструктивних елементів стійки;</w:t>
            </w:r>
          </w:p>
          <w:p w14:paraId="7F497983"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Видалення бруду з поверхонь обладнання;</w:t>
            </w:r>
          </w:p>
          <w:p w14:paraId="40C79B23"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Видалення пилу з отворів вентиляції обладнання та перевірка роботи вентиляторів охолодження;</w:t>
            </w:r>
          </w:p>
          <w:p w14:paraId="449773FE"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Візуальна перевірка індикаторів стану обладнання; Перевірка надійності з’єднання корпусу обладнання з лінією захисного заземлення;</w:t>
            </w:r>
          </w:p>
          <w:p w14:paraId="0149AECB"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Перевірка якості кабельних з’єднань між ДБЖ та обладнанням- споживачем;</w:t>
            </w:r>
          </w:p>
          <w:p w14:paraId="02C35B38"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Перевірка роботи ДБЖ в автономному режимі та повернення в режим роботи від мережі живлення (імітація перебою живлення);</w:t>
            </w:r>
          </w:p>
          <w:p w14:paraId="1B8F3309"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Заміна блоків живлення у разі їх виходу із ладу.</w:t>
            </w:r>
          </w:p>
        </w:tc>
        <w:tc>
          <w:tcPr>
            <w:tcW w:w="1701" w:type="dxa"/>
          </w:tcPr>
          <w:p w14:paraId="5FA5AE61"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Не рідше 1 раз на 6 місяців.</w:t>
            </w:r>
          </w:p>
        </w:tc>
      </w:tr>
      <w:tr w:rsidR="00B0316C" w:rsidRPr="00833535" w14:paraId="4DB5AC31" w14:textId="77777777" w:rsidTr="00B0316C">
        <w:tc>
          <w:tcPr>
            <w:tcW w:w="568" w:type="dxa"/>
            <w:vAlign w:val="center"/>
          </w:tcPr>
          <w:p w14:paraId="42C024B6" w14:textId="77777777" w:rsidR="00B0316C" w:rsidRPr="00B0316C" w:rsidRDefault="00B0316C" w:rsidP="00B0316C">
            <w:pPr>
              <w:spacing w:after="0" w:line="240" w:lineRule="auto"/>
              <w:ind w:left="720"/>
              <w:contextualSpacing/>
              <w:jc w:val="center"/>
              <w:rPr>
                <w:rFonts w:ascii="Times New Roman" w:hAnsi="Times New Roman"/>
                <w:lang w:val="ru-RU"/>
              </w:rPr>
            </w:pPr>
            <w:r w:rsidRPr="00B0316C">
              <w:rPr>
                <w:rFonts w:ascii="Times New Roman" w:hAnsi="Times New Roman"/>
                <w:lang w:val="ru-RU"/>
              </w:rPr>
              <w:t>23</w:t>
            </w:r>
          </w:p>
        </w:tc>
        <w:tc>
          <w:tcPr>
            <w:tcW w:w="2507" w:type="dxa"/>
            <w:vAlign w:val="center"/>
          </w:tcPr>
          <w:p w14:paraId="604D2A10" w14:textId="77777777" w:rsidR="00B0316C" w:rsidRPr="00B0316C" w:rsidRDefault="00B0316C" w:rsidP="00B0316C">
            <w:pPr>
              <w:spacing w:after="0" w:line="240" w:lineRule="auto"/>
              <w:ind w:left="720" w:right="121"/>
              <w:contextualSpacing/>
              <w:rPr>
                <w:rFonts w:ascii="Times New Roman" w:hAnsi="Times New Roman"/>
              </w:rPr>
            </w:pPr>
            <w:r w:rsidRPr="00B0316C">
              <w:rPr>
                <w:rFonts w:ascii="Times New Roman" w:hAnsi="Times New Roman"/>
              </w:rPr>
              <w:t>IP камери відеоспостереження</w:t>
            </w:r>
          </w:p>
        </w:tc>
        <w:tc>
          <w:tcPr>
            <w:tcW w:w="5714" w:type="dxa"/>
          </w:tcPr>
          <w:p w14:paraId="0B53A0C0"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Візуальний огляд на предмет відсутності механічних пошкоджень;</w:t>
            </w:r>
          </w:p>
          <w:p w14:paraId="224A9FAC"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Перевірка надійності кріплення;</w:t>
            </w:r>
          </w:p>
          <w:p w14:paraId="23DC4C9F"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 xml:space="preserve">Перевірка надійності дротових </w:t>
            </w:r>
            <w:proofErr w:type="spellStart"/>
            <w:r w:rsidRPr="00B0316C">
              <w:rPr>
                <w:rFonts w:ascii="Times New Roman" w:hAnsi="Times New Roman"/>
              </w:rPr>
              <w:t>з’єднать</w:t>
            </w:r>
            <w:proofErr w:type="spellEnd"/>
            <w:r w:rsidRPr="00B0316C">
              <w:rPr>
                <w:rFonts w:ascii="Times New Roman" w:hAnsi="Times New Roman"/>
              </w:rPr>
              <w:t>;</w:t>
            </w:r>
          </w:p>
          <w:p w14:paraId="55744002"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Видалення бруду з поверхні камери;</w:t>
            </w:r>
          </w:p>
          <w:p w14:paraId="67C87B2B"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Видалення пилу з оптичних елементів камери.</w:t>
            </w:r>
          </w:p>
          <w:p w14:paraId="112A16C9"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За необхідності проведення інших дій для забезпечення функціоналу Елементу АС.</w:t>
            </w:r>
          </w:p>
        </w:tc>
        <w:tc>
          <w:tcPr>
            <w:tcW w:w="1701" w:type="dxa"/>
          </w:tcPr>
          <w:p w14:paraId="16B8E1A8"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Не рідше 1 раз на 6 місяців.</w:t>
            </w:r>
          </w:p>
        </w:tc>
      </w:tr>
      <w:tr w:rsidR="00B0316C" w:rsidRPr="00833535" w14:paraId="50719BFF" w14:textId="77777777" w:rsidTr="00B0316C">
        <w:tc>
          <w:tcPr>
            <w:tcW w:w="568" w:type="dxa"/>
            <w:vAlign w:val="center"/>
          </w:tcPr>
          <w:p w14:paraId="4D9BBC8D" w14:textId="77777777" w:rsidR="00B0316C" w:rsidRPr="00B0316C" w:rsidRDefault="00B0316C" w:rsidP="00B0316C">
            <w:pPr>
              <w:spacing w:after="0" w:line="240" w:lineRule="auto"/>
              <w:ind w:left="720"/>
              <w:contextualSpacing/>
              <w:jc w:val="center"/>
              <w:rPr>
                <w:rFonts w:ascii="Times New Roman" w:hAnsi="Times New Roman"/>
              </w:rPr>
            </w:pPr>
            <w:r w:rsidRPr="00B0316C">
              <w:rPr>
                <w:rFonts w:ascii="Times New Roman" w:hAnsi="Times New Roman"/>
              </w:rPr>
              <w:lastRenderedPageBreak/>
              <w:t>24</w:t>
            </w:r>
          </w:p>
        </w:tc>
        <w:tc>
          <w:tcPr>
            <w:tcW w:w="2507" w:type="dxa"/>
            <w:vAlign w:val="center"/>
          </w:tcPr>
          <w:p w14:paraId="6A9D4483" w14:textId="77777777" w:rsidR="00B0316C" w:rsidRPr="00B0316C" w:rsidRDefault="00B0316C" w:rsidP="00B0316C">
            <w:pPr>
              <w:spacing w:after="0" w:line="240" w:lineRule="auto"/>
              <w:ind w:left="720" w:right="121"/>
              <w:contextualSpacing/>
              <w:rPr>
                <w:rFonts w:ascii="Times New Roman" w:hAnsi="Times New Roman"/>
              </w:rPr>
            </w:pPr>
            <w:r w:rsidRPr="00B0316C">
              <w:rPr>
                <w:rFonts w:ascii="Times New Roman" w:hAnsi="Times New Roman"/>
              </w:rPr>
              <w:t>Веб ресурс: https://asm.kyivcity.gov.ua/ для відображення інформації про стан атмосферного повітря в режимі реального часу Міської системи програмно-апаратних засобів збору та оброблення даних про стан довкілля міста Києва.</w:t>
            </w:r>
          </w:p>
        </w:tc>
        <w:tc>
          <w:tcPr>
            <w:tcW w:w="5714" w:type="dxa"/>
          </w:tcPr>
          <w:p w14:paraId="2E5A46E2"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Контроль реалізації функціоналу Елементу АС;</w:t>
            </w:r>
          </w:p>
          <w:p w14:paraId="585E1827"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 xml:space="preserve">Контроль доступності до веб ресурсу: </w:t>
            </w:r>
            <w:hyperlink r:id="rId8" w:history="1">
              <w:r w:rsidRPr="00B0316C">
                <w:rPr>
                  <w:rStyle w:val="ad"/>
                  <w:rFonts w:ascii="Times New Roman" w:hAnsi="Times New Roman"/>
                </w:rPr>
                <w:t>https://asm.kyivcity.gov.ua/</w:t>
              </w:r>
            </w:hyperlink>
            <w:r w:rsidRPr="00B0316C">
              <w:rPr>
                <w:rFonts w:ascii="Times New Roman" w:hAnsi="Times New Roman"/>
              </w:rPr>
              <w:t xml:space="preserve"> із мережі Інтернет;</w:t>
            </w:r>
          </w:p>
          <w:p w14:paraId="2CD17805"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За необхідності проведення інших дій для забезпечення функціоналу Елементу АС.</w:t>
            </w:r>
          </w:p>
        </w:tc>
        <w:tc>
          <w:tcPr>
            <w:tcW w:w="1701" w:type="dxa"/>
          </w:tcPr>
          <w:p w14:paraId="7AF62836" w14:textId="77777777" w:rsidR="00B0316C" w:rsidRPr="00B0316C" w:rsidRDefault="00B0316C" w:rsidP="00B0316C">
            <w:pPr>
              <w:spacing w:after="0" w:line="240" w:lineRule="auto"/>
              <w:ind w:left="720" w:right="135"/>
              <w:contextualSpacing/>
              <w:jc w:val="both"/>
              <w:rPr>
                <w:rFonts w:ascii="Times New Roman" w:hAnsi="Times New Roman"/>
              </w:rPr>
            </w:pPr>
            <w:r w:rsidRPr="00B0316C">
              <w:rPr>
                <w:rFonts w:ascii="Times New Roman" w:hAnsi="Times New Roman"/>
              </w:rPr>
              <w:t>Не рідше 1 раз на день.</w:t>
            </w:r>
          </w:p>
        </w:tc>
      </w:tr>
    </w:tbl>
    <w:p w14:paraId="317A738F" w14:textId="77777777" w:rsidR="00B0316C" w:rsidRPr="00833535" w:rsidRDefault="00B0316C" w:rsidP="00B0316C">
      <w:pPr>
        <w:widowControl w:val="0"/>
        <w:autoSpaceDE w:val="0"/>
        <w:autoSpaceDN w:val="0"/>
        <w:spacing w:after="0" w:line="240" w:lineRule="auto"/>
        <w:ind w:right="-24"/>
        <w:jc w:val="both"/>
        <w:rPr>
          <w:rFonts w:ascii="Times New Roman" w:hAnsi="Times New Roman"/>
        </w:rPr>
      </w:pPr>
    </w:p>
    <w:p w14:paraId="41AFFA55" w14:textId="77777777" w:rsidR="00B0316C" w:rsidRPr="00833535" w:rsidRDefault="00B0316C" w:rsidP="00B0316C">
      <w:pPr>
        <w:widowControl w:val="0"/>
        <w:autoSpaceDE w:val="0"/>
        <w:autoSpaceDN w:val="0"/>
        <w:spacing w:after="240" w:line="240" w:lineRule="auto"/>
        <w:ind w:left="-567" w:right="-24" w:firstLine="567"/>
        <w:jc w:val="both"/>
        <w:rPr>
          <w:rFonts w:ascii="Times New Roman" w:hAnsi="Times New Roman"/>
        </w:rPr>
      </w:pPr>
      <w:r w:rsidRPr="00833535">
        <w:rPr>
          <w:rFonts w:ascii="Times New Roman" w:hAnsi="Times New Roman"/>
        </w:rPr>
        <w:t>Ремонт Елементів АС, що вийшло з ладу після завершення гарантійного терміну виконує Замовник власним коштом в офіційних сервісних центрах відповідних Виробників обладнання або їх уповноважених представників.</w:t>
      </w:r>
    </w:p>
    <w:p w14:paraId="1723705D" w14:textId="77777777" w:rsidR="00B0316C" w:rsidRPr="00833535" w:rsidRDefault="00B0316C" w:rsidP="00B0316C">
      <w:pPr>
        <w:keepNext/>
        <w:widowControl w:val="0"/>
        <w:numPr>
          <w:ilvl w:val="2"/>
          <w:numId w:val="22"/>
        </w:numPr>
        <w:autoSpaceDE w:val="0"/>
        <w:autoSpaceDN w:val="0"/>
        <w:spacing w:after="0" w:line="240" w:lineRule="auto"/>
        <w:ind w:left="0" w:right="40" w:firstLine="0"/>
        <w:jc w:val="both"/>
        <w:outlineLvl w:val="0"/>
        <w:rPr>
          <w:rFonts w:ascii="Times New Roman" w:hAnsi="Times New Roman"/>
          <w:b/>
          <w:bCs/>
          <w:lang w:eastAsia="ru-RU"/>
        </w:rPr>
      </w:pPr>
      <w:r w:rsidRPr="00833535">
        <w:rPr>
          <w:rFonts w:ascii="Times New Roman" w:hAnsi="Times New Roman"/>
          <w:b/>
          <w:bCs/>
          <w:lang w:eastAsia="ru-RU"/>
        </w:rPr>
        <w:t>Усунення Інцидентів</w:t>
      </w:r>
    </w:p>
    <w:p w14:paraId="459A5F53" w14:textId="77777777" w:rsidR="00B0316C" w:rsidRPr="00833535" w:rsidRDefault="00B0316C" w:rsidP="00B0316C">
      <w:pPr>
        <w:widowControl w:val="0"/>
        <w:autoSpaceDE w:val="0"/>
        <w:autoSpaceDN w:val="0"/>
        <w:spacing w:after="0" w:line="240" w:lineRule="auto"/>
        <w:ind w:right="42"/>
        <w:rPr>
          <w:rFonts w:ascii="Times New Roman" w:hAnsi="Times New Roman"/>
        </w:rPr>
      </w:pPr>
      <w:r w:rsidRPr="00833535">
        <w:rPr>
          <w:rFonts w:ascii="Times New Roman" w:hAnsi="Times New Roman"/>
        </w:rPr>
        <w:t>До усунення Інциденту повинні належати наступні послуги з утримання (супроводження) АС:</w:t>
      </w:r>
    </w:p>
    <w:p w14:paraId="4E47CE31" w14:textId="77777777" w:rsidR="00B0316C" w:rsidRPr="00833535" w:rsidRDefault="00B0316C" w:rsidP="00B0316C">
      <w:pPr>
        <w:widowControl w:val="0"/>
        <w:numPr>
          <w:ilvl w:val="0"/>
          <w:numId w:val="31"/>
        </w:numPr>
        <w:tabs>
          <w:tab w:val="left" w:pos="284"/>
        </w:tabs>
        <w:autoSpaceDE w:val="0"/>
        <w:autoSpaceDN w:val="0"/>
        <w:spacing w:after="0" w:line="240" w:lineRule="auto"/>
        <w:ind w:left="-567" w:firstLine="567"/>
        <w:jc w:val="both"/>
        <w:rPr>
          <w:rFonts w:ascii="Times New Roman" w:hAnsi="Times New Roman"/>
        </w:rPr>
      </w:pPr>
      <w:r w:rsidRPr="00833535">
        <w:rPr>
          <w:rFonts w:ascii="Times New Roman" w:hAnsi="Times New Roman"/>
        </w:rPr>
        <w:t>перевірка працездатності Елементів АС;</w:t>
      </w:r>
    </w:p>
    <w:p w14:paraId="33BDFBE1" w14:textId="77777777" w:rsidR="00B0316C" w:rsidRPr="00833535" w:rsidRDefault="00B0316C" w:rsidP="00B0316C">
      <w:pPr>
        <w:widowControl w:val="0"/>
        <w:numPr>
          <w:ilvl w:val="0"/>
          <w:numId w:val="31"/>
        </w:numPr>
        <w:tabs>
          <w:tab w:val="left" w:pos="284"/>
        </w:tabs>
        <w:autoSpaceDE w:val="0"/>
        <w:autoSpaceDN w:val="0"/>
        <w:spacing w:after="0" w:line="240" w:lineRule="auto"/>
        <w:ind w:left="-567" w:firstLine="567"/>
        <w:jc w:val="both"/>
        <w:rPr>
          <w:rFonts w:ascii="Times New Roman" w:hAnsi="Times New Roman"/>
        </w:rPr>
      </w:pPr>
      <w:r w:rsidRPr="00833535">
        <w:rPr>
          <w:rFonts w:ascii="Times New Roman" w:hAnsi="Times New Roman"/>
        </w:rPr>
        <w:t>з’ясування причин та обставин несправності та/або надання рекомендацій Відповідальним особам Замовника по відновленню функціонування Елементів АС;</w:t>
      </w:r>
    </w:p>
    <w:p w14:paraId="1A74A48F" w14:textId="77777777" w:rsidR="00B0316C" w:rsidRPr="00833535" w:rsidRDefault="00B0316C" w:rsidP="00B0316C">
      <w:pPr>
        <w:widowControl w:val="0"/>
        <w:numPr>
          <w:ilvl w:val="0"/>
          <w:numId w:val="31"/>
        </w:numPr>
        <w:tabs>
          <w:tab w:val="left" w:pos="284"/>
        </w:tabs>
        <w:autoSpaceDE w:val="0"/>
        <w:autoSpaceDN w:val="0"/>
        <w:spacing w:after="0" w:line="240" w:lineRule="auto"/>
        <w:ind w:left="-567" w:firstLine="567"/>
        <w:jc w:val="both"/>
        <w:rPr>
          <w:rFonts w:ascii="Times New Roman" w:hAnsi="Times New Roman"/>
        </w:rPr>
      </w:pPr>
      <w:r w:rsidRPr="00833535">
        <w:rPr>
          <w:rFonts w:ascii="Times New Roman" w:hAnsi="Times New Roman"/>
        </w:rPr>
        <w:t>відновлення працездатності (функціонування) Елементу АС;</w:t>
      </w:r>
    </w:p>
    <w:p w14:paraId="07D9AFCF" w14:textId="77777777" w:rsidR="00B0316C" w:rsidRPr="00833535" w:rsidRDefault="00B0316C" w:rsidP="00B0316C">
      <w:pPr>
        <w:widowControl w:val="0"/>
        <w:numPr>
          <w:ilvl w:val="0"/>
          <w:numId w:val="31"/>
        </w:numPr>
        <w:tabs>
          <w:tab w:val="left" w:pos="284"/>
        </w:tabs>
        <w:autoSpaceDE w:val="0"/>
        <w:autoSpaceDN w:val="0"/>
        <w:spacing w:after="0" w:line="240" w:lineRule="auto"/>
        <w:ind w:left="-567" w:firstLine="567"/>
        <w:jc w:val="both"/>
        <w:rPr>
          <w:rFonts w:ascii="Times New Roman" w:hAnsi="Times New Roman"/>
        </w:rPr>
      </w:pPr>
      <w:r w:rsidRPr="00833535">
        <w:rPr>
          <w:rFonts w:ascii="Times New Roman" w:hAnsi="Times New Roman"/>
        </w:rPr>
        <w:t>виїзд безпосередньо на місце розташування Елементу АС в разі необхідності та в разі неможливості виконання робіт віддалено;</w:t>
      </w:r>
    </w:p>
    <w:p w14:paraId="453A51F8" w14:textId="77777777" w:rsidR="00B0316C" w:rsidRPr="00833535" w:rsidRDefault="00B0316C" w:rsidP="00B0316C">
      <w:pPr>
        <w:widowControl w:val="0"/>
        <w:numPr>
          <w:ilvl w:val="0"/>
          <w:numId w:val="31"/>
        </w:numPr>
        <w:tabs>
          <w:tab w:val="left" w:pos="284"/>
        </w:tabs>
        <w:autoSpaceDE w:val="0"/>
        <w:autoSpaceDN w:val="0"/>
        <w:spacing w:after="0" w:line="240" w:lineRule="auto"/>
        <w:ind w:left="-567" w:firstLine="567"/>
        <w:jc w:val="both"/>
        <w:rPr>
          <w:rFonts w:ascii="Times New Roman" w:hAnsi="Times New Roman"/>
        </w:rPr>
      </w:pPr>
      <w:r w:rsidRPr="00833535">
        <w:rPr>
          <w:rFonts w:ascii="Times New Roman" w:hAnsi="Times New Roman"/>
        </w:rPr>
        <w:t>оновлення програмного забезпечення Елементів АС за необхідності;</w:t>
      </w:r>
    </w:p>
    <w:p w14:paraId="696772A7" w14:textId="77777777" w:rsidR="00B0316C" w:rsidRPr="00833535" w:rsidRDefault="00B0316C" w:rsidP="00B0316C">
      <w:pPr>
        <w:widowControl w:val="0"/>
        <w:numPr>
          <w:ilvl w:val="0"/>
          <w:numId w:val="31"/>
        </w:numPr>
        <w:tabs>
          <w:tab w:val="left" w:pos="284"/>
        </w:tabs>
        <w:autoSpaceDE w:val="0"/>
        <w:autoSpaceDN w:val="0"/>
        <w:spacing w:after="0" w:line="240" w:lineRule="auto"/>
        <w:ind w:left="-567" w:firstLine="567"/>
        <w:jc w:val="both"/>
        <w:rPr>
          <w:rFonts w:ascii="Times New Roman" w:hAnsi="Times New Roman"/>
        </w:rPr>
      </w:pPr>
      <w:r w:rsidRPr="00833535">
        <w:rPr>
          <w:rFonts w:ascii="Times New Roman" w:hAnsi="Times New Roman"/>
        </w:rPr>
        <w:t>тестування працездатності Елементів АС;</w:t>
      </w:r>
    </w:p>
    <w:p w14:paraId="40A66F86" w14:textId="77777777" w:rsidR="00B0316C" w:rsidRPr="00833535" w:rsidRDefault="00B0316C" w:rsidP="00B0316C">
      <w:pPr>
        <w:widowControl w:val="0"/>
        <w:numPr>
          <w:ilvl w:val="0"/>
          <w:numId w:val="31"/>
        </w:numPr>
        <w:tabs>
          <w:tab w:val="left" w:pos="284"/>
        </w:tabs>
        <w:autoSpaceDE w:val="0"/>
        <w:autoSpaceDN w:val="0"/>
        <w:spacing w:after="0" w:line="240" w:lineRule="auto"/>
        <w:ind w:left="-567" w:firstLine="567"/>
        <w:jc w:val="both"/>
        <w:rPr>
          <w:rFonts w:ascii="Times New Roman" w:hAnsi="Times New Roman"/>
        </w:rPr>
      </w:pPr>
      <w:r w:rsidRPr="00833535">
        <w:rPr>
          <w:rFonts w:ascii="Times New Roman" w:hAnsi="Times New Roman"/>
        </w:rPr>
        <w:t>налаштування Елементів АС у відповідності до інструкцій Виробника.</w:t>
      </w:r>
    </w:p>
    <w:p w14:paraId="4C112F03" w14:textId="77777777" w:rsidR="00B0316C" w:rsidRPr="00833535" w:rsidRDefault="00B0316C" w:rsidP="00B0316C">
      <w:pPr>
        <w:widowControl w:val="0"/>
        <w:autoSpaceDE w:val="0"/>
        <w:autoSpaceDN w:val="0"/>
        <w:spacing w:after="0" w:line="240" w:lineRule="auto"/>
        <w:ind w:left="-567" w:right="42" w:firstLine="567"/>
        <w:jc w:val="both"/>
        <w:rPr>
          <w:rFonts w:ascii="Times New Roman" w:hAnsi="Times New Roman"/>
        </w:rPr>
      </w:pPr>
      <w:r w:rsidRPr="00833535">
        <w:rPr>
          <w:rFonts w:ascii="Times New Roman" w:hAnsi="Times New Roman"/>
        </w:rPr>
        <w:t>Інциденти класифікуються відповідно до ступеню впливу на працездатність та важливість такого елементу АС. Виконавець повинен гарантувати час реакції на Інцидент відповідного до пріоритету та дотримуватися необхідного часу усунення відповідно до Таблиці 6. Час реакції та час усунення залежать від критичності елемента АС.</w:t>
      </w:r>
    </w:p>
    <w:p w14:paraId="4A455CEE" w14:textId="77777777" w:rsidR="00B0316C" w:rsidRPr="003530F8" w:rsidRDefault="00B0316C" w:rsidP="00B0316C">
      <w:pPr>
        <w:widowControl w:val="0"/>
        <w:autoSpaceDE w:val="0"/>
        <w:autoSpaceDN w:val="0"/>
        <w:spacing w:after="0" w:line="240" w:lineRule="auto"/>
        <w:ind w:right="42"/>
        <w:rPr>
          <w:rFonts w:ascii="Times New Roman" w:hAnsi="Times New Roman"/>
          <w:sz w:val="16"/>
          <w:szCs w:val="16"/>
        </w:rPr>
      </w:pPr>
    </w:p>
    <w:p w14:paraId="620B044E" w14:textId="77777777" w:rsidR="00B0316C" w:rsidRPr="00833535" w:rsidRDefault="00B0316C" w:rsidP="00B0316C">
      <w:pPr>
        <w:widowControl w:val="0"/>
        <w:autoSpaceDE w:val="0"/>
        <w:autoSpaceDN w:val="0"/>
        <w:spacing w:after="0" w:line="240" w:lineRule="auto"/>
        <w:ind w:right="42"/>
        <w:rPr>
          <w:rFonts w:ascii="Times New Roman" w:hAnsi="Times New Roman"/>
        </w:rPr>
      </w:pPr>
      <w:r w:rsidRPr="009A1BBE">
        <w:rPr>
          <w:rFonts w:ascii="Times New Roman" w:hAnsi="Times New Roman"/>
          <w:b/>
        </w:rPr>
        <w:t>Таблиця №6.</w:t>
      </w:r>
      <w:r w:rsidRPr="00833535">
        <w:rPr>
          <w:rFonts w:ascii="Times New Roman" w:hAnsi="Times New Roman"/>
        </w:rPr>
        <w:t xml:space="preserve"> Рівень підтримки</w:t>
      </w:r>
    </w:p>
    <w:tbl>
      <w:tblPr>
        <w:tblW w:w="1043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6271"/>
        <w:gridCol w:w="1148"/>
        <w:gridCol w:w="1366"/>
      </w:tblGrid>
      <w:tr w:rsidR="00B0316C" w:rsidRPr="00833535" w14:paraId="0DF2C050" w14:textId="77777777" w:rsidTr="00B0316C">
        <w:tc>
          <w:tcPr>
            <w:tcW w:w="1536" w:type="dxa"/>
            <w:vAlign w:val="center"/>
          </w:tcPr>
          <w:p w14:paraId="5BB1091D" w14:textId="77777777" w:rsidR="00B0316C" w:rsidRPr="00B0316C" w:rsidRDefault="00B0316C" w:rsidP="00B0316C">
            <w:pPr>
              <w:widowControl w:val="0"/>
              <w:tabs>
                <w:tab w:val="center" w:pos="4844"/>
                <w:tab w:val="right" w:pos="9689"/>
              </w:tabs>
              <w:autoSpaceDE w:val="0"/>
              <w:autoSpaceDN w:val="0"/>
              <w:spacing w:after="0" w:line="240" w:lineRule="auto"/>
              <w:ind w:right="42"/>
              <w:jc w:val="center"/>
              <w:rPr>
                <w:rFonts w:ascii="Times New Roman" w:hAnsi="Times New Roman"/>
                <w:b/>
              </w:rPr>
            </w:pPr>
            <w:r w:rsidRPr="00B0316C">
              <w:rPr>
                <w:rFonts w:ascii="Times New Roman" w:hAnsi="Times New Roman"/>
                <w:b/>
              </w:rPr>
              <w:t>Критичність</w:t>
            </w:r>
          </w:p>
        </w:tc>
        <w:tc>
          <w:tcPr>
            <w:tcW w:w="6544" w:type="dxa"/>
            <w:vAlign w:val="center"/>
          </w:tcPr>
          <w:p w14:paraId="31B78324" w14:textId="77777777" w:rsidR="00B0316C" w:rsidRPr="00B0316C" w:rsidRDefault="00B0316C" w:rsidP="00B0316C">
            <w:pPr>
              <w:widowControl w:val="0"/>
              <w:tabs>
                <w:tab w:val="center" w:pos="4844"/>
                <w:tab w:val="right" w:pos="9689"/>
              </w:tabs>
              <w:autoSpaceDE w:val="0"/>
              <w:autoSpaceDN w:val="0"/>
              <w:spacing w:after="0" w:line="240" w:lineRule="auto"/>
              <w:ind w:right="42"/>
              <w:jc w:val="center"/>
              <w:rPr>
                <w:rFonts w:ascii="Times New Roman" w:hAnsi="Times New Roman"/>
                <w:b/>
              </w:rPr>
            </w:pPr>
            <w:r w:rsidRPr="00B0316C">
              <w:rPr>
                <w:rFonts w:ascii="Times New Roman" w:hAnsi="Times New Roman"/>
                <w:b/>
              </w:rPr>
              <w:t>Опис категорії</w:t>
            </w:r>
          </w:p>
        </w:tc>
        <w:tc>
          <w:tcPr>
            <w:tcW w:w="1074" w:type="dxa"/>
            <w:vAlign w:val="center"/>
          </w:tcPr>
          <w:p w14:paraId="682EBB3E" w14:textId="77777777" w:rsidR="00B0316C" w:rsidRPr="00B0316C" w:rsidRDefault="00B0316C" w:rsidP="00B0316C">
            <w:pPr>
              <w:widowControl w:val="0"/>
              <w:tabs>
                <w:tab w:val="center" w:pos="4844"/>
                <w:tab w:val="right" w:pos="9689"/>
              </w:tabs>
              <w:autoSpaceDE w:val="0"/>
              <w:autoSpaceDN w:val="0"/>
              <w:spacing w:after="0" w:line="240" w:lineRule="auto"/>
              <w:ind w:right="42"/>
              <w:jc w:val="center"/>
              <w:rPr>
                <w:rFonts w:ascii="Times New Roman" w:hAnsi="Times New Roman"/>
                <w:b/>
              </w:rPr>
            </w:pPr>
            <w:r w:rsidRPr="00B0316C">
              <w:rPr>
                <w:rFonts w:ascii="Times New Roman" w:hAnsi="Times New Roman"/>
                <w:b/>
              </w:rPr>
              <w:t>Час реакції*</w:t>
            </w:r>
          </w:p>
        </w:tc>
        <w:tc>
          <w:tcPr>
            <w:tcW w:w="1283" w:type="dxa"/>
            <w:vAlign w:val="center"/>
          </w:tcPr>
          <w:p w14:paraId="63D21815" w14:textId="77777777" w:rsidR="00B0316C" w:rsidRPr="00B0316C" w:rsidRDefault="00B0316C" w:rsidP="00B0316C">
            <w:pPr>
              <w:widowControl w:val="0"/>
              <w:tabs>
                <w:tab w:val="center" w:pos="4844"/>
                <w:tab w:val="right" w:pos="9689"/>
              </w:tabs>
              <w:autoSpaceDE w:val="0"/>
              <w:autoSpaceDN w:val="0"/>
              <w:spacing w:after="0" w:line="240" w:lineRule="auto"/>
              <w:ind w:right="42"/>
              <w:jc w:val="center"/>
              <w:rPr>
                <w:rFonts w:ascii="Times New Roman" w:hAnsi="Times New Roman"/>
                <w:b/>
              </w:rPr>
            </w:pPr>
            <w:r w:rsidRPr="00B0316C">
              <w:rPr>
                <w:rFonts w:ascii="Times New Roman" w:hAnsi="Times New Roman"/>
                <w:b/>
              </w:rPr>
              <w:t>Час усунення*</w:t>
            </w:r>
          </w:p>
        </w:tc>
      </w:tr>
      <w:tr w:rsidR="00B0316C" w:rsidRPr="00833535" w14:paraId="107EC610" w14:textId="77777777" w:rsidTr="00B0316C">
        <w:tc>
          <w:tcPr>
            <w:tcW w:w="1536" w:type="dxa"/>
          </w:tcPr>
          <w:p w14:paraId="34C87902" w14:textId="77777777" w:rsidR="00B0316C" w:rsidRPr="00B0316C" w:rsidRDefault="00B0316C" w:rsidP="00B0316C">
            <w:pPr>
              <w:widowControl w:val="0"/>
              <w:tabs>
                <w:tab w:val="center" w:pos="4844"/>
                <w:tab w:val="right" w:pos="9689"/>
              </w:tabs>
              <w:autoSpaceDE w:val="0"/>
              <w:autoSpaceDN w:val="0"/>
              <w:spacing w:after="0" w:line="240" w:lineRule="auto"/>
              <w:ind w:right="42"/>
              <w:rPr>
                <w:rFonts w:ascii="Times New Roman" w:hAnsi="Times New Roman"/>
              </w:rPr>
            </w:pPr>
            <w:r w:rsidRPr="00B0316C">
              <w:rPr>
                <w:rFonts w:ascii="Times New Roman" w:hAnsi="Times New Roman"/>
              </w:rPr>
              <w:t>Висока</w:t>
            </w:r>
          </w:p>
        </w:tc>
        <w:tc>
          <w:tcPr>
            <w:tcW w:w="6544" w:type="dxa"/>
          </w:tcPr>
          <w:p w14:paraId="09D70132" w14:textId="77777777" w:rsidR="00B0316C" w:rsidRPr="00B0316C" w:rsidRDefault="00B0316C" w:rsidP="00B0316C">
            <w:pPr>
              <w:widowControl w:val="0"/>
              <w:tabs>
                <w:tab w:val="center" w:pos="4844"/>
                <w:tab w:val="right" w:pos="9689"/>
              </w:tabs>
              <w:autoSpaceDE w:val="0"/>
              <w:autoSpaceDN w:val="0"/>
              <w:spacing w:after="0" w:line="240" w:lineRule="auto"/>
              <w:ind w:right="42"/>
              <w:rPr>
                <w:rFonts w:ascii="Times New Roman" w:hAnsi="Times New Roman"/>
              </w:rPr>
            </w:pPr>
            <w:r w:rsidRPr="00B0316C">
              <w:rPr>
                <w:rFonts w:ascii="Times New Roman" w:hAnsi="Times New Roman"/>
              </w:rPr>
              <w:t>аварійне пошкодження (відмова) всієї АС або ЇЇ ключових (центральних) елементів, що впливає на роботу АС у цілому, та/або є дуже критичним для функціонування АС</w:t>
            </w:r>
          </w:p>
        </w:tc>
        <w:tc>
          <w:tcPr>
            <w:tcW w:w="1074" w:type="dxa"/>
            <w:vAlign w:val="center"/>
          </w:tcPr>
          <w:p w14:paraId="185588E0" w14:textId="77777777" w:rsidR="00B0316C" w:rsidRPr="00B0316C" w:rsidRDefault="00B0316C" w:rsidP="00B0316C">
            <w:pPr>
              <w:widowControl w:val="0"/>
              <w:tabs>
                <w:tab w:val="center" w:pos="4844"/>
                <w:tab w:val="right" w:pos="9689"/>
              </w:tabs>
              <w:autoSpaceDE w:val="0"/>
              <w:autoSpaceDN w:val="0"/>
              <w:spacing w:after="0" w:line="240" w:lineRule="auto"/>
              <w:ind w:right="42"/>
              <w:jc w:val="center"/>
              <w:rPr>
                <w:rFonts w:ascii="Times New Roman" w:hAnsi="Times New Roman"/>
              </w:rPr>
            </w:pPr>
            <w:r w:rsidRPr="00B0316C">
              <w:rPr>
                <w:rFonts w:ascii="Times New Roman" w:hAnsi="Times New Roman"/>
              </w:rPr>
              <w:t>4</w:t>
            </w:r>
          </w:p>
        </w:tc>
        <w:tc>
          <w:tcPr>
            <w:tcW w:w="1283" w:type="dxa"/>
            <w:vAlign w:val="center"/>
          </w:tcPr>
          <w:p w14:paraId="2470A536" w14:textId="77777777" w:rsidR="00B0316C" w:rsidRPr="00B0316C" w:rsidRDefault="00B0316C" w:rsidP="00B0316C">
            <w:pPr>
              <w:widowControl w:val="0"/>
              <w:tabs>
                <w:tab w:val="center" w:pos="4844"/>
                <w:tab w:val="right" w:pos="9689"/>
              </w:tabs>
              <w:autoSpaceDE w:val="0"/>
              <w:autoSpaceDN w:val="0"/>
              <w:spacing w:after="0" w:line="240" w:lineRule="auto"/>
              <w:ind w:right="42"/>
              <w:jc w:val="center"/>
              <w:rPr>
                <w:rFonts w:ascii="Times New Roman" w:hAnsi="Times New Roman"/>
              </w:rPr>
            </w:pPr>
            <w:r w:rsidRPr="00B0316C">
              <w:rPr>
                <w:rFonts w:ascii="Times New Roman" w:hAnsi="Times New Roman"/>
              </w:rPr>
              <w:t>4</w:t>
            </w:r>
          </w:p>
        </w:tc>
      </w:tr>
      <w:tr w:rsidR="00B0316C" w:rsidRPr="00833535" w14:paraId="424559A7" w14:textId="77777777" w:rsidTr="00B0316C">
        <w:tc>
          <w:tcPr>
            <w:tcW w:w="1536" w:type="dxa"/>
          </w:tcPr>
          <w:p w14:paraId="6A810530" w14:textId="77777777" w:rsidR="00B0316C" w:rsidRPr="00B0316C" w:rsidRDefault="00B0316C" w:rsidP="00B0316C">
            <w:pPr>
              <w:widowControl w:val="0"/>
              <w:tabs>
                <w:tab w:val="center" w:pos="4844"/>
                <w:tab w:val="right" w:pos="9689"/>
              </w:tabs>
              <w:autoSpaceDE w:val="0"/>
              <w:autoSpaceDN w:val="0"/>
              <w:spacing w:after="0" w:line="240" w:lineRule="auto"/>
              <w:ind w:right="42"/>
              <w:rPr>
                <w:rFonts w:ascii="Times New Roman" w:hAnsi="Times New Roman"/>
              </w:rPr>
            </w:pPr>
            <w:r w:rsidRPr="00B0316C">
              <w:rPr>
                <w:rFonts w:ascii="Times New Roman" w:hAnsi="Times New Roman"/>
              </w:rPr>
              <w:t>Середня</w:t>
            </w:r>
          </w:p>
        </w:tc>
        <w:tc>
          <w:tcPr>
            <w:tcW w:w="6544" w:type="dxa"/>
          </w:tcPr>
          <w:p w14:paraId="72B0F72C" w14:textId="77777777" w:rsidR="00B0316C" w:rsidRPr="00B0316C" w:rsidRDefault="00B0316C" w:rsidP="00B0316C">
            <w:pPr>
              <w:widowControl w:val="0"/>
              <w:tabs>
                <w:tab w:val="center" w:pos="4844"/>
                <w:tab w:val="right" w:pos="9689"/>
              </w:tabs>
              <w:autoSpaceDE w:val="0"/>
              <w:autoSpaceDN w:val="0"/>
              <w:spacing w:after="0" w:line="240" w:lineRule="auto"/>
              <w:ind w:right="42"/>
              <w:rPr>
                <w:rFonts w:ascii="Times New Roman" w:hAnsi="Times New Roman"/>
              </w:rPr>
            </w:pPr>
            <w:r w:rsidRPr="00B0316C">
              <w:rPr>
                <w:rFonts w:ascii="Times New Roman" w:hAnsi="Times New Roman"/>
              </w:rPr>
              <w:t>пошкодження (відмова) частини обладнання АС або її не ключових елементів, що впливає на роботу АС у цілому, та не є критичним або відповідне обладнання може тимчасово використовувати з обмеженим функціоналом</w:t>
            </w:r>
          </w:p>
        </w:tc>
        <w:tc>
          <w:tcPr>
            <w:tcW w:w="1074" w:type="dxa"/>
            <w:vAlign w:val="center"/>
          </w:tcPr>
          <w:p w14:paraId="0A07530A" w14:textId="77777777" w:rsidR="00B0316C" w:rsidRPr="00B0316C" w:rsidRDefault="00B0316C" w:rsidP="00B0316C">
            <w:pPr>
              <w:widowControl w:val="0"/>
              <w:tabs>
                <w:tab w:val="center" w:pos="4844"/>
                <w:tab w:val="right" w:pos="9689"/>
              </w:tabs>
              <w:autoSpaceDE w:val="0"/>
              <w:autoSpaceDN w:val="0"/>
              <w:spacing w:after="0" w:line="240" w:lineRule="auto"/>
              <w:ind w:right="42"/>
              <w:jc w:val="center"/>
              <w:rPr>
                <w:rFonts w:ascii="Times New Roman" w:hAnsi="Times New Roman"/>
              </w:rPr>
            </w:pPr>
            <w:r w:rsidRPr="00B0316C">
              <w:rPr>
                <w:rFonts w:ascii="Times New Roman" w:hAnsi="Times New Roman"/>
              </w:rPr>
              <w:t>8</w:t>
            </w:r>
          </w:p>
        </w:tc>
        <w:tc>
          <w:tcPr>
            <w:tcW w:w="1283" w:type="dxa"/>
            <w:vAlign w:val="center"/>
          </w:tcPr>
          <w:p w14:paraId="56096A71" w14:textId="77777777" w:rsidR="00B0316C" w:rsidRPr="00B0316C" w:rsidRDefault="00B0316C" w:rsidP="00B0316C">
            <w:pPr>
              <w:widowControl w:val="0"/>
              <w:tabs>
                <w:tab w:val="center" w:pos="4844"/>
                <w:tab w:val="right" w:pos="9689"/>
              </w:tabs>
              <w:autoSpaceDE w:val="0"/>
              <w:autoSpaceDN w:val="0"/>
              <w:spacing w:after="0" w:line="240" w:lineRule="auto"/>
              <w:ind w:right="42"/>
              <w:jc w:val="center"/>
              <w:rPr>
                <w:rFonts w:ascii="Times New Roman" w:hAnsi="Times New Roman"/>
              </w:rPr>
            </w:pPr>
            <w:r w:rsidRPr="00B0316C">
              <w:rPr>
                <w:rFonts w:ascii="Times New Roman" w:hAnsi="Times New Roman"/>
              </w:rPr>
              <w:t>16</w:t>
            </w:r>
          </w:p>
        </w:tc>
      </w:tr>
      <w:tr w:rsidR="00B0316C" w:rsidRPr="00833535" w14:paraId="78B80A6E" w14:textId="77777777" w:rsidTr="00B0316C">
        <w:tc>
          <w:tcPr>
            <w:tcW w:w="1536" w:type="dxa"/>
          </w:tcPr>
          <w:p w14:paraId="798D2505" w14:textId="77777777" w:rsidR="00B0316C" w:rsidRPr="00B0316C" w:rsidRDefault="00B0316C" w:rsidP="00B0316C">
            <w:pPr>
              <w:widowControl w:val="0"/>
              <w:tabs>
                <w:tab w:val="center" w:pos="4844"/>
                <w:tab w:val="right" w:pos="9689"/>
              </w:tabs>
              <w:autoSpaceDE w:val="0"/>
              <w:autoSpaceDN w:val="0"/>
              <w:spacing w:after="0" w:line="240" w:lineRule="auto"/>
              <w:ind w:right="42"/>
              <w:rPr>
                <w:rFonts w:ascii="Times New Roman" w:hAnsi="Times New Roman"/>
              </w:rPr>
            </w:pPr>
            <w:r w:rsidRPr="00B0316C">
              <w:rPr>
                <w:rFonts w:ascii="Times New Roman" w:hAnsi="Times New Roman"/>
              </w:rPr>
              <w:t>Низька</w:t>
            </w:r>
          </w:p>
        </w:tc>
        <w:tc>
          <w:tcPr>
            <w:tcW w:w="6544" w:type="dxa"/>
          </w:tcPr>
          <w:p w14:paraId="36D22A5A" w14:textId="77777777" w:rsidR="00B0316C" w:rsidRPr="00B0316C" w:rsidRDefault="00B0316C" w:rsidP="00B0316C">
            <w:pPr>
              <w:widowControl w:val="0"/>
              <w:tabs>
                <w:tab w:val="center" w:pos="4844"/>
                <w:tab w:val="right" w:pos="9689"/>
              </w:tabs>
              <w:autoSpaceDE w:val="0"/>
              <w:autoSpaceDN w:val="0"/>
              <w:spacing w:after="0" w:line="240" w:lineRule="auto"/>
              <w:ind w:right="42"/>
              <w:rPr>
                <w:rFonts w:ascii="Times New Roman" w:hAnsi="Times New Roman"/>
              </w:rPr>
            </w:pPr>
            <w:r w:rsidRPr="00B0316C">
              <w:rPr>
                <w:rFonts w:ascii="Times New Roman" w:hAnsi="Times New Roman"/>
              </w:rPr>
              <w:t xml:space="preserve">експлуатаційне пошкодження (відмова) незначної частини </w:t>
            </w:r>
            <w:r w:rsidRPr="00B0316C">
              <w:rPr>
                <w:rFonts w:ascii="Times New Roman" w:hAnsi="Times New Roman"/>
              </w:rPr>
              <w:lastRenderedPageBreak/>
              <w:t>обладнання АС або не її ключових елементів, що не впливає на роботу комплексу у цілому, та не є критичним або відповідне обладнання може тривалий час функціонувати з обмеженим функціоналом</w:t>
            </w:r>
          </w:p>
        </w:tc>
        <w:tc>
          <w:tcPr>
            <w:tcW w:w="1074" w:type="dxa"/>
            <w:vAlign w:val="center"/>
          </w:tcPr>
          <w:p w14:paraId="37AF8A26" w14:textId="77777777" w:rsidR="00B0316C" w:rsidRPr="00B0316C" w:rsidRDefault="00B0316C" w:rsidP="00B0316C">
            <w:pPr>
              <w:widowControl w:val="0"/>
              <w:tabs>
                <w:tab w:val="center" w:pos="4844"/>
                <w:tab w:val="right" w:pos="9689"/>
              </w:tabs>
              <w:autoSpaceDE w:val="0"/>
              <w:autoSpaceDN w:val="0"/>
              <w:spacing w:after="0" w:line="240" w:lineRule="auto"/>
              <w:ind w:right="42"/>
              <w:jc w:val="center"/>
              <w:rPr>
                <w:rFonts w:ascii="Times New Roman" w:hAnsi="Times New Roman"/>
              </w:rPr>
            </w:pPr>
            <w:r w:rsidRPr="00B0316C">
              <w:rPr>
                <w:rFonts w:ascii="Times New Roman" w:hAnsi="Times New Roman"/>
              </w:rPr>
              <w:lastRenderedPageBreak/>
              <w:t>40</w:t>
            </w:r>
          </w:p>
        </w:tc>
        <w:tc>
          <w:tcPr>
            <w:tcW w:w="1283" w:type="dxa"/>
            <w:vAlign w:val="center"/>
          </w:tcPr>
          <w:p w14:paraId="6453AA45" w14:textId="77777777" w:rsidR="00B0316C" w:rsidRPr="00B0316C" w:rsidRDefault="00B0316C" w:rsidP="00B0316C">
            <w:pPr>
              <w:widowControl w:val="0"/>
              <w:tabs>
                <w:tab w:val="center" w:pos="4844"/>
                <w:tab w:val="right" w:pos="9689"/>
              </w:tabs>
              <w:autoSpaceDE w:val="0"/>
              <w:autoSpaceDN w:val="0"/>
              <w:spacing w:after="0" w:line="240" w:lineRule="auto"/>
              <w:ind w:right="42"/>
              <w:jc w:val="center"/>
              <w:rPr>
                <w:rFonts w:ascii="Times New Roman" w:hAnsi="Times New Roman"/>
              </w:rPr>
            </w:pPr>
            <w:r w:rsidRPr="00B0316C">
              <w:rPr>
                <w:rFonts w:ascii="Times New Roman" w:hAnsi="Times New Roman"/>
              </w:rPr>
              <w:t>80</w:t>
            </w:r>
          </w:p>
        </w:tc>
      </w:tr>
    </w:tbl>
    <w:p w14:paraId="47751758" w14:textId="77777777" w:rsidR="00B0316C" w:rsidRPr="00833535" w:rsidRDefault="00B0316C" w:rsidP="00B0316C">
      <w:pPr>
        <w:widowControl w:val="0"/>
        <w:autoSpaceDE w:val="0"/>
        <w:autoSpaceDN w:val="0"/>
        <w:spacing w:after="0" w:line="240" w:lineRule="auto"/>
        <w:ind w:right="42"/>
        <w:rPr>
          <w:rFonts w:ascii="Times New Roman" w:hAnsi="Times New Roman"/>
        </w:rPr>
      </w:pPr>
      <w:r w:rsidRPr="00833535">
        <w:rPr>
          <w:rFonts w:ascii="Times New Roman" w:hAnsi="Times New Roman"/>
        </w:rPr>
        <w:t>*час вказаний у робочих годинах, режим 8х5.</w:t>
      </w:r>
    </w:p>
    <w:p w14:paraId="720D6EB2" w14:textId="77777777" w:rsidR="00B0316C" w:rsidRPr="00833535" w:rsidRDefault="00B0316C" w:rsidP="00B0316C">
      <w:pPr>
        <w:widowControl w:val="0"/>
        <w:tabs>
          <w:tab w:val="left" w:pos="709"/>
        </w:tabs>
        <w:autoSpaceDE w:val="0"/>
        <w:autoSpaceDN w:val="0"/>
        <w:spacing w:after="0" w:line="240" w:lineRule="auto"/>
        <w:ind w:right="42"/>
        <w:jc w:val="both"/>
        <w:rPr>
          <w:rFonts w:ascii="Times New Roman" w:hAnsi="Times New Roman"/>
        </w:rPr>
      </w:pPr>
    </w:p>
    <w:p w14:paraId="085C99CE" w14:textId="77777777" w:rsidR="00B0316C" w:rsidRPr="00833535" w:rsidRDefault="00B0316C" w:rsidP="00B0316C">
      <w:pPr>
        <w:widowControl w:val="0"/>
        <w:autoSpaceDE w:val="0"/>
        <w:autoSpaceDN w:val="0"/>
        <w:spacing w:after="0" w:line="240" w:lineRule="auto"/>
        <w:ind w:left="-567" w:right="42" w:firstLine="567"/>
        <w:jc w:val="both"/>
        <w:rPr>
          <w:rFonts w:ascii="Times New Roman" w:hAnsi="Times New Roman"/>
        </w:rPr>
      </w:pPr>
      <w:r w:rsidRPr="00833535">
        <w:rPr>
          <w:rFonts w:ascii="Times New Roman" w:hAnsi="Times New Roman"/>
        </w:rPr>
        <w:t>Усунення Інциденту повинно здійснюватися у терміни, відповідно до встановленої категорії критичності Інциденту, за умови надання Замовником доступу до місця розташування Елементу АС та дозволу на проведення робіт.</w:t>
      </w:r>
    </w:p>
    <w:p w14:paraId="6385201E" w14:textId="77777777" w:rsidR="00B0316C" w:rsidRPr="00833535" w:rsidRDefault="00B0316C" w:rsidP="00B0316C">
      <w:pPr>
        <w:widowControl w:val="0"/>
        <w:autoSpaceDE w:val="0"/>
        <w:autoSpaceDN w:val="0"/>
        <w:spacing w:after="0" w:line="240" w:lineRule="auto"/>
        <w:ind w:left="-567" w:right="42" w:firstLine="567"/>
        <w:jc w:val="both"/>
        <w:rPr>
          <w:rFonts w:ascii="Times New Roman" w:hAnsi="Times New Roman"/>
        </w:rPr>
      </w:pPr>
      <w:r w:rsidRPr="00833535">
        <w:rPr>
          <w:rFonts w:ascii="Times New Roman" w:hAnsi="Times New Roman"/>
        </w:rPr>
        <w:t>Усунення Інцидентів, що виникли з причини порушення електропостачання Елементів АС (відсутність зовнішнього електроживлення, неякісні параметри електромережі), здійснюється після відновлення електропостачання.</w:t>
      </w:r>
    </w:p>
    <w:p w14:paraId="052E0627" w14:textId="77777777" w:rsidR="00B0316C" w:rsidRPr="00833535" w:rsidRDefault="00B0316C" w:rsidP="00B0316C">
      <w:pPr>
        <w:widowControl w:val="0"/>
        <w:autoSpaceDE w:val="0"/>
        <w:autoSpaceDN w:val="0"/>
        <w:spacing w:after="0" w:line="240" w:lineRule="auto"/>
        <w:ind w:left="-567" w:right="42" w:firstLine="567"/>
        <w:jc w:val="both"/>
        <w:rPr>
          <w:rFonts w:ascii="Times New Roman" w:hAnsi="Times New Roman"/>
        </w:rPr>
      </w:pPr>
      <w:r w:rsidRPr="00833535">
        <w:rPr>
          <w:rFonts w:ascii="Times New Roman" w:hAnsi="Times New Roman"/>
        </w:rPr>
        <w:t>Усунення Інцидентів повинно проводитись у порядку їх надходження. Замовник інформує Виконавця про Інцидент із зазначенням пріоритету в разі наявності декількох Інцидентів. Виконавець має право аргументовано змінити (знизити або підвищити) пріоритет за узгодженням із Замовником.</w:t>
      </w:r>
    </w:p>
    <w:p w14:paraId="51AEC52F" w14:textId="77777777" w:rsidR="00B0316C" w:rsidRPr="00833535" w:rsidRDefault="00B0316C" w:rsidP="00B0316C">
      <w:pPr>
        <w:widowControl w:val="0"/>
        <w:autoSpaceDE w:val="0"/>
        <w:autoSpaceDN w:val="0"/>
        <w:spacing w:after="0" w:line="240" w:lineRule="auto"/>
        <w:ind w:left="-567" w:right="42" w:firstLine="567"/>
        <w:jc w:val="both"/>
        <w:rPr>
          <w:rFonts w:ascii="Times New Roman" w:hAnsi="Times New Roman"/>
        </w:rPr>
      </w:pPr>
      <w:r w:rsidRPr="00833535">
        <w:rPr>
          <w:rFonts w:ascii="Times New Roman" w:hAnsi="Times New Roman"/>
        </w:rPr>
        <w:t>В разі неможливості виконання робіт у відповідні терміни з об’єктивних причин (складність, чисельність пошкоджень, відсутність необхідних матеріалів, відсутність доступу до місця розташування Елементу АС або дозволу на проведення робіт) Виконавець разом із Відповідальною особою Замовника узгоджують нові терміни надання послуг. В цьому разі допускається розроблення Виконавцем та узгодження із Замовником тимчасового (аварійного) алгоритму функціонування відповідного Елементу АС задля мінімізації впливу пошкодження на функціонування системи в цілому та реалізує його на час усунення відповідного пошкодження.</w:t>
      </w:r>
    </w:p>
    <w:p w14:paraId="38CF6CB3" w14:textId="77777777" w:rsidR="00B0316C" w:rsidRPr="00833535" w:rsidRDefault="00B0316C" w:rsidP="00B0316C">
      <w:pPr>
        <w:widowControl w:val="0"/>
        <w:autoSpaceDE w:val="0"/>
        <w:autoSpaceDN w:val="0"/>
        <w:spacing w:after="0" w:line="240" w:lineRule="auto"/>
        <w:ind w:left="-567" w:right="42" w:firstLine="567"/>
        <w:jc w:val="both"/>
        <w:rPr>
          <w:rFonts w:ascii="Times New Roman" w:hAnsi="Times New Roman"/>
        </w:rPr>
      </w:pPr>
      <w:r w:rsidRPr="00833535">
        <w:rPr>
          <w:rFonts w:ascii="Times New Roman" w:hAnsi="Times New Roman"/>
        </w:rPr>
        <w:t>В разі необхідності звернення на зовнішній рівень підтримки час виконання збільшується на термін відпрацювання звернення Виробником обладнання/програмного забезпечення.</w:t>
      </w:r>
    </w:p>
    <w:p w14:paraId="0889D397" w14:textId="77777777" w:rsidR="00B0316C" w:rsidRPr="00833535" w:rsidRDefault="00B0316C" w:rsidP="00B0316C">
      <w:pPr>
        <w:widowControl w:val="0"/>
        <w:autoSpaceDE w:val="0"/>
        <w:autoSpaceDN w:val="0"/>
        <w:spacing w:after="0" w:line="240" w:lineRule="auto"/>
        <w:ind w:right="42"/>
        <w:jc w:val="both"/>
        <w:rPr>
          <w:rFonts w:ascii="Times New Roman" w:hAnsi="Times New Roman"/>
        </w:rPr>
      </w:pPr>
    </w:p>
    <w:p w14:paraId="2A87030D" w14:textId="77777777" w:rsidR="00B0316C" w:rsidRPr="00833535" w:rsidRDefault="00B0316C" w:rsidP="00B0316C">
      <w:pPr>
        <w:widowControl w:val="0"/>
        <w:numPr>
          <w:ilvl w:val="2"/>
          <w:numId w:val="22"/>
        </w:numPr>
        <w:autoSpaceDE w:val="0"/>
        <w:autoSpaceDN w:val="0"/>
        <w:spacing w:after="0" w:line="240" w:lineRule="auto"/>
        <w:ind w:left="0" w:right="42" w:firstLine="0"/>
        <w:jc w:val="both"/>
        <w:outlineLvl w:val="0"/>
        <w:rPr>
          <w:rFonts w:ascii="Times New Roman" w:hAnsi="Times New Roman"/>
          <w:b/>
          <w:bCs/>
          <w:lang w:eastAsia="ru-RU"/>
        </w:rPr>
      </w:pPr>
      <w:r w:rsidRPr="00833535">
        <w:rPr>
          <w:rFonts w:ascii="Times New Roman" w:hAnsi="Times New Roman"/>
          <w:b/>
          <w:bCs/>
          <w:lang w:eastAsia="ru-RU"/>
        </w:rPr>
        <w:t>Проведення лабораторного аналізу для визначення концентрації забруднюючих речовин.</w:t>
      </w:r>
    </w:p>
    <w:p w14:paraId="188CD03C" w14:textId="77777777" w:rsidR="00B0316C" w:rsidRDefault="00B0316C" w:rsidP="00B0316C">
      <w:pPr>
        <w:widowControl w:val="0"/>
        <w:autoSpaceDE w:val="0"/>
        <w:autoSpaceDN w:val="0"/>
        <w:spacing w:after="0" w:line="240" w:lineRule="auto"/>
        <w:ind w:left="-567" w:right="42" w:firstLine="567"/>
        <w:jc w:val="both"/>
        <w:rPr>
          <w:rFonts w:ascii="Times New Roman" w:hAnsi="Times New Roman"/>
        </w:rPr>
      </w:pPr>
      <w:r w:rsidRPr="00E83B21">
        <w:rPr>
          <w:rFonts w:ascii="Times New Roman" w:hAnsi="Times New Roman"/>
        </w:rPr>
        <w:t xml:space="preserve">Виконавець за допомогою обладнання, встановленого </w:t>
      </w:r>
      <w:proofErr w:type="spellStart"/>
      <w:r>
        <w:rPr>
          <w:rFonts w:ascii="Times New Roman" w:hAnsi="Times New Roman"/>
        </w:rPr>
        <w:t>нас</w:t>
      </w:r>
      <w:r w:rsidRPr="00E83B21">
        <w:rPr>
          <w:rFonts w:ascii="Times New Roman" w:hAnsi="Times New Roman"/>
        </w:rPr>
        <w:t>таціонарн</w:t>
      </w:r>
      <w:r>
        <w:rPr>
          <w:rFonts w:ascii="Times New Roman" w:hAnsi="Times New Roman"/>
        </w:rPr>
        <w:t>их</w:t>
      </w:r>
      <w:proofErr w:type="spellEnd"/>
      <w:r w:rsidRPr="00E83B21">
        <w:rPr>
          <w:rFonts w:ascii="Times New Roman" w:hAnsi="Times New Roman"/>
        </w:rPr>
        <w:t xml:space="preserve"> пост</w:t>
      </w:r>
      <w:r>
        <w:rPr>
          <w:rFonts w:ascii="Times New Roman" w:hAnsi="Times New Roman"/>
        </w:rPr>
        <w:t>ах</w:t>
      </w:r>
      <w:r w:rsidRPr="00E83B21">
        <w:rPr>
          <w:rFonts w:ascii="Times New Roman" w:hAnsi="Times New Roman"/>
        </w:rPr>
        <w:t xml:space="preserve"> АС, організовує відбір та передачу зразків до лабораторії (лабораторій) для проведення визначення концентрації у повітрі забруднюючих речовин відповідно до таблиці 7.</w:t>
      </w:r>
    </w:p>
    <w:p w14:paraId="6D1D3E59" w14:textId="77777777" w:rsidR="00B0316C" w:rsidRPr="00833535" w:rsidRDefault="00B0316C" w:rsidP="00B0316C">
      <w:pPr>
        <w:widowControl w:val="0"/>
        <w:autoSpaceDE w:val="0"/>
        <w:autoSpaceDN w:val="0"/>
        <w:spacing w:after="0" w:line="240" w:lineRule="auto"/>
        <w:ind w:left="-567" w:right="42" w:firstLine="567"/>
        <w:jc w:val="both"/>
        <w:rPr>
          <w:rFonts w:ascii="Times New Roman" w:hAnsi="Times New Roman"/>
        </w:rPr>
      </w:pPr>
    </w:p>
    <w:p w14:paraId="15EDD126" w14:textId="77777777" w:rsidR="00B0316C" w:rsidRPr="00833535" w:rsidRDefault="00B0316C" w:rsidP="00B0316C">
      <w:pPr>
        <w:widowControl w:val="0"/>
        <w:autoSpaceDE w:val="0"/>
        <w:autoSpaceDN w:val="0"/>
        <w:spacing w:after="0" w:line="240" w:lineRule="auto"/>
        <w:ind w:left="-567" w:right="42" w:firstLine="567"/>
        <w:jc w:val="both"/>
        <w:rPr>
          <w:rFonts w:ascii="Times New Roman" w:hAnsi="Times New Roman"/>
        </w:rPr>
      </w:pPr>
      <w:r w:rsidRPr="009A1BBE">
        <w:rPr>
          <w:rFonts w:ascii="Times New Roman" w:hAnsi="Times New Roman"/>
          <w:b/>
        </w:rPr>
        <w:t>Таблиця 7.</w:t>
      </w:r>
      <w:r w:rsidRPr="00864F8F">
        <w:rPr>
          <w:rFonts w:ascii="Times New Roman" w:hAnsi="Times New Roman"/>
        </w:rPr>
        <w:t xml:space="preserve"> Організація відбору та </w:t>
      </w:r>
      <w:r w:rsidRPr="00864F8F">
        <w:rPr>
          <w:rFonts w:ascii="Times New Roman" w:hAnsi="Times New Roman"/>
          <w:lang w:val="ru-RU"/>
        </w:rPr>
        <w:t xml:space="preserve">передача </w:t>
      </w:r>
      <w:r w:rsidRPr="00864F8F">
        <w:rPr>
          <w:rFonts w:ascii="Times New Roman" w:hAnsi="Times New Roman"/>
        </w:rPr>
        <w:t>зразків</w:t>
      </w:r>
      <w:r w:rsidRPr="00864F8F">
        <w:rPr>
          <w:rFonts w:ascii="Times New Roman" w:hAnsi="Times New Roman"/>
          <w:lang w:val="ru-RU"/>
        </w:rPr>
        <w:t xml:space="preserve"> для </w:t>
      </w:r>
      <w:r w:rsidRPr="00864F8F">
        <w:rPr>
          <w:rFonts w:ascii="Times New Roman" w:hAnsi="Times New Roman"/>
        </w:rPr>
        <w:t xml:space="preserve">проведення лабораторного аналізу </w:t>
      </w:r>
    </w:p>
    <w:p w14:paraId="5F7D592C" w14:textId="77777777" w:rsidR="00B0316C" w:rsidRPr="003530F8" w:rsidRDefault="00B0316C" w:rsidP="00B0316C">
      <w:pPr>
        <w:widowControl w:val="0"/>
        <w:autoSpaceDE w:val="0"/>
        <w:autoSpaceDN w:val="0"/>
        <w:spacing w:after="0" w:line="240" w:lineRule="auto"/>
        <w:ind w:right="-24"/>
        <w:jc w:val="both"/>
        <w:rPr>
          <w:rFonts w:ascii="Times New Roman" w:hAnsi="Times New Roman"/>
          <w:sz w:val="16"/>
          <w:szCs w:val="16"/>
        </w:rPr>
      </w:pPr>
    </w:p>
    <w:tbl>
      <w:tblPr>
        <w:tblW w:w="10632" w:type="dxa"/>
        <w:tblInd w:w="-572" w:type="dxa"/>
        <w:tblLayout w:type="fixed"/>
        <w:tblLook w:val="0000" w:firstRow="0" w:lastRow="0" w:firstColumn="0" w:lastColumn="0" w:noHBand="0" w:noVBand="0"/>
      </w:tblPr>
      <w:tblGrid>
        <w:gridCol w:w="503"/>
        <w:gridCol w:w="2753"/>
        <w:gridCol w:w="7376"/>
      </w:tblGrid>
      <w:tr w:rsidR="00B0316C" w:rsidRPr="00833535" w14:paraId="108CD96E" w14:textId="77777777" w:rsidTr="00425863">
        <w:trPr>
          <w:trHeight w:val="500"/>
        </w:trPr>
        <w:tc>
          <w:tcPr>
            <w:tcW w:w="503" w:type="dxa"/>
            <w:tcBorders>
              <w:top w:val="single" w:sz="4" w:space="0" w:color="000000"/>
              <w:left w:val="single" w:sz="4" w:space="0" w:color="000000"/>
              <w:bottom w:val="single" w:sz="4" w:space="0" w:color="000000"/>
              <w:right w:val="single" w:sz="4" w:space="0" w:color="000000"/>
            </w:tcBorders>
            <w:vAlign w:val="center"/>
          </w:tcPr>
          <w:p w14:paraId="66D2D9EE" w14:textId="77777777" w:rsidR="00B0316C" w:rsidRPr="00833535" w:rsidRDefault="00B0316C" w:rsidP="00425863">
            <w:pPr>
              <w:widowControl w:val="0"/>
              <w:autoSpaceDE w:val="0"/>
              <w:autoSpaceDN w:val="0"/>
              <w:spacing w:after="0" w:line="240" w:lineRule="auto"/>
              <w:jc w:val="center"/>
              <w:rPr>
                <w:rFonts w:ascii="Times New Roman" w:hAnsi="Times New Roman"/>
                <w:b/>
              </w:rPr>
            </w:pPr>
            <w:r w:rsidRPr="00833535">
              <w:rPr>
                <w:rFonts w:ascii="Times New Roman" w:hAnsi="Times New Roman"/>
                <w:b/>
              </w:rPr>
              <w:t>№</w:t>
            </w:r>
          </w:p>
        </w:tc>
        <w:tc>
          <w:tcPr>
            <w:tcW w:w="2753" w:type="dxa"/>
            <w:tcBorders>
              <w:top w:val="single" w:sz="4" w:space="0" w:color="000000"/>
              <w:left w:val="single" w:sz="4" w:space="0" w:color="000000"/>
              <w:bottom w:val="single" w:sz="4" w:space="0" w:color="000000"/>
              <w:right w:val="single" w:sz="4" w:space="0" w:color="000000"/>
            </w:tcBorders>
            <w:vAlign w:val="center"/>
          </w:tcPr>
          <w:p w14:paraId="41FF5D59" w14:textId="77777777" w:rsidR="00B0316C" w:rsidRPr="00833535" w:rsidRDefault="00B0316C" w:rsidP="00425863">
            <w:pPr>
              <w:widowControl w:val="0"/>
              <w:autoSpaceDE w:val="0"/>
              <w:autoSpaceDN w:val="0"/>
              <w:spacing w:after="0" w:line="240" w:lineRule="auto"/>
              <w:ind w:right="121"/>
              <w:jc w:val="center"/>
              <w:rPr>
                <w:rFonts w:ascii="Times New Roman" w:hAnsi="Times New Roman"/>
                <w:b/>
              </w:rPr>
            </w:pPr>
            <w:r w:rsidRPr="00833535">
              <w:rPr>
                <w:rFonts w:ascii="Times New Roman" w:hAnsi="Times New Roman"/>
                <w:b/>
              </w:rPr>
              <w:t>Забруднююча речовина</w:t>
            </w:r>
          </w:p>
        </w:tc>
        <w:tc>
          <w:tcPr>
            <w:tcW w:w="7376" w:type="dxa"/>
            <w:tcBorders>
              <w:top w:val="single" w:sz="4" w:space="0" w:color="000000"/>
              <w:left w:val="single" w:sz="4" w:space="0" w:color="000000"/>
              <w:bottom w:val="single" w:sz="4" w:space="0" w:color="000000"/>
              <w:right w:val="single" w:sz="4" w:space="0" w:color="000000"/>
            </w:tcBorders>
            <w:vAlign w:val="center"/>
          </w:tcPr>
          <w:p w14:paraId="7CACE9A8" w14:textId="77777777" w:rsidR="00B0316C" w:rsidRPr="00833535" w:rsidRDefault="00B0316C" w:rsidP="00425863">
            <w:pPr>
              <w:widowControl w:val="0"/>
              <w:autoSpaceDE w:val="0"/>
              <w:autoSpaceDN w:val="0"/>
              <w:spacing w:after="0" w:line="240" w:lineRule="auto"/>
              <w:ind w:right="135"/>
              <w:jc w:val="center"/>
              <w:rPr>
                <w:rFonts w:ascii="Times New Roman" w:hAnsi="Times New Roman"/>
                <w:b/>
              </w:rPr>
            </w:pPr>
            <w:r w:rsidRPr="00833535">
              <w:rPr>
                <w:rFonts w:ascii="Times New Roman" w:hAnsi="Times New Roman"/>
                <w:b/>
              </w:rPr>
              <w:t>Перелік робіт</w:t>
            </w:r>
          </w:p>
        </w:tc>
      </w:tr>
      <w:tr w:rsidR="00B0316C" w:rsidRPr="00833535" w14:paraId="0553891B" w14:textId="77777777" w:rsidTr="00425863">
        <w:trPr>
          <w:trHeight w:val="1000"/>
        </w:trPr>
        <w:tc>
          <w:tcPr>
            <w:tcW w:w="503" w:type="dxa"/>
            <w:tcBorders>
              <w:top w:val="single" w:sz="4" w:space="0" w:color="000000"/>
              <w:left w:val="single" w:sz="4" w:space="0" w:color="000000"/>
              <w:bottom w:val="single" w:sz="4" w:space="0" w:color="000000"/>
              <w:right w:val="single" w:sz="4" w:space="0" w:color="000000"/>
            </w:tcBorders>
            <w:vAlign w:val="center"/>
          </w:tcPr>
          <w:p w14:paraId="067E0D22" w14:textId="77777777" w:rsidR="00B0316C" w:rsidRPr="00833535" w:rsidRDefault="00B0316C" w:rsidP="00425863">
            <w:pPr>
              <w:widowControl w:val="0"/>
              <w:autoSpaceDE w:val="0"/>
              <w:autoSpaceDN w:val="0"/>
              <w:spacing w:after="0" w:line="240" w:lineRule="auto"/>
              <w:jc w:val="center"/>
              <w:rPr>
                <w:rFonts w:ascii="Times New Roman" w:hAnsi="Times New Roman"/>
              </w:rPr>
            </w:pPr>
            <w:r w:rsidRPr="00833535">
              <w:rPr>
                <w:rFonts w:ascii="Times New Roman" w:hAnsi="Times New Roman"/>
              </w:rPr>
              <w:t>1</w:t>
            </w:r>
          </w:p>
        </w:tc>
        <w:tc>
          <w:tcPr>
            <w:tcW w:w="2753" w:type="dxa"/>
            <w:tcBorders>
              <w:top w:val="single" w:sz="4" w:space="0" w:color="000000"/>
              <w:left w:val="single" w:sz="4" w:space="0" w:color="000000"/>
              <w:bottom w:val="single" w:sz="4" w:space="0" w:color="000000"/>
              <w:right w:val="single" w:sz="4" w:space="0" w:color="000000"/>
            </w:tcBorders>
            <w:vAlign w:val="center"/>
          </w:tcPr>
          <w:p w14:paraId="2CCA7F5C" w14:textId="77777777" w:rsidR="00B0316C" w:rsidRPr="00833535" w:rsidRDefault="00B0316C" w:rsidP="00425863">
            <w:pPr>
              <w:widowControl w:val="0"/>
              <w:autoSpaceDE w:val="0"/>
              <w:autoSpaceDN w:val="0"/>
              <w:spacing w:after="0" w:line="240" w:lineRule="auto"/>
              <w:ind w:right="121"/>
              <w:rPr>
                <w:rFonts w:ascii="Times New Roman" w:hAnsi="Times New Roman"/>
                <w:b/>
                <w:bCs/>
              </w:rPr>
            </w:pPr>
            <w:proofErr w:type="spellStart"/>
            <w:r w:rsidRPr="00833535">
              <w:rPr>
                <w:rFonts w:ascii="Times New Roman" w:hAnsi="Times New Roman"/>
                <w:b/>
                <w:bCs/>
              </w:rPr>
              <w:t>Бенз</w:t>
            </w:r>
            <w:proofErr w:type="spellEnd"/>
            <w:r w:rsidRPr="00833535">
              <w:rPr>
                <w:rFonts w:ascii="Times New Roman" w:hAnsi="Times New Roman"/>
                <w:b/>
                <w:bCs/>
              </w:rPr>
              <w:t>(а)</w:t>
            </w:r>
            <w:proofErr w:type="spellStart"/>
            <w:r w:rsidRPr="00833535">
              <w:rPr>
                <w:rFonts w:ascii="Times New Roman" w:hAnsi="Times New Roman"/>
                <w:b/>
                <w:bCs/>
              </w:rPr>
              <w:t>пірен</w:t>
            </w:r>
            <w:proofErr w:type="spellEnd"/>
          </w:p>
          <w:p w14:paraId="6F84B420" w14:textId="77777777" w:rsidR="00B0316C" w:rsidRPr="00833535" w:rsidRDefault="00B0316C" w:rsidP="00425863">
            <w:pPr>
              <w:widowControl w:val="0"/>
              <w:autoSpaceDE w:val="0"/>
              <w:autoSpaceDN w:val="0"/>
              <w:spacing w:after="0" w:line="240" w:lineRule="auto"/>
              <w:ind w:right="121"/>
              <w:rPr>
                <w:rFonts w:ascii="Times New Roman" w:hAnsi="Times New Roman"/>
              </w:rPr>
            </w:pPr>
            <w:r w:rsidRPr="00833535">
              <w:rPr>
                <w:rFonts w:ascii="Times New Roman" w:hAnsi="Times New Roman"/>
              </w:rPr>
              <w:t xml:space="preserve">одна точка відбору, </w:t>
            </w:r>
          </w:p>
          <w:p w14:paraId="50FF294F" w14:textId="77777777" w:rsidR="00B0316C" w:rsidRPr="00833535" w:rsidRDefault="00B0316C" w:rsidP="00425863">
            <w:pPr>
              <w:widowControl w:val="0"/>
              <w:autoSpaceDE w:val="0"/>
              <w:autoSpaceDN w:val="0"/>
              <w:spacing w:after="0" w:line="240" w:lineRule="auto"/>
              <w:ind w:right="121"/>
              <w:rPr>
                <w:rFonts w:ascii="Times New Roman" w:hAnsi="Times New Roman"/>
              </w:rPr>
            </w:pPr>
            <w:r w:rsidRPr="00833535">
              <w:rPr>
                <w:rFonts w:ascii="Times New Roman" w:hAnsi="Times New Roman"/>
              </w:rPr>
              <w:t>періодичність: один раз на квартал.</w:t>
            </w:r>
          </w:p>
        </w:tc>
        <w:tc>
          <w:tcPr>
            <w:tcW w:w="7376" w:type="dxa"/>
            <w:tcBorders>
              <w:top w:val="single" w:sz="4" w:space="0" w:color="000000"/>
              <w:left w:val="single" w:sz="4" w:space="0" w:color="000000"/>
              <w:bottom w:val="single" w:sz="4" w:space="0" w:color="000000"/>
              <w:right w:val="single" w:sz="4" w:space="0" w:color="000000"/>
            </w:tcBorders>
          </w:tcPr>
          <w:p w14:paraId="67E094F0" w14:textId="77777777" w:rsidR="00B0316C" w:rsidRPr="00A814A2" w:rsidRDefault="00B0316C" w:rsidP="00425863">
            <w:pPr>
              <w:widowControl w:val="0"/>
              <w:autoSpaceDE w:val="0"/>
              <w:autoSpaceDN w:val="0"/>
              <w:spacing w:after="0" w:line="240" w:lineRule="auto"/>
              <w:ind w:right="135"/>
              <w:jc w:val="both"/>
              <w:rPr>
                <w:rFonts w:ascii="Times New Roman" w:hAnsi="Times New Roman"/>
                <w:lang w:val="ru-RU"/>
              </w:rPr>
            </w:pPr>
            <w:r w:rsidRPr="00833535">
              <w:rPr>
                <w:rFonts w:ascii="Times New Roman" w:hAnsi="Times New Roman"/>
              </w:rPr>
              <w:t xml:space="preserve">Відбір зразка за допомогою пробовідбірного пристрою для відбору проби для лабораторного аналізу на вміст </w:t>
            </w:r>
            <w:proofErr w:type="spellStart"/>
            <w:r w:rsidRPr="00833535">
              <w:rPr>
                <w:rFonts w:ascii="Times New Roman" w:hAnsi="Times New Roman"/>
              </w:rPr>
              <w:t>бенз</w:t>
            </w:r>
            <w:proofErr w:type="spellEnd"/>
            <w:r w:rsidRPr="00833535">
              <w:rPr>
                <w:rFonts w:ascii="Times New Roman" w:hAnsi="Times New Roman"/>
              </w:rPr>
              <w:t>(а)</w:t>
            </w:r>
            <w:proofErr w:type="spellStart"/>
            <w:r w:rsidRPr="00833535">
              <w:rPr>
                <w:rFonts w:ascii="Times New Roman" w:hAnsi="Times New Roman"/>
              </w:rPr>
              <w:t>пірену</w:t>
            </w:r>
            <w:proofErr w:type="spellEnd"/>
            <w:r w:rsidRPr="00833535">
              <w:rPr>
                <w:rFonts w:ascii="Times New Roman" w:hAnsi="Times New Roman"/>
              </w:rPr>
              <w:t xml:space="preserve"> SWAP/</w:t>
            </w:r>
            <w:proofErr w:type="spellStart"/>
            <w:r w:rsidRPr="00833535">
              <w:rPr>
                <w:rFonts w:ascii="Times New Roman" w:hAnsi="Times New Roman"/>
              </w:rPr>
              <w:t>Hydra</w:t>
            </w:r>
            <w:proofErr w:type="spellEnd"/>
            <w:r w:rsidRPr="00833535">
              <w:rPr>
                <w:rFonts w:ascii="Times New Roman" w:hAnsi="Times New Roman"/>
              </w:rPr>
              <w:t xml:space="preserve"> FAI </w:t>
            </w:r>
            <w:r w:rsidRPr="00C50D5A">
              <w:rPr>
                <w:rFonts w:ascii="Times New Roman" w:hAnsi="Times New Roman"/>
              </w:rPr>
              <w:t>INSTRUMENTS за РД 52.04.186 - 89</w:t>
            </w:r>
            <w:r w:rsidRPr="00A814A2">
              <w:rPr>
                <w:rFonts w:ascii="Times New Roman" w:hAnsi="Times New Roman"/>
                <w:lang w:val="ru-RU"/>
              </w:rPr>
              <w:t>«Руководство по контролю загрязнения атмосферы»</w:t>
            </w:r>
            <w:r>
              <w:rPr>
                <w:rFonts w:ascii="Times New Roman" w:hAnsi="Times New Roman"/>
                <w:lang w:val="ru-RU"/>
              </w:rPr>
              <w:t>.</w:t>
            </w:r>
          </w:p>
          <w:p w14:paraId="2DBEA1D7" w14:textId="77777777" w:rsidR="00B0316C" w:rsidRPr="00833535" w:rsidRDefault="00B0316C" w:rsidP="00425863">
            <w:pPr>
              <w:widowControl w:val="0"/>
              <w:autoSpaceDE w:val="0"/>
              <w:autoSpaceDN w:val="0"/>
              <w:spacing w:after="0" w:line="240" w:lineRule="auto"/>
              <w:ind w:right="135"/>
              <w:jc w:val="both"/>
              <w:rPr>
                <w:rFonts w:ascii="Times New Roman" w:hAnsi="Times New Roman"/>
                <w:sz w:val="20"/>
                <w:szCs w:val="20"/>
              </w:rPr>
            </w:pPr>
            <w:r w:rsidRPr="00833535">
              <w:rPr>
                <w:rFonts w:ascii="Times New Roman" w:hAnsi="Times New Roman"/>
              </w:rPr>
              <w:t>Передача зразка до спеціалізованої лабораторії для аналізу.</w:t>
            </w:r>
          </w:p>
        </w:tc>
      </w:tr>
      <w:tr w:rsidR="00B0316C" w:rsidRPr="00833535" w14:paraId="790E0CD3" w14:textId="77777777" w:rsidTr="00425863">
        <w:trPr>
          <w:trHeight w:val="1000"/>
        </w:trPr>
        <w:tc>
          <w:tcPr>
            <w:tcW w:w="503" w:type="dxa"/>
            <w:tcBorders>
              <w:top w:val="single" w:sz="4" w:space="0" w:color="000000"/>
              <w:left w:val="single" w:sz="4" w:space="0" w:color="000000"/>
              <w:bottom w:val="single" w:sz="4" w:space="0" w:color="000000"/>
              <w:right w:val="single" w:sz="4" w:space="0" w:color="000000"/>
            </w:tcBorders>
            <w:vAlign w:val="center"/>
          </w:tcPr>
          <w:p w14:paraId="70BF75AC" w14:textId="77777777" w:rsidR="00B0316C" w:rsidRPr="00833535" w:rsidRDefault="00B0316C" w:rsidP="00425863">
            <w:pPr>
              <w:widowControl w:val="0"/>
              <w:autoSpaceDE w:val="0"/>
              <w:autoSpaceDN w:val="0"/>
              <w:spacing w:after="0" w:line="240" w:lineRule="auto"/>
              <w:jc w:val="center"/>
              <w:rPr>
                <w:rFonts w:ascii="Times New Roman" w:hAnsi="Times New Roman"/>
              </w:rPr>
            </w:pPr>
            <w:r w:rsidRPr="00833535">
              <w:rPr>
                <w:rFonts w:ascii="Times New Roman" w:hAnsi="Times New Roman"/>
              </w:rPr>
              <w:t>2</w:t>
            </w:r>
          </w:p>
        </w:tc>
        <w:tc>
          <w:tcPr>
            <w:tcW w:w="27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22F68" w14:textId="77777777" w:rsidR="00B0316C" w:rsidRPr="00C50D5A" w:rsidRDefault="00B0316C" w:rsidP="00425863">
            <w:pPr>
              <w:widowControl w:val="0"/>
              <w:autoSpaceDE w:val="0"/>
              <w:autoSpaceDN w:val="0"/>
              <w:spacing w:after="0" w:line="240" w:lineRule="auto"/>
              <w:ind w:right="121"/>
              <w:rPr>
                <w:rFonts w:ascii="Times New Roman" w:hAnsi="Times New Roman"/>
                <w:b/>
                <w:bCs/>
              </w:rPr>
            </w:pPr>
            <w:r w:rsidRPr="00C50D5A">
              <w:rPr>
                <w:rFonts w:ascii="Times New Roman" w:hAnsi="Times New Roman"/>
                <w:b/>
                <w:bCs/>
              </w:rPr>
              <w:t>Свинець, арсен, кадмій, нікель</w:t>
            </w:r>
          </w:p>
          <w:p w14:paraId="60B1A696" w14:textId="77777777" w:rsidR="00B0316C" w:rsidRPr="00C50D5A" w:rsidRDefault="00B0316C" w:rsidP="00425863">
            <w:pPr>
              <w:widowControl w:val="0"/>
              <w:autoSpaceDE w:val="0"/>
              <w:autoSpaceDN w:val="0"/>
              <w:spacing w:after="0" w:line="240" w:lineRule="auto"/>
              <w:ind w:right="121"/>
              <w:rPr>
                <w:rFonts w:ascii="Times New Roman" w:hAnsi="Times New Roman"/>
              </w:rPr>
            </w:pPr>
            <w:r w:rsidRPr="00C50D5A">
              <w:rPr>
                <w:rFonts w:ascii="Times New Roman" w:hAnsi="Times New Roman"/>
              </w:rPr>
              <w:t xml:space="preserve">дві точки відбору, </w:t>
            </w:r>
          </w:p>
          <w:p w14:paraId="1A50A16F" w14:textId="77777777" w:rsidR="00B0316C" w:rsidRPr="00C50D5A" w:rsidRDefault="00B0316C" w:rsidP="00425863">
            <w:pPr>
              <w:widowControl w:val="0"/>
              <w:autoSpaceDE w:val="0"/>
              <w:autoSpaceDN w:val="0"/>
              <w:spacing w:after="0" w:line="240" w:lineRule="auto"/>
              <w:ind w:right="121"/>
              <w:rPr>
                <w:rFonts w:ascii="Times New Roman" w:hAnsi="Times New Roman"/>
              </w:rPr>
            </w:pPr>
            <w:r w:rsidRPr="00C50D5A">
              <w:rPr>
                <w:rFonts w:ascii="Times New Roman" w:hAnsi="Times New Roman"/>
              </w:rPr>
              <w:t>періодичність: один раз на місяць.</w:t>
            </w:r>
          </w:p>
        </w:tc>
        <w:tc>
          <w:tcPr>
            <w:tcW w:w="7376" w:type="dxa"/>
            <w:tcBorders>
              <w:top w:val="single" w:sz="4" w:space="0" w:color="000000"/>
              <w:left w:val="single" w:sz="4" w:space="0" w:color="000000"/>
              <w:bottom w:val="single" w:sz="4" w:space="0" w:color="000000"/>
              <w:right w:val="single" w:sz="4" w:space="0" w:color="000000"/>
            </w:tcBorders>
            <w:shd w:val="clear" w:color="auto" w:fill="auto"/>
          </w:tcPr>
          <w:p w14:paraId="224DEA1B" w14:textId="77777777" w:rsidR="00B0316C" w:rsidRPr="00C50D5A" w:rsidRDefault="00B0316C" w:rsidP="00425863">
            <w:pPr>
              <w:widowControl w:val="0"/>
              <w:autoSpaceDE w:val="0"/>
              <w:autoSpaceDN w:val="0"/>
              <w:spacing w:after="0" w:line="240" w:lineRule="auto"/>
              <w:ind w:right="135"/>
              <w:jc w:val="both"/>
              <w:rPr>
                <w:rFonts w:ascii="Times New Roman" w:hAnsi="Times New Roman"/>
              </w:rPr>
            </w:pPr>
            <w:r w:rsidRPr="00C50D5A">
              <w:rPr>
                <w:rFonts w:ascii="Times New Roman" w:hAnsi="Times New Roman"/>
              </w:rPr>
              <w:t>Відбір зразка за допомогою пробовідбірного пристрою для відбору проби для лабораторного аналізу на вміст важких металів SWAP/</w:t>
            </w:r>
            <w:proofErr w:type="spellStart"/>
            <w:r w:rsidRPr="00C50D5A">
              <w:rPr>
                <w:rFonts w:ascii="Times New Roman" w:hAnsi="Times New Roman"/>
              </w:rPr>
              <w:t>Hydra</w:t>
            </w:r>
            <w:proofErr w:type="spellEnd"/>
            <w:r w:rsidRPr="00C50D5A">
              <w:rPr>
                <w:rFonts w:ascii="Times New Roman" w:hAnsi="Times New Roman"/>
              </w:rPr>
              <w:t xml:space="preserve"> FAI INSTRUMENTS у фракції аерозольних частинок РМ10.</w:t>
            </w:r>
          </w:p>
          <w:p w14:paraId="221ACBED" w14:textId="77777777" w:rsidR="00B0316C" w:rsidRPr="00C50D5A" w:rsidRDefault="00B0316C" w:rsidP="00425863">
            <w:pPr>
              <w:widowControl w:val="0"/>
              <w:autoSpaceDE w:val="0"/>
              <w:autoSpaceDN w:val="0"/>
              <w:spacing w:after="0" w:line="240" w:lineRule="auto"/>
              <w:ind w:right="135"/>
              <w:jc w:val="both"/>
              <w:rPr>
                <w:rFonts w:ascii="Times New Roman" w:hAnsi="Times New Roman"/>
              </w:rPr>
            </w:pPr>
            <w:r w:rsidRPr="00C50D5A">
              <w:rPr>
                <w:rFonts w:ascii="Times New Roman" w:hAnsi="Times New Roman"/>
              </w:rPr>
              <w:t>Передача зразка до спеціалізованої лабораторії для аналізу.</w:t>
            </w:r>
          </w:p>
        </w:tc>
      </w:tr>
    </w:tbl>
    <w:p w14:paraId="2B0EF0AA" w14:textId="77777777" w:rsidR="00B0316C" w:rsidRPr="003530F8" w:rsidRDefault="00B0316C" w:rsidP="00B0316C">
      <w:pPr>
        <w:widowControl w:val="0"/>
        <w:autoSpaceDE w:val="0"/>
        <w:autoSpaceDN w:val="0"/>
        <w:spacing w:after="0" w:line="240" w:lineRule="auto"/>
        <w:ind w:right="-24"/>
        <w:jc w:val="both"/>
        <w:rPr>
          <w:rFonts w:ascii="Times New Roman" w:hAnsi="Times New Roman"/>
          <w:sz w:val="16"/>
          <w:szCs w:val="16"/>
        </w:rPr>
      </w:pPr>
    </w:p>
    <w:p w14:paraId="773386E4" w14:textId="77777777" w:rsidR="00B0316C" w:rsidRPr="00833535" w:rsidRDefault="00B0316C" w:rsidP="00B0316C">
      <w:pPr>
        <w:widowControl w:val="0"/>
        <w:autoSpaceDE w:val="0"/>
        <w:autoSpaceDN w:val="0"/>
        <w:spacing w:after="0" w:line="240" w:lineRule="auto"/>
        <w:ind w:left="-567" w:right="42" w:firstLine="567"/>
        <w:jc w:val="both"/>
        <w:rPr>
          <w:rFonts w:ascii="Times New Roman" w:hAnsi="Times New Roman"/>
        </w:rPr>
      </w:pPr>
      <w:r w:rsidRPr="00C50D5A">
        <w:rPr>
          <w:rFonts w:ascii="Times New Roman" w:hAnsi="Times New Roman"/>
        </w:rPr>
        <w:t>Відбір зразків здійснюється у відповідності до Законодавства України, рекомендованих методів виконання вимірювання</w:t>
      </w:r>
      <w:r>
        <w:rPr>
          <w:rFonts w:ascii="Times New Roman" w:hAnsi="Times New Roman"/>
        </w:rPr>
        <w:t xml:space="preserve"> (далі – МВВ)</w:t>
      </w:r>
      <w:r w:rsidRPr="00C50D5A">
        <w:rPr>
          <w:rFonts w:ascii="Times New Roman" w:hAnsi="Times New Roman"/>
        </w:rPr>
        <w:t>та експлуатаційних документів на обладнання, що застосовується.</w:t>
      </w:r>
    </w:p>
    <w:p w14:paraId="0ECAD091" w14:textId="77777777" w:rsidR="00B0316C" w:rsidRDefault="00B0316C" w:rsidP="00B0316C">
      <w:pPr>
        <w:widowControl w:val="0"/>
        <w:autoSpaceDE w:val="0"/>
        <w:autoSpaceDN w:val="0"/>
        <w:spacing w:after="0" w:line="240" w:lineRule="auto"/>
        <w:ind w:left="-567" w:right="42" w:firstLine="567"/>
        <w:jc w:val="both"/>
        <w:rPr>
          <w:rFonts w:ascii="Times New Roman" w:hAnsi="Times New Roman"/>
        </w:rPr>
      </w:pPr>
      <w:r w:rsidRPr="00833535">
        <w:rPr>
          <w:rFonts w:ascii="Times New Roman" w:hAnsi="Times New Roman"/>
        </w:rPr>
        <w:t xml:space="preserve">Виконавець належним чином налагоджує роботу із лабораторією (лабораторіями) шляхом заключення відповідних </w:t>
      </w:r>
      <w:proofErr w:type="spellStart"/>
      <w:r w:rsidRPr="00833535">
        <w:rPr>
          <w:rFonts w:ascii="Times New Roman" w:hAnsi="Times New Roman"/>
        </w:rPr>
        <w:t>договорів.</w:t>
      </w:r>
      <w:r w:rsidRPr="00C50D5A">
        <w:rPr>
          <w:rFonts w:ascii="Times New Roman" w:hAnsi="Times New Roman"/>
        </w:rPr>
        <w:t>Залучені</w:t>
      </w:r>
      <w:proofErr w:type="spellEnd"/>
      <w:r w:rsidRPr="00C50D5A">
        <w:rPr>
          <w:rFonts w:ascii="Times New Roman" w:hAnsi="Times New Roman"/>
        </w:rPr>
        <w:t xml:space="preserve"> лабораторії повинні мати необхідні документи на здійснення такої діяльності (свідоцтво про визнання вимірювальних можливостей або сертифікат акредитації, де</w:t>
      </w:r>
      <w:r>
        <w:rPr>
          <w:rFonts w:ascii="Times New Roman" w:hAnsi="Times New Roman"/>
        </w:rPr>
        <w:t xml:space="preserve"> позначається МВВ</w:t>
      </w:r>
      <w:r w:rsidRPr="00833535">
        <w:rPr>
          <w:rFonts w:ascii="Times New Roman" w:hAnsi="Times New Roman"/>
        </w:rPr>
        <w:t>.</w:t>
      </w:r>
    </w:p>
    <w:p w14:paraId="15B00858" w14:textId="77777777" w:rsidR="00B0316C" w:rsidRPr="00C50D5A" w:rsidRDefault="00B0316C" w:rsidP="00B0316C">
      <w:pPr>
        <w:widowControl w:val="0"/>
        <w:autoSpaceDE w:val="0"/>
        <w:autoSpaceDN w:val="0"/>
        <w:spacing w:after="0" w:line="240" w:lineRule="auto"/>
        <w:ind w:left="-567" w:right="42" w:firstLine="567"/>
        <w:jc w:val="both"/>
        <w:rPr>
          <w:rFonts w:ascii="Times New Roman" w:hAnsi="Times New Roman"/>
        </w:rPr>
      </w:pPr>
      <w:r w:rsidRPr="00C50D5A">
        <w:rPr>
          <w:rFonts w:ascii="Times New Roman" w:hAnsi="Times New Roman"/>
        </w:rPr>
        <w:t xml:space="preserve">Під час вимірювання рівнів газоподібних забруднюючих речовин їх об’єм повинен бути </w:t>
      </w:r>
      <w:r w:rsidRPr="00C50D5A">
        <w:rPr>
          <w:rFonts w:ascii="Times New Roman" w:hAnsi="Times New Roman"/>
        </w:rPr>
        <w:lastRenderedPageBreak/>
        <w:t xml:space="preserve">стандартизований за температури 293 K і атмосферного тиску 101,3 </w:t>
      </w:r>
      <w:proofErr w:type="spellStart"/>
      <w:r w:rsidRPr="00C50D5A">
        <w:rPr>
          <w:rFonts w:ascii="Times New Roman" w:hAnsi="Times New Roman"/>
        </w:rPr>
        <w:t>кПa</w:t>
      </w:r>
      <w:proofErr w:type="spellEnd"/>
      <w:r w:rsidRPr="00C50D5A">
        <w:rPr>
          <w:rFonts w:ascii="Times New Roman" w:hAnsi="Times New Roman"/>
        </w:rPr>
        <w:t xml:space="preserve">. Для твердих часток (ТЧ2,5 та ТЧ10), речовин у вигляді суспендованих твердих частинок, недиференційованих за складом (TSP) та забруднюючих речовин, рівні яких аналізуються у фракції твердих часток (ТЧ10), об’єм відібраної проби приводиться до нормальних умов (температура 293 K і атмосферний тиск 101,3 </w:t>
      </w:r>
      <w:proofErr w:type="spellStart"/>
      <w:r w:rsidRPr="00C50D5A">
        <w:rPr>
          <w:rFonts w:ascii="Times New Roman" w:hAnsi="Times New Roman"/>
        </w:rPr>
        <w:t>кПa</w:t>
      </w:r>
      <w:proofErr w:type="spellEnd"/>
      <w:r w:rsidRPr="00C50D5A">
        <w:rPr>
          <w:rFonts w:ascii="Times New Roman" w:hAnsi="Times New Roman"/>
        </w:rPr>
        <w:t xml:space="preserve"> на момент відбору проби).</w:t>
      </w:r>
    </w:p>
    <w:p w14:paraId="1D3CDE41" w14:textId="77777777" w:rsidR="00B0316C" w:rsidRPr="00C50D5A" w:rsidRDefault="00B0316C" w:rsidP="00B0316C">
      <w:pPr>
        <w:widowControl w:val="0"/>
        <w:autoSpaceDE w:val="0"/>
        <w:autoSpaceDN w:val="0"/>
        <w:spacing w:after="0" w:line="240" w:lineRule="auto"/>
        <w:ind w:left="-567" w:right="42" w:firstLine="567"/>
        <w:jc w:val="both"/>
        <w:rPr>
          <w:rFonts w:ascii="Times New Roman" w:hAnsi="Times New Roman"/>
        </w:rPr>
      </w:pPr>
      <w:r w:rsidRPr="00C50D5A">
        <w:rPr>
          <w:rFonts w:ascii="Times New Roman" w:hAnsi="Times New Roman"/>
        </w:rPr>
        <w:t>Проведення лабораторного аналізу забезпечуються Виконавцем за власний рахунок.</w:t>
      </w:r>
    </w:p>
    <w:p w14:paraId="432725A0" w14:textId="77777777" w:rsidR="00B0316C" w:rsidRDefault="00B0316C" w:rsidP="00B0316C">
      <w:pPr>
        <w:widowControl w:val="0"/>
        <w:autoSpaceDE w:val="0"/>
        <w:autoSpaceDN w:val="0"/>
        <w:spacing w:after="0" w:line="240" w:lineRule="auto"/>
        <w:ind w:left="-567" w:right="42" w:firstLine="567"/>
        <w:jc w:val="both"/>
        <w:rPr>
          <w:rFonts w:ascii="Times New Roman" w:hAnsi="Times New Roman"/>
        </w:rPr>
      </w:pPr>
      <w:r w:rsidRPr="00C50D5A">
        <w:rPr>
          <w:rFonts w:ascii="Times New Roman" w:hAnsi="Times New Roman"/>
        </w:rPr>
        <w:t xml:space="preserve">Виконавець передає примірники протоколів досліджень на вміст забруднюючих речовин Замовнику разом із супровідним листом, де вказує час і місце відбору зразків, </w:t>
      </w:r>
      <w:proofErr w:type="spellStart"/>
      <w:r w:rsidRPr="00C50D5A">
        <w:rPr>
          <w:rFonts w:ascii="Times New Roman" w:hAnsi="Times New Roman"/>
        </w:rPr>
        <w:t>об’ємнувитратуза</w:t>
      </w:r>
      <w:proofErr w:type="spellEnd"/>
      <w:r w:rsidRPr="00C50D5A">
        <w:rPr>
          <w:rFonts w:ascii="Times New Roman" w:hAnsi="Times New Roman"/>
        </w:rPr>
        <w:t xml:space="preserve"> робочих та нормальних умов, дату передачі зразка в лабораторію</w:t>
      </w:r>
      <w:r>
        <w:rPr>
          <w:rFonts w:ascii="Times New Roman" w:hAnsi="Times New Roman"/>
        </w:rPr>
        <w:t xml:space="preserve"> та</w:t>
      </w:r>
      <w:r w:rsidRPr="00C50D5A">
        <w:rPr>
          <w:rFonts w:ascii="Times New Roman" w:hAnsi="Times New Roman"/>
        </w:rPr>
        <w:t xml:space="preserve"> дату аналізу.</w:t>
      </w:r>
    </w:p>
    <w:p w14:paraId="4FDB45F0" w14:textId="77777777" w:rsidR="00B0316C" w:rsidRPr="00217C6E" w:rsidRDefault="00B0316C" w:rsidP="00B0316C">
      <w:pPr>
        <w:widowControl w:val="0"/>
        <w:autoSpaceDE w:val="0"/>
        <w:autoSpaceDN w:val="0"/>
        <w:spacing w:after="0" w:line="240" w:lineRule="auto"/>
        <w:ind w:left="-567" w:right="42" w:firstLine="567"/>
        <w:jc w:val="both"/>
        <w:rPr>
          <w:rFonts w:ascii="Times New Roman" w:hAnsi="Times New Roman"/>
        </w:rPr>
      </w:pPr>
      <w:r>
        <w:rPr>
          <w:rFonts w:ascii="Times New Roman" w:hAnsi="Times New Roman"/>
          <w:lang w:val="ru-RU"/>
        </w:rPr>
        <w:t xml:space="preserve">Строки передача </w:t>
      </w:r>
      <w:r w:rsidRPr="00217C6E">
        <w:rPr>
          <w:rFonts w:ascii="Times New Roman" w:hAnsi="Times New Roman"/>
        </w:rPr>
        <w:t xml:space="preserve">зразків </w:t>
      </w:r>
      <w:r>
        <w:rPr>
          <w:rFonts w:ascii="Times New Roman" w:hAnsi="Times New Roman"/>
        </w:rPr>
        <w:t xml:space="preserve">після відбору </w:t>
      </w:r>
      <w:r w:rsidRPr="00217C6E">
        <w:rPr>
          <w:rFonts w:ascii="Times New Roman" w:hAnsi="Times New Roman"/>
        </w:rPr>
        <w:t>д</w:t>
      </w:r>
      <w:r>
        <w:rPr>
          <w:rFonts w:ascii="Times New Roman" w:hAnsi="Times New Roman"/>
        </w:rPr>
        <w:t>о</w:t>
      </w:r>
      <w:r w:rsidRPr="00217C6E">
        <w:rPr>
          <w:rFonts w:ascii="Times New Roman" w:hAnsi="Times New Roman"/>
        </w:rPr>
        <w:t xml:space="preserve"> лаборатор</w:t>
      </w:r>
      <w:r>
        <w:rPr>
          <w:rFonts w:ascii="Times New Roman" w:hAnsi="Times New Roman"/>
        </w:rPr>
        <w:t>ії</w:t>
      </w:r>
      <w:r w:rsidRPr="00217C6E">
        <w:rPr>
          <w:rFonts w:ascii="Times New Roman" w:hAnsi="Times New Roman"/>
        </w:rPr>
        <w:t xml:space="preserve"> повинні відповідати </w:t>
      </w:r>
      <w:r>
        <w:rPr>
          <w:rFonts w:ascii="Times New Roman" w:hAnsi="Times New Roman"/>
        </w:rPr>
        <w:t>МВВ.</w:t>
      </w:r>
    </w:p>
    <w:p w14:paraId="2A16E7B9" w14:textId="77777777" w:rsidR="00B0316C" w:rsidRPr="00833535" w:rsidRDefault="00B0316C" w:rsidP="00B0316C">
      <w:pPr>
        <w:spacing w:after="0" w:line="240" w:lineRule="auto"/>
        <w:contextualSpacing/>
        <w:rPr>
          <w:rFonts w:ascii="Times New Roman" w:hAnsi="Times New Roman"/>
          <w:lang w:eastAsia="ru-RU"/>
        </w:rPr>
      </w:pPr>
    </w:p>
    <w:p w14:paraId="4BC46E63" w14:textId="77777777" w:rsidR="00B0316C" w:rsidRPr="00833535" w:rsidRDefault="00B0316C" w:rsidP="00B0316C">
      <w:pPr>
        <w:numPr>
          <w:ilvl w:val="1"/>
          <w:numId w:val="22"/>
        </w:numPr>
        <w:spacing w:after="0" w:line="240" w:lineRule="auto"/>
        <w:ind w:left="0" w:right="42"/>
        <w:contextualSpacing/>
        <w:jc w:val="both"/>
        <w:outlineLvl w:val="0"/>
        <w:rPr>
          <w:rFonts w:ascii="Times New Roman" w:hAnsi="Times New Roman"/>
          <w:b/>
          <w:bCs/>
          <w:lang w:eastAsia="ru-RU"/>
        </w:rPr>
      </w:pPr>
      <w:r w:rsidRPr="00833535">
        <w:rPr>
          <w:rFonts w:ascii="Times New Roman" w:hAnsi="Times New Roman"/>
          <w:b/>
          <w:bCs/>
          <w:lang w:eastAsia="ru-RU"/>
        </w:rPr>
        <w:t>ВИМОГИ ДО СЛУЖБИ ТЕХНІЧНОЇ ПІДТРИМКИ ВИКОНАВЦЯ (СТП) ТА ПОРЯДКУ ВЗАЄМОДІЇ ІЗЗАМОВНИКОМ.</w:t>
      </w:r>
    </w:p>
    <w:p w14:paraId="49CB9F0F" w14:textId="77777777" w:rsidR="00B0316C" w:rsidRPr="00833535" w:rsidRDefault="00B0316C" w:rsidP="00B0316C">
      <w:pPr>
        <w:widowControl w:val="0"/>
        <w:autoSpaceDE w:val="0"/>
        <w:autoSpaceDN w:val="0"/>
        <w:spacing w:after="0" w:line="240" w:lineRule="auto"/>
        <w:ind w:left="-567" w:right="42" w:firstLine="567"/>
        <w:jc w:val="both"/>
        <w:rPr>
          <w:rFonts w:ascii="Times New Roman" w:hAnsi="Times New Roman"/>
        </w:rPr>
      </w:pPr>
      <w:r w:rsidRPr="00833535">
        <w:rPr>
          <w:rFonts w:ascii="Times New Roman" w:hAnsi="Times New Roman"/>
        </w:rPr>
        <w:t xml:space="preserve">Виконавець повинен гарантувати Замовнику свою готовність до прийому повідомлень та виконання робіт з усунення аварійних </w:t>
      </w:r>
      <w:proofErr w:type="spellStart"/>
      <w:r w:rsidRPr="00833535">
        <w:rPr>
          <w:rFonts w:ascii="Times New Roman" w:hAnsi="Times New Roman"/>
        </w:rPr>
        <w:t>ситуаційцілодобово</w:t>
      </w:r>
      <w:proofErr w:type="spellEnd"/>
      <w:r w:rsidRPr="00833535">
        <w:rPr>
          <w:rFonts w:ascii="Times New Roman" w:hAnsi="Times New Roman"/>
        </w:rPr>
        <w:t>.</w:t>
      </w:r>
    </w:p>
    <w:p w14:paraId="23A1ED26" w14:textId="77777777" w:rsidR="00B0316C" w:rsidRPr="00833535" w:rsidRDefault="00B0316C" w:rsidP="00B0316C">
      <w:pPr>
        <w:widowControl w:val="0"/>
        <w:autoSpaceDE w:val="0"/>
        <w:autoSpaceDN w:val="0"/>
        <w:spacing w:after="0" w:line="240" w:lineRule="auto"/>
        <w:ind w:left="-567" w:right="42" w:firstLine="567"/>
        <w:jc w:val="both"/>
        <w:rPr>
          <w:rFonts w:ascii="Times New Roman" w:hAnsi="Times New Roman"/>
        </w:rPr>
      </w:pPr>
      <w:r w:rsidRPr="00833535">
        <w:rPr>
          <w:rFonts w:ascii="Times New Roman" w:hAnsi="Times New Roman"/>
        </w:rPr>
        <w:t>Для належної взаємодії між Замовником та Виконавцем забезпечуються наступні засоби взаємодії:</w:t>
      </w:r>
    </w:p>
    <w:p w14:paraId="16139776" w14:textId="77777777" w:rsidR="00B0316C" w:rsidRPr="000F3B10" w:rsidRDefault="00B0316C" w:rsidP="00B0316C">
      <w:pPr>
        <w:widowControl w:val="0"/>
        <w:numPr>
          <w:ilvl w:val="0"/>
          <w:numId w:val="31"/>
        </w:numPr>
        <w:tabs>
          <w:tab w:val="left" w:pos="284"/>
        </w:tabs>
        <w:autoSpaceDE w:val="0"/>
        <w:autoSpaceDN w:val="0"/>
        <w:spacing w:after="0" w:line="240" w:lineRule="auto"/>
        <w:ind w:left="-567" w:firstLine="567"/>
        <w:jc w:val="both"/>
        <w:rPr>
          <w:rFonts w:ascii="Times New Roman" w:hAnsi="Times New Roman"/>
        </w:rPr>
      </w:pPr>
      <w:r w:rsidRPr="000F3B10">
        <w:rPr>
          <w:rFonts w:ascii="Times New Roman" w:hAnsi="Times New Roman"/>
        </w:rPr>
        <w:t>Електрона пошта СТП</w:t>
      </w:r>
    </w:p>
    <w:p w14:paraId="08A63661" w14:textId="77777777" w:rsidR="00B0316C" w:rsidRPr="000F3B10" w:rsidRDefault="00B0316C" w:rsidP="00B0316C">
      <w:pPr>
        <w:widowControl w:val="0"/>
        <w:numPr>
          <w:ilvl w:val="0"/>
          <w:numId w:val="31"/>
        </w:numPr>
        <w:tabs>
          <w:tab w:val="left" w:pos="284"/>
        </w:tabs>
        <w:autoSpaceDE w:val="0"/>
        <w:autoSpaceDN w:val="0"/>
        <w:spacing w:after="0" w:line="240" w:lineRule="auto"/>
        <w:ind w:left="-567" w:right="42" w:firstLine="567"/>
        <w:jc w:val="both"/>
        <w:rPr>
          <w:rFonts w:ascii="Times New Roman" w:hAnsi="Times New Roman"/>
        </w:rPr>
      </w:pPr>
      <w:r w:rsidRPr="000F3B10">
        <w:rPr>
          <w:rFonts w:ascii="Times New Roman" w:hAnsi="Times New Roman"/>
        </w:rPr>
        <w:t>Телефон СТП</w:t>
      </w:r>
    </w:p>
    <w:p w14:paraId="6B80D6AA" w14:textId="77777777" w:rsidR="00B0316C" w:rsidRPr="000F3B10" w:rsidRDefault="00B0316C" w:rsidP="00B0316C">
      <w:pPr>
        <w:widowControl w:val="0"/>
        <w:numPr>
          <w:ilvl w:val="0"/>
          <w:numId w:val="31"/>
        </w:numPr>
        <w:tabs>
          <w:tab w:val="left" w:pos="284"/>
        </w:tabs>
        <w:autoSpaceDE w:val="0"/>
        <w:autoSpaceDN w:val="0"/>
        <w:spacing w:after="0" w:line="240" w:lineRule="auto"/>
        <w:ind w:left="-567" w:right="42" w:firstLine="567"/>
        <w:jc w:val="both"/>
        <w:rPr>
          <w:rFonts w:ascii="Times New Roman" w:hAnsi="Times New Roman"/>
        </w:rPr>
      </w:pPr>
      <w:r w:rsidRPr="000F3B10">
        <w:rPr>
          <w:rFonts w:ascii="Times New Roman" w:hAnsi="Times New Roman"/>
        </w:rPr>
        <w:t>Замовником з числа своїх працівників призначаються Відповідальні особи для взаємодії із службою технічної підтримки Виконавця:</w:t>
      </w:r>
    </w:p>
    <w:p w14:paraId="48B83723" w14:textId="77777777" w:rsidR="00B0316C" w:rsidRPr="000F3B10" w:rsidRDefault="00B0316C" w:rsidP="00B0316C">
      <w:pPr>
        <w:widowControl w:val="0"/>
        <w:numPr>
          <w:ilvl w:val="0"/>
          <w:numId w:val="31"/>
        </w:numPr>
        <w:tabs>
          <w:tab w:val="left" w:pos="284"/>
        </w:tabs>
        <w:autoSpaceDE w:val="0"/>
        <w:autoSpaceDN w:val="0"/>
        <w:spacing w:after="0" w:line="240" w:lineRule="auto"/>
        <w:ind w:left="-567" w:firstLine="567"/>
        <w:jc w:val="both"/>
        <w:rPr>
          <w:rFonts w:ascii="Times New Roman" w:hAnsi="Times New Roman"/>
        </w:rPr>
      </w:pPr>
      <w:r w:rsidRPr="000F3B10">
        <w:rPr>
          <w:rFonts w:ascii="Times New Roman" w:hAnsi="Times New Roman"/>
        </w:rPr>
        <w:t>формування Звернення;</w:t>
      </w:r>
    </w:p>
    <w:p w14:paraId="5E280B76" w14:textId="77777777" w:rsidR="00B0316C" w:rsidRPr="000F3B10" w:rsidRDefault="00B0316C" w:rsidP="00B0316C">
      <w:pPr>
        <w:widowControl w:val="0"/>
        <w:numPr>
          <w:ilvl w:val="0"/>
          <w:numId w:val="31"/>
        </w:numPr>
        <w:tabs>
          <w:tab w:val="left" w:pos="284"/>
        </w:tabs>
        <w:autoSpaceDE w:val="0"/>
        <w:autoSpaceDN w:val="0"/>
        <w:spacing w:after="0" w:line="240" w:lineRule="auto"/>
        <w:ind w:left="-567" w:firstLine="567"/>
        <w:jc w:val="both"/>
        <w:rPr>
          <w:rFonts w:ascii="Times New Roman" w:hAnsi="Times New Roman"/>
        </w:rPr>
      </w:pPr>
      <w:r w:rsidRPr="000F3B10">
        <w:rPr>
          <w:rFonts w:ascii="Times New Roman" w:hAnsi="Times New Roman"/>
        </w:rPr>
        <w:t>контролю виконання Звернення.</w:t>
      </w:r>
    </w:p>
    <w:p w14:paraId="414C8E3A" w14:textId="77777777" w:rsidR="00B0316C" w:rsidRPr="00833535" w:rsidRDefault="00B0316C" w:rsidP="00B0316C">
      <w:pPr>
        <w:widowControl w:val="0"/>
        <w:autoSpaceDE w:val="0"/>
        <w:autoSpaceDN w:val="0"/>
        <w:spacing w:after="0" w:line="240" w:lineRule="auto"/>
        <w:ind w:left="-567" w:right="42" w:firstLine="567"/>
        <w:jc w:val="both"/>
        <w:rPr>
          <w:rFonts w:ascii="Times New Roman" w:hAnsi="Times New Roman"/>
        </w:rPr>
      </w:pPr>
      <w:r w:rsidRPr="000F3B10">
        <w:rPr>
          <w:rFonts w:ascii="Times New Roman" w:hAnsi="Times New Roman"/>
        </w:rPr>
        <w:t>Замовник надає Виконавцю Перелік Відповідальних осіб (в тому числі в разі змін) із зазначенням контактної інформації.</w:t>
      </w:r>
    </w:p>
    <w:p w14:paraId="30F9112D" w14:textId="77777777" w:rsidR="00B0316C" w:rsidRPr="00833535" w:rsidRDefault="00B0316C" w:rsidP="00B0316C">
      <w:pPr>
        <w:widowControl w:val="0"/>
        <w:autoSpaceDE w:val="0"/>
        <w:autoSpaceDN w:val="0"/>
        <w:spacing w:after="0" w:line="240" w:lineRule="auto"/>
        <w:ind w:left="-567" w:right="42" w:firstLine="567"/>
        <w:jc w:val="both"/>
        <w:rPr>
          <w:rFonts w:ascii="Times New Roman" w:hAnsi="Times New Roman"/>
        </w:rPr>
      </w:pPr>
      <w:r w:rsidRPr="00833535">
        <w:rPr>
          <w:rFonts w:ascii="Times New Roman" w:hAnsi="Times New Roman"/>
        </w:rPr>
        <w:t>Виконавець сумісно з Відповідальною особою Замовника погоджує час проведення робіт.</w:t>
      </w:r>
    </w:p>
    <w:p w14:paraId="5E14B779" w14:textId="77777777" w:rsidR="00B0316C" w:rsidRPr="00833535" w:rsidRDefault="00B0316C" w:rsidP="00B0316C">
      <w:pPr>
        <w:widowControl w:val="0"/>
        <w:autoSpaceDE w:val="0"/>
        <w:autoSpaceDN w:val="0"/>
        <w:spacing w:after="0" w:line="240" w:lineRule="auto"/>
        <w:ind w:left="-567" w:right="42" w:firstLine="567"/>
        <w:jc w:val="both"/>
        <w:rPr>
          <w:rFonts w:ascii="Times New Roman" w:hAnsi="Times New Roman"/>
        </w:rPr>
      </w:pPr>
      <w:r w:rsidRPr="00833535">
        <w:rPr>
          <w:rFonts w:ascii="Times New Roman" w:hAnsi="Times New Roman"/>
        </w:rPr>
        <w:t>Термін виконання Звернення корегується з урахуванням часу проведення робіт, що погоджено із Відповідальною особою Замовника.</w:t>
      </w:r>
    </w:p>
    <w:p w14:paraId="5BCF8BC6" w14:textId="77777777" w:rsidR="00B0316C" w:rsidRPr="00833535" w:rsidRDefault="00B0316C" w:rsidP="00B0316C">
      <w:pPr>
        <w:widowControl w:val="0"/>
        <w:autoSpaceDE w:val="0"/>
        <w:autoSpaceDN w:val="0"/>
        <w:spacing w:after="0" w:line="240" w:lineRule="auto"/>
        <w:ind w:left="-567" w:right="42" w:firstLine="567"/>
        <w:jc w:val="both"/>
        <w:rPr>
          <w:rFonts w:ascii="Times New Roman" w:hAnsi="Times New Roman"/>
        </w:rPr>
      </w:pPr>
      <w:r w:rsidRPr="00833535">
        <w:rPr>
          <w:rFonts w:ascii="Times New Roman" w:hAnsi="Times New Roman"/>
        </w:rPr>
        <w:t xml:space="preserve">Виконання Звернення здійснюється із використанням віддаленого доступу до Елементів АС. </w:t>
      </w:r>
    </w:p>
    <w:p w14:paraId="44321D92" w14:textId="77777777" w:rsidR="00B0316C" w:rsidRPr="00833535" w:rsidRDefault="00B0316C" w:rsidP="00B0316C">
      <w:pPr>
        <w:widowControl w:val="0"/>
        <w:autoSpaceDE w:val="0"/>
        <w:autoSpaceDN w:val="0"/>
        <w:spacing w:after="0" w:line="240" w:lineRule="auto"/>
        <w:ind w:left="-567" w:right="42" w:firstLine="567"/>
        <w:jc w:val="both"/>
        <w:rPr>
          <w:rFonts w:ascii="Times New Roman" w:hAnsi="Times New Roman"/>
        </w:rPr>
      </w:pPr>
      <w:r w:rsidRPr="00833535">
        <w:rPr>
          <w:rFonts w:ascii="Times New Roman" w:hAnsi="Times New Roman"/>
        </w:rPr>
        <w:t>Виконавець спільно з Відповідальною особою Замовника перевіряє працездатність Елементів АС.</w:t>
      </w:r>
    </w:p>
    <w:p w14:paraId="51A5406E" w14:textId="77777777" w:rsidR="00B0316C" w:rsidRPr="00833535" w:rsidRDefault="00B0316C" w:rsidP="00B0316C">
      <w:pPr>
        <w:widowControl w:val="0"/>
        <w:autoSpaceDE w:val="0"/>
        <w:autoSpaceDN w:val="0"/>
        <w:spacing w:after="0" w:line="240" w:lineRule="auto"/>
        <w:ind w:left="-567" w:right="42" w:firstLine="567"/>
        <w:jc w:val="both"/>
        <w:rPr>
          <w:rFonts w:ascii="Times New Roman" w:hAnsi="Times New Roman"/>
        </w:rPr>
      </w:pPr>
      <w:r w:rsidRPr="00833535">
        <w:rPr>
          <w:rFonts w:ascii="Times New Roman" w:hAnsi="Times New Roman"/>
        </w:rPr>
        <w:t>Відповідальна особа Замовника здійснює контроль виконання Звернення.</w:t>
      </w:r>
    </w:p>
    <w:p w14:paraId="4BA5A65C" w14:textId="77777777" w:rsidR="00B0316C" w:rsidRDefault="00B0316C" w:rsidP="00B0316C">
      <w:pPr>
        <w:pStyle w:val="11"/>
        <w:spacing w:before="0" w:beforeAutospacing="0" w:after="0" w:afterAutospacing="0" w:line="274" w:lineRule="auto"/>
        <w:ind w:left="720"/>
        <w:rPr>
          <w:rFonts w:ascii="Times New Roman" w:hAnsi="Times New Roman"/>
          <w:b/>
          <w:bCs/>
          <w:sz w:val="28"/>
          <w:szCs w:val="28"/>
        </w:rPr>
      </w:pPr>
    </w:p>
    <w:p w14:paraId="2CEBEE91" w14:textId="75209256" w:rsidR="00D14AAC" w:rsidRPr="00CA32C2" w:rsidRDefault="00D14AAC" w:rsidP="00D11ADD">
      <w:pPr>
        <w:numPr>
          <w:ilvl w:val="0"/>
          <w:numId w:val="3"/>
        </w:numPr>
        <w:rPr>
          <w:rFonts w:ascii="Times New Roman" w:hAnsi="Times New Roman"/>
          <w:b/>
          <w:bCs/>
          <w:sz w:val="28"/>
          <w:szCs w:val="28"/>
        </w:rPr>
      </w:pPr>
      <w:r w:rsidRPr="00CA32C2">
        <w:rPr>
          <w:rFonts w:ascii="Times New Roman" w:eastAsia="SimSun" w:hAnsi="Times New Roman"/>
          <w:b/>
          <w:bCs/>
          <w:kern w:val="0"/>
          <w:sz w:val="28"/>
          <w:szCs w:val="28"/>
          <w:lang w:eastAsia="uk-UA"/>
        </w:rPr>
        <w:t>Обґрунтування розміру бюджетного призначення</w:t>
      </w:r>
      <w:r w:rsidR="00DA3825" w:rsidRPr="00CA32C2">
        <w:rPr>
          <w:rFonts w:ascii="Times New Roman" w:eastAsia="SimSun" w:hAnsi="Times New Roman"/>
          <w:b/>
          <w:bCs/>
          <w:kern w:val="0"/>
          <w:sz w:val="28"/>
          <w:szCs w:val="28"/>
          <w:lang w:eastAsia="uk-UA"/>
        </w:rPr>
        <w:t xml:space="preserve"> відповідно до кошторису</w:t>
      </w:r>
      <w:r w:rsidR="00501273" w:rsidRPr="00425863">
        <w:rPr>
          <w:rFonts w:ascii="Times New Roman" w:eastAsia="SimSun" w:hAnsi="Times New Roman"/>
          <w:bCs/>
          <w:kern w:val="0"/>
          <w:sz w:val="28"/>
          <w:szCs w:val="28"/>
          <w:lang w:eastAsia="uk-UA"/>
        </w:rPr>
        <w:t>:</w:t>
      </w:r>
      <w:r w:rsidR="00D11ADD" w:rsidRPr="00425863">
        <w:rPr>
          <w:rFonts w:ascii="Times New Roman" w:eastAsia="SimSun" w:hAnsi="Times New Roman"/>
          <w:bCs/>
          <w:kern w:val="0"/>
          <w:sz w:val="28"/>
          <w:szCs w:val="28"/>
          <w:lang w:eastAsia="uk-UA"/>
        </w:rPr>
        <w:t xml:space="preserve"> </w:t>
      </w:r>
      <w:bookmarkStart w:id="3" w:name="_Hlk192429807"/>
      <w:r w:rsidR="00425863" w:rsidRPr="00425863">
        <w:rPr>
          <w:rFonts w:ascii="Times New Roman" w:eastAsia="SimSun" w:hAnsi="Times New Roman"/>
          <w:bCs/>
          <w:kern w:val="0"/>
          <w:sz w:val="28"/>
          <w:szCs w:val="28"/>
          <w:lang w:eastAsia="uk-UA"/>
        </w:rPr>
        <w:t>10 235 930</w:t>
      </w:r>
      <w:r w:rsidR="00B0316C" w:rsidRPr="00773E65">
        <w:rPr>
          <w:rFonts w:ascii="Times New Roman" w:eastAsia="SimSun" w:hAnsi="Times New Roman"/>
          <w:bCs/>
          <w:kern w:val="0"/>
          <w:sz w:val="28"/>
          <w:szCs w:val="28"/>
          <w:lang w:eastAsia="uk-UA"/>
        </w:rPr>
        <w:t>,00 </w:t>
      </w:r>
      <w:r w:rsidR="00D11ADD" w:rsidRPr="00773E65">
        <w:rPr>
          <w:rFonts w:ascii="Times New Roman" w:eastAsia="SimSun" w:hAnsi="Times New Roman"/>
          <w:bCs/>
          <w:kern w:val="0"/>
          <w:sz w:val="28"/>
          <w:szCs w:val="28"/>
          <w:lang w:eastAsia="uk-UA"/>
        </w:rPr>
        <w:t>гривен</w:t>
      </w:r>
      <w:bookmarkEnd w:id="3"/>
      <w:r w:rsidR="00D11ADD" w:rsidRPr="00773E65">
        <w:rPr>
          <w:rFonts w:ascii="Times New Roman" w:eastAsia="SimSun" w:hAnsi="Times New Roman"/>
          <w:bCs/>
          <w:kern w:val="0"/>
          <w:sz w:val="28"/>
          <w:szCs w:val="28"/>
          <w:lang w:eastAsia="uk-UA"/>
        </w:rPr>
        <w:t>.</w:t>
      </w:r>
      <w:r w:rsidR="00D11ADD" w:rsidRPr="00CA32C2">
        <w:rPr>
          <w:rFonts w:ascii="Arial" w:hAnsi="Arial" w:cs="Arial"/>
          <w:sz w:val="28"/>
          <w:szCs w:val="28"/>
          <w:shd w:val="clear" w:color="auto" w:fill="F4F7FA"/>
        </w:rPr>
        <w:t xml:space="preserve"> </w:t>
      </w:r>
    </w:p>
    <w:p w14:paraId="1A498D6B" w14:textId="4AED51A1" w:rsidR="008B1901" w:rsidRPr="00425863" w:rsidRDefault="00D14AAC" w:rsidP="00425863">
      <w:pPr>
        <w:pStyle w:val="11"/>
        <w:numPr>
          <w:ilvl w:val="0"/>
          <w:numId w:val="3"/>
        </w:numPr>
        <w:spacing w:before="0" w:beforeAutospacing="0" w:after="0" w:afterAutospacing="0" w:line="274" w:lineRule="auto"/>
        <w:rPr>
          <w:rFonts w:ascii="Times New Roman" w:hAnsi="Times New Roman"/>
          <w:b/>
          <w:bCs/>
          <w:sz w:val="28"/>
          <w:szCs w:val="28"/>
        </w:rPr>
      </w:pPr>
      <w:r w:rsidRPr="00CA32C2">
        <w:rPr>
          <w:rFonts w:ascii="Times New Roman" w:hAnsi="Times New Roman"/>
          <w:b/>
          <w:bCs/>
          <w:sz w:val="28"/>
          <w:szCs w:val="28"/>
        </w:rPr>
        <w:t>Обґрунтування очікуваної вартості предмета закупівлі</w:t>
      </w:r>
      <w:r w:rsidR="008B1901" w:rsidRPr="00CA32C2">
        <w:rPr>
          <w:rFonts w:ascii="Times New Roman" w:hAnsi="Times New Roman"/>
          <w:b/>
          <w:bCs/>
          <w:sz w:val="28"/>
          <w:szCs w:val="28"/>
        </w:rPr>
        <w:t xml:space="preserve"> </w:t>
      </w:r>
    </w:p>
    <w:p w14:paraId="12C302B0" w14:textId="142293F6" w:rsidR="00D14AAC" w:rsidRPr="00A92061" w:rsidRDefault="00E5229D" w:rsidP="00A92061">
      <w:pPr>
        <w:widowControl w:val="0"/>
        <w:numPr>
          <w:ilvl w:val="0"/>
          <w:numId w:val="31"/>
        </w:numPr>
        <w:tabs>
          <w:tab w:val="left" w:pos="284"/>
        </w:tabs>
        <w:autoSpaceDE w:val="0"/>
        <w:autoSpaceDN w:val="0"/>
        <w:spacing w:after="0" w:line="240" w:lineRule="auto"/>
        <w:ind w:left="-567" w:firstLine="567"/>
        <w:jc w:val="both"/>
        <w:rPr>
          <w:rFonts w:ascii="Times New Roman" w:hAnsi="Times New Roman"/>
        </w:rPr>
      </w:pPr>
      <w:r w:rsidRPr="00A92061">
        <w:rPr>
          <w:rFonts w:ascii="Times New Roman" w:hAnsi="Times New Roman"/>
        </w:rPr>
        <w:t>Для визначення очікуваної вартості предмета закупівлі використовувалась Примірна методика визначення очікуваної вартості предмета закупівлі затверджена наказом Міністерства розвитку економіки, торгівлі та сільського господарства України від 18.02.2020 № 275 (далі - Методика).</w:t>
      </w:r>
    </w:p>
    <w:p w14:paraId="4E39AFEB" w14:textId="5490FB87" w:rsidR="008858B9" w:rsidRPr="00A92061" w:rsidRDefault="008858B9" w:rsidP="00A92061">
      <w:pPr>
        <w:widowControl w:val="0"/>
        <w:numPr>
          <w:ilvl w:val="0"/>
          <w:numId w:val="31"/>
        </w:numPr>
        <w:tabs>
          <w:tab w:val="left" w:pos="284"/>
        </w:tabs>
        <w:autoSpaceDE w:val="0"/>
        <w:autoSpaceDN w:val="0"/>
        <w:spacing w:after="0" w:line="240" w:lineRule="auto"/>
        <w:ind w:left="-567" w:firstLine="567"/>
        <w:jc w:val="both"/>
        <w:rPr>
          <w:rFonts w:ascii="Times New Roman" w:hAnsi="Times New Roman"/>
        </w:rPr>
      </w:pPr>
      <w:r w:rsidRPr="00A92061">
        <w:rPr>
          <w:rFonts w:ascii="Times New Roman" w:hAnsi="Times New Roman"/>
        </w:rPr>
        <w:t>Було направлено не менше 3-х письмових запитів цінових пропозицій (електронною поштою), офіційним представникам надавачам послуг.</w:t>
      </w:r>
    </w:p>
    <w:p w14:paraId="392E5923" w14:textId="6BC5FEB2" w:rsidR="008858B9" w:rsidRPr="00A92061" w:rsidRDefault="008858B9" w:rsidP="00A92061">
      <w:pPr>
        <w:widowControl w:val="0"/>
        <w:numPr>
          <w:ilvl w:val="0"/>
          <w:numId w:val="31"/>
        </w:numPr>
        <w:tabs>
          <w:tab w:val="left" w:pos="284"/>
        </w:tabs>
        <w:autoSpaceDE w:val="0"/>
        <w:autoSpaceDN w:val="0"/>
        <w:spacing w:after="0" w:line="240" w:lineRule="auto"/>
        <w:ind w:left="-567" w:firstLine="567"/>
        <w:jc w:val="both"/>
        <w:rPr>
          <w:rFonts w:ascii="Times New Roman" w:hAnsi="Times New Roman"/>
        </w:rPr>
      </w:pPr>
      <w:r w:rsidRPr="00A92061">
        <w:rPr>
          <w:rFonts w:ascii="Times New Roman" w:hAnsi="Times New Roman"/>
        </w:rPr>
        <w:t>Отже, для визначення очікуваної вартості закупівлі</w:t>
      </w:r>
      <w:r w:rsidR="00E93017" w:rsidRPr="00A92061">
        <w:rPr>
          <w:rFonts w:ascii="Times New Roman" w:hAnsi="Times New Roman"/>
        </w:rPr>
        <w:t xml:space="preserve"> послуги на 10 місяців 202</w:t>
      </w:r>
      <w:r w:rsidR="00425863">
        <w:rPr>
          <w:rFonts w:ascii="Times New Roman" w:hAnsi="Times New Roman"/>
        </w:rPr>
        <w:t>6</w:t>
      </w:r>
      <w:r w:rsidR="00E93017" w:rsidRPr="00A92061">
        <w:rPr>
          <w:rFonts w:ascii="Times New Roman" w:hAnsi="Times New Roman"/>
        </w:rPr>
        <w:t xml:space="preserve"> року </w:t>
      </w:r>
      <w:r w:rsidRPr="00A92061">
        <w:rPr>
          <w:rFonts w:ascii="Times New Roman" w:hAnsi="Times New Roman"/>
        </w:rPr>
        <w:t xml:space="preserve">були враховані цінові пропозиції </w:t>
      </w:r>
      <w:r w:rsidR="00287C37" w:rsidRPr="00A92061">
        <w:rPr>
          <w:rFonts w:ascii="Times New Roman" w:hAnsi="Times New Roman"/>
        </w:rPr>
        <w:t>ТОВ «</w:t>
      </w:r>
      <w:proofErr w:type="spellStart"/>
      <w:r w:rsidR="00287C37" w:rsidRPr="00A92061">
        <w:rPr>
          <w:rFonts w:ascii="Times New Roman" w:hAnsi="Times New Roman"/>
        </w:rPr>
        <w:t>Інтегрейтед</w:t>
      </w:r>
      <w:proofErr w:type="spellEnd"/>
      <w:r w:rsidR="00287C37" w:rsidRPr="00A92061">
        <w:rPr>
          <w:rFonts w:ascii="Times New Roman" w:hAnsi="Times New Roman"/>
        </w:rPr>
        <w:t xml:space="preserve"> </w:t>
      </w:r>
      <w:proofErr w:type="spellStart"/>
      <w:r w:rsidR="00287C37" w:rsidRPr="00A92061">
        <w:rPr>
          <w:rFonts w:ascii="Times New Roman" w:hAnsi="Times New Roman"/>
        </w:rPr>
        <w:t>Медікал</w:t>
      </w:r>
      <w:proofErr w:type="spellEnd"/>
      <w:r w:rsidR="00287C37" w:rsidRPr="00A92061">
        <w:rPr>
          <w:rFonts w:ascii="Times New Roman" w:hAnsi="Times New Roman"/>
        </w:rPr>
        <w:t xml:space="preserve"> Груп» </w:t>
      </w:r>
      <w:r w:rsidRPr="00A92061">
        <w:rPr>
          <w:rFonts w:ascii="Times New Roman" w:hAnsi="Times New Roman"/>
        </w:rPr>
        <w:t>(</w:t>
      </w:r>
      <w:bookmarkStart w:id="4" w:name="_Hlk192426554"/>
      <w:r w:rsidR="00287C37" w:rsidRPr="00A92061">
        <w:rPr>
          <w:rFonts w:ascii="Times New Roman" w:hAnsi="Times New Roman"/>
        </w:rPr>
        <w:t>11396922,00</w:t>
      </w:r>
      <w:r w:rsidRPr="00A92061">
        <w:rPr>
          <w:rFonts w:ascii="Times New Roman" w:hAnsi="Times New Roman"/>
        </w:rPr>
        <w:t xml:space="preserve"> </w:t>
      </w:r>
      <w:bookmarkEnd w:id="4"/>
      <w:r w:rsidRPr="00A92061">
        <w:rPr>
          <w:rFonts w:ascii="Times New Roman" w:hAnsi="Times New Roman"/>
        </w:rPr>
        <w:t xml:space="preserve">грн), </w:t>
      </w:r>
      <w:r w:rsidR="00E93017" w:rsidRPr="00A92061">
        <w:rPr>
          <w:rFonts w:ascii="Times New Roman" w:hAnsi="Times New Roman"/>
        </w:rPr>
        <w:t>ТОВ «</w:t>
      </w:r>
      <w:proofErr w:type="spellStart"/>
      <w:r w:rsidR="00E93017" w:rsidRPr="00A92061">
        <w:rPr>
          <w:rFonts w:ascii="Times New Roman" w:hAnsi="Times New Roman"/>
        </w:rPr>
        <w:t>Хімлаборреактив</w:t>
      </w:r>
      <w:proofErr w:type="spellEnd"/>
      <w:r w:rsidR="00E93017" w:rsidRPr="00A92061">
        <w:rPr>
          <w:rFonts w:ascii="Times New Roman" w:hAnsi="Times New Roman"/>
        </w:rPr>
        <w:t xml:space="preserve">» </w:t>
      </w:r>
      <w:r w:rsidRPr="00A92061">
        <w:rPr>
          <w:rFonts w:ascii="Times New Roman" w:hAnsi="Times New Roman"/>
        </w:rPr>
        <w:t>(</w:t>
      </w:r>
      <w:bookmarkStart w:id="5" w:name="_Hlk192427055"/>
      <w:r w:rsidR="00E93017" w:rsidRPr="00A92061">
        <w:rPr>
          <w:rFonts w:ascii="Times New Roman" w:hAnsi="Times New Roman"/>
        </w:rPr>
        <w:t>10258 380,00</w:t>
      </w:r>
      <w:r w:rsidRPr="00A92061">
        <w:rPr>
          <w:rFonts w:ascii="Times New Roman" w:hAnsi="Times New Roman"/>
        </w:rPr>
        <w:t xml:space="preserve"> </w:t>
      </w:r>
      <w:bookmarkEnd w:id="5"/>
      <w:r w:rsidRPr="00A92061">
        <w:rPr>
          <w:rFonts w:ascii="Times New Roman" w:hAnsi="Times New Roman"/>
        </w:rPr>
        <w:t xml:space="preserve">грн), </w:t>
      </w:r>
      <w:r w:rsidR="004B0FCE" w:rsidRPr="00A92061">
        <w:rPr>
          <w:rFonts w:ascii="Times New Roman" w:hAnsi="Times New Roman"/>
        </w:rPr>
        <w:t xml:space="preserve">ТОВ «ІТТ Сервіс» </w:t>
      </w:r>
      <w:r w:rsidRPr="00A92061">
        <w:rPr>
          <w:rFonts w:ascii="Times New Roman" w:hAnsi="Times New Roman"/>
        </w:rPr>
        <w:t>(</w:t>
      </w:r>
      <w:r w:rsidR="004B0FCE" w:rsidRPr="00A92061">
        <w:rPr>
          <w:rFonts w:ascii="Times New Roman" w:hAnsi="Times New Roman"/>
        </w:rPr>
        <w:t>10557870</w:t>
      </w:r>
      <w:r w:rsidRPr="00A92061">
        <w:rPr>
          <w:rFonts w:ascii="Times New Roman" w:hAnsi="Times New Roman"/>
        </w:rPr>
        <w:t>,</w:t>
      </w:r>
      <w:r w:rsidR="004B0FCE" w:rsidRPr="00A92061">
        <w:rPr>
          <w:rFonts w:ascii="Times New Roman" w:hAnsi="Times New Roman"/>
        </w:rPr>
        <w:t>00</w:t>
      </w:r>
      <w:r w:rsidRPr="00A92061">
        <w:rPr>
          <w:rFonts w:ascii="Times New Roman" w:hAnsi="Times New Roman"/>
        </w:rPr>
        <w:t xml:space="preserve"> грн), </w:t>
      </w:r>
      <w:r w:rsidR="0055134B" w:rsidRPr="00A92061">
        <w:rPr>
          <w:rFonts w:ascii="Times New Roman" w:hAnsi="Times New Roman"/>
        </w:rPr>
        <w:t>TOB «ЕHBIMOHITOP» (</w:t>
      </w:r>
      <w:bookmarkStart w:id="6" w:name="_Hlk192427764"/>
      <w:r w:rsidR="0055134B" w:rsidRPr="00A92061">
        <w:rPr>
          <w:rFonts w:ascii="Times New Roman" w:hAnsi="Times New Roman"/>
        </w:rPr>
        <w:t>10863378,00</w:t>
      </w:r>
      <w:bookmarkEnd w:id="6"/>
      <w:r w:rsidR="0055134B" w:rsidRPr="00A92061">
        <w:rPr>
          <w:rFonts w:ascii="Times New Roman" w:hAnsi="Times New Roman"/>
        </w:rPr>
        <w:t>)</w:t>
      </w:r>
      <w:r w:rsidR="00DC5F90" w:rsidRPr="00A92061">
        <w:rPr>
          <w:rFonts w:ascii="Times New Roman" w:hAnsi="Times New Roman"/>
        </w:rPr>
        <w:t>, ТОВ «</w:t>
      </w:r>
      <w:proofErr w:type="spellStart"/>
      <w:r w:rsidR="00DC5F90" w:rsidRPr="00A92061">
        <w:rPr>
          <w:rFonts w:ascii="Times New Roman" w:hAnsi="Times New Roman"/>
        </w:rPr>
        <w:t>Пінол</w:t>
      </w:r>
      <w:proofErr w:type="spellEnd"/>
      <w:r w:rsidR="00DC5F90" w:rsidRPr="00A92061">
        <w:rPr>
          <w:rFonts w:ascii="Times New Roman" w:hAnsi="Times New Roman"/>
        </w:rPr>
        <w:t xml:space="preserve"> Україна» (</w:t>
      </w:r>
      <w:r w:rsidR="00566285" w:rsidRPr="00A92061">
        <w:rPr>
          <w:rFonts w:ascii="Times New Roman" w:hAnsi="Times New Roman"/>
        </w:rPr>
        <w:t>11046504,00)</w:t>
      </w:r>
      <w:r w:rsidR="0055134B" w:rsidRPr="00A92061">
        <w:rPr>
          <w:rFonts w:ascii="Times New Roman" w:hAnsi="Times New Roman"/>
        </w:rPr>
        <w:t xml:space="preserve"> </w:t>
      </w:r>
      <w:r w:rsidRPr="00A92061">
        <w:rPr>
          <w:rFonts w:ascii="Times New Roman" w:hAnsi="Times New Roman"/>
        </w:rPr>
        <w:t>та використано метод порівняння ринкових цін.</w:t>
      </w:r>
    </w:p>
    <w:p w14:paraId="421E58A6" w14:textId="77777777" w:rsidR="008858B9" w:rsidRPr="00C82681" w:rsidRDefault="008858B9" w:rsidP="008858B9">
      <w:pPr>
        <w:spacing w:after="0"/>
        <w:ind w:firstLine="360"/>
        <w:jc w:val="center"/>
        <w:rPr>
          <w:rFonts w:ascii="Times New Roman" w:hAnsi="Times New Roman"/>
        </w:rPr>
      </w:pPr>
      <w:r w:rsidRPr="00C82681">
        <w:rPr>
          <w:rFonts w:ascii="Times New Roman" w:hAnsi="Times New Roman"/>
        </w:rPr>
        <w:t>ЦС = (Ці +... + ЦК) / К,</w:t>
      </w:r>
    </w:p>
    <w:p w14:paraId="213BB658" w14:textId="77777777" w:rsidR="008858B9" w:rsidRPr="00C82681" w:rsidRDefault="008858B9" w:rsidP="005860AE">
      <w:pPr>
        <w:spacing w:after="0" w:line="240" w:lineRule="atLeast"/>
        <w:ind w:firstLine="357"/>
        <w:jc w:val="both"/>
        <w:rPr>
          <w:rFonts w:ascii="Times New Roman" w:hAnsi="Times New Roman"/>
        </w:rPr>
      </w:pPr>
      <w:r w:rsidRPr="00C82681">
        <w:rPr>
          <w:rFonts w:ascii="Times New Roman" w:hAnsi="Times New Roman"/>
        </w:rPr>
        <w:t>де:</w:t>
      </w:r>
    </w:p>
    <w:p w14:paraId="0ACEFFE0" w14:textId="01036506" w:rsidR="008858B9" w:rsidRPr="008C2ABE" w:rsidRDefault="008858B9" w:rsidP="005860AE">
      <w:pPr>
        <w:spacing w:after="0" w:line="240" w:lineRule="atLeast"/>
        <w:ind w:firstLine="357"/>
        <w:jc w:val="both"/>
        <w:rPr>
          <w:rFonts w:ascii="Times New Roman" w:hAnsi="Times New Roman"/>
        </w:rPr>
      </w:pPr>
      <w:proofErr w:type="spellStart"/>
      <w:r w:rsidRPr="008C2ABE">
        <w:rPr>
          <w:rFonts w:ascii="Times New Roman" w:hAnsi="Times New Roman"/>
        </w:rPr>
        <w:t>Ц</w:t>
      </w:r>
      <w:r w:rsidR="008C2ABE" w:rsidRPr="00C82681">
        <w:rPr>
          <w:rFonts w:ascii="Times New Roman" w:hAnsi="Times New Roman"/>
        </w:rPr>
        <w:t>с</w:t>
      </w:r>
      <w:proofErr w:type="spellEnd"/>
      <w:r w:rsidRPr="008C2ABE">
        <w:rPr>
          <w:rFonts w:ascii="Times New Roman" w:hAnsi="Times New Roman"/>
        </w:rPr>
        <w:t xml:space="preserve"> - очікувана вартість закупівлі послуги обслуговування;</w:t>
      </w:r>
    </w:p>
    <w:p w14:paraId="423AE6CD" w14:textId="5A0833F7" w:rsidR="008858B9" w:rsidRPr="008C2ABE" w:rsidRDefault="008858B9" w:rsidP="005860AE">
      <w:pPr>
        <w:spacing w:after="0" w:line="240" w:lineRule="atLeast"/>
        <w:ind w:firstLine="357"/>
        <w:jc w:val="both"/>
        <w:rPr>
          <w:rFonts w:ascii="Times New Roman" w:hAnsi="Times New Roman"/>
        </w:rPr>
      </w:pPr>
      <w:r w:rsidRPr="008C2ABE">
        <w:rPr>
          <w:rFonts w:ascii="Times New Roman" w:hAnsi="Times New Roman"/>
        </w:rPr>
        <w:t>Ц</w:t>
      </w:r>
      <w:r w:rsidR="008C2ABE">
        <w:rPr>
          <w:rFonts w:ascii="Times New Roman" w:hAnsi="Times New Roman"/>
        </w:rPr>
        <w:t>і</w:t>
      </w:r>
      <w:r w:rsidRPr="008C2ABE">
        <w:rPr>
          <w:rFonts w:ascii="Times New Roman" w:hAnsi="Times New Roman"/>
        </w:rPr>
        <w:t>, ЦК - вартісні показники закупівлі послуг, отримані з комерційних пропозицій, приведені до єдиних умов;</w:t>
      </w:r>
      <w:bookmarkStart w:id="7" w:name="_GoBack"/>
      <w:bookmarkEnd w:id="7"/>
    </w:p>
    <w:p w14:paraId="68B529AD" w14:textId="1C0B9DD2" w:rsidR="008858B9" w:rsidRPr="008C2ABE" w:rsidRDefault="008858B9" w:rsidP="005860AE">
      <w:pPr>
        <w:spacing w:after="0" w:line="240" w:lineRule="atLeast"/>
        <w:ind w:firstLine="357"/>
        <w:jc w:val="both"/>
        <w:rPr>
          <w:rFonts w:ascii="Times New Roman" w:hAnsi="Times New Roman"/>
        </w:rPr>
      </w:pPr>
      <w:r w:rsidRPr="008C2ABE">
        <w:rPr>
          <w:rFonts w:ascii="Times New Roman" w:hAnsi="Times New Roman"/>
        </w:rPr>
        <w:lastRenderedPageBreak/>
        <w:t>К - кількість вартісних показників закупівлі послуг, отриманих з комерційних пропозицій.</w:t>
      </w:r>
    </w:p>
    <w:p w14:paraId="79F7ED60" w14:textId="27660B1D" w:rsidR="00FF1052" w:rsidRPr="00C82681" w:rsidRDefault="008858B9" w:rsidP="008858B9">
      <w:pPr>
        <w:spacing w:after="0"/>
        <w:ind w:firstLine="360"/>
        <w:jc w:val="center"/>
        <w:rPr>
          <w:rFonts w:ascii="Times New Roman" w:hAnsi="Times New Roman"/>
        </w:rPr>
      </w:pPr>
      <w:r w:rsidRPr="00C82681">
        <w:rPr>
          <w:rFonts w:ascii="Times New Roman" w:hAnsi="Times New Roman"/>
        </w:rPr>
        <w:t>ЦС = (</w:t>
      </w:r>
      <w:r w:rsidR="00287C37" w:rsidRPr="00C82681">
        <w:rPr>
          <w:rFonts w:ascii="Times New Roman" w:hAnsi="Times New Roman"/>
        </w:rPr>
        <w:t xml:space="preserve">11396922,00 </w:t>
      </w:r>
      <w:r w:rsidRPr="00C82681">
        <w:rPr>
          <w:rFonts w:ascii="Times New Roman" w:hAnsi="Times New Roman"/>
        </w:rPr>
        <w:t>+</w:t>
      </w:r>
      <w:r w:rsidR="00E93017" w:rsidRPr="00C82681">
        <w:rPr>
          <w:rFonts w:ascii="Times New Roman" w:hAnsi="Times New Roman"/>
        </w:rPr>
        <w:t xml:space="preserve">10258380,00 </w:t>
      </w:r>
      <w:r w:rsidRPr="00C82681">
        <w:rPr>
          <w:rFonts w:ascii="Times New Roman" w:hAnsi="Times New Roman"/>
        </w:rPr>
        <w:t>+</w:t>
      </w:r>
      <w:r w:rsidR="004B0FCE" w:rsidRPr="00C82681">
        <w:rPr>
          <w:rFonts w:ascii="Times New Roman" w:hAnsi="Times New Roman"/>
        </w:rPr>
        <w:t>10557870,00</w:t>
      </w:r>
      <w:r w:rsidR="008E529D" w:rsidRPr="00C82681">
        <w:rPr>
          <w:rFonts w:ascii="Times New Roman" w:hAnsi="Times New Roman"/>
        </w:rPr>
        <w:t>+</w:t>
      </w:r>
    </w:p>
    <w:p w14:paraId="090CBE93" w14:textId="375A6C1E" w:rsidR="008858B9" w:rsidRPr="00C82681" w:rsidRDefault="008E529D" w:rsidP="008858B9">
      <w:pPr>
        <w:spacing w:after="0"/>
        <w:ind w:firstLine="360"/>
        <w:jc w:val="center"/>
        <w:rPr>
          <w:rFonts w:ascii="Times New Roman" w:hAnsi="Times New Roman"/>
        </w:rPr>
      </w:pPr>
      <w:r w:rsidRPr="00C82681">
        <w:rPr>
          <w:rFonts w:ascii="Times New Roman" w:hAnsi="Times New Roman"/>
        </w:rPr>
        <w:t>10863378,00</w:t>
      </w:r>
      <w:r w:rsidR="00FF1052" w:rsidRPr="00C82681">
        <w:rPr>
          <w:rFonts w:ascii="Times New Roman" w:hAnsi="Times New Roman"/>
        </w:rPr>
        <w:t>+11046504,00</w:t>
      </w:r>
      <w:r w:rsidR="008858B9" w:rsidRPr="00C82681">
        <w:rPr>
          <w:rFonts w:ascii="Times New Roman" w:hAnsi="Times New Roman"/>
        </w:rPr>
        <w:t>)/</w:t>
      </w:r>
      <w:r w:rsidR="004B0FCE" w:rsidRPr="00C82681">
        <w:rPr>
          <w:rFonts w:ascii="Times New Roman" w:hAnsi="Times New Roman"/>
        </w:rPr>
        <w:t>5</w:t>
      </w:r>
    </w:p>
    <w:p w14:paraId="0ED9CDE2" w14:textId="6B62D571" w:rsidR="008858B9" w:rsidRPr="00C82681" w:rsidRDefault="008858B9" w:rsidP="008858B9">
      <w:pPr>
        <w:spacing w:after="0"/>
        <w:ind w:firstLine="360"/>
        <w:jc w:val="center"/>
        <w:rPr>
          <w:rFonts w:ascii="Times New Roman" w:hAnsi="Times New Roman"/>
        </w:rPr>
      </w:pPr>
      <w:r w:rsidRPr="00C82681">
        <w:rPr>
          <w:rFonts w:ascii="Times New Roman" w:hAnsi="Times New Roman"/>
        </w:rPr>
        <w:t xml:space="preserve">ЦС = </w:t>
      </w:r>
      <w:r w:rsidR="00BB56F2" w:rsidRPr="00C82681">
        <w:rPr>
          <w:rFonts w:ascii="Times New Roman" w:hAnsi="Times New Roman"/>
        </w:rPr>
        <w:t>10824610</w:t>
      </w:r>
      <w:r w:rsidRPr="00C82681">
        <w:rPr>
          <w:rFonts w:ascii="Times New Roman" w:hAnsi="Times New Roman"/>
        </w:rPr>
        <w:t>,</w:t>
      </w:r>
      <w:r w:rsidR="00BB56F2" w:rsidRPr="00C82681">
        <w:rPr>
          <w:rFonts w:ascii="Times New Roman" w:hAnsi="Times New Roman"/>
        </w:rPr>
        <w:t>80</w:t>
      </w:r>
      <w:r w:rsidRPr="00C82681">
        <w:rPr>
          <w:rFonts w:ascii="Times New Roman" w:hAnsi="Times New Roman"/>
        </w:rPr>
        <w:t xml:space="preserve"> грн.</w:t>
      </w:r>
    </w:p>
    <w:p w14:paraId="0D847B44" w14:textId="4952967A" w:rsidR="005860AE" w:rsidRPr="00122699" w:rsidRDefault="005860AE" w:rsidP="005860AE">
      <w:pPr>
        <w:spacing w:after="0" w:line="240" w:lineRule="atLeast"/>
        <w:ind w:firstLine="357"/>
        <w:jc w:val="both"/>
        <w:rPr>
          <w:rFonts w:ascii="Times New Roman" w:hAnsi="Times New Roman"/>
        </w:rPr>
      </w:pPr>
      <w:r w:rsidRPr="00122699">
        <w:rPr>
          <w:rFonts w:ascii="Times New Roman" w:hAnsi="Times New Roman"/>
        </w:rPr>
        <w:t xml:space="preserve">Враховуючи зазначене очікувана вартість закупівлі </w:t>
      </w:r>
      <w:r w:rsidR="009E155D" w:rsidRPr="00122699">
        <w:rPr>
          <w:rFonts w:ascii="Times New Roman" w:hAnsi="Times New Roman"/>
        </w:rPr>
        <w:t>Послуги із утримання (супроводження) міської системи програмно-апаратних засобів забору та обробки даних про стан довкілля міста Києва</w:t>
      </w:r>
      <w:r w:rsidRPr="00122699">
        <w:rPr>
          <w:rFonts w:ascii="Times New Roman" w:hAnsi="Times New Roman"/>
        </w:rPr>
        <w:t xml:space="preserve"> визначена на рівні </w:t>
      </w:r>
      <w:r w:rsidR="005668B1" w:rsidRPr="00122699">
        <w:rPr>
          <w:rFonts w:ascii="Times New Roman" w:hAnsi="Times New Roman"/>
        </w:rPr>
        <w:t xml:space="preserve">10824610,80 </w:t>
      </w:r>
      <w:r w:rsidR="00CE04C1" w:rsidRPr="00122699">
        <w:rPr>
          <w:rFonts w:ascii="Times New Roman" w:hAnsi="Times New Roman"/>
        </w:rPr>
        <w:t>гривен</w:t>
      </w:r>
      <w:r w:rsidR="00C82681">
        <w:rPr>
          <w:rFonts w:ascii="Times New Roman" w:hAnsi="Times New Roman"/>
        </w:rPr>
        <w:t>ь</w:t>
      </w:r>
      <w:r w:rsidR="00CE04C1" w:rsidRPr="00122699">
        <w:rPr>
          <w:rFonts w:ascii="Times New Roman" w:hAnsi="Times New Roman"/>
        </w:rPr>
        <w:t>.</w:t>
      </w:r>
    </w:p>
    <w:p w14:paraId="34116C98" w14:textId="16FED589" w:rsidR="005668B1" w:rsidRPr="00122699" w:rsidRDefault="00061779" w:rsidP="005860AE">
      <w:pPr>
        <w:spacing w:after="0" w:line="240" w:lineRule="atLeast"/>
        <w:ind w:firstLine="357"/>
        <w:jc w:val="both"/>
        <w:rPr>
          <w:rFonts w:ascii="Times New Roman" w:hAnsi="Times New Roman"/>
        </w:rPr>
      </w:pPr>
      <w:r w:rsidRPr="00122699">
        <w:rPr>
          <w:rFonts w:ascii="Times New Roman" w:hAnsi="Times New Roman"/>
        </w:rPr>
        <w:t xml:space="preserve">Враховуючи, що очікувана вартість закупівлі виявилася вищою за суму передбачену в бюджеті, а нагальна потреба в надані даних послуг в край необхідна, </w:t>
      </w:r>
      <w:r w:rsidR="00176B00" w:rsidRPr="00176B00">
        <w:rPr>
          <w:rFonts w:ascii="Times New Roman" w:hAnsi="Times New Roman"/>
        </w:rPr>
        <w:t>прийнято рішення оголосити дану закупівлю на суму передбачену бюджетом відповідно до кошторису</w:t>
      </w:r>
      <w:r w:rsidR="00CE04C1" w:rsidRPr="00122699">
        <w:rPr>
          <w:rFonts w:ascii="Times New Roman" w:hAnsi="Times New Roman"/>
        </w:rPr>
        <w:t xml:space="preserve"> </w:t>
      </w:r>
      <w:r w:rsidR="00C82681" w:rsidRPr="00C82681">
        <w:rPr>
          <w:rFonts w:ascii="Times New Roman" w:hAnsi="Times New Roman"/>
        </w:rPr>
        <w:t>10 235</w:t>
      </w:r>
      <w:r w:rsidR="00C82681" w:rsidRPr="00C82681">
        <w:rPr>
          <w:rFonts w:ascii="Times New Roman" w:hAnsi="Times New Roman"/>
        </w:rPr>
        <w:t> </w:t>
      </w:r>
      <w:r w:rsidR="00C82681" w:rsidRPr="00C82681">
        <w:rPr>
          <w:rFonts w:ascii="Times New Roman" w:hAnsi="Times New Roman"/>
        </w:rPr>
        <w:t>930</w:t>
      </w:r>
      <w:r w:rsidR="00C82681" w:rsidRPr="00C82681">
        <w:rPr>
          <w:rFonts w:ascii="Times New Roman" w:hAnsi="Times New Roman"/>
        </w:rPr>
        <w:t>,00</w:t>
      </w:r>
      <w:r w:rsidR="00CE04C1" w:rsidRPr="00122699">
        <w:rPr>
          <w:rFonts w:ascii="Times New Roman" w:hAnsi="Times New Roman"/>
        </w:rPr>
        <w:t xml:space="preserve"> гривен</w:t>
      </w:r>
      <w:r w:rsidR="00C82681">
        <w:rPr>
          <w:rFonts w:ascii="Times New Roman" w:hAnsi="Times New Roman"/>
        </w:rPr>
        <w:t>ь</w:t>
      </w:r>
      <w:r w:rsidR="00CE04C1" w:rsidRPr="00122699">
        <w:rPr>
          <w:rFonts w:ascii="Times New Roman" w:hAnsi="Times New Roman"/>
        </w:rPr>
        <w:t>.</w:t>
      </w:r>
    </w:p>
    <w:p w14:paraId="0267CBCE" w14:textId="77777777" w:rsidR="005860AE" w:rsidRPr="00C82681" w:rsidRDefault="005860AE" w:rsidP="008858B9">
      <w:pPr>
        <w:spacing w:after="0"/>
        <w:ind w:firstLine="360"/>
        <w:jc w:val="center"/>
        <w:rPr>
          <w:rFonts w:ascii="Times New Roman" w:hAnsi="Times New Roman"/>
        </w:rPr>
      </w:pPr>
    </w:p>
    <w:sectPr w:rsidR="005860AE" w:rsidRPr="00C82681" w:rsidSect="00561A1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BB0"/>
    <w:multiLevelType w:val="hybridMultilevel"/>
    <w:tmpl w:val="096E2626"/>
    <w:lvl w:ilvl="0" w:tplc="0A48C9D6">
      <w:numFmt w:val="bullet"/>
      <w:lvlText w:val="•"/>
      <w:lvlJc w:val="left"/>
      <w:pPr>
        <w:ind w:left="422" w:hanging="361"/>
      </w:pPr>
      <w:rPr>
        <w:rFonts w:ascii="Times New Roman" w:eastAsia="Times New Roman" w:hAnsi="Times New Roman" w:hint="default"/>
        <w:w w:val="100"/>
        <w:sz w:val="22"/>
      </w:rPr>
    </w:lvl>
    <w:lvl w:ilvl="1" w:tplc="BDD8A192">
      <w:numFmt w:val="bullet"/>
      <w:lvlText w:val="•"/>
      <w:lvlJc w:val="left"/>
      <w:pPr>
        <w:ind w:left="953" w:hanging="361"/>
      </w:pPr>
      <w:rPr>
        <w:rFonts w:hint="default"/>
      </w:rPr>
    </w:lvl>
    <w:lvl w:ilvl="2" w:tplc="D2D0124E">
      <w:numFmt w:val="bullet"/>
      <w:lvlText w:val="•"/>
      <w:lvlJc w:val="left"/>
      <w:pPr>
        <w:ind w:left="1486" w:hanging="361"/>
      </w:pPr>
      <w:rPr>
        <w:rFonts w:hint="default"/>
      </w:rPr>
    </w:lvl>
    <w:lvl w:ilvl="3" w:tplc="8CC62F1A">
      <w:numFmt w:val="bullet"/>
      <w:lvlText w:val="•"/>
      <w:lvlJc w:val="left"/>
      <w:pPr>
        <w:ind w:left="2019" w:hanging="361"/>
      </w:pPr>
      <w:rPr>
        <w:rFonts w:hint="default"/>
      </w:rPr>
    </w:lvl>
    <w:lvl w:ilvl="4" w:tplc="5F34AF2E">
      <w:numFmt w:val="bullet"/>
      <w:lvlText w:val="•"/>
      <w:lvlJc w:val="left"/>
      <w:pPr>
        <w:ind w:left="2552" w:hanging="361"/>
      </w:pPr>
      <w:rPr>
        <w:rFonts w:hint="default"/>
      </w:rPr>
    </w:lvl>
    <w:lvl w:ilvl="5" w:tplc="2BD02ECA">
      <w:numFmt w:val="bullet"/>
      <w:lvlText w:val="•"/>
      <w:lvlJc w:val="left"/>
      <w:pPr>
        <w:ind w:left="3086" w:hanging="361"/>
      </w:pPr>
      <w:rPr>
        <w:rFonts w:hint="default"/>
      </w:rPr>
    </w:lvl>
    <w:lvl w:ilvl="6" w:tplc="7C1C9D24">
      <w:numFmt w:val="bullet"/>
      <w:lvlText w:val="•"/>
      <w:lvlJc w:val="left"/>
      <w:pPr>
        <w:ind w:left="3619" w:hanging="361"/>
      </w:pPr>
      <w:rPr>
        <w:rFonts w:hint="default"/>
      </w:rPr>
    </w:lvl>
    <w:lvl w:ilvl="7" w:tplc="EFD45C62">
      <w:numFmt w:val="bullet"/>
      <w:lvlText w:val="•"/>
      <w:lvlJc w:val="left"/>
      <w:pPr>
        <w:ind w:left="4152" w:hanging="361"/>
      </w:pPr>
      <w:rPr>
        <w:rFonts w:hint="default"/>
      </w:rPr>
    </w:lvl>
    <w:lvl w:ilvl="8" w:tplc="B94064D6">
      <w:numFmt w:val="bullet"/>
      <w:lvlText w:val="•"/>
      <w:lvlJc w:val="left"/>
      <w:pPr>
        <w:ind w:left="4685" w:hanging="361"/>
      </w:pPr>
      <w:rPr>
        <w:rFonts w:hint="default"/>
      </w:rPr>
    </w:lvl>
  </w:abstractNum>
  <w:abstractNum w:abstractNumId="1" w15:restartNumberingAfterBreak="0">
    <w:nsid w:val="08CB7D36"/>
    <w:multiLevelType w:val="multilevel"/>
    <w:tmpl w:val="A9C0B640"/>
    <w:lvl w:ilvl="0">
      <w:start w:val="2"/>
      <w:numFmt w:val="decimal"/>
      <w:lvlText w:val="%1"/>
      <w:lvlJc w:val="left"/>
      <w:pPr>
        <w:ind w:left="100" w:hanging="420"/>
      </w:pPr>
    </w:lvl>
    <w:lvl w:ilvl="1">
      <w:start w:val="1"/>
      <w:numFmt w:val="decimal"/>
      <w:lvlText w:val="%1.%2."/>
      <w:lvlJc w:val="left"/>
      <w:pPr>
        <w:ind w:left="100" w:hanging="420"/>
      </w:pPr>
      <w:rPr>
        <w:rFonts w:ascii="Times New Roman" w:eastAsia="Times New Roman" w:hAnsi="Times New Roman" w:cs="Times New Roman" w:hint="default"/>
        <w:w w:val="100"/>
        <w:sz w:val="24"/>
        <w:szCs w:val="24"/>
      </w:rPr>
    </w:lvl>
    <w:lvl w:ilvl="2">
      <w:numFmt w:val="bullet"/>
      <w:lvlText w:val="•"/>
      <w:lvlJc w:val="left"/>
      <w:pPr>
        <w:ind w:left="2146" w:hanging="420"/>
      </w:pPr>
    </w:lvl>
    <w:lvl w:ilvl="3">
      <w:numFmt w:val="bullet"/>
      <w:lvlText w:val="•"/>
      <w:lvlJc w:val="left"/>
      <w:pPr>
        <w:ind w:left="3169" w:hanging="420"/>
      </w:pPr>
    </w:lvl>
    <w:lvl w:ilvl="4">
      <w:numFmt w:val="bullet"/>
      <w:lvlText w:val="•"/>
      <w:lvlJc w:val="left"/>
      <w:pPr>
        <w:ind w:left="4192" w:hanging="420"/>
      </w:pPr>
    </w:lvl>
    <w:lvl w:ilvl="5">
      <w:numFmt w:val="bullet"/>
      <w:lvlText w:val="•"/>
      <w:lvlJc w:val="left"/>
      <w:pPr>
        <w:ind w:left="5215" w:hanging="420"/>
      </w:pPr>
    </w:lvl>
    <w:lvl w:ilvl="6">
      <w:numFmt w:val="bullet"/>
      <w:lvlText w:val="•"/>
      <w:lvlJc w:val="left"/>
      <w:pPr>
        <w:ind w:left="6238" w:hanging="420"/>
      </w:pPr>
    </w:lvl>
    <w:lvl w:ilvl="7">
      <w:numFmt w:val="bullet"/>
      <w:lvlText w:val="•"/>
      <w:lvlJc w:val="left"/>
      <w:pPr>
        <w:ind w:left="7261" w:hanging="420"/>
      </w:pPr>
    </w:lvl>
    <w:lvl w:ilvl="8">
      <w:numFmt w:val="bullet"/>
      <w:lvlText w:val="•"/>
      <w:lvlJc w:val="left"/>
      <w:pPr>
        <w:ind w:left="8284" w:hanging="420"/>
      </w:pPr>
    </w:lvl>
  </w:abstractNum>
  <w:abstractNum w:abstractNumId="2" w15:restartNumberingAfterBreak="0">
    <w:nsid w:val="13C9280F"/>
    <w:multiLevelType w:val="multilevel"/>
    <w:tmpl w:val="EA8EC982"/>
    <w:lvl w:ilvl="0">
      <w:start w:val="1"/>
      <w:numFmt w:val="decimal"/>
      <w:lvlText w:val="%1."/>
      <w:lvlJc w:val="left"/>
      <w:pPr>
        <w:ind w:left="720" w:hanging="360"/>
      </w:pPr>
      <w:rPr>
        <w:rFonts w:ascii="Times New Roman" w:hAnsi="Times New Roman" w:cs="Times New Roman" w:hint="default"/>
      </w:rPr>
    </w:lvl>
    <w:lvl w:ilvl="1">
      <w:numFmt w:val="bullet"/>
      <w:lvlText w:val="•"/>
      <w:lvlJc w:val="left"/>
      <w:pPr>
        <w:ind w:left="1440" w:hanging="360"/>
      </w:pPr>
      <w:rPr>
        <w:rFonts w:ascii="Times New Roman" w:hAnsi="Times New Roman" w:cs="Times New Roman" w:hint="default"/>
      </w:rPr>
    </w:lvl>
    <w:lvl w:ilvl="2">
      <w:numFmt w:val="bullet"/>
      <w:lvlText w:val="•"/>
      <w:lvlJc w:val="left"/>
      <w:pPr>
        <w:ind w:left="2160" w:hanging="360"/>
      </w:pPr>
      <w:rPr>
        <w:rFonts w:ascii="Times New Roman" w:hAnsi="Times New Roman" w:cs="Times New Roman" w:hint="default"/>
      </w:rPr>
    </w:lvl>
    <w:lvl w:ilvl="3">
      <w:numFmt w:val="bullet"/>
      <w:lvlText w:val="•"/>
      <w:lvlJc w:val="left"/>
      <w:pPr>
        <w:ind w:left="2880" w:hanging="360"/>
      </w:pPr>
      <w:rPr>
        <w:rFonts w:ascii="Times New Roman" w:hAnsi="Times New Roman" w:cs="Times New Roman" w:hint="default"/>
      </w:rPr>
    </w:lvl>
    <w:lvl w:ilvl="4">
      <w:numFmt w:val="bullet"/>
      <w:lvlText w:val="•"/>
      <w:lvlJc w:val="left"/>
      <w:pPr>
        <w:ind w:left="3600" w:hanging="360"/>
      </w:pPr>
      <w:rPr>
        <w:rFonts w:ascii="Times New Roman" w:hAnsi="Times New Roman" w:cs="Times New Roman" w:hint="default"/>
      </w:rPr>
    </w:lvl>
    <w:lvl w:ilvl="5">
      <w:numFmt w:val="bullet"/>
      <w:lvlText w:val="•"/>
      <w:lvlJc w:val="left"/>
      <w:pPr>
        <w:ind w:left="4320" w:hanging="360"/>
      </w:pPr>
      <w:rPr>
        <w:rFonts w:ascii="Times New Roman" w:hAnsi="Times New Roman" w:cs="Times New Roman" w:hint="default"/>
      </w:rPr>
    </w:lvl>
    <w:lvl w:ilvl="6">
      <w:numFmt w:val="bullet"/>
      <w:lvlText w:val="•"/>
      <w:lvlJc w:val="left"/>
      <w:pPr>
        <w:ind w:left="5040" w:hanging="360"/>
      </w:pPr>
      <w:rPr>
        <w:rFonts w:ascii="Times New Roman" w:hAnsi="Times New Roman" w:cs="Times New Roman" w:hint="default"/>
      </w:rPr>
    </w:lvl>
    <w:lvl w:ilvl="7">
      <w:numFmt w:val="bullet"/>
      <w:lvlText w:val="•"/>
      <w:lvlJc w:val="left"/>
      <w:pPr>
        <w:ind w:left="5760" w:hanging="360"/>
      </w:pPr>
      <w:rPr>
        <w:rFonts w:ascii="Times New Roman" w:hAnsi="Times New Roman" w:cs="Times New Roman" w:hint="default"/>
      </w:rPr>
    </w:lvl>
    <w:lvl w:ilvl="8">
      <w:numFmt w:val="bullet"/>
      <w:lvlText w:val="•"/>
      <w:lvlJc w:val="left"/>
      <w:pPr>
        <w:ind w:left="6480" w:hanging="360"/>
      </w:pPr>
      <w:rPr>
        <w:rFonts w:ascii="Times New Roman" w:hAnsi="Times New Roman" w:cs="Times New Roman" w:hint="default"/>
      </w:rPr>
    </w:lvl>
  </w:abstractNum>
  <w:abstractNum w:abstractNumId="3" w15:restartNumberingAfterBreak="0">
    <w:nsid w:val="161C6A48"/>
    <w:multiLevelType w:val="multilevel"/>
    <w:tmpl w:val="3B12B4D2"/>
    <w:lvl w:ilvl="0">
      <w:start w:val="6"/>
      <w:numFmt w:val="decimal"/>
      <w:lvlText w:val="%1"/>
      <w:lvlJc w:val="left"/>
      <w:pPr>
        <w:ind w:left="100" w:hanging="420"/>
      </w:pPr>
    </w:lvl>
    <w:lvl w:ilvl="1">
      <w:start w:val="1"/>
      <w:numFmt w:val="decimal"/>
      <w:lvlText w:val="%1.%2."/>
      <w:lvlJc w:val="left"/>
      <w:pPr>
        <w:ind w:left="100" w:hanging="420"/>
      </w:pPr>
      <w:rPr>
        <w:rFonts w:ascii="Times New Roman" w:eastAsia="Times New Roman" w:hAnsi="Times New Roman" w:cs="Times New Roman" w:hint="default"/>
        <w:w w:val="100"/>
        <w:sz w:val="24"/>
        <w:szCs w:val="24"/>
      </w:rPr>
    </w:lvl>
    <w:lvl w:ilvl="2">
      <w:numFmt w:val="bullet"/>
      <w:lvlText w:val="•"/>
      <w:lvlJc w:val="left"/>
      <w:pPr>
        <w:ind w:left="2146" w:hanging="420"/>
      </w:pPr>
    </w:lvl>
    <w:lvl w:ilvl="3">
      <w:numFmt w:val="bullet"/>
      <w:lvlText w:val="•"/>
      <w:lvlJc w:val="left"/>
      <w:pPr>
        <w:ind w:left="3169" w:hanging="420"/>
      </w:pPr>
    </w:lvl>
    <w:lvl w:ilvl="4">
      <w:numFmt w:val="bullet"/>
      <w:lvlText w:val="•"/>
      <w:lvlJc w:val="left"/>
      <w:pPr>
        <w:ind w:left="4192" w:hanging="420"/>
      </w:pPr>
    </w:lvl>
    <w:lvl w:ilvl="5">
      <w:numFmt w:val="bullet"/>
      <w:lvlText w:val="•"/>
      <w:lvlJc w:val="left"/>
      <w:pPr>
        <w:ind w:left="5215" w:hanging="420"/>
      </w:pPr>
    </w:lvl>
    <w:lvl w:ilvl="6">
      <w:numFmt w:val="bullet"/>
      <w:lvlText w:val="•"/>
      <w:lvlJc w:val="left"/>
      <w:pPr>
        <w:ind w:left="6238" w:hanging="420"/>
      </w:pPr>
    </w:lvl>
    <w:lvl w:ilvl="7">
      <w:numFmt w:val="bullet"/>
      <w:lvlText w:val="•"/>
      <w:lvlJc w:val="left"/>
      <w:pPr>
        <w:ind w:left="7261" w:hanging="420"/>
      </w:pPr>
    </w:lvl>
    <w:lvl w:ilvl="8">
      <w:numFmt w:val="bullet"/>
      <w:lvlText w:val="•"/>
      <w:lvlJc w:val="left"/>
      <w:pPr>
        <w:ind w:left="8284" w:hanging="420"/>
      </w:pPr>
    </w:lvl>
  </w:abstractNum>
  <w:abstractNum w:abstractNumId="4" w15:restartNumberingAfterBreak="0">
    <w:nsid w:val="1709659C"/>
    <w:multiLevelType w:val="hybridMultilevel"/>
    <w:tmpl w:val="95EABAB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DC5484E"/>
    <w:multiLevelType w:val="multilevel"/>
    <w:tmpl w:val="78D64856"/>
    <w:lvl w:ilvl="0">
      <w:start w:val="7"/>
      <w:numFmt w:val="decimal"/>
      <w:lvlText w:val="%1"/>
      <w:lvlJc w:val="left"/>
      <w:pPr>
        <w:ind w:left="100" w:hanging="420"/>
      </w:pPr>
    </w:lvl>
    <w:lvl w:ilvl="1">
      <w:start w:val="1"/>
      <w:numFmt w:val="decimal"/>
      <w:lvlText w:val="%1.%2."/>
      <w:lvlJc w:val="left"/>
      <w:pPr>
        <w:ind w:left="100" w:hanging="420"/>
      </w:pPr>
      <w:rPr>
        <w:rFonts w:ascii="Times New Roman" w:eastAsia="Times New Roman" w:hAnsi="Times New Roman" w:cs="Times New Roman" w:hint="default"/>
        <w:w w:val="100"/>
        <w:sz w:val="24"/>
        <w:szCs w:val="24"/>
      </w:rPr>
    </w:lvl>
    <w:lvl w:ilvl="2">
      <w:numFmt w:val="bullet"/>
      <w:lvlText w:val="•"/>
      <w:lvlJc w:val="left"/>
      <w:pPr>
        <w:ind w:left="2146" w:hanging="420"/>
      </w:pPr>
    </w:lvl>
    <w:lvl w:ilvl="3">
      <w:numFmt w:val="bullet"/>
      <w:lvlText w:val="•"/>
      <w:lvlJc w:val="left"/>
      <w:pPr>
        <w:ind w:left="3169" w:hanging="420"/>
      </w:pPr>
    </w:lvl>
    <w:lvl w:ilvl="4">
      <w:numFmt w:val="bullet"/>
      <w:lvlText w:val="•"/>
      <w:lvlJc w:val="left"/>
      <w:pPr>
        <w:ind w:left="4192" w:hanging="420"/>
      </w:pPr>
    </w:lvl>
    <w:lvl w:ilvl="5">
      <w:numFmt w:val="bullet"/>
      <w:lvlText w:val="•"/>
      <w:lvlJc w:val="left"/>
      <w:pPr>
        <w:ind w:left="5215" w:hanging="420"/>
      </w:pPr>
    </w:lvl>
    <w:lvl w:ilvl="6">
      <w:numFmt w:val="bullet"/>
      <w:lvlText w:val="•"/>
      <w:lvlJc w:val="left"/>
      <w:pPr>
        <w:ind w:left="6238" w:hanging="420"/>
      </w:pPr>
    </w:lvl>
    <w:lvl w:ilvl="7">
      <w:numFmt w:val="bullet"/>
      <w:lvlText w:val="•"/>
      <w:lvlJc w:val="left"/>
      <w:pPr>
        <w:ind w:left="7261" w:hanging="420"/>
      </w:pPr>
    </w:lvl>
    <w:lvl w:ilvl="8">
      <w:numFmt w:val="bullet"/>
      <w:lvlText w:val="•"/>
      <w:lvlJc w:val="left"/>
      <w:pPr>
        <w:ind w:left="8284" w:hanging="420"/>
      </w:pPr>
    </w:lvl>
  </w:abstractNum>
  <w:abstractNum w:abstractNumId="6" w15:restartNumberingAfterBreak="0">
    <w:nsid w:val="20BB6E2C"/>
    <w:multiLevelType w:val="hybridMultilevel"/>
    <w:tmpl w:val="B5B8016A"/>
    <w:lvl w:ilvl="0" w:tplc="04190001">
      <w:start w:val="1"/>
      <w:numFmt w:val="bullet"/>
      <w:lvlText w:val=""/>
      <w:lvlJc w:val="left"/>
      <w:pPr>
        <w:ind w:left="1086" w:hanging="423"/>
      </w:pPr>
      <w:rPr>
        <w:rFonts w:ascii="Symbol" w:hAnsi="Symbol" w:hint="default"/>
        <w:w w:val="100"/>
        <w:sz w:val="24"/>
      </w:rPr>
    </w:lvl>
    <w:lvl w:ilvl="1" w:tplc="0256F37C">
      <w:numFmt w:val="bullet"/>
      <w:lvlText w:val="•"/>
      <w:lvlJc w:val="left"/>
      <w:pPr>
        <w:ind w:left="1982" w:hanging="423"/>
      </w:pPr>
      <w:rPr>
        <w:rFonts w:hint="default"/>
      </w:rPr>
    </w:lvl>
    <w:lvl w:ilvl="2" w:tplc="6C36DD7E">
      <w:numFmt w:val="bullet"/>
      <w:lvlText w:val="•"/>
      <w:lvlJc w:val="left"/>
      <w:pPr>
        <w:ind w:left="2885" w:hanging="423"/>
      </w:pPr>
      <w:rPr>
        <w:rFonts w:hint="default"/>
      </w:rPr>
    </w:lvl>
    <w:lvl w:ilvl="3" w:tplc="CA4EA026">
      <w:numFmt w:val="bullet"/>
      <w:lvlText w:val="•"/>
      <w:lvlJc w:val="left"/>
      <w:pPr>
        <w:ind w:left="3788" w:hanging="423"/>
      </w:pPr>
      <w:rPr>
        <w:rFonts w:hint="default"/>
      </w:rPr>
    </w:lvl>
    <w:lvl w:ilvl="4" w:tplc="3E362B50">
      <w:numFmt w:val="bullet"/>
      <w:lvlText w:val="•"/>
      <w:lvlJc w:val="left"/>
      <w:pPr>
        <w:ind w:left="4691" w:hanging="423"/>
      </w:pPr>
      <w:rPr>
        <w:rFonts w:hint="default"/>
      </w:rPr>
    </w:lvl>
    <w:lvl w:ilvl="5" w:tplc="EED872C2">
      <w:numFmt w:val="bullet"/>
      <w:lvlText w:val="•"/>
      <w:lvlJc w:val="left"/>
      <w:pPr>
        <w:ind w:left="5594" w:hanging="423"/>
      </w:pPr>
      <w:rPr>
        <w:rFonts w:hint="default"/>
      </w:rPr>
    </w:lvl>
    <w:lvl w:ilvl="6" w:tplc="007630BA">
      <w:numFmt w:val="bullet"/>
      <w:lvlText w:val="•"/>
      <w:lvlJc w:val="left"/>
      <w:pPr>
        <w:ind w:left="6497" w:hanging="423"/>
      </w:pPr>
      <w:rPr>
        <w:rFonts w:hint="default"/>
      </w:rPr>
    </w:lvl>
    <w:lvl w:ilvl="7" w:tplc="CF6AA02C">
      <w:numFmt w:val="bullet"/>
      <w:lvlText w:val="•"/>
      <w:lvlJc w:val="left"/>
      <w:pPr>
        <w:ind w:left="7400" w:hanging="423"/>
      </w:pPr>
      <w:rPr>
        <w:rFonts w:hint="default"/>
      </w:rPr>
    </w:lvl>
    <w:lvl w:ilvl="8" w:tplc="55680E6E">
      <w:numFmt w:val="bullet"/>
      <w:lvlText w:val="•"/>
      <w:lvlJc w:val="left"/>
      <w:pPr>
        <w:ind w:left="8303" w:hanging="423"/>
      </w:pPr>
      <w:rPr>
        <w:rFonts w:hint="default"/>
      </w:rPr>
    </w:lvl>
  </w:abstractNum>
  <w:abstractNum w:abstractNumId="7" w15:restartNumberingAfterBreak="0">
    <w:nsid w:val="309C1064"/>
    <w:multiLevelType w:val="hybridMultilevel"/>
    <w:tmpl w:val="95EABAB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3BF5D6C"/>
    <w:multiLevelType w:val="hybridMultilevel"/>
    <w:tmpl w:val="99DAD12A"/>
    <w:lvl w:ilvl="0" w:tplc="8BF497C0">
      <w:numFmt w:val="bullet"/>
      <w:lvlText w:val=""/>
      <w:lvlJc w:val="left"/>
      <w:pPr>
        <w:ind w:left="1036" w:hanging="360"/>
      </w:pPr>
      <w:rPr>
        <w:rFonts w:ascii="Symbol" w:eastAsia="Symbol" w:hAnsi="Symbol" w:cs="Symbol" w:hint="default"/>
        <w:w w:val="100"/>
        <w:sz w:val="24"/>
        <w:szCs w:val="24"/>
      </w:rPr>
    </w:lvl>
    <w:lvl w:ilvl="1" w:tplc="DCF8D80C">
      <w:start w:val="1"/>
      <w:numFmt w:val="decimal"/>
      <w:lvlText w:val="%2."/>
      <w:lvlJc w:val="left"/>
      <w:pPr>
        <w:ind w:left="3967" w:hanging="240"/>
      </w:pPr>
      <w:rPr>
        <w:rFonts w:ascii="Times New Roman" w:eastAsia="Times New Roman" w:hAnsi="Times New Roman" w:cs="Times New Roman" w:hint="default"/>
        <w:b/>
        <w:bCs/>
        <w:spacing w:val="-3"/>
        <w:w w:val="100"/>
        <w:sz w:val="24"/>
        <w:szCs w:val="24"/>
        <w:lang w:val="ru-RU"/>
      </w:rPr>
    </w:lvl>
    <w:lvl w:ilvl="2" w:tplc="B7C695CC">
      <w:numFmt w:val="bullet"/>
      <w:lvlText w:val="•"/>
      <w:lvlJc w:val="left"/>
      <w:pPr>
        <w:ind w:left="3960" w:hanging="240"/>
      </w:pPr>
    </w:lvl>
    <w:lvl w:ilvl="3" w:tplc="297E1690">
      <w:numFmt w:val="bullet"/>
      <w:lvlText w:val="•"/>
      <w:lvlJc w:val="left"/>
      <w:pPr>
        <w:ind w:left="4756" w:hanging="240"/>
      </w:pPr>
    </w:lvl>
    <w:lvl w:ilvl="4" w:tplc="E8AA8312">
      <w:numFmt w:val="bullet"/>
      <w:lvlText w:val="•"/>
      <w:lvlJc w:val="left"/>
      <w:pPr>
        <w:ind w:left="5552" w:hanging="240"/>
      </w:pPr>
    </w:lvl>
    <w:lvl w:ilvl="5" w:tplc="DB807CA0">
      <w:numFmt w:val="bullet"/>
      <w:lvlText w:val="•"/>
      <w:lvlJc w:val="left"/>
      <w:pPr>
        <w:ind w:left="6349" w:hanging="240"/>
      </w:pPr>
    </w:lvl>
    <w:lvl w:ilvl="6" w:tplc="64B05148">
      <w:numFmt w:val="bullet"/>
      <w:lvlText w:val="•"/>
      <w:lvlJc w:val="left"/>
      <w:pPr>
        <w:ind w:left="7145" w:hanging="240"/>
      </w:pPr>
    </w:lvl>
    <w:lvl w:ilvl="7" w:tplc="88EC28E6">
      <w:numFmt w:val="bullet"/>
      <w:lvlText w:val="•"/>
      <w:lvlJc w:val="left"/>
      <w:pPr>
        <w:ind w:left="7942" w:hanging="240"/>
      </w:pPr>
    </w:lvl>
    <w:lvl w:ilvl="8" w:tplc="63AAC674">
      <w:numFmt w:val="bullet"/>
      <w:lvlText w:val="•"/>
      <w:lvlJc w:val="left"/>
      <w:pPr>
        <w:ind w:left="8738" w:hanging="240"/>
      </w:pPr>
    </w:lvl>
  </w:abstractNum>
  <w:abstractNum w:abstractNumId="9" w15:restartNumberingAfterBreak="0">
    <w:nsid w:val="3F915841"/>
    <w:multiLevelType w:val="hybridMultilevel"/>
    <w:tmpl w:val="F69E92E4"/>
    <w:lvl w:ilvl="0" w:tplc="2000000F">
      <w:start w:val="1"/>
      <w:numFmt w:val="decimal"/>
      <w:lvlText w:val="%1."/>
      <w:lvlJc w:val="left"/>
      <w:pPr>
        <w:ind w:left="927"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41CD1DD7"/>
    <w:multiLevelType w:val="multilevel"/>
    <w:tmpl w:val="017C72B8"/>
    <w:lvl w:ilvl="0">
      <w:start w:val="3"/>
      <w:numFmt w:val="decimal"/>
      <w:lvlText w:val="%1"/>
      <w:lvlJc w:val="left"/>
      <w:pPr>
        <w:ind w:left="100" w:hanging="420"/>
      </w:pPr>
    </w:lvl>
    <w:lvl w:ilvl="1">
      <w:start w:val="1"/>
      <w:numFmt w:val="decimal"/>
      <w:lvlText w:val="%1.%2."/>
      <w:lvlJc w:val="left"/>
      <w:pPr>
        <w:ind w:left="100" w:hanging="420"/>
      </w:pPr>
      <w:rPr>
        <w:rFonts w:ascii="Times New Roman" w:eastAsia="Times New Roman" w:hAnsi="Times New Roman" w:cs="Times New Roman" w:hint="default"/>
        <w:i w:val="0"/>
        <w:w w:val="100"/>
        <w:sz w:val="24"/>
        <w:szCs w:val="24"/>
      </w:rPr>
    </w:lvl>
    <w:lvl w:ilvl="2">
      <w:numFmt w:val="bullet"/>
      <w:lvlText w:val="•"/>
      <w:lvlJc w:val="left"/>
      <w:pPr>
        <w:ind w:left="2146" w:hanging="420"/>
      </w:pPr>
    </w:lvl>
    <w:lvl w:ilvl="3">
      <w:numFmt w:val="bullet"/>
      <w:lvlText w:val="•"/>
      <w:lvlJc w:val="left"/>
      <w:pPr>
        <w:ind w:left="3169" w:hanging="420"/>
      </w:pPr>
    </w:lvl>
    <w:lvl w:ilvl="4">
      <w:numFmt w:val="bullet"/>
      <w:lvlText w:val="•"/>
      <w:lvlJc w:val="left"/>
      <w:pPr>
        <w:ind w:left="4192" w:hanging="420"/>
      </w:pPr>
    </w:lvl>
    <w:lvl w:ilvl="5">
      <w:numFmt w:val="bullet"/>
      <w:lvlText w:val="•"/>
      <w:lvlJc w:val="left"/>
      <w:pPr>
        <w:ind w:left="5215" w:hanging="420"/>
      </w:pPr>
    </w:lvl>
    <w:lvl w:ilvl="6">
      <w:numFmt w:val="bullet"/>
      <w:lvlText w:val="•"/>
      <w:lvlJc w:val="left"/>
      <w:pPr>
        <w:ind w:left="6238" w:hanging="420"/>
      </w:pPr>
    </w:lvl>
    <w:lvl w:ilvl="7">
      <w:numFmt w:val="bullet"/>
      <w:lvlText w:val="•"/>
      <w:lvlJc w:val="left"/>
      <w:pPr>
        <w:ind w:left="7261" w:hanging="420"/>
      </w:pPr>
    </w:lvl>
    <w:lvl w:ilvl="8">
      <w:numFmt w:val="bullet"/>
      <w:lvlText w:val="•"/>
      <w:lvlJc w:val="left"/>
      <w:pPr>
        <w:ind w:left="8284" w:hanging="420"/>
      </w:pPr>
    </w:lvl>
  </w:abstractNum>
  <w:abstractNum w:abstractNumId="11" w15:restartNumberingAfterBreak="0">
    <w:nsid w:val="42B60FA8"/>
    <w:multiLevelType w:val="hybridMultilevel"/>
    <w:tmpl w:val="9AD8ED42"/>
    <w:lvl w:ilvl="0" w:tplc="89C0F510">
      <w:numFmt w:val="bullet"/>
      <w:lvlText w:val="•"/>
      <w:lvlJc w:val="left"/>
      <w:pPr>
        <w:ind w:left="278" w:hanging="173"/>
      </w:pPr>
      <w:rPr>
        <w:rFonts w:ascii="Times New Roman" w:eastAsia="Times New Roman" w:hAnsi="Times New Roman" w:hint="default"/>
        <w:w w:val="100"/>
        <w:sz w:val="24"/>
      </w:rPr>
    </w:lvl>
    <w:lvl w:ilvl="1" w:tplc="062882C0">
      <w:numFmt w:val="bullet"/>
      <w:lvlText w:val="•"/>
      <w:lvlJc w:val="left"/>
      <w:pPr>
        <w:ind w:left="900" w:hanging="173"/>
      </w:pPr>
      <w:rPr>
        <w:rFonts w:hint="default"/>
      </w:rPr>
    </w:lvl>
    <w:lvl w:ilvl="2" w:tplc="666A4968">
      <w:numFmt w:val="bullet"/>
      <w:lvlText w:val="•"/>
      <w:lvlJc w:val="left"/>
      <w:pPr>
        <w:ind w:left="1520" w:hanging="173"/>
      </w:pPr>
      <w:rPr>
        <w:rFonts w:hint="default"/>
      </w:rPr>
    </w:lvl>
    <w:lvl w:ilvl="3" w:tplc="B164B7B6">
      <w:numFmt w:val="bullet"/>
      <w:lvlText w:val="•"/>
      <w:lvlJc w:val="left"/>
      <w:pPr>
        <w:ind w:left="2140" w:hanging="173"/>
      </w:pPr>
      <w:rPr>
        <w:rFonts w:hint="default"/>
      </w:rPr>
    </w:lvl>
    <w:lvl w:ilvl="4" w:tplc="4DA4208A">
      <w:numFmt w:val="bullet"/>
      <w:lvlText w:val="•"/>
      <w:lvlJc w:val="left"/>
      <w:pPr>
        <w:ind w:left="2760" w:hanging="173"/>
      </w:pPr>
      <w:rPr>
        <w:rFonts w:hint="default"/>
      </w:rPr>
    </w:lvl>
    <w:lvl w:ilvl="5" w:tplc="9A9272D2">
      <w:numFmt w:val="bullet"/>
      <w:lvlText w:val="•"/>
      <w:lvlJc w:val="left"/>
      <w:pPr>
        <w:ind w:left="3381" w:hanging="173"/>
      </w:pPr>
      <w:rPr>
        <w:rFonts w:hint="default"/>
      </w:rPr>
    </w:lvl>
    <w:lvl w:ilvl="6" w:tplc="6DEA41F0">
      <w:numFmt w:val="bullet"/>
      <w:lvlText w:val="•"/>
      <w:lvlJc w:val="left"/>
      <w:pPr>
        <w:ind w:left="4001" w:hanging="173"/>
      </w:pPr>
      <w:rPr>
        <w:rFonts w:hint="default"/>
      </w:rPr>
    </w:lvl>
    <w:lvl w:ilvl="7" w:tplc="25B02ED0">
      <w:numFmt w:val="bullet"/>
      <w:lvlText w:val="•"/>
      <w:lvlJc w:val="left"/>
      <w:pPr>
        <w:ind w:left="4621" w:hanging="173"/>
      </w:pPr>
      <w:rPr>
        <w:rFonts w:hint="default"/>
      </w:rPr>
    </w:lvl>
    <w:lvl w:ilvl="8" w:tplc="2E98E778">
      <w:numFmt w:val="bullet"/>
      <w:lvlText w:val="•"/>
      <w:lvlJc w:val="left"/>
      <w:pPr>
        <w:ind w:left="5241" w:hanging="173"/>
      </w:pPr>
      <w:rPr>
        <w:rFonts w:hint="default"/>
      </w:rPr>
    </w:lvl>
  </w:abstractNum>
  <w:abstractNum w:abstractNumId="12" w15:restartNumberingAfterBreak="0">
    <w:nsid w:val="4381002A"/>
    <w:multiLevelType w:val="multilevel"/>
    <w:tmpl w:val="75B62258"/>
    <w:lvl w:ilvl="0">
      <w:start w:val="5"/>
      <w:numFmt w:val="decimal"/>
      <w:lvlText w:val="%1"/>
      <w:lvlJc w:val="left"/>
      <w:pPr>
        <w:ind w:left="1240" w:hanging="420"/>
      </w:pPr>
    </w:lvl>
    <w:lvl w:ilvl="1">
      <w:start w:val="4"/>
      <w:numFmt w:val="decimal"/>
      <w:lvlText w:val="%1.%2."/>
      <w:lvlJc w:val="left"/>
      <w:pPr>
        <w:ind w:left="1240" w:hanging="420"/>
      </w:pPr>
      <w:rPr>
        <w:rFonts w:ascii="Times New Roman" w:eastAsia="Times New Roman" w:hAnsi="Times New Roman" w:cs="Times New Roman" w:hint="default"/>
        <w:i/>
        <w:w w:val="100"/>
        <w:sz w:val="24"/>
        <w:szCs w:val="24"/>
      </w:rPr>
    </w:lvl>
    <w:lvl w:ilvl="2">
      <w:start w:val="1"/>
      <w:numFmt w:val="decimal"/>
      <w:lvlText w:val="%1.%2.%3."/>
      <w:lvlJc w:val="left"/>
      <w:pPr>
        <w:ind w:left="100" w:hanging="600"/>
      </w:pPr>
      <w:rPr>
        <w:rFonts w:ascii="Times New Roman" w:eastAsia="Times New Roman" w:hAnsi="Times New Roman" w:cs="Times New Roman" w:hint="default"/>
        <w:w w:val="100"/>
        <w:sz w:val="24"/>
        <w:szCs w:val="24"/>
      </w:rPr>
    </w:lvl>
    <w:lvl w:ilvl="3">
      <w:numFmt w:val="bullet"/>
      <w:lvlText w:val="•"/>
      <w:lvlJc w:val="left"/>
      <w:pPr>
        <w:ind w:left="3260" w:hanging="600"/>
      </w:pPr>
    </w:lvl>
    <w:lvl w:ilvl="4">
      <w:numFmt w:val="bullet"/>
      <w:lvlText w:val="•"/>
      <w:lvlJc w:val="left"/>
      <w:pPr>
        <w:ind w:left="4270" w:hanging="600"/>
      </w:pPr>
    </w:lvl>
    <w:lvl w:ilvl="5">
      <w:numFmt w:val="bullet"/>
      <w:lvlText w:val="•"/>
      <w:lvlJc w:val="left"/>
      <w:pPr>
        <w:ind w:left="5280" w:hanging="600"/>
      </w:pPr>
    </w:lvl>
    <w:lvl w:ilvl="6">
      <w:numFmt w:val="bullet"/>
      <w:lvlText w:val="•"/>
      <w:lvlJc w:val="left"/>
      <w:pPr>
        <w:ind w:left="6290" w:hanging="600"/>
      </w:pPr>
    </w:lvl>
    <w:lvl w:ilvl="7">
      <w:numFmt w:val="bullet"/>
      <w:lvlText w:val="•"/>
      <w:lvlJc w:val="left"/>
      <w:pPr>
        <w:ind w:left="7300" w:hanging="600"/>
      </w:pPr>
    </w:lvl>
    <w:lvl w:ilvl="8">
      <w:numFmt w:val="bullet"/>
      <w:lvlText w:val="•"/>
      <w:lvlJc w:val="left"/>
      <w:pPr>
        <w:ind w:left="8310" w:hanging="600"/>
      </w:pPr>
    </w:lvl>
  </w:abstractNum>
  <w:abstractNum w:abstractNumId="13" w15:restartNumberingAfterBreak="0">
    <w:nsid w:val="45B56294"/>
    <w:multiLevelType w:val="multilevel"/>
    <w:tmpl w:val="FAB0ED7A"/>
    <w:lvl w:ilvl="0">
      <w:start w:val="11"/>
      <w:numFmt w:val="decimal"/>
      <w:lvlText w:val="%1"/>
      <w:lvlJc w:val="left"/>
      <w:pPr>
        <w:ind w:left="100" w:hanging="540"/>
      </w:pPr>
    </w:lvl>
    <w:lvl w:ilvl="1">
      <w:start w:val="1"/>
      <w:numFmt w:val="decimal"/>
      <w:lvlText w:val="%1.%2."/>
      <w:lvlJc w:val="left"/>
      <w:pPr>
        <w:ind w:left="100" w:hanging="540"/>
      </w:pPr>
      <w:rPr>
        <w:rFonts w:ascii="Times New Roman" w:eastAsia="Times New Roman" w:hAnsi="Times New Roman" w:cs="Times New Roman" w:hint="default"/>
        <w:w w:val="100"/>
        <w:sz w:val="24"/>
        <w:szCs w:val="24"/>
      </w:rPr>
    </w:lvl>
    <w:lvl w:ilvl="2">
      <w:numFmt w:val="bullet"/>
      <w:lvlText w:val="•"/>
      <w:lvlJc w:val="left"/>
      <w:pPr>
        <w:ind w:left="2146" w:hanging="540"/>
      </w:pPr>
    </w:lvl>
    <w:lvl w:ilvl="3">
      <w:numFmt w:val="bullet"/>
      <w:lvlText w:val="•"/>
      <w:lvlJc w:val="left"/>
      <w:pPr>
        <w:ind w:left="3169" w:hanging="540"/>
      </w:pPr>
    </w:lvl>
    <w:lvl w:ilvl="4">
      <w:numFmt w:val="bullet"/>
      <w:lvlText w:val="•"/>
      <w:lvlJc w:val="left"/>
      <w:pPr>
        <w:ind w:left="4192" w:hanging="540"/>
      </w:pPr>
    </w:lvl>
    <w:lvl w:ilvl="5">
      <w:numFmt w:val="bullet"/>
      <w:lvlText w:val="•"/>
      <w:lvlJc w:val="left"/>
      <w:pPr>
        <w:ind w:left="5215" w:hanging="540"/>
      </w:pPr>
    </w:lvl>
    <w:lvl w:ilvl="6">
      <w:numFmt w:val="bullet"/>
      <w:lvlText w:val="•"/>
      <w:lvlJc w:val="left"/>
      <w:pPr>
        <w:ind w:left="6238" w:hanging="540"/>
      </w:pPr>
    </w:lvl>
    <w:lvl w:ilvl="7">
      <w:numFmt w:val="bullet"/>
      <w:lvlText w:val="•"/>
      <w:lvlJc w:val="left"/>
      <w:pPr>
        <w:ind w:left="7261" w:hanging="540"/>
      </w:pPr>
    </w:lvl>
    <w:lvl w:ilvl="8">
      <w:numFmt w:val="bullet"/>
      <w:lvlText w:val="•"/>
      <w:lvlJc w:val="left"/>
      <w:pPr>
        <w:ind w:left="8284" w:hanging="540"/>
      </w:pPr>
    </w:lvl>
  </w:abstractNum>
  <w:abstractNum w:abstractNumId="14" w15:restartNumberingAfterBreak="0">
    <w:nsid w:val="45C31E5C"/>
    <w:multiLevelType w:val="multilevel"/>
    <w:tmpl w:val="E1B2F1A8"/>
    <w:lvl w:ilvl="0">
      <w:start w:val="12"/>
      <w:numFmt w:val="decimal"/>
      <w:lvlText w:val="%1"/>
      <w:lvlJc w:val="left"/>
      <w:pPr>
        <w:ind w:left="620" w:hanging="540"/>
      </w:pPr>
    </w:lvl>
    <w:lvl w:ilvl="1">
      <w:start w:val="1"/>
      <w:numFmt w:val="decimal"/>
      <w:lvlText w:val="%1.%2."/>
      <w:lvlJc w:val="left"/>
      <w:pPr>
        <w:ind w:left="620" w:hanging="540"/>
      </w:pPr>
      <w:rPr>
        <w:rFonts w:ascii="Times New Roman" w:eastAsia="Times New Roman" w:hAnsi="Times New Roman" w:cs="Times New Roman" w:hint="default"/>
        <w:w w:val="100"/>
        <w:sz w:val="24"/>
        <w:szCs w:val="24"/>
      </w:rPr>
    </w:lvl>
    <w:lvl w:ilvl="2">
      <w:numFmt w:val="bullet"/>
      <w:lvlText w:val="•"/>
      <w:lvlJc w:val="left"/>
      <w:pPr>
        <w:ind w:left="2666" w:hanging="540"/>
      </w:pPr>
    </w:lvl>
    <w:lvl w:ilvl="3">
      <w:numFmt w:val="bullet"/>
      <w:lvlText w:val="•"/>
      <w:lvlJc w:val="left"/>
      <w:pPr>
        <w:ind w:left="3689" w:hanging="540"/>
      </w:pPr>
    </w:lvl>
    <w:lvl w:ilvl="4">
      <w:numFmt w:val="bullet"/>
      <w:lvlText w:val="•"/>
      <w:lvlJc w:val="left"/>
      <w:pPr>
        <w:ind w:left="4712" w:hanging="540"/>
      </w:pPr>
    </w:lvl>
    <w:lvl w:ilvl="5">
      <w:numFmt w:val="bullet"/>
      <w:lvlText w:val="•"/>
      <w:lvlJc w:val="left"/>
      <w:pPr>
        <w:ind w:left="5735" w:hanging="540"/>
      </w:pPr>
    </w:lvl>
    <w:lvl w:ilvl="6">
      <w:numFmt w:val="bullet"/>
      <w:lvlText w:val="•"/>
      <w:lvlJc w:val="left"/>
      <w:pPr>
        <w:ind w:left="6758" w:hanging="540"/>
      </w:pPr>
    </w:lvl>
    <w:lvl w:ilvl="7">
      <w:numFmt w:val="bullet"/>
      <w:lvlText w:val="•"/>
      <w:lvlJc w:val="left"/>
      <w:pPr>
        <w:ind w:left="7781" w:hanging="540"/>
      </w:pPr>
    </w:lvl>
    <w:lvl w:ilvl="8">
      <w:numFmt w:val="bullet"/>
      <w:lvlText w:val="•"/>
      <w:lvlJc w:val="left"/>
      <w:pPr>
        <w:ind w:left="8804" w:hanging="540"/>
      </w:pPr>
    </w:lvl>
  </w:abstractNum>
  <w:abstractNum w:abstractNumId="15" w15:restartNumberingAfterBreak="0">
    <w:nsid w:val="46544764"/>
    <w:multiLevelType w:val="hybridMultilevel"/>
    <w:tmpl w:val="303CD782"/>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6" w15:restartNumberingAfterBreak="0">
    <w:nsid w:val="48E40E51"/>
    <w:multiLevelType w:val="multilevel"/>
    <w:tmpl w:val="8B2C7E00"/>
    <w:lvl w:ilvl="0">
      <w:start w:val="4"/>
      <w:numFmt w:val="decimal"/>
      <w:lvlText w:val="%1"/>
      <w:lvlJc w:val="left"/>
      <w:pPr>
        <w:ind w:left="100" w:hanging="420"/>
      </w:pPr>
    </w:lvl>
    <w:lvl w:ilvl="1">
      <w:start w:val="1"/>
      <w:numFmt w:val="decimal"/>
      <w:lvlText w:val="%1.%2."/>
      <w:lvlJc w:val="left"/>
      <w:pPr>
        <w:ind w:left="100" w:hanging="420"/>
      </w:pPr>
      <w:rPr>
        <w:w w:val="100"/>
      </w:rPr>
    </w:lvl>
    <w:lvl w:ilvl="2">
      <w:numFmt w:val="bullet"/>
      <w:lvlText w:val="•"/>
      <w:lvlJc w:val="left"/>
      <w:pPr>
        <w:ind w:left="2146" w:hanging="420"/>
      </w:pPr>
    </w:lvl>
    <w:lvl w:ilvl="3">
      <w:numFmt w:val="bullet"/>
      <w:lvlText w:val="•"/>
      <w:lvlJc w:val="left"/>
      <w:pPr>
        <w:ind w:left="3169" w:hanging="420"/>
      </w:pPr>
    </w:lvl>
    <w:lvl w:ilvl="4">
      <w:numFmt w:val="bullet"/>
      <w:lvlText w:val="•"/>
      <w:lvlJc w:val="left"/>
      <w:pPr>
        <w:ind w:left="4192" w:hanging="420"/>
      </w:pPr>
    </w:lvl>
    <w:lvl w:ilvl="5">
      <w:numFmt w:val="bullet"/>
      <w:lvlText w:val="•"/>
      <w:lvlJc w:val="left"/>
      <w:pPr>
        <w:ind w:left="5215" w:hanging="420"/>
      </w:pPr>
    </w:lvl>
    <w:lvl w:ilvl="6">
      <w:numFmt w:val="bullet"/>
      <w:lvlText w:val="•"/>
      <w:lvlJc w:val="left"/>
      <w:pPr>
        <w:ind w:left="6238" w:hanging="420"/>
      </w:pPr>
    </w:lvl>
    <w:lvl w:ilvl="7">
      <w:numFmt w:val="bullet"/>
      <w:lvlText w:val="•"/>
      <w:lvlJc w:val="left"/>
      <w:pPr>
        <w:ind w:left="7261" w:hanging="420"/>
      </w:pPr>
    </w:lvl>
    <w:lvl w:ilvl="8">
      <w:numFmt w:val="bullet"/>
      <w:lvlText w:val="•"/>
      <w:lvlJc w:val="left"/>
      <w:pPr>
        <w:ind w:left="8284" w:hanging="420"/>
      </w:pPr>
    </w:lvl>
  </w:abstractNum>
  <w:abstractNum w:abstractNumId="17" w15:restartNumberingAfterBreak="0">
    <w:nsid w:val="496207C9"/>
    <w:multiLevelType w:val="hybridMultilevel"/>
    <w:tmpl w:val="D526CEFC"/>
    <w:lvl w:ilvl="0" w:tplc="0E38EDB6">
      <w:numFmt w:val="bullet"/>
      <w:lvlText w:val="•"/>
      <w:lvlJc w:val="left"/>
      <w:pPr>
        <w:ind w:left="422" w:hanging="361"/>
      </w:pPr>
      <w:rPr>
        <w:rFonts w:ascii="Times New Roman" w:eastAsia="Times New Roman" w:hAnsi="Times New Roman" w:hint="default"/>
        <w:w w:val="100"/>
        <w:sz w:val="22"/>
      </w:rPr>
    </w:lvl>
    <w:lvl w:ilvl="1" w:tplc="E10401BC">
      <w:numFmt w:val="bullet"/>
      <w:lvlText w:val="•"/>
      <w:lvlJc w:val="left"/>
      <w:pPr>
        <w:ind w:left="953" w:hanging="361"/>
      </w:pPr>
      <w:rPr>
        <w:rFonts w:hint="default"/>
      </w:rPr>
    </w:lvl>
    <w:lvl w:ilvl="2" w:tplc="DBD29ED0">
      <w:numFmt w:val="bullet"/>
      <w:lvlText w:val="•"/>
      <w:lvlJc w:val="left"/>
      <w:pPr>
        <w:ind w:left="1486" w:hanging="361"/>
      </w:pPr>
      <w:rPr>
        <w:rFonts w:hint="default"/>
      </w:rPr>
    </w:lvl>
    <w:lvl w:ilvl="3" w:tplc="2794D8CA">
      <w:numFmt w:val="bullet"/>
      <w:lvlText w:val="•"/>
      <w:lvlJc w:val="left"/>
      <w:pPr>
        <w:ind w:left="2019" w:hanging="361"/>
      </w:pPr>
      <w:rPr>
        <w:rFonts w:hint="default"/>
      </w:rPr>
    </w:lvl>
    <w:lvl w:ilvl="4" w:tplc="5F4C6532">
      <w:numFmt w:val="bullet"/>
      <w:lvlText w:val="•"/>
      <w:lvlJc w:val="left"/>
      <w:pPr>
        <w:ind w:left="2552" w:hanging="361"/>
      </w:pPr>
      <w:rPr>
        <w:rFonts w:hint="default"/>
      </w:rPr>
    </w:lvl>
    <w:lvl w:ilvl="5" w:tplc="8B688222">
      <w:numFmt w:val="bullet"/>
      <w:lvlText w:val="•"/>
      <w:lvlJc w:val="left"/>
      <w:pPr>
        <w:ind w:left="3086" w:hanging="361"/>
      </w:pPr>
      <w:rPr>
        <w:rFonts w:hint="default"/>
      </w:rPr>
    </w:lvl>
    <w:lvl w:ilvl="6" w:tplc="F698C66E">
      <w:numFmt w:val="bullet"/>
      <w:lvlText w:val="•"/>
      <w:lvlJc w:val="left"/>
      <w:pPr>
        <w:ind w:left="3619" w:hanging="361"/>
      </w:pPr>
      <w:rPr>
        <w:rFonts w:hint="default"/>
      </w:rPr>
    </w:lvl>
    <w:lvl w:ilvl="7" w:tplc="FFAC0496">
      <w:numFmt w:val="bullet"/>
      <w:lvlText w:val="•"/>
      <w:lvlJc w:val="left"/>
      <w:pPr>
        <w:ind w:left="4152" w:hanging="361"/>
      </w:pPr>
      <w:rPr>
        <w:rFonts w:hint="default"/>
      </w:rPr>
    </w:lvl>
    <w:lvl w:ilvl="8" w:tplc="40381010">
      <w:numFmt w:val="bullet"/>
      <w:lvlText w:val="•"/>
      <w:lvlJc w:val="left"/>
      <w:pPr>
        <w:ind w:left="4685" w:hanging="361"/>
      </w:pPr>
      <w:rPr>
        <w:rFonts w:hint="default"/>
      </w:rPr>
    </w:lvl>
  </w:abstractNum>
  <w:abstractNum w:abstractNumId="18" w15:restartNumberingAfterBreak="0">
    <w:nsid w:val="49660629"/>
    <w:multiLevelType w:val="multilevel"/>
    <w:tmpl w:val="27203B2C"/>
    <w:lvl w:ilvl="0">
      <w:start w:val="10"/>
      <w:numFmt w:val="decimal"/>
      <w:lvlText w:val="%1"/>
      <w:lvlJc w:val="left"/>
      <w:pPr>
        <w:ind w:left="100" w:hanging="540"/>
      </w:pPr>
    </w:lvl>
    <w:lvl w:ilvl="1">
      <w:start w:val="1"/>
      <w:numFmt w:val="decimal"/>
      <w:lvlText w:val="%1.%2."/>
      <w:lvlJc w:val="left"/>
      <w:pPr>
        <w:ind w:left="100" w:hanging="540"/>
      </w:pPr>
      <w:rPr>
        <w:rFonts w:ascii="Times New Roman" w:eastAsia="Times New Roman" w:hAnsi="Times New Roman" w:cs="Times New Roman" w:hint="default"/>
        <w:w w:val="100"/>
        <w:sz w:val="24"/>
        <w:szCs w:val="24"/>
      </w:rPr>
    </w:lvl>
    <w:lvl w:ilvl="2">
      <w:numFmt w:val="bullet"/>
      <w:lvlText w:val="•"/>
      <w:lvlJc w:val="left"/>
      <w:pPr>
        <w:ind w:left="2146" w:hanging="540"/>
      </w:pPr>
    </w:lvl>
    <w:lvl w:ilvl="3">
      <w:numFmt w:val="bullet"/>
      <w:lvlText w:val="•"/>
      <w:lvlJc w:val="left"/>
      <w:pPr>
        <w:ind w:left="3169" w:hanging="540"/>
      </w:pPr>
    </w:lvl>
    <w:lvl w:ilvl="4">
      <w:numFmt w:val="bullet"/>
      <w:lvlText w:val="•"/>
      <w:lvlJc w:val="left"/>
      <w:pPr>
        <w:ind w:left="4192" w:hanging="540"/>
      </w:pPr>
    </w:lvl>
    <w:lvl w:ilvl="5">
      <w:numFmt w:val="bullet"/>
      <w:lvlText w:val="•"/>
      <w:lvlJc w:val="left"/>
      <w:pPr>
        <w:ind w:left="5215" w:hanging="540"/>
      </w:pPr>
    </w:lvl>
    <w:lvl w:ilvl="6">
      <w:numFmt w:val="bullet"/>
      <w:lvlText w:val="•"/>
      <w:lvlJc w:val="left"/>
      <w:pPr>
        <w:ind w:left="6238" w:hanging="540"/>
      </w:pPr>
    </w:lvl>
    <w:lvl w:ilvl="7">
      <w:numFmt w:val="bullet"/>
      <w:lvlText w:val="•"/>
      <w:lvlJc w:val="left"/>
      <w:pPr>
        <w:ind w:left="7261" w:hanging="540"/>
      </w:pPr>
    </w:lvl>
    <w:lvl w:ilvl="8">
      <w:numFmt w:val="bullet"/>
      <w:lvlText w:val="•"/>
      <w:lvlJc w:val="left"/>
      <w:pPr>
        <w:ind w:left="8284" w:hanging="540"/>
      </w:pPr>
    </w:lvl>
  </w:abstractNum>
  <w:abstractNum w:abstractNumId="19" w15:restartNumberingAfterBreak="0">
    <w:nsid w:val="539A06ED"/>
    <w:multiLevelType w:val="hybridMultilevel"/>
    <w:tmpl w:val="B02E486E"/>
    <w:lvl w:ilvl="0" w:tplc="51BADCD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3142DE"/>
    <w:multiLevelType w:val="hybridMultilevel"/>
    <w:tmpl w:val="E1E83F0E"/>
    <w:lvl w:ilvl="0" w:tplc="857AFDD0">
      <w:numFmt w:val="bullet"/>
      <w:lvlText w:val="•"/>
      <w:lvlJc w:val="left"/>
      <w:pPr>
        <w:ind w:left="422" w:hanging="361"/>
      </w:pPr>
      <w:rPr>
        <w:rFonts w:ascii="Times New Roman" w:eastAsia="Times New Roman" w:hAnsi="Times New Roman" w:hint="default"/>
        <w:w w:val="100"/>
        <w:sz w:val="22"/>
      </w:rPr>
    </w:lvl>
    <w:lvl w:ilvl="1" w:tplc="CF9E7936">
      <w:numFmt w:val="bullet"/>
      <w:lvlText w:val="•"/>
      <w:lvlJc w:val="left"/>
      <w:pPr>
        <w:ind w:left="953" w:hanging="361"/>
      </w:pPr>
      <w:rPr>
        <w:rFonts w:hint="default"/>
      </w:rPr>
    </w:lvl>
    <w:lvl w:ilvl="2" w:tplc="9B44FC62">
      <w:numFmt w:val="bullet"/>
      <w:lvlText w:val="•"/>
      <w:lvlJc w:val="left"/>
      <w:pPr>
        <w:ind w:left="1486" w:hanging="361"/>
      </w:pPr>
      <w:rPr>
        <w:rFonts w:hint="default"/>
      </w:rPr>
    </w:lvl>
    <w:lvl w:ilvl="3" w:tplc="E2685408">
      <w:numFmt w:val="bullet"/>
      <w:lvlText w:val="•"/>
      <w:lvlJc w:val="left"/>
      <w:pPr>
        <w:ind w:left="2019" w:hanging="361"/>
      </w:pPr>
      <w:rPr>
        <w:rFonts w:hint="default"/>
      </w:rPr>
    </w:lvl>
    <w:lvl w:ilvl="4" w:tplc="175EC244">
      <w:numFmt w:val="bullet"/>
      <w:lvlText w:val="•"/>
      <w:lvlJc w:val="left"/>
      <w:pPr>
        <w:ind w:left="2552" w:hanging="361"/>
      </w:pPr>
      <w:rPr>
        <w:rFonts w:hint="default"/>
      </w:rPr>
    </w:lvl>
    <w:lvl w:ilvl="5" w:tplc="60088CD2">
      <w:numFmt w:val="bullet"/>
      <w:lvlText w:val="•"/>
      <w:lvlJc w:val="left"/>
      <w:pPr>
        <w:ind w:left="3086" w:hanging="361"/>
      </w:pPr>
      <w:rPr>
        <w:rFonts w:hint="default"/>
      </w:rPr>
    </w:lvl>
    <w:lvl w:ilvl="6" w:tplc="D7603000">
      <w:numFmt w:val="bullet"/>
      <w:lvlText w:val="•"/>
      <w:lvlJc w:val="left"/>
      <w:pPr>
        <w:ind w:left="3619" w:hanging="361"/>
      </w:pPr>
      <w:rPr>
        <w:rFonts w:hint="default"/>
      </w:rPr>
    </w:lvl>
    <w:lvl w:ilvl="7" w:tplc="C21ADD1C">
      <w:numFmt w:val="bullet"/>
      <w:lvlText w:val="•"/>
      <w:lvlJc w:val="left"/>
      <w:pPr>
        <w:ind w:left="4152" w:hanging="361"/>
      </w:pPr>
      <w:rPr>
        <w:rFonts w:hint="default"/>
      </w:rPr>
    </w:lvl>
    <w:lvl w:ilvl="8" w:tplc="00BC7BF6">
      <w:numFmt w:val="bullet"/>
      <w:lvlText w:val="•"/>
      <w:lvlJc w:val="left"/>
      <w:pPr>
        <w:ind w:left="4685" w:hanging="361"/>
      </w:pPr>
      <w:rPr>
        <w:rFonts w:hint="default"/>
      </w:rPr>
    </w:lvl>
  </w:abstractNum>
  <w:abstractNum w:abstractNumId="21" w15:restartNumberingAfterBreak="0">
    <w:nsid w:val="5B907914"/>
    <w:multiLevelType w:val="multilevel"/>
    <w:tmpl w:val="6A4E9676"/>
    <w:lvl w:ilvl="0">
      <w:start w:val="1"/>
      <w:numFmt w:val="decimal"/>
      <w:lvlText w:val="%1."/>
      <w:lvlJc w:val="left"/>
      <w:pPr>
        <w:ind w:left="720" w:hanging="360"/>
      </w:pPr>
      <w:rPr>
        <w:rFonts w:ascii="Times New Roman" w:hAnsi="Times New Roman" w:cs="Times New Roman" w:hint="default"/>
      </w:rPr>
    </w:lvl>
    <w:lvl w:ilvl="1">
      <w:numFmt w:val="bullet"/>
      <w:lvlText w:val="•"/>
      <w:lvlJc w:val="left"/>
      <w:pPr>
        <w:ind w:left="1440" w:hanging="360"/>
      </w:pPr>
      <w:rPr>
        <w:rFonts w:ascii="Times New Roman" w:hAnsi="Times New Roman" w:cs="Times New Roman" w:hint="default"/>
      </w:rPr>
    </w:lvl>
    <w:lvl w:ilvl="2">
      <w:numFmt w:val="bullet"/>
      <w:lvlText w:val="•"/>
      <w:lvlJc w:val="left"/>
      <w:pPr>
        <w:ind w:left="2160" w:hanging="360"/>
      </w:pPr>
      <w:rPr>
        <w:rFonts w:ascii="Times New Roman" w:hAnsi="Times New Roman" w:cs="Times New Roman" w:hint="default"/>
      </w:rPr>
    </w:lvl>
    <w:lvl w:ilvl="3">
      <w:numFmt w:val="bullet"/>
      <w:lvlText w:val="•"/>
      <w:lvlJc w:val="left"/>
      <w:pPr>
        <w:ind w:left="2880" w:hanging="360"/>
      </w:pPr>
      <w:rPr>
        <w:rFonts w:ascii="Times New Roman" w:hAnsi="Times New Roman" w:cs="Times New Roman" w:hint="default"/>
      </w:rPr>
    </w:lvl>
    <w:lvl w:ilvl="4">
      <w:numFmt w:val="bullet"/>
      <w:lvlText w:val="•"/>
      <w:lvlJc w:val="left"/>
      <w:pPr>
        <w:ind w:left="3600" w:hanging="360"/>
      </w:pPr>
      <w:rPr>
        <w:rFonts w:ascii="Times New Roman" w:hAnsi="Times New Roman" w:cs="Times New Roman" w:hint="default"/>
      </w:rPr>
    </w:lvl>
    <w:lvl w:ilvl="5">
      <w:numFmt w:val="bullet"/>
      <w:lvlText w:val="•"/>
      <w:lvlJc w:val="left"/>
      <w:pPr>
        <w:ind w:left="4320" w:hanging="360"/>
      </w:pPr>
      <w:rPr>
        <w:rFonts w:ascii="Times New Roman" w:hAnsi="Times New Roman" w:cs="Times New Roman" w:hint="default"/>
      </w:rPr>
    </w:lvl>
    <w:lvl w:ilvl="6">
      <w:numFmt w:val="bullet"/>
      <w:lvlText w:val="•"/>
      <w:lvlJc w:val="left"/>
      <w:pPr>
        <w:ind w:left="5040" w:hanging="360"/>
      </w:pPr>
      <w:rPr>
        <w:rFonts w:ascii="Times New Roman" w:hAnsi="Times New Roman" w:cs="Times New Roman" w:hint="default"/>
      </w:rPr>
    </w:lvl>
    <w:lvl w:ilvl="7">
      <w:numFmt w:val="bullet"/>
      <w:lvlText w:val="•"/>
      <w:lvlJc w:val="left"/>
      <w:pPr>
        <w:ind w:left="5760" w:hanging="360"/>
      </w:pPr>
      <w:rPr>
        <w:rFonts w:ascii="Times New Roman" w:hAnsi="Times New Roman" w:cs="Times New Roman" w:hint="default"/>
      </w:rPr>
    </w:lvl>
    <w:lvl w:ilvl="8">
      <w:numFmt w:val="bullet"/>
      <w:lvlText w:val="•"/>
      <w:lvlJc w:val="left"/>
      <w:pPr>
        <w:ind w:left="6480" w:hanging="360"/>
      </w:pPr>
      <w:rPr>
        <w:rFonts w:ascii="Times New Roman" w:hAnsi="Times New Roman" w:cs="Times New Roman" w:hint="default"/>
      </w:rPr>
    </w:lvl>
  </w:abstractNum>
  <w:abstractNum w:abstractNumId="22" w15:restartNumberingAfterBreak="0">
    <w:nsid w:val="5C3523B3"/>
    <w:multiLevelType w:val="multilevel"/>
    <w:tmpl w:val="FA60BFFE"/>
    <w:lvl w:ilvl="0">
      <w:start w:val="5"/>
      <w:numFmt w:val="decimal"/>
      <w:lvlText w:val="%1"/>
      <w:lvlJc w:val="left"/>
      <w:pPr>
        <w:ind w:left="1240" w:hanging="420"/>
      </w:pPr>
    </w:lvl>
    <w:lvl w:ilvl="1">
      <w:start w:val="3"/>
      <w:numFmt w:val="decimal"/>
      <w:lvlText w:val="%1.%2."/>
      <w:lvlJc w:val="left"/>
      <w:pPr>
        <w:ind w:left="1240" w:hanging="420"/>
      </w:pPr>
      <w:rPr>
        <w:rFonts w:ascii="Times New Roman" w:eastAsia="Times New Roman" w:hAnsi="Times New Roman" w:cs="Times New Roman" w:hint="default"/>
        <w:i/>
        <w:w w:val="100"/>
        <w:sz w:val="24"/>
        <w:szCs w:val="24"/>
      </w:rPr>
    </w:lvl>
    <w:lvl w:ilvl="2">
      <w:start w:val="1"/>
      <w:numFmt w:val="decimal"/>
      <w:lvlText w:val="%1.%2.%3."/>
      <w:lvlJc w:val="left"/>
      <w:pPr>
        <w:ind w:left="100" w:hanging="600"/>
      </w:pPr>
      <w:rPr>
        <w:rFonts w:ascii="Times New Roman" w:eastAsia="Times New Roman" w:hAnsi="Times New Roman" w:cs="Times New Roman" w:hint="default"/>
        <w:w w:val="100"/>
        <w:sz w:val="24"/>
        <w:szCs w:val="24"/>
      </w:rPr>
    </w:lvl>
    <w:lvl w:ilvl="3">
      <w:numFmt w:val="bullet"/>
      <w:lvlText w:val="•"/>
      <w:lvlJc w:val="left"/>
      <w:pPr>
        <w:ind w:left="3260" w:hanging="600"/>
      </w:pPr>
    </w:lvl>
    <w:lvl w:ilvl="4">
      <w:numFmt w:val="bullet"/>
      <w:lvlText w:val="•"/>
      <w:lvlJc w:val="left"/>
      <w:pPr>
        <w:ind w:left="4270" w:hanging="600"/>
      </w:pPr>
    </w:lvl>
    <w:lvl w:ilvl="5">
      <w:numFmt w:val="bullet"/>
      <w:lvlText w:val="•"/>
      <w:lvlJc w:val="left"/>
      <w:pPr>
        <w:ind w:left="5280" w:hanging="600"/>
      </w:pPr>
    </w:lvl>
    <w:lvl w:ilvl="6">
      <w:numFmt w:val="bullet"/>
      <w:lvlText w:val="•"/>
      <w:lvlJc w:val="left"/>
      <w:pPr>
        <w:ind w:left="6290" w:hanging="600"/>
      </w:pPr>
    </w:lvl>
    <w:lvl w:ilvl="7">
      <w:numFmt w:val="bullet"/>
      <w:lvlText w:val="•"/>
      <w:lvlJc w:val="left"/>
      <w:pPr>
        <w:ind w:left="7300" w:hanging="600"/>
      </w:pPr>
    </w:lvl>
    <w:lvl w:ilvl="8">
      <w:numFmt w:val="bullet"/>
      <w:lvlText w:val="•"/>
      <w:lvlJc w:val="left"/>
      <w:pPr>
        <w:ind w:left="8310" w:hanging="600"/>
      </w:pPr>
    </w:lvl>
  </w:abstractNum>
  <w:abstractNum w:abstractNumId="23" w15:restartNumberingAfterBreak="0">
    <w:nsid w:val="5C8D56DE"/>
    <w:multiLevelType w:val="multilevel"/>
    <w:tmpl w:val="5C8D56DE"/>
    <w:lvl w:ilvl="0">
      <w:start w:val="1"/>
      <w:numFmt w:val="decimal"/>
      <w:lvlText w:val="%1."/>
      <w:lvlJc w:val="left"/>
      <w:pPr>
        <w:ind w:left="1141" w:hanging="432"/>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4" w15:restartNumberingAfterBreak="0">
    <w:nsid w:val="5E715DE0"/>
    <w:multiLevelType w:val="hybridMultilevel"/>
    <w:tmpl w:val="605C0F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1C91FAF"/>
    <w:multiLevelType w:val="multilevel"/>
    <w:tmpl w:val="0F40736A"/>
    <w:lvl w:ilvl="0">
      <w:start w:val="1"/>
      <w:numFmt w:val="decimal"/>
      <w:lvlText w:val="%1"/>
      <w:lvlJc w:val="left"/>
      <w:pPr>
        <w:ind w:left="100" w:hanging="420"/>
      </w:pPr>
    </w:lvl>
    <w:lvl w:ilvl="1">
      <w:start w:val="1"/>
      <w:numFmt w:val="decimal"/>
      <w:lvlText w:val="%1.%2."/>
      <w:lvlJc w:val="left"/>
      <w:pPr>
        <w:ind w:left="100" w:hanging="420"/>
      </w:pPr>
      <w:rPr>
        <w:rFonts w:ascii="Times New Roman" w:eastAsia="Times New Roman" w:hAnsi="Times New Roman" w:cs="Times New Roman" w:hint="default"/>
        <w:w w:val="100"/>
        <w:sz w:val="24"/>
        <w:szCs w:val="24"/>
      </w:rPr>
    </w:lvl>
    <w:lvl w:ilvl="2">
      <w:numFmt w:val="bullet"/>
      <w:lvlText w:val="•"/>
      <w:lvlJc w:val="left"/>
      <w:pPr>
        <w:ind w:left="2146" w:hanging="420"/>
      </w:pPr>
    </w:lvl>
    <w:lvl w:ilvl="3">
      <w:numFmt w:val="bullet"/>
      <w:lvlText w:val="•"/>
      <w:lvlJc w:val="left"/>
      <w:pPr>
        <w:ind w:left="3169" w:hanging="420"/>
      </w:pPr>
    </w:lvl>
    <w:lvl w:ilvl="4">
      <w:numFmt w:val="bullet"/>
      <w:lvlText w:val="•"/>
      <w:lvlJc w:val="left"/>
      <w:pPr>
        <w:ind w:left="4192" w:hanging="420"/>
      </w:pPr>
    </w:lvl>
    <w:lvl w:ilvl="5">
      <w:numFmt w:val="bullet"/>
      <w:lvlText w:val="•"/>
      <w:lvlJc w:val="left"/>
      <w:pPr>
        <w:ind w:left="5215" w:hanging="420"/>
      </w:pPr>
    </w:lvl>
    <w:lvl w:ilvl="6">
      <w:numFmt w:val="bullet"/>
      <w:lvlText w:val="•"/>
      <w:lvlJc w:val="left"/>
      <w:pPr>
        <w:ind w:left="6238" w:hanging="420"/>
      </w:pPr>
    </w:lvl>
    <w:lvl w:ilvl="7">
      <w:numFmt w:val="bullet"/>
      <w:lvlText w:val="•"/>
      <w:lvlJc w:val="left"/>
      <w:pPr>
        <w:ind w:left="7261" w:hanging="420"/>
      </w:pPr>
    </w:lvl>
    <w:lvl w:ilvl="8">
      <w:numFmt w:val="bullet"/>
      <w:lvlText w:val="•"/>
      <w:lvlJc w:val="left"/>
      <w:pPr>
        <w:ind w:left="8284" w:hanging="420"/>
      </w:pPr>
    </w:lvl>
  </w:abstractNum>
  <w:abstractNum w:abstractNumId="26" w15:restartNumberingAfterBreak="0">
    <w:nsid w:val="62440D8F"/>
    <w:multiLevelType w:val="multilevel"/>
    <w:tmpl w:val="2B304E0E"/>
    <w:lvl w:ilvl="0">
      <w:start w:val="5"/>
      <w:numFmt w:val="decimal"/>
      <w:lvlText w:val="%1"/>
      <w:lvlJc w:val="left"/>
      <w:pPr>
        <w:ind w:left="1240" w:hanging="420"/>
      </w:pPr>
    </w:lvl>
    <w:lvl w:ilvl="1">
      <w:start w:val="1"/>
      <w:numFmt w:val="decimal"/>
      <w:lvlText w:val="%1.%2."/>
      <w:lvlJc w:val="left"/>
      <w:pPr>
        <w:ind w:left="1240" w:hanging="420"/>
      </w:pPr>
      <w:rPr>
        <w:rFonts w:ascii="Times New Roman" w:eastAsia="Times New Roman" w:hAnsi="Times New Roman" w:cs="Times New Roman" w:hint="default"/>
        <w:i/>
        <w:w w:val="100"/>
        <w:sz w:val="24"/>
        <w:szCs w:val="24"/>
      </w:rPr>
    </w:lvl>
    <w:lvl w:ilvl="2">
      <w:start w:val="1"/>
      <w:numFmt w:val="decimal"/>
      <w:lvlText w:val="%1.%2.%3."/>
      <w:lvlJc w:val="left"/>
      <w:pPr>
        <w:ind w:left="100" w:hanging="600"/>
      </w:pPr>
      <w:rPr>
        <w:rFonts w:ascii="Times New Roman" w:eastAsia="Times New Roman" w:hAnsi="Times New Roman" w:cs="Times New Roman" w:hint="default"/>
        <w:w w:val="100"/>
        <w:sz w:val="24"/>
        <w:szCs w:val="24"/>
      </w:rPr>
    </w:lvl>
    <w:lvl w:ilvl="3">
      <w:numFmt w:val="bullet"/>
      <w:lvlText w:val="•"/>
      <w:lvlJc w:val="left"/>
      <w:pPr>
        <w:ind w:left="3260" w:hanging="600"/>
      </w:pPr>
    </w:lvl>
    <w:lvl w:ilvl="4">
      <w:numFmt w:val="bullet"/>
      <w:lvlText w:val="•"/>
      <w:lvlJc w:val="left"/>
      <w:pPr>
        <w:ind w:left="4270" w:hanging="600"/>
      </w:pPr>
    </w:lvl>
    <w:lvl w:ilvl="5">
      <w:numFmt w:val="bullet"/>
      <w:lvlText w:val="•"/>
      <w:lvlJc w:val="left"/>
      <w:pPr>
        <w:ind w:left="5280" w:hanging="600"/>
      </w:pPr>
    </w:lvl>
    <w:lvl w:ilvl="6">
      <w:numFmt w:val="bullet"/>
      <w:lvlText w:val="•"/>
      <w:lvlJc w:val="left"/>
      <w:pPr>
        <w:ind w:left="6290" w:hanging="600"/>
      </w:pPr>
    </w:lvl>
    <w:lvl w:ilvl="7">
      <w:numFmt w:val="bullet"/>
      <w:lvlText w:val="•"/>
      <w:lvlJc w:val="left"/>
      <w:pPr>
        <w:ind w:left="7300" w:hanging="600"/>
      </w:pPr>
    </w:lvl>
    <w:lvl w:ilvl="8">
      <w:numFmt w:val="bullet"/>
      <w:lvlText w:val="•"/>
      <w:lvlJc w:val="left"/>
      <w:pPr>
        <w:ind w:left="8310" w:hanging="600"/>
      </w:pPr>
    </w:lvl>
  </w:abstractNum>
  <w:abstractNum w:abstractNumId="27" w15:restartNumberingAfterBreak="0">
    <w:nsid w:val="633A64F6"/>
    <w:multiLevelType w:val="hybridMultilevel"/>
    <w:tmpl w:val="2000E198"/>
    <w:lvl w:ilvl="0" w:tplc="00146D54">
      <w:numFmt w:val="bullet"/>
      <w:lvlText w:val="•"/>
      <w:lvlJc w:val="left"/>
      <w:pPr>
        <w:ind w:left="422" w:hanging="361"/>
      </w:pPr>
      <w:rPr>
        <w:rFonts w:ascii="Times New Roman" w:eastAsia="Times New Roman" w:hAnsi="Times New Roman" w:hint="default"/>
        <w:w w:val="100"/>
        <w:sz w:val="22"/>
      </w:rPr>
    </w:lvl>
    <w:lvl w:ilvl="1" w:tplc="9AB48A24">
      <w:numFmt w:val="bullet"/>
      <w:lvlText w:val="•"/>
      <w:lvlJc w:val="left"/>
      <w:pPr>
        <w:ind w:left="953" w:hanging="361"/>
      </w:pPr>
      <w:rPr>
        <w:rFonts w:hint="default"/>
      </w:rPr>
    </w:lvl>
    <w:lvl w:ilvl="2" w:tplc="0DA49D30">
      <w:numFmt w:val="bullet"/>
      <w:lvlText w:val="•"/>
      <w:lvlJc w:val="left"/>
      <w:pPr>
        <w:ind w:left="1486" w:hanging="361"/>
      </w:pPr>
      <w:rPr>
        <w:rFonts w:hint="default"/>
      </w:rPr>
    </w:lvl>
    <w:lvl w:ilvl="3" w:tplc="B2F4AF64">
      <w:numFmt w:val="bullet"/>
      <w:lvlText w:val="•"/>
      <w:lvlJc w:val="left"/>
      <w:pPr>
        <w:ind w:left="2019" w:hanging="361"/>
      </w:pPr>
      <w:rPr>
        <w:rFonts w:hint="default"/>
      </w:rPr>
    </w:lvl>
    <w:lvl w:ilvl="4" w:tplc="1D1055A2">
      <w:numFmt w:val="bullet"/>
      <w:lvlText w:val="•"/>
      <w:lvlJc w:val="left"/>
      <w:pPr>
        <w:ind w:left="2552" w:hanging="361"/>
      </w:pPr>
      <w:rPr>
        <w:rFonts w:hint="default"/>
      </w:rPr>
    </w:lvl>
    <w:lvl w:ilvl="5" w:tplc="7CD20FAC">
      <w:numFmt w:val="bullet"/>
      <w:lvlText w:val="•"/>
      <w:lvlJc w:val="left"/>
      <w:pPr>
        <w:ind w:left="3086" w:hanging="361"/>
      </w:pPr>
      <w:rPr>
        <w:rFonts w:hint="default"/>
      </w:rPr>
    </w:lvl>
    <w:lvl w:ilvl="6" w:tplc="8F2E68E4">
      <w:numFmt w:val="bullet"/>
      <w:lvlText w:val="•"/>
      <w:lvlJc w:val="left"/>
      <w:pPr>
        <w:ind w:left="3619" w:hanging="361"/>
      </w:pPr>
      <w:rPr>
        <w:rFonts w:hint="default"/>
      </w:rPr>
    </w:lvl>
    <w:lvl w:ilvl="7" w:tplc="505A1514">
      <w:numFmt w:val="bullet"/>
      <w:lvlText w:val="•"/>
      <w:lvlJc w:val="left"/>
      <w:pPr>
        <w:ind w:left="4152" w:hanging="361"/>
      </w:pPr>
      <w:rPr>
        <w:rFonts w:hint="default"/>
      </w:rPr>
    </w:lvl>
    <w:lvl w:ilvl="8" w:tplc="2432E932">
      <w:numFmt w:val="bullet"/>
      <w:lvlText w:val="•"/>
      <w:lvlJc w:val="left"/>
      <w:pPr>
        <w:ind w:left="4685" w:hanging="361"/>
      </w:pPr>
      <w:rPr>
        <w:rFonts w:hint="default"/>
      </w:rPr>
    </w:lvl>
  </w:abstractNum>
  <w:abstractNum w:abstractNumId="28" w15:restartNumberingAfterBreak="0">
    <w:nsid w:val="69B46382"/>
    <w:multiLevelType w:val="multilevel"/>
    <w:tmpl w:val="F00202E2"/>
    <w:lvl w:ilvl="0">
      <w:start w:val="9"/>
      <w:numFmt w:val="decimal"/>
      <w:lvlText w:val="%1"/>
      <w:lvlJc w:val="left"/>
      <w:pPr>
        <w:ind w:left="100" w:hanging="420"/>
      </w:pPr>
    </w:lvl>
    <w:lvl w:ilvl="1">
      <w:start w:val="1"/>
      <w:numFmt w:val="decimal"/>
      <w:lvlText w:val="%1.%2."/>
      <w:lvlJc w:val="left"/>
      <w:pPr>
        <w:ind w:left="100" w:hanging="420"/>
      </w:pPr>
      <w:rPr>
        <w:rFonts w:ascii="Times New Roman" w:eastAsia="Times New Roman" w:hAnsi="Times New Roman" w:cs="Times New Roman" w:hint="default"/>
        <w:w w:val="100"/>
        <w:sz w:val="24"/>
        <w:szCs w:val="24"/>
      </w:rPr>
    </w:lvl>
    <w:lvl w:ilvl="2">
      <w:numFmt w:val="bullet"/>
      <w:lvlText w:val="•"/>
      <w:lvlJc w:val="left"/>
      <w:pPr>
        <w:ind w:left="2146" w:hanging="420"/>
      </w:pPr>
    </w:lvl>
    <w:lvl w:ilvl="3">
      <w:numFmt w:val="bullet"/>
      <w:lvlText w:val="•"/>
      <w:lvlJc w:val="left"/>
      <w:pPr>
        <w:ind w:left="3169" w:hanging="420"/>
      </w:pPr>
    </w:lvl>
    <w:lvl w:ilvl="4">
      <w:numFmt w:val="bullet"/>
      <w:lvlText w:val="•"/>
      <w:lvlJc w:val="left"/>
      <w:pPr>
        <w:ind w:left="4192" w:hanging="420"/>
      </w:pPr>
    </w:lvl>
    <w:lvl w:ilvl="5">
      <w:numFmt w:val="bullet"/>
      <w:lvlText w:val="•"/>
      <w:lvlJc w:val="left"/>
      <w:pPr>
        <w:ind w:left="5215" w:hanging="420"/>
      </w:pPr>
    </w:lvl>
    <w:lvl w:ilvl="6">
      <w:numFmt w:val="bullet"/>
      <w:lvlText w:val="•"/>
      <w:lvlJc w:val="left"/>
      <w:pPr>
        <w:ind w:left="6238" w:hanging="420"/>
      </w:pPr>
    </w:lvl>
    <w:lvl w:ilvl="7">
      <w:numFmt w:val="bullet"/>
      <w:lvlText w:val="•"/>
      <w:lvlJc w:val="left"/>
      <w:pPr>
        <w:ind w:left="7261" w:hanging="420"/>
      </w:pPr>
    </w:lvl>
    <w:lvl w:ilvl="8">
      <w:numFmt w:val="bullet"/>
      <w:lvlText w:val="•"/>
      <w:lvlJc w:val="left"/>
      <w:pPr>
        <w:ind w:left="8284" w:hanging="420"/>
      </w:pPr>
    </w:lvl>
  </w:abstractNum>
  <w:abstractNum w:abstractNumId="29" w15:restartNumberingAfterBreak="0">
    <w:nsid w:val="74CE62C1"/>
    <w:multiLevelType w:val="hybridMultilevel"/>
    <w:tmpl w:val="9A9608A6"/>
    <w:lvl w:ilvl="0" w:tplc="116E0FA0">
      <w:numFmt w:val="bullet"/>
      <w:lvlText w:val="•"/>
      <w:lvlJc w:val="left"/>
      <w:pPr>
        <w:ind w:left="422" w:hanging="361"/>
      </w:pPr>
      <w:rPr>
        <w:rFonts w:ascii="Times New Roman" w:eastAsia="Times New Roman" w:hAnsi="Times New Roman" w:hint="default"/>
        <w:w w:val="100"/>
        <w:sz w:val="22"/>
      </w:rPr>
    </w:lvl>
    <w:lvl w:ilvl="1" w:tplc="EDC64996">
      <w:numFmt w:val="bullet"/>
      <w:lvlText w:val="•"/>
      <w:lvlJc w:val="left"/>
      <w:pPr>
        <w:ind w:left="953" w:hanging="361"/>
      </w:pPr>
      <w:rPr>
        <w:rFonts w:hint="default"/>
      </w:rPr>
    </w:lvl>
    <w:lvl w:ilvl="2" w:tplc="5428EBDE">
      <w:numFmt w:val="bullet"/>
      <w:lvlText w:val="•"/>
      <w:lvlJc w:val="left"/>
      <w:pPr>
        <w:ind w:left="1486" w:hanging="361"/>
      </w:pPr>
      <w:rPr>
        <w:rFonts w:hint="default"/>
      </w:rPr>
    </w:lvl>
    <w:lvl w:ilvl="3" w:tplc="68F263B6">
      <w:numFmt w:val="bullet"/>
      <w:lvlText w:val="•"/>
      <w:lvlJc w:val="left"/>
      <w:pPr>
        <w:ind w:left="2019" w:hanging="361"/>
      </w:pPr>
      <w:rPr>
        <w:rFonts w:hint="default"/>
      </w:rPr>
    </w:lvl>
    <w:lvl w:ilvl="4" w:tplc="D9C64408">
      <w:numFmt w:val="bullet"/>
      <w:lvlText w:val="•"/>
      <w:lvlJc w:val="left"/>
      <w:pPr>
        <w:ind w:left="2552" w:hanging="361"/>
      </w:pPr>
      <w:rPr>
        <w:rFonts w:hint="default"/>
      </w:rPr>
    </w:lvl>
    <w:lvl w:ilvl="5" w:tplc="50D2193A">
      <w:numFmt w:val="bullet"/>
      <w:lvlText w:val="•"/>
      <w:lvlJc w:val="left"/>
      <w:pPr>
        <w:ind w:left="3086" w:hanging="361"/>
      </w:pPr>
      <w:rPr>
        <w:rFonts w:hint="default"/>
      </w:rPr>
    </w:lvl>
    <w:lvl w:ilvl="6" w:tplc="37203758">
      <w:numFmt w:val="bullet"/>
      <w:lvlText w:val="•"/>
      <w:lvlJc w:val="left"/>
      <w:pPr>
        <w:ind w:left="3619" w:hanging="361"/>
      </w:pPr>
      <w:rPr>
        <w:rFonts w:hint="default"/>
      </w:rPr>
    </w:lvl>
    <w:lvl w:ilvl="7" w:tplc="95820560">
      <w:numFmt w:val="bullet"/>
      <w:lvlText w:val="•"/>
      <w:lvlJc w:val="left"/>
      <w:pPr>
        <w:ind w:left="4152" w:hanging="361"/>
      </w:pPr>
      <w:rPr>
        <w:rFonts w:hint="default"/>
      </w:rPr>
    </w:lvl>
    <w:lvl w:ilvl="8" w:tplc="706A10B0">
      <w:numFmt w:val="bullet"/>
      <w:lvlText w:val="•"/>
      <w:lvlJc w:val="left"/>
      <w:pPr>
        <w:ind w:left="4685" w:hanging="361"/>
      </w:pPr>
      <w:rPr>
        <w:rFonts w:hint="default"/>
      </w:rPr>
    </w:lvl>
  </w:abstractNum>
  <w:abstractNum w:abstractNumId="30" w15:restartNumberingAfterBreak="0">
    <w:nsid w:val="772A6B34"/>
    <w:multiLevelType w:val="multilevel"/>
    <w:tmpl w:val="D4705C6C"/>
    <w:lvl w:ilvl="0">
      <w:start w:val="1"/>
      <w:numFmt w:val="decimal"/>
      <w:lvlText w:val="%1."/>
      <w:lvlJc w:val="left"/>
      <w:pPr>
        <w:ind w:left="1046" w:hanging="708"/>
      </w:pPr>
      <w:rPr>
        <w:rFonts w:ascii="Times New Roman" w:eastAsia="Times New Roman" w:hAnsi="Times New Roman" w:cs="Times New Roman" w:hint="default"/>
        <w:spacing w:val="-8"/>
        <w:w w:val="100"/>
        <w:sz w:val="24"/>
        <w:szCs w:val="24"/>
      </w:rPr>
    </w:lvl>
    <w:lvl w:ilvl="1">
      <w:start w:val="1"/>
      <w:numFmt w:val="decimal"/>
      <w:lvlText w:val="%2."/>
      <w:lvlJc w:val="left"/>
      <w:pPr>
        <w:ind w:left="3824" w:hanging="300"/>
      </w:pPr>
      <w:rPr>
        <w:rFonts w:ascii="Times New Roman" w:eastAsia="Times New Roman" w:hAnsi="Times New Roman" w:cs="Times New Roman" w:hint="default"/>
        <w:b/>
        <w:bCs/>
        <w:spacing w:val="-4"/>
        <w:w w:val="100"/>
        <w:sz w:val="24"/>
        <w:szCs w:val="24"/>
      </w:rPr>
    </w:lvl>
    <w:lvl w:ilvl="2">
      <w:start w:val="1"/>
      <w:numFmt w:val="decimal"/>
      <w:lvlText w:val="%2.%3."/>
      <w:lvlJc w:val="left"/>
      <w:pPr>
        <w:ind w:left="758" w:hanging="420"/>
      </w:pPr>
      <w:rPr>
        <w:rFonts w:ascii="Times New Roman" w:eastAsia="Times New Roman" w:hAnsi="Times New Roman" w:cs="Times New Roman" w:hint="default"/>
        <w:b/>
        <w:bCs/>
        <w:spacing w:val="-3"/>
        <w:w w:val="100"/>
        <w:sz w:val="24"/>
        <w:szCs w:val="24"/>
      </w:rPr>
    </w:lvl>
    <w:lvl w:ilvl="3">
      <w:numFmt w:val="bullet"/>
      <w:lvlText w:val="•"/>
      <w:lvlJc w:val="left"/>
      <w:pPr>
        <w:ind w:left="4640" w:hanging="420"/>
      </w:pPr>
      <w:rPr>
        <w:rFonts w:hint="default"/>
      </w:rPr>
    </w:lvl>
    <w:lvl w:ilvl="4">
      <w:numFmt w:val="bullet"/>
      <w:lvlText w:val="•"/>
      <w:lvlJc w:val="left"/>
      <w:pPr>
        <w:ind w:left="5461" w:hanging="420"/>
      </w:pPr>
      <w:rPr>
        <w:rFonts w:hint="default"/>
      </w:rPr>
    </w:lvl>
    <w:lvl w:ilvl="5">
      <w:numFmt w:val="bullet"/>
      <w:lvlText w:val="•"/>
      <w:lvlJc w:val="left"/>
      <w:pPr>
        <w:ind w:left="6282" w:hanging="420"/>
      </w:pPr>
      <w:rPr>
        <w:rFonts w:hint="default"/>
      </w:rPr>
    </w:lvl>
    <w:lvl w:ilvl="6">
      <w:numFmt w:val="bullet"/>
      <w:lvlText w:val="•"/>
      <w:lvlJc w:val="left"/>
      <w:pPr>
        <w:ind w:left="7103" w:hanging="420"/>
      </w:pPr>
      <w:rPr>
        <w:rFonts w:hint="default"/>
      </w:rPr>
    </w:lvl>
    <w:lvl w:ilvl="7">
      <w:numFmt w:val="bullet"/>
      <w:lvlText w:val="•"/>
      <w:lvlJc w:val="left"/>
      <w:pPr>
        <w:ind w:left="7924" w:hanging="420"/>
      </w:pPr>
      <w:rPr>
        <w:rFonts w:hint="default"/>
      </w:rPr>
    </w:lvl>
    <w:lvl w:ilvl="8">
      <w:numFmt w:val="bullet"/>
      <w:lvlText w:val="•"/>
      <w:lvlJc w:val="left"/>
      <w:pPr>
        <w:ind w:left="8744" w:hanging="420"/>
      </w:pPr>
      <w:rPr>
        <w:rFonts w:hint="default"/>
      </w:rPr>
    </w:lvl>
  </w:abstractNum>
  <w:abstractNum w:abstractNumId="31" w15:restartNumberingAfterBreak="0">
    <w:nsid w:val="7BB058A1"/>
    <w:multiLevelType w:val="hybridMultilevel"/>
    <w:tmpl w:val="B4328AE4"/>
    <w:lvl w:ilvl="0" w:tplc="E1A077A4">
      <w:numFmt w:val="bullet"/>
      <w:lvlText w:val="•"/>
      <w:lvlJc w:val="left"/>
      <w:pPr>
        <w:ind w:left="422" w:hanging="361"/>
      </w:pPr>
      <w:rPr>
        <w:rFonts w:ascii="Times New Roman" w:eastAsia="Times New Roman" w:hAnsi="Times New Roman" w:hint="default"/>
        <w:w w:val="100"/>
        <w:sz w:val="22"/>
      </w:rPr>
    </w:lvl>
    <w:lvl w:ilvl="1" w:tplc="4E52F270">
      <w:numFmt w:val="bullet"/>
      <w:lvlText w:val="•"/>
      <w:lvlJc w:val="left"/>
      <w:pPr>
        <w:ind w:left="953" w:hanging="361"/>
      </w:pPr>
      <w:rPr>
        <w:rFonts w:hint="default"/>
      </w:rPr>
    </w:lvl>
    <w:lvl w:ilvl="2" w:tplc="6E2E335A">
      <w:numFmt w:val="bullet"/>
      <w:lvlText w:val="•"/>
      <w:lvlJc w:val="left"/>
      <w:pPr>
        <w:ind w:left="1486" w:hanging="361"/>
      </w:pPr>
      <w:rPr>
        <w:rFonts w:hint="default"/>
      </w:rPr>
    </w:lvl>
    <w:lvl w:ilvl="3" w:tplc="82125190">
      <w:numFmt w:val="bullet"/>
      <w:lvlText w:val="•"/>
      <w:lvlJc w:val="left"/>
      <w:pPr>
        <w:ind w:left="2019" w:hanging="361"/>
      </w:pPr>
      <w:rPr>
        <w:rFonts w:hint="default"/>
      </w:rPr>
    </w:lvl>
    <w:lvl w:ilvl="4" w:tplc="9746E51A">
      <w:numFmt w:val="bullet"/>
      <w:lvlText w:val="•"/>
      <w:lvlJc w:val="left"/>
      <w:pPr>
        <w:ind w:left="2552" w:hanging="361"/>
      </w:pPr>
      <w:rPr>
        <w:rFonts w:hint="default"/>
      </w:rPr>
    </w:lvl>
    <w:lvl w:ilvl="5" w:tplc="B268DAF0">
      <w:numFmt w:val="bullet"/>
      <w:lvlText w:val="•"/>
      <w:lvlJc w:val="left"/>
      <w:pPr>
        <w:ind w:left="3086" w:hanging="361"/>
      </w:pPr>
      <w:rPr>
        <w:rFonts w:hint="default"/>
      </w:rPr>
    </w:lvl>
    <w:lvl w:ilvl="6" w:tplc="BA64293C">
      <w:numFmt w:val="bullet"/>
      <w:lvlText w:val="•"/>
      <w:lvlJc w:val="left"/>
      <w:pPr>
        <w:ind w:left="3619" w:hanging="361"/>
      </w:pPr>
      <w:rPr>
        <w:rFonts w:hint="default"/>
      </w:rPr>
    </w:lvl>
    <w:lvl w:ilvl="7" w:tplc="49F24B1C">
      <w:numFmt w:val="bullet"/>
      <w:lvlText w:val="•"/>
      <w:lvlJc w:val="left"/>
      <w:pPr>
        <w:ind w:left="4152" w:hanging="361"/>
      </w:pPr>
      <w:rPr>
        <w:rFonts w:hint="default"/>
      </w:rPr>
    </w:lvl>
    <w:lvl w:ilvl="8" w:tplc="DF147E6A">
      <w:numFmt w:val="bullet"/>
      <w:lvlText w:val="•"/>
      <w:lvlJc w:val="left"/>
      <w:pPr>
        <w:ind w:left="4685" w:hanging="361"/>
      </w:pPr>
      <w:rPr>
        <w:rFonts w:hint="default"/>
      </w:rPr>
    </w:lvl>
  </w:abstractNum>
  <w:abstractNum w:abstractNumId="32" w15:restartNumberingAfterBreak="0">
    <w:nsid w:val="7E2B14BF"/>
    <w:multiLevelType w:val="hybridMultilevel"/>
    <w:tmpl w:val="07B06F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7E5545EC"/>
    <w:multiLevelType w:val="hybridMultilevel"/>
    <w:tmpl w:val="73FAC6B2"/>
    <w:lvl w:ilvl="0" w:tplc="51BADCDE">
      <w:start w:val="1"/>
      <w:numFmt w:val="bullet"/>
      <w:lvlText w:val="−"/>
      <w:lvlJc w:val="left"/>
      <w:pPr>
        <w:ind w:left="827" w:hanging="284"/>
      </w:pPr>
      <w:rPr>
        <w:rFonts w:ascii="Times New Roman" w:hAnsi="Times New Roman" w:hint="default"/>
        <w:spacing w:val="-10"/>
        <w:w w:val="99"/>
        <w:sz w:val="24"/>
      </w:rPr>
    </w:lvl>
    <w:lvl w:ilvl="1" w:tplc="A364AA86">
      <w:numFmt w:val="bullet"/>
      <w:lvlText w:val="•"/>
      <w:lvlJc w:val="left"/>
      <w:pPr>
        <w:ind w:left="1724" w:hanging="284"/>
      </w:pPr>
      <w:rPr>
        <w:rFonts w:hint="default"/>
      </w:rPr>
    </w:lvl>
    <w:lvl w:ilvl="2" w:tplc="65CE1BA4">
      <w:numFmt w:val="bullet"/>
      <w:lvlText w:val="•"/>
      <w:lvlJc w:val="left"/>
      <w:pPr>
        <w:ind w:left="2629" w:hanging="284"/>
      </w:pPr>
      <w:rPr>
        <w:rFonts w:hint="default"/>
      </w:rPr>
    </w:lvl>
    <w:lvl w:ilvl="3" w:tplc="EC8A2AEA">
      <w:numFmt w:val="bullet"/>
      <w:lvlText w:val="•"/>
      <w:lvlJc w:val="left"/>
      <w:pPr>
        <w:ind w:left="3534" w:hanging="284"/>
      </w:pPr>
      <w:rPr>
        <w:rFonts w:hint="default"/>
      </w:rPr>
    </w:lvl>
    <w:lvl w:ilvl="4" w:tplc="B21A3C4E">
      <w:numFmt w:val="bullet"/>
      <w:lvlText w:val="•"/>
      <w:lvlJc w:val="left"/>
      <w:pPr>
        <w:ind w:left="4439" w:hanging="284"/>
      </w:pPr>
      <w:rPr>
        <w:rFonts w:hint="default"/>
      </w:rPr>
    </w:lvl>
    <w:lvl w:ilvl="5" w:tplc="0A304F46">
      <w:numFmt w:val="bullet"/>
      <w:lvlText w:val="•"/>
      <w:lvlJc w:val="left"/>
      <w:pPr>
        <w:ind w:left="5344" w:hanging="284"/>
      </w:pPr>
      <w:rPr>
        <w:rFonts w:hint="default"/>
      </w:rPr>
    </w:lvl>
    <w:lvl w:ilvl="6" w:tplc="ACB4DF46">
      <w:numFmt w:val="bullet"/>
      <w:lvlText w:val="•"/>
      <w:lvlJc w:val="left"/>
      <w:pPr>
        <w:ind w:left="6249" w:hanging="284"/>
      </w:pPr>
      <w:rPr>
        <w:rFonts w:hint="default"/>
      </w:rPr>
    </w:lvl>
    <w:lvl w:ilvl="7" w:tplc="2E0E3738">
      <w:numFmt w:val="bullet"/>
      <w:lvlText w:val="•"/>
      <w:lvlJc w:val="left"/>
      <w:pPr>
        <w:ind w:left="7154" w:hanging="284"/>
      </w:pPr>
      <w:rPr>
        <w:rFonts w:hint="default"/>
      </w:rPr>
    </w:lvl>
    <w:lvl w:ilvl="8" w:tplc="A77E1D9E">
      <w:numFmt w:val="bullet"/>
      <w:lvlText w:val="•"/>
      <w:lvlJc w:val="left"/>
      <w:pPr>
        <w:ind w:left="8059" w:hanging="284"/>
      </w:pPr>
      <w:rPr>
        <w:rFonts w:hint="default"/>
      </w:r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21"/>
    <w:lvlOverride w:ilvl="0">
      <w:startOverride w:val="1"/>
    </w:lvlOverride>
    <w:lvlOverride w:ilvl="1"/>
    <w:lvlOverride w:ilvl="2"/>
    <w:lvlOverride w:ilvl="3"/>
    <w:lvlOverride w:ilvl="4"/>
    <w:lvlOverride w:ilvl="5"/>
    <w:lvlOverride w:ilvl="6"/>
    <w:lvlOverride w:ilvl="7"/>
    <w:lvlOverride w:ilvl="8"/>
  </w:num>
  <w:num w:numId="3">
    <w:abstractNumId w:val="4"/>
  </w:num>
  <w:num w:numId="4">
    <w:abstractNumId w:val="32"/>
  </w:num>
  <w:num w:numId="5">
    <w:abstractNumId w:val="23"/>
  </w:num>
  <w:num w:numId="6">
    <w:abstractNumId w:val="7"/>
  </w:num>
  <w:num w:numId="7">
    <w:abstractNumId w:val="8"/>
    <w:lvlOverride w:ilvl="0"/>
    <w:lvlOverride w:ilvl="1">
      <w:startOverride w:val="1"/>
    </w:lvlOverride>
    <w:lvlOverride w:ilvl="2"/>
    <w:lvlOverride w:ilvl="3"/>
    <w:lvlOverride w:ilvl="4"/>
    <w:lvlOverride w:ilvl="5"/>
    <w:lvlOverride w:ilvl="6"/>
    <w:lvlOverride w:ilvl="7"/>
    <w:lvlOverride w:ilvl="8"/>
  </w:num>
  <w:num w:numId="8">
    <w:abstractNumId w:val="25"/>
    <w:lvlOverride w:ilvl="0">
      <w:startOverride w:val="1"/>
    </w:lvlOverride>
    <w:lvlOverride w:ilvl="1">
      <w:startOverride w:val="1"/>
    </w:lvlOverride>
    <w:lvlOverride w:ilvl="2"/>
    <w:lvlOverride w:ilvl="3"/>
    <w:lvlOverride w:ilvl="4"/>
    <w:lvlOverride w:ilvl="5"/>
    <w:lvlOverride w:ilvl="6"/>
    <w:lvlOverride w:ilvl="7"/>
    <w:lvlOverride w:ilvl="8"/>
  </w:num>
  <w:num w:numId="9">
    <w:abstractNumId w:val="1"/>
    <w:lvlOverride w:ilvl="0">
      <w:startOverride w:val="2"/>
    </w:lvlOverride>
    <w:lvlOverride w:ilvl="1">
      <w:startOverride w:val="1"/>
    </w:lvlOverride>
    <w:lvlOverride w:ilvl="2"/>
    <w:lvlOverride w:ilvl="3"/>
    <w:lvlOverride w:ilvl="4"/>
    <w:lvlOverride w:ilvl="5"/>
    <w:lvlOverride w:ilvl="6"/>
    <w:lvlOverride w:ilvl="7"/>
    <w:lvlOverride w:ilvl="8"/>
  </w:num>
  <w:num w:numId="10">
    <w:abstractNumId w:val="10"/>
    <w:lvlOverride w:ilvl="0">
      <w:startOverride w:val="3"/>
    </w:lvlOverride>
    <w:lvlOverride w:ilvl="1">
      <w:startOverride w:val="1"/>
    </w:lvlOverride>
    <w:lvlOverride w:ilvl="2"/>
    <w:lvlOverride w:ilvl="3"/>
    <w:lvlOverride w:ilvl="4"/>
    <w:lvlOverride w:ilvl="5"/>
    <w:lvlOverride w:ilvl="6"/>
    <w:lvlOverride w:ilvl="7"/>
    <w:lvlOverride w:ilvl="8"/>
  </w:num>
  <w:num w:numId="11">
    <w:abstractNumId w:val="16"/>
    <w:lvlOverride w:ilvl="0">
      <w:startOverride w:val="4"/>
    </w:lvlOverride>
    <w:lvlOverride w:ilvl="1">
      <w:startOverride w:val="1"/>
    </w:lvlOverride>
    <w:lvlOverride w:ilvl="2"/>
    <w:lvlOverride w:ilvl="3"/>
    <w:lvlOverride w:ilvl="4"/>
    <w:lvlOverride w:ilvl="5"/>
    <w:lvlOverride w:ilvl="6"/>
    <w:lvlOverride w:ilvl="7"/>
    <w:lvlOverride w:ilvl="8"/>
  </w:num>
  <w:num w:numId="12">
    <w:abstractNumId w:val="26"/>
    <w:lvlOverride w:ilvl="0">
      <w:startOverride w:val="5"/>
    </w:lvlOverride>
    <w:lvlOverride w:ilvl="1">
      <w:startOverride w:val="1"/>
    </w:lvlOverride>
    <w:lvlOverride w:ilvl="2">
      <w:startOverride w:val="1"/>
    </w:lvlOverride>
    <w:lvlOverride w:ilvl="3"/>
    <w:lvlOverride w:ilvl="4"/>
    <w:lvlOverride w:ilvl="5"/>
    <w:lvlOverride w:ilvl="6"/>
    <w:lvlOverride w:ilvl="7"/>
    <w:lvlOverride w:ilvl="8"/>
  </w:num>
  <w:num w:numId="13">
    <w:abstractNumId w:val="22"/>
    <w:lvlOverride w:ilvl="0">
      <w:startOverride w:val="5"/>
    </w:lvlOverride>
    <w:lvlOverride w:ilvl="1">
      <w:startOverride w:val="3"/>
    </w:lvlOverride>
    <w:lvlOverride w:ilvl="2">
      <w:startOverride w:val="1"/>
    </w:lvlOverride>
    <w:lvlOverride w:ilvl="3"/>
    <w:lvlOverride w:ilvl="4"/>
    <w:lvlOverride w:ilvl="5"/>
    <w:lvlOverride w:ilvl="6"/>
    <w:lvlOverride w:ilvl="7"/>
    <w:lvlOverride w:ilvl="8"/>
  </w:num>
  <w:num w:numId="14">
    <w:abstractNumId w:val="12"/>
    <w:lvlOverride w:ilvl="0">
      <w:startOverride w:val="5"/>
    </w:lvlOverride>
    <w:lvlOverride w:ilvl="1">
      <w:startOverride w:val="4"/>
    </w:lvlOverride>
    <w:lvlOverride w:ilvl="2">
      <w:startOverride w:val="1"/>
    </w:lvlOverride>
    <w:lvlOverride w:ilvl="3"/>
    <w:lvlOverride w:ilvl="4"/>
    <w:lvlOverride w:ilvl="5"/>
    <w:lvlOverride w:ilvl="6"/>
    <w:lvlOverride w:ilvl="7"/>
    <w:lvlOverride w:ilvl="8"/>
  </w:num>
  <w:num w:numId="15">
    <w:abstractNumId w:val="3"/>
    <w:lvlOverride w:ilvl="0">
      <w:startOverride w:val="6"/>
    </w:lvlOverride>
    <w:lvlOverride w:ilvl="1">
      <w:startOverride w:val="1"/>
    </w:lvlOverride>
    <w:lvlOverride w:ilvl="2"/>
    <w:lvlOverride w:ilvl="3"/>
    <w:lvlOverride w:ilvl="4"/>
    <w:lvlOverride w:ilvl="5"/>
    <w:lvlOverride w:ilvl="6"/>
    <w:lvlOverride w:ilvl="7"/>
    <w:lvlOverride w:ilvl="8"/>
  </w:num>
  <w:num w:numId="16">
    <w:abstractNumId w:val="5"/>
    <w:lvlOverride w:ilvl="0">
      <w:startOverride w:val="7"/>
    </w:lvlOverride>
    <w:lvlOverride w:ilvl="1">
      <w:startOverride w:val="1"/>
    </w:lvlOverride>
    <w:lvlOverride w:ilvl="2"/>
    <w:lvlOverride w:ilvl="3"/>
    <w:lvlOverride w:ilvl="4"/>
    <w:lvlOverride w:ilvl="5"/>
    <w:lvlOverride w:ilvl="6"/>
    <w:lvlOverride w:ilvl="7"/>
    <w:lvlOverride w:ilvl="8"/>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9"/>
    </w:lvlOverride>
    <w:lvlOverride w:ilvl="1">
      <w:startOverride w:val="1"/>
    </w:lvlOverride>
    <w:lvlOverride w:ilvl="2"/>
    <w:lvlOverride w:ilvl="3"/>
    <w:lvlOverride w:ilvl="4"/>
    <w:lvlOverride w:ilvl="5"/>
    <w:lvlOverride w:ilvl="6"/>
    <w:lvlOverride w:ilvl="7"/>
    <w:lvlOverride w:ilvl="8"/>
  </w:num>
  <w:num w:numId="19">
    <w:abstractNumId w:val="18"/>
    <w:lvlOverride w:ilvl="0">
      <w:startOverride w:val="10"/>
    </w:lvlOverride>
    <w:lvlOverride w:ilvl="1">
      <w:startOverride w:val="1"/>
    </w:lvlOverride>
    <w:lvlOverride w:ilvl="2"/>
    <w:lvlOverride w:ilvl="3"/>
    <w:lvlOverride w:ilvl="4"/>
    <w:lvlOverride w:ilvl="5"/>
    <w:lvlOverride w:ilvl="6"/>
    <w:lvlOverride w:ilvl="7"/>
    <w:lvlOverride w:ilvl="8"/>
  </w:num>
  <w:num w:numId="20">
    <w:abstractNumId w:val="13"/>
    <w:lvlOverride w:ilvl="0">
      <w:startOverride w:val="11"/>
    </w:lvlOverride>
    <w:lvlOverride w:ilvl="1">
      <w:startOverride w:val="1"/>
    </w:lvlOverride>
    <w:lvlOverride w:ilvl="2"/>
    <w:lvlOverride w:ilvl="3"/>
    <w:lvlOverride w:ilvl="4"/>
    <w:lvlOverride w:ilvl="5"/>
    <w:lvlOverride w:ilvl="6"/>
    <w:lvlOverride w:ilvl="7"/>
    <w:lvlOverride w:ilvl="8"/>
  </w:num>
  <w:num w:numId="21">
    <w:abstractNumId w:val="14"/>
    <w:lvlOverride w:ilvl="0">
      <w:startOverride w:val="12"/>
    </w:lvlOverride>
    <w:lvlOverride w:ilvl="1">
      <w:startOverride w:val="1"/>
    </w:lvlOverride>
    <w:lvlOverride w:ilvl="2"/>
    <w:lvlOverride w:ilvl="3"/>
    <w:lvlOverride w:ilvl="4"/>
    <w:lvlOverride w:ilvl="5"/>
    <w:lvlOverride w:ilvl="6"/>
    <w:lvlOverride w:ilvl="7"/>
    <w:lvlOverride w:ilvl="8"/>
  </w:num>
  <w:num w:numId="22">
    <w:abstractNumId w:val="30"/>
  </w:num>
  <w:num w:numId="23">
    <w:abstractNumId w:val="0"/>
  </w:num>
  <w:num w:numId="24">
    <w:abstractNumId w:val="27"/>
  </w:num>
  <w:num w:numId="25">
    <w:abstractNumId w:val="29"/>
  </w:num>
  <w:num w:numId="26">
    <w:abstractNumId w:val="20"/>
  </w:num>
  <w:num w:numId="27">
    <w:abstractNumId w:val="31"/>
  </w:num>
  <w:num w:numId="28">
    <w:abstractNumId w:val="17"/>
  </w:num>
  <w:num w:numId="29">
    <w:abstractNumId w:val="11"/>
  </w:num>
  <w:num w:numId="30">
    <w:abstractNumId w:val="15"/>
  </w:num>
  <w:num w:numId="31">
    <w:abstractNumId w:val="33"/>
  </w:num>
  <w:num w:numId="32">
    <w:abstractNumId w:val="6"/>
  </w:num>
  <w:num w:numId="33">
    <w:abstractNumId w:val="19"/>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81D"/>
    <w:rsid w:val="00061779"/>
    <w:rsid w:val="00062DA4"/>
    <w:rsid w:val="000C3A22"/>
    <w:rsid w:val="000E1C6C"/>
    <w:rsid w:val="00122699"/>
    <w:rsid w:val="00151C06"/>
    <w:rsid w:val="00176B00"/>
    <w:rsid w:val="001A2069"/>
    <w:rsid w:val="00287C37"/>
    <w:rsid w:val="002F10E6"/>
    <w:rsid w:val="002F6C3C"/>
    <w:rsid w:val="00337637"/>
    <w:rsid w:val="00362EAB"/>
    <w:rsid w:val="003977A5"/>
    <w:rsid w:val="004207C7"/>
    <w:rsid w:val="00425863"/>
    <w:rsid w:val="00443070"/>
    <w:rsid w:val="0044648F"/>
    <w:rsid w:val="004A1942"/>
    <w:rsid w:val="004A4D79"/>
    <w:rsid w:val="004B09CA"/>
    <w:rsid w:val="004B0FCE"/>
    <w:rsid w:val="00501273"/>
    <w:rsid w:val="00535C17"/>
    <w:rsid w:val="00537B21"/>
    <w:rsid w:val="0055134B"/>
    <w:rsid w:val="00561A17"/>
    <w:rsid w:val="00566285"/>
    <w:rsid w:val="005668B1"/>
    <w:rsid w:val="005739D6"/>
    <w:rsid w:val="005860AE"/>
    <w:rsid w:val="005A15E3"/>
    <w:rsid w:val="005D26AD"/>
    <w:rsid w:val="005D6387"/>
    <w:rsid w:val="006556F9"/>
    <w:rsid w:val="00691C0B"/>
    <w:rsid w:val="006B22B3"/>
    <w:rsid w:val="006F0662"/>
    <w:rsid w:val="007031CB"/>
    <w:rsid w:val="007354C9"/>
    <w:rsid w:val="00736B10"/>
    <w:rsid w:val="00763D01"/>
    <w:rsid w:val="00773E65"/>
    <w:rsid w:val="007B466C"/>
    <w:rsid w:val="007B4703"/>
    <w:rsid w:val="007E2658"/>
    <w:rsid w:val="00847B9C"/>
    <w:rsid w:val="008858B9"/>
    <w:rsid w:val="008B1901"/>
    <w:rsid w:val="008B73E3"/>
    <w:rsid w:val="008C2ABE"/>
    <w:rsid w:val="008E529D"/>
    <w:rsid w:val="009239B4"/>
    <w:rsid w:val="009612C3"/>
    <w:rsid w:val="00964CB6"/>
    <w:rsid w:val="0097320D"/>
    <w:rsid w:val="009749F0"/>
    <w:rsid w:val="009E155D"/>
    <w:rsid w:val="009F1D21"/>
    <w:rsid w:val="00A03DFB"/>
    <w:rsid w:val="00A33883"/>
    <w:rsid w:val="00A7380F"/>
    <w:rsid w:val="00A92061"/>
    <w:rsid w:val="00AA351C"/>
    <w:rsid w:val="00B0316C"/>
    <w:rsid w:val="00B2344C"/>
    <w:rsid w:val="00B406F9"/>
    <w:rsid w:val="00B633C8"/>
    <w:rsid w:val="00BA511C"/>
    <w:rsid w:val="00BB56F2"/>
    <w:rsid w:val="00BC581D"/>
    <w:rsid w:val="00BE41D0"/>
    <w:rsid w:val="00C018CD"/>
    <w:rsid w:val="00C629E5"/>
    <w:rsid w:val="00C82681"/>
    <w:rsid w:val="00CA32C2"/>
    <w:rsid w:val="00CB6641"/>
    <w:rsid w:val="00CC3F47"/>
    <w:rsid w:val="00CE04C1"/>
    <w:rsid w:val="00D11ADD"/>
    <w:rsid w:val="00D14AAC"/>
    <w:rsid w:val="00D263D2"/>
    <w:rsid w:val="00D73D7B"/>
    <w:rsid w:val="00DA3825"/>
    <w:rsid w:val="00DC3786"/>
    <w:rsid w:val="00DC5F90"/>
    <w:rsid w:val="00DF315D"/>
    <w:rsid w:val="00E5229D"/>
    <w:rsid w:val="00E93017"/>
    <w:rsid w:val="00F007E6"/>
    <w:rsid w:val="00F55E21"/>
    <w:rsid w:val="00F8029D"/>
    <w:rsid w:val="00F93E8C"/>
    <w:rsid w:val="00FB5485"/>
    <w:rsid w:val="00FF10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4526F"/>
  <w15:docId w15:val="{D65CFA92-5EC9-4CC0-A091-5261D963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A17"/>
    <w:pPr>
      <w:spacing w:after="160" w:line="278" w:lineRule="auto"/>
    </w:pPr>
    <w:rPr>
      <w:kern w:val="2"/>
      <w:sz w:val="24"/>
      <w:szCs w:val="24"/>
      <w:lang w:eastAsia="en-US"/>
    </w:rPr>
  </w:style>
  <w:style w:type="paragraph" w:styleId="1">
    <w:name w:val="heading 1"/>
    <w:basedOn w:val="a"/>
    <w:next w:val="a"/>
    <w:link w:val="10"/>
    <w:uiPriority w:val="1"/>
    <w:qFormat/>
    <w:rsid w:val="00BC581D"/>
    <w:pPr>
      <w:keepNext/>
      <w:keepLines/>
      <w:spacing w:before="360" w:after="80"/>
      <w:outlineLvl w:val="0"/>
    </w:pPr>
    <w:rPr>
      <w:rFonts w:ascii="Calibri Light" w:eastAsia="Times New Roman" w:hAnsi="Calibri Light"/>
      <w:color w:val="2F5496"/>
      <w:kern w:val="0"/>
      <w:sz w:val="40"/>
      <w:szCs w:val="40"/>
    </w:rPr>
  </w:style>
  <w:style w:type="paragraph" w:styleId="2">
    <w:name w:val="heading 2"/>
    <w:basedOn w:val="a"/>
    <w:next w:val="a"/>
    <w:link w:val="20"/>
    <w:uiPriority w:val="9"/>
    <w:semiHidden/>
    <w:unhideWhenUsed/>
    <w:qFormat/>
    <w:rsid w:val="00BC581D"/>
    <w:pPr>
      <w:keepNext/>
      <w:keepLines/>
      <w:spacing w:before="160" w:after="80"/>
      <w:outlineLvl w:val="1"/>
    </w:pPr>
    <w:rPr>
      <w:rFonts w:ascii="Calibri Light" w:eastAsia="Times New Roman" w:hAnsi="Calibri Light"/>
      <w:color w:val="2F5496"/>
      <w:kern w:val="0"/>
      <w:sz w:val="32"/>
      <w:szCs w:val="32"/>
    </w:rPr>
  </w:style>
  <w:style w:type="paragraph" w:styleId="3">
    <w:name w:val="heading 3"/>
    <w:basedOn w:val="a"/>
    <w:next w:val="a"/>
    <w:link w:val="30"/>
    <w:uiPriority w:val="9"/>
    <w:semiHidden/>
    <w:unhideWhenUsed/>
    <w:qFormat/>
    <w:rsid w:val="00BC581D"/>
    <w:pPr>
      <w:keepNext/>
      <w:keepLines/>
      <w:spacing w:before="160" w:after="80"/>
      <w:outlineLvl w:val="2"/>
    </w:pPr>
    <w:rPr>
      <w:rFonts w:eastAsia="Times New Roman"/>
      <w:color w:val="2F5496"/>
      <w:kern w:val="0"/>
      <w:sz w:val="28"/>
      <w:szCs w:val="28"/>
    </w:rPr>
  </w:style>
  <w:style w:type="paragraph" w:styleId="4">
    <w:name w:val="heading 4"/>
    <w:basedOn w:val="a"/>
    <w:next w:val="a"/>
    <w:link w:val="40"/>
    <w:uiPriority w:val="9"/>
    <w:semiHidden/>
    <w:unhideWhenUsed/>
    <w:qFormat/>
    <w:rsid w:val="00BC581D"/>
    <w:pPr>
      <w:keepNext/>
      <w:keepLines/>
      <w:spacing w:before="80" w:after="40"/>
      <w:outlineLvl w:val="3"/>
    </w:pPr>
    <w:rPr>
      <w:rFonts w:eastAsia="Times New Roman"/>
      <w:i/>
      <w:iCs/>
      <w:color w:val="2F5496"/>
      <w:kern w:val="0"/>
      <w:sz w:val="20"/>
      <w:szCs w:val="20"/>
    </w:rPr>
  </w:style>
  <w:style w:type="paragraph" w:styleId="5">
    <w:name w:val="heading 5"/>
    <w:basedOn w:val="a"/>
    <w:next w:val="a"/>
    <w:link w:val="50"/>
    <w:uiPriority w:val="9"/>
    <w:semiHidden/>
    <w:unhideWhenUsed/>
    <w:qFormat/>
    <w:rsid w:val="00BC581D"/>
    <w:pPr>
      <w:keepNext/>
      <w:keepLines/>
      <w:spacing w:before="80" w:after="40"/>
      <w:outlineLvl w:val="4"/>
    </w:pPr>
    <w:rPr>
      <w:rFonts w:eastAsia="Times New Roman"/>
      <w:color w:val="2F5496"/>
      <w:kern w:val="0"/>
      <w:sz w:val="20"/>
      <w:szCs w:val="20"/>
    </w:rPr>
  </w:style>
  <w:style w:type="paragraph" w:styleId="6">
    <w:name w:val="heading 6"/>
    <w:basedOn w:val="a"/>
    <w:next w:val="a"/>
    <w:link w:val="60"/>
    <w:uiPriority w:val="9"/>
    <w:semiHidden/>
    <w:unhideWhenUsed/>
    <w:qFormat/>
    <w:rsid w:val="00BC581D"/>
    <w:pPr>
      <w:keepNext/>
      <w:keepLines/>
      <w:spacing w:before="40" w:after="0"/>
      <w:outlineLvl w:val="5"/>
    </w:pPr>
    <w:rPr>
      <w:rFonts w:eastAsia="Times New Roman"/>
      <w:i/>
      <w:iCs/>
      <w:color w:val="595959"/>
      <w:kern w:val="0"/>
      <w:sz w:val="20"/>
      <w:szCs w:val="20"/>
    </w:rPr>
  </w:style>
  <w:style w:type="paragraph" w:styleId="7">
    <w:name w:val="heading 7"/>
    <w:basedOn w:val="a"/>
    <w:next w:val="a"/>
    <w:link w:val="70"/>
    <w:uiPriority w:val="9"/>
    <w:semiHidden/>
    <w:unhideWhenUsed/>
    <w:qFormat/>
    <w:rsid w:val="00BC581D"/>
    <w:pPr>
      <w:keepNext/>
      <w:keepLines/>
      <w:spacing w:before="40" w:after="0"/>
      <w:outlineLvl w:val="6"/>
    </w:pPr>
    <w:rPr>
      <w:rFonts w:eastAsia="Times New Roman"/>
      <w:color w:val="595959"/>
      <w:kern w:val="0"/>
      <w:sz w:val="20"/>
      <w:szCs w:val="20"/>
    </w:rPr>
  </w:style>
  <w:style w:type="paragraph" w:styleId="8">
    <w:name w:val="heading 8"/>
    <w:basedOn w:val="a"/>
    <w:next w:val="a"/>
    <w:link w:val="80"/>
    <w:uiPriority w:val="9"/>
    <w:semiHidden/>
    <w:unhideWhenUsed/>
    <w:qFormat/>
    <w:rsid w:val="00BC581D"/>
    <w:pPr>
      <w:keepNext/>
      <w:keepLines/>
      <w:spacing w:after="0"/>
      <w:outlineLvl w:val="7"/>
    </w:pPr>
    <w:rPr>
      <w:rFonts w:eastAsia="Times New Roman"/>
      <w:i/>
      <w:iCs/>
      <w:color w:val="272727"/>
      <w:kern w:val="0"/>
      <w:sz w:val="20"/>
      <w:szCs w:val="20"/>
    </w:rPr>
  </w:style>
  <w:style w:type="paragraph" w:styleId="9">
    <w:name w:val="heading 9"/>
    <w:basedOn w:val="a"/>
    <w:next w:val="a"/>
    <w:link w:val="90"/>
    <w:uiPriority w:val="9"/>
    <w:semiHidden/>
    <w:unhideWhenUsed/>
    <w:qFormat/>
    <w:rsid w:val="00BC581D"/>
    <w:pPr>
      <w:keepNext/>
      <w:keepLines/>
      <w:spacing w:after="0"/>
      <w:outlineLvl w:val="8"/>
    </w:pPr>
    <w:rPr>
      <w:rFonts w:eastAsia="Times New Roman"/>
      <w:color w:val="272727"/>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1"/>
    <w:rsid w:val="00BC581D"/>
    <w:rPr>
      <w:rFonts w:ascii="Calibri Light" w:eastAsia="Times New Roman" w:hAnsi="Calibri Light" w:cs="Times New Roman"/>
      <w:color w:val="2F5496"/>
      <w:sz w:val="40"/>
      <w:szCs w:val="40"/>
    </w:rPr>
  </w:style>
  <w:style w:type="character" w:customStyle="1" w:styleId="20">
    <w:name w:val="Заголовок 2 Знак"/>
    <w:link w:val="2"/>
    <w:uiPriority w:val="9"/>
    <w:semiHidden/>
    <w:rsid w:val="00BC581D"/>
    <w:rPr>
      <w:rFonts w:ascii="Calibri Light" w:eastAsia="Times New Roman" w:hAnsi="Calibri Light" w:cs="Times New Roman"/>
      <w:color w:val="2F5496"/>
      <w:sz w:val="32"/>
      <w:szCs w:val="32"/>
    </w:rPr>
  </w:style>
  <w:style w:type="character" w:customStyle="1" w:styleId="30">
    <w:name w:val="Заголовок 3 Знак"/>
    <w:link w:val="3"/>
    <w:uiPriority w:val="9"/>
    <w:semiHidden/>
    <w:rsid w:val="00BC581D"/>
    <w:rPr>
      <w:rFonts w:eastAsia="Times New Roman" w:cs="Times New Roman"/>
      <w:color w:val="2F5496"/>
      <w:sz w:val="28"/>
      <w:szCs w:val="28"/>
    </w:rPr>
  </w:style>
  <w:style w:type="character" w:customStyle="1" w:styleId="40">
    <w:name w:val="Заголовок 4 Знак"/>
    <w:link w:val="4"/>
    <w:uiPriority w:val="9"/>
    <w:semiHidden/>
    <w:rsid w:val="00BC581D"/>
    <w:rPr>
      <w:rFonts w:eastAsia="Times New Roman" w:cs="Times New Roman"/>
      <w:i/>
      <w:iCs/>
      <w:color w:val="2F5496"/>
    </w:rPr>
  </w:style>
  <w:style w:type="character" w:customStyle="1" w:styleId="50">
    <w:name w:val="Заголовок 5 Знак"/>
    <w:link w:val="5"/>
    <w:uiPriority w:val="9"/>
    <w:semiHidden/>
    <w:rsid w:val="00BC581D"/>
    <w:rPr>
      <w:rFonts w:eastAsia="Times New Roman" w:cs="Times New Roman"/>
      <w:color w:val="2F5496"/>
    </w:rPr>
  </w:style>
  <w:style w:type="character" w:customStyle="1" w:styleId="60">
    <w:name w:val="Заголовок 6 Знак"/>
    <w:link w:val="6"/>
    <w:uiPriority w:val="9"/>
    <w:semiHidden/>
    <w:rsid w:val="00BC581D"/>
    <w:rPr>
      <w:rFonts w:eastAsia="Times New Roman" w:cs="Times New Roman"/>
      <w:i/>
      <w:iCs/>
      <w:color w:val="595959"/>
    </w:rPr>
  </w:style>
  <w:style w:type="character" w:customStyle="1" w:styleId="70">
    <w:name w:val="Заголовок 7 Знак"/>
    <w:link w:val="7"/>
    <w:uiPriority w:val="9"/>
    <w:semiHidden/>
    <w:rsid w:val="00BC581D"/>
    <w:rPr>
      <w:rFonts w:eastAsia="Times New Roman" w:cs="Times New Roman"/>
      <w:color w:val="595959"/>
    </w:rPr>
  </w:style>
  <w:style w:type="character" w:customStyle="1" w:styleId="80">
    <w:name w:val="Заголовок 8 Знак"/>
    <w:link w:val="8"/>
    <w:uiPriority w:val="9"/>
    <w:semiHidden/>
    <w:rsid w:val="00BC581D"/>
    <w:rPr>
      <w:rFonts w:eastAsia="Times New Roman" w:cs="Times New Roman"/>
      <w:i/>
      <w:iCs/>
      <w:color w:val="272727"/>
    </w:rPr>
  </w:style>
  <w:style w:type="character" w:customStyle="1" w:styleId="90">
    <w:name w:val="Заголовок 9 Знак"/>
    <w:link w:val="9"/>
    <w:uiPriority w:val="9"/>
    <w:semiHidden/>
    <w:rsid w:val="00BC581D"/>
    <w:rPr>
      <w:rFonts w:eastAsia="Times New Roman" w:cs="Times New Roman"/>
      <w:color w:val="272727"/>
    </w:rPr>
  </w:style>
  <w:style w:type="paragraph" w:styleId="a3">
    <w:name w:val="Title"/>
    <w:basedOn w:val="a"/>
    <w:next w:val="a"/>
    <w:link w:val="a4"/>
    <w:uiPriority w:val="10"/>
    <w:qFormat/>
    <w:rsid w:val="00BC581D"/>
    <w:pPr>
      <w:spacing w:after="80" w:line="240" w:lineRule="auto"/>
      <w:contextualSpacing/>
    </w:pPr>
    <w:rPr>
      <w:rFonts w:ascii="Calibri Light" w:eastAsia="Times New Roman" w:hAnsi="Calibri Light"/>
      <w:spacing w:val="-10"/>
      <w:kern w:val="28"/>
      <w:sz w:val="56"/>
      <w:szCs w:val="56"/>
    </w:rPr>
  </w:style>
  <w:style w:type="character" w:customStyle="1" w:styleId="a4">
    <w:name w:val="Заголовок Знак"/>
    <w:link w:val="a3"/>
    <w:uiPriority w:val="10"/>
    <w:rsid w:val="00BC581D"/>
    <w:rPr>
      <w:rFonts w:ascii="Calibri Light" w:eastAsia="Times New Roman" w:hAnsi="Calibri Light" w:cs="Times New Roman"/>
      <w:spacing w:val="-10"/>
      <w:kern w:val="28"/>
      <w:sz w:val="56"/>
      <w:szCs w:val="56"/>
    </w:rPr>
  </w:style>
  <w:style w:type="paragraph" w:styleId="a5">
    <w:name w:val="Subtitle"/>
    <w:basedOn w:val="a"/>
    <w:next w:val="a"/>
    <w:link w:val="a6"/>
    <w:uiPriority w:val="11"/>
    <w:qFormat/>
    <w:rsid w:val="00BC581D"/>
    <w:pPr>
      <w:numPr>
        <w:ilvl w:val="1"/>
      </w:numPr>
    </w:pPr>
    <w:rPr>
      <w:rFonts w:eastAsia="Times New Roman"/>
      <w:color w:val="595959"/>
      <w:spacing w:val="15"/>
      <w:kern w:val="0"/>
      <w:sz w:val="28"/>
      <w:szCs w:val="28"/>
    </w:rPr>
  </w:style>
  <w:style w:type="character" w:customStyle="1" w:styleId="a6">
    <w:name w:val="Подзаголовок Знак"/>
    <w:link w:val="a5"/>
    <w:uiPriority w:val="11"/>
    <w:rsid w:val="00BC581D"/>
    <w:rPr>
      <w:rFonts w:eastAsia="Times New Roman" w:cs="Times New Roman"/>
      <w:color w:val="595959"/>
      <w:spacing w:val="15"/>
      <w:sz w:val="28"/>
      <w:szCs w:val="28"/>
    </w:rPr>
  </w:style>
  <w:style w:type="paragraph" w:styleId="21">
    <w:name w:val="Quote"/>
    <w:basedOn w:val="a"/>
    <w:next w:val="a"/>
    <w:link w:val="22"/>
    <w:uiPriority w:val="29"/>
    <w:qFormat/>
    <w:rsid w:val="00BC581D"/>
    <w:pPr>
      <w:spacing w:before="160"/>
      <w:jc w:val="center"/>
    </w:pPr>
    <w:rPr>
      <w:i/>
      <w:iCs/>
      <w:color w:val="404040"/>
      <w:kern w:val="0"/>
      <w:sz w:val="20"/>
      <w:szCs w:val="20"/>
    </w:rPr>
  </w:style>
  <w:style w:type="character" w:customStyle="1" w:styleId="22">
    <w:name w:val="Цитата 2 Знак"/>
    <w:link w:val="21"/>
    <w:uiPriority w:val="29"/>
    <w:rsid w:val="00BC581D"/>
    <w:rPr>
      <w:i/>
      <w:iCs/>
      <w:color w:val="404040"/>
    </w:rPr>
  </w:style>
  <w:style w:type="paragraph" w:styleId="a7">
    <w:name w:val="List Paragraph"/>
    <w:aliases w:val="List Paragraph (numbered (a)),List_Paragraph,Multilevel para_II,List Paragraph-ExecSummary,Akapit z listą BS,Bullets,List Paragraph 1,References,IBL List Paragraph,List Paragraph nowy,Numbered List Paragraph,AC List 01,Абзац списку 1"/>
    <w:basedOn w:val="a"/>
    <w:link w:val="a8"/>
    <w:uiPriority w:val="34"/>
    <w:qFormat/>
    <w:rsid w:val="00BC581D"/>
    <w:pPr>
      <w:ind w:left="720"/>
      <w:contextualSpacing/>
    </w:pPr>
  </w:style>
  <w:style w:type="character" w:styleId="a9">
    <w:name w:val="Intense Emphasis"/>
    <w:uiPriority w:val="21"/>
    <w:qFormat/>
    <w:rsid w:val="00BC581D"/>
    <w:rPr>
      <w:i/>
      <w:iCs/>
      <w:color w:val="2F5496"/>
    </w:rPr>
  </w:style>
  <w:style w:type="paragraph" w:styleId="aa">
    <w:name w:val="Intense Quote"/>
    <w:basedOn w:val="a"/>
    <w:next w:val="a"/>
    <w:link w:val="ab"/>
    <w:uiPriority w:val="30"/>
    <w:qFormat/>
    <w:rsid w:val="00BC581D"/>
    <w:pPr>
      <w:pBdr>
        <w:top w:val="single" w:sz="4" w:space="10" w:color="2F5496"/>
        <w:bottom w:val="single" w:sz="4" w:space="10" w:color="2F5496"/>
      </w:pBdr>
      <w:spacing w:before="360" w:after="360"/>
      <w:ind w:left="864" w:right="864"/>
      <w:jc w:val="center"/>
    </w:pPr>
    <w:rPr>
      <w:i/>
      <w:iCs/>
      <w:color w:val="2F5496"/>
      <w:kern w:val="0"/>
      <w:sz w:val="20"/>
      <w:szCs w:val="20"/>
    </w:rPr>
  </w:style>
  <w:style w:type="character" w:customStyle="1" w:styleId="ab">
    <w:name w:val="Выделенная цитата Знак"/>
    <w:link w:val="aa"/>
    <w:uiPriority w:val="30"/>
    <w:rsid w:val="00BC581D"/>
    <w:rPr>
      <w:i/>
      <w:iCs/>
      <w:color w:val="2F5496"/>
    </w:rPr>
  </w:style>
  <w:style w:type="character" w:styleId="ac">
    <w:name w:val="Intense Reference"/>
    <w:uiPriority w:val="32"/>
    <w:qFormat/>
    <w:rsid w:val="00BC581D"/>
    <w:rPr>
      <w:b/>
      <w:bCs/>
      <w:smallCaps/>
      <w:color w:val="2F5496"/>
      <w:spacing w:val="5"/>
    </w:rPr>
  </w:style>
  <w:style w:type="paragraph" w:customStyle="1" w:styleId="11">
    <w:name w:val="Обычный1"/>
    <w:rsid w:val="00BC581D"/>
    <w:pPr>
      <w:spacing w:before="100" w:beforeAutospacing="1" w:after="100" w:afterAutospacing="1" w:line="273" w:lineRule="auto"/>
    </w:pPr>
    <w:rPr>
      <w:rFonts w:eastAsia="SimSun"/>
      <w:sz w:val="24"/>
      <w:szCs w:val="24"/>
    </w:rPr>
  </w:style>
  <w:style w:type="paragraph" w:customStyle="1" w:styleId="12">
    <w:name w:val="Абзац списка1"/>
    <w:basedOn w:val="a"/>
    <w:rsid w:val="00F55E21"/>
    <w:pPr>
      <w:widowControl w:val="0"/>
      <w:autoSpaceDE w:val="0"/>
      <w:autoSpaceDN w:val="0"/>
      <w:spacing w:before="100" w:beforeAutospacing="1" w:after="100" w:afterAutospacing="1" w:line="240" w:lineRule="auto"/>
      <w:jc w:val="both"/>
    </w:pPr>
    <w:rPr>
      <w:rFonts w:ascii="Times New Roman" w:eastAsia="Times New Roman" w:hAnsi="Times New Roman"/>
      <w:kern w:val="0"/>
      <w:lang w:eastAsia="uk-UA"/>
    </w:rPr>
  </w:style>
  <w:style w:type="character" w:customStyle="1" w:styleId="a8">
    <w:name w:val="Абзац списка Знак"/>
    <w:aliases w:val="List Paragraph (numbered (a)) Знак,List_Paragraph Знак,Multilevel para_II Знак,List Paragraph-ExecSummary Знак,Akapit z listą BS Знак,Bullets Знак,List Paragraph 1 Знак,References Знак,IBL List Paragraph Знак,List Paragraph nowy Знак"/>
    <w:link w:val="a7"/>
    <w:uiPriority w:val="34"/>
    <w:qFormat/>
    <w:rsid w:val="00CB6641"/>
    <w:rPr>
      <w:kern w:val="2"/>
      <w:sz w:val="24"/>
      <w:szCs w:val="24"/>
      <w:lang w:eastAsia="en-US"/>
    </w:rPr>
  </w:style>
  <w:style w:type="paragraph" w:customStyle="1" w:styleId="13">
    <w:name w:val="Основний текст1"/>
    <w:basedOn w:val="a"/>
    <w:qFormat/>
    <w:rsid w:val="00CB6641"/>
    <w:pPr>
      <w:widowControl w:val="0"/>
      <w:autoSpaceDE w:val="0"/>
      <w:autoSpaceDN w:val="0"/>
      <w:spacing w:before="100" w:beforeAutospacing="1" w:after="100" w:afterAutospacing="1" w:line="240" w:lineRule="auto"/>
      <w:jc w:val="both"/>
    </w:pPr>
    <w:rPr>
      <w:rFonts w:ascii="Times New Roman" w:eastAsia="Times New Roman" w:hAnsi="Times New Roman"/>
      <w:kern w:val="0"/>
      <w:lang w:eastAsia="uk-UA"/>
    </w:rPr>
  </w:style>
  <w:style w:type="table" w:customStyle="1" w:styleId="TableNormal2">
    <w:name w:val="Table Normal2"/>
    <w:uiPriority w:val="2"/>
    <w:semiHidden/>
    <w:qFormat/>
    <w:rsid w:val="00CB6641"/>
    <w:rPr>
      <w:rFonts w:ascii="Times New Roman" w:eastAsia="Times New Roman" w:hAnsi="Times New Roman"/>
    </w:rPr>
    <w:tblPr>
      <w:tblCellMar>
        <w:top w:w="0" w:type="dxa"/>
        <w:left w:w="0" w:type="dxa"/>
        <w:bottom w:w="0" w:type="dxa"/>
        <w:right w:w="0" w:type="dxa"/>
      </w:tblCellMar>
    </w:tblPr>
  </w:style>
  <w:style w:type="character" w:styleId="ad">
    <w:name w:val="Hyperlink"/>
    <w:basedOn w:val="a0"/>
    <w:uiPriority w:val="99"/>
    <w:rsid w:val="00763D01"/>
    <w:rPr>
      <w:color w:val="0066CC"/>
      <w:u w:val="single"/>
    </w:rPr>
  </w:style>
  <w:style w:type="character" w:customStyle="1" w:styleId="23">
    <w:name w:val="Основной текст (2)_"/>
    <w:basedOn w:val="a0"/>
    <w:rsid w:val="00763D01"/>
    <w:rPr>
      <w:rFonts w:ascii="Times New Roman" w:eastAsia="Times New Roman" w:hAnsi="Times New Roman" w:cs="Times New Roman"/>
      <w:b w:val="0"/>
      <w:bCs w:val="0"/>
      <w:i w:val="0"/>
      <w:iCs w:val="0"/>
      <w:smallCaps w:val="0"/>
      <w:strike w:val="0"/>
      <w:sz w:val="26"/>
      <w:szCs w:val="26"/>
      <w:u w:val="none"/>
    </w:rPr>
  </w:style>
  <w:style w:type="character" w:customStyle="1" w:styleId="24">
    <w:name w:val="Основной текст (2)"/>
    <w:basedOn w:val="23"/>
    <w:rsid w:val="00763D0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paragraph" w:customStyle="1" w:styleId="rvps2">
    <w:name w:val="rvps2"/>
    <w:basedOn w:val="a"/>
    <w:rsid w:val="00B0316C"/>
    <w:pPr>
      <w:spacing w:before="100" w:beforeAutospacing="1" w:after="100" w:afterAutospacing="1" w:line="240" w:lineRule="auto"/>
    </w:pPr>
    <w:rPr>
      <w:rFonts w:ascii="Times New Roman" w:eastAsia="Times New Roman" w:hAnsi="Times New Roman"/>
      <w:kern w:val="0"/>
      <w:lang w:val="ru-RU" w:eastAsia="ru-RU"/>
    </w:rPr>
  </w:style>
  <w:style w:type="paragraph" w:styleId="ae">
    <w:name w:val="header"/>
    <w:basedOn w:val="a"/>
    <w:link w:val="af"/>
    <w:uiPriority w:val="99"/>
    <w:qFormat/>
    <w:rsid w:val="00B0316C"/>
    <w:pPr>
      <w:tabs>
        <w:tab w:val="center" w:pos="4819"/>
        <w:tab w:val="right" w:pos="9639"/>
      </w:tabs>
      <w:spacing w:after="200" w:line="276" w:lineRule="auto"/>
    </w:pPr>
    <w:rPr>
      <w:rFonts w:eastAsia="Times New Roman"/>
      <w:kern w:val="0"/>
      <w:sz w:val="22"/>
      <w:szCs w:val="22"/>
      <w:lang w:eastAsia="uk-UA"/>
    </w:rPr>
  </w:style>
  <w:style w:type="character" w:customStyle="1" w:styleId="af">
    <w:name w:val="Верхний колонтитул Знак"/>
    <w:basedOn w:val="a0"/>
    <w:link w:val="ae"/>
    <w:uiPriority w:val="99"/>
    <w:qFormat/>
    <w:rsid w:val="00B0316C"/>
    <w:rPr>
      <w:rFonts w:eastAsia="Times New Roman"/>
      <w:sz w:val="22"/>
      <w:szCs w:val="22"/>
    </w:rPr>
  </w:style>
  <w:style w:type="paragraph" w:styleId="af0">
    <w:name w:val="footer"/>
    <w:basedOn w:val="a"/>
    <w:link w:val="af1"/>
    <w:uiPriority w:val="99"/>
    <w:qFormat/>
    <w:rsid w:val="00B0316C"/>
    <w:pPr>
      <w:tabs>
        <w:tab w:val="center" w:pos="4819"/>
        <w:tab w:val="right" w:pos="9639"/>
      </w:tabs>
      <w:spacing w:after="200" w:line="276" w:lineRule="auto"/>
    </w:pPr>
    <w:rPr>
      <w:rFonts w:eastAsia="Times New Roman"/>
      <w:kern w:val="0"/>
      <w:sz w:val="22"/>
      <w:szCs w:val="22"/>
      <w:lang w:eastAsia="uk-UA"/>
    </w:rPr>
  </w:style>
  <w:style w:type="character" w:customStyle="1" w:styleId="af1">
    <w:name w:val="Нижний колонтитул Знак"/>
    <w:basedOn w:val="a0"/>
    <w:link w:val="af0"/>
    <w:uiPriority w:val="99"/>
    <w:qFormat/>
    <w:rsid w:val="00B0316C"/>
    <w:rPr>
      <w:rFonts w:eastAsia="Times New Roman"/>
      <w:sz w:val="22"/>
      <w:szCs w:val="22"/>
    </w:rPr>
  </w:style>
  <w:style w:type="paragraph" w:styleId="af2">
    <w:name w:val="Body Text"/>
    <w:basedOn w:val="a"/>
    <w:link w:val="af3"/>
    <w:uiPriority w:val="1"/>
    <w:qFormat/>
    <w:rsid w:val="00B0316C"/>
    <w:pPr>
      <w:spacing w:after="120" w:line="276" w:lineRule="auto"/>
    </w:pPr>
    <w:rPr>
      <w:rFonts w:eastAsia="Times New Roman"/>
      <w:kern w:val="0"/>
      <w:sz w:val="22"/>
      <w:szCs w:val="22"/>
      <w:lang w:eastAsia="uk-UA"/>
    </w:rPr>
  </w:style>
  <w:style w:type="character" w:customStyle="1" w:styleId="af3">
    <w:name w:val="Основной текст Знак"/>
    <w:basedOn w:val="a0"/>
    <w:link w:val="af2"/>
    <w:uiPriority w:val="1"/>
    <w:qFormat/>
    <w:rsid w:val="00B0316C"/>
    <w:rPr>
      <w:rFonts w:eastAsia="Times New Roman"/>
      <w:sz w:val="22"/>
      <w:szCs w:val="22"/>
    </w:rPr>
  </w:style>
  <w:style w:type="character" w:customStyle="1" w:styleId="rvts46">
    <w:name w:val="rvts46"/>
    <w:basedOn w:val="a0"/>
    <w:rsid w:val="00B0316C"/>
  </w:style>
  <w:style w:type="table" w:customStyle="1" w:styleId="TableNormal3">
    <w:name w:val="Table Normal3"/>
    <w:uiPriority w:val="2"/>
    <w:semiHidden/>
    <w:unhideWhenUsed/>
    <w:qFormat/>
    <w:rsid w:val="00B0316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B0316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styleId="af4">
    <w:name w:val="Table Grid"/>
    <w:basedOn w:val="a1"/>
    <w:uiPriority w:val="39"/>
    <w:qFormat/>
    <w:rsid w:val="00B0316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B0316C"/>
  </w:style>
  <w:style w:type="character" w:customStyle="1" w:styleId="FontStyle29">
    <w:name w:val="Font Style29"/>
    <w:rsid w:val="00B0316C"/>
    <w:rPr>
      <w:rFonts w:ascii="Times New Roman" w:hAnsi="Times New Roman" w:cs="Times New Roman"/>
      <w:sz w:val="22"/>
      <w:szCs w:val="22"/>
    </w:rPr>
  </w:style>
  <w:style w:type="character" w:customStyle="1" w:styleId="14">
    <w:name w:val="Незакрита згадка1"/>
    <w:basedOn w:val="a0"/>
    <w:uiPriority w:val="99"/>
    <w:semiHidden/>
    <w:unhideWhenUsed/>
    <w:rsid w:val="00B0316C"/>
    <w:rPr>
      <w:color w:val="605E5C"/>
      <w:shd w:val="clear" w:color="auto" w:fill="E1DFDD"/>
    </w:rPr>
  </w:style>
  <w:style w:type="character" w:customStyle="1" w:styleId="rvts40">
    <w:name w:val="rvts40"/>
    <w:basedOn w:val="a0"/>
    <w:rsid w:val="00B0316C"/>
  </w:style>
  <w:style w:type="paragraph" w:styleId="af5">
    <w:name w:val="Balloon Text"/>
    <w:basedOn w:val="a"/>
    <w:link w:val="af6"/>
    <w:uiPriority w:val="99"/>
    <w:semiHidden/>
    <w:unhideWhenUsed/>
    <w:rsid w:val="00B0316C"/>
    <w:pPr>
      <w:spacing w:after="0" w:line="240" w:lineRule="auto"/>
    </w:pPr>
    <w:rPr>
      <w:rFonts w:ascii="Segoe UI" w:eastAsia="Times New Roman" w:hAnsi="Segoe UI" w:cs="Segoe UI"/>
      <w:kern w:val="0"/>
      <w:sz w:val="18"/>
      <w:szCs w:val="18"/>
      <w:lang w:eastAsia="uk-UA"/>
    </w:rPr>
  </w:style>
  <w:style w:type="character" w:customStyle="1" w:styleId="af6">
    <w:name w:val="Текст выноски Знак"/>
    <w:basedOn w:val="a0"/>
    <w:link w:val="af5"/>
    <w:uiPriority w:val="99"/>
    <w:semiHidden/>
    <w:rsid w:val="00B0316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10515">
      <w:bodyDiv w:val="1"/>
      <w:marLeft w:val="0"/>
      <w:marRight w:val="0"/>
      <w:marTop w:val="0"/>
      <w:marBottom w:val="0"/>
      <w:divBdr>
        <w:top w:val="none" w:sz="0" w:space="0" w:color="auto"/>
        <w:left w:val="none" w:sz="0" w:space="0" w:color="auto"/>
        <w:bottom w:val="none" w:sz="0" w:space="0" w:color="auto"/>
        <w:right w:val="none" w:sz="0" w:space="0" w:color="auto"/>
      </w:divBdr>
      <w:divsChild>
        <w:div w:id="25450819">
          <w:marLeft w:val="0"/>
          <w:marRight w:val="0"/>
          <w:marTop w:val="0"/>
          <w:marBottom w:val="0"/>
          <w:divBdr>
            <w:top w:val="none" w:sz="0" w:space="0" w:color="auto"/>
            <w:left w:val="none" w:sz="0" w:space="0" w:color="auto"/>
            <w:bottom w:val="none" w:sz="0" w:space="0" w:color="auto"/>
            <w:right w:val="none" w:sz="0" w:space="0" w:color="auto"/>
          </w:divBdr>
        </w:div>
        <w:div w:id="49962184">
          <w:marLeft w:val="0"/>
          <w:marRight w:val="0"/>
          <w:marTop w:val="0"/>
          <w:marBottom w:val="0"/>
          <w:divBdr>
            <w:top w:val="none" w:sz="0" w:space="0" w:color="auto"/>
            <w:left w:val="none" w:sz="0" w:space="0" w:color="auto"/>
            <w:bottom w:val="none" w:sz="0" w:space="0" w:color="auto"/>
            <w:right w:val="none" w:sz="0" w:space="0" w:color="auto"/>
          </w:divBdr>
        </w:div>
        <w:div w:id="177932092">
          <w:marLeft w:val="0"/>
          <w:marRight w:val="0"/>
          <w:marTop w:val="0"/>
          <w:marBottom w:val="0"/>
          <w:divBdr>
            <w:top w:val="none" w:sz="0" w:space="0" w:color="auto"/>
            <w:left w:val="none" w:sz="0" w:space="0" w:color="auto"/>
            <w:bottom w:val="none" w:sz="0" w:space="0" w:color="auto"/>
            <w:right w:val="none" w:sz="0" w:space="0" w:color="auto"/>
          </w:divBdr>
        </w:div>
        <w:div w:id="415791212">
          <w:marLeft w:val="0"/>
          <w:marRight w:val="0"/>
          <w:marTop w:val="0"/>
          <w:marBottom w:val="0"/>
          <w:divBdr>
            <w:top w:val="none" w:sz="0" w:space="0" w:color="auto"/>
            <w:left w:val="none" w:sz="0" w:space="0" w:color="auto"/>
            <w:bottom w:val="none" w:sz="0" w:space="0" w:color="auto"/>
            <w:right w:val="none" w:sz="0" w:space="0" w:color="auto"/>
          </w:divBdr>
        </w:div>
        <w:div w:id="603348266">
          <w:marLeft w:val="0"/>
          <w:marRight w:val="0"/>
          <w:marTop w:val="0"/>
          <w:marBottom w:val="0"/>
          <w:divBdr>
            <w:top w:val="none" w:sz="0" w:space="0" w:color="auto"/>
            <w:left w:val="none" w:sz="0" w:space="0" w:color="auto"/>
            <w:bottom w:val="none" w:sz="0" w:space="0" w:color="auto"/>
            <w:right w:val="none" w:sz="0" w:space="0" w:color="auto"/>
          </w:divBdr>
        </w:div>
        <w:div w:id="862085605">
          <w:marLeft w:val="0"/>
          <w:marRight w:val="0"/>
          <w:marTop w:val="0"/>
          <w:marBottom w:val="0"/>
          <w:divBdr>
            <w:top w:val="none" w:sz="0" w:space="0" w:color="auto"/>
            <w:left w:val="none" w:sz="0" w:space="0" w:color="auto"/>
            <w:bottom w:val="none" w:sz="0" w:space="0" w:color="auto"/>
            <w:right w:val="none" w:sz="0" w:space="0" w:color="auto"/>
          </w:divBdr>
        </w:div>
        <w:div w:id="1874884193">
          <w:marLeft w:val="0"/>
          <w:marRight w:val="0"/>
          <w:marTop w:val="0"/>
          <w:marBottom w:val="0"/>
          <w:divBdr>
            <w:top w:val="none" w:sz="0" w:space="0" w:color="auto"/>
            <w:left w:val="none" w:sz="0" w:space="0" w:color="auto"/>
            <w:bottom w:val="none" w:sz="0" w:space="0" w:color="auto"/>
            <w:right w:val="none" w:sz="0" w:space="0" w:color="auto"/>
          </w:divBdr>
        </w:div>
        <w:div w:id="1951860057">
          <w:marLeft w:val="0"/>
          <w:marRight w:val="0"/>
          <w:marTop w:val="0"/>
          <w:marBottom w:val="0"/>
          <w:divBdr>
            <w:top w:val="none" w:sz="0" w:space="0" w:color="auto"/>
            <w:left w:val="none" w:sz="0" w:space="0" w:color="auto"/>
            <w:bottom w:val="none" w:sz="0" w:space="0" w:color="auto"/>
            <w:right w:val="none" w:sz="0" w:space="0" w:color="auto"/>
          </w:divBdr>
        </w:div>
      </w:divsChild>
    </w:div>
    <w:div w:id="129443457">
      <w:bodyDiv w:val="1"/>
      <w:marLeft w:val="0"/>
      <w:marRight w:val="0"/>
      <w:marTop w:val="0"/>
      <w:marBottom w:val="0"/>
      <w:divBdr>
        <w:top w:val="none" w:sz="0" w:space="0" w:color="auto"/>
        <w:left w:val="none" w:sz="0" w:space="0" w:color="auto"/>
        <w:bottom w:val="none" w:sz="0" w:space="0" w:color="auto"/>
        <w:right w:val="none" w:sz="0" w:space="0" w:color="auto"/>
      </w:divBdr>
    </w:div>
    <w:div w:id="895047003">
      <w:bodyDiv w:val="1"/>
      <w:marLeft w:val="0"/>
      <w:marRight w:val="0"/>
      <w:marTop w:val="0"/>
      <w:marBottom w:val="0"/>
      <w:divBdr>
        <w:top w:val="none" w:sz="0" w:space="0" w:color="auto"/>
        <w:left w:val="none" w:sz="0" w:space="0" w:color="auto"/>
        <w:bottom w:val="none" w:sz="0" w:space="0" w:color="auto"/>
        <w:right w:val="none" w:sz="0" w:space="0" w:color="auto"/>
      </w:divBdr>
    </w:div>
    <w:div w:id="1518495073">
      <w:bodyDiv w:val="1"/>
      <w:marLeft w:val="0"/>
      <w:marRight w:val="0"/>
      <w:marTop w:val="0"/>
      <w:marBottom w:val="0"/>
      <w:divBdr>
        <w:top w:val="none" w:sz="0" w:space="0" w:color="auto"/>
        <w:left w:val="none" w:sz="0" w:space="0" w:color="auto"/>
        <w:bottom w:val="none" w:sz="0" w:space="0" w:color="auto"/>
        <w:right w:val="none" w:sz="0" w:space="0" w:color="auto"/>
      </w:divBdr>
    </w:div>
    <w:div w:id="1538809047">
      <w:bodyDiv w:val="1"/>
      <w:marLeft w:val="0"/>
      <w:marRight w:val="0"/>
      <w:marTop w:val="0"/>
      <w:marBottom w:val="0"/>
      <w:divBdr>
        <w:top w:val="none" w:sz="0" w:space="0" w:color="auto"/>
        <w:left w:val="none" w:sz="0" w:space="0" w:color="auto"/>
        <w:bottom w:val="none" w:sz="0" w:space="0" w:color="auto"/>
        <w:right w:val="none" w:sz="0" w:space="0" w:color="auto"/>
      </w:divBdr>
    </w:div>
    <w:div w:id="17196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m.kyivcity.gov.ua/" TargetMode="External"/><Relationship Id="rId3" Type="http://schemas.openxmlformats.org/officeDocument/2006/relationships/styles" Target="styles.xml"/><Relationship Id="rId7" Type="http://schemas.openxmlformats.org/officeDocument/2006/relationships/hyperlink" Target="https://asm.kyivcity.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sm.kyivcity.gov.u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A4C1D-AB61-45EA-AE83-A7FF72465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20</Pages>
  <Words>6859</Words>
  <Characters>39100</Characters>
  <Application>Microsoft Office Word</Application>
  <DocSecurity>0</DocSecurity>
  <PresentationFormat/>
  <Lines>325</Lines>
  <Paragraphs>91</Paragraphs>
  <Slides>0</Slides>
  <Notes>0</Notes>
  <HiddenSlides>0</HiddenSlides>
  <MMClips>0</MMClip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Adminx</cp:lastModifiedBy>
  <cp:revision>3</cp:revision>
  <cp:lastPrinted>2026-03-24T08:29:00Z</cp:lastPrinted>
  <dcterms:created xsi:type="dcterms:W3CDTF">2026-03-24T08:17:00Z</dcterms:created>
  <dcterms:modified xsi:type="dcterms:W3CDTF">2026-03-24T08:35:00Z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