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E55" w:rsidRDefault="005A2E55" w:rsidP="005A2E55">
      <w:pPr>
        <w:pStyle w:val="Normalny1"/>
        <w:tabs>
          <w:tab w:val="left" w:pos="284"/>
        </w:tabs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</w:p>
    <w:tbl>
      <w:tblPr>
        <w:tblW w:w="8792" w:type="dxa"/>
        <w:tblInd w:w="108" w:type="dxa"/>
        <w:tblLook w:val="04A0" w:firstRow="1" w:lastRow="0" w:firstColumn="1" w:lastColumn="0" w:noHBand="0" w:noVBand="1"/>
      </w:tblPr>
      <w:tblGrid>
        <w:gridCol w:w="485"/>
        <w:gridCol w:w="3558"/>
        <w:gridCol w:w="1141"/>
        <w:gridCol w:w="1581"/>
        <w:gridCol w:w="2027"/>
      </w:tblGrid>
      <w:tr w:rsidR="0046403B" w:rsidRPr="00FE48AB" w:rsidTr="00593F38">
        <w:trPr>
          <w:trHeight w:val="320"/>
        </w:trPr>
        <w:tc>
          <w:tcPr>
            <w:tcW w:w="8792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D9D9D9" w:fill="D9D9D9"/>
            <w:vAlign w:val="center"/>
            <w:hideMark/>
          </w:tcPr>
          <w:p w:rsidR="0046403B" w:rsidRPr="005316ED" w:rsidRDefault="0046403B" w:rsidP="004640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ВАРТІСТЬ ПРОЕКТУ</w:t>
            </w:r>
          </w:p>
        </w:tc>
      </w:tr>
      <w:tr w:rsidR="005A2E55" w:rsidRPr="00FE48AB" w:rsidTr="006F0F1A">
        <w:trPr>
          <w:trHeight w:val="740"/>
        </w:trPr>
        <w:tc>
          <w:tcPr>
            <w:tcW w:w="4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5A2E55" w:rsidRPr="005316ED" w:rsidRDefault="005A2E55" w:rsidP="006F0F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316E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№ </w:t>
            </w:r>
            <w:r w:rsidRPr="005316E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  <w:br/>
              <w:t>п/п</w:t>
            </w:r>
          </w:p>
        </w:tc>
        <w:tc>
          <w:tcPr>
            <w:tcW w:w="355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D9D9D9" w:fill="D9D9D9"/>
            <w:vAlign w:val="center"/>
            <w:hideMark/>
          </w:tcPr>
          <w:p w:rsidR="005A2E55" w:rsidRPr="005316ED" w:rsidRDefault="005A2E55" w:rsidP="006F0F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5316E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Вид матеріалу / послуги</w:t>
            </w:r>
          </w:p>
        </w:tc>
        <w:tc>
          <w:tcPr>
            <w:tcW w:w="11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A2E55" w:rsidRPr="005316ED" w:rsidRDefault="005A2E55" w:rsidP="006F0F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5316E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Необхідна </w:t>
            </w:r>
            <w:r w:rsidRPr="005316E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br/>
              <w:t>кількість</w:t>
            </w:r>
          </w:p>
        </w:tc>
        <w:tc>
          <w:tcPr>
            <w:tcW w:w="15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A2E55" w:rsidRPr="005316ED" w:rsidRDefault="005A2E55" w:rsidP="006F0F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5316E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Ціна за одиницю, грн</w:t>
            </w:r>
          </w:p>
        </w:tc>
        <w:tc>
          <w:tcPr>
            <w:tcW w:w="2027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shd w:val="clear" w:color="D9D9D9" w:fill="D9D9D9"/>
            <w:vAlign w:val="center"/>
            <w:hideMark/>
          </w:tcPr>
          <w:p w:rsidR="005A2E55" w:rsidRPr="005316ED" w:rsidRDefault="005A2E55" w:rsidP="006F0F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5316E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Вартість, грн.</w:t>
            </w:r>
          </w:p>
        </w:tc>
      </w:tr>
      <w:tr w:rsidR="005A2E55" w:rsidRPr="00FE48AB" w:rsidTr="006F0F1A">
        <w:trPr>
          <w:trHeight w:val="300"/>
        </w:trPr>
        <w:tc>
          <w:tcPr>
            <w:tcW w:w="4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E55" w:rsidRPr="005316ED" w:rsidRDefault="005A2E55" w:rsidP="006F0F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5316ED">
              <w:rPr>
                <w:rFonts w:ascii="Times New Roman" w:eastAsia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E55" w:rsidRPr="005316ED" w:rsidRDefault="005A2E55" w:rsidP="006F0F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Вуличний проектор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E55" w:rsidRPr="005316ED" w:rsidRDefault="005A2E55" w:rsidP="006F0F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E55" w:rsidRPr="005316ED" w:rsidRDefault="005A2E55" w:rsidP="006F0F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</w:t>
            </w:r>
            <w:r>
              <w:rPr>
                <w:rFonts w:ascii="Times New Roman" w:eastAsia="Times New Roman" w:hAnsi="Times New Roman"/>
                <w:color w:val="000000"/>
              </w:rPr>
              <w:t>0 000,00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2E55" w:rsidRPr="005316ED" w:rsidRDefault="005A2E55" w:rsidP="006F0F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</w:t>
            </w:r>
            <w:r>
              <w:rPr>
                <w:rFonts w:ascii="Times New Roman" w:eastAsia="Times New Roman" w:hAnsi="Times New Roman"/>
                <w:color w:val="000000"/>
              </w:rPr>
              <w:t>0 000,00</w:t>
            </w:r>
          </w:p>
        </w:tc>
        <w:bookmarkStart w:id="0" w:name="_GoBack"/>
        <w:bookmarkEnd w:id="0"/>
      </w:tr>
      <w:tr w:rsidR="005A2E55" w:rsidRPr="00FE48AB" w:rsidTr="006F0F1A">
        <w:trPr>
          <w:trHeight w:val="300"/>
        </w:trPr>
        <w:tc>
          <w:tcPr>
            <w:tcW w:w="4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E55" w:rsidRPr="005316ED" w:rsidRDefault="005A2E55" w:rsidP="006F0F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5316ED">
              <w:rPr>
                <w:rFonts w:ascii="Times New Roman" w:eastAsia="Times New Roman" w:hAnsi="Times New Roman"/>
                <w:color w:val="000000"/>
                <w:lang w:val="en-US"/>
              </w:rPr>
              <w:t>2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E55" w:rsidRPr="005316ED" w:rsidRDefault="005A2E55" w:rsidP="006F0F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Ноутбук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E55" w:rsidRPr="005316ED" w:rsidRDefault="005A2E55" w:rsidP="006F0F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E55" w:rsidRPr="005316ED" w:rsidRDefault="005A2E55" w:rsidP="006F0F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25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000,00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2E55" w:rsidRPr="005316ED" w:rsidRDefault="005A2E55" w:rsidP="006F0F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25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000,00</w:t>
            </w:r>
          </w:p>
        </w:tc>
      </w:tr>
      <w:tr w:rsidR="005A2E55" w:rsidRPr="00FE48AB" w:rsidTr="006F0F1A">
        <w:trPr>
          <w:trHeight w:val="300"/>
        </w:trPr>
        <w:tc>
          <w:tcPr>
            <w:tcW w:w="4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E55" w:rsidRPr="005316ED" w:rsidRDefault="005A2E55" w:rsidP="006F0F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5316ED">
              <w:rPr>
                <w:rFonts w:ascii="Times New Roman" w:eastAsia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E55" w:rsidRPr="003F41C5" w:rsidRDefault="003F41C5" w:rsidP="006F0F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val="ru-RU"/>
              </w:rPr>
              <w:t>Руловнний</w:t>
            </w:r>
            <w:proofErr w:type="spellEnd"/>
            <w:r w:rsidRPr="003F41C5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ru-RU"/>
              </w:rPr>
              <w:t>вуличний</w:t>
            </w:r>
            <w:proofErr w:type="spellEnd"/>
            <w:r w:rsidRPr="003F41C5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ru-RU"/>
              </w:rPr>
              <w:t>екран</w:t>
            </w:r>
            <w:proofErr w:type="spellEnd"/>
            <w:r w:rsidRPr="003F41C5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</w:rPr>
              <w:t>із жорсткою стаціонарною конструкцією</w:t>
            </w:r>
            <w:r w:rsidRPr="003F41C5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ru-RU"/>
              </w:rPr>
              <w:t>під</w:t>
            </w:r>
            <w:proofErr w:type="spellEnd"/>
            <w:r w:rsidRPr="003F41C5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ru-RU"/>
              </w:rPr>
              <w:t>кріплення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E55" w:rsidRPr="005316ED" w:rsidRDefault="003F41C5" w:rsidP="006F0F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E55" w:rsidRPr="005316ED" w:rsidRDefault="003F41C5" w:rsidP="006F0F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15 0</w:t>
            </w:r>
            <w:r w:rsidR="005A2E55">
              <w:rPr>
                <w:rFonts w:ascii="Times New Roman" w:eastAsia="Times New Roman" w:hAnsi="Times New Roman"/>
                <w:color w:val="000000"/>
              </w:rPr>
              <w:t>00,00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2E55" w:rsidRPr="005316ED" w:rsidRDefault="003F41C5" w:rsidP="006F0F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15 0</w:t>
            </w:r>
            <w:r w:rsidR="005A2E55">
              <w:rPr>
                <w:rFonts w:ascii="Times New Roman" w:eastAsia="Times New Roman" w:hAnsi="Times New Roman"/>
                <w:color w:val="000000"/>
              </w:rPr>
              <w:t>00,00</w:t>
            </w:r>
          </w:p>
        </w:tc>
      </w:tr>
      <w:tr w:rsidR="005A2E55" w:rsidRPr="00FE48AB" w:rsidTr="006F0F1A">
        <w:trPr>
          <w:trHeight w:val="300"/>
        </w:trPr>
        <w:tc>
          <w:tcPr>
            <w:tcW w:w="4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E55" w:rsidRPr="005316ED" w:rsidRDefault="005A2E55" w:rsidP="006F0F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5316ED">
              <w:rPr>
                <w:rFonts w:ascii="Times New Roman" w:eastAsia="Times New Roman" w:hAnsi="Times New Roman"/>
                <w:color w:val="000000"/>
                <w:lang w:val="en-US"/>
              </w:rPr>
              <w:t>4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E55" w:rsidRPr="005316ED" w:rsidRDefault="005A2E55" w:rsidP="005A2E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Всесезонний бокс для встановлення проектора на вулиці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E55" w:rsidRPr="005316ED" w:rsidRDefault="005A2E55" w:rsidP="006F0F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E55" w:rsidRPr="005316ED" w:rsidRDefault="003F41C5" w:rsidP="003F41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 w:rsidR="005A2E55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</w:rPr>
              <w:t>9</w:t>
            </w:r>
            <w:r w:rsidR="005A2E55">
              <w:rPr>
                <w:rFonts w:ascii="Times New Roman" w:eastAsia="Times New Roman" w:hAnsi="Times New Roman"/>
                <w:color w:val="000000"/>
              </w:rPr>
              <w:t>00,00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2E55" w:rsidRPr="005316ED" w:rsidRDefault="003F41C5" w:rsidP="003F41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 w:rsidR="005A2E55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</w:rPr>
              <w:t>9</w:t>
            </w:r>
            <w:r w:rsidR="005A2E55">
              <w:rPr>
                <w:rFonts w:ascii="Times New Roman" w:eastAsia="Times New Roman" w:hAnsi="Times New Roman"/>
                <w:color w:val="000000"/>
              </w:rPr>
              <w:t>00,00</w:t>
            </w:r>
          </w:p>
        </w:tc>
      </w:tr>
      <w:tr w:rsidR="005A2E55" w:rsidRPr="00FE48AB" w:rsidTr="006F0F1A">
        <w:trPr>
          <w:trHeight w:val="300"/>
        </w:trPr>
        <w:tc>
          <w:tcPr>
            <w:tcW w:w="4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E55" w:rsidRDefault="0046403B" w:rsidP="006F0F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E55" w:rsidRPr="003F41C5" w:rsidRDefault="005A2E55" w:rsidP="003F41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Комплект активної акустичної системи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(включає також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мікшерний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пульт, радіо-мікрофон,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стійки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для колонок, усю необхідну комутацію)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E55" w:rsidRDefault="005A2E55" w:rsidP="006F0F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E55" w:rsidRDefault="003F41C5" w:rsidP="003F41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87</w:t>
            </w:r>
            <w:r w:rsidR="005A2E55">
              <w:rPr>
                <w:rFonts w:ascii="Times New Roman" w:eastAsia="Times New Roman" w:hAnsi="Times New Roman"/>
                <w:color w:val="000000"/>
              </w:rPr>
              <w:t> 000,00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2E55" w:rsidRDefault="003F41C5" w:rsidP="006F0F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87</w:t>
            </w:r>
            <w:r w:rsidR="005A2E55">
              <w:rPr>
                <w:rFonts w:ascii="Times New Roman" w:eastAsia="Times New Roman" w:hAnsi="Times New Roman"/>
                <w:color w:val="000000"/>
              </w:rPr>
              <w:t> 000,00</w:t>
            </w:r>
          </w:p>
        </w:tc>
      </w:tr>
      <w:tr w:rsidR="005A2E55" w:rsidRPr="00FE48AB" w:rsidTr="006F0F1A">
        <w:trPr>
          <w:trHeight w:val="320"/>
        </w:trPr>
        <w:tc>
          <w:tcPr>
            <w:tcW w:w="4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E55" w:rsidRPr="005316ED" w:rsidRDefault="005A2E55" w:rsidP="006F0F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316E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E55" w:rsidRPr="005316ED" w:rsidRDefault="005A2E55" w:rsidP="006F0F1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316E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Всього: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E55" w:rsidRPr="005316ED" w:rsidRDefault="005A2E55" w:rsidP="006F0F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316ED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E55" w:rsidRPr="005316ED" w:rsidRDefault="005A2E55" w:rsidP="006F0F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2E55" w:rsidRPr="005316ED" w:rsidRDefault="003F41C5" w:rsidP="006F0F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238</w:t>
            </w:r>
            <w:r w:rsidR="005A2E55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900,00</w:t>
            </w:r>
          </w:p>
        </w:tc>
      </w:tr>
      <w:tr w:rsidR="003F41C5" w:rsidRPr="00FE48AB" w:rsidTr="00895FEA">
        <w:trPr>
          <w:trHeight w:val="615"/>
        </w:trPr>
        <w:tc>
          <w:tcPr>
            <w:tcW w:w="4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41C5" w:rsidRPr="005316ED" w:rsidRDefault="003F41C5" w:rsidP="006F0F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316E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41C5" w:rsidRPr="005316ED" w:rsidRDefault="0046403B" w:rsidP="006F0F1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 xml:space="preserve">Непередбачені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br/>
              <w:t>витрати (фонд) 20%</w:t>
            </w:r>
          </w:p>
        </w:tc>
        <w:tc>
          <w:tcPr>
            <w:tcW w:w="47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C5" w:rsidRPr="005316ED" w:rsidRDefault="003F41C5" w:rsidP="003F41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316ED">
              <w:rPr>
                <w:rFonts w:ascii="Times New Roman" w:eastAsia="Times New Roman" w:hAnsi="Times New Roman"/>
                <w:color w:val="000000"/>
              </w:rPr>
              <w:t> </w:t>
            </w:r>
            <w:r>
              <w:rPr>
                <w:rFonts w:ascii="Times New Roman" w:eastAsia="Times New Roman" w:hAnsi="Times New Roman"/>
                <w:color w:val="000000"/>
              </w:rPr>
              <w:t>47 780</w:t>
            </w:r>
            <w:r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</w:tr>
      <w:tr w:rsidR="005A2E55" w:rsidRPr="00FE48AB" w:rsidTr="006F0F1A">
        <w:trPr>
          <w:trHeight w:val="320"/>
        </w:trPr>
        <w:tc>
          <w:tcPr>
            <w:tcW w:w="4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E55" w:rsidRPr="005316ED" w:rsidRDefault="005A2E55" w:rsidP="006F0F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316E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E55" w:rsidRPr="005316ED" w:rsidRDefault="005A2E55" w:rsidP="006F0F1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E48A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З</w:t>
            </w:r>
            <w:r w:rsidRPr="005316E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агалом: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E55" w:rsidRPr="005316ED" w:rsidRDefault="005A2E55" w:rsidP="006F0F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316ED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E55" w:rsidRPr="005316ED" w:rsidRDefault="005A2E55" w:rsidP="006F0F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2E55" w:rsidRPr="005316ED" w:rsidRDefault="003F41C5" w:rsidP="006F0F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286 680</w:t>
            </w:r>
            <w:r w:rsidR="005A2E55">
              <w:rPr>
                <w:rFonts w:ascii="Times New Roman" w:eastAsia="Times New Roman" w:hAnsi="Times New Roman"/>
                <w:b/>
                <w:bCs/>
                <w:color w:val="000000"/>
              </w:rPr>
              <w:t>,00</w:t>
            </w:r>
          </w:p>
        </w:tc>
      </w:tr>
    </w:tbl>
    <w:p w:rsidR="005A2E55" w:rsidRDefault="005A2E55" w:rsidP="005A2E55"/>
    <w:p w:rsidR="00CA54C6" w:rsidRDefault="00CA54C6"/>
    <w:sectPr w:rsidR="00CA54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E55"/>
    <w:rsid w:val="003F41C5"/>
    <w:rsid w:val="0046403B"/>
    <w:rsid w:val="005A2E55"/>
    <w:rsid w:val="007F1AEA"/>
    <w:rsid w:val="00CA5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48B70"/>
  <w15:chartTrackingRefBased/>
  <w15:docId w15:val="{0C8796D8-7F58-4276-84F6-A936FB3A0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E55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ny1">
    <w:name w:val="Normalny1"/>
    <w:rsid w:val="005A2E55"/>
    <w:pPr>
      <w:suppressAutoHyphens/>
      <w:spacing w:after="0" w:line="276" w:lineRule="auto"/>
    </w:pPr>
    <w:rPr>
      <w:rFonts w:ascii="Arial" w:eastAsia="Arial" w:hAnsi="Arial" w:cs="Arial"/>
      <w:color w:val="000000"/>
      <w:kern w:val="1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Шоломончик</dc:creator>
  <cp:keywords/>
  <dc:description/>
  <cp:lastModifiedBy>Шоломончик</cp:lastModifiedBy>
  <cp:revision>1</cp:revision>
  <dcterms:created xsi:type="dcterms:W3CDTF">2019-03-06T20:35:00Z</dcterms:created>
  <dcterms:modified xsi:type="dcterms:W3CDTF">2019-03-06T20:57:00Z</dcterms:modified>
</cp:coreProperties>
</file>