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A9F68" w14:textId="77777777" w:rsidR="006C534C" w:rsidRPr="0090148E" w:rsidRDefault="006C534C" w:rsidP="00684845">
      <w:pPr>
        <w:pStyle w:val="a5"/>
        <w:spacing w:before="0" w:beforeAutospacing="0" w:after="0" w:afterAutospacing="0"/>
        <w:ind w:firstLine="708"/>
        <w:jc w:val="center"/>
        <w:rPr>
          <w:b/>
          <w:color w:val="000000" w:themeColor="text1"/>
          <w:sz w:val="25"/>
          <w:szCs w:val="25"/>
        </w:rPr>
      </w:pPr>
      <w:r w:rsidRPr="0090148E">
        <w:rPr>
          <w:b/>
          <w:color w:val="000000" w:themeColor="text1"/>
          <w:sz w:val="25"/>
          <w:szCs w:val="25"/>
        </w:rPr>
        <w:t>ПОЯСНЮВАЛЬНА ЗАПИСКА</w:t>
      </w:r>
    </w:p>
    <w:p w14:paraId="65A21CF7" w14:textId="77777777" w:rsidR="00160DFF" w:rsidRPr="0090148E" w:rsidRDefault="006C534C" w:rsidP="00684845">
      <w:pPr>
        <w:pStyle w:val="a5"/>
        <w:spacing w:before="0" w:beforeAutospacing="0" w:after="0" w:afterAutospacing="0"/>
        <w:ind w:firstLine="708"/>
        <w:jc w:val="center"/>
        <w:rPr>
          <w:b/>
          <w:color w:val="000000" w:themeColor="text1"/>
          <w:sz w:val="25"/>
          <w:szCs w:val="25"/>
        </w:rPr>
      </w:pPr>
      <w:r w:rsidRPr="0090148E">
        <w:rPr>
          <w:b/>
          <w:color w:val="000000" w:themeColor="text1"/>
          <w:sz w:val="25"/>
          <w:szCs w:val="25"/>
        </w:rPr>
        <w:t xml:space="preserve">до інформації про хід  виконання Міської цільової програми протидії епідемії ВІЛ-інфекції на 2017-2021 роки </w:t>
      </w:r>
    </w:p>
    <w:p w14:paraId="173E14D0" w14:textId="77777777" w:rsidR="006C534C" w:rsidRPr="0090148E" w:rsidRDefault="003C7B27" w:rsidP="00684845">
      <w:pPr>
        <w:pStyle w:val="a5"/>
        <w:spacing w:before="0" w:beforeAutospacing="0" w:after="0" w:afterAutospacing="0"/>
        <w:ind w:firstLine="708"/>
        <w:jc w:val="center"/>
        <w:rPr>
          <w:b/>
          <w:color w:val="000000" w:themeColor="text1"/>
          <w:sz w:val="25"/>
          <w:szCs w:val="25"/>
        </w:rPr>
      </w:pPr>
      <w:r w:rsidRPr="0090148E">
        <w:rPr>
          <w:b/>
          <w:color w:val="000000" w:themeColor="text1"/>
          <w:sz w:val="25"/>
          <w:szCs w:val="25"/>
        </w:rPr>
        <w:t xml:space="preserve">за </w:t>
      </w:r>
      <w:r w:rsidR="00160DFF" w:rsidRPr="0090148E">
        <w:rPr>
          <w:b/>
          <w:color w:val="000000" w:themeColor="text1"/>
          <w:sz w:val="25"/>
          <w:szCs w:val="25"/>
        </w:rPr>
        <w:t>2017-</w:t>
      </w:r>
      <w:r w:rsidR="006C534C" w:rsidRPr="0090148E">
        <w:rPr>
          <w:b/>
          <w:color w:val="000000" w:themeColor="text1"/>
          <w:sz w:val="25"/>
          <w:szCs w:val="25"/>
        </w:rPr>
        <w:t>202</w:t>
      </w:r>
      <w:r w:rsidR="005C2E63" w:rsidRPr="0090148E">
        <w:rPr>
          <w:b/>
          <w:color w:val="000000" w:themeColor="text1"/>
          <w:sz w:val="25"/>
          <w:szCs w:val="25"/>
        </w:rPr>
        <w:t>1</w:t>
      </w:r>
      <w:r w:rsidR="006C534C" w:rsidRPr="0090148E">
        <w:rPr>
          <w:b/>
          <w:color w:val="000000" w:themeColor="text1"/>
          <w:sz w:val="25"/>
          <w:szCs w:val="25"/>
        </w:rPr>
        <w:t xml:space="preserve"> </w:t>
      </w:r>
      <w:r w:rsidR="00160DFF" w:rsidRPr="0090148E">
        <w:rPr>
          <w:b/>
          <w:color w:val="000000" w:themeColor="text1"/>
          <w:sz w:val="25"/>
          <w:szCs w:val="25"/>
        </w:rPr>
        <w:t>рр</w:t>
      </w:r>
      <w:r w:rsidR="006C534C" w:rsidRPr="0090148E">
        <w:rPr>
          <w:b/>
          <w:color w:val="000000" w:themeColor="text1"/>
          <w:sz w:val="25"/>
          <w:szCs w:val="25"/>
        </w:rPr>
        <w:t>.</w:t>
      </w:r>
    </w:p>
    <w:p w14:paraId="43B12450" w14:textId="77777777" w:rsidR="006C534C" w:rsidRPr="0090148E" w:rsidRDefault="006C534C" w:rsidP="00684845">
      <w:pPr>
        <w:pStyle w:val="a5"/>
        <w:spacing w:before="0" w:beforeAutospacing="0" w:after="0" w:afterAutospacing="0"/>
        <w:ind w:firstLine="708"/>
        <w:jc w:val="center"/>
        <w:rPr>
          <w:color w:val="000000" w:themeColor="text1"/>
          <w:sz w:val="25"/>
          <w:szCs w:val="25"/>
        </w:rPr>
      </w:pPr>
    </w:p>
    <w:p w14:paraId="7DCAE61A" w14:textId="77777777" w:rsidR="006C534C" w:rsidRPr="0090148E" w:rsidRDefault="006C534C" w:rsidP="00684845">
      <w:pPr>
        <w:pStyle w:val="a5"/>
        <w:spacing w:before="0" w:beforeAutospacing="0" w:after="0" w:afterAutospacing="0"/>
        <w:ind w:firstLine="708"/>
        <w:jc w:val="both"/>
        <w:rPr>
          <w:color w:val="000000" w:themeColor="text1"/>
          <w:sz w:val="25"/>
          <w:szCs w:val="25"/>
        </w:rPr>
      </w:pPr>
      <w:r w:rsidRPr="0090148E">
        <w:rPr>
          <w:color w:val="000000" w:themeColor="text1"/>
          <w:sz w:val="25"/>
          <w:szCs w:val="25"/>
        </w:rPr>
        <w:t>На виконання заходів  Міської цільової програми протидії епідемії  ВІЛ-інфекції 2017-2021 роки ( відповідно до рішення КМР  від  08 грудня 2016 року  № 538/1542) -  (далі</w:t>
      </w:r>
      <w:r w:rsidR="00C758EF" w:rsidRPr="0090148E">
        <w:rPr>
          <w:color w:val="000000" w:themeColor="text1"/>
          <w:sz w:val="25"/>
          <w:szCs w:val="25"/>
        </w:rPr>
        <w:t xml:space="preserve"> -</w:t>
      </w:r>
      <w:r w:rsidRPr="0090148E">
        <w:rPr>
          <w:color w:val="000000" w:themeColor="text1"/>
          <w:sz w:val="25"/>
          <w:szCs w:val="25"/>
        </w:rPr>
        <w:t xml:space="preserve"> Програми) </w:t>
      </w:r>
      <w:r w:rsidR="00160DFF" w:rsidRPr="0090148E">
        <w:rPr>
          <w:color w:val="000000" w:themeColor="text1"/>
          <w:sz w:val="25"/>
          <w:szCs w:val="25"/>
        </w:rPr>
        <w:t>на 2017-</w:t>
      </w:r>
      <w:r w:rsidRPr="0090148E">
        <w:rPr>
          <w:color w:val="000000" w:themeColor="text1"/>
          <w:sz w:val="25"/>
          <w:szCs w:val="25"/>
        </w:rPr>
        <w:t xml:space="preserve"> 202</w:t>
      </w:r>
      <w:r w:rsidR="005C2E63" w:rsidRPr="0090148E">
        <w:rPr>
          <w:color w:val="000000" w:themeColor="text1"/>
          <w:sz w:val="25"/>
          <w:szCs w:val="25"/>
        </w:rPr>
        <w:t>1</w:t>
      </w:r>
      <w:r w:rsidRPr="0090148E">
        <w:rPr>
          <w:color w:val="000000" w:themeColor="text1"/>
          <w:sz w:val="25"/>
          <w:szCs w:val="25"/>
        </w:rPr>
        <w:t xml:space="preserve"> ро</w:t>
      </w:r>
      <w:r w:rsidR="00160DFF" w:rsidRPr="0090148E">
        <w:rPr>
          <w:color w:val="000000" w:themeColor="text1"/>
          <w:sz w:val="25"/>
          <w:szCs w:val="25"/>
        </w:rPr>
        <w:t>ки</w:t>
      </w:r>
      <w:r w:rsidRPr="0090148E">
        <w:rPr>
          <w:color w:val="000000" w:themeColor="text1"/>
          <w:sz w:val="25"/>
          <w:szCs w:val="25"/>
        </w:rPr>
        <w:t xml:space="preserve"> передбачено коштів у сумі  </w:t>
      </w:r>
      <w:r w:rsidR="00160DFF" w:rsidRPr="0090148E">
        <w:rPr>
          <w:b/>
          <w:color w:val="000000" w:themeColor="text1"/>
          <w:sz w:val="25"/>
          <w:szCs w:val="25"/>
        </w:rPr>
        <w:t xml:space="preserve">1 356 755,38 </w:t>
      </w:r>
      <w:r w:rsidRPr="0090148E">
        <w:rPr>
          <w:b/>
          <w:color w:val="000000" w:themeColor="text1"/>
          <w:sz w:val="25"/>
          <w:szCs w:val="25"/>
        </w:rPr>
        <w:t>тис. грн</w:t>
      </w:r>
      <w:r w:rsidR="004803F4" w:rsidRPr="0090148E">
        <w:rPr>
          <w:color w:val="000000" w:themeColor="text1"/>
          <w:sz w:val="25"/>
          <w:szCs w:val="25"/>
        </w:rPr>
        <w:t>.</w:t>
      </w:r>
    </w:p>
    <w:p w14:paraId="6BEA79DD" w14:textId="77777777" w:rsidR="000D5AB7" w:rsidRPr="0090148E" w:rsidRDefault="000D5AB7" w:rsidP="00684845">
      <w:pPr>
        <w:pStyle w:val="a5"/>
        <w:spacing w:before="0" w:beforeAutospacing="0" w:after="0" w:afterAutospacing="0"/>
        <w:ind w:firstLine="708"/>
        <w:jc w:val="both"/>
        <w:rPr>
          <w:color w:val="000000" w:themeColor="text1"/>
          <w:sz w:val="25"/>
          <w:szCs w:val="25"/>
        </w:rPr>
      </w:pPr>
    </w:p>
    <w:p w14:paraId="1D520E65" w14:textId="77777777" w:rsidR="004803F4" w:rsidRPr="0090148E" w:rsidRDefault="006C534C" w:rsidP="00684845">
      <w:pPr>
        <w:spacing w:after="0" w:line="240" w:lineRule="auto"/>
        <w:ind w:firstLine="709"/>
        <w:jc w:val="both"/>
        <w:rPr>
          <w:rFonts w:ascii="Times New Roman" w:hAnsi="Times New Roman" w:cs="Times New Roman"/>
          <w:color w:val="000000" w:themeColor="text1"/>
          <w:sz w:val="25"/>
          <w:szCs w:val="25"/>
        </w:rPr>
      </w:pPr>
      <w:r w:rsidRPr="0090148E">
        <w:rPr>
          <w:rFonts w:ascii="Times New Roman" w:hAnsi="Times New Roman" w:cs="Times New Roman"/>
          <w:b/>
          <w:color w:val="000000" w:themeColor="text1"/>
          <w:sz w:val="25"/>
          <w:szCs w:val="25"/>
          <w:u w:val="single"/>
        </w:rPr>
        <w:t xml:space="preserve">Плановий обсяг фінансування на </w:t>
      </w:r>
      <w:r w:rsidR="00160DFF" w:rsidRPr="0090148E">
        <w:rPr>
          <w:rFonts w:ascii="Times New Roman" w:hAnsi="Times New Roman" w:cs="Times New Roman"/>
          <w:b/>
          <w:color w:val="000000" w:themeColor="text1"/>
          <w:sz w:val="25"/>
          <w:szCs w:val="25"/>
          <w:u w:val="single"/>
        </w:rPr>
        <w:t>2017-</w:t>
      </w:r>
      <w:r w:rsidRPr="0090148E">
        <w:rPr>
          <w:rFonts w:ascii="Times New Roman" w:hAnsi="Times New Roman" w:cs="Times New Roman"/>
          <w:b/>
          <w:color w:val="000000" w:themeColor="text1"/>
          <w:sz w:val="25"/>
          <w:szCs w:val="25"/>
          <w:u w:val="single"/>
        </w:rPr>
        <w:t>202</w:t>
      </w:r>
      <w:r w:rsidR="005C2E63" w:rsidRPr="0090148E">
        <w:rPr>
          <w:rFonts w:ascii="Times New Roman" w:hAnsi="Times New Roman" w:cs="Times New Roman"/>
          <w:b/>
          <w:color w:val="000000" w:themeColor="text1"/>
          <w:sz w:val="25"/>
          <w:szCs w:val="25"/>
          <w:u w:val="single"/>
        </w:rPr>
        <w:t>1</w:t>
      </w:r>
      <w:r w:rsidRPr="0090148E">
        <w:rPr>
          <w:rFonts w:ascii="Times New Roman" w:hAnsi="Times New Roman" w:cs="Times New Roman"/>
          <w:b/>
          <w:color w:val="000000" w:themeColor="text1"/>
          <w:sz w:val="25"/>
          <w:szCs w:val="25"/>
          <w:u w:val="single"/>
        </w:rPr>
        <w:t xml:space="preserve"> р</w:t>
      </w:r>
      <w:r w:rsidR="00160DFF" w:rsidRPr="0090148E">
        <w:rPr>
          <w:rFonts w:ascii="Times New Roman" w:hAnsi="Times New Roman" w:cs="Times New Roman"/>
          <w:b/>
          <w:color w:val="000000" w:themeColor="text1"/>
          <w:sz w:val="25"/>
          <w:szCs w:val="25"/>
          <w:u w:val="single"/>
        </w:rPr>
        <w:t>оки</w:t>
      </w:r>
      <w:r w:rsidRPr="0090148E">
        <w:rPr>
          <w:rFonts w:ascii="Times New Roman" w:hAnsi="Times New Roman" w:cs="Times New Roman"/>
          <w:b/>
          <w:color w:val="000000" w:themeColor="text1"/>
          <w:sz w:val="25"/>
          <w:szCs w:val="25"/>
          <w:u w:val="single"/>
        </w:rPr>
        <w:t xml:space="preserve">  складає</w:t>
      </w:r>
      <w:r w:rsidR="000D5AB7" w:rsidRPr="0090148E">
        <w:rPr>
          <w:rFonts w:ascii="Times New Roman" w:hAnsi="Times New Roman" w:cs="Times New Roman"/>
          <w:b/>
          <w:color w:val="000000" w:themeColor="text1"/>
          <w:sz w:val="25"/>
          <w:szCs w:val="25"/>
          <w:u w:val="single"/>
        </w:rPr>
        <w:t>:</w:t>
      </w:r>
      <w:r w:rsidRPr="0090148E">
        <w:rPr>
          <w:rFonts w:ascii="Times New Roman" w:hAnsi="Times New Roman" w:cs="Times New Roman"/>
          <w:color w:val="000000" w:themeColor="text1"/>
          <w:sz w:val="25"/>
          <w:szCs w:val="25"/>
        </w:rPr>
        <w:t xml:space="preserve"> </w:t>
      </w:r>
    </w:p>
    <w:p w14:paraId="6FFEFCF3" w14:textId="3D5FC9C3" w:rsidR="008722CB" w:rsidRPr="0090148E" w:rsidRDefault="008722CB" w:rsidP="008722CB">
      <w:pPr>
        <w:spacing w:after="0" w:line="240" w:lineRule="auto"/>
        <w:ind w:firstLine="709"/>
        <w:jc w:val="both"/>
        <w:rPr>
          <w:rFonts w:ascii="Times New Roman" w:hAnsi="Times New Roman" w:cs="Times New Roman"/>
          <w:color w:val="000000" w:themeColor="text1"/>
          <w:sz w:val="25"/>
          <w:szCs w:val="25"/>
        </w:rPr>
      </w:pPr>
      <w:r w:rsidRPr="0090148E">
        <w:rPr>
          <w:rFonts w:ascii="Times New Roman" w:hAnsi="Times New Roman" w:cs="Times New Roman"/>
          <w:color w:val="000000" w:themeColor="text1"/>
          <w:sz w:val="25"/>
          <w:szCs w:val="25"/>
        </w:rPr>
        <w:t xml:space="preserve">- </w:t>
      </w:r>
      <w:r w:rsidRPr="0090148E">
        <w:rPr>
          <w:rFonts w:ascii="Times New Roman" w:hAnsi="Times New Roman" w:cs="Times New Roman"/>
          <w:b/>
          <w:color w:val="000000" w:themeColor="text1"/>
          <w:sz w:val="25"/>
          <w:szCs w:val="25"/>
        </w:rPr>
        <w:t>Бюджет м. Києва</w:t>
      </w:r>
      <w:r w:rsidRPr="0090148E">
        <w:rPr>
          <w:rFonts w:ascii="Times New Roman" w:hAnsi="Times New Roman" w:cs="Times New Roman"/>
          <w:color w:val="000000" w:themeColor="text1"/>
          <w:sz w:val="25"/>
          <w:szCs w:val="25"/>
        </w:rPr>
        <w:t xml:space="preserve"> -  </w:t>
      </w:r>
      <w:r w:rsidR="00160DFF" w:rsidRPr="0090148E">
        <w:rPr>
          <w:rFonts w:ascii="Times New Roman" w:eastAsia="Times New Roman" w:hAnsi="Times New Roman" w:cs="Times New Roman"/>
          <w:color w:val="000000" w:themeColor="text1"/>
          <w:sz w:val="25"/>
          <w:szCs w:val="25"/>
          <w:lang w:eastAsia="uk-UA"/>
        </w:rPr>
        <w:t xml:space="preserve">238 734,75 </w:t>
      </w:r>
      <w:r w:rsidRPr="0090148E">
        <w:rPr>
          <w:rFonts w:ascii="Times New Roman" w:hAnsi="Times New Roman" w:cs="Times New Roman"/>
          <w:color w:val="000000" w:themeColor="text1"/>
          <w:sz w:val="25"/>
          <w:szCs w:val="25"/>
        </w:rPr>
        <w:t>тис. гр</w:t>
      </w:r>
      <w:r w:rsidR="00A227EE">
        <w:rPr>
          <w:rFonts w:ascii="Times New Roman" w:hAnsi="Times New Roman" w:cs="Times New Roman"/>
          <w:color w:val="000000" w:themeColor="text1"/>
          <w:sz w:val="25"/>
          <w:szCs w:val="25"/>
        </w:rPr>
        <w:t>ивень</w:t>
      </w:r>
      <w:r w:rsidRPr="0090148E">
        <w:rPr>
          <w:rFonts w:ascii="Times New Roman" w:hAnsi="Times New Roman" w:cs="Times New Roman"/>
          <w:color w:val="000000" w:themeColor="text1"/>
          <w:sz w:val="25"/>
          <w:szCs w:val="25"/>
        </w:rPr>
        <w:t xml:space="preserve">. </w:t>
      </w:r>
      <w:r w:rsidRPr="0090148E">
        <w:rPr>
          <w:rFonts w:ascii="Times New Roman" w:hAnsi="Times New Roman" w:cs="Times New Roman"/>
          <w:b/>
          <w:i/>
          <w:color w:val="000000" w:themeColor="text1"/>
          <w:sz w:val="25"/>
          <w:szCs w:val="25"/>
        </w:rPr>
        <w:t xml:space="preserve"> </w:t>
      </w:r>
    </w:p>
    <w:p w14:paraId="243AE253" w14:textId="77777777" w:rsidR="008722CB" w:rsidRPr="0090148E" w:rsidRDefault="008722CB" w:rsidP="008722CB">
      <w:pPr>
        <w:spacing w:after="0" w:line="240" w:lineRule="auto"/>
        <w:ind w:firstLine="709"/>
        <w:jc w:val="both"/>
        <w:rPr>
          <w:rFonts w:ascii="Times New Roman" w:hAnsi="Times New Roman" w:cs="Times New Roman"/>
          <w:color w:val="000000" w:themeColor="text1"/>
          <w:sz w:val="25"/>
          <w:szCs w:val="25"/>
        </w:rPr>
      </w:pPr>
      <w:r w:rsidRPr="0090148E">
        <w:rPr>
          <w:rFonts w:ascii="Times New Roman" w:hAnsi="Times New Roman" w:cs="Times New Roman"/>
          <w:color w:val="000000" w:themeColor="text1"/>
          <w:sz w:val="25"/>
          <w:szCs w:val="25"/>
        </w:rPr>
        <w:t xml:space="preserve">- </w:t>
      </w:r>
      <w:r w:rsidRPr="0090148E">
        <w:rPr>
          <w:rFonts w:ascii="Times New Roman" w:hAnsi="Times New Roman" w:cs="Times New Roman"/>
          <w:b/>
          <w:color w:val="000000" w:themeColor="text1"/>
          <w:sz w:val="25"/>
          <w:szCs w:val="25"/>
        </w:rPr>
        <w:t>Державний бюджет України</w:t>
      </w:r>
      <w:r w:rsidRPr="0090148E">
        <w:rPr>
          <w:rFonts w:ascii="Times New Roman" w:hAnsi="Times New Roman" w:cs="Times New Roman"/>
          <w:color w:val="000000" w:themeColor="text1"/>
          <w:sz w:val="25"/>
          <w:szCs w:val="25"/>
        </w:rPr>
        <w:t xml:space="preserve"> – </w:t>
      </w:r>
      <w:r w:rsidR="00C758EF" w:rsidRPr="0090148E">
        <w:rPr>
          <w:rFonts w:ascii="Times New Roman" w:hAnsi="Times New Roman" w:cs="Times New Roman"/>
          <w:color w:val="000000" w:themeColor="text1"/>
          <w:sz w:val="25"/>
          <w:szCs w:val="25"/>
        </w:rPr>
        <w:t xml:space="preserve">175 668,38 </w:t>
      </w:r>
      <w:proofErr w:type="spellStart"/>
      <w:r w:rsidR="00C758EF" w:rsidRPr="0090148E">
        <w:rPr>
          <w:rFonts w:ascii="Times New Roman" w:hAnsi="Times New Roman" w:cs="Times New Roman"/>
          <w:color w:val="000000" w:themeColor="text1"/>
          <w:sz w:val="25"/>
          <w:szCs w:val="25"/>
        </w:rPr>
        <w:t>тис.грн</w:t>
      </w:r>
      <w:proofErr w:type="spellEnd"/>
      <w:r w:rsidR="00C758EF" w:rsidRPr="0090148E">
        <w:rPr>
          <w:rFonts w:ascii="Times New Roman" w:hAnsi="Times New Roman" w:cs="Times New Roman"/>
          <w:color w:val="000000" w:themeColor="text1"/>
          <w:sz w:val="25"/>
          <w:szCs w:val="25"/>
        </w:rPr>
        <w:t xml:space="preserve">. З 2019 року Програмою не </w:t>
      </w:r>
      <w:r w:rsidRPr="0090148E">
        <w:rPr>
          <w:rFonts w:ascii="Times New Roman" w:hAnsi="Times New Roman" w:cs="Times New Roman"/>
          <w:color w:val="000000" w:themeColor="text1"/>
          <w:sz w:val="25"/>
          <w:szCs w:val="25"/>
        </w:rPr>
        <w:t>передбачене фінансування</w:t>
      </w:r>
      <w:r w:rsidR="00C758EF" w:rsidRPr="0090148E">
        <w:rPr>
          <w:rFonts w:ascii="Times New Roman" w:hAnsi="Times New Roman" w:cs="Times New Roman"/>
          <w:color w:val="000000" w:themeColor="text1"/>
          <w:sz w:val="25"/>
          <w:szCs w:val="25"/>
        </w:rPr>
        <w:t xml:space="preserve"> </w:t>
      </w:r>
      <w:r w:rsidRPr="0090148E">
        <w:rPr>
          <w:rFonts w:ascii="Times New Roman" w:hAnsi="Times New Roman" w:cs="Times New Roman"/>
          <w:color w:val="000000" w:themeColor="text1"/>
          <w:sz w:val="25"/>
          <w:szCs w:val="25"/>
        </w:rPr>
        <w:t>у зв’язку із закінченням Загальнодержавної цільової соціальної програми протидії ВІЛ-інфекції/СНІДу на 2014-2018 роки.</w:t>
      </w:r>
    </w:p>
    <w:p w14:paraId="0209614C" w14:textId="77777777" w:rsidR="008722CB" w:rsidRPr="0090148E" w:rsidRDefault="008722CB" w:rsidP="008722CB">
      <w:pPr>
        <w:tabs>
          <w:tab w:val="left" w:pos="851"/>
        </w:tabs>
        <w:spacing w:after="0" w:line="240" w:lineRule="auto"/>
        <w:ind w:firstLine="709"/>
        <w:jc w:val="both"/>
        <w:rPr>
          <w:rFonts w:ascii="Times New Roman" w:hAnsi="Times New Roman" w:cs="Times New Roman"/>
          <w:color w:val="000000" w:themeColor="text1"/>
          <w:sz w:val="25"/>
          <w:szCs w:val="25"/>
          <w:shd w:val="clear" w:color="auto" w:fill="FFFFFF"/>
        </w:rPr>
      </w:pPr>
      <w:r w:rsidRPr="0090148E">
        <w:rPr>
          <w:rFonts w:ascii="Times New Roman" w:hAnsi="Times New Roman" w:cs="Times New Roman"/>
          <w:color w:val="000000" w:themeColor="text1"/>
          <w:sz w:val="25"/>
          <w:szCs w:val="25"/>
        </w:rPr>
        <w:t>- </w:t>
      </w:r>
      <w:r w:rsidRPr="0090148E">
        <w:rPr>
          <w:rFonts w:ascii="Times New Roman" w:hAnsi="Times New Roman" w:cs="Times New Roman"/>
          <w:b/>
          <w:color w:val="000000" w:themeColor="text1"/>
          <w:sz w:val="25"/>
          <w:szCs w:val="25"/>
        </w:rPr>
        <w:t>Кошти  інших джерел</w:t>
      </w:r>
      <w:r w:rsidRPr="0090148E">
        <w:rPr>
          <w:rFonts w:ascii="Times New Roman" w:hAnsi="Times New Roman" w:cs="Times New Roman"/>
          <w:color w:val="000000" w:themeColor="text1"/>
          <w:sz w:val="25"/>
          <w:szCs w:val="25"/>
        </w:rPr>
        <w:t xml:space="preserve"> (Глобального Фонду для боротьби зі СНІДом, туберкульозом і малярією, </w:t>
      </w:r>
      <w:proofErr w:type="spellStart"/>
      <w:r w:rsidRPr="0090148E">
        <w:rPr>
          <w:rFonts w:ascii="Times New Roman" w:hAnsi="Times New Roman" w:cs="Times New Roman"/>
          <w:color w:val="000000" w:themeColor="text1"/>
          <w:sz w:val="25"/>
          <w:szCs w:val="25"/>
        </w:rPr>
        <w:t>Pepfar</w:t>
      </w:r>
      <w:proofErr w:type="spellEnd"/>
      <w:r w:rsidRPr="0090148E">
        <w:rPr>
          <w:rFonts w:ascii="Times New Roman" w:hAnsi="Times New Roman" w:cs="Times New Roman"/>
          <w:color w:val="000000" w:themeColor="text1"/>
          <w:sz w:val="25"/>
          <w:szCs w:val="25"/>
        </w:rPr>
        <w:t xml:space="preserve"> та з інших джерел)</w:t>
      </w:r>
      <w:r w:rsidRPr="0090148E">
        <w:rPr>
          <w:rFonts w:ascii="Times New Roman" w:hAnsi="Times New Roman" w:cs="Times New Roman"/>
          <w:color w:val="000000" w:themeColor="text1"/>
          <w:sz w:val="25"/>
          <w:szCs w:val="25"/>
          <w:shd w:val="clear" w:color="auto" w:fill="FFFFFF"/>
        </w:rPr>
        <w:t xml:space="preserve">  на </w:t>
      </w:r>
      <w:r w:rsidR="00BE18C9" w:rsidRPr="0090148E">
        <w:rPr>
          <w:rFonts w:ascii="Times New Roman" w:hAnsi="Times New Roman" w:cs="Times New Roman"/>
          <w:color w:val="000000" w:themeColor="text1"/>
          <w:sz w:val="25"/>
          <w:szCs w:val="25"/>
          <w:shd w:val="clear" w:color="auto" w:fill="FFFFFF"/>
        </w:rPr>
        <w:t>2017-2021 роки</w:t>
      </w:r>
      <w:r w:rsidRPr="0090148E">
        <w:rPr>
          <w:rFonts w:ascii="Times New Roman" w:hAnsi="Times New Roman" w:cs="Times New Roman"/>
          <w:color w:val="000000" w:themeColor="text1"/>
          <w:sz w:val="25"/>
          <w:szCs w:val="25"/>
          <w:shd w:val="clear" w:color="auto" w:fill="FFFFFF"/>
        </w:rPr>
        <w:t xml:space="preserve">  - </w:t>
      </w:r>
      <w:r w:rsidR="00C758EF" w:rsidRPr="0090148E">
        <w:rPr>
          <w:rFonts w:ascii="Times New Roman" w:hAnsi="Times New Roman" w:cs="Times New Roman"/>
          <w:b/>
          <w:color w:val="000000" w:themeColor="text1"/>
          <w:sz w:val="25"/>
          <w:szCs w:val="25"/>
          <w:shd w:val="clear" w:color="auto" w:fill="FFFFFF"/>
        </w:rPr>
        <w:t xml:space="preserve">942 352,25 </w:t>
      </w:r>
      <w:r w:rsidRPr="0090148E">
        <w:rPr>
          <w:rFonts w:ascii="Times New Roman" w:hAnsi="Times New Roman" w:cs="Times New Roman"/>
          <w:b/>
          <w:color w:val="000000" w:themeColor="text1"/>
          <w:sz w:val="25"/>
          <w:szCs w:val="25"/>
          <w:shd w:val="clear" w:color="auto" w:fill="FFFFFF"/>
        </w:rPr>
        <w:t>тис. грн</w:t>
      </w:r>
      <w:r w:rsidRPr="0090148E">
        <w:rPr>
          <w:rFonts w:ascii="Times New Roman" w:hAnsi="Times New Roman" w:cs="Times New Roman"/>
          <w:color w:val="000000" w:themeColor="text1"/>
          <w:sz w:val="25"/>
          <w:szCs w:val="25"/>
          <w:shd w:val="clear" w:color="auto" w:fill="FFFFFF"/>
        </w:rPr>
        <w:t>.</w:t>
      </w:r>
    </w:p>
    <w:p w14:paraId="3CE65D9A" w14:textId="77777777" w:rsidR="008722CB" w:rsidRPr="0090148E" w:rsidRDefault="008722CB" w:rsidP="008722CB">
      <w:pPr>
        <w:spacing w:after="0" w:line="240" w:lineRule="auto"/>
        <w:ind w:firstLine="708"/>
        <w:jc w:val="both"/>
        <w:rPr>
          <w:rFonts w:ascii="Times New Roman" w:hAnsi="Times New Roman" w:cs="Times New Roman"/>
          <w:b/>
          <w:color w:val="000000" w:themeColor="text1"/>
          <w:sz w:val="25"/>
          <w:szCs w:val="25"/>
        </w:rPr>
      </w:pPr>
    </w:p>
    <w:p w14:paraId="6CA1B13D" w14:textId="134D05F8" w:rsidR="008722CB" w:rsidRPr="0090148E" w:rsidRDefault="008722CB" w:rsidP="008722CB">
      <w:pPr>
        <w:spacing w:after="0" w:line="240" w:lineRule="auto"/>
        <w:ind w:firstLine="708"/>
        <w:jc w:val="both"/>
        <w:rPr>
          <w:rFonts w:ascii="Times New Roman" w:hAnsi="Times New Roman" w:cs="Times New Roman"/>
          <w:b/>
          <w:color w:val="000000" w:themeColor="text1"/>
          <w:sz w:val="25"/>
          <w:szCs w:val="25"/>
        </w:rPr>
      </w:pPr>
      <w:r w:rsidRPr="0090148E">
        <w:rPr>
          <w:rFonts w:ascii="Times New Roman" w:hAnsi="Times New Roman" w:cs="Times New Roman"/>
          <w:b/>
          <w:color w:val="000000" w:themeColor="text1"/>
          <w:sz w:val="25"/>
          <w:szCs w:val="25"/>
        </w:rPr>
        <w:t xml:space="preserve">За </w:t>
      </w:r>
      <w:r w:rsidR="0012367E" w:rsidRPr="0090148E">
        <w:rPr>
          <w:rFonts w:ascii="Times New Roman" w:hAnsi="Times New Roman" w:cs="Times New Roman"/>
          <w:b/>
          <w:color w:val="000000" w:themeColor="text1"/>
          <w:sz w:val="25"/>
          <w:szCs w:val="25"/>
        </w:rPr>
        <w:t>5 років</w:t>
      </w:r>
      <w:r w:rsidRPr="0090148E">
        <w:rPr>
          <w:rFonts w:ascii="Times New Roman" w:hAnsi="Times New Roman" w:cs="Times New Roman"/>
          <w:b/>
          <w:color w:val="000000" w:themeColor="text1"/>
          <w:sz w:val="25"/>
          <w:szCs w:val="25"/>
        </w:rPr>
        <w:t xml:space="preserve">  на забезпечення реалізації заходів Програми залучено з різних джерел  </w:t>
      </w:r>
      <w:r w:rsidR="00A44482" w:rsidRPr="00A44482">
        <w:rPr>
          <w:rFonts w:ascii="Times New Roman" w:hAnsi="Times New Roman" w:cs="Times New Roman"/>
          <w:b/>
          <w:color w:val="000000" w:themeColor="text1"/>
          <w:sz w:val="25"/>
          <w:szCs w:val="25"/>
        </w:rPr>
        <w:t>705 93</w:t>
      </w:r>
      <w:r w:rsidR="006E1544">
        <w:rPr>
          <w:rFonts w:ascii="Times New Roman" w:hAnsi="Times New Roman" w:cs="Times New Roman"/>
          <w:b/>
          <w:color w:val="000000" w:themeColor="text1"/>
          <w:sz w:val="25"/>
          <w:szCs w:val="25"/>
        </w:rPr>
        <w:t>6</w:t>
      </w:r>
      <w:r w:rsidR="00A44482" w:rsidRPr="00A44482">
        <w:rPr>
          <w:rFonts w:ascii="Times New Roman" w:hAnsi="Times New Roman" w:cs="Times New Roman"/>
          <w:b/>
          <w:color w:val="000000" w:themeColor="text1"/>
          <w:sz w:val="25"/>
          <w:szCs w:val="25"/>
        </w:rPr>
        <w:t>,</w:t>
      </w:r>
      <w:r w:rsidR="006E1544">
        <w:rPr>
          <w:rFonts w:ascii="Times New Roman" w:hAnsi="Times New Roman" w:cs="Times New Roman"/>
          <w:b/>
          <w:color w:val="000000" w:themeColor="text1"/>
          <w:sz w:val="25"/>
          <w:szCs w:val="25"/>
        </w:rPr>
        <w:t>57</w:t>
      </w:r>
      <w:r w:rsidR="00A44482" w:rsidRPr="00A44482">
        <w:rPr>
          <w:rFonts w:ascii="Times New Roman" w:hAnsi="Times New Roman" w:cs="Times New Roman"/>
          <w:b/>
          <w:color w:val="000000" w:themeColor="text1"/>
          <w:sz w:val="25"/>
          <w:szCs w:val="25"/>
        </w:rPr>
        <w:t xml:space="preserve"> </w:t>
      </w:r>
      <w:r w:rsidRPr="0090148E">
        <w:rPr>
          <w:rFonts w:ascii="Times New Roman" w:hAnsi="Times New Roman" w:cs="Times New Roman"/>
          <w:b/>
          <w:color w:val="000000" w:themeColor="text1"/>
          <w:sz w:val="25"/>
          <w:szCs w:val="25"/>
        </w:rPr>
        <w:t xml:space="preserve">тис. грн. </w:t>
      </w:r>
    </w:p>
    <w:p w14:paraId="12196F45" w14:textId="77777777" w:rsidR="008722CB" w:rsidRPr="0090148E" w:rsidRDefault="008722CB" w:rsidP="008722CB">
      <w:pPr>
        <w:spacing w:after="0" w:line="240" w:lineRule="auto"/>
        <w:ind w:firstLine="708"/>
        <w:jc w:val="both"/>
        <w:rPr>
          <w:rFonts w:ascii="Times New Roman" w:hAnsi="Times New Roman"/>
          <w:b/>
          <w:color w:val="000000" w:themeColor="text1"/>
          <w:sz w:val="25"/>
          <w:szCs w:val="25"/>
        </w:rPr>
      </w:pPr>
      <w:r w:rsidRPr="0090148E">
        <w:rPr>
          <w:rFonts w:ascii="Times New Roman" w:hAnsi="Times New Roman"/>
          <w:b/>
          <w:color w:val="000000" w:themeColor="text1"/>
          <w:sz w:val="25"/>
          <w:szCs w:val="25"/>
        </w:rPr>
        <w:t>зокрема:</w:t>
      </w:r>
    </w:p>
    <w:p w14:paraId="4CAEEE64" w14:textId="5736DD4E" w:rsidR="007027F8" w:rsidRPr="0090148E" w:rsidRDefault="008722CB" w:rsidP="007027F8">
      <w:pPr>
        <w:spacing w:after="0" w:line="240" w:lineRule="auto"/>
        <w:ind w:firstLine="708"/>
        <w:jc w:val="both"/>
        <w:rPr>
          <w:rFonts w:ascii="Times New Roman" w:hAnsi="Times New Roman"/>
          <w:color w:val="000000" w:themeColor="text1"/>
          <w:sz w:val="25"/>
          <w:szCs w:val="25"/>
        </w:rPr>
      </w:pPr>
      <w:r w:rsidRPr="0090148E">
        <w:rPr>
          <w:rFonts w:ascii="Times New Roman" w:hAnsi="Times New Roman"/>
          <w:color w:val="000000" w:themeColor="text1"/>
          <w:sz w:val="25"/>
          <w:szCs w:val="25"/>
        </w:rPr>
        <w:t xml:space="preserve">- </w:t>
      </w:r>
      <w:r w:rsidRPr="00A227EE">
        <w:rPr>
          <w:rFonts w:ascii="Times New Roman" w:hAnsi="Times New Roman"/>
          <w:b/>
          <w:bCs/>
          <w:color w:val="000000" w:themeColor="text1"/>
          <w:sz w:val="25"/>
          <w:szCs w:val="25"/>
        </w:rPr>
        <w:t>за рахунок  бюджету м. Києва</w:t>
      </w:r>
      <w:r w:rsidRPr="0090148E">
        <w:rPr>
          <w:rFonts w:ascii="Times New Roman" w:hAnsi="Times New Roman"/>
          <w:color w:val="000000" w:themeColor="text1"/>
          <w:sz w:val="25"/>
          <w:szCs w:val="25"/>
        </w:rPr>
        <w:t xml:space="preserve"> </w:t>
      </w:r>
      <w:r w:rsidR="007027F8" w:rsidRPr="0090148E">
        <w:rPr>
          <w:rFonts w:ascii="Times New Roman" w:hAnsi="Times New Roman"/>
          <w:color w:val="000000" w:themeColor="text1"/>
          <w:sz w:val="25"/>
          <w:szCs w:val="25"/>
        </w:rPr>
        <w:t xml:space="preserve">отримано послуг, </w:t>
      </w:r>
      <w:r w:rsidRPr="0090148E">
        <w:rPr>
          <w:rFonts w:ascii="Times New Roman" w:hAnsi="Times New Roman"/>
          <w:color w:val="000000" w:themeColor="text1"/>
          <w:sz w:val="25"/>
          <w:szCs w:val="25"/>
        </w:rPr>
        <w:t>проведено закупівлі та підписано договорів на загальну  суму –</w:t>
      </w:r>
      <w:r w:rsidR="008F2450" w:rsidRPr="0090148E">
        <w:rPr>
          <w:rFonts w:ascii="Times New Roman" w:hAnsi="Times New Roman"/>
          <w:b/>
          <w:color w:val="000000" w:themeColor="text1"/>
          <w:sz w:val="25"/>
          <w:szCs w:val="25"/>
        </w:rPr>
        <w:t xml:space="preserve"> 62 600,2</w:t>
      </w:r>
      <w:r w:rsidR="00A44482">
        <w:rPr>
          <w:rFonts w:ascii="Times New Roman" w:hAnsi="Times New Roman"/>
          <w:b/>
          <w:color w:val="000000" w:themeColor="text1"/>
          <w:sz w:val="25"/>
          <w:szCs w:val="25"/>
          <w:lang w:val="ru-RU"/>
        </w:rPr>
        <w:t>5</w:t>
      </w:r>
      <w:r w:rsidR="008F2450" w:rsidRPr="0090148E">
        <w:rPr>
          <w:rFonts w:ascii="Times New Roman" w:hAnsi="Times New Roman"/>
          <w:b/>
          <w:color w:val="000000" w:themeColor="text1"/>
          <w:sz w:val="25"/>
          <w:szCs w:val="25"/>
        </w:rPr>
        <w:t xml:space="preserve">  </w:t>
      </w:r>
      <w:proofErr w:type="spellStart"/>
      <w:r w:rsidRPr="0090148E">
        <w:rPr>
          <w:rFonts w:ascii="Times New Roman" w:hAnsi="Times New Roman"/>
          <w:b/>
          <w:color w:val="000000" w:themeColor="text1"/>
          <w:sz w:val="25"/>
          <w:szCs w:val="25"/>
        </w:rPr>
        <w:t>тис.гр</w:t>
      </w:r>
      <w:r w:rsidR="00A227EE">
        <w:rPr>
          <w:rFonts w:ascii="Times New Roman" w:hAnsi="Times New Roman"/>
          <w:b/>
          <w:color w:val="000000" w:themeColor="text1"/>
          <w:sz w:val="25"/>
          <w:szCs w:val="25"/>
        </w:rPr>
        <w:t>иве</w:t>
      </w:r>
      <w:r w:rsidRPr="0090148E">
        <w:rPr>
          <w:rFonts w:ascii="Times New Roman" w:hAnsi="Times New Roman"/>
          <w:b/>
          <w:color w:val="000000" w:themeColor="text1"/>
          <w:sz w:val="25"/>
          <w:szCs w:val="25"/>
        </w:rPr>
        <w:t>н</w:t>
      </w:r>
      <w:r w:rsidR="00A227EE">
        <w:rPr>
          <w:rFonts w:ascii="Times New Roman" w:hAnsi="Times New Roman"/>
          <w:b/>
          <w:color w:val="000000" w:themeColor="text1"/>
          <w:sz w:val="25"/>
          <w:szCs w:val="25"/>
        </w:rPr>
        <w:t>ь</w:t>
      </w:r>
      <w:proofErr w:type="spellEnd"/>
      <w:r w:rsidRPr="0090148E">
        <w:rPr>
          <w:rFonts w:ascii="Times New Roman" w:hAnsi="Times New Roman"/>
          <w:b/>
          <w:color w:val="000000" w:themeColor="text1"/>
          <w:sz w:val="25"/>
          <w:szCs w:val="25"/>
        </w:rPr>
        <w:t>.</w:t>
      </w:r>
      <w:r w:rsidR="00D01340" w:rsidRPr="0090148E">
        <w:rPr>
          <w:rFonts w:ascii="Times New Roman" w:hAnsi="Times New Roman"/>
          <w:b/>
          <w:color w:val="000000" w:themeColor="text1"/>
          <w:sz w:val="25"/>
          <w:szCs w:val="25"/>
        </w:rPr>
        <w:t xml:space="preserve"> </w:t>
      </w:r>
    </w:p>
    <w:p w14:paraId="6DFC4EDD" w14:textId="77777777" w:rsidR="007027F8" w:rsidRPr="0090148E" w:rsidRDefault="007027F8" w:rsidP="007027F8">
      <w:pPr>
        <w:spacing w:after="0" w:line="240" w:lineRule="auto"/>
        <w:ind w:firstLine="708"/>
        <w:jc w:val="both"/>
        <w:rPr>
          <w:rFonts w:ascii="Times New Roman" w:hAnsi="Times New Roman"/>
          <w:color w:val="000000" w:themeColor="text1"/>
          <w:sz w:val="25"/>
          <w:szCs w:val="25"/>
        </w:rPr>
      </w:pPr>
    </w:p>
    <w:p w14:paraId="036A5AA4" w14:textId="77777777" w:rsidR="00AD5A0B" w:rsidRPr="0090148E" w:rsidRDefault="00172AF9" w:rsidP="00AD5A0B">
      <w:pPr>
        <w:spacing w:after="0" w:line="240" w:lineRule="auto"/>
        <w:ind w:firstLine="708"/>
        <w:jc w:val="both"/>
        <w:rPr>
          <w:rFonts w:ascii="Times New Roman" w:hAnsi="Times New Roman" w:cs="Times New Roman"/>
          <w:color w:val="000000" w:themeColor="text1"/>
          <w:sz w:val="25"/>
          <w:szCs w:val="25"/>
        </w:rPr>
      </w:pPr>
      <w:r w:rsidRPr="0090148E">
        <w:rPr>
          <w:rFonts w:ascii="Times New Roman" w:hAnsi="Times New Roman" w:cs="Times New Roman"/>
          <w:b/>
          <w:color w:val="000000" w:themeColor="text1"/>
          <w:sz w:val="25"/>
          <w:szCs w:val="25"/>
        </w:rPr>
        <w:t>-  з державного бюджету</w:t>
      </w:r>
      <w:r w:rsidRPr="0090148E">
        <w:rPr>
          <w:rFonts w:ascii="Times New Roman" w:hAnsi="Times New Roman" w:cs="Times New Roman"/>
          <w:color w:val="000000" w:themeColor="text1"/>
          <w:sz w:val="25"/>
          <w:szCs w:val="25"/>
        </w:rPr>
        <w:t xml:space="preserve">  за звітній період  отримано у натуральному вигляді товарів (медикаменти та вироби медичного призначення) на суму – </w:t>
      </w:r>
      <w:r w:rsidR="004311B2" w:rsidRPr="004311B2">
        <w:rPr>
          <w:rFonts w:ascii="Times New Roman" w:hAnsi="Times New Roman" w:cs="Times New Roman"/>
          <w:b/>
          <w:color w:val="000000" w:themeColor="text1"/>
          <w:sz w:val="25"/>
          <w:szCs w:val="25"/>
        </w:rPr>
        <w:t>201 505,27</w:t>
      </w:r>
      <w:r w:rsidR="004311B2">
        <w:rPr>
          <w:rFonts w:ascii="Times New Roman" w:hAnsi="Times New Roman" w:cs="Times New Roman"/>
          <w:b/>
          <w:color w:val="000000" w:themeColor="text1"/>
          <w:sz w:val="25"/>
          <w:szCs w:val="25"/>
        </w:rPr>
        <w:t xml:space="preserve"> </w:t>
      </w:r>
      <w:proofErr w:type="spellStart"/>
      <w:r w:rsidRPr="0090148E">
        <w:rPr>
          <w:rFonts w:ascii="Times New Roman" w:hAnsi="Times New Roman" w:cs="Times New Roman"/>
          <w:b/>
          <w:color w:val="000000" w:themeColor="text1"/>
          <w:sz w:val="25"/>
          <w:szCs w:val="25"/>
        </w:rPr>
        <w:t>тис.грн</w:t>
      </w:r>
      <w:proofErr w:type="spellEnd"/>
      <w:r w:rsidRPr="0090148E">
        <w:rPr>
          <w:rFonts w:ascii="Times New Roman" w:hAnsi="Times New Roman" w:cs="Times New Roman"/>
          <w:color w:val="000000" w:themeColor="text1"/>
          <w:sz w:val="25"/>
          <w:szCs w:val="25"/>
        </w:rPr>
        <w:t>.</w:t>
      </w:r>
      <w:r w:rsidR="000D290B" w:rsidRPr="0090148E">
        <w:rPr>
          <w:rFonts w:ascii="Times New Roman" w:hAnsi="Times New Roman" w:cs="Times New Roman"/>
          <w:color w:val="000000" w:themeColor="text1"/>
          <w:sz w:val="25"/>
          <w:szCs w:val="25"/>
        </w:rPr>
        <w:t>,</w:t>
      </w:r>
      <w:r w:rsidRPr="0090148E">
        <w:rPr>
          <w:rFonts w:ascii="Times New Roman" w:hAnsi="Times New Roman" w:cs="Times New Roman"/>
          <w:color w:val="000000" w:themeColor="text1"/>
          <w:sz w:val="25"/>
          <w:szCs w:val="25"/>
        </w:rPr>
        <w:t xml:space="preserve"> (КНП «КМКЛ №5» – </w:t>
      </w:r>
      <w:r w:rsidR="004311B2">
        <w:rPr>
          <w:rFonts w:ascii="Times New Roman" w:hAnsi="Times New Roman" w:cs="Times New Roman"/>
          <w:color w:val="000000" w:themeColor="text1"/>
          <w:sz w:val="25"/>
          <w:szCs w:val="25"/>
        </w:rPr>
        <w:t>186 737,76</w:t>
      </w:r>
      <w:r w:rsidR="009F2177" w:rsidRPr="0090148E">
        <w:rPr>
          <w:rFonts w:ascii="Times New Roman" w:hAnsi="Times New Roman" w:cs="Times New Roman"/>
          <w:color w:val="000000" w:themeColor="text1"/>
          <w:sz w:val="25"/>
          <w:szCs w:val="25"/>
        </w:rPr>
        <w:t xml:space="preserve"> </w:t>
      </w:r>
      <w:proofErr w:type="spellStart"/>
      <w:r w:rsidR="009F2177" w:rsidRPr="0090148E">
        <w:rPr>
          <w:rFonts w:ascii="Times New Roman" w:hAnsi="Times New Roman" w:cs="Times New Roman"/>
          <w:color w:val="000000" w:themeColor="text1"/>
          <w:sz w:val="25"/>
          <w:szCs w:val="25"/>
        </w:rPr>
        <w:t>тис.грн</w:t>
      </w:r>
      <w:proofErr w:type="spellEnd"/>
      <w:r w:rsidR="009F2177" w:rsidRPr="0090148E">
        <w:rPr>
          <w:rFonts w:ascii="Times New Roman" w:hAnsi="Times New Roman" w:cs="Times New Roman"/>
          <w:color w:val="000000" w:themeColor="text1"/>
          <w:sz w:val="25"/>
          <w:szCs w:val="25"/>
        </w:rPr>
        <w:t>.;</w:t>
      </w:r>
      <w:r w:rsidRPr="0090148E">
        <w:rPr>
          <w:rFonts w:ascii="Times New Roman" w:hAnsi="Times New Roman" w:cs="Times New Roman"/>
          <w:color w:val="000000" w:themeColor="text1"/>
          <w:sz w:val="25"/>
          <w:szCs w:val="25"/>
        </w:rPr>
        <w:t xml:space="preserve"> КНП «КМНКЛ </w:t>
      </w:r>
      <w:proofErr w:type="spellStart"/>
      <w:r w:rsidRPr="0090148E">
        <w:rPr>
          <w:rFonts w:ascii="Times New Roman" w:hAnsi="Times New Roman" w:cs="Times New Roman"/>
          <w:color w:val="000000" w:themeColor="text1"/>
          <w:sz w:val="25"/>
          <w:szCs w:val="25"/>
        </w:rPr>
        <w:t>Соціотерапія</w:t>
      </w:r>
      <w:proofErr w:type="spellEnd"/>
      <w:r w:rsidRPr="0090148E">
        <w:rPr>
          <w:rFonts w:ascii="Times New Roman" w:hAnsi="Times New Roman" w:cs="Times New Roman"/>
          <w:color w:val="000000" w:themeColor="text1"/>
          <w:sz w:val="25"/>
          <w:szCs w:val="25"/>
        </w:rPr>
        <w:t xml:space="preserve">»  -  </w:t>
      </w:r>
      <w:r w:rsidR="00254697" w:rsidRPr="0090148E">
        <w:rPr>
          <w:rFonts w:ascii="Times New Roman" w:hAnsi="Times New Roman" w:cs="Times New Roman"/>
          <w:color w:val="000000" w:themeColor="text1"/>
          <w:sz w:val="25"/>
          <w:szCs w:val="25"/>
        </w:rPr>
        <w:t>6 510,37</w:t>
      </w:r>
      <w:r w:rsidR="00471206" w:rsidRPr="0090148E">
        <w:rPr>
          <w:rFonts w:ascii="Times New Roman" w:hAnsi="Times New Roman" w:cs="Times New Roman"/>
          <w:color w:val="000000" w:themeColor="text1"/>
          <w:sz w:val="25"/>
          <w:szCs w:val="25"/>
        </w:rPr>
        <w:t xml:space="preserve"> </w:t>
      </w:r>
      <w:r w:rsidRPr="0090148E">
        <w:rPr>
          <w:rFonts w:ascii="Times New Roman" w:hAnsi="Times New Roman" w:cs="Times New Roman"/>
          <w:color w:val="000000" w:themeColor="text1"/>
          <w:sz w:val="25"/>
          <w:szCs w:val="25"/>
        </w:rPr>
        <w:t xml:space="preserve"> </w:t>
      </w:r>
      <w:proofErr w:type="spellStart"/>
      <w:r w:rsidRPr="0090148E">
        <w:rPr>
          <w:rFonts w:ascii="Times New Roman" w:hAnsi="Times New Roman" w:cs="Times New Roman"/>
          <w:color w:val="000000" w:themeColor="text1"/>
          <w:sz w:val="25"/>
          <w:szCs w:val="25"/>
        </w:rPr>
        <w:t>тис.грн</w:t>
      </w:r>
      <w:proofErr w:type="spellEnd"/>
      <w:r w:rsidRPr="0090148E">
        <w:rPr>
          <w:rFonts w:ascii="Times New Roman" w:hAnsi="Times New Roman" w:cs="Times New Roman"/>
          <w:color w:val="000000" w:themeColor="text1"/>
          <w:sz w:val="25"/>
          <w:szCs w:val="25"/>
        </w:rPr>
        <w:t xml:space="preserve">.; </w:t>
      </w:r>
      <w:r w:rsidR="00A700DE" w:rsidRPr="0090148E">
        <w:rPr>
          <w:rFonts w:ascii="Times New Roman" w:hAnsi="Times New Roman" w:cs="Times New Roman"/>
          <w:color w:val="000000" w:themeColor="text1"/>
          <w:sz w:val="25"/>
          <w:szCs w:val="25"/>
        </w:rPr>
        <w:t xml:space="preserve">Центр крові </w:t>
      </w:r>
      <w:r w:rsidR="00254697" w:rsidRPr="0090148E">
        <w:rPr>
          <w:rFonts w:ascii="Times New Roman" w:hAnsi="Times New Roman" w:cs="Times New Roman"/>
          <w:color w:val="000000" w:themeColor="text1"/>
          <w:sz w:val="25"/>
          <w:szCs w:val="25"/>
        </w:rPr>
        <w:t>–</w:t>
      </w:r>
      <w:r w:rsidR="00A700DE" w:rsidRPr="0090148E">
        <w:rPr>
          <w:rFonts w:ascii="Times New Roman" w:hAnsi="Times New Roman" w:cs="Times New Roman"/>
          <w:color w:val="000000" w:themeColor="text1"/>
          <w:sz w:val="25"/>
          <w:szCs w:val="25"/>
        </w:rPr>
        <w:t xml:space="preserve"> </w:t>
      </w:r>
      <w:r w:rsidR="00254697" w:rsidRPr="0090148E">
        <w:rPr>
          <w:rFonts w:ascii="Times New Roman" w:hAnsi="Times New Roman" w:cs="Times New Roman"/>
          <w:color w:val="000000" w:themeColor="text1"/>
          <w:sz w:val="25"/>
          <w:szCs w:val="25"/>
        </w:rPr>
        <w:t>1 142,64</w:t>
      </w:r>
      <w:r w:rsidR="00A700DE" w:rsidRPr="0090148E">
        <w:rPr>
          <w:rFonts w:ascii="Times New Roman" w:hAnsi="Times New Roman" w:cs="Times New Roman"/>
          <w:color w:val="000000" w:themeColor="text1"/>
          <w:sz w:val="25"/>
          <w:szCs w:val="25"/>
        </w:rPr>
        <w:t xml:space="preserve"> </w:t>
      </w:r>
      <w:proofErr w:type="spellStart"/>
      <w:r w:rsidR="00A700DE" w:rsidRPr="0090148E">
        <w:rPr>
          <w:rFonts w:ascii="Times New Roman" w:hAnsi="Times New Roman" w:cs="Times New Roman"/>
          <w:color w:val="000000" w:themeColor="text1"/>
          <w:sz w:val="25"/>
          <w:szCs w:val="25"/>
        </w:rPr>
        <w:t>тис.грн</w:t>
      </w:r>
      <w:proofErr w:type="spellEnd"/>
      <w:r w:rsidR="00A700DE" w:rsidRPr="0090148E">
        <w:rPr>
          <w:rFonts w:ascii="Times New Roman" w:hAnsi="Times New Roman" w:cs="Times New Roman"/>
          <w:color w:val="000000" w:themeColor="text1"/>
          <w:sz w:val="25"/>
          <w:szCs w:val="25"/>
        </w:rPr>
        <w:t xml:space="preserve"> ;</w:t>
      </w:r>
      <w:r w:rsidR="00CC38D1" w:rsidRPr="0090148E">
        <w:rPr>
          <w:rFonts w:ascii="Times New Roman" w:hAnsi="Times New Roman" w:cs="Times New Roman"/>
          <w:color w:val="000000" w:themeColor="text1"/>
          <w:sz w:val="25"/>
          <w:szCs w:val="25"/>
        </w:rPr>
        <w:t xml:space="preserve"> </w:t>
      </w:r>
      <w:r w:rsidRPr="0090148E">
        <w:rPr>
          <w:rFonts w:ascii="Times New Roman" w:hAnsi="Times New Roman" w:cs="Times New Roman"/>
          <w:color w:val="000000" w:themeColor="text1"/>
          <w:sz w:val="25"/>
          <w:szCs w:val="25"/>
        </w:rPr>
        <w:t>НУО ВБФ «</w:t>
      </w:r>
      <w:proofErr w:type="spellStart"/>
      <w:r w:rsidRPr="0090148E">
        <w:rPr>
          <w:rFonts w:ascii="Times New Roman" w:hAnsi="Times New Roman" w:cs="Times New Roman"/>
          <w:color w:val="000000" w:themeColor="text1"/>
          <w:sz w:val="25"/>
          <w:szCs w:val="25"/>
        </w:rPr>
        <w:t>Дроп</w:t>
      </w:r>
      <w:proofErr w:type="spellEnd"/>
      <w:r w:rsidRPr="0090148E">
        <w:rPr>
          <w:rFonts w:ascii="Times New Roman" w:hAnsi="Times New Roman" w:cs="Times New Roman"/>
          <w:color w:val="000000" w:themeColor="text1"/>
          <w:sz w:val="25"/>
          <w:szCs w:val="25"/>
        </w:rPr>
        <w:t xml:space="preserve"> Ін Центр» </w:t>
      </w:r>
      <w:r w:rsidR="00AD5A0B" w:rsidRPr="0090148E">
        <w:rPr>
          <w:rFonts w:ascii="Times New Roman" w:hAnsi="Times New Roman" w:cs="Times New Roman"/>
          <w:color w:val="000000" w:themeColor="text1"/>
          <w:sz w:val="25"/>
          <w:szCs w:val="25"/>
        </w:rPr>
        <w:t xml:space="preserve">- </w:t>
      </w:r>
      <w:r w:rsidR="00A546D5" w:rsidRPr="0090148E">
        <w:rPr>
          <w:rFonts w:ascii="Times New Roman" w:hAnsi="Times New Roman" w:cs="Times New Roman"/>
          <w:color w:val="000000" w:themeColor="text1"/>
          <w:sz w:val="25"/>
          <w:szCs w:val="25"/>
        </w:rPr>
        <w:t>1 502,68</w:t>
      </w:r>
      <w:r w:rsidRPr="0090148E">
        <w:rPr>
          <w:rFonts w:ascii="Times New Roman" w:hAnsi="Times New Roman" w:cs="Times New Roman"/>
          <w:color w:val="000000" w:themeColor="text1"/>
          <w:sz w:val="25"/>
          <w:szCs w:val="25"/>
        </w:rPr>
        <w:t xml:space="preserve"> </w:t>
      </w:r>
      <w:proofErr w:type="spellStart"/>
      <w:r w:rsidRPr="0090148E">
        <w:rPr>
          <w:rFonts w:ascii="Times New Roman" w:hAnsi="Times New Roman" w:cs="Times New Roman"/>
          <w:color w:val="000000" w:themeColor="text1"/>
          <w:sz w:val="25"/>
          <w:szCs w:val="25"/>
        </w:rPr>
        <w:t>тис.грн</w:t>
      </w:r>
      <w:proofErr w:type="spellEnd"/>
      <w:r w:rsidRPr="0090148E">
        <w:rPr>
          <w:rFonts w:ascii="Times New Roman" w:hAnsi="Times New Roman" w:cs="Times New Roman"/>
          <w:color w:val="000000" w:themeColor="text1"/>
          <w:sz w:val="25"/>
          <w:szCs w:val="25"/>
        </w:rPr>
        <w:t>.; НУО ВБО «КОНВІКТУС Україна» -</w:t>
      </w:r>
      <w:r w:rsidR="00A546D5" w:rsidRPr="0090148E">
        <w:rPr>
          <w:rFonts w:ascii="Times New Roman" w:hAnsi="Times New Roman" w:cs="Times New Roman"/>
          <w:color w:val="000000" w:themeColor="text1"/>
          <w:sz w:val="25"/>
          <w:szCs w:val="25"/>
        </w:rPr>
        <w:t>1 237,90</w:t>
      </w:r>
      <w:r w:rsidRPr="0090148E">
        <w:rPr>
          <w:rFonts w:ascii="Times New Roman" w:hAnsi="Times New Roman" w:cs="Times New Roman"/>
          <w:color w:val="000000" w:themeColor="text1"/>
          <w:sz w:val="25"/>
          <w:szCs w:val="25"/>
        </w:rPr>
        <w:t xml:space="preserve"> </w:t>
      </w:r>
      <w:proofErr w:type="spellStart"/>
      <w:r w:rsidRPr="0090148E">
        <w:rPr>
          <w:rFonts w:ascii="Times New Roman" w:hAnsi="Times New Roman" w:cs="Times New Roman"/>
          <w:color w:val="000000" w:themeColor="text1"/>
          <w:sz w:val="25"/>
          <w:szCs w:val="25"/>
        </w:rPr>
        <w:t>тис.грн</w:t>
      </w:r>
      <w:proofErr w:type="spellEnd"/>
      <w:r w:rsidRPr="0090148E">
        <w:rPr>
          <w:rFonts w:ascii="Times New Roman" w:hAnsi="Times New Roman" w:cs="Times New Roman"/>
          <w:color w:val="000000" w:themeColor="text1"/>
          <w:sz w:val="25"/>
          <w:szCs w:val="25"/>
        </w:rPr>
        <w:t xml:space="preserve">.; </w:t>
      </w:r>
      <w:r w:rsidR="00AD5A0B" w:rsidRPr="0090148E">
        <w:rPr>
          <w:rFonts w:ascii="Times New Roman" w:hAnsi="Times New Roman" w:cs="Times New Roman"/>
          <w:color w:val="000000" w:themeColor="text1"/>
          <w:sz w:val="25"/>
          <w:szCs w:val="25"/>
        </w:rPr>
        <w:t>НУО ГО «Клуб»</w:t>
      </w:r>
      <w:r w:rsidR="00CC38D1" w:rsidRPr="0090148E">
        <w:rPr>
          <w:rFonts w:ascii="Times New Roman" w:hAnsi="Times New Roman" w:cs="Times New Roman"/>
          <w:color w:val="000000" w:themeColor="text1"/>
          <w:sz w:val="25"/>
          <w:szCs w:val="25"/>
        </w:rPr>
        <w:t xml:space="preserve"> </w:t>
      </w:r>
      <w:r w:rsidR="00AD5A0B" w:rsidRPr="0090148E">
        <w:rPr>
          <w:rFonts w:ascii="Times New Roman" w:hAnsi="Times New Roman" w:cs="Times New Roman"/>
          <w:color w:val="000000" w:themeColor="text1"/>
          <w:sz w:val="25"/>
          <w:szCs w:val="25"/>
        </w:rPr>
        <w:t>ЕНЕЙ»</w:t>
      </w:r>
      <w:r w:rsidRPr="0090148E">
        <w:rPr>
          <w:rFonts w:ascii="Times New Roman" w:hAnsi="Times New Roman" w:cs="Times New Roman"/>
          <w:color w:val="000000" w:themeColor="text1"/>
          <w:sz w:val="25"/>
          <w:szCs w:val="25"/>
        </w:rPr>
        <w:t xml:space="preserve">  - </w:t>
      </w:r>
      <w:r w:rsidR="00A546D5" w:rsidRPr="0090148E">
        <w:rPr>
          <w:rFonts w:ascii="Times New Roman" w:hAnsi="Times New Roman" w:cs="Times New Roman"/>
          <w:color w:val="000000" w:themeColor="text1"/>
          <w:sz w:val="25"/>
          <w:szCs w:val="25"/>
        </w:rPr>
        <w:t>2 978,55</w:t>
      </w:r>
      <w:r w:rsidRPr="0090148E">
        <w:rPr>
          <w:rFonts w:ascii="Times New Roman" w:hAnsi="Times New Roman" w:cs="Times New Roman"/>
          <w:color w:val="000000" w:themeColor="text1"/>
          <w:sz w:val="25"/>
          <w:szCs w:val="25"/>
        </w:rPr>
        <w:t xml:space="preserve"> </w:t>
      </w:r>
      <w:proofErr w:type="spellStart"/>
      <w:r w:rsidRPr="0090148E">
        <w:rPr>
          <w:rFonts w:ascii="Times New Roman" w:hAnsi="Times New Roman" w:cs="Times New Roman"/>
          <w:color w:val="000000" w:themeColor="text1"/>
          <w:sz w:val="25"/>
          <w:szCs w:val="25"/>
        </w:rPr>
        <w:t>тис</w:t>
      </w:r>
      <w:r w:rsidR="00FD59AC" w:rsidRPr="0090148E">
        <w:rPr>
          <w:rFonts w:ascii="Times New Roman" w:hAnsi="Times New Roman" w:cs="Times New Roman"/>
          <w:color w:val="000000" w:themeColor="text1"/>
          <w:sz w:val="25"/>
          <w:szCs w:val="25"/>
        </w:rPr>
        <w:t>.грн</w:t>
      </w:r>
      <w:proofErr w:type="spellEnd"/>
      <w:r w:rsidRPr="0090148E">
        <w:rPr>
          <w:rFonts w:ascii="Times New Roman" w:hAnsi="Times New Roman" w:cs="Times New Roman"/>
          <w:color w:val="000000" w:themeColor="text1"/>
          <w:sz w:val="25"/>
          <w:szCs w:val="25"/>
        </w:rPr>
        <w:t>.;</w:t>
      </w:r>
      <w:r w:rsidR="00AD5A0B" w:rsidRPr="0090148E">
        <w:rPr>
          <w:rFonts w:ascii="Times New Roman" w:hAnsi="Times New Roman" w:cs="Times New Roman"/>
          <w:color w:val="000000" w:themeColor="text1"/>
          <w:sz w:val="25"/>
          <w:szCs w:val="25"/>
        </w:rPr>
        <w:t xml:space="preserve"> БО «100 % життя. Київський регіон»  - </w:t>
      </w:r>
      <w:r w:rsidR="00A546D5" w:rsidRPr="0090148E">
        <w:rPr>
          <w:rFonts w:ascii="Times New Roman" w:hAnsi="Times New Roman" w:cs="Times New Roman"/>
          <w:color w:val="000000" w:themeColor="text1"/>
          <w:sz w:val="25"/>
          <w:szCs w:val="25"/>
        </w:rPr>
        <w:t>1 127,11</w:t>
      </w:r>
      <w:r w:rsidR="00FD59AC" w:rsidRPr="0090148E">
        <w:rPr>
          <w:rFonts w:ascii="Times New Roman" w:hAnsi="Times New Roman" w:cs="Times New Roman"/>
          <w:color w:val="000000" w:themeColor="text1"/>
          <w:sz w:val="25"/>
          <w:szCs w:val="25"/>
        </w:rPr>
        <w:t xml:space="preserve"> </w:t>
      </w:r>
      <w:proofErr w:type="spellStart"/>
      <w:r w:rsidR="00FD59AC" w:rsidRPr="0090148E">
        <w:rPr>
          <w:rFonts w:ascii="Times New Roman" w:hAnsi="Times New Roman" w:cs="Times New Roman"/>
          <w:color w:val="000000" w:themeColor="text1"/>
          <w:sz w:val="25"/>
          <w:szCs w:val="25"/>
        </w:rPr>
        <w:t>тис.грн</w:t>
      </w:r>
      <w:proofErr w:type="spellEnd"/>
      <w:r w:rsidR="00FD59AC" w:rsidRPr="0090148E">
        <w:rPr>
          <w:rFonts w:ascii="Times New Roman" w:hAnsi="Times New Roman" w:cs="Times New Roman"/>
          <w:color w:val="000000" w:themeColor="text1"/>
          <w:sz w:val="25"/>
          <w:szCs w:val="25"/>
        </w:rPr>
        <w:t>.</w:t>
      </w:r>
      <w:r w:rsidR="00812BF8" w:rsidRPr="0090148E">
        <w:rPr>
          <w:rFonts w:ascii="Times New Roman" w:hAnsi="Times New Roman" w:cs="Times New Roman"/>
          <w:color w:val="000000" w:themeColor="text1"/>
          <w:sz w:val="25"/>
          <w:szCs w:val="25"/>
        </w:rPr>
        <w:t xml:space="preserve">; НУО ГО «Альянс </w:t>
      </w:r>
      <w:proofErr w:type="spellStart"/>
      <w:r w:rsidR="00812BF8" w:rsidRPr="0090148E">
        <w:rPr>
          <w:rFonts w:ascii="Times New Roman" w:hAnsi="Times New Roman" w:cs="Times New Roman"/>
          <w:color w:val="000000" w:themeColor="text1"/>
          <w:sz w:val="25"/>
          <w:szCs w:val="25"/>
        </w:rPr>
        <w:t>Глобал</w:t>
      </w:r>
      <w:proofErr w:type="spellEnd"/>
      <w:r w:rsidR="00812BF8" w:rsidRPr="0090148E">
        <w:rPr>
          <w:rFonts w:ascii="Times New Roman" w:hAnsi="Times New Roman" w:cs="Times New Roman"/>
          <w:color w:val="000000" w:themeColor="text1"/>
          <w:sz w:val="25"/>
          <w:szCs w:val="25"/>
        </w:rPr>
        <w:t xml:space="preserve">» - 268,26 </w:t>
      </w:r>
      <w:proofErr w:type="spellStart"/>
      <w:r w:rsidR="00812BF8" w:rsidRPr="0090148E">
        <w:rPr>
          <w:rFonts w:ascii="Times New Roman" w:hAnsi="Times New Roman" w:cs="Times New Roman"/>
          <w:color w:val="000000" w:themeColor="text1"/>
          <w:sz w:val="25"/>
          <w:szCs w:val="25"/>
        </w:rPr>
        <w:t>тис.грн</w:t>
      </w:r>
      <w:proofErr w:type="spellEnd"/>
      <w:r w:rsidR="00812BF8" w:rsidRPr="0090148E">
        <w:rPr>
          <w:rFonts w:ascii="Times New Roman" w:hAnsi="Times New Roman" w:cs="Times New Roman"/>
          <w:color w:val="000000" w:themeColor="text1"/>
          <w:sz w:val="25"/>
          <w:szCs w:val="25"/>
        </w:rPr>
        <w:t>.</w:t>
      </w:r>
      <w:r w:rsidR="00FD59AC" w:rsidRPr="0090148E">
        <w:rPr>
          <w:rFonts w:ascii="Times New Roman" w:hAnsi="Times New Roman" w:cs="Times New Roman"/>
          <w:color w:val="000000" w:themeColor="text1"/>
          <w:sz w:val="25"/>
          <w:szCs w:val="25"/>
        </w:rPr>
        <w:t>).</w:t>
      </w:r>
    </w:p>
    <w:p w14:paraId="2223FDDA" w14:textId="77777777" w:rsidR="00172AF9" w:rsidRPr="0090148E" w:rsidRDefault="00172AF9" w:rsidP="00172AF9">
      <w:pPr>
        <w:spacing w:after="0" w:line="240" w:lineRule="auto"/>
        <w:ind w:firstLine="708"/>
        <w:jc w:val="both"/>
        <w:rPr>
          <w:rFonts w:ascii="Times New Roman" w:hAnsi="Times New Roman" w:cs="Times New Roman"/>
          <w:color w:val="000000" w:themeColor="text1"/>
          <w:sz w:val="24"/>
          <w:szCs w:val="24"/>
        </w:rPr>
      </w:pPr>
    </w:p>
    <w:p w14:paraId="59CE577B" w14:textId="0AF41592" w:rsidR="00172AF9" w:rsidRPr="0090148E" w:rsidRDefault="00172AF9" w:rsidP="00172AF9">
      <w:pPr>
        <w:spacing w:after="0" w:line="240" w:lineRule="auto"/>
        <w:ind w:firstLine="708"/>
        <w:jc w:val="both"/>
        <w:rPr>
          <w:rFonts w:ascii="Times New Roman" w:hAnsi="Times New Roman" w:cs="Times New Roman"/>
          <w:b/>
          <w:color w:val="000000" w:themeColor="text1"/>
          <w:sz w:val="25"/>
          <w:szCs w:val="25"/>
          <w:shd w:val="clear" w:color="auto" w:fill="FFFFFF"/>
        </w:rPr>
      </w:pPr>
      <w:r w:rsidRPr="0090148E">
        <w:rPr>
          <w:rFonts w:ascii="Times New Roman" w:hAnsi="Times New Roman" w:cs="Times New Roman"/>
          <w:color w:val="000000" w:themeColor="text1"/>
          <w:sz w:val="25"/>
          <w:szCs w:val="25"/>
        </w:rPr>
        <w:t xml:space="preserve">-  </w:t>
      </w:r>
      <w:r w:rsidRPr="0090148E">
        <w:rPr>
          <w:rFonts w:ascii="Times New Roman" w:hAnsi="Times New Roman" w:cs="Times New Roman"/>
          <w:b/>
          <w:color w:val="000000" w:themeColor="text1"/>
          <w:sz w:val="25"/>
          <w:szCs w:val="25"/>
        </w:rPr>
        <w:t>з  коштів інших джерел</w:t>
      </w:r>
      <w:r w:rsidRPr="0090148E">
        <w:rPr>
          <w:rFonts w:ascii="Times New Roman" w:hAnsi="Times New Roman" w:cs="Times New Roman"/>
          <w:color w:val="000000" w:themeColor="text1"/>
          <w:sz w:val="25"/>
          <w:szCs w:val="25"/>
        </w:rPr>
        <w:t xml:space="preserve"> за </w:t>
      </w:r>
      <w:r w:rsidR="009F141C" w:rsidRPr="0090148E">
        <w:rPr>
          <w:rFonts w:ascii="Times New Roman" w:hAnsi="Times New Roman" w:cs="Times New Roman"/>
          <w:color w:val="000000" w:themeColor="text1"/>
          <w:sz w:val="25"/>
          <w:szCs w:val="25"/>
        </w:rPr>
        <w:t>2017-2021 роки</w:t>
      </w:r>
      <w:r w:rsidRPr="0090148E">
        <w:rPr>
          <w:rFonts w:ascii="Times New Roman" w:hAnsi="Times New Roman" w:cs="Times New Roman"/>
          <w:color w:val="000000" w:themeColor="text1"/>
          <w:sz w:val="25"/>
          <w:szCs w:val="25"/>
        </w:rPr>
        <w:t xml:space="preserve"> отримано послуг, медикаментів та виробів медичного призначення (Глобального Фонду для боротьби зі  СНІДом, туберкульозом і малярією, </w:t>
      </w:r>
      <w:proofErr w:type="spellStart"/>
      <w:r w:rsidRPr="0090148E">
        <w:rPr>
          <w:rFonts w:ascii="Times New Roman" w:hAnsi="Times New Roman" w:cs="Times New Roman"/>
          <w:color w:val="000000" w:themeColor="text1"/>
          <w:sz w:val="25"/>
          <w:szCs w:val="25"/>
        </w:rPr>
        <w:t>Pepfar</w:t>
      </w:r>
      <w:proofErr w:type="spellEnd"/>
      <w:r w:rsidRPr="0090148E">
        <w:rPr>
          <w:rFonts w:ascii="Times New Roman" w:hAnsi="Times New Roman" w:cs="Times New Roman"/>
          <w:color w:val="000000" w:themeColor="text1"/>
          <w:sz w:val="25"/>
          <w:szCs w:val="25"/>
        </w:rPr>
        <w:t xml:space="preserve"> , Н</w:t>
      </w:r>
      <w:r w:rsidR="00471206" w:rsidRPr="0090148E">
        <w:rPr>
          <w:rFonts w:ascii="Times New Roman" w:hAnsi="Times New Roman" w:cs="Times New Roman"/>
          <w:color w:val="000000" w:themeColor="text1"/>
          <w:sz w:val="25"/>
          <w:szCs w:val="25"/>
        </w:rPr>
        <w:t>СЗ</w:t>
      </w:r>
      <w:r w:rsidRPr="0090148E">
        <w:rPr>
          <w:rFonts w:ascii="Times New Roman" w:hAnsi="Times New Roman" w:cs="Times New Roman"/>
          <w:color w:val="000000" w:themeColor="text1"/>
          <w:sz w:val="25"/>
          <w:szCs w:val="25"/>
        </w:rPr>
        <w:t xml:space="preserve">У, </w:t>
      </w:r>
      <w:proofErr w:type="spellStart"/>
      <w:r w:rsidRPr="0090148E">
        <w:rPr>
          <w:rFonts w:ascii="Times New Roman" w:hAnsi="Times New Roman" w:cs="Times New Roman"/>
          <w:color w:val="000000" w:themeColor="text1"/>
          <w:sz w:val="25"/>
          <w:szCs w:val="25"/>
        </w:rPr>
        <w:t>Нealthlink</w:t>
      </w:r>
      <w:proofErr w:type="spellEnd"/>
      <w:r w:rsidRPr="0090148E">
        <w:rPr>
          <w:rFonts w:ascii="Times New Roman" w:hAnsi="Times New Roman" w:cs="Times New Roman"/>
          <w:color w:val="000000" w:themeColor="text1"/>
          <w:sz w:val="25"/>
          <w:szCs w:val="25"/>
        </w:rPr>
        <w:t xml:space="preserve">,  AHF </w:t>
      </w:r>
      <w:proofErr w:type="spellStart"/>
      <w:r w:rsidRPr="0090148E">
        <w:rPr>
          <w:rFonts w:ascii="Times New Roman" w:hAnsi="Times New Roman" w:cs="Times New Roman"/>
          <w:color w:val="000000" w:themeColor="text1"/>
          <w:sz w:val="25"/>
          <w:szCs w:val="25"/>
        </w:rPr>
        <w:t>Ukraine</w:t>
      </w:r>
      <w:proofErr w:type="spellEnd"/>
      <w:r w:rsidRPr="0090148E">
        <w:rPr>
          <w:rFonts w:ascii="Times New Roman" w:hAnsi="Times New Roman" w:cs="Times New Roman"/>
          <w:color w:val="000000" w:themeColor="text1"/>
          <w:sz w:val="25"/>
          <w:szCs w:val="25"/>
        </w:rPr>
        <w:t xml:space="preserve">  та  з  інших джерел)</w:t>
      </w:r>
      <w:r w:rsidRPr="0090148E">
        <w:rPr>
          <w:rFonts w:ascii="Times New Roman" w:hAnsi="Times New Roman" w:cs="Times New Roman"/>
          <w:color w:val="000000" w:themeColor="text1"/>
          <w:sz w:val="25"/>
          <w:szCs w:val="25"/>
          <w:shd w:val="clear" w:color="auto" w:fill="FFFFFF"/>
        </w:rPr>
        <w:t xml:space="preserve">  на суму - </w:t>
      </w:r>
      <w:r w:rsidR="004311B2">
        <w:rPr>
          <w:rFonts w:ascii="Times New Roman" w:hAnsi="Times New Roman" w:cs="Times New Roman"/>
          <w:b/>
          <w:color w:val="000000" w:themeColor="text1"/>
          <w:sz w:val="25"/>
          <w:szCs w:val="25"/>
          <w:shd w:val="clear" w:color="auto" w:fill="FFFFFF"/>
        </w:rPr>
        <w:t>441</w:t>
      </w:r>
      <w:r w:rsidR="0062070B">
        <w:rPr>
          <w:rFonts w:ascii="Times New Roman" w:hAnsi="Times New Roman" w:cs="Times New Roman"/>
          <w:b/>
          <w:color w:val="000000" w:themeColor="text1"/>
          <w:sz w:val="25"/>
          <w:szCs w:val="25"/>
          <w:shd w:val="clear" w:color="auto" w:fill="FFFFFF"/>
        </w:rPr>
        <w:t> 831,05</w:t>
      </w:r>
      <w:r w:rsidR="004311B2">
        <w:rPr>
          <w:rFonts w:ascii="Times New Roman" w:hAnsi="Times New Roman" w:cs="Times New Roman"/>
          <w:b/>
          <w:color w:val="000000" w:themeColor="text1"/>
          <w:sz w:val="25"/>
          <w:szCs w:val="25"/>
          <w:shd w:val="clear" w:color="auto" w:fill="FFFFFF"/>
        </w:rPr>
        <w:t xml:space="preserve"> </w:t>
      </w:r>
      <w:proofErr w:type="spellStart"/>
      <w:r w:rsidR="00A227EE" w:rsidRPr="0090148E">
        <w:rPr>
          <w:rFonts w:ascii="Times New Roman" w:hAnsi="Times New Roman"/>
          <w:b/>
          <w:color w:val="000000" w:themeColor="text1"/>
          <w:sz w:val="25"/>
          <w:szCs w:val="25"/>
        </w:rPr>
        <w:t>тис.гр</w:t>
      </w:r>
      <w:r w:rsidR="00A227EE">
        <w:rPr>
          <w:rFonts w:ascii="Times New Roman" w:hAnsi="Times New Roman"/>
          <w:b/>
          <w:color w:val="000000" w:themeColor="text1"/>
          <w:sz w:val="25"/>
          <w:szCs w:val="25"/>
        </w:rPr>
        <w:t>иве</w:t>
      </w:r>
      <w:r w:rsidR="00A227EE" w:rsidRPr="0090148E">
        <w:rPr>
          <w:rFonts w:ascii="Times New Roman" w:hAnsi="Times New Roman"/>
          <w:b/>
          <w:color w:val="000000" w:themeColor="text1"/>
          <w:sz w:val="25"/>
          <w:szCs w:val="25"/>
        </w:rPr>
        <w:t>н</w:t>
      </w:r>
      <w:r w:rsidR="00A227EE">
        <w:rPr>
          <w:rFonts w:ascii="Times New Roman" w:hAnsi="Times New Roman"/>
          <w:b/>
          <w:color w:val="000000" w:themeColor="text1"/>
          <w:sz w:val="25"/>
          <w:szCs w:val="25"/>
        </w:rPr>
        <w:t>ь</w:t>
      </w:r>
      <w:proofErr w:type="spellEnd"/>
      <w:r w:rsidR="00A227EE" w:rsidRPr="0090148E">
        <w:rPr>
          <w:rFonts w:ascii="Times New Roman" w:hAnsi="Times New Roman"/>
          <w:b/>
          <w:color w:val="000000" w:themeColor="text1"/>
          <w:sz w:val="25"/>
          <w:szCs w:val="25"/>
        </w:rPr>
        <w:t>.</w:t>
      </w:r>
    </w:p>
    <w:p w14:paraId="5BFEE7DE" w14:textId="77777777" w:rsidR="009504A3" w:rsidRPr="0090148E" w:rsidRDefault="009504A3" w:rsidP="00684845">
      <w:pPr>
        <w:spacing w:after="0" w:line="240" w:lineRule="auto"/>
        <w:contextualSpacing/>
        <w:jc w:val="center"/>
        <w:rPr>
          <w:rFonts w:ascii="Times New Roman" w:eastAsia="Times New Roman" w:hAnsi="Times New Roman" w:cs="Times New Roman"/>
          <w:b/>
          <w:bCs/>
          <w:i/>
          <w:color w:val="000000" w:themeColor="text1"/>
          <w:sz w:val="24"/>
          <w:szCs w:val="24"/>
          <w:lang w:eastAsia="uk-UA"/>
        </w:rPr>
      </w:pPr>
    </w:p>
    <w:p w14:paraId="5D1215D9" w14:textId="77777777" w:rsidR="000D5AB7" w:rsidRPr="0090148E" w:rsidRDefault="000D5AB7" w:rsidP="00684845">
      <w:pPr>
        <w:spacing w:after="0" w:line="240" w:lineRule="auto"/>
        <w:contextualSpacing/>
        <w:jc w:val="center"/>
        <w:rPr>
          <w:rFonts w:ascii="Times New Roman" w:eastAsia="Times New Roman" w:hAnsi="Times New Roman" w:cs="Times New Roman"/>
          <w:b/>
          <w:bCs/>
          <w:i/>
          <w:color w:val="000000" w:themeColor="text1"/>
          <w:sz w:val="24"/>
          <w:szCs w:val="24"/>
          <w:lang w:eastAsia="uk-UA"/>
        </w:rPr>
      </w:pPr>
    </w:p>
    <w:p w14:paraId="19DD1CBF" w14:textId="77777777" w:rsidR="002240A9" w:rsidRPr="0090148E" w:rsidRDefault="002240A9" w:rsidP="00684845">
      <w:pPr>
        <w:spacing w:after="0" w:line="240" w:lineRule="auto"/>
        <w:contextualSpacing/>
        <w:jc w:val="center"/>
        <w:rPr>
          <w:rFonts w:ascii="Times New Roman" w:eastAsia="Times New Roman" w:hAnsi="Times New Roman" w:cs="Times New Roman"/>
          <w:b/>
          <w:bCs/>
          <w:i/>
          <w:color w:val="000000" w:themeColor="text1"/>
          <w:sz w:val="24"/>
          <w:szCs w:val="24"/>
          <w:lang w:eastAsia="uk-UA"/>
        </w:rPr>
      </w:pPr>
      <w:r w:rsidRPr="0090148E">
        <w:rPr>
          <w:rFonts w:ascii="Times New Roman" w:eastAsia="Times New Roman" w:hAnsi="Times New Roman" w:cs="Times New Roman"/>
          <w:b/>
          <w:bCs/>
          <w:i/>
          <w:color w:val="000000" w:themeColor="text1"/>
          <w:sz w:val="24"/>
          <w:szCs w:val="24"/>
          <w:lang w:eastAsia="uk-UA"/>
        </w:rPr>
        <w:t>1.ЗАПОБІГАННЯ ПОШИРЕННЯ ВІЛ СЕРЕД КЛЮЧОВИХ ГРУП НАСЕЛЕННЯ</w:t>
      </w:r>
    </w:p>
    <w:p w14:paraId="52A488FA" w14:textId="77777777" w:rsidR="009822F9" w:rsidRPr="0090148E" w:rsidRDefault="009822F9" w:rsidP="00684845">
      <w:pPr>
        <w:spacing w:after="0" w:line="240" w:lineRule="auto"/>
        <w:contextualSpacing/>
        <w:jc w:val="center"/>
        <w:rPr>
          <w:rFonts w:ascii="Times New Roman" w:eastAsia="Times New Roman" w:hAnsi="Times New Roman" w:cs="Times New Roman"/>
          <w:b/>
          <w:bCs/>
          <w:i/>
          <w:color w:val="000000" w:themeColor="text1"/>
          <w:sz w:val="24"/>
          <w:szCs w:val="24"/>
          <w:lang w:eastAsia="uk-UA"/>
        </w:rPr>
      </w:pPr>
    </w:p>
    <w:p w14:paraId="0D27C480" w14:textId="77777777" w:rsidR="00172AF9" w:rsidRPr="0090148E" w:rsidRDefault="00784642" w:rsidP="009822F9">
      <w:pPr>
        <w:spacing w:after="0" w:line="240" w:lineRule="auto"/>
        <w:contextualSpacing/>
        <w:jc w:val="both"/>
        <w:rPr>
          <w:rFonts w:ascii="Times New Roman" w:eastAsia="Times New Roman" w:hAnsi="Times New Roman" w:cs="Times New Roman"/>
          <w:b/>
          <w:bCs/>
          <w:i/>
          <w:color w:val="000000" w:themeColor="text1"/>
          <w:sz w:val="24"/>
          <w:szCs w:val="24"/>
          <w:lang w:eastAsia="uk-UA"/>
        </w:rPr>
      </w:pPr>
      <w:r w:rsidRPr="0090148E">
        <w:rPr>
          <w:rFonts w:ascii="Times New Roman" w:eastAsia="Times New Roman" w:hAnsi="Times New Roman" w:cs="Times New Roman"/>
          <w:b/>
          <w:bCs/>
          <w:i/>
          <w:color w:val="000000" w:themeColor="text1"/>
          <w:sz w:val="24"/>
          <w:szCs w:val="24"/>
          <w:lang w:eastAsia="uk-UA"/>
        </w:rPr>
        <w:t>Показник</w:t>
      </w:r>
      <w:r w:rsidR="009822F9" w:rsidRPr="0090148E">
        <w:rPr>
          <w:rFonts w:ascii="Times New Roman" w:eastAsia="Times New Roman" w:hAnsi="Times New Roman" w:cs="Times New Roman"/>
          <w:b/>
          <w:bCs/>
          <w:i/>
          <w:color w:val="000000" w:themeColor="text1"/>
          <w:sz w:val="24"/>
          <w:szCs w:val="24"/>
          <w:lang w:eastAsia="uk-UA"/>
        </w:rPr>
        <w:t xml:space="preserve"> 1.1</w:t>
      </w:r>
      <w:r w:rsidRPr="0090148E">
        <w:rPr>
          <w:rFonts w:ascii="Times New Roman" w:eastAsia="Times New Roman" w:hAnsi="Times New Roman" w:cs="Times New Roman"/>
          <w:b/>
          <w:bCs/>
          <w:i/>
          <w:color w:val="000000" w:themeColor="text1"/>
          <w:sz w:val="24"/>
          <w:szCs w:val="24"/>
          <w:lang w:eastAsia="uk-UA"/>
        </w:rPr>
        <w:t>.</w:t>
      </w:r>
      <w:r w:rsidR="009822F9" w:rsidRPr="0090148E">
        <w:rPr>
          <w:rFonts w:ascii="Times New Roman" w:eastAsia="Times New Roman" w:hAnsi="Times New Roman" w:cs="Times New Roman"/>
          <w:b/>
          <w:bCs/>
          <w:i/>
          <w:color w:val="000000" w:themeColor="text1"/>
          <w:sz w:val="24"/>
          <w:szCs w:val="24"/>
          <w:lang w:eastAsia="uk-UA"/>
        </w:rPr>
        <w:t xml:space="preserve">  Забезпечити групи підвищеного ризику щодо інфікування ВІЛ (далі – ГПР) комплексним пакетом послуг з метою запобігання нових випадків інфікування у т.ч. за стратегією «зменшення шкоди»</w:t>
      </w:r>
    </w:p>
    <w:p w14:paraId="49AA28A2" w14:textId="77777777" w:rsidR="009822F9" w:rsidRPr="0090148E" w:rsidRDefault="009822F9" w:rsidP="009822F9">
      <w:pPr>
        <w:spacing w:after="0" w:line="240" w:lineRule="auto"/>
        <w:ind w:firstLine="708"/>
        <w:jc w:val="both"/>
        <w:rPr>
          <w:rFonts w:ascii="Times New Roman" w:eastAsia="Times New Roman" w:hAnsi="Times New Roman" w:cs="Times New Roman"/>
          <w:bCs/>
          <w:iCs/>
          <w:color w:val="000000" w:themeColor="text1"/>
          <w:sz w:val="24"/>
          <w:szCs w:val="24"/>
          <w:lang w:eastAsia="uk-UA"/>
        </w:rPr>
      </w:pPr>
      <w:r w:rsidRPr="0090148E">
        <w:rPr>
          <w:rFonts w:ascii="Times New Roman" w:eastAsia="Times New Roman" w:hAnsi="Times New Roman" w:cs="Times New Roman"/>
          <w:color w:val="000000" w:themeColor="text1"/>
          <w:sz w:val="24"/>
          <w:szCs w:val="24"/>
          <w:lang w:eastAsia="ru-RU"/>
        </w:rPr>
        <w:t xml:space="preserve">На  </w:t>
      </w:r>
      <w:r w:rsidR="00D710E8" w:rsidRPr="0090148E">
        <w:rPr>
          <w:rFonts w:ascii="Times New Roman" w:eastAsia="Times New Roman" w:hAnsi="Times New Roman" w:cs="Times New Roman"/>
          <w:color w:val="000000" w:themeColor="text1"/>
          <w:sz w:val="24"/>
          <w:szCs w:val="24"/>
          <w:lang w:eastAsia="ru-RU"/>
        </w:rPr>
        <w:t>2017-</w:t>
      </w:r>
      <w:r w:rsidRPr="0090148E">
        <w:rPr>
          <w:rFonts w:ascii="Times New Roman" w:eastAsia="Times New Roman" w:hAnsi="Times New Roman" w:cs="Times New Roman"/>
          <w:color w:val="000000" w:themeColor="text1"/>
          <w:sz w:val="24"/>
          <w:szCs w:val="24"/>
          <w:lang w:eastAsia="ru-RU"/>
        </w:rPr>
        <w:t>2021 р</w:t>
      </w:r>
      <w:r w:rsidR="00D710E8" w:rsidRPr="0090148E">
        <w:rPr>
          <w:rFonts w:ascii="Times New Roman" w:eastAsia="Times New Roman" w:hAnsi="Times New Roman" w:cs="Times New Roman"/>
          <w:color w:val="000000" w:themeColor="text1"/>
          <w:sz w:val="24"/>
          <w:szCs w:val="24"/>
          <w:lang w:eastAsia="ru-RU"/>
        </w:rPr>
        <w:t>оки</w:t>
      </w:r>
      <w:r w:rsidRPr="0090148E">
        <w:rPr>
          <w:rFonts w:ascii="Times New Roman" w:eastAsia="Times New Roman" w:hAnsi="Times New Roman" w:cs="Times New Roman"/>
          <w:color w:val="000000" w:themeColor="text1"/>
          <w:sz w:val="24"/>
          <w:szCs w:val="24"/>
          <w:lang w:eastAsia="ru-RU"/>
        </w:rPr>
        <w:t xml:space="preserve"> на виконання заходу передбачено кошти інших джерел -  </w:t>
      </w:r>
      <w:r w:rsidR="00D710E8" w:rsidRPr="0090148E">
        <w:rPr>
          <w:rFonts w:ascii="Times New Roman" w:eastAsia="Times New Roman" w:hAnsi="Times New Roman" w:cs="Times New Roman"/>
          <w:color w:val="000000" w:themeColor="text1"/>
          <w:sz w:val="24"/>
          <w:szCs w:val="24"/>
          <w:lang w:eastAsia="ru-RU"/>
        </w:rPr>
        <w:t xml:space="preserve">126 525,63  </w:t>
      </w:r>
      <w:r w:rsidRPr="0090148E">
        <w:rPr>
          <w:rFonts w:ascii="Times New Roman" w:eastAsia="Times New Roman" w:hAnsi="Times New Roman" w:cs="Times New Roman"/>
          <w:color w:val="000000" w:themeColor="text1"/>
          <w:sz w:val="24"/>
          <w:szCs w:val="24"/>
          <w:lang w:eastAsia="ru-RU"/>
        </w:rPr>
        <w:t xml:space="preserve">тис. грн; фактично отримано </w:t>
      </w:r>
      <w:r w:rsidR="001A74C2" w:rsidRPr="0090148E">
        <w:rPr>
          <w:rFonts w:ascii="Times New Roman" w:eastAsia="Times New Roman" w:hAnsi="Times New Roman" w:cs="Times New Roman"/>
          <w:color w:val="000000" w:themeColor="text1"/>
          <w:sz w:val="24"/>
          <w:szCs w:val="24"/>
          <w:lang w:eastAsia="ru-RU"/>
        </w:rPr>
        <w:t xml:space="preserve">за </w:t>
      </w:r>
      <w:r w:rsidR="00D710E8" w:rsidRPr="0090148E">
        <w:rPr>
          <w:rFonts w:ascii="Times New Roman" w:eastAsia="Times New Roman" w:hAnsi="Times New Roman" w:cs="Times New Roman"/>
          <w:color w:val="000000" w:themeColor="text1"/>
          <w:sz w:val="24"/>
          <w:szCs w:val="24"/>
          <w:lang w:eastAsia="ru-RU"/>
        </w:rPr>
        <w:t xml:space="preserve">звітній період </w:t>
      </w:r>
      <w:r w:rsidRPr="0090148E">
        <w:rPr>
          <w:rFonts w:ascii="Times New Roman" w:eastAsia="Times New Roman" w:hAnsi="Times New Roman" w:cs="Times New Roman"/>
          <w:color w:val="000000" w:themeColor="text1"/>
          <w:sz w:val="24"/>
          <w:szCs w:val="24"/>
          <w:lang w:eastAsia="ru-RU"/>
        </w:rPr>
        <w:t xml:space="preserve"> у натуральному вигляді товарів та послуг на суму </w:t>
      </w:r>
      <w:r w:rsidR="00D710E8" w:rsidRPr="0090148E">
        <w:rPr>
          <w:rFonts w:ascii="Times New Roman" w:eastAsia="Times New Roman" w:hAnsi="Times New Roman" w:cs="Times New Roman"/>
          <w:color w:val="000000" w:themeColor="text1"/>
          <w:sz w:val="24"/>
          <w:szCs w:val="24"/>
          <w:lang w:eastAsia="ru-RU"/>
        </w:rPr>
        <w:t xml:space="preserve">105 919,93  </w:t>
      </w:r>
      <w:proofErr w:type="spellStart"/>
      <w:r w:rsidRPr="0090148E">
        <w:rPr>
          <w:rFonts w:ascii="Times New Roman" w:eastAsia="Times New Roman" w:hAnsi="Times New Roman" w:cs="Times New Roman"/>
          <w:color w:val="000000" w:themeColor="text1"/>
          <w:sz w:val="24"/>
          <w:szCs w:val="24"/>
          <w:lang w:eastAsia="ru-RU"/>
        </w:rPr>
        <w:t>тис.грн</w:t>
      </w:r>
      <w:proofErr w:type="spellEnd"/>
      <w:r w:rsidRPr="0090148E">
        <w:rPr>
          <w:rFonts w:ascii="Times New Roman" w:eastAsia="Times New Roman" w:hAnsi="Times New Roman" w:cs="Times New Roman"/>
          <w:color w:val="000000" w:themeColor="text1"/>
          <w:sz w:val="24"/>
          <w:szCs w:val="24"/>
          <w:lang w:eastAsia="ru-RU"/>
        </w:rPr>
        <w:t>.</w:t>
      </w:r>
      <w:r w:rsidRPr="0090148E">
        <w:rPr>
          <w:rFonts w:ascii="Times New Roman" w:eastAsia="Times New Roman" w:hAnsi="Times New Roman" w:cs="Times New Roman"/>
          <w:bCs/>
          <w:iCs/>
          <w:color w:val="000000" w:themeColor="text1"/>
          <w:sz w:val="24"/>
          <w:szCs w:val="24"/>
          <w:lang w:eastAsia="uk-UA"/>
        </w:rPr>
        <w:t xml:space="preserve"> </w:t>
      </w:r>
    </w:p>
    <w:p w14:paraId="1FE5A94B" w14:textId="77777777" w:rsidR="00D710E8" w:rsidRPr="0090148E" w:rsidRDefault="00944D2B" w:rsidP="00684845">
      <w:pPr>
        <w:spacing w:after="0" w:line="240" w:lineRule="auto"/>
        <w:ind w:firstLine="708"/>
        <w:jc w:val="both"/>
        <w:rPr>
          <w:rFonts w:ascii="Times New Roman" w:eastAsia="Times New Roman" w:hAnsi="Times New Roman" w:cs="Times New Roman"/>
          <w:bCs/>
          <w:iCs/>
          <w:color w:val="000000" w:themeColor="text1"/>
          <w:sz w:val="24"/>
          <w:szCs w:val="24"/>
          <w:lang w:eastAsia="uk-UA"/>
        </w:rPr>
      </w:pPr>
      <w:r w:rsidRPr="0090148E">
        <w:rPr>
          <w:rFonts w:ascii="Times New Roman" w:eastAsia="Times New Roman" w:hAnsi="Times New Roman" w:cs="Times New Roman"/>
          <w:bCs/>
          <w:iCs/>
          <w:color w:val="000000" w:themeColor="text1"/>
          <w:sz w:val="24"/>
          <w:szCs w:val="24"/>
          <w:lang w:eastAsia="uk-UA"/>
        </w:rPr>
        <w:t xml:space="preserve">Фінансування заходу </w:t>
      </w:r>
      <w:r w:rsidR="009822F9" w:rsidRPr="0090148E">
        <w:rPr>
          <w:rFonts w:ascii="Times New Roman" w:eastAsia="Times New Roman" w:hAnsi="Times New Roman" w:cs="Times New Roman"/>
          <w:bCs/>
          <w:iCs/>
          <w:color w:val="000000" w:themeColor="text1"/>
          <w:sz w:val="24"/>
          <w:szCs w:val="24"/>
          <w:lang w:eastAsia="uk-UA"/>
        </w:rPr>
        <w:t xml:space="preserve"> за рахунок бюджету м.</w:t>
      </w:r>
      <w:r w:rsidR="00601FE1" w:rsidRPr="0090148E">
        <w:rPr>
          <w:rFonts w:ascii="Times New Roman" w:eastAsia="Times New Roman" w:hAnsi="Times New Roman" w:cs="Times New Roman"/>
          <w:bCs/>
          <w:iCs/>
          <w:color w:val="000000" w:themeColor="text1"/>
          <w:sz w:val="24"/>
          <w:szCs w:val="24"/>
          <w:lang w:eastAsia="uk-UA"/>
        </w:rPr>
        <w:t xml:space="preserve"> </w:t>
      </w:r>
      <w:r w:rsidR="009822F9" w:rsidRPr="0090148E">
        <w:rPr>
          <w:rFonts w:ascii="Times New Roman" w:eastAsia="Times New Roman" w:hAnsi="Times New Roman" w:cs="Times New Roman"/>
          <w:bCs/>
          <w:iCs/>
          <w:color w:val="000000" w:themeColor="text1"/>
          <w:sz w:val="24"/>
          <w:szCs w:val="24"/>
          <w:lang w:eastAsia="uk-UA"/>
        </w:rPr>
        <w:t xml:space="preserve">Києва </w:t>
      </w:r>
      <w:r w:rsidRPr="0090148E">
        <w:rPr>
          <w:rFonts w:ascii="Times New Roman" w:eastAsia="Times New Roman" w:hAnsi="Times New Roman" w:cs="Times New Roman"/>
          <w:bCs/>
          <w:iCs/>
          <w:color w:val="000000" w:themeColor="text1"/>
          <w:sz w:val="24"/>
          <w:szCs w:val="24"/>
          <w:lang w:eastAsia="uk-UA"/>
        </w:rPr>
        <w:t>не передбачено Програмою</w:t>
      </w:r>
      <w:r w:rsidR="00E61395" w:rsidRPr="0090148E">
        <w:rPr>
          <w:rFonts w:ascii="Times New Roman" w:eastAsia="Times New Roman" w:hAnsi="Times New Roman" w:cs="Times New Roman"/>
          <w:bCs/>
          <w:iCs/>
          <w:color w:val="000000" w:themeColor="text1"/>
          <w:sz w:val="24"/>
          <w:szCs w:val="24"/>
          <w:lang w:eastAsia="uk-UA"/>
        </w:rPr>
        <w:t>.</w:t>
      </w:r>
      <w:r w:rsidR="00D710E8" w:rsidRPr="0090148E">
        <w:rPr>
          <w:rFonts w:ascii="Times New Roman" w:eastAsia="Times New Roman" w:hAnsi="Times New Roman" w:cs="Times New Roman"/>
          <w:bCs/>
          <w:iCs/>
          <w:color w:val="000000" w:themeColor="text1"/>
          <w:sz w:val="24"/>
          <w:szCs w:val="24"/>
          <w:lang w:eastAsia="uk-UA"/>
        </w:rPr>
        <w:t xml:space="preserve"> </w:t>
      </w:r>
    </w:p>
    <w:p w14:paraId="489C5EF0" w14:textId="77777777" w:rsidR="004B3EBD" w:rsidRPr="0090148E" w:rsidRDefault="009822F9" w:rsidP="00684845">
      <w:pPr>
        <w:spacing w:after="0" w:line="240" w:lineRule="auto"/>
        <w:ind w:firstLine="708"/>
        <w:jc w:val="both"/>
        <w:rPr>
          <w:rFonts w:ascii="Times New Roman" w:eastAsia="Times New Roman" w:hAnsi="Times New Roman" w:cs="Times New Roman"/>
          <w:bCs/>
          <w:iCs/>
          <w:color w:val="000000" w:themeColor="text1"/>
          <w:sz w:val="24"/>
          <w:szCs w:val="24"/>
          <w:lang w:eastAsia="uk-UA"/>
        </w:rPr>
      </w:pPr>
      <w:r w:rsidRPr="0090148E">
        <w:rPr>
          <w:rFonts w:ascii="Times New Roman" w:eastAsia="Times New Roman" w:hAnsi="Times New Roman" w:cs="Times New Roman"/>
          <w:bCs/>
          <w:iCs/>
          <w:color w:val="000000" w:themeColor="text1"/>
          <w:sz w:val="24"/>
          <w:szCs w:val="24"/>
          <w:lang w:eastAsia="uk-UA"/>
        </w:rPr>
        <w:t xml:space="preserve">Державний бюджет: фінансування  не передбачено програмою, проте отримано  у натуральному вигляді виробів медичного призначення на  </w:t>
      </w:r>
      <w:r w:rsidR="00D710E8" w:rsidRPr="0090148E">
        <w:rPr>
          <w:rFonts w:ascii="Times New Roman" w:eastAsia="Times New Roman" w:hAnsi="Times New Roman" w:cs="Times New Roman"/>
          <w:bCs/>
          <w:iCs/>
          <w:color w:val="000000" w:themeColor="text1"/>
          <w:sz w:val="24"/>
          <w:szCs w:val="24"/>
          <w:lang w:eastAsia="uk-UA"/>
        </w:rPr>
        <w:t xml:space="preserve">5 665,10  </w:t>
      </w:r>
      <w:proofErr w:type="spellStart"/>
      <w:r w:rsidRPr="0090148E">
        <w:rPr>
          <w:rFonts w:ascii="Times New Roman" w:eastAsia="Times New Roman" w:hAnsi="Times New Roman" w:cs="Times New Roman"/>
          <w:bCs/>
          <w:iCs/>
          <w:color w:val="000000" w:themeColor="text1"/>
          <w:sz w:val="24"/>
          <w:szCs w:val="24"/>
          <w:lang w:eastAsia="uk-UA"/>
        </w:rPr>
        <w:t>тис.грн</w:t>
      </w:r>
      <w:proofErr w:type="spellEnd"/>
      <w:r w:rsidRPr="0090148E">
        <w:rPr>
          <w:rFonts w:ascii="Times New Roman" w:eastAsia="Times New Roman" w:hAnsi="Times New Roman" w:cs="Times New Roman"/>
          <w:bCs/>
          <w:iCs/>
          <w:color w:val="000000" w:themeColor="text1"/>
          <w:sz w:val="24"/>
          <w:szCs w:val="24"/>
          <w:lang w:eastAsia="uk-UA"/>
        </w:rPr>
        <w:t xml:space="preserve"> ( НУО ВБО "</w:t>
      </w:r>
      <w:proofErr w:type="spellStart"/>
      <w:r w:rsidRPr="0090148E">
        <w:rPr>
          <w:rFonts w:ascii="Times New Roman" w:eastAsia="Times New Roman" w:hAnsi="Times New Roman" w:cs="Times New Roman"/>
          <w:bCs/>
          <w:iCs/>
          <w:color w:val="000000" w:themeColor="text1"/>
          <w:sz w:val="24"/>
          <w:szCs w:val="24"/>
          <w:lang w:eastAsia="uk-UA"/>
        </w:rPr>
        <w:t>Конвіктус</w:t>
      </w:r>
      <w:proofErr w:type="spellEnd"/>
      <w:r w:rsidRPr="0090148E">
        <w:rPr>
          <w:rFonts w:ascii="Times New Roman" w:eastAsia="Times New Roman" w:hAnsi="Times New Roman" w:cs="Times New Roman"/>
          <w:bCs/>
          <w:iCs/>
          <w:color w:val="000000" w:themeColor="text1"/>
          <w:sz w:val="24"/>
          <w:szCs w:val="24"/>
          <w:lang w:eastAsia="uk-UA"/>
        </w:rPr>
        <w:t xml:space="preserve"> Україна", НУО ВБФ "</w:t>
      </w:r>
      <w:proofErr w:type="spellStart"/>
      <w:r w:rsidRPr="0090148E">
        <w:rPr>
          <w:rFonts w:ascii="Times New Roman" w:eastAsia="Times New Roman" w:hAnsi="Times New Roman" w:cs="Times New Roman"/>
          <w:bCs/>
          <w:iCs/>
          <w:color w:val="000000" w:themeColor="text1"/>
          <w:sz w:val="24"/>
          <w:szCs w:val="24"/>
          <w:lang w:eastAsia="uk-UA"/>
        </w:rPr>
        <w:t>Дроп</w:t>
      </w:r>
      <w:proofErr w:type="spellEnd"/>
      <w:r w:rsidRPr="0090148E">
        <w:rPr>
          <w:rFonts w:ascii="Times New Roman" w:eastAsia="Times New Roman" w:hAnsi="Times New Roman" w:cs="Times New Roman"/>
          <w:bCs/>
          <w:iCs/>
          <w:color w:val="000000" w:themeColor="text1"/>
          <w:sz w:val="24"/>
          <w:szCs w:val="24"/>
          <w:lang w:eastAsia="uk-UA"/>
        </w:rPr>
        <w:t xml:space="preserve"> </w:t>
      </w:r>
      <w:proofErr w:type="spellStart"/>
      <w:r w:rsidRPr="0090148E">
        <w:rPr>
          <w:rFonts w:ascii="Times New Roman" w:eastAsia="Times New Roman" w:hAnsi="Times New Roman" w:cs="Times New Roman"/>
          <w:bCs/>
          <w:iCs/>
          <w:color w:val="000000" w:themeColor="text1"/>
          <w:sz w:val="24"/>
          <w:szCs w:val="24"/>
          <w:lang w:eastAsia="uk-UA"/>
        </w:rPr>
        <w:t>ін</w:t>
      </w:r>
      <w:proofErr w:type="spellEnd"/>
      <w:r w:rsidRPr="0090148E">
        <w:rPr>
          <w:rFonts w:ascii="Times New Roman" w:eastAsia="Times New Roman" w:hAnsi="Times New Roman" w:cs="Times New Roman"/>
          <w:bCs/>
          <w:iCs/>
          <w:color w:val="000000" w:themeColor="text1"/>
          <w:sz w:val="24"/>
          <w:szCs w:val="24"/>
          <w:lang w:eastAsia="uk-UA"/>
        </w:rPr>
        <w:t xml:space="preserve"> Центр"</w:t>
      </w:r>
      <w:r w:rsidR="000D290B" w:rsidRPr="0090148E">
        <w:rPr>
          <w:rFonts w:ascii="Times New Roman" w:eastAsia="Times New Roman" w:hAnsi="Times New Roman" w:cs="Times New Roman"/>
          <w:bCs/>
          <w:iCs/>
          <w:color w:val="000000" w:themeColor="text1"/>
          <w:sz w:val="24"/>
          <w:szCs w:val="24"/>
          <w:lang w:eastAsia="uk-UA"/>
        </w:rPr>
        <w:t>,</w:t>
      </w:r>
      <w:r w:rsidR="000D290B" w:rsidRPr="0090148E">
        <w:rPr>
          <w:color w:val="000000" w:themeColor="text1"/>
        </w:rPr>
        <w:t xml:space="preserve"> </w:t>
      </w:r>
      <w:r w:rsidR="000D290B" w:rsidRPr="0090148E">
        <w:rPr>
          <w:rFonts w:ascii="Times New Roman" w:eastAsia="Times New Roman" w:hAnsi="Times New Roman" w:cs="Times New Roman"/>
          <w:bCs/>
          <w:iCs/>
          <w:color w:val="000000" w:themeColor="text1"/>
          <w:sz w:val="24"/>
          <w:szCs w:val="24"/>
          <w:lang w:eastAsia="uk-UA"/>
        </w:rPr>
        <w:t>НУО ГО «</w:t>
      </w:r>
      <w:proofErr w:type="spellStart"/>
      <w:r w:rsidR="000D290B" w:rsidRPr="0090148E">
        <w:rPr>
          <w:rFonts w:ascii="Times New Roman" w:eastAsia="Times New Roman" w:hAnsi="Times New Roman" w:cs="Times New Roman"/>
          <w:bCs/>
          <w:iCs/>
          <w:color w:val="000000" w:themeColor="text1"/>
          <w:sz w:val="24"/>
          <w:szCs w:val="24"/>
          <w:lang w:eastAsia="uk-UA"/>
        </w:rPr>
        <w:t>Клуб»ЕНЕЙ</w:t>
      </w:r>
      <w:proofErr w:type="spellEnd"/>
      <w:r w:rsidR="000D290B" w:rsidRPr="0090148E">
        <w:rPr>
          <w:rFonts w:ascii="Times New Roman" w:eastAsia="Times New Roman" w:hAnsi="Times New Roman" w:cs="Times New Roman"/>
          <w:bCs/>
          <w:iCs/>
          <w:color w:val="000000" w:themeColor="text1"/>
          <w:sz w:val="24"/>
          <w:szCs w:val="24"/>
          <w:lang w:eastAsia="uk-UA"/>
        </w:rPr>
        <w:t>»</w:t>
      </w:r>
      <w:r w:rsidRPr="0090148E">
        <w:rPr>
          <w:rFonts w:ascii="Times New Roman" w:eastAsia="Times New Roman" w:hAnsi="Times New Roman" w:cs="Times New Roman"/>
          <w:bCs/>
          <w:iCs/>
          <w:color w:val="000000" w:themeColor="text1"/>
          <w:sz w:val="24"/>
          <w:szCs w:val="24"/>
          <w:lang w:eastAsia="uk-UA"/>
        </w:rPr>
        <w:t>)</w:t>
      </w:r>
      <w:r w:rsidR="000D290B" w:rsidRPr="0090148E">
        <w:rPr>
          <w:rFonts w:ascii="Times New Roman" w:eastAsia="Times New Roman" w:hAnsi="Times New Roman" w:cs="Times New Roman"/>
          <w:bCs/>
          <w:iCs/>
          <w:color w:val="000000" w:themeColor="text1"/>
          <w:sz w:val="24"/>
          <w:szCs w:val="24"/>
          <w:lang w:eastAsia="uk-UA"/>
        </w:rPr>
        <w:t xml:space="preserve">. </w:t>
      </w:r>
    </w:p>
    <w:p w14:paraId="31F2FBF9" w14:textId="35EEB246" w:rsidR="00A15779" w:rsidRPr="0090148E" w:rsidRDefault="007F3A11" w:rsidP="00684845">
      <w:pPr>
        <w:spacing w:after="0" w:line="240" w:lineRule="auto"/>
        <w:ind w:firstLine="708"/>
        <w:jc w:val="both"/>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lastRenderedPageBreak/>
        <w:t>Кількість ос</w:t>
      </w:r>
      <w:r w:rsidR="00923B2E" w:rsidRPr="0090148E">
        <w:rPr>
          <w:rFonts w:ascii="Times New Roman" w:eastAsia="Times New Roman" w:hAnsi="Times New Roman" w:cs="Times New Roman"/>
          <w:bCs/>
          <w:color w:val="000000" w:themeColor="text1"/>
          <w:sz w:val="24"/>
          <w:szCs w:val="24"/>
          <w:lang w:eastAsia="uk-UA"/>
        </w:rPr>
        <w:t xml:space="preserve">іб з ГПР, які </w:t>
      </w:r>
      <w:r w:rsidR="00E42C6B" w:rsidRPr="0090148E">
        <w:rPr>
          <w:rFonts w:ascii="Times New Roman" w:eastAsia="Times New Roman" w:hAnsi="Times New Roman" w:cs="Times New Roman"/>
          <w:bCs/>
          <w:color w:val="000000" w:themeColor="text1"/>
          <w:sz w:val="24"/>
          <w:szCs w:val="24"/>
          <w:lang w:eastAsia="uk-UA"/>
        </w:rPr>
        <w:t>щорічно отримували послуги впродовж впровадження програми 2017-</w:t>
      </w:r>
      <w:r w:rsidR="00697156" w:rsidRPr="0090148E">
        <w:rPr>
          <w:rFonts w:ascii="Times New Roman" w:eastAsia="Times New Roman" w:hAnsi="Times New Roman" w:cs="Times New Roman"/>
          <w:bCs/>
          <w:color w:val="000000" w:themeColor="text1"/>
          <w:sz w:val="24"/>
          <w:szCs w:val="24"/>
          <w:lang w:eastAsia="uk-UA"/>
        </w:rPr>
        <w:t xml:space="preserve"> 2021</w:t>
      </w:r>
      <w:r w:rsidRPr="0090148E">
        <w:rPr>
          <w:rFonts w:ascii="Times New Roman" w:eastAsia="Times New Roman" w:hAnsi="Times New Roman" w:cs="Times New Roman"/>
          <w:bCs/>
          <w:color w:val="000000" w:themeColor="text1"/>
          <w:sz w:val="24"/>
          <w:szCs w:val="24"/>
          <w:lang w:eastAsia="uk-UA"/>
        </w:rPr>
        <w:t xml:space="preserve"> року  </w:t>
      </w:r>
      <w:r w:rsidR="00CB0B62" w:rsidRPr="0090148E">
        <w:rPr>
          <w:rFonts w:ascii="Times New Roman" w:eastAsia="Times New Roman" w:hAnsi="Times New Roman" w:cs="Times New Roman"/>
          <w:bCs/>
          <w:color w:val="000000" w:themeColor="text1"/>
          <w:sz w:val="24"/>
          <w:szCs w:val="24"/>
          <w:lang w:eastAsia="uk-UA"/>
        </w:rPr>
        <w:t xml:space="preserve">складає </w:t>
      </w:r>
      <w:r w:rsidR="00E42C6B" w:rsidRPr="0090148E">
        <w:rPr>
          <w:rFonts w:ascii="Times New Roman" w:eastAsia="Times New Roman" w:hAnsi="Times New Roman" w:cs="Times New Roman"/>
          <w:bCs/>
          <w:color w:val="000000" w:themeColor="text1"/>
          <w:sz w:val="24"/>
          <w:szCs w:val="24"/>
          <w:lang w:eastAsia="uk-UA"/>
        </w:rPr>
        <w:t xml:space="preserve">у середньому </w:t>
      </w:r>
      <w:r w:rsidR="009426DF">
        <w:rPr>
          <w:rFonts w:ascii="Times New Roman" w:eastAsia="Times New Roman" w:hAnsi="Times New Roman" w:cs="Times New Roman"/>
          <w:bCs/>
          <w:color w:val="000000" w:themeColor="text1"/>
          <w:sz w:val="24"/>
          <w:szCs w:val="24"/>
          <w:lang w:eastAsia="uk-UA"/>
        </w:rPr>
        <w:t>35 533</w:t>
      </w:r>
      <w:r w:rsidR="00CB0B62" w:rsidRPr="0090148E">
        <w:rPr>
          <w:rFonts w:ascii="Times New Roman" w:eastAsia="Times New Roman" w:hAnsi="Times New Roman" w:cs="Times New Roman"/>
          <w:bCs/>
          <w:color w:val="000000" w:themeColor="text1"/>
          <w:sz w:val="24"/>
          <w:szCs w:val="24"/>
          <w:lang w:eastAsia="uk-UA"/>
        </w:rPr>
        <w:t xml:space="preserve"> осі</w:t>
      </w:r>
      <w:r w:rsidR="00697156" w:rsidRPr="0090148E">
        <w:rPr>
          <w:rFonts w:ascii="Times New Roman" w:eastAsia="Times New Roman" w:hAnsi="Times New Roman" w:cs="Times New Roman"/>
          <w:bCs/>
          <w:color w:val="000000" w:themeColor="text1"/>
          <w:sz w:val="24"/>
          <w:szCs w:val="24"/>
          <w:lang w:eastAsia="uk-UA"/>
        </w:rPr>
        <w:t>б</w:t>
      </w:r>
      <w:r w:rsidR="00E42C6B" w:rsidRPr="0090148E">
        <w:rPr>
          <w:rFonts w:ascii="Times New Roman" w:eastAsia="Times New Roman" w:hAnsi="Times New Roman" w:cs="Times New Roman"/>
          <w:bCs/>
          <w:color w:val="000000" w:themeColor="text1"/>
          <w:sz w:val="24"/>
          <w:szCs w:val="24"/>
          <w:lang w:eastAsia="uk-UA"/>
        </w:rPr>
        <w:t xml:space="preserve">, у </w:t>
      </w:r>
      <w:proofErr w:type="spellStart"/>
      <w:r w:rsidR="00E42C6B" w:rsidRPr="0090148E">
        <w:rPr>
          <w:rFonts w:ascii="Times New Roman" w:eastAsia="Times New Roman" w:hAnsi="Times New Roman" w:cs="Times New Roman"/>
          <w:bCs/>
          <w:color w:val="000000" w:themeColor="text1"/>
          <w:sz w:val="24"/>
          <w:szCs w:val="24"/>
          <w:lang w:eastAsia="uk-UA"/>
        </w:rPr>
        <w:t>т.ч</w:t>
      </w:r>
      <w:proofErr w:type="spellEnd"/>
      <w:r w:rsidR="00E42C6B" w:rsidRPr="0090148E">
        <w:rPr>
          <w:rFonts w:ascii="Times New Roman" w:eastAsia="Times New Roman" w:hAnsi="Times New Roman" w:cs="Times New Roman"/>
          <w:bCs/>
          <w:color w:val="000000" w:themeColor="text1"/>
          <w:sz w:val="24"/>
          <w:szCs w:val="24"/>
          <w:lang w:eastAsia="uk-UA"/>
        </w:rPr>
        <w:t>. 31 134 ЛВІН;</w:t>
      </w:r>
      <w:r w:rsidR="008440F3" w:rsidRPr="0090148E">
        <w:rPr>
          <w:rFonts w:ascii="Times New Roman" w:eastAsia="Times New Roman" w:hAnsi="Times New Roman" w:cs="Times New Roman"/>
          <w:bCs/>
          <w:color w:val="000000" w:themeColor="text1"/>
          <w:sz w:val="24"/>
          <w:szCs w:val="24"/>
          <w:lang w:eastAsia="uk-UA"/>
        </w:rPr>
        <w:t xml:space="preserve"> ЧСЧ- 15 955 осіб;</w:t>
      </w:r>
      <w:r w:rsidR="00E42C6B" w:rsidRPr="0090148E">
        <w:rPr>
          <w:rFonts w:ascii="Times New Roman" w:eastAsia="Times New Roman" w:hAnsi="Times New Roman" w:cs="Times New Roman"/>
          <w:bCs/>
          <w:color w:val="000000" w:themeColor="text1"/>
          <w:sz w:val="24"/>
          <w:szCs w:val="24"/>
          <w:lang w:eastAsia="uk-UA"/>
        </w:rPr>
        <w:t xml:space="preserve"> </w:t>
      </w:r>
      <w:r w:rsidR="008440F3" w:rsidRPr="0090148E">
        <w:rPr>
          <w:rFonts w:ascii="Times New Roman" w:eastAsia="Times New Roman" w:hAnsi="Times New Roman" w:cs="Times New Roman"/>
          <w:bCs/>
          <w:color w:val="000000" w:themeColor="text1"/>
          <w:sz w:val="24"/>
          <w:szCs w:val="24"/>
          <w:lang w:eastAsia="uk-UA"/>
        </w:rPr>
        <w:t>РКС – 9513 осіб;</w:t>
      </w:r>
      <w:r w:rsidR="00601FE1" w:rsidRPr="0090148E">
        <w:rPr>
          <w:rFonts w:ascii="Times New Roman" w:eastAsia="Times New Roman" w:hAnsi="Times New Roman" w:cs="Times New Roman"/>
          <w:bCs/>
          <w:color w:val="000000" w:themeColor="text1"/>
          <w:sz w:val="24"/>
          <w:szCs w:val="24"/>
          <w:lang w:eastAsia="uk-UA"/>
        </w:rPr>
        <w:t xml:space="preserve"> </w:t>
      </w:r>
    </w:p>
    <w:p w14:paraId="51B950AE" w14:textId="77777777" w:rsidR="002240A9" w:rsidRPr="0090148E" w:rsidRDefault="00296333" w:rsidP="00684845">
      <w:pPr>
        <w:spacing w:after="0" w:line="240" w:lineRule="auto"/>
        <w:jc w:val="both"/>
        <w:rPr>
          <w:rFonts w:ascii="Times New Roman" w:eastAsia="Times New Roman" w:hAnsi="Times New Roman" w:cs="Times New Roman"/>
          <w:b/>
          <w:bCs/>
          <w:color w:val="000000" w:themeColor="text1"/>
          <w:sz w:val="24"/>
          <w:szCs w:val="24"/>
          <w:lang w:eastAsia="uk-UA"/>
        </w:rPr>
      </w:pPr>
      <w:r w:rsidRPr="0090148E">
        <w:rPr>
          <w:rFonts w:ascii="Times New Roman" w:eastAsia="Times New Roman" w:hAnsi="Times New Roman" w:cs="Times New Roman"/>
          <w:b/>
          <w:bCs/>
          <w:color w:val="000000" w:themeColor="text1"/>
          <w:sz w:val="24"/>
          <w:szCs w:val="24"/>
          <w:lang w:eastAsia="uk-UA"/>
        </w:rPr>
        <w:t>з них:</w:t>
      </w:r>
    </w:p>
    <w:p w14:paraId="4D58F927" w14:textId="77777777" w:rsidR="002240A9" w:rsidRPr="0090148E" w:rsidRDefault="009822F9" w:rsidP="00684845">
      <w:pPr>
        <w:spacing w:after="0" w:line="240" w:lineRule="auto"/>
        <w:contextualSpacing/>
        <w:rPr>
          <w:rFonts w:ascii="Times New Roman" w:eastAsia="Times New Roman" w:hAnsi="Times New Roman" w:cs="Times New Roman"/>
          <w:b/>
          <w:bCs/>
          <w:i/>
          <w:color w:val="000000" w:themeColor="text1"/>
          <w:sz w:val="24"/>
          <w:szCs w:val="24"/>
          <w:lang w:eastAsia="uk-UA"/>
        </w:rPr>
      </w:pPr>
      <w:r w:rsidRPr="0090148E">
        <w:rPr>
          <w:rFonts w:ascii="Times New Roman" w:eastAsia="Times New Roman" w:hAnsi="Times New Roman" w:cs="Times New Roman"/>
          <w:b/>
          <w:bCs/>
          <w:i/>
          <w:iCs/>
          <w:color w:val="000000" w:themeColor="text1"/>
          <w:sz w:val="24"/>
          <w:szCs w:val="24"/>
          <w:lang w:eastAsia="uk-UA"/>
        </w:rPr>
        <w:t>п.</w:t>
      </w:r>
      <w:r w:rsidR="002240A9" w:rsidRPr="0090148E">
        <w:rPr>
          <w:rFonts w:ascii="Times New Roman" w:eastAsia="Times New Roman" w:hAnsi="Times New Roman" w:cs="Times New Roman"/>
          <w:b/>
          <w:bCs/>
          <w:i/>
          <w:iCs/>
          <w:color w:val="000000" w:themeColor="text1"/>
          <w:sz w:val="24"/>
          <w:szCs w:val="24"/>
          <w:lang w:eastAsia="uk-UA"/>
        </w:rPr>
        <w:t>1.1.1</w:t>
      </w:r>
      <w:r w:rsidR="00784642" w:rsidRPr="0090148E">
        <w:rPr>
          <w:rFonts w:ascii="Times New Roman" w:eastAsia="Times New Roman" w:hAnsi="Times New Roman" w:cs="Times New Roman"/>
          <w:b/>
          <w:bCs/>
          <w:i/>
          <w:iCs/>
          <w:color w:val="000000" w:themeColor="text1"/>
          <w:sz w:val="24"/>
          <w:szCs w:val="24"/>
          <w:lang w:eastAsia="uk-UA"/>
        </w:rPr>
        <w:t>.</w:t>
      </w:r>
      <w:r w:rsidR="002240A9" w:rsidRPr="0090148E">
        <w:rPr>
          <w:rFonts w:ascii="Times New Roman" w:eastAsia="Times New Roman" w:hAnsi="Times New Roman" w:cs="Times New Roman"/>
          <w:bCs/>
          <w:iCs/>
          <w:color w:val="000000" w:themeColor="text1"/>
          <w:sz w:val="24"/>
          <w:szCs w:val="24"/>
          <w:lang w:eastAsia="uk-UA"/>
        </w:rPr>
        <w:t xml:space="preserve">. </w:t>
      </w:r>
      <w:r w:rsidR="000E5477" w:rsidRPr="0090148E">
        <w:rPr>
          <w:rFonts w:ascii="Times New Roman" w:eastAsia="Times New Roman" w:hAnsi="Times New Roman" w:cs="Times New Roman"/>
          <w:b/>
          <w:bCs/>
          <w:i/>
          <w:iCs/>
          <w:color w:val="000000" w:themeColor="text1"/>
          <w:sz w:val="24"/>
          <w:szCs w:val="24"/>
          <w:lang w:eastAsia="uk-UA"/>
        </w:rPr>
        <w:t xml:space="preserve">Охоплення комплексним пакетом послуг </w:t>
      </w:r>
      <w:r w:rsidR="002240A9" w:rsidRPr="0090148E">
        <w:rPr>
          <w:rFonts w:ascii="Times New Roman" w:eastAsia="Times New Roman" w:hAnsi="Times New Roman" w:cs="Times New Roman"/>
          <w:bCs/>
          <w:iCs/>
          <w:color w:val="000000" w:themeColor="text1"/>
          <w:sz w:val="24"/>
          <w:szCs w:val="24"/>
          <w:lang w:eastAsia="uk-UA"/>
        </w:rPr>
        <w:t>«</w:t>
      </w:r>
      <w:r w:rsidR="002240A9" w:rsidRPr="0090148E">
        <w:rPr>
          <w:rFonts w:ascii="Times New Roman" w:eastAsia="Times New Roman" w:hAnsi="Times New Roman" w:cs="Times New Roman"/>
          <w:b/>
          <w:bCs/>
          <w:i/>
          <w:iCs/>
          <w:color w:val="000000" w:themeColor="text1"/>
          <w:sz w:val="24"/>
          <w:szCs w:val="24"/>
          <w:lang w:eastAsia="uk-UA"/>
        </w:rPr>
        <w:t>Людей, які вживають ін’єкційні наркотики (ЛВІН)»</w:t>
      </w:r>
    </w:p>
    <w:tbl>
      <w:tblPr>
        <w:tblStyle w:val="a3"/>
        <w:tblW w:w="5000" w:type="pct"/>
        <w:tblLook w:val="04A0" w:firstRow="1" w:lastRow="0" w:firstColumn="1" w:lastColumn="0" w:noHBand="0" w:noVBand="1"/>
      </w:tblPr>
      <w:tblGrid>
        <w:gridCol w:w="2320"/>
        <w:gridCol w:w="1744"/>
        <w:gridCol w:w="1709"/>
        <w:gridCol w:w="1237"/>
        <w:gridCol w:w="2561"/>
      </w:tblGrid>
      <w:tr w:rsidR="00B307B7" w:rsidRPr="0090148E" w14:paraId="6AEB52C4" w14:textId="77777777" w:rsidTr="00B307B7">
        <w:tc>
          <w:tcPr>
            <w:tcW w:w="5000" w:type="pct"/>
            <w:gridSpan w:val="5"/>
          </w:tcPr>
          <w:p w14:paraId="695B341E" w14:textId="77777777" w:rsidR="00B307B7" w:rsidRPr="0090148E" w:rsidRDefault="00FE39ED" w:rsidP="00FE39ED">
            <w:pPr>
              <w:spacing w:after="0" w:line="240" w:lineRule="auto"/>
              <w:contextualSpacing/>
              <w:jc w:val="center"/>
              <w:rPr>
                <w:rFonts w:ascii="Times New Roman" w:eastAsia="Times New Roman" w:hAnsi="Times New Roman" w:cs="Times New Roman"/>
                <w:bCs/>
                <w:color w:val="000000" w:themeColor="text1"/>
                <w:sz w:val="25"/>
                <w:szCs w:val="25"/>
                <w:lang w:eastAsia="uk-UA"/>
              </w:rPr>
            </w:pPr>
            <w:r w:rsidRPr="0090148E">
              <w:rPr>
                <w:rFonts w:ascii="Times New Roman" w:eastAsia="Times New Roman" w:hAnsi="Times New Roman" w:cs="Times New Roman"/>
                <w:bCs/>
                <w:color w:val="000000" w:themeColor="text1"/>
                <w:sz w:val="25"/>
                <w:szCs w:val="25"/>
                <w:lang w:eastAsia="uk-UA"/>
              </w:rPr>
              <w:t>2017 -</w:t>
            </w:r>
            <w:r w:rsidR="005A786E" w:rsidRPr="0090148E">
              <w:rPr>
                <w:rFonts w:ascii="Times New Roman" w:eastAsia="Times New Roman" w:hAnsi="Times New Roman" w:cs="Times New Roman"/>
                <w:bCs/>
                <w:color w:val="000000" w:themeColor="text1"/>
                <w:sz w:val="25"/>
                <w:szCs w:val="25"/>
                <w:lang w:eastAsia="uk-UA"/>
              </w:rPr>
              <w:t xml:space="preserve"> 2021 рок</w:t>
            </w:r>
            <w:r w:rsidRPr="0090148E">
              <w:rPr>
                <w:rFonts w:ascii="Times New Roman" w:eastAsia="Times New Roman" w:hAnsi="Times New Roman" w:cs="Times New Roman"/>
                <w:bCs/>
                <w:color w:val="000000" w:themeColor="text1"/>
                <w:sz w:val="25"/>
                <w:szCs w:val="25"/>
                <w:lang w:eastAsia="uk-UA"/>
              </w:rPr>
              <w:t>и</w:t>
            </w:r>
          </w:p>
        </w:tc>
      </w:tr>
      <w:tr w:rsidR="00B307B7" w:rsidRPr="0090148E" w14:paraId="69A42EE7" w14:textId="77777777" w:rsidTr="005A0788">
        <w:tc>
          <w:tcPr>
            <w:tcW w:w="3662" w:type="pct"/>
            <w:gridSpan w:val="4"/>
            <w:tcBorders>
              <w:right w:val="single" w:sz="12" w:space="0" w:color="auto"/>
            </w:tcBorders>
          </w:tcPr>
          <w:p w14:paraId="60D30A4F" w14:textId="77777777" w:rsidR="00B307B7" w:rsidRPr="0090148E" w:rsidRDefault="001744EA"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 xml:space="preserve">Фінанси </w:t>
            </w:r>
            <w:proofErr w:type="spellStart"/>
            <w:r w:rsidRPr="0090148E">
              <w:rPr>
                <w:rFonts w:ascii="Times New Roman" w:eastAsia="Times New Roman" w:hAnsi="Times New Roman" w:cs="Times New Roman"/>
                <w:bCs/>
                <w:color w:val="000000" w:themeColor="text1"/>
                <w:lang w:eastAsia="uk-UA"/>
              </w:rPr>
              <w:t>тис.грн</w:t>
            </w:r>
            <w:proofErr w:type="spellEnd"/>
            <w:r w:rsidRPr="0090148E">
              <w:rPr>
                <w:rFonts w:ascii="Times New Roman" w:eastAsia="Times New Roman" w:hAnsi="Times New Roman" w:cs="Times New Roman"/>
                <w:bCs/>
                <w:color w:val="000000" w:themeColor="text1"/>
                <w:lang w:eastAsia="uk-UA"/>
              </w:rPr>
              <w:t>.</w:t>
            </w:r>
          </w:p>
        </w:tc>
        <w:tc>
          <w:tcPr>
            <w:tcW w:w="1338" w:type="pct"/>
            <w:vMerge w:val="restart"/>
            <w:tcBorders>
              <w:top w:val="single" w:sz="12" w:space="0" w:color="auto"/>
              <w:left w:val="single" w:sz="12" w:space="0" w:color="auto"/>
              <w:right w:val="single" w:sz="12" w:space="0" w:color="auto"/>
            </w:tcBorders>
          </w:tcPr>
          <w:p w14:paraId="1B3F6220" w14:textId="77777777" w:rsidR="00B307B7" w:rsidRPr="0090148E" w:rsidRDefault="00B307B7" w:rsidP="00684845">
            <w:pPr>
              <w:spacing w:after="0" w:line="240" w:lineRule="auto"/>
              <w:contextualSpacing/>
              <w:jc w:val="center"/>
              <w:rPr>
                <w:rFonts w:ascii="Times New Roman" w:eastAsia="Times New Roman" w:hAnsi="Times New Roman" w:cs="Times New Roman"/>
                <w:b/>
                <w:bCs/>
                <w:color w:val="000000" w:themeColor="text1"/>
                <w:lang w:eastAsia="uk-UA"/>
              </w:rPr>
            </w:pPr>
            <w:r w:rsidRPr="0090148E">
              <w:rPr>
                <w:rFonts w:ascii="Times New Roman" w:eastAsia="Times New Roman" w:hAnsi="Times New Roman" w:cs="Times New Roman"/>
                <w:b/>
                <w:bCs/>
                <w:color w:val="000000" w:themeColor="text1"/>
                <w:lang w:eastAsia="uk-UA"/>
              </w:rPr>
              <w:t>Кількісні показники</w:t>
            </w:r>
          </w:p>
        </w:tc>
      </w:tr>
      <w:tr w:rsidR="00B307B7" w:rsidRPr="0090148E" w14:paraId="7C5708BA" w14:textId="77777777" w:rsidTr="005A0788">
        <w:tc>
          <w:tcPr>
            <w:tcW w:w="1212" w:type="pct"/>
          </w:tcPr>
          <w:p w14:paraId="5AA8467B" w14:textId="77777777" w:rsidR="00B307B7" w:rsidRPr="0090148E" w:rsidRDefault="00B307B7"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Бюджет</w:t>
            </w:r>
          </w:p>
        </w:tc>
        <w:tc>
          <w:tcPr>
            <w:tcW w:w="911" w:type="pct"/>
          </w:tcPr>
          <w:p w14:paraId="04A4D27A" w14:textId="77777777" w:rsidR="00B307B7" w:rsidRPr="0090148E" w:rsidRDefault="00784642"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Річний план</w:t>
            </w:r>
          </w:p>
        </w:tc>
        <w:tc>
          <w:tcPr>
            <w:tcW w:w="893" w:type="pct"/>
          </w:tcPr>
          <w:p w14:paraId="422B341D" w14:textId="77777777" w:rsidR="00B307B7" w:rsidRPr="0090148E" w:rsidRDefault="00B307B7"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Освоєно</w:t>
            </w:r>
          </w:p>
        </w:tc>
        <w:tc>
          <w:tcPr>
            <w:tcW w:w="646" w:type="pct"/>
            <w:tcBorders>
              <w:right w:val="single" w:sz="12" w:space="0" w:color="auto"/>
            </w:tcBorders>
          </w:tcPr>
          <w:p w14:paraId="0E7B134E" w14:textId="77777777" w:rsidR="00B307B7" w:rsidRPr="0090148E" w:rsidRDefault="00B307B7"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w:t>
            </w:r>
          </w:p>
        </w:tc>
        <w:tc>
          <w:tcPr>
            <w:tcW w:w="1338" w:type="pct"/>
            <w:vMerge/>
            <w:tcBorders>
              <w:left w:val="single" w:sz="12" w:space="0" w:color="auto"/>
              <w:right w:val="single" w:sz="12" w:space="0" w:color="auto"/>
            </w:tcBorders>
          </w:tcPr>
          <w:p w14:paraId="22A057DA" w14:textId="77777777" w:rsidR="00B307B7" w:rsidRPr="0090148E" w:rsidRDefault="00B307B7"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784642" w:rsidRPr="0090148E" w14:paraId="42E155F5" w14:textId="77777777" w:rsidTr="005A0788">
        <w:tc>
          <w:tcPr>
            <w:tcW w:w="1212" w:type="pct"/>
            <w:vAlign w:val="center"/>
          </w:tcPr>
          <w:p w14:paraId="31F6D32A" w14:textId="77777777" w:rsidR="00784642" w:rsidRPr="0090148E" w:rsidRDefault="00784642" w:rsidP="00784642">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Державний бюджет</w:t>
            </w:r>
          </w:p>
        </w:tc>
        <w:tc>
          <w:tcPr>
            <w:tcW w:w="911" w:type="pct"/>
          </w:tcPr>
          <w:p w14:paraId="650FB504" w14:textId="77777777" w:rsidR="00784642" w:rsidRPr="0090148E" w:rsidRDefault="00784642" w:rsidP="00784642">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893" w:type="pct"/>
          </w:tcPr>
          <w:p w14:paraId="26A05497" w14:textId="77777777" w:rsidR="00784642" w:rsidRPr="0090148E" w:rsidRDefault="007C767A" w:rsidP="00784642">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4 208,01  </w:t>
            </w:r>
          </w:p>
        </w:tc>
        <w:tc>
          <w:tcPr>
            <w:tcW w:w="646" w:type="pct"/>
          </w:tcPr>
          <w:p w14:paraId="6FD9DB2D" w14:textId="77777777" w:rsidR="00784642" w:rsidRPr="0090148E" w:rsidRDefault="00784642" w:rsidP="00784642">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100</w:t>
            </w:r>
          </w:p>
        </w:tc>
        <w:tc>
          <w:tcPr>
            <w:tcW w:w="1338" w:type="pct"/>
            <w:vMerge w:val="restart"/>
            <w:tcBorders>
              <w:left w:val="single" w:sz="12" w:space="0" w:color="auto"/>
              <w:right w:val="single" w:sz="12" w:space="0" w:color="auto"/>
            </w:tcBorders>
          </w:tcPr>
          <w:p w14:paraId="13BA41A4" w14:textId="77777777" w:rsidR="00B77E17" w:rsidRDefault="00B77E17" w:rsidP="00784642">
            <w:pPr>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План 130000</w:t>
            </w:r>
          </w:p>
          <w:p w14:paraId="6B74E074" w14:textId="77777777" w:rsidR="00B77E17" w:rsidRDefault="00B77E17" w:rsidP="00784642">
            <w:pPr>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Факт 177669</w:t>
            </w:r>
          </w:p>
          <w:p w14:paraId="7DD3C4F6" w14:textId="68850738" w:rsidR="00784642" w:rsidRPr="0090148E" w:rsidRDefault="008440F3" w:rsidP="00784642">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Щорічний середній показник охоплення </w:t>
            </w:r>
            <w:r w:rsidR="00FC1BE8" w:rsidRPr="0090148E">
              <w:rPr>
                <w:rFonts w:ascii="Times New Roman" w:eastAsia="Times New Roman" w:hAnsi="Times New Roman" w:cs="Times New Roman"/>
                <w:bCs/>
                <w:color w:val="000000" w:themeColor="text1"/>
                <w:sz w:val="24"/>
                <w:szCs w:val="24"/>
                <w:lang w:eastAsia="uk-UA"/>
              </w:rPr>
              <w:t xml:space="preserve"> </w:t>
            </w:r>
            <w:r w:rsidR="00784642" w:rsidRPr="0090148E">
              <w:rPr>
                <w:rFonts w:ascii="Times New Roman" w:eastAsia="Times New Roman" w:hAnsi="Times New Roman" w:cs="Times New Roman"/>
                <w:bCs/>
                <w:color w:val="000000" w:themeColor="text1"/>
                <w:sz w:val="24"/>
                <w:szCs w:val="24"/>
                <w:lang w:eastAsia="uk-UA"/>
              </w:rPr>
              <w:t xml:space="preserve">– </w:t>
            </w:r>
            <w:r w:rsidRPr="0090148E">
              <w:rPr>
                <w:rFonts w:ascii="Times New Roman" w:eastAsia="Times New Roman" w:hAnsi="Times New Roman" w:cs="Times New Roman"/>
                <w:bCs/>
                <w:color w:val="000000" w:themeColor="text1"/>
                <w:sz w:val="24"/>
                <w:szCs w:val="24"/>
                <w:lang w:eastAsia="uk-UA"/>
              </w:rPr>
              <w:t>3</w:t>
            </w:r>
            <w:r w:rsidR="009426DF">
              <w:rPr>
                <w:rFonts w:ascii="Times New Roman" w:eastAsia="Times New Roman" w:hAnsi="Times New Roman" w:cs="Times New Roman"/>
                <w:bCs/>
                <w:color w:val="000000" w:themeColor="text1"/>
                <w:sz w:val="24"/>
                <w:szCs w:val="24"/>
                <w:lang w:eastAsia="uk-UA"/>
              </w:rPr>
              <w:t>5</w:t>
            </w:r>
            <w:r w:rsidRPr="0090148E">
              <w:rPr>
                <w:rFonts w:ascii="Times New Roman" w:eastAsia="Times New Roman" w:hAnsi="Times New Roman" w:cs="Times New Roman"/>
                <w:bCs/>
                <w:color w:val="000000" w:themeColor="text1"/>
                <w:sz w:val="24"/>
                <w:szCs w:val="24"/>
                <w:lang w:eastAsia="uk-UA"/>
              </w:rPr>
              <w:t> </w:t>
            </w:r>
            <w:r w:rsidR="009426DF">
              <w:rPr>
                <w:rFonts w:ascii="Times New Roman" w:eastAsia="Times New Roman" w:hAnsi="Times New Roman" w:cs="Times New Roman"/>
                <w:bCs/>
                <w:color w:val="000000" w:themeColor="text1"/>
                <w:sz w:val="24"/>
                <w:szCs w:val="24"/>
                <w:lang w:eastAsia="uk-UA"/>
              </w:rPr>
              <w:t>533</w:t>
            </w:r>
            <w:r w:rsidRPr="0090148E">
              <w:rPr>
                <w:rFonts w:ascii="Times New Roman" w:eastAsia="Times New Roman" w:hAnsi="Times New Roman" w:cs="Times New Roman"/>
                <w:bCs/>
                <w:color w:val="000000" w:themeColor="text1"/>
                <w:sz w:val="24"/>
                <w:szCs w:val="24"/>
                <w:lang w:eastAsia="uk-UA"/>
              </w:rPr>
              <w:t xml:space="preserve"> осіб</w:t>
            </w:r>
            <w:r w:rsidR="009426DF">
              <w:rPr>
                <w:rFonts w:ascii="Times New Roman" w:eastAsia="Times New Roman" w:hAnsi="Times New Roman" w:cs="Times New Roman"/>
                <w:bCs/>
                <w:color w:val="000000" w:themeColor="text1"/>
                <w:sz w:val="24"/>
                <w:szCs w:val="24"/>
                <w:lang w:eastAsia="uk-UA"/>
              </w:rPr>
              <w:t xml:space="preserve"> при плановому 26 000 осіб</w:t>
            </w:r>
          </w:p>
          <w:p w14:paraId="40381744" w14:textId="77777777" w:rsidR="00784642" w:rsidRPr="0090148E" w:rsidRDefault="00784642" w:rsidP="00784642">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784642" w:rsidRPr="0090148E" w14:paraId="5AB1C2B1" w14:textId="77777777" w:rsidTr="005A0788">
        <w:tc>
          <w:tcPr>
            <w:tcW w:w="1212" w:type="pct"/>
            <w:vAlign w:val="center"/>
          </w:tcPr>
          <w:p w14:paraId="59AB7211" w14:textId="77777777" w:rsidR="00784642" w:rsidRPr="0090148E" w:rsidRDefault="00784642" w:rsidP="00784642">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Бюджет м. Києва</w:t>
            </w:r>
          </w:p>
        </w:tc>
        <w:tc>
          <w:tcPr>
            <w:tcW w:w="911" w:type="pct"/>
          </w:tcPr>
          <w:p w14:paraId="2143DCC1" w14:textId="77777777" w:rsidR="00784642" w:rsidRPr="0090148E" w:rsidRDefault="00784642" w:rsidP="00784642">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893" w:type="pct"/>
          </w:tcPr>
          <w:p w14:paraId="4378A524" w14:textId="77777777" w:rsidR="00784642" w:rsidRPr="0090148E" w:rsidRDefault="00784642" w:rsidP="00784642">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646" w:type="pct"/>
          </w:tcPr>
          <w:p w14:paraId="0664256E" w14:textId="77777777" w:rsidR="00784642" w:rsidRPr="0090148E" w:rsidRDefault="00784642" w:rsidP="00784642">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338" w:type="pct"/>
            <w:vMerge/>
            <w:tcBorders>
              <w:left w:val="single" w:sz="12" w:space="0" w:color="auto"/>
              <w:right w:val="single" w:sz="12" w:space="0" w:color="auto"/>
            </w:tcBorders>
          </w:tcPr>
          <w:p w14:paraId="4AFCAE26" w14:textId="77777777" w:rsidR="00784642" w:rsidRPr="0090148E" w:rsidRDefault="00784642" w:rsidP="00784642">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784642" w:rsidRPr="0090148E" w14:paraId="4D1F1568" w14:textId="77777777" w:rsidTr="005A0788">
        <w:tc>
          <w:tcPr>
            <w:tcW w:w="1212" w:type="pct"/>
            <w:vAlign w:val="center"/>
          </w:tcPr>
          <w:p w14:paraId="7086E6CD" w14:textId="77777777" w:rsidR="00784642" w:rsidRPr="0090148E" w:rsidRDefault="00784642" w:rsidP="00784642">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Інші кошти</w:t>
            </w:r>
            <w:r w:rsidR="0021465D" w:rsidRPr="0090148E">
              <w:rPr>
                <w:rFonts w:ascii="Times New Roman" w:eastAsia="Times New Roman" w:hAnsi="Times New Roman" w:cs="Times New Roman"/>
                <w:bCs/>
                <w:color w:val="000000" w:themeColor="text1"/>
                <w:sz w:val="24"/>
                <w:szCs w:val="24"/>
                <w:lang w:eastAsia="uk-UA"/>
              </w:rPr>
              <w:t xml:space="preserve"> у т.ч. за програмою </w:t>
            </w:r>
            <w:r w:rsidR="00D53639" w:rsidRPr="0090148E">
              <w:rPr>
                <w:rFonts w:ascii="Times New Roman" w:eastAsia="Times New Roman" w:hAnsi="Times New Roman" w:cs="Times New Roman"/>
                <w:bCs/>
                <w:color w:val="000000" w:themeColor="text1"/>
                <w:sz w:val="24"/>
                <w:szCs w:val="24"/>
                <w:lang w:eastAsia="uk-UA"/>
              </w:rPr>
              <w:t>«</w:t>
            </w:r>
            <w:proofErr w:type="spellStart"/>
            <w:r w:rsidR="00D53639" w:rsidRPr="0090148E">
              <w:rPr>
                <w:rFonts w:ascii="Times New Roman" w:eastAsia="Times New Roman" w:hAnsi="Times New Roman" w:cs="Times New Roman"/>
                <w:bCs/>
                <w:color w:val="000000" w:themeColor="text1"/>
                <w:sz w:val="24"/>
                <w:szCs w:val="24"/>
                <w:lang w:eastAsia="uk-UA"/>
              </w:rPr>
              <w:t>Дім.Сімя.Столиця</w:t>
            </w:r>
            <w:proofErr w:type="spellEnd"/>
            <w:r w:rsidR="00D53639" w:rsidRPr="0090148E">
              <w:rPr>
                <w:rFonts w:ascii="Times New Roman" w:eastAsia="Times New Roman" w:hAnsi="Times New Roman" w:cs="Times New Roman"/>
                <w:bCs/>
                <w:color w:val="000000" w:themeColor="text1"/>
                <w:sz w:val="24"/>
                <w:szCs w:val="24"/>
                <w:lang w:eastAsia="uk-UA"/>
              </w:rPr>
              <w:t>»</w:t>
            </w:r>
          </w:p>
        </w:tc>
        <w:tc>
          <w:tcPr>
            <w:tcW w:w="911" w:type="pct"/>
          </w:tcPr>
          <w:p w14:paraId="025132E6" w14:textId="77777777" w:rsidR="00784642" w:rsidRPr="0090148E" w:rsidRDefault="00FE39ED" w:rsidP="00784642">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65 514,38  </w:t>
            </w:r>
          </w:p>
        </w:tc>
        <w:tc>
          <w:tcPr>
            <w:tcW w:w="893" w:type="pct"/>
          </w:tcPr>
          <w:p w14:paraId="001A4EBE" w14:textId="77777777" w:rsidR="00784642" w:rsidRPr="0090148E" w:rsidRDefault="00FE39ED" w:rsidP="009F5693">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44 678,1</w:t>
            </w:r>
            <w:r w:rsidR="009F5693">
              <w:rPr>
                <w:rFonts w:ascii="Times New Roman" w:eastAsia="Times New Roman" w:hAnsi="Times New Roman" w:cs="Times New Roman"/>
                <w:bCs/>
                <w:color w:val="000000" w:themeColor="text1"/>
                <w:sz w:val="24"/>
                <w:szCs w:val="24"/>
                <w:lang w:eastAsia="uk-UA"/>
              </w:rPr>
              <w:t>5</w:t>
            </w:r>
            <w:r w:rsidRPr="0090148E">
              <w:rPr>
                <w:rFonts w:ascii="Times New Roman" w:eastAsia="Times New Roman" w:hAnsi="Times New Roman" w:cs="Times New Roman"/>
                <w:bCs/>
                <w:color w:val="000000" w:themeColor="text1"/>
                <w:sz w:val="24"/>
                <w:szCs w:val="24"/>
                <w:lang w:eastAsia="uk-UA"/>
              </w:rPr>
              <w:t xml:space="preserve">  </w:t>
            </w:r>
          </w:p>
        </w:tc>
        <w:tc>
          <w:tcPr>
            <w:tcW w:w="646" w:type="pct"/>
          </w:tcPr>
          <w:p w14:paraId="0C4B7073" w14:textId="77777777" w:rsidR="00784642" w:rsidRPr="0090148E" w:rsidRDefault="00FE39ED" w:rsidP="00784642">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68,2</w:t>
            </w:r>
          </w:p>
        </w:tc>
        <w:tc>
          <w:tcPr>
            <w:tcW w:w="1338" w:type="pct"/>
            <w:vMerge/>
            <w:tcBorders>
              <w:left w:val="single" w:sz="12" w:space="0" w:color="auto"/>
              <w:bottom w:val="single" w:sz="12" w:space="0" w:color="auto"/>
              <w:right w:val="single" w:sz="12" w:space="0" w:color="auto"/>
            </w:tcBorders>
          </w:tcPr>
          <w:p w14:paraId="45259056" w14:textId="77777777" w:rsidR="00784642" w:rsidRPr="0090148E" w:rsidRDefault="00784642" w:rsidP="00784642">
            <w:pPr>
              <w:spacing w:after="0" w:line="240" w:lineRule="auto"/>
              <w:contextualSpacing/>
              <w:rPr>
                <w:rFonts w:ascii="Times New Roman" w:eastAsia="Times New Roman" w:hAnsi="Times New Roman" w:cs="Times New Roman"/>
                <w:bCs/>
                <w:color w:val="000000" w:themeColor="text1"/>
                <w:sz w:val="24"/>
                <w:szCs w:val="24"/>
                <w:lang w:eastAsia="uk-UA"/>
              </w:rPr>
            </w:pPr>
          </w:p>
        </w:tc>
      </w:tr>
    </w:tbl>
    <w:p w14:paraId="3C851DF5" w14:textId="77777777" w:rsidR="00B77E17" w:rsidRDefault="005A0788" w:rsidP="00684845">
      <w:pPr>
        <w:spacing w:after="0" w:line="240" w:lineRule="auto"/>
        <w:contextualSpacing/>
        <w:jc w:val="both"/>
        <w:rPr>
          <w:rFonts w:ascii="Times New Roman" w:eastAsia="Times New Roman" w:hAnsi="Times New Roman" w:cs="Times New Roman"/>
          <w:b/>
          <w:bCs/>
          <w:i/>
          <w:iCs/>
          <w:color w:val="000000" w:themeColor="text1"/>
          <w:sz w:val="24"/>
          <w:szCs w:val="24"/>
          <w:lang w:eastAsia="uk-UA"/>
        </w:rPr>
      </w:pPr>
      <w:r>
        <w:rPr>
          <w:rFonts w:ascii="Times New Roman" w:eastAsia="Times New Roman" w:hAnsi="Times New Roman" w:cs="Times New Roman"/>
          <w:bCs/>
          <w:iCs/>
          <w:color w:val="000000" w:themeColor="text1"/>
          <w:sz w:val="24"/>
          <w:szCs w:val="24"/>
          <w:lang w:eastAsia="uk-UA"/>
        </w:rPr>
        <w:t>Показник виконаний</w:t>
      </w:r>
    </w:p>
    <w:p w14:paraId="59DB1E6A" w14:textId="77777777" w:rsidR="00B77E17" w:rsidRDefault="00B77E17" w:rsidP="00684845">
      <w:pPr>
        <w:spacing w:after="0" w:line="240" w:lineRule="auto"/>
        <w:contextualSpacing/>
        <w:jc w:val="both"/>
        <w:rPr>
          <w:rFonts w:ascii="Times New Roman" w:eastAsia="Times New Roman" w:hAnsi="Times New Roman" w:cs="Times New Roman"/>
          <w:b/>
          <w:bCs/>
          <w:i/>
          <w:iCs/>
          <w:color w:val="000000" w:themeColor="text1"/>
          <w:sz w:val="24"/>
          <w:szCs w:val="24"/>
          <w:lang w:eastAsia="uk-UA"/>
        </w:rPr>
      </w:pPr>
    </w:p>
    <w:p w14:paraId="462A9D40" w14:textId="77777777" w:rsidR="002240A9" w:rsidRPr="0090148E" w:rsidRDefault="00784642" w:rsidP="00684845">
      <w:pPr>
        <w:spacing w:after="0" w:line="240" w:lineRule="auto"/>
        <w:contextualSpacing/>
        <w:jc w:val="both"/>
        <w:rPr>
          <w:rFonts w:ascii="Times New Roman" w:eastAsia="Times New Roman" w:hAnsi="Times New Roman" w:cs="Times New Roman"/>
          <w:bCs/>
          <w:iCs/>
          <w:color w:val="000000" w:themeColor="text1"/>
          <w:sz w:val="24"/>
          <w:szCs w:val="24"/>
          <w:lang w:eastAsia="uk-UA"/>
        </w:rPr>
      </w:pPr>
      <w:r w:rsidRPr="0090148E">
        <w:rPr>
          <w:rFonts w:ascii="Times New Roman" w:eastAsia="Times New Roman" w:hAnsi="Times New Roman" w:cs="Times New Roman"/>
          <w:b/>
          <w:bCs/>
          <w:i/>
          <w:iCs/>
          <w:color w:val="000000" w:themeColor="text1"/>
          <w:sz w:val="24"/>
          <w:szCs w:val="24"/>
          <w:lang w:eastAsia="uk-UA"/>
        </w:rPr>
        <w:t>п.</w:t>
      </w:r>
      <w:r w:rsidR="002240A9" w:rsidRPr="0090148E">
        <w:rPr>
          <w:rFonts w:ascii="Times New Roman" w:eastAsia="Times New Roman" w:hAnsi="Times New Roman" w:cs="Times New Roman"/>
          <w:b/>
          <w:bCs/>
          <w:i/>
          <w:iCs/>
          <w:color w:val="000000" w:themeColor="text1"/>
          <w:sz w:val="24"/>
          <w:szCs w:val="24"/>
          <w:lang w:eastAsia="uk-UA"/>
        </w:rPr>
        <w:t>1.1.2</w:t>
      </w:r>
      <w:r w:rsidRPr="0090148E">
        <w:rPr>
          <w:rFonts w:ascii="Times New Roman" w:eastAsia="Times New Roman" w:hAnsi="Times New Roman" w:cs="Times New Roman"/>
          <w:b/>
          <w:bCs/>
          <w:i/>
          <w:iCs/>
          <w:color w:val="000000" w:themeColor="text1"/>
          <w:sz w:val="24"/>
          <w:szCs w:val="24"/>
          <w:lang w:eastAsia="uk-UA"/>
        </w:rPr>
        <w:t>.</w:t>
      </w:r>
      <w:r w:rsidR="002240A9" w:rsidRPr="0090148E">
        <w:rPr>
          <w:rFonts w:ascii="Times New Roman" w:eastAsia="Times New Roman" w:hAnsi="Times New Roman" w:cs="Times New Roman"/>
          <w:b/>
          <w:bCs/>
          <w:i/>
          <w:iCs/>
          <w:color w:val="000000" w:themeColor="text1"/>
          <w:sz w:val="24"/>
          <w:szCs w:val="24"/>
          <w:lang w:eastAsia="uk-UA"/>
        </w:rPr>
        <w:t xml:space="preserve"> Охоплення комплексним пакетом послуг «Чоловіки, які мають сексуальні стосунки із чоловіками</w:t>
      </w:r>
      <w:r w:rsidR="001B7C5C" w:rsidRPr="0090148E">
        <w:rPr>
          <w:rFonts w:ascii="Times New Roman" w:eastAsia="Times New Roman" w:hAnsi="Times New Roman" w:cs="Times New Roman"/>
          <w:b/>
          <w:bCs/>
          <w:i/>
          <w:iCs/>
          <w:color w:val="000000" w:themeColor="text1"/>
          <w:sz w:val="24"/>
          <w:szCs w:val="24"/>
          <w:lang w:eastAsia="uk-UA"/>
        </w:rPr>
        <w:t xml:space="preserve"> (ЧСЧ)</w:t>
      </w:r>
      <w:r w:rsidR="002240A9" w:rsidRPr="0090148E">
        <w:rPr>
          <w:rFonts w:ascii="Times New Roman" w:eastAsia="Times New Roman" w:hAnsi="Times New Roman" w:cs="Times New Roman"/>
          <w:bCs/>
          <w:iCs/>
          <w:color w:val="000000" w:themeColor="text1"/>
          <w:sz w:val="24"/>
          <w:szCs w:val="24"/>
          <w:lang w:eastAsia="uk-UA"/>
        </w:rPr>
        <w:t>».</w:t>
      </w:r>
    </w:p>
    <w:tbl>
      <w:tblPr>
        <w:tblStyle w:val="a3"/>
        <w:tblW w:w="5000" w:type="pct"/>
        <w:tblLook w:val="04A0" w:firstRow="1" w:lastRow="0" w:firstColumn="1" w:lastColumn="0" w:noHBand="0" w:noVBand="1"/>
      </w:tblPr>
      <w:tblGrid>
        <w:gridCol w:w="2301"/>
        <w:gridCol w:w="1729"/>
        <w:gridCol w:w="1697"/>
        <w:gridCol w:w="1295"/>
        <w:gridCol w:w="2549"/>
      </w:tblGrid>
      <w:tr w:rsidR="00C56280" w:rsidRPr="0090148E" w14:paraId="79DC992F" w14:textId="77777777" w:rsidTr="00F86752">
        <w:tc>
          <w:tcPr>
            <w:tcW w:w="5000" w:type="pct"/>
            <w:gridSpan w:val="5"/>
          </w:tcPr>
          <w:p w14:paraId="6BDF8ACC" w14:textId="77777777" w:rsidR="00C56280" w:rsidRPr="0090148E" w:rsidRDefault="00FE39ED" w:rsidP="00A15779">
            <w:pPr>
              <w:spacing w:after="0" w:line="240" w:lineRule="auto"/>
              <w:contextualSpacing/>
              <w:jc w:val="center"/>
              <w:rPr>
                <w:rFonts w:ascii="Times New Roman" w:eastAsia="Times New Roman" w:hAnsi="Times New Roman" w:cs="Times New Roman"/>
                <w:bCs/>
                <w:color w:val="000000" w:themeColor="text1"/>
                <w:sz w:val="25"/>
                <w:szCs w:val="25"/>
                <w:lang w:eastAsia="uk-UA"/>
              </w:rPr>
            </w:pPr>
            <w:r w:rsidRPr="0090148E">
              <w:rPr>
                <w:rFonts w:ascii="Times New Roman" w:eastAsia="Times New Roman" w:hAnsi="Times New Roman" w:cs="Times New Roman"/>
                <w:bCs/>
                <w:color w:val="000000" w:themeColor="text1"/>
                <w:sz w:val="25"/>
                <w:szCs w:val="25"/>
                <w:lang w:eastAsia="uk-UA"/>
              </w:rPr>
              <w:t>2017 - 2021 роки</w:t>
            </w:r>
          </w:p>
        </w:tc>
      </w:tr>
      <w:tr w:rsidR="00C56280" w:rsidRPr="0090148E" w14:paraId="46AB2186" w14:textId="77777777" w:rsidTr="00784642">
        <w:tc>
          <w:tcPr>
            <w:tcW w:w="3661" w:type="pct"/>
            <w:gridSpan w:val="4"/>
            <w:tcBorders>
              <w:right w:val="single" w:sz="12" w:space="0" w:color="auto"/>
            </w:tcBorders>
          </w:tcPr>
          <w:p w14:paraId="1EEDA1A1" w14:textId="77777777" w:rsidR="00C56280" w:rsidRPr="0090148E" w:rsidRDefault="00630B28"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 xml:space="preserve">Фінанси </w:t>
            </w:r>
            <w:proofErr w:type="spellStart"/>
            <w:r w:rsidRPr="0090148E">
              <w:rPr>
                <w:rFonts w:ascii="Times New Roman" w:eastAsia="Times New Roman" w:hAnsi="Times New Roman" w:cs="Times New Roman"/>
                <w:bCs/>
                <w:color w:val="000000" w:themeColor="text1"/>
                <w:lang w:eastAsia="uk-UA"/>
              </w:rPr>
              <w:t>тис.грн</w:t>
            </w:r>
            <w:proofErr w:type="spellEnd"/>
            <w:r w:rsidRPr="0090148E">
              <w:rPr>
                <w:rFonts w:ascii="Times New Roman" w:eastAsia="Times New Roman" w:hAnsi="Times New Roman" w:cs="Times New Roman"/>
                <w:bCs/>
                <w:color w:val="000000" w:themeColor="text1"/>
                <w:lang w:eastAsia="uk-UA"/>
              </w:rPr>
              <w:t>.</w:t>
            </w:r>
          </w:p>
        </w:tc>
        <w:tc>
          <w:tcPr>
            <w:tcW w:w="1339" w:type="pct"/>
            <w:vMerge w:val="restart"/>
            <w:tcBorders>
              <w:top w:val="single" w:sz="12" w:space="0" w:color="auto"/>
              <w:left w:val="single" w:sz="12" w:space="0" w:color="auto"/>
              <w:right w:val="single" w:sz="12" w:space="0" w:color="auto"/>
            </w:tcBorders>
          </w:tcPr>
          <w:p w14:paraId="1D5E5337" w14:textId="77777777" w:rsidR="00C56280" w:rsidRPr="0090148E" w:rsidRDefault="00C56280" w:rsidP="00684845">
            <w:pPr>
              <w:spacing w:after="0" w:line="240" w:lineRule="auto"/>
              <w:contextualSpacing/>
              <w:jc w:val="center"/>
              <w:rPr>
                <w:rFonts w:ascii="Times New Roman" w:eastAsia="Times New Roman" w:hAnsi="Times New Roman" w:cs="Times New Roman"/>
                <w:b/>
                <w:bCs/>
                <w:color w:val="000000" w:themeColor="text1"/>
                <w:lang w:eastAsia="uk-UA"/>
              </w:rPr>
            </w:pPr>
            <w:r w:rsidRPr="0090148E">
              <w:rPr>
                <w:rFonts w:ascii="Times New Roman" w:eastAsia="Times New Roman" w:hAnsi="Times New Roman" w:cs="Times New Roman"/>
                <w:b/>
                <w:bCs/>
                <w:color w:val="000000" w:themeColor="text1"/>
                <w:lang w:eastAsia="uk-UA"/>
              </w:rPr>
              <w:t>Кількісні показники</w:t>
            </w:r>
          </w:p>
        </w:tc>
      </w:tr>
      <w:tr w:rsidR="00C56280" w:rsidRPr="0090148E" w14:paraId="33FF4E5D" w14:textId="77777777" w:rsidTr="00784642">
        <w:tc>
          <w:tcPr>
            <w:tcW w:w="1210" w:type="pct"/>
          </w:tcPr>
          <w:p w14:paraId="2E31E287" w14:textId="77777777" w:rsidR="00C56280" w:rsidRPr="0090148E" w:rsidRDefault="00C56280"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Бюджет</w:t>
            </w:r>
          </w:p>
        </w:tc>
        <w:tc>
          <w:tcPr>
            <w:tcW w:w="911" w:type="pct"/>
          </w:tcPr>
          <w:p w14:paraId="4ACC2E82" w14:textId="77777777" w:rsidR="00C56280" w:rsidRPr="0090148E" w:rsidRDefault="00784642"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Річний план</w:t>
            </w:r>
          </w:p>
        </w:tc>
        <w:tc>
          <w:tcPr>
            <w:tcW w:w="894" w:type="pct"/>
          </w:tcPr>
          <w:p w14:paraId="1621066C" w14:textId="77777777" w:rsidR="00C56280" w:rsidRPr="0090148E" w:rsidRDefault="00C56280"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Освоєно</w:t>
            </w:r>
          </w:p>
        </w:tc>
        <w:tc>
          <w:tcPr>
            <w:tcW w:w="646" w:type="pct"/>
            <w:tcBorders>
              <w:right w:val="single" w:sz="12" w:space="0" w:color="auto"/>
            </w:tcBorders>
          </w:tcPr>
          <w:p w14:paraId="0C0024DF" w14:textId="77777777" w:rsidR="00C56280" w:rsidRPr="0090148E" w:rsidRDefault="00C56280"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w:t>
            </w:r>
          </w:p>
        </w:tc>
        <w:tc>
          <w:tcPr>
            <w:tcW w:w="1339" w:type="pct"/>
            <w:vMerge/>
            <w:tcBorders>
              <w:left w:val="single" w:sz="12" w:space="0" w:color="auto"/>
              <w:right w:val="single" w:sz="12" w:space="0" w:color="auto"/>
            </w:tcBorders>
          </w:tcPr>
          <w:p w14:paraId="7C9324FF" w14:textId="77777777" w:rsidR="00C56280" w:rsidRPr="0090148E" w:rsidRDefault="00C56280"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C56280" w:rsidRPr="0090148E" w14:paraId="6C32E03E" w14:textId="77777777" w:rsidTr="00784642">
        <w:tc>
          <w:tcPr>
            <w:tcW w:w="1210" w:type="pct"/>
            <w:vAlign w:val="center"/>
          </w:tcPr>
          <w:p w14:paraId="646E05D9" w14:textId="77777777" w:rsidR="00C56280" w:rsidRPr="0090148E" w:rsidRDefault="00C56280"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Державний бюджет</w:t>
            </w:r>
          </w:p>
        </w:tc>
        <w:tc>
          <w:tcPr>
            <w:tcW w:w="911" w:type="pct"/>
          </w:tcPr>
          <w:p w14:paraId="6BE33B48" w14:textId="77777777" w:rsidR="00C56280" w:rsidRPr="0090148E" w:rsidRDefault="00C56280"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894" w:type="pct"/>
          </w:tcPr>
          <w:p w14:paraId="0766371D" w14:textId="77777777" w:rsidR="00C56280" w:rsidRPr="0090148E" w:rsidRDefault="00C56280"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646" w:type="pct"/>
            <w:tcBorders>
              <w:right w:val="single" w:sz="12" w:space="0" w:color="auto"/>
            </w:tcBorders>
          </w:tcPr>
          <w:p w14:paraId="775D140C" w14:textId="77777777" w:rsidR="00C56280" w:rsidRPr="0090148E" w:rsidRDefault="00C56280"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339" w:type="pct"/>
            <w:vMerge w:val="restart"/>
            <w:tcBorders>
              <w:left w:val="single" w:sz="12" w:space="0" w:color="auto"/>
              <w:right w:val="single" w:sz="12" w:space="0" w:color="auto"/>
            </w:tcBorders>
          </w:tcPr>
          <w:p w14:paraId="48D6F942" w14:textId="77777777" w:rsidR="00B77E17" w:rsidRDefault="00B77E17" w:rsidP="00B77E17">
            <w:pPr>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План 98400</w:t>
            </w:r>
          </w:p>
          <w:p w14:paraId="7A253E34" w14:textId="77777777" w:rsidR="00B77E17" w:rsidRDefault="00B77E17" w:rsidP="00B77E17">
            <w:pPr>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Факт 95477</w:t>
            </w:r>
          </w:p>
          <w:p w14:paraId="01D039F2" w14:textId="294F35C3" w:rsidR="008440F3" w:rsidRPr="0090148E" w:rsidRDefault="008440F3" w:rsidP="008440F3">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Щорічний середній показник охоплення  – 19</w:t>
            </w:r>
            <w:r w:rsidR="00A227EE">
              <w:rPr>
                <w:rFonts w:ascii="Times New Roman" w:eastAsia="Times New Roman" w:hAnsi="Times New Roman" w:cs="Times New Roman"/>
                <w:bCs/>
                <w:color w:val="000000" w:themeColor="text1"/>
                <w:sz w:val="24"/>
                <w:szCs w:val="24"/>
                <w:lang w:eastAsia="uk-UA"/>
              </w:rPr>
              <w:t>09</w:t>
            </w:r>
            <w:r w:rsidRPr="0090148E">
              <w:rPr>
                <w:rFonts w:ascii="Times New Roman" w:eastAsia="Times New Roman" w:hAnsi="Times New Roman" w:cs="Times New Roman"/>
                <w:bCs/>
                <w:color w:val="000000" w:themeColor="text1"/>
                <w:sz w:val="24"/>
                <w:szCs w:val="24"/>
                <w:lang w:eastAsia="uk-UA"/>
              </w:rPr>
              <w:t>5 осіб</w:t>
            </w:r>
          </w:p>
          <w:p w14:paraId="2C4B9F81" w14:textId="77777777" w:rsidR="00C56280" w:rsidRPr="0090148E" w:rsidRDefault="00C56280"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C56280" w:rsidRPr="0090148E" w14:paraId="73BE8B50" w14:textId="77777777" w:rsidTr="00784642">
        <w:tc>
          <w:tcPr>
            <w:tcW w:w="1210" w:type="pct"/>
            <w:vAlign w:val="center"/>
          </w:tcPr>
          <w:p w14:paraId="76D1AD32" w14:textId="77777777" w:rsidR="00C56280" w:rsidRPr="0090148E" w:rsidRDefault="00C56280"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Бюджет м. Києва</w:t>
            </w:r>
          </w:p>
        </w:tc>
        <w:tc>
          <w:tcPr>
            <w:tcW w:w="911" w:type="pct"/>
          </w:tcPr>
          <w:p w14:paraId="64EE4EF9" w14:textId="77777777" w:rsidR="00C56280" w:rsidRPr="0090148E" w:rsidRDefault="00C56280"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894" w:type="pct"/>
          </w:tcPr>
          <w:p w14:paraId="25589162" w14:textId="77777777" w:rsidR="00C56280" w:rsidRPr="0090148E" w:rsidRDefault="00C56280"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646" w:type="pct"/>
            <w:tcBorders>
              <w:right w:val="single" w:sz="12" w:space="0" w:color="auto"/>
            </w:tcBorders>
          </w:tcPr>
          <w:p w14:paraId="51CE17CB" w14:textId="77777777" w:rsidR="00C56280" w:rsidRPr="0090148E" w:rsidRDefault="00C56280"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339" w:type="pct"/>
            <w:vMerge/>
            <w:tcBorders>
              <w:left w:val="single" w:sz="12" w:space="0" w:color="auto"/>
              <w:right w:val="single" w:sz="12" w:space="0" w:color="auto"/>
            </w:tcBorders>
          </w:tcPr>
          <w:p w14:paraId="6A73B39D" w14:textId="77777777" w:rsidR="00C56280" w:rsidRPr="0090148E" w:rsidRDefault="00C56280"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C56280" w:rsidRPr="0090148E" w14:paraId="18755DC1" w14:textId="77777777" w:rsidTr="00784642">
        <w:tc>
          <w:tcPr>
            <w:tcW w:w="1210" w:type="pct"/>
            <w:vAlign w:val="center"/>
          </w:tcPr>
          <w:p w14:paraId="6FF370E0" w14:textId="77777777" w:rsidR="00C56280" w:rsidRPr="0090148E" w:rsidRDefault="00C56280"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Інші кошти</w:t>
            </w:r>
          </w:p>
        </w:tc>
        <w:tc>
          <w:tcPr>
            <w:tcW w:w="911" w:type="pct"/>
          </w:tcPr>
          <w:p w14:paraId="693E221B" w14:textId="77777777" w:rsidR="00C56280" w:rsidRPr="0090148E" w:rsidRDefault="00FE39ED"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37 037,81  </w:t>
            </w:r>
          </w:p>
        </w:tc>
        <w:tc>
          <w:tcPr>
            <w:tcW w:w="894" w:type="pct"/>
          </w:tcPr>
          <w:p w14:paraId="0FAF52D5" w14:textId="77777777" w:rsidR="00C56280" w:rsidRPr="0090148E" w:rsidRDefault="00FE39ED"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46 386,45  </w:t>
            </w:r>
          </w:p>
        </w:tc>
        <w:tc>
          <w:tcPr>
            <w:tcW w:w="646" w:type="pct"/>
            <w:tcBorders>
              <w:right w:val="single" w:sz="12" w:space="0" w:color="auto"/>
            </w:tcBorders>
          </w:tcPr>
          <w:p w14:paraId="540973DE" w14:textId="77777777" w:rsidR="00C56280" w:rsidRPr="0090148E" w:rsidRDefault="00FE39ED" w:rsidP="00823849">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Збільшено у </w:t>
            </w:r>
            <w:r w:rsidR="00823849" w:rsidRPr="0090148E">
              <w:rPr>
                <w:rFonts w:ascii="Times New Roman" w:eastAsia="Times New Roman" w:hAnsi="Times New Roman" w:cs="Times New Roman"/>
                <w:bCs/>
                <w:color w:val="000000" w:themeColor="text1"/>
                <w:sz w:val="24"/>
                <w:szCs w:val="24"/>
                <w:lang w:eastAsia="uk-UA"/>
              </w:rPr>
              <w:t>1,2</w:t>
            </w:r>
            <w:r w:rsidRPr="0090148E">
              <w:rPr>
                <w:rFonts w:ascii="Times New Roman" w:eastAsia="Times New Roman" w:hAnsi="Times New Roman" w:cs="Times New Roman"/>
                <w:bCs/>
                <w:color w:val="000000" w:themeColor="text1"/>
                <w:sz w:val="24"/>
                <w:szCs w:val="24"/>
                <w:lang w:eastAsia="uk-UA"/>
              </w:rPr>
              <w:t xml:space="preserve"> рази</w:t>
            </w:r>
          </w:p>
        </w:tc>
        <w:tc>
          <w:tcPr>
            <w:tcW w:w="1339" w:type="pct"/>
            <w:vMerge/>
            <w:tcBorders>
              <w:left w:val="single" w:sz="12" w:space="0" w:color="auto"/>
              <w:bottom w:val="single" w:sz="12" w:space="0" w:color="auto"/>
              <w:right w:val="single" w:sz="12" w:space="0" w:color="auto"/>
            </w:tcBorders>
          </w:tcPr>
          <w:p w14:paraId="09AEF839" w14:textId="77777777" w:rsidR="00C56280" w:rsidRPr="0090148E" w:rsidRDefault="00C56280"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bl>
    <w:p w14:paraId="699A6DAF" w14:textId="77777777" w:rsidR="001B7C5C" w:rsidRPr="0090148E" w:rsidRDefault="001B7C5C" w:rsidP="001B7C5C">
      <w:pPr>
        <w:spacing w:after="0" w:line="240" w:lineRule="auto"/>
        <w:ind w:firstLine="709"/>
        <w:contextualSpacing/>
        <w:jc w:val="both"/>
        <w:rPr>
          <w:rFonts w:ascii="Times New Roman" w:eastAsia="Times New Roman" w:hAnsi="Times New Roman" w:cs="Times New Roman"/>
          <w:bCs/>
          <w:iCs/>
          <w:color w:val="000000" w:themeColor="text1"/>
          <w:sz w:val="24"/>
          <w:szCs w:val="24"/>
          <w:lang w:eastAsia="uk-UA"/>
        </w:rPr>
      </w:pPr>
    </w:p>
    <w:p w14:paraId="646EB1BB" w14:textId="77777777" w:rsidR="00927842" w:rsidRPr="0090148E" w:rsidRDefault="00784642" w:rsidP="00684845">
      <w:pPr>
        <w:spacing w:after="0" w:line="240" w:lineRule="auto"/>
        <w:contextualSpacing/>
        <w:jc w:val="both"/>
        <w:rPr>
          <w:rFonts w:ascii="Times New Roman" w:eastAsia="Times New Roman" w:hAnsi="Times New Roman" w:cs="Times New Roman"/>
          <w:b/>
          <w:bCs/>
          <w:i/>
          <w:iCs/>
          <w:color w:val="000000" w:themeColor="text1"/>
          <w:sz w:val="24"/>
          <w:szCs w:val="24"/>
          <w:lang w:eastAsia="uk-UA"/>
        </w:rPr>
      </w:pPr>
      <w:r w:rsidRPr="0090148E">
        <w:rPr>
          <w:rFonts w:ascii="Times New Roman" w:eastAsia="Times New Roman" w:hAnsi="Times New Roman" w:cs="Times New Roman"/>
          <w:b/>
          <w:bCs/>
          <w:i/>
          <w:iCs/>
          <w:color w:val="000000" w:themeColor="text1"/>
          <w:sz w:val="24"/>
          <w:szCs w:val="24"/>
          <w:lang w:eastAsia="uk-UA"/>
        </w:rPr>
        <w:t>п.</w:t>
      </w:r>
      <w:r w:rsidR="00927842" w:rsidRPr="0090148E">
        <w:rPr>
          <w:rFonts w:ascii="Times New Roman" w:eastAsia="Times New Roman" w:hAnsi="Times New Roman" w:cs="Times New Roman"/>
          <w:b/>
          <w:bCs/>
          <w:i/>
          <w:iCs/>
          <w:color w:val="000000" w:themeColor="text1"/>
          <w:sz w:val="24"/>
          <w:szCs w:val="24"/>
          <w:lang w:eastAsia="uk-UA"/>
        </w:rPr>
        <w:t>1.1.3</w:t>
      </w:r>
      <w:r w:rsidRPr="0090148E">
        <w:rPr>
          <w:rFonts w:ascii="Times New Roman" w:eastAsia="Times New Roman" w:hAnsi="Times New Roman" w:cs="Times New Roman"/>
          <w:b/>
          <w:bCs/>
          <w:i/>
          <w:iCs/>
          <w:color w:val="000000" w:themeColor="text1"/>
          <w:sz w:val="24"/>
          <w:szCs w:val="24"/>
          <w:lang w:eastAsia="uk-UA"/>
        </w:rPr>
        <w:t xml:space="preserve">. </w:t>
      </w:r>
      <w:r w:rsidR="00927842" w:rsidRPr="0090148E">
        <w:rPr>
          <w:rFonts w:ascii="Times New Roman" w:eastAsia="Times New Roman" w:hAnsi="Times New Roman" w:cs="Times New Roman"/>
          <w:b/>
          <w:bCs/>
          <w:i/>
          <w:iCs/>
          <w:color w:val="000000" w:themeColor="text1"/>
          <w:sz w:val="24"/>
          <w:szCs w:val="24"/>
          <w:lang w:eastAsia="uk-UA"/>
        </w:rPr>
        <w:t xml:space="preserve"> «Робітники комерційного сексу (РКС)»</w:t>
      </w:r>
    </w:p>
    <w:tbl>
      <w:tblPr>
        <w:tblStyle w:val="a3"/>
        <w:tblW w:w="5000" w:type="pct"/>
        <w:tblLook w:val="04A0" w:firstRow="1" w:lastRow="0" w:firstColumn="1" w:lastColumn="0" w:noHBand="0" w:noVBand="1"/>
      </w:tblPr>
      <w:tblGrid>
        <w:gridCol w:w="2316"/>
        <w:gridCol w:w="1744"/>
        <w:gridCol w:w="1711"/>
        <w:gridCol w:w="1237"/>
        <w:gridCol w:w="2563"/>
      </w:tblGrid>
      <w:tr w:rsidR="00C56280" w:rsidRPr="0090148E" w14:paraId="30A18C57" w14:textId="77777777" w:rsidTr="00C56280">
        <w:tc>
          <w:tcPr>
            <w:tcW w:w="5000" w:type="pct"/>
            <w:gridSpan w:val="5"/>
          </w:tcPr>
          <w:p w14:paraId="05A54700" w14:textId="77777777" w:rsidR="00C56280" w:rsidRPr="0090148E" w:rsidRDefault="0088751C" w:rsidP="00A15779">
            <w:pPr>
              <w:spacing w:after="0" w:line="240" w:lineRule="auto"/>
              <w:contextualSpacing/>
              <w:jc w:val="center"/>
              <w:rPr>
                <w:rFonts w:ascii="Times New Roman" w:eastAsia="Times New Roman" w:hAnsi="Times New Roman" w:cs="Times New Roman"/>
                <w:bCs/>
                <w:color w:val="000000" w:themeColor="text1"/>
                <w:sz w:val="25"/>
                <w:szCs w:val="25"/>
                <w:lang w:eastAsia="uk-UA"/>
              </w:rPr>
            </w:pPr>
            <w:r w:rsidRPr="0090148E">
              <w:rPr>
                <w:rFonts w:ascii="Times New Roman" w:eastAsia="Times New Roman" w:hAnsi="Times New Roman" w:cs="Times New Roman"/>
                <w:bCs/>
                <w:color w:val="000000" w:themeColor="text1"/>
                <w:sz w:val="25"/>
                <w:szCs w:val="25"/>
                <w:lang w:eastAsia="uk-UA"/>
              </w:rPr>
              <w:t>2017 - 2021 роки</w:t>
            </w:r>
          </w:p>
        </w:tc>
      </w:tr>
      <w:tr w:rsidR="00C56280" w:rsidRPr="0090148E" w14:paraId="4CD7F97F" w14:textId="77777777" w:rsidTr="00784642">
        <w:tc>
          <w:tcPr>
            <w:tcW w:w="3661" w:type="pct"/>
            <w:gridSpan w:val="4"/>
            <w:tcBorders>
              <w:right w:val="single" w:sz="12" w:space="0" w:color="auto"/>
            </w:tcBorders>
          </w:tcPr>
          <w:p w14:paraId="4091A811" w14:textId="77777777" w:rsidR="00C56280" w:rsidRPr="0090148E" w:rsidRDefault="00630B28"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 xml:space="preserve">Фінанси </w:t>
            </w:r>
            <w:proofErr w:type="spellStart"/>
            <w:r w:rsidRPr="0090148E">
              <w:rPr>
                <w:rFonts w:ascii="Times New Roman" w:eastAsia="Times New Roman" w:hAnsi="Times New Roman" w:cs="Times New Roman"/>
                <w:bCs/>
                <w:color w:val="000000" w:themeColor="text1"/>
                <w:lang w:eastAsia="uk-UA"/>
              </w:rPr>
              <w:t>тис.грн</w:t>
            </w:r>
            <w:proofErr w:type="spellEnd"/>
            <w:r w:rsidRPr="0090148E">
              <w:rPr>
                <w:rFonts w:ascii="Times New Roman" w:eastAsia="Times New Roman" w:hAnsi="Times New Roman" w:cs="Times New Roman"/>
                <w:bCs/>
                <w:color w:val="000000" w:themeColor="text1"/>
                <w:lang w:eastAsia="uk-UA"/>
              </w:rPr>
              <w:t>.</w:t>
            </w:r>
          </w:p>
        </w:tc>
        <w:tc>
          <w:tcPr>
            <w:tcW w:w="1339" w:type="pct"/>
            <w:vMerge w:val="restart"/>
            <w:tcBorders>
              <w:top w:val="single" w:sz="12" w:space="0" w:color="auto"/>
              <w:left w:val="single" w:sz="12" w:space="0" w:color="auto"/>
              <w:right w:val="single" w:sz="12" w:space="0" w:color="auto"/>
            </w:tcBorders>
          </w:tcPr>
          <w:p w14:paraId="2EE97270" w14:textId="77777777" w:rsidR="00C56280" w:rsidRPr="0090148E" w:rsidRDefault="00C56280" w:rsidP="00684845">
            <w:pPr>
              <w:spacing w:after="0" w:line="240" w:lineRule="auto"/>
              <w:contextualSpacing/>
              <w:jc w:val="center"/>
              <w:rPr>
                <w:rFonts w:ascii="Times New Roman" w:eastAsia="Times New Roman" w:hAnsi="Times New Roman" w:cs="Times New Roman"/>
                <w:b/>
                <w:bCs/>
                <w:color w:val="000000" w:themeColor="text1"/>
                <w:lang w:eastAsia="uk-UA"/>
              </w:rPr>
            </w:pPr>
            <w:r w:rsidRPr="0090148E">
              <w:rPr>
                <w:rFonts w:ascii="Times New Roman" w:eastAsia="Times New Roman" w:hAnsi="Times New Roman" w:cs="Times New Roman"/>
                <w:b/>
                <w:bCs/>
                <w:color w:val="000000" w:themeColor="text1"/>
                <w:lang w:eastAsia="uk-UA"/>
              </w:rPr>
              <w:t>Кількісні показники</w:t>
            </w:r>
          </w:p>
        </w:tc>
      </w:tr>
      <w:tr w:rsidR="00C56280" w:rsidRPr="0090148E" w14:paraId="2EA66134" w14:textId="77777777" w:rsidTr="00784642">
        <w:tc>
          <w:tcPr>
            <w:tcW w:w="1210" w:type="pct"/>
          </w:tcPr>
          <w:p w14:paraId="148B4991" w14:textId="77777777" w:rsidR="00C56280" w:rsidRPr="0090148E" w:rsidRDefault="00C56280"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Бюджет</w:t>
            </w:r>
          </w:p>
        </w:tc>
        <w:tc>
          <w:tcPr>
            <w:tcW w:w="911" w:type="pct"/>
          </w:tcPr>
          <w:p w14:paraId="3E91FDA4" w14:textId="77777777" w:rsidR="00C56280" w:rsidRPr="0090148E" w:rsidRDefault="00784642"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Річний план</w:t>
            </w:r>
          </w:p>
        </w:tc>
        <w:tc>
          <w:tcPr>
            <w:tcW w:w="894" w:type="pct"/>
          </w:tcPr>
          <w:p w14:paraId="01BC5EBD" w14:textId="77777777" w:rsidR="00C56280" w:rsidRPr="0090148E" w:rsidRDefault="00C56280"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Освоєно</w:t>
            </w:r>
          </w:p>
        </w:tc>
        <w:tc>
          <w:tcPr>
            <w:tcW w:w="646" w:type="pct"/>
            <w:tcBorders>
              <w:right w:val="single" w:sz="12" w:space="0" w:color="auto"/>
            </w:tcBorders>
          </w:tcPr>
          <w:p w14:paraId="328B2A30" w14:textId="77777777" w:rsidR="00C56280" w:rsidRPr="0090148E" w:rsidRDefault="00C56280"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w:t>
            </w:r>
          </w:p>
        </w:tc>
        <w:tc>
          <w:tcPr>
            <w:tcW w:w="1339" w:type="pct"/>
            <w:vMerge/>
            <w:tcBorders>
              <w:left w:val="single" w:sz="12" w:space="0" w:color="auto"/>
              <w:bottom w:val="single" w:sz="4" w:space="0" w:color="auto"/>
              <w:right w:val="single" w:sz="12" w:space="0" w:color="auto"/>
            </w:tcBorders>
          </w:tcPr>
          <w:p w14:paraId="1FDE4FC1" w14:textId="77777777" w:rsidR="00C56280" w:rsidRPr="0090148E" w:rsidRDefault="00C56280"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784642" w:rsidRPr="0090148E" w14:paraId="3CA62356" w14:textId="77777777" w:rsidTr="00982EFB">
        <w:tc>
          <w:tcPr>
            <w:tcW w:w="1210" w:type="pct"/>
            <w:vAlign w:val="center"/>
          </w:tcPr>
          <w:p w14:paraId="3FEBC34F" w14:textId="77777777" w:rsidR="00784642" w:rsidRPr="0090148E" w:rsidRDefault="00784642" w:rsidP="00784642">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Державний бюджет</w:t>
            </w:r>
          </w:p>
        </w:tc>
        <w:tc>
          <w:tcPr>
            <w:tcW w:w="911" w:type="pct"/>
          </w:tcPr>
          <w:p w14:paraId="52B0891C" w14:textId="77777777" w:rsidR="00784642" w:rsidRPr="0090148E" w:rsidRDefault="00784642" w:rsidP="00784642">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894" w:type="pct"/>
          </w:tcPr>
          <w:p w14:paraId="5988E816" w14:textId="77777777" w:rsidR="00784642" w:rsidRPr="0090148E" w:rsidRDefault="005F1350" w:rsidP="00784642">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1 457,09  </w:t>
            </w:r>
          </w:p>
        </w:tc>
        <w:tc>
          <w:tcPr>
            <w:tcW w:w="646" w:type="pct"/>
          </w:tcPr>
          <w:p w14:paraId="743C89ED" w14:textId="77777777" w:rsidR="00784642" w:rsidRPr="0090148E" w:rsidRDefault="00784642" w:rsidP="00784642">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100</w:t>
            </w:r>
          </w:p>
        </w:tc>
        <w:tc>
          <w:tcPr>
            <w:tcW w:w="1339" w:type="pct"/>
            <w:vMerge w:val="restart"/>
            <w:tcBorders>
              <w:top w:val="single" w:sz="4" w:space="0" w:color="auto"/>
              <w:left w:val="single" w:sz="12" w:space="0" w:color="auto"/>
              <w:right w:val="single" w:sz="12" w:space="0" w:color="auto"/>
            </w:tcBorders>
          </w:tcPr>
          <w:p w14:paraId="5184458E" w14:textId="77777777" w:rsidR="00B77E17" w:rsidRDefault="00B77E17" w:rsidP="00B77E17">
            <w:pPr>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План 36500</w:t>
            </w:r>
          </w:p>
          <w:p w14:paraId="5A6D272F" w14:textId="77777777" w:rsidR="00B77E17" w:rsidRDefault="00B77E17" w:rsidP="00B77E17">
            <w:pPr>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Факт 47567</w:t>
            </w:r>
          </w:p>
          <w:p w14:paraId="288524AC" w14:textId="77777777" w:rsidR="00B77E17" w:rsidRDefault="00B77E17" w:rsidP="008440F3">
            <w:pPr>
              <w:spacing w:after="0" w:line="240" w:lineRule="auto"/>
              <w:contextualSpacing/>
              <w:rPr>
                <w:rFonts w:ascii="Times New Roman" w:eastAsia="Times New Roman" w:hAnsi="Times New Roman" w:cs="Times New Roman"/>
                <w:bCs/>
                <w:color w:val="000000" w:themeColor="text1"/>
                <w:sz w:val="24"/>
                <w:szCs w:val="24"/>
                <w:lang w:eastAsia="uk-UA"/>
              </w:rPr>
            </w:pPr>
          </w:p>
          <w:p w14:paraId="16DC91DC" w14:textId="77777777" w:rsidR="008440F3" w:rsidRPr="0090148E" w:rsidRDefault="008440F3" w:rsidP="008440F3">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Щорічний середній показник охоплення  – 9513 осіб</w:t>
            </w:r>
          </w:p>
          <w:p w14:paraId="26D46151" w14:textId="77777777" w:rsidR="00784642" w:rsidRPr="0090148E" w:rsidRDefault="00784642" w:rsidP="00784642">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784642" w:rsidRPr="0090148E" w14:paraId="7DEC499E" w14:textId="77777777" w:rsidTr="00982EFB">
        <w:tc>
          <w:tcPr>
            <w:tcW w:w="1210" w:type="pct"/>
            <w:vAlign w:val="center"/>
          </w:tcPr>
          <w:p w14:paraId="4CA67BF3" w14:textId="77777777" w:rsidR="00784642" w:rsidRPr="0090148E" w:rsidRDefault="00784642" w:rsidP="00784642">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Бюджет м. Києва</w:t>
            </w:r>
          </w:p>
        </w:tc>
        <w:tc>
          <w:tcPr>
            <w:tcW w:w="911" w:type="pct"/>
          </w:tcPr>
          <w:p w14:paraId="29EDEDB9" w14:textId="77777777" w:rsidR="00784642" w:rsidRPr="0090148E" w:rsidRDefault="00784642" w:rsidP="00784642">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894" w:type="pct"/>
          </w:tcPr>
          <w:p w14:paraId="27C5A0E2" w14:textId="77777777" w:rsidR="00784642" w:rsidRPr="0090148E" w:rsidRDefault="00784642" w:rsidP="00784642">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646" w:type="pct"/>
          </w:tcPr>
          <w:p w14:paraId="63B9CD4D" w14:textId="77777777" w:rsidR="00784642" w:rsidRPr="0090148E" w:rsidRDefault="00784642" w:rsidP="00784642">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339" w:type="pct"/>
            <w:vMerge/>
            <w:tcBorders>
              <w:left w:val="single" w:sz="12" w:space="0" w:color="auto"/>
              <w:right w:val="single" w:sz="12" w:space="0" w:color="auto"/>
            </w:tcBorders>
          </w:tcPr>
          <w:p w14:paraId="6A05DC96" w14:textId="77777777" w:rsidR="00784642" w:rsidRPr="0090148E" w:rsidRDefault="00784642" w:rsidP="00784642">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784642" w:rsidRPr="0090148E" w14:paraId="42F43262" w14:textId="77777777" w:rsidTr="00982EFB">
        <w:tc>
          <w:tcPr>
            <w:tcW w:w="1210" w:type="pct"/>
            <w:vAlign w:val="center"/>
          </w:tcPr>
          <w:p w14:paraId="6CD13E83" w14:textId="77777777" w:rsidR="00784642" w:rsidRPr="0090148E" w:rsidRDefault="00784642" w:rsidP="00784642">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Інші кошти</w:t>
            </w:r>
          </w:p>
        </w:tc>
        <w:tc>
          <w:tcPr>
            <w:tcW w:w="911" w:type="pct"/>
          </w:tcPr>
          <w:p w14:paraId="32581B35" w14:textId="77777777" w:rsidR="00784642" w:rsidRPr="0090148E" w:rsidRDefault="0088751C" w:rsidP="00784642">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23 973,44  </w:t>
            </w:r>
          </w:p>
        </w:tc>
        <w:tc>
          <w:tcPr>
            <w:tcW w:w="894" w:type="pct"/>
          </w:tcPr>
          <w:p w14:paraId="79187E37" w14:textId="77777777" w:rsidR="00784642" w:rsidRPr="0090148E" w:rsidRDefault="0088751C" w:rsidP="00784642">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14 855,33  </w:t>
            </w:r>
          </w:p>
        </w:tc>
        <w:tc>
          <w:tcPr>
            <w:tcW w:w="646" w:type="pct"/>
          </w:tcPr>
          <w:p w14:paraId="3BAF0C80" w14:textId="77777777" w:rsidR="00784642" w:rsidRPr="0090148E" w:rsidRDefault="0088751C" w:rsidP="00784642">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62</w:t>
            </w:r>
          </w:p>
        </w:tc>
        <w:tc>
          <w:tcPr>
            <w:tcW w:w="1339" w:type="pct"/>
            <w:vMerge/>
            <w:tcBorders>
              <w:left w:val="single" w:sz="12" w:space="0" w:color="auto"/>
              <w:bottom w:val="single" w:sz="12" w:space="0" w:color="auto"/>
              <w:right w:val="single" w:sz="12" w:space="0" w:color="auto"/>
            </w:tcBorders>
          </w:tcPr>
          <w:p w14:paraId="457F628A" w14:textId="77777777" w:rsidR="00784642" w:rsidRPr="0090148E" w:rsidRDefault="00784642" w:rsidP="00784642">
            <w:pPr>
              <w:spacing w:after="0" w:line="240" w:lineRule="auto"/>
              <w:contextualSpacing/>
              <w:rPr>
                <w:rFonts w:ascii="Times New Roman" w:eastAsia="Times New Roman" w:hAnsi="Times New Roman" w:cs="Times New Roman"/>
                <w:bCs/>
                <w:color w:val="000000" w:themeColor="text1"/>
                <w:sz w:val="24"/>
                <w:szCs w:val="24"/>
                <w:lang w:eastAsia="uk-UA"/>
              </w:rPr>
            </w:pPr>
          </w:p>
        </w:tc>
      </w:tr>
    </w:tbl>
    <w:p w14:paraId="2D3DA2CF" w14:textId="77777777" w:rsidR="003E0593" w:rsidRDefault="005A0788" w:rsidP="00684845">
      <w:pPr>
        <w:spacing w:after="0" w:line="240" w:lineRule="auto"/>
        <w:ind w:firstLine="709"/>
        <w:contextualSpacing/>
        <w:jc w:val="both"/>
        <w:rPr>
          <w:rFonts w:ascii="Times New Roman" w:eastAsia="Times New Roman" w:hAnsi="Times New Roman" w:cs="Times New Roman"/>
          <w:bCs/>
          <w:iCs/>
          <w:color w:val="000000" w:themeColor="text1"/>
          <w:sz w:val="24"/>
          <w:szCs w:val="24"/>
          <w:lang w:eastAsia="uk-UA"/>
        </w:rPr>
      </w:pPr>
      <w:r>
        <w:rPr>
          <w:rFonts w:ascii="Times New Roman" w:eastAsia="Times New Roman" w:hAnsi="Times New Roman" w:cs="Times New Roman"/>
          <w:bCs/>
          <w:iCs/>
          <w:color w:val="000000" w:themeColor="text1"/>
          <w:sz w:val="24"/>
          <w:szCs w:val="24"/>
          <w:lang w:eastAsia="uk-UA"/>
        </w:rPr>
        <w:t>Показник виконаний</w:t>
      </w:r>
    </w:p>
    <w:p w14:paraId="309BA46F" w14:textId="77777777" w:rsidR="005A0788" w:rsidRPr="0090148E" w:rsidRDefault="005A0788" w:rsidP="00684845">
      <w:pPr>
        <w:spacing w:after="0" w:line="240" w:lineRule="auto"/>
        <w:ind w:firstLine="709"/>
        <w:contextualSpacing/>
        <w:jc w:val="both"/>
        <w:rPr>
          <w:rFonts w:ascii="Times New Roman" w:eastAsia="Times New Roman" w:hAnsi="Times New Roman" w:cs="Times New Roman"/>
          <w:bCs/>
          <w:iCs/>
          <w:color w:val="000000" w:themeColor="text1"/>
          <w:sz w:val="24"/>
          <w:szCs w:val="24"/>
          <w:lang w:eastAsia="uk-UA"/>
        </w:rPr>
      </w:pPr>
    </w:p>
    <w:p w14:paraId="5E0009DE" w14:textId="77777777" w:rsidR="00927842" w:rsidRPr="0090148E" w:rsidRDefault="00784642" w:rsidP="00684845">
      <w:pPr>
        <w:spacing w:after="0" w:line="240" w:lineRule="auto"/>
        <w:contextualSpacing/>
        <w:jc w:val="both"/>
        <w:rPr>
          <w:rFonts w:ascii="Times New Roman" w:eastAsia="Times New Roman" w:hAnsi="Times New Roman" w:cs="Times New Roman"/>
          <w:b/>
          <w:bCs/>
          <w:i/>
          <w:iCs/>
          <w:color w:val="000000" w:themeColor="text1"/>
          <w:sz w:val="24"/>
          <w:szCs w:val="24"/>
          <w:lang w:eastAsia="uk-UA"/>
        </w:rPr>
      </w:pPr>
      <w:r w:rsidRPr="0090148E">
        <w:rPr>
          <w:rFonts w:ascii="Times New Roman" w:eastAsia="Times New Roman" w:hAnsi="Times New Roman" w:cs="Times New Roman"/>
          <w:b/>
          <w:bCs/>
          <w:i/>
          <w:iCs/>
          <w:color w:val="000000" w:themeColor="text1"/>
          <w:sz w:val="24"/>
          <w:szCs w:val="24"/>
          <w:lang w:eastAsia="uk-UA"/>
        </w:rPr>
        <w:t xml:space="preserve">Показник </w:t>
      </w:r>
      <w:r w:rsidR="00927842" w:rsidRPr="0090148E">
        <w:rPr>
          <w:rFonts w:ascii="Times New Roman" w:eastAsia="Times New Roman" w:hAnsi="Times New Roman" w:cs="Times New Roman"/>
          <w:b/>
          <w:bCs/>
          <w:i/>
          <w:iCs/>
          <w:color w:val="000000" w:themeColor="text1"/>
          <w:sz w:val="24"/>
          <w:szCs w:val="24"/>
          <w:lang w:eastAsia="uk-UA"/>
        </w:rPr>
        <w:t xml:space="preserve"> 1.2. Створення та розповсюдження інформаційних матеріалів.</w:t>
      </w:r>
    </w:p>
    <w:tbl>
      <w:tblPr>
        <w:tblStyle w:val="a3"/>
        <w:tblW w:w="5000" w:type="pct"/>
        <w:tblLook w:val="04A0" w:firstRow="1" w:lastRow="0" w:firstColumn="1" w:lastColumn="0" w:noHBand="0" w:noVBand="1"/>
      </w:tblPr>
      <w:tblGrid>
        <w:gridCol w:w="2247"/>
        <w:gridCol w:w="1675"/>
        <w:gridCol w:w="1378"/>
        <w:gridCol w:w="1612"/>
        <w:gridCol w:w="2659"/>
      </w:tblGrid>
      <w:tr w:rsidR="002277EC" w:rsidRPr="0090148E" w14:paraId="620B8108" w14:textId="77777777" w:rsidTr="00032714">
        <w:tc>
          <w:tcPr>
            <w:tcW w:w="5000" w:type="pct"/>
            <w:gridSpan w:val="5"/>
          </w:tcPr>
          <w:p w14:paraId="428777CB" w14:textId="77777777" w:rsidR="002277EC" w:rsidRPr="0090148E" w:rsidRDefault="0088751C" w:rsidP="00684845">
            <w:pPr>
              <w:spacing w:after="0" w:line="240" w:lineRule="auto"/>
              <w:contextualSpacing/>
              <w:jc w:val="center"/>
              <w:rPr>
                <w:rFonts w:ascii="Times New Roman" w:eastAsia="Times New Roman" w:hAnsi="Times New Roman" w:cs="Times New Roman"/>
                <w:bCs/>
                <w:color w:val="000000" w:themeColor="text1"/>
                <w:sz w:val="25"/>
                <w:szCs w:val="25"/>
                <w:lang w:eastAsia="uk-UA"/>
              </w:rPr>
            </w:pPr>
            <w:r w:rsidRPr="0090148E">
              <w:rPr>
                <w:rFonts w:ascii="Times New Roman" w:eastAsia="Times New Roman" w:hAnsi="Times New Roman" w:cs="Times New Roman"/>
                <w:bCs/>
                <w:color w:val="000000" w:themeColor="text1"/>
                <w:sz w:val="25"/>
                <w:szCs w:val="25"/>
                <w:lang w:eastAsia="uk-UA"/>
              </w:rPr>
              <w:t>2017 - 2021 роки</w:t>
            </w:r>
          </w:p>
        </w:tc>
      </w:tr>
      <w:tr w:rsidR="002277EC" w:rsidRPr="0090148E" w14:paraId="5447CFD2" w14:textId="77777777" w:rsidTr="00F45F11">
        <w:tc>
          <w:tcPr>
            <w:tcW w:w="3611" w:type="pct"/>
            <w:gridSpan w:val="4"/>
            <w:tcBorders>
              <w:right w:val="single" w:sz="12" w:space="0" w:color="auto"/>
            </w:tcBorders>
          </w:tcPr>
          <w:p w14:paraId="6E620B63" w14:textId="77777777" w:rsidR="002277EC" w:rsidRPr="0090148E" w:rsidRDefault="00630B28"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 xml:space="preserve">Фінанси </w:t>
            </w:r>
            <w:proofErr w:type="spellStart"/>
            <w:r w:rsidRPr="0090148E">
              <w:rPr>
                <w:rFonts w:ascii="Times New Roman" w:eastAsia="Times New Roman" w:hAnsi="Times New Roman" w:cs="Times New Roman"/>
                <w:bCs/>
                <w:color w:val="000000" w:themeColor="text1"/>
                <w:lang w:eastAsia="uk-UA"/>
              </w:rPr>
              <w:t>тис.грн</w:t>
            </w:r>
            <w:proofErr w:type="spellEnd"/>
            <w:r w:rsidRPr="0090148E">
              <w:rPr>
                <w:rFonts w:ascii="Times New Roman" w:eastAsia="Times New Roman" w:hAnsi="Times New Roman" w:cs="Times New Roman"/>
                <w:bCs/>
                <w:color w:val="000000" w:themeColor="text1"/>
                <w:lang w:eastAsia="uk-UA"/>
              </w:rPr>
              <w:t>.</w:t>
            </w:r>
          </w:p>
        </w:tc>
        <w:tc>
          <w:tcPr>
            <w:tcW w:w="1389" w:type="pct"/>
            <w:vMerge w:val="restart"/>
            <w:tcBorders>
              <w:top w:val="single" w:sz="12" w:space="0" w:color="auto"/>
              <w:left w:val="single" w:sz="12" w:space="0" w:color="auto"/>
              <w:right w:val="single" w:sz="12" w:space="0" w:color="auto"/>
            </w:tcBorders>
          </w:tcPr>
          <w:p w14:paraId="425BBBFE" w14:textId="77777777" w:rsidR="002277EC" w:rsidRPr="0090148E" w:rsidRDefault="008659AC" w:rsidP="008659AC">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val="en-US" w:eastAsia="uk-UA"/>
              </w:rPr>
              <w:t>%</w:t>
            </w:r>
            <w:r w:rsidRPr="0090148E">
              <w:rPr>
                <w:rFonts w:ascii="Times New Roman" w:eastAsia="Times New Roman" w:hAnsi="Times New Roman" w:cs="Times New Roman"/>
                <w:bCs/>
                <w:color w:val="000000" w:themeColor="text1"/>
                <w:lang w:eastAsia="uk-UA"/>
              </w:rPr>
              <w:t>, охоплення ГПР інформаційними матеріалами</w:t>
            </w:r>
          </w:p>
        </w:tc>
      </w:tr>
      <w:tr w:rsidR="002277EC" w:rsidRPr="0090148E" w14:paraId="1142B8EE" w14:textId="77777777" w:rsidTr="00F45F11">
        <w:tc>
          <w:tcPr>
            <w:tcW w:w="1174" w:type="pct"/>
          </w:tcPr>
          <w:p w14:paraId="61FC8F3E" w14:textId="77777777" w:rsidR="002277EC" w:rsidRPr="0090148E" w:rsidRDefault="002277EC"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Бюджет</w:t>
            </w:r>
          </w:p>
        </w:tc>
        <w:tc>
          <w:tcPr>
            <w:tcW w:w="875" w:type="pct"/>
          </w:tcPr>
          <w:p w14:paraId="31102334" w14:textId="77777777" w:rsidR="002277EC" w:rsidRPr="0090148E" w:rsidRDefault="00784642"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Річний план</w:t>
            </w:r>
          </w:p>
        </w:tc>
        <w:tc>
          <w:tcPr>
            <w:tcW w:w="720" w:type="pct"/>
          </w:tcPr>
          <w:p w14:paraId="53234806" w14:textId="77777777" w:rsidR="002277EC" w:rsidRPr="0090148E" w:rsidRDefault="002277EC"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Освоєно</w:t>
            </w:r>
          </w:p>
        </w:tc>
        <w:tc>
          <w:tcPr>
            <w:tcW w:w="841" w:type="pct"/>
            <w:tcBorders>
              <w:right w:val="single" w:sz="12" w:space="0" w:color="auto"/>
            </w:tcBorders>
          </w:tcPr>
          <w:p w14:paraId="0B8EE89F" w14:textId="77777777" w:rsidR="002277EC" w:rsidRPr="0090148E" w:rsidRDefault="002277EC"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w:t>
            </w:r>
          </w:p>
        </w:tc>
        <w:tc>
          <w:tcPr>
            <w:tcW w:w="1389" w:type="pct"/>
            <w:vMerge/>
            <w:tcBorders>
              <w:left w:val="single" w:sz="12" w:space="0" w:color="auto"/>
              <w:right w:val="single" w:sz="12" w:space="0" w:color="auto"/>
            </w:tcBorders>
          </w:tcPr>
          <w:p w14:paraId="047ED875" w14:textId="77777777" w:rsidR="002277EC" w:rsidRPr="0090148E" w:rsidRDefault="002277EC"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2277EC" w:rsidRPr="0090148E" w14:paraId="500FFBF0" w14:textId="77777777" w:rsidTr="00F45F11">
        <w:tc>
          <w:tcPr>
            <w:tcW w:w="1174" w:type="pct"/>
            <w:vAlign w:val="center"/>
          </w:tcPr>
          <w:p w14:paraId="47BD2D52" w14:textId="77777777" w:rsidR="002277EC" w:rsidRPr="0090148E" w:rsidRDefault="002277EC"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Державний бюджет</w:t>
            </w:r>
          </w:p>
        </w:tc>
        <w:tc>
          <w:tcPr>
            <w:tcW w:w="875" w:type="pct"/>
          </w:tcPr>
          <w:p w14:paraId="3F8078BB" w14:textId="77777777" w:rsidR="002277EC" w:rsidRPr="0090148E" w:rsidRDefault="002277EC"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720" w:type="pct"/>
          </w:tcPr>
          <w:p w14:paraId="3EA484E3" w14:textId="77777777" w:rsidR="002277EC" w:rsidRPr="0090148E" w:rsidRDefault="002277EC"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841" w:type="pct"/>
            <w:tcBorders>
              <w:right w:val="single" w:sz="12" w:space="0" w:color="auto"/>
            </w:tcBorders>
          </w:tcPr>
          <w:p w14:paraId="488AC1F8" w14:textId="77777777" w:rsidR="002277EC" w:rsidRPr="0090148E" w:rsidRDefault="002277EC"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r w:rsidR="005C3679" w:rsidRPr="0090148E">
              <w:rPr>
                <w:rFonts w:ascii="Times New Roman" w:eastAsia="Times New Roman" w:hAnsi="Times New Roman" w:cs="Times New Roman"/>
                <w:bCs/>
                <w:color w:val="000000" w:themeColor="text1"/>
                <w:sz w:val="24"/>
                <w:szCs w:val="24"/>
                <w:lang w:eastAsia="uk-UA"/>
              </w:rPr>
              <w:t xml:space="preserve"> </w:t>
            </w:r>
          </w:p>
        </w:tc>
        <w:tc>
          <w:tcPr>
            <w:tcW w:w="1389" w:type="pct"/>
            <w:vMerge w:val="restart"/>
            <w:tcBorders>
              <w:left w:val="single" w:sz="12" w:space="0" w:color="auto"/>
              <w:right w:val="single" w:sz="12" w:space="0" w:color="auto"/>
            </w:tcBorders>
          </w:tcPr>
          <w:p w14:paraId="0E402834" w14:textId="77777777" w:rsidR="008659AC" w:rsidRPr="0090148E" w:rsidRDefault="00B77E17" w:rsidP="0035275B">
            <w:pPr>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План – 30%</w:t>
            </w:r>
          </w:p>
          <w:p w14:paraId="4E5315F3" w14:textId="77777777" w:rsidR="0035275B" w:rsidRPr="0090148E" w:rsidRDefault="00FC598C" w:rsidP="0035275B">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Факт </w:t>
            </w:r>
            <w:r w:rsidR="00FC1BE8" w:rsidRPr="0090148E">
              <w:rPr>
                <w:rFonts w:ascii="Times New Roman" w:eastAsia="Times New Roman" w:hAnsi="Times New Roman" w:cs="Times New Roman"/>
                <w:bCs/>
                <w:color w:val="000000" w:themeColor="text1"/>
                <w:sz w:val="24"/>
                <w:szCs w:val="24"/>
                <w:lang w:eastAsia="uk-UA"/>
              </w:rPr>
              <w:t xml:space="preserve"> </w:t>
            </w:r>
            <w:r w:rsidR="00BD7CB1" w:rsidRPr="0090148E">
              <w:rPr>
                <w:rFonts w:ascii="Times New Roman" w:eastAsia="Times New Roman" w:hAnsi="Times New Roman" w:cs="Times New Roman"/>
                <w:bCs/>
                <w:color w:val="000000" w:themeColor="text1"/>
                <w:sz w:val="24"/>
                <w:szCs w:val="24"/>
                <w:lang w:eastAsia="uk-UA"/>
              </w:rPr>
              <w:t xml:space="preserve">– </w:t>
            </w:r>
            <w:r w:rsidR="00B77E17">
              <w:rPr>
                <w:rFonts w:ascii="Times New Roman" w:eastAsia="Times New Roman" w:hAnsi="Times New Roman" w:cs="Times New Roman"/>
                <w:bCs/>
                <w:color w:val="000000" w:themeColor="text1"/>
                <w:sz w:val="24"/>
                <w:szCs w:val="24"/>
                <w:lang w:eastAsia="uk-UA"/>
              </w:rPr>
              <w:t>90,0</w:t>
            </w:r>
            <w:r w:rsidR="0035275B" w:rsidRPr="0090148E">
              <w:rPr>
                <w:rFonts w:ascii="Times New Roman" w:eastAsia="Times New Roman" w:hAnsi="Times New Roman" w:cs="Times New Roman"/>
                <w:bCs/>
                <w:color w:val="000000" w:themeColor="text1"/>
                <w:sz w:val="24"/>
                <w:szCs w:val="24"/>
                <w:lang w:eastAsia="uk-UA"/>
              </w:rPr>
              <w:t xml:space="preserve">%  </w:t>
            </w:r>
          </w:p>
          <w:p w14:paraId="647DFAEB" w14:textId="77777777" w:rsidR="002277EC" w:rsidRPr="0090148E" w:rsidRDefault="002277EC" w:rsidP="0035275B">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2277EC" w:rsidRPr="0090148E" w14:paraId="21C9CB7E" w14:textId="77777777" w:rsidTr="00F45F11">
        <w:tc>
          <w:tcPr>
            <w:tcW w:w="1174" w:type="pct"/>
            <w:vAlign w:val="center"/>
          </w:tcPr>
          <w:p w14:paraId="1040F59D" w14:textId="77777777" w:rsidR="002277EC" w:rsidRPr="0090148E" w:rsidRDefault="002277EC"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Бюджет м. Києва</w:t>
            </w:r>
          </w:p>
        </w:tc>
        <w:tc>
          <w:tcPr>
            <w:tcW w:w="875" w:type="pct"/>
          </w:tcPr>
          <w:p w14:paraId="271B5031" w14:textId="77777777" w:rsidR="002277EC" w:rsidRPr="0090148E" w:rsidRDefault="002277EC"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720" w:type="pct"/>
          </w:tcPr>
          <w:p w14:paraId="5DE03E91" w14:textId="77777777" w:rsidR="002277EC" w:rsidRPr="0090148E" w:rsidRDefault="002277EC"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841" w:type="pct"/>
            <w:tcBorders>
              <w:right w:val="single" w:sz="12" w:space="0" w:color="auto"/>
            </w:tcBorders>
          </w:tcPr>
          <w:p w14:paraId="7ECD278C" w14:textId="77777777" w:rsidR="002277EC" w:rsidRPr="0090148E" w:rsidRDefault="002277EC"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389" w:type="pct"/>
            <w:vMerge/>
            <w:tcBorders>
              <w:left w:val="single" w:sz="12" w:space="0" w:color="auto"/>
              <w:right w:val="single" w:sz="12" w:space="0" w:color="auto"/>
            </w:tcBorders>
          </w:tcPr>
          <w:p w14:paraId="1F733520" w14:textId="77777777" w:rsidR="002277EC" w:rsidRPr="0090148E" w:rsidRDefault="002277EC"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2277EC" w:rsidRPr="0090148E" w14:paraId="7E700242" w14:textId="77777777" w:rsidTr="00F45F11">
        <w:tc>
          <w:tcPr>
            <w:tcW w:w="1174" w:type="pct"/>
            <w:vAlign w:val="center"/>
          </w:tcPr>
          <w:p w14:paraId="55906375" w14:textId="77777777" w:rsidR="002277EC" w:rsidRPr="0090148E" w:rsidRDefault="002277EC"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Інші кошти</w:t>
            </w:r>
          </w:p>
        </w:tc>
        <w:tc>
          <w:tcPr>
            <w:tcW w:w="875" w:type="pct"/>
          </w:tcPr>
          <w:p w14:paraId="1F4472AC" w14:textId="77777777" w:rsidR="002277EC" w:rsidRPr="0090148E" w:rsidRDefault="0088751C"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2 420,00  </w:t>
            </w:r>
          </w:p>
        </w:tc>
        <w:tc>
          <w:tcPr>
            <w:tcW w:w="720" w:type="pct"/>
          </w:tcPr>
          <w:p w14:paraId="1FEFEAEE" w14:textId="77777777" w:rsidR="002277EC" w:rsidRPr="0090148E" w:rsidRDefault="0088751C"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23 407,49  </w:t>
            </w:r>
          </w:p>
        </w:tc>
        <w:tc>
          <w:tcPr>
            <w:tcW w:w="841" w:type="pct"/>
            <w:tcBorders>
              <w:right w:val="single" w:sz="12" w:space="0" w:color="auto"/>
            </w:tcBorders>
          </w:tcPr>
          <w:p w14:paraId="52147A03" w14:textId="77777777" w:rsidR="002277EC" w:rsidRPr="0090148E" w:rsidRDefault="00F45F11" w:rsidP="0088751C">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Збільшено у </w:t>
            </w:r>
            <w:r w:rsidR="0088751C" w:rsidRPr="0090148E">
              <w:rPr>
                <w:rFonts w:ascii="Times New Roman" w:eastAsia="Times New Roman" w:hAnsi="Times New Roman" w:cs="Times New Roman"/>
                <w:bCs/>
                <w:color w:val="000000" w:themeColor="text1"/>
                <w:sz w:val="24"/>
                <w:szCs w:val="24"/>
                <w:lang w:eastAsia="uk-UA"/>
              </w:rPr>
              <w:t xml:space="preserve">9,7 </w:t>
            </w:r>
            <w:r w:rsidRPr="0090148E">
              <w:rPr>
                <w:rFonts w:ascii="Times New Roman" w:eastAsia="Times New Roman" w:hAnsi="Times New Roman" w:cs="Times New Roman"/>
                <w:bCs/>
                <w:color w:val="000000" w:themeColor="text1"/>
                <w:sz w:val="24"/>
                <w:szCs w:val="24"/>
                <w:lang w:eastAsia="uk-UA"/>
              </w:rPr>
              <w:t>рази</w:t>
            </w:r>
          </w:p>
        </w:tc>
        <w:tc>
          <w:tcPr>
            <w:tcW w:w="1389" w:type="pct"/>
            <w:vMerge/>
            <w:tcBorders>
              <w:left w:val="single" w:sz="12" w:space="0" w:color="auto"/>
              <w:bottom w:val="single" w:sz="12" w:space="0" w:color="auto"/>
              <w:right w:val="single" w:sz="12" w:space="0" w:color="auto"/>
            </w:tcBorders>
          </w:tcPr>
          <w:p w14:paraId="76999EDA" w14:textId="77777777" w:rsidR="002277EC" w:rsidRPr="0090148E" w:rsidRDefault="002277EC"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bl>
    <w:p w14:paraId="2A13A1ED" w14:textId="77777777" w:rsidR="002277EC" w:rsidRPr="0090148E" w:rsidRDefault="002277EC" w:rsidP="00684845">
      <w:pPr>
        <w:spacing w:after="0" w:line="240" w:lineRule="auto"/>
        <w:contextualSpacing/>
        <w:jc w:val="both"/>
        <w:rPr>
          <w:rFonts w:ascii="Times New Roman" w:eastAsia="Times New Roman" w:hAnsi="Times New Roman" w:cs="Times New Roman"/>
          <w:b/>
          <w:bCs/>
          <w:i/>
          <w:iCs/>
          <w:color w:val="000000" w:themeColor="text1"/>
          <w:sz w:val="24"/>
          <w:szCs w:val="24"/>
          <w:lang w:eastAsia="uk-UA"/>
        </w:rPr>
      </w:pPr>
      <w:r w:rsidRPr="0090148E">
        <w:rPr>
          <w:rFonts w:ascii="Times New Roman" w:eastAsia="Times New Roman" w:hAnsi="Times New Roman" w:cs="Times New Roman"/>
          <w:b/>
          <w:bCs/>
          <w:i/>
          <w:iCs/>
          <w:color w:val="000000" w:themeColor="text1"/>
          <w:sz w:val="24"/>
          <w:szCs w:val="24"/>
          <w:lang w:eastAsia="uk-UA"/>
        </w:rPr>
        <w:lastRenderedPageBreak/>
        <w:tab/>
      </w:r>
      <w:r w:rsidR="0088751C" w:rsidRPr="0090148E">
        <w:rPr>
          <w:rFonts w:ascii="Times New Roman" w:eastAsia="Times New Roman" w:hAnsi="Times New Roman" w:cs="Times New Roman"/>
          <w:b/>
          <w:bCs/>
          <w:i/>
          <w:iCs/>
          <w:color w:val="000000" w:themeColor="text1"/>
          <w:sz w:val="24"/>
          <w:szCs w:val="24"/>
          <w:lang w:eastAsia="uk-UA"/>
        </w:rPr>
        <w:t xml:space="preserve">Реалізовано силами НУО (в рамках реалізації грантових угод </w:t>
      </w:r>
      <w:proofErr w:type="spellStart"/>
      <w:r w:rsidR="0088751C" w:rsidRPr="0090148E">
        <w:rPr>
          <w:rFonts w:ascii="Times New Roman" w:eastAsia="Times New Roman" w:hAnsi="Times New Roman" w:cs="Times New Roman"/>
          <w:b/>
          <w:bCs/>
          <w:i/>
          <w:iCs/>
          <w:color w:val="000000" w:themeColor="text1"/>
          <w:sz w:val="24"/>
          <w:szCs w:val="24"/>
          <w:lang w:eastAsia="uk-UA"/>
        </w:rPr>
        <w:t>міжнрародної</w:t>
      </w:r>
      <w:proofErr w:type="spellEnd"/>
      <w:r w:rsidR="0088751C" w:rsidRPr="0090148E">
        <w:rPr>
          <w:rFonts w:ascii="Times New Roman" w:eastAsia="Times New Roman" w:hAnsi="Times New Roman" w:cs="Times New Roman"/>
          <w:b/>
          <w:bCs/>
          <w:i/>
          <w:iCs/>
          <w:color w:val="000000" w:themeColor="text1"/>
          <w:sz w:val="24"/>
          <w:szCs w:val="24"/>
          <w:lang w:eastAsia="uk-UA"/>
        </w:rPr>
        <w:t xml:space="preserve"> технічної допомоги) </w:t>
      </w:r>
      <w:r w:rsidRPr="0090148E">
        <w:rPr>
          <w:rFonts w:ascii="Times New Roman" w:eastAsia="Times New Roman" w:hAnsi="Times New Roman" w:cs="Times New Roman"/>
          <w:bCs/>
          <w:iCs/>
          <w:color w:val="000000" w:themeColor="text1"/>
          <w:sz w:val="24"/>
          <w:szCs w:val="24"/>
          <w:lang w:eastAsia="uk-UA"/>
        </w:rPr>
        <w:t xml:space="preserve">Розповсюджено  соціальної реклами </w:t>
      </w:r>
      <w:r w:rsidR="000F60AE" w:rsidRPr="0090148E">
        <w:rPr>
          <w:rFonts w:ascii="Times New Roman" w:eastAsia="Times New Roman" w:hAnsi="Times New Roman" w:cs="Times New Roman"/>
          <w:bCs/>
          <w:iCs/>
          <w:color w:val="000000" w:themeColor="text1"/>
          <w:sz w:val="24"/>
          <w:szCs w:val="24"/>
          <w:lang w:eastAsia="uk-UA"/>
        </w:rPr>
        <w:t>на -</w:t>
      </w:r>
      <w:r w:rsidRPr="0090148E">
        <w:rPr>
          <w:rFonts w:ascii="Times New Roman" w:eastAsia="Times New Roman" w:hAnsi="Times New Roman" w:cs="Times New Roman"/>
          <w:bCs/>
          <w:iCs/>
          <w:color w:val="000000" w:themeColor="text1"/>
          <w:sz w:val="24"/>
          <w:szCs w:val="24"/>
          <w:lang w:eastAsia="uk-UA"/>
        </w:rPr>
        <w:t xml:space="preserve"> </w:t>
      </w:r>
      <w:r w:rsidR="0088751C" w:rsidRPr="0090148E">
        <w:rPr>
          <w:rFonts w:ascii="Times New Roman" w:eastAsia="Times New Roman" w:hAnsi="Times New Roman" w:cs="Times New Roman"/>
          <w:bCs/>
          <w:iCs/>
          <w:color w:val="000000" w:themeColor="text1"/>
          <w:sz w:val="24"/>
          <w:szCs w:val="24"/>
          <w:lang w:eastAsia="uk-UA"/>
        </w:rPr>
        <w:t xml:space="preserve">23 407,49  </w:t>
      </w:r>
      <w:proofErr w:type="spellStart"/>
      <w:r w:rsidRPr="0090148E">
        <w:rPr>
          <w:rFonts w:ascii="Times New Roman" w:eastAsia="Times New Roman" w:hAnsi="Times New Roman" w:cs="Times New Roman"/>
          <w:bCs/>
          <w:iCs/>
          <w:color w:val="000000" w:themeColor="text1"/>
          <w:sz w:val="24"/>
          <w:szCs w:val="24"/>
          <w:lang w:eastAsia="uk-UA"/>
        </w:rPr>
        <w:t>тис.грн</w:t>
      </w:r>
      <w:proofErr w:type="spellEnd"/>
      <w:r w:rsidRPr="0090148E">
        <w:rPr>
          <w:rFonts w:ascii="Times New Roman" w:eastAsia="Times New Roman" w:hAnsi="Times New Roman" w:cs="Times New Roman"/>
          <w:bCs/>
          <w:iCs/>
          <w:color w:val="000000" w:themeColor="text1"/>
          <w:sz w:val="24"/>
          <w:szCs w:val="24"/>
          <w:lang w:eastAsia="uk-UA"/>
        </w:rPr>
        <w:t xml:space="preserve">. </w:t>
      </w:r>
      <w:r w:rsidR="00AD1B9F" w:rsidRPr="0090148E">
        <w:rPr>
          <w:rFonts w:ascii="Times New Roman" w:eastAsia="Times New Roman" w:hAnsi="Times New Roman" w:cs="Times New Roman"/>
          <w:bCs/>
          <w:iCs/>
          <w:color w:val="000000" w:themeColor="text1"/>
          <w:sz w:val="24"/>
          <w:szCs w:val="24"/>
          <w:lang w:eastAsia="uk-UA"/>
        </w:rPr>
        <w:t xml:space="preserve"> </w:t>
      </w:r>
      <w:r w:rsidR="000F60AE" w:rsidRPr="0090148E">
        <w:rPr>
          <w:rFonts w:ascii="Times New Roman" w:eastAsia="Times New Roman" w:hAnsi="Times New Roman" w:cs="Times New Roman"/>
          <w:bCs/>
          <w:iCs/>
          <w:color w:val="000000" w:themeColor="text1"/>
          <w:sz w:val="24"/>
          <w:szCs w:val="24"/>
          <w:lang w:eastAsia="uk-UA"/>
        </w:rPr>
        <w:t>(</w:t>
      </w:r>
      <w:r w:rsidRPr="0090148E">
        <w:rPr>
          <w:rFonts w:ascii="Times New Roman" w:eastAsia="Times New Roman" w:hAnsi="Times New Roman" w:cs="Times New Roman"/>
          <w:bCs/>
          <w:iCs/>
          <w:color w:val="000000" w:themeColor="text1"/>
          <w:sz w:val="24"/>
          <w:szCs w:val="24"/>
          <w:lang w:eastAsia="uk-UA"/>
        </w:rPr>
        <w:t>на біг-бордах, в метрополітені, на телебаченні, в інтернеті) спрямованої на збереження здоров’я та  на зменшення шкідливих наслідків ризикованої поведінки (ін’єкційної чи сексуальної) та стимулювання поведінкових змін на запобігання поширення ВІЛ серед груп підвищеного ризику.</w:t>
      </w:r>
      <w:r w:rsidRPr="0090148E">
        <w:rPr>
          <w:rFonts w:ascii="Times New Roman" w:hAnsi="Times New Roman" w:cs="Times New Roman"/>
          <w:color w:val="000000" w:themeColor="text1"/>
          <w:sz w:val="24"/>
          <w:szCs w:val="24"/>
        </w:rPr>
        <w:t xml:space="preserve"> </w:t>
      </w:r>
      <w:r w:rsidR="00E42A51" w:rsidRPr="0090148E">
        <w:rPr>
          <w:rFonts w:ascii="Times New Roman" w:hAnsi="Times New Roman" w:cs="Times New Roman"/>
          <w:color w:val="000000" w:themeColor="text1"/>
          <w:sz w:val="24"/>
          <w:szCs w:val="24"/>
        </w:rPr>
        <w:t xml:space="preserve"> </w:t>
      </w:r>
      <w:r w:rsidRPr="0090148E">
        <w:rPr>
          <w:rFonts w:ascii="Times New Roman" w:eastAsia="Times New Roman" w:hAnsi="Times New Roman" w:cs="Times New Roman"/>
          <w:bCs/>
          <w:iCs/>
          <w:color w:val="000000" w:themeColor="text1"/>
          <w:sz w:val="24"/>
          <w:szCs w:val="24"/>
          <w:lang w:eastAsia="uk-UA"/>
        </w:rPr>
        <w:t>Інформаційні матеріали розроблялись та реалізовувались силами НУО</w:t>
      </w:r>
      <w:r w:rsidR="001737A5" w:rsidRPr="0090148E">
        <w:rPr>
          <w:rFonts w:ascii="Times New Roman" w:eastAsia="Times New Roman" w:hAnsi="Times New Roman" w:cs="Times New Roman"/>
          <w:bCs/>
          <w:iCs/>
          <w:color w:val="000000" w:themeColor="text1"/>
          <w:sz w:val="24"/>
          <w:szCs w:val="24"/>
          <w:lang w:eastAsia="uk-UA"/>
        </w:rPr>
        <w:t xml:space="preserve"> (ВБО "</w:t>
      </w:r>
      <w:proofErr w:type="spellStart"/>
      <w:r w:rsidR="001737A5" w:rsidRPr="0090148E">
        <w:rPr>
          <w:rFonts w:ascii="Times New Roman" w:eastAsia="Times New Roman" w:hAnsi="Times New Roman" w:cs="Times New Roman"/>
          <w:bCs/>
          <w:iCs/>
          <w:color w:val="000000" w:themeColor="text1"/>
          <w:sz w:val="24"/>
          <w:szCs w:val="24"/>
          <w:lang w:eastAsia="uk-UA"/>
        </w:rPr>
        <w:t>Конвіктус</w:t>
      </w:r>
      <w:proofErr w:type="spellEnd"/>
      <w:r w:rsidR="001737A5" w:rsidRPr="0090148E">
        <w:rPr>
          <w:rFonts w:ascii="Times New Roman" w:eastAsia="Times New Roman" w:hAnsi="Times New Roman" w:cs="Times New Roman"/>
          <w:bCs/>
          <w:iCs/>
          <w:color w:val="000000" w:themeColor="text1"/>
          <w:sz w:val="24"/>
          <w:szCs w:val="24"/>
          <w:lang w:eastAsia="uk-UA"/>
        </w:rPr>
        <w:t xml:space="preserve"> Україна", ГО "Клуб Еней", ВБФ "</w:t>
      </w:r>
      <w:proofErr w:type="spellStart"/>
      <w:r w:rsidR="001737A5" w:rsidRPr="0090148E">
        <w:rPr>
          <w:rFonts w:ascii="Times New Roman" w:eastAsia="Times New Roman" w:hAnsi="Times New Roman" w:cs="Times New Roman"/>
          <w:bCs/>
          <w:iCs/>
          <w:color w:val="000000" w:themeColor="text1"/>
          <w:sz w:val="24"/>
          <w:szCs w:val="24"/>
          <w:lang w:eastAsia="uk-UA"/>
        </w:rPr>
        <w:t>Дроп</w:t>
      </w:r>
      <w:proofErr w:type="spellEnd"/>
      <w:r w:rsidR="001737A5" w:rsidRPr="0090148E">
        <w:rPr>
          <w:rFonts w:ascii="Times New Roman" w:eastAsia="Times New Roman" w:hAnsi="Times New Roman" w:cs="Times New Roman"/>
          <w:bCs/>
          <w:iCs/>
          <w:color w:val="000000" w:themeColor="text1"/>
          <w:sz w:val="24"/>
          <w:szCs w:val="24"/>
          <w:lang w:eastAsia="uk-UA"/>
        </w:rPr>
        <w:t xml:space="preserve"> </w:t>
      </w:r>
      <w:proofErr w:type="spellStart"/>
      <w:r w:rsidR="001737A5" w:rsidRPr="0090148E">
        <w:rPr>
          <w:rFonts w:ascii="Times New Roman" w:eastAsia="Times New Roman" w:hAnsi="Times New Roman" w:cs="Times New Roman"/>
          <w:bCs/>
          <w:iCs/>
          <w:color w:val="000000" w:themeColor="text1"/>
          <w:sz w:val="24"/>
          <w:szCs w:val="24"/>
          <w:lang w:eastAsia="uk-UA"/>
        </w:rPr>
        <w:t>ін</w:t>
      </w:r>
      <w:proofErr w:type="spellEnd"/>
      <w:r w:rsidR="001737A5" w:rsidRPr="0090148E">
        <w:rPr>
          <w:rFonts w:ascii="Times New Roman" w:eastAsia="Times New Roman" w:hAnsi="Times New Roman" w:cs="Times New Roman"/>
          <w:bCs/>
          <w:iCs/>
          <w:color w:val="000000" w:themeColor="text1"/>
          <w:sz w:val="24"/>
          <w:szCs w:val="24"/>
          <w:lang w:eastAsia="uk-UA"/>
        </w:rPr>
        <w:t xml:space="preserve"> Центр, «Фундація </w:t>
      </w:r>
      <w:proofErr w:type="spellStart"/>
      <w:r w:rsidR="001737A5" w:rsidRPr="0090148E">
        <w:rPr>
          <w:rFonts w:ascii="Times New Roman" w:eastAsia="Times New Roman" w:hAnsi="Times New Roman" w:cs="Times New Roman"/>
          <w:bCs/>
          <w:iCs/>
          <w:color w:val="000000" w:themeColor="text1"/>
          <w:sz w:val="24"/>
          <w:szCs w:val="24"/>
          <w:lang w:eastAsia="uk-UA"/>
        </w:rPr>
        <w:t>АнтиСНІД</w:t>
      </w:r>
      <w:proofErr w:type="spellEnd"/>
      <w:r w:rsidR="001737A5" w:rsidRPr="0090148E">
        <w:rPr>
          <w:rFonts w:ascii="Times New Roman" w:eastAsia="Times New Roman" w:hAnsi="Times New Roman" w:cs="Times New Roman"/>
          <w:bCs/>
          <w:iCs/>
          <w:color w:val="000000" w:themeColor="text1"/>
          <w:sz w:val="24"/>
          <w:szCs w:val="24"/>
          <w:lang w:eastAsia="uk-UA"/>
        </w:rPr>
        <w:t>-США в Україні»)</w:t>
      </w:r>
      <w:r w:rsidRPr="0090148E">
        <w:rPr>
          <w:rFonts w:ascii="Times New Roman" w:eastAsia="Times New Roman" w:hAnsi="Times New Roman" w:cs="Times New Roman"/>
          <w:bCs/>
          <w:iCs/>
          <w:color w:val="000000" w:themeColor="text1"/>
          <w:sz w:val="24"/>
          <w:szCs w:val="24"/>
          <w:lang w:eastAsia="uk-UA"/>
        </w:rPr>
        <w:t xml:space="preserve"> за рахунок міжнародної технічної допомоги (ГФ; AHF </w:t>
      </w:r>
      <w:proofErr w:type="spellStart"/>
      <w:r w:rsidRPr="0090148E">
        <w:rPr>
          <w:rFonts w:ascii="Times New Roman" w:eastAsia="Times New Roman" w:hAnsi="Times New Roman" w:cs="Times New Roman"/>
          <w:bCs/>
          <w:iCs/>
          <w:color w:val="000000" w:themeColor="text1"/>
          <w:sz w:val="24"/>
          <w:szCs w:val="24"/>
          <w:lang w:eastAsia="uk-UA"/>
        </w:rPr>
        <w:t>Ukraine</w:t>
      </w:r>
      <w:proofErr w:type="spellEnd"/>
      <w:r w:rsidRPr="0090148E">
        <w:rPr>
          <w:rFonts w:ascii="Times New Roman" w:eastAsia="Times New Roman" w:hAnsi="Times New Roman" w:cs="Times New Roman"/>
          <w:bCs/>
          <w:iCs/>
          <w:color w:val="000000" w:themeColor="text1"/>
          <w:sz w:val="24"/>
          <w:szCs w:val="24"/>
          <w:lang w:eastAsia="uk-UA"/>
        </w:rPr>
        <w:t xml:space="preserve">; </w:t>
      </w:r>
      <w:proofErr w:type="spellStart"/>
      <w:r w:rsidRPr="0090148E">
        <w:rPr>
          <w:rFonts w:ascii="Times New Roman" w:eastAsia="Times New Roman" w:hAnsi="Times New Roman" w:cs="Times New Roman"/>
          <w:bCs/>
          <w:iCs/>
          <w:color w:val="000000" w:themeColor="text1"/>
          <w:sz w:val="24"/>
          <w:szCs w:val="24"/>
          <w:lang w:eastAsia="uk-UA"/>
        </w:rPr>
        <w:t>Gilead</w:t>
      </w:r>
      <w:proofErr w:type="spellEnd"/>
      <w:r w:rsidRPr="0090148E">
        <w:rPr>
          <w:rFonts w:ascii="Times New Roman" w:eastAsia="Times New Roman" w:hAnsi="Times New Roman" w:cs="Times New Roman"/>
          <w:bCs/>
          <w:iCs/>
          <w:color w:val="000000" w:themeColor="text1"/>
          <w:sz w:val="24"/>
          <w:szCs w:val="24"/>
          <w:lang w:eastAsia="uk-UA"/>
        </w:rPr>
        <w:t xml:space="preserve">; </w:t>
      </w:r>
      <w:proofErr w:type="spellStart"/>
      <w:r w:rsidRPr="0090148E">
        <w:rPr>
          <w:rFonts w:ascii="Times New Roman" w:eastAsia="Times New Roman" w:hAnsi="Times New Roman" w:cs="Times New Roman"/>
          <w:bCs/>
          <w:iCs/>
          <w:color w:val="000000" w:themeColor="text1"/>
          <w:sz w:val="24"/>
          <w:szCs w:val="24"/>
          <w:lang w:eastAsia="uk-UA"/>
        </w:rPr>
        <w:t>Aids</w:t>
      </w:r>
      <w:proofErr w:type="spellEnd"/>
      <w:r w:rsidRPr="0090148E">
        <w:rPr>
          <w:rFonts w:ascii="Times New Roman" w:eastAsia="Times New Roman" w:hAnsi="Times New Roman" w:cs="Times New Roman"/>
          <w:bCs/>
          <w:iCs/>
          <w:color w:val="000000" w:themeColor="text1"/>
          <w:sz w:val="24"/>
          <w:szCs w:val="24"/>
          <w:lang w:eastAsia="uk-UA"/>
        </w:rPr>
        <w:t xml:space="preserve"> </w:t>
      </w:r>
      <w:proofErr w:type="spellStart"/>
      <w:r w:rsidRPr="0090148E">
        <w:rPr>
          <w:rFonts w:ascii="Times New Roman" w:eastAsia="Times New Roman" w:hAnsi="Times New Roman" w:cs="Times New Roman"/>
          <w:bCs/>
          <w:iCs/>
          <w:color w:val="000000" w:themeColor="text1"/>
          <w:sz w:val="24"/>
          <w:szCs w:val="24"/>
          <w:lang w:eastAsia="uk-UA"/>
        </w:rPr>
        <w:t>Fonds</w:t>
      </w:r>
      <w:proofErr w:type="spellEnd"/>
      <w:r w:rsidRPr="0090148E">
        <w:rPr>
          <w:rFonts w:ascii="Times New Roman" w:eastAsia="Times New Roman" w:hAnsi="Times New Roman" w:cs="Times New Roman"/>
          <w:bCs/>
          <w:iCs/>
          <w:color w:val="000000" w:themeColor="text1"/>
          <w:sz w:val="24"/>
          <w:szCs w:val="24"/>
          <w:lang w:eastAsia="uk-UA"/>
        </w:rPr>
        <w:t xml:space="preserve">; </w:t>
      </w:r>
      <w:proofErr w:type="spellStart"/>
      <w:r w:rsidRPr="0090148E">
        <w:rPr>
          <w:rFonts w:ascii="Times New Roman" w:eastAsia="Times New Roman" w:hAnsi="Times New Roman" w:cs="Times New Roman"/>
          <w:bCs/>
          <w:iCs/>
          <w:color w:val="000000" w:themeColor="text1"/>
          <w:sz w:val="24"/>
          <w:szCs w:val="24"/>
          <w:lang w:eastAsia="uk-UA"/>
        </w:rPr>
        <w:t>Healthlink</w:t>
      </w:r>
      <w:proofErr w:type="spellEnd"/>
      <w:r w:rsidRPr="0090148E">
        <w:rPr>
          <w:rFonts w:ascii="Times New Roman" w:eastAsia="Times New Roman" w:hAnsi="Times New Roman" w:cs="Times New Roman"/>
          <w:bCs/>
          <w:iCs/>
          <w:color w:val="000000" w:themeColor="text1"/>
          <w:sz w:val="24"/>
          <w:szCs w:val="24"/>
          <w:lang w:eastAsia="uk-UA"/>
        </w:rPr>
        <w:t>,).</w:t>
      </w:r>
    </w:p>
    <w:p w14:paraId="4E37D5FE" w14:textId="77777777" w:rsidR="00927842" w:rsidRPr="0090148E" w:rsidRDefault="0035275B" w:rsidP="00684845">
      <w:pPr>
        <w:spacing w:after="0" w:line="240" w:lineRule="auto"/>
        <w:ind w:firstLine="709"/>
        <w:contextualSpacing/>
        <w:jc w:val="both"/>
        <w:rPr>
          <w:rFonts w:ascii="Times New Roman" w:eastAsia="Times New Roman" w:hAnsi="Times New Roman" w:cs="Times New Roman"/>
          <w:bCs/>
          <w:iCs/>
          <w:color w:val="000000" w:themeColor="text1"/>
          <w:sz w:val="24"/>
          <w:szCs w:val="24"/>
          <w:lang w:eastAsia="uk-UA"/>
        </w:rPr>
      </w:pPr>
      <w:r w:rsidRPr="0090148E">
        <w:rPr>
          <w:rFonts w:ascii="Times New Roman" w:eastAsia="Times New Roman" w:hAnsi="Times New Roman" w:cs="Times New Roman"/>
          <w:b/>
          <w:bCs/>
          <w:iCs/>
          <w:color w:val="000000" w:themeColor="text1"/>
          <w:sz w:val="24"/>
          <w:szCs w:val="24"/>
          <w:lang w:eastAsia="uk-UA"/>
        </w:rPr>
        <w:t xml:space="preserve"> </w:t>
      </w:r>
      <w:r w:rsidR="008659AC" w:rsidRPr="0090148E">
        <w:rPr>
          <w:rFonts w:ascii="Times New Roman" w:eastAsia="Times New Roman" w:hAnsi="Times New Roman" w:cs="Times New Roman"/>
          <w:b/>
          <w:bCs/>
          <w:iCs/>
          <w:color w:val="000000" w:themeColor="text1"/>
          <w:sz w:val="24"/>
          <w:szCs w:val="24"/>
          <w:lang w:eastAsia="uk-UA"/>
        </w:rPr>
        <w:t>Впродовж звітних періодів 2017-2021рр.</w:t>
      </w:r>
      <w:r w:rsidR="00927842" w:rsidRPr="0090148E">
        <w:rPr>
          <w:rFonts w:ascii="Times New Roman" w:eastAsia="Times New Roman" w:hAnsi="Times New Roman" w:cs="Times New Roman"/>
          <w:b/>
          <w:bCs/>
          <w:iCs/>
          <w:color w:val="000000" w:themeColor="text1"/>
          <w:sz w:val="24"/>
          <w:szCs w:val="24"/>
          <w:lang w:eastAsia="uk-UA"/>
        </w:rPr>
        <w:t xml:space="preserve"> було охоплено інформаційними матеріалами </w:t>
      </w:r>
      <w:r w:rsidRPr="0090148E">
        <w:rPr>
          <w:rFonts w:ascii="Times New Roman" w:eastAsia="Times New Roman" w:hAnsi="Times New Roman" w:cs="Times New Roman"/>
          <w:b/>
          <w:bCs/>
          <w:color w:val="000000" w:themeColor="text1"/>
          <w:sz w:val="24"/>
          <w:szCs w:val="24"/>
          <w:lang w:eastAsia="uk-UA"/>
        </w:rPr>
        <w:t xml:space="preserve">74 250 </w:t>
      </w:r>
      <w:r w:rsidR="00BD7CB1" w:rsidRPr="0090148E">
        <w:rPr>
          <w:rFonts w:ascii="Times New Roman" w:eastAsia="Times New Roman" w:hAnsi="Times New Roman" w:cs="Times New Roman"/>
          <w:b/>
          <w:bCs/>
          <w:iCs/>
          <w:color w:val="000000" w:themeColor="text1"/>
          <w:sz w:val="24"/>
          <w:szCs w:val="24"/>
          <w:lang w:eastAsia="uk-UA"/>
        </w:rPr>
        <w:t>осіб</w:t>
      </w:r>
      <w:r w:rsidR="005A0788">
        <w:rPr>
          <w:rFonts w:ascii="Times New Roman" w:eastAsia="Times New Roman" w:hAnsi="Times New Roman" w:cs="Times New Roman"/>
          <w:bCs/>
          <w:iCs/>
          <w:color w:val="000000" w:themeColor="text1"/>
          <w:sz w:val="24"/>
          <w:szCs w:val="24"/>
          <w:lang w:eastAsia="uk-UA"/>
        </w:rPr>
        <w:t xml:space="preserve"> або 90,0</w:t>
      </w:r>
      <w:r w:rsidRPr="0090148E">
        <w:rPr>
          <w:rFonts w:ascii="Times New Roman" w:eastAsia="Times New Roman" w:hAnsi="Times New Roman" w:cs="Times New Roman"/>
          <w:bCs/>
          <w:iCs/>
          <w:color w:val="000000" w:themeColor="text1"/>
          <w:sz w:val="24"/>
          <w:szCs w:val="24"/>
          <w:lang w:eastAsia="uk-UA"/>
        </w:rPr>
        <w:t>% від оціночної чисельності ГПР.</w:t>
      </w:r>
      <w:r w:rsidR="00996287" w:rsidRPr="0090148E">
        <w:rPr>
          <w:rFonts w:ascii="Times New Roman" w:eastAsia="Times New Roman" w:hAnsi="Times New Roman" w:cs="Times New Roman"/>
          <w:bCs/>
          <w:iCs/>
          <w:color w:val="000000" w:themeColor="text1"/>
          <w:sz w:val="24"/>
          <w:szCs w:val="24"/>
          <w:lang w:eastAsia="uk-UA"/>
        </w:rPr>
        <w:t xml:space="preserve"> </w:t>
      </w:r>
      <w:r w:rsidR="005A0788">
        <w:rPr>
          <w:rFonts w:ascii="Times New Roman" w:eastAsia="Times New Roman" w:hAnsi="Times New Roman" w:cs="Times New Roman"/>
          <w:bCs/>
          <w:iCs/>
          <w:color w:val="000000" w:themeColor="text1"/>
          <w:sz w:val="24"/>
          <w:szCs w:val="24"/>
          <w:lang w:eastAsia="uk-UA"/>
        </w:rPr>
        <w:t>Показник виконаний</w:t>
      </w:r>
    </w:p>
    <w:p w14:paraId="4F194365" w14:textId="77777777" w:rsidR="008659AC" w:rsidRPr="0090148E" w:rsidRDefault="008659AC" w:rsidP="00684845">
      <w:pPr>
        <w:spacing w:after="0" w:line="240" w:lineRule="auto"/>
        <w:ind w:firstLine="709"/>
        <w:contextualSpacing/>
        <w:jc w:val="both"/>
        <w:rPr>
          <w:rFonts w:ascii="Times New Roman" w:eastAsia="Times New Roman" w:hAnsi="Times New Roman" w:cs="Times New Roman"/>
          <w:bCs/>
          <w:iCs/>
          <w:color w:val="000000" w:themeColor="text1"/>
          <w:sz w:val="24"/>
          <w:szCs w:val="24"/>
          <w:lang w:eastAsia="uk-UA"/>
        </w:rPr>
      </w:pPr>
    </w:p>
    <w:p w14:paraId="173B5688" w14:textId="77777777" w:rsidR="00927842" w:rsidRPr="0090148E" w:rsidRDefault="00784642" w:rsidP="00684845">
      <w:pPr>
        <w:spacing w:after="0" w:line="240" w:lineRule="auto"/>
        <w:contextualSpacing/>
        <w:jc w:val="both"/>
        <w:rPr>
          <w:rFonts w:ascii="Times New Roman" w:eastAsia="Times New Roman" w:hAnsi="Times New Roman" w:cs="Times New Roman"/>
          <w:b/>
          <w:bCs/>
          <w:i/>
          <w:iCs/>
          <w:color w:val="000000" w:themeColor="text1"/>
          <w:sz w:val="24"/>
          <w:szCs w:val="24"/>
          <w:lang w:eastAsia="uk-UA"/>
        </w:rPr>
      </w:pPr>
      <w:r w:rsidRPr="0090148E">
        <w:rPr>
          <w:rFonts w:ascii="Times New Roman" w:eastAsia="Times New Roman" w:hAnsi="Times New Roman" w:cs="Times New Roman"/>
          <w:b/>
          <w:bCs/>
          <w:i/>
          <w:iCs/>
          <w:color w:val="000000" w:themeColor="text1"/>
          <w:sz w:val="24"/>
          <w:szCs w:val="24"/>
          <w:lang w:eastAsia="uk-UA"/>
        </w:rPr>
        <w:t xml:space="preserve">Показник 1.3. </w:t>
      </w:r>
      <w:r w:rsidR="00927842" w:rsidRPr="0090148E">
        <w:rPr>
          <w:rFonts w:ascii="Times New Roman" w:eastAsia="Times New Roman" w:hAnsi="Times New Roman" w:cs="Times New Roman"/>
          <w:b/>
          <w:bCs/>
          <w:i/>
          <w:iCs/>
          <w:color w:val="000000" w:themeColor="text1"/>
          <w:sz w:val="24"/>
          <w:szCs w:val="24"/>
          <w:lang w:eastAsia="uk-UA"/>
        </w:rPr>
        <w:t xml:space="preserve"> Впровадження нових моделей профілактичної роботи з метою виходу на важкодоступні ГПР щодо інфікування ВІЛ.</w:t>
      </w:r>
    </w:p>
    <w:tbl>
      <w:tblPr>
        <w:tblStyle w:val="a3"/>
        <w:tblW w:w="5000" w:type="pct"/>
        <w:tblLook w:val="04A0" w:firstRow="1" w:lastRow="0" w:firstColumn="1" w:lastColumn="0" w:noHBand="0" w:noVBand="1"/>
      </w:tblPr>
      <w:tblGrid>
        <w:gridCol w:w="2316"/>
        <w:gridCol w:w="1744"/>
        <w:gridCol w:w="1711"/>
        <w:gridCol w:w="1237"/>
        <w:gridCol w:w="2563"/>
      </w:tblGrid>
      <w:tr w:rsidR="00706368" w:rsidRPr="0090148E" w14:paraId="158D1649" w14:textId="77777777" w:rsidTr="00032714">
        <w:tc>
          <w:tcPr>
            <w:tcW w:w="5000" w:type="pct"/>
            <w:gridSpan w:val="5"/>
          </w:tcPr>
          <w:p w14:paraId="5A7354E7" w14:textId="77777777" w:rsidR="00706368" w:rsidRPr="0090148E" w:rsidRDefault="00700B38" w:rsidP="00684845">
            <w:pPr>
              <w:spacing w:after="0" w:line="240" w:lineRule="auto"/>
              <w:contextualSpacing/>
              <w:jc w:val="center"/>
              <w:rPr>
                <w:rFonts w:ascii="Times New Roman" w:eastAsia="Times New Roman" w:hAnsi="Times New Roman" w:cs="Times New Roman"/>
                <w:bCs/>
                <w:color w:val="000000" w:themeColor="text1"/>
                <w:sz w:val="25"/>
                <w:szCs w:val="25"/>
                <w:lang w:eastAsia="uk-UA"/>
              </w:rPr>
            </w:pPr>
            <w:r w:rsidRPr="0090148E">
              <w:rPr>
                <w:rFonts w:ascii="Times New Roman" w:eastAsia="Times New Roman" w:hAnsi="Times New Roman" w:cs="Times New Roman"/>
                <w:bCs/>
                <w:color w:val="000000" w:themeColor="text1"/>
                <w:sz w:val="25"/>
                <w:szCs w:val="25"/>
                <w:lang w:eastAsia="uk-UA"/>
              </w:rPr>
              <w:t>2017 - 2021 роки</w:t>
            </w:r>
          </w:p>
        </w:tc>
      </w:tr>
      <w:tr w:rsidR="00706368" w:rsidRPr="0090148E" w14:paraId="0F0A9E2C" w14:textId="77777777" w:rsidTr="00600208">
        <w:tc>
          <w:tcPr>
            <w:tcW w:w="3661" w:type="pct"/>
            <w:gridSpan w:val="4"/>
            <w:tcBorders>
              <w:right w:val="single" w:sz="12" w:space="0" w:color="auto"/>
            </w:tcBorders>
          </w:tcPr>
          <w:p w14:paraId="609CA55E" w14:textId="77777777" w:rsidR="00706368" w:rsidRPr="0090148E" w:rsidRDefault="00630B28"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 xml:space="preserve">Фінанси </w:t>
            </w:r>
            <w:proofErr w:type="spellStart"/>
            <w:r w:rsidRPr="0090148E">
              <w:rPr>
                <w:rFonts w:ascii="Times New Roman" w:eastAsia="Times New Roman" w:hAnsi="Times New Roman" w:cs="Times New Roman"/>
                <w:bCs/>
                <w:color w:val="000000" w:themeColor="text1"/>
                <w:lang w:eastAsia="uk-UA"/>
              </w:rPr>
              <w:t>тис.грн</w:t>
            </w:r>
            <w:proofErr w:type="spellEnd"/>
            <w:r w:rsidRPr="0090148E">
              <w:rPr>
                <w:rFonts w:ascii="Times New Roman" w:eastAsia="Times New Roman" w:hAnsi="Times New Roman" w:cs="Times New Roman"/>
                <w:bCs/>
                <w:color w:val="000000" w:themeColor="text1"/>
                <w:lang w:eastAsia="uk-UA"/>
              </w:rPr>
              <w:t>.</w:t>
            </w:r>
          </w:p>
        </w:tc>
        <w:tc>
          <w:tcPr>
            <w:tcW w:w="1339" w:type="pct"/>
            <w:vMerge w:val="restart"/>
            <w:tcBorders>
              <w:top w:val="single" w:sz="12" w:space="0" w:color="auto"/>
              <w:left w:val="single" w:sz="12" w:space="0" w:color="auto"/>
              <w:right w:val="single" w:sz="12" w:space="0" w:color="auto"/>
            </w:tcBorders>
          </w:tcPr>
          <w:p w14:paraId="7480DF7C" w14:textId="77777777" w:rsidR="00706368" w:rsidRPr="0090148E" w:rsidRDefault="00706368" w:rsidP="00684845">
            <w:pPr>
              <w:spacing w:after="0" w:line="240" w:lineRule="auto"/>
              <w:contextualSpacing/>
              <w:jc w:val="center"/>
              <w:rPr>
                <w:rFonts w:ascii="Times New Roman" w:eastAsia="Times New Roman" w:hAnsi="Times New Roman" w:cs="Times New Roman"/>
                <w:b/>
                <w:bCs/>
                <w:color w:val="000000" w:themeColor="text1"/>
                <w:lang w:eastAsia="uk-UA"/>
              </w:rPr>
            </w:pPr>
            <w:r w:rsidRPr="0090148E">
              <w:rPr>
                <w:rFonts w:ascii="Times New Roman" w:eastAsia="Times New Roman" w:hAnsi="Times New Roman" w:cs="Times New Roman"/>
                <w:b/>
                <w:bCs/>
                <w:color w:val="000000" w:themeColor="text1"/>
                <w:lang w:eastAsia="uk-UA"/>
              </w:rPr>
              <w:t>Кількісні показники</w:t>
            </w:r>
          </w:p>
        </w:tc>
      </w:tr>
      <w:tr w:rsidR="00706368" w:rsidRPr="0090148E" w14:paraId="6503B882" w14:textId="77777777" w:rsidTr="00600208">
        <w:tc>
          <w:tcPr>
            <w:tcW w:w="1210" w:type="pct"/>
          </w:tcPr>
          <w:p w14:paraId="2562B6DB" w14:textId="77777777" w:rsidR="00706368" w:rsidRPr="0090148E" w:rsidRDefault="00706368"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Бюджет</w:t>
            </w:r>
          </w:p>
        </w:tc>
        <w:tc>
          <w:tcPr>
            <w:tcW w:w="911" w:type="pct"/>
          </w:tcPr>
          <w:p w14:paraId="570DC43A" w14:textId="77777777" w:rsidR="00706368" w:rsidRPr="0090148E" w:rsidRDefault="00600208"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Річний план</w:t>
            </w:r>
          </w:p>
        </w:tc>
        <w:tc>
          <w:tcPr>
            <w:tcW w:w="894" w:type="pct"/>
          </w:tcPr>
          <w:p w14:paraId="462DC8A6" w14:textId="77777777" w:rsidR="00706368" w:rsidRPr="0090148E" w:rsidRDefault="00706368"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Освоєно</w:t>
            </w:r>
          </w:p>
        </w:tc>
        <w:tc>
          <w:tcPr>
            <w:tcW w:w="646" w:type="pct"/>
            <w:tcBorders>
              <w:right w:val="single" w:sz="12" w:space="0" w:color="auto"/>
            </w:tcBorders>
          </w:tcPr>
          <w:p w14:paraId="65777181" w14:textId="77777777" w:rsidR="00706368" w:rsidRPr="0090148E" w:rsidRDefault="00706368"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w:t>
            </w:r>
          </w:p>
        </w:tc>
        <w:tc>
          <w:tcPr>
            <w:tcW w:w="1339" w:type="pct"/>
            <w:vMerge/>
            <w:tcBorders>
              <w:left w:val="single" w:sz="12" w:space="0" w:color="auto"/>
              <w:right w:val="single" w:sz="12" w:space="0" w:color="auto"/>
            </w:tcBorders>
          </w:tcPr>
          <w:p w14:paraId="324A3C9A" w14:textId="77777777" w:rsidR="00706368" w:rsidRPr="0090148E" w:rsidRDefault="00706368"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706368" w:rsidRPr="0090148E" w14:paraId="6308F633" w14:textId="77777777" w:rsidTr="00600208">
        <w:trPr>
          <w:trHeight w:val="142"/>
        </w:trPr>
        <w:tc>
          <w:tcPr>
            <w:tcW w:w="1210" w:type="pct"/>
            <w:vAlign w:val="center"/>
          </w:tcPr>
          <w:p w14:paraId="5ACA47E3" w14:textId="77777777" w:rsidR="00706368" w:rsidRPr="0090148E" w:rsidRDefault="00706368"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Державний бюджет</w:t>
            </w:r>
          </w:p>
        </w:tc>
        <w:tc>
          <w:tcPr>
            <w:tcW w:w="911" w:type="pct"/>
          </w:tcPr>
          <w:p w14:paraId="1D34C88D" w14:textId="77777777" w:rsidR="00706368" w:rsidRPr="0090148E" w:rsidRDefault="0070636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894" w:type="pct"/>
          </w:tcPr>
          <w:p w14:paraId="0CFE9115" w14:textId="77777777" w:rsidR="00706368" w:rsidRPr="0090148E" w:rsidRDefault="0070636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646" w:type="pct"/>
            <w:tcBorders>
              <w:right w:val="single" w:sz="12" w:space="0" w:color="auto"/>
            </w:tcBorders>
          </w:tcPr>
          <w:p w14:paraId="1D108D86" w14:textId="77777777" w:rsidR="00706368" w:rsidRPr="0090148E" w:rsidRDefault="0070636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339" w:type="pct"/>
            <w:vMerge w:val="restart"/>
            <w:tcBorders>
              <w:left w:val="single" w:sz="12" w:space="0" w:color="auto"/>
              <w:right w:val="single" w:sz="12" w:space="0" w:color="auto"/>
            </w:tcBorders>
          </w:tcPr>
          <w:p w14:paraId="1F121EAE" w14:textId="77777777" w:rsidR="00706368" w:rsidRDefault="00B77E17" w:rsidP="00FE51A0">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План 1</w:t>
            </w:r>
            <w:r w:rsidR="00606BAD" w:rsidRPr="0090148E">
              <w:rPr>
                <w:rFonts w:ascii="Times New Roman" w:eastAsia="Times New Roman" w:hAnsi="Times New Roman" w:cs="Times New Roman"/>
                <w:bCs/>
                <w:color w:val="000000" w:themeColor="text1"/>
                <w:sz w:val="24"/>
                <w:szCs w:val="24"/>
                <w:lang w:eastAsia="uk-UA"/>
              </w:rPr>
              <w:t>6</w:t>
            </w:r>
          </w:p>
          <w:p w14:paraId="152FBA40" w14:textId="77777777" w:rsidR="00B77E17" w:rsidRPr="0090148E" w:rsidRDefault="00B77E17" w:rsidP="00FE51A0">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Факт - 16</w:t>
            </w:r>
          </w:p>
        </w:tc>
      </w:tr>
      <w:tr w:rsidR="00706368" w:rsidRPr="0090148E" w14:paraId="6738EAEC" w14:textId="77777777" w:rsidTr="00600208">
        <w:tc>
          <w:tcPr>
            <w:tcW w:w="1210" w:type="pct"/>
            <w:vAlign w:val="center"/>
          </w:tcPr>
          <w:p w14:paraId="69D9F145" w14:textId="77777777" w:rsidR="00706368" w:rsidRPr="0090148E" w:rsidRDefault="00706368"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Бюджет м. Києва</w:t>
            </w:r>
          </w:p>
        </w:tc>
        <w:tc>
          <w:tcPr>
            <w:tcW w:w="911" w:type="pct"/>
          </w:tcPr>
          <w:p w14:paraId="6909CFBC" w14:textId="77777777" w:rsidR="00706368" w:rsidRPr="0090148E" w:rsidRDefault="0070636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894" w:type="pct"/>
          </w:tcPr>
          <w:p w14:paraId="3873602D" w14:textId="77777777" w:rsidR="00706368" w:rsidRPr="0090148E" w:rsidRDefault="0070636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646" w:type="pct"/>
            <w:tcBorders>
              <w:right w:val="single" w:sz="12" w:space="0" w:color="auto"/>
            </w:tcBorders>
          </w:tcPr>
          <w:p w14:paraId="3D3D6202" w14:textId="77777777" w:rsidR="00706368" w:rsidRPr="0090148E" w:rsidRDefault="0070636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339" w:type="pct"/>
            <w:vMerge/>
            <w:tcBorders>
              <w:left w:val="single" w:sz="12" w:space="0" w:color="auto"/>
              <w:right w:val="single" w:sz="12" w:space="0" w:color="auto"/>
            </w:tcBorders>
          </w:tcPr>
          <w:p w14:paraId="76E5C163" w14:textId="77777777" w:rsidR="00706368" w:rsidRPr="0090148E" w:rsidRDefault="00706368"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706368" w:rsidRPr="0090148E" w14:paraId="04C86971" w14:textId="77777777" w:rsidTr="00600208">
        <w:tc>
          <w:tcPr>
            <w:tcW w:w="1210" w:type="pct"/>
            <w:vAlign w:val="center"/>
          </w:tcPr>
          <w:p w14:paraId="0D995899" w14:textId="77777777" w:rsidR="00706368" w:rsidRPr="0090148E" w:rsidRDefault="00706368"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Інші кошти</w:t>
            </w:r>
          </w:p>
        </w:tc>
        <w:tc>
          <w:tcPr>
            <w:tcW w:w="911" w:type="pct"/>
          </w:tcPr>
          <w:p w14:paraId="4EE89888" w14:textId="77777777" w:rsidR="00706368" w:rsidRPr="0090148E" w:rsidRDefault="0070636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894" w:type="pct"/>
          </w:tcPr>
          <w:p w14:paraId="4C308707" w14:textId="77777777" w:rsidR="00706368" w:rsidRPr="0090148E" w:rsidRDefault="00700B3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10 035,24  </w:t>
            </w:r>
          </w:p>
        </w:tc>
        <w:tc>
          <w:tcPr>
            <w:tcW w:w="646" w:type="pct"/>
            <w:tcBorders>
              <w:right w:val="single" w:sz="12" w:space="0" w:color="auto"/>
            </w:tcBorders>
          </w:tcPr>
          <w:p w14:paraId="7CB8E76A" w14:textId="77777777" w:rsidR="00706368" w:rsidRPr="0090148E" w:rsidRDefault="00437BA1"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100</w:t>
            </w:r>
          </w:p>
        </w:tc>
        <w:tc>
          <w:tcPr>
            <w:tcW w:w="1339" w:type="pct"/>
            <w:vMerge/>
            <w:tcBorders>
              <w:left w:val="single" w:sz="12" w:space="0" w:color="auto"/>
              <w:bottom w:val="single" w:sz="12" w:space="0" w:color="auto"/>
              <w:right w:val="single" w:sz="12" w:space="0" w:color="auto"/>
            </w:tcBorders>
          </w:tcPr>
          <w:p w14:paraId="5C92BF79" w14:textId="77777777" w:rsidR="00706368" w:rsidRPr="0090148E" w:rsidRDefault="00706368"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bl>
    <w:p w14:paraId="1781B76B" w14:textId="77777777" w:rsidR="00FE51A0" w:rsidRPr="0090148E" w:rsidRDefault="005A0788" w:rsidP="00FE51A0">
      <w:pPr>
        <w:pStyle w:val="a4"/>
        <w:spacing w:after="0" w:line="240" w:lineRule="auto"/>
        <w:ind w:left="1188"/>
        <w:jc w:val="both"/>
        <w:rPr>
          <w:rFonts w:ascii="Times New Roman" w:eastAsia="Times New Roman" w:hAnsi="Times New Roman" w:cs="Times New Roman"/>
          <w:bCs/>
          <w:iCs/>
          <w:color w:val="000000" w:themeColor="text1"/>
          <w:sz w:val="24"/>
          <w:szCs w:val="24"/>
          <w:lang w:eastAsia="uk-UA"/>
        </w:rPr>
      </w:pPr>
      <w:r>
        <w:rPr>
          <w:rFonts w:ascii="Times New Roman" w:eastAsia="Times New Roman" w:hAnsi="Times New Roman" w:cs="Times New Roman"/>
          <w:bCs/>
          <w:iCs/>
          <w:color w:val="000000" w:themeColor="text1"/>
          <w:sz w:val="24"/>
          <w:szCs w:val="24"/>
          <w:lang w:eastAsia="uk-UA"/>
        </w:rPr>
        <w:t>Показник виконаний</w:t>
      </w:r>
    </w:p>
    <w:p w14:paraId="66665385" w14:textId="77777777" w:rsidR="004D56DF" w:rsidRPr="0090148E" w:rsidRDefault="004D56DF" w:rsidP="00684845">
      <w:pPr>
        <w:spacing w:after="0" w:line="240" w:lineRule="auto"/>
        <w:ind w:firstLine="709"/>
        <w:contextualSpacing/>
        <w:jc w:val="both"/>
        <w:rPr>
          <w:rFonts w:ascii="Times New Roman" w:eastAsia="Times New Roman" w:hAnsi="Times New Roman" w:cs="Times New Roman"/>
          <w:b/>
          <w:bCs/>
          <w:i/>
          <w:iCs/>
          <w:color w:val="000000" w:themeColor="text1"/>
          <w:sz w:val="24"/>
          <w:szCs w:val="24"/>
          <w:lang w:eastAsia="uk-UA"/>
        </w:rPr>
      </w:pPr>
    </w:p>
    <w:p w14:paraId="7E9EF260" w14:textId="77777777" w:rsidR="00F15C81" w:rsidRPr="0090148E" w:rsidRDefault="00B150C5" w:rsidP="00600208">
      <w:pPr>
        <w:spacing w:after="0" w:line="240" w:lineRule="auto"/>
        <w:jc w:val="both"/>
        <w:rPr>
          <w:rFonts w:ascii="Times New Roman" w:eastAsia="Times New Roman" w:hAnsi="Times New Roman" w:cs="Times New Roman"/>
          <w:b/>
          <w:bCs/>
          <w:i/>
          <w:iCs/>
          <w:color w:val="000000" w:themeColor="text1"/>
          <w:sz w:val="24"/>
          <w:szCs w:val="24"/>
          <w:lang w:eastAsia="uk-UA"/>
        </w:rPr>
      </w:pPr>
      <w:r w:rsidRPr="0090148E">
        <w:rPr>
          <w:rFonts w:ascii="Times New Roman" w:eastAsia="Times New Roman" w:hAnsi="Times New Roman" w:cs="Times New Roman"/>
          <w:b/>
          <w:bCs/>
          <w:i/>
          <w:iCs/>
          <w:color w:val="000000" w:themeColor="text1"/>
          <w:sz w:val="24"/>
          <w:szCs w:val="24"/>
          <w:lang w:eastAsia="uk-UA"/>
        </w:rPr>
        <w:t>Показник 1.4. Забезпечення функціонування мобільних амбулаторій</w:t>
      </w:r>
      <w:r w:rsidR="00E06FFE" w:rsidRPr="0090148E">
        <w:rPr>
          <w:rFonts w:ascii="Times New Roman" w:eastAsia="Times New Roman" w:hAnsi="Times New Roman" w:cs="Times New Roman"/>
          <w:b/>
          <w:bCs/>
          <w:i/>
          <w:iCs/>
          <w:color w:val="000000" w:themeColor="text1"/>
          <w:sz w:val="24"/>
          <w:szCs w:val="24"/>
          <w:lang w:eastAsia="uk-UA"/>
        </w:rPr>
        <w:t>(МА)</w:t>
      </w:r>
      <w:r w:rsidRPr="0090148E">
        <w:rPr>
          <w:rFonts w:ascii="Times New Roman" w:eastAsia="Times New Roman" w:hAnsi="Times New Roman" w:cs="Times New Roman"/>
          <w:b/>
          <w:bCs/>
          <w:i/>
          <w:iCs/>
          <w:color w:val="000000" w:themeColor="text1"/>
          <w:sz w:val="24"/>
          <w:szCs w:val="24"/>
          <w:lang w:eastAsia="uk-UA"/>
        </w:rPr>
        <w:t xml:space="preserve"> для посилення ефективності профілактичної роботи громадських організацій</w:t>
      </w:r>
    </w:p>
    <w:tbl>
      <w:tblPr>
        <w:tblStyle w:val="a3"/>
        <w:tblW w:w="5000" w:type="pct"/>
        <w:tblLook w:val="04A0" w:firstRow="1" w:lastRow="0" w:firstColumn="1" w:lastColumn="0" w:noHBand="0" w:noVBand="1"/>
      </w:tblPr>
      <w:tblGrid>
        <w:gridCol w:w="2316"/>
        <w:gridCol w:w="1744"/>
        <w:gridCol w:w="1711"/>
        <w:gridCol w:w="1237"/>
        <w:gridCol w:w="2563"/>
      </w:tblGrid>
      <w:tr w:rsidR="00437BA1" w:rsidRPr="0090148E" w14:paraId="53DAA4A7" w14:textId="77777777" w:rsidTr="00032714">
        <w:tc>
          <w:tcPr>
            <w:tcW w:w="5000" w:type="pct"/>
            <w:gridSpan w:val="5"/>
          </w:tcPr>
          <w:p w14:paraId="32C53DA5" w14:textId="77777777" w:rsidR="00437BA1" w:rsidRPr="0090148E" w:rsidRDefault="00700B38" w:rsidP="00684845">
            <w:pPr>
              <w:spacing w:after="0" w:line="240" w:lineRule="auto"/>
              <w:contextualSpacing/>
              <w:jc w:val="center"/>
              <w:rPr>
                <w:rFonts w:ascii="Times New Roman" w:eastAsia="Times New Roman" w:hAnsi="Times New Roman" w:cs="Times New Roman"/>
                <w:bCs/>
                <w:color w:val="000000" w:themeColor="text1"/>
                <w:sz w:val="25"/>
                <w:szCs w:val="25"/>
                <w:lang w:eastAsia="uk-UA"/>
              </w:rPr>
            </w:pPr>
            <w:r w:rsidRPr="0090148E">
              <w:rPr>
                <w:rFonts w:ascii="Times New Roman" w:eastAsia="Times New Roman" w:hAnsi="Times New Roman" w:cs="Times New Roman"/>
                <w:bCs/>
                <w:color w:val="000000" w:themeColor="text1"/>
                <w:sz w:val="25"/>
                <w:szCs w:val="25"/>
                <w:lang w:eastAsia="uk-UA"/>
              </w:rPr>
              <w:t>2017 - 2021 роки</w:t>
            </w:r>
          </w:p>
        </w:tc>
      </w:tr>
      <w:tr w:rsidR="00437BA1" w:rsidRPr="0090148E" w14:paraId="2FCA4A38" w14:textId="77777777" w:rsidTr="00600208">
        <w:tc>
          <w:tcPr>
            <w:tcW w:w="3661" w:type="pct"/>
            <w:gridSpan w:val="4"/>
            <w:tcBorders>
              <w:right w:val="single" w:sz="12" w:space="0" w:color="auto"/>
            </w:tcBorders>
          </w:tcPr>
          <w:p w14:paraId="05EB7FFA" w14:textId="77777777" w:rsidR="00437BA1" w:rsidRPr="0090148E" w:rsidRDefault="00630B28"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 xml:space="preserve">Фінанси </w:t>
            </w:r>
            <w:proofErr w:type="spellStart"/>
            <w:r w:rsidRPr="0090148E">
              <w:rPr>
                <w:rFonts w:ascii="Times New Roman" w:eastAsia="Times New Roman" w:hAnsi="Times New Roman" w:cs="Times New Roman"/>
                <w:bCs/>
                <w:color w:val="000000" w:themeColor="text1"/>
                <w:lang w:eastAsia="uk-UA"/>
              </w:rPr>
              <w:t>тис.грн</w:t>
            </w:r>
            <w:proofErr w:type="spellEnd"/>
            <w:r w:rsidRPr="0090148E">
              <w:rPr>
                <w:rFonts w:ascii="Times New Roman" w:eastAsia="Times New Roman" w:hAnsi="Times New Roman" w:cs="Times New Roman"/>
                <w:bCs/>
                <w:color w:val="000000" w:themeColor="text1"/>
                <w:lang w:eastAsia="uk-UA"/>
              </w:rPr>
              <w:t>.</w:t>
            </w:r>
          </w:p>
        </w:tc>
        <w:tc>
          <w:tcPr>
            <w:tcW w:w="1339" w:type="pct"/>
            <w:vMerge w:val="restart"/>
            <w:tcBorders>
              <w:top w:val="single" w:sz="12" w:space="0" w:color="auto"/>
              <w:left w:val="single" w:sz="12" w:space="0" w:color="auto"/>
              <w:right w:val="single" w:sz="12" w:space="0" w:color="auto"/>
            </w:tcBorders>
          </w:tcPr>
          <w:p w14:paraId="36993D1D" w14:textId="77777777" w:rsidR="00437BA1" w:rsidRPr="0090148E" w:rsidRDefault="00437BA1" w:rsidP="00684845">
            <w:pPr>
              <w:spacing w:after="0" w:line="240" w:lineRule="auto"/>
              <w:contextualSpacing/>
              <w:jc w:val="center"/>
              <w:rPr>
                <w:rFonts w:ascii="Times New Roman" w:eastAsia="Times New Roman" w:hAnsi="Times New Roman" w:cs="Times New Roman"/>
                <w:b/>
                <w:bCs/>
                <w:color w:val="000000" w:themeColor="text1"/>
                <w:lang w:eastAsia="uk-UA"/>
              </w:rPr>
            </w:pPr>
            <w:r w:rsidRPr="0090148E">
              <w:rPr>
                <w:rFonts w:ascii="Times New Roman" w:eastAsia="Times New Roman" w:hAnsi="Times New Roman" w:cs="Times New Roman"/>
                <w:b/>
                <w:bCs/>
                <w:color w:val="000000" w:themeColor="text1"/>
                <w:lang w:eastAsia="uk-UA"/>
              </w:rPr>
              <w:t>Кількісні показники</w:t>
            </w:r>
          </w:p>
        </w:tc>
      </w:tr>
      <w:tr w:rsidR="00437BA1" w:rsidRPr="0090148E" w14:paraId="20241141" w14:textId="77777777" w:rsidTr="00600208">
        <w:tc>
          <w:tcPr>
            <w:tcW w:w="1210" w:type="pct"/>
          </w:tcPr>
          <w:p w14:paraId="7E8E0129" w14:textId="77777777" w:rsidR="00437BA1" w:rsidRPr="0090148E" w:rsidRDefault="00437BA1"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Бюджет</w:t>
            </w:r>
          </w:p>
        </w:tc>
        <w:tc>
          <w:tcPr>
            <w:tcW w:w="911" w:type="pct"/>
          </w:tcPr>
          <w:p w14:paraId="28CF724A" w14:textId="77777777" w:rsidR="00437BA1" w:rsidRPr="0090148E" w:rsidRDefault="00600208"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Річний план</w:t>
            </w:r>
          </w:p>
        </w:tc>
        <w:tc>
          <w:tcPr>
            <w:tcW w:w="894" w:type="pct"/>
          </w:tcPr>
          <w:p w14:paraId="3960460B" w14:textId="77777777" w:rsidR="00437BA1" w:rsidRPr="0090148E" w:rsidRDefault="00437BA1"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Освоєно</w:t>
            </w:r>
          </w:p>
        </w:tc>
        <w:tc>
          <w:tcPr>
            <w:tcW w:w="646" w:type="pct"/>
            <w:tcBorders>
              <w:right w:val="single" w:sz="12" w:space="0" w:color="auto"/>
            </w:tcBorders>
          </w:tcPr>
          <w:p w14:paraId="3D6BE093" w14:textId="77777777" w:rsidR="00437BA1" w:rsidRPr="0090148E" w:rsidRDefault="00437BA1"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w:t>
            </w:r>
          </w:p>
        </w:tc>
        <w:tc>
          <w:tcPr>
            <w:tcW w:w="1339" w:type="pct"/>
            <w:vMerge/>
            <w:tcBorders>
              <w:left w:val="single" w:sz="12" w:space="0" w:color="auto"/>
              <w:right w:val="single" w:sz="12" w:space="0" w:color="auto"/>
            </w:tcBorders>
          </w:tcPr>
          <w:p w14:paraId="6E93334D" w14:textId="77777777" w:rsidR="00437BA1" w:rsidRPr="0090148E" w:rsidRDefault="00437BA1"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437BA1" w:rsidRPr="0090148E" w14:paraId="34C2262C" w14:textId="77777777" w:rsidTr="00600208">
        <w:trPr>
          <w:trHeight w:val="142"/>
        </w:trPr>
        <w:tc>
          <w:tcPr>
            <w:tcW w:w="1210" w:type="pct"/>
            <w:vAlign w:val="center"/>
          </w:tcPr>
          <w:p w14:paraId="22B69CE4" w14:textId="77777777" w:rsidR="00437BA1" w:rsidRPr="0090148E" w:rsidRDefault="00437BA1"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Державний бюджет</w:t>
            </w:r>
          </w:p>
        </w:tc>
        <w:tc>
          <w:tcPr>
            <w:tcW w:w="911" w:type="pct"/>
          </w:tcPr>
          <w:p w14:paraId="52ADAC19" w14:textId="77777777" w:rsidR="00437BA1" w:rsidRPr="0090148E" w:rsidRDefault="00437BA1"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894" w:type="pct"/>
          </w:tcPr>
          <w:p w14:paraId="6BB009AE" w14:textId="77777777" w:rsidR="00437BA1" w:rsidRPr="0090148E" w:rsidRDefault="00437BA1"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646" w:type="pct"/>
            <w:tcBorders>
              <w:right w:val="single" w:sz="12" w:space="0" w:color="auto"/>
            </w:tcBorders>
          </w:tcPr>
          <w:p w14:paraId="5B7046CE" w14:textId="77777777" w:rsidR="00437BA1" w:rsidRPr="0090148E" w:rsidRDefault="00437BA1"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339" w:type="pct"/>
            <w:vMerge w:val="restart"/>
            <w:tcBorders>
              <w:left w:val="single" w:sz="12" w:space="0" w:color="auto"/>
              <w:right w:val="single" w:sz="12" w:space="0" w:color="auto"/>
            </w:tcBorders>
          </w:tcPr>
          <w:p w14:paraId="7D592A91" w14:textId="77777777" w:rsidR="00BD74B0" w:rsidRPr="0090148E" w:rsidRDefault="00BD74B0"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              </w:t>
            </w:r>
            <w:r w:rsidR="00B77E17">
              <w:rPr>
                <w:rFonts w:ascii="Times New Roman" w:eastAsia="Times New Roman" w:hAnsi="Times New Roman" w:cs="Times New Roman"/>
                <w:bCs/>
                <w:color w:val="000000" w:themeColor="text1"/>
                <w:sz w:val="24"/>
                <w:szCs w:val="24"/>
                <w:lang w:eastAsia="uk-UA"/>
              </w:rPr>
              <w:t>План - 5</w:t>
            </w:r>
          </w:p>
          <w:p w14:paraId="60C305CB" w14:textId="77777777" w:rsidR="00437BA1" w:rsidRPr="0090148E" w:rsidRDefault="00B77E17"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 xml:space="preserve">              Факт 5</w:t>
            </w:r>
          </w:p>
        </w:tc>
      </w:tr>
      <w:tr w:rsidR="00437BA1" w:rsidRPr="0090148E" w14:paraId="49EB3D05" w14:textId="77777777" w:rsidTr="00600208">
        <w:tc>
          <w:tcPr>
            <w:tcW w:w="1210" w:type="pct"/>
            <w:vAlign w:val="center"/>
          </w:tcPr>
          <w:p w14:paraId="173F2F44" w14:textId="77777777" w:rsidR="00437BA1" w:rsidRPr="0090148E" w:rsidRDefault="00437BA1"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Бюджет м. Києва</w:t>
            </w:r>
          </w:p>
        </w:tc>
        <w:tc>
          <w:tcPr>
            <w:tcW w:w="911" w:type="pct"/>
          </w:tcPr>
          <w:p w14:paraId="6E050FE7" w14:textId="77777777" w:rsidR="00437BA1" w:rsidRPr="0090148E" w:rsidRDefault="00437BA1"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894" w:type="pct"/>
          </w:tcPr>
          <w:p w14:paraId="534006B4" w14:textId="77777777" w:rsidR="00437BA1" w:rsidRPr="0090148E" w:rsidRDefault="00437BA1"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646" w:type="pct"/>
            <w:tcBorders>
              <w:right w:val="single" w:sz="12" w:space="0" w:color="auto"/>
            </w:tcBorders>
          </w:tcPr>
          <w:p w14:paraId="5A4E15E9" w14:textId="77777777" w:rsidR="00437BA1" w:rsidRPr="0090148E" w:rsidRDefault="00437BA1"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339" w:type="pct"/>
            <w:vMerge/>
            <w:tcBorders>
              <w:left w:val="single" w:sz="12" w:space="0" w:color="auto"/>
              <w:right w:val="single" w:sz="12" w:space="0" w:color="auto"/>
            </w:tcBorders>
          </w:tcPr>
          <w:p w14:paraId="00AB626A" w14:textId="77777777" w:rsidR="00437BA1" w:rsidRPr="0090148E" w:rsidRDefault="00437BA1"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437BA1" w:rsidRPr="0090148E" w14:paraId="56EECA30" w14:textId="77777777" w:rsidTr="00600208">
        <w:tc>
          <w:tcPr>
            <w:tcW w:w="1210" w:type="pct"/>
            <w:vAlign w:val="center"/>
          </w:tcPr>
          <w:p w14:paraId="6090D1B7" w14:textId="77777777" w:rsidR="00437BA1" w:rsidRPr="0090148E" w:rsidRDefault="00437BA1"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Інші кошти</w:t>
            </w:r>
          </w:p>
        </w:tc>
        <w:tc>
          <w:tcPr>
            <w:tcW w:w="911" w:type="pct"/>
          </w:tcPr>
          <w:p w14:paraId="2ECA4A2D" w14:textId="77777777" w:rsidR="00437BA1" w:rsidRPr="0090148E" w:rsidRDefault="001B3EE2"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8 270,00  </w:t>
            </w:r>
          </w:p>
        </w:tc>
        <w:tc>
          <w:tcPr>
            <w:tcW w:w="894" w:type="pct"/>
          </w:tcPr>
          <w:p w14:paraId="218C5B05" w14:textId="77777777" w:rsidR="00437BA1" w:rsidRPr="0090148E" w:rsidRDefault="001B3EE2"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4 837,32  </w:t>
            </w:r>
          </w:p>
        </w:tc>
        <w:tc>
          <w:tcPr>
            <w:tcW w:w="646" w:type="pct"/>
            <w:tcBorders>
              <w:right w:val="single" w:sz="12" w:space="0" w:color="auto"/>
            </w:tcBorders>
          </w:tcPr>
          <w:p w14:paraId="208C8AE9" w14:textId="77777777" w:rsidR="00437BA1" w:rsidRPr="0090148E" w:rsidRDefault="001B3EE2"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58,5</w:t>
            </w:r>
          </w:p>
        </w:tc>
        <w:tc>
          <w:tcPr>
            <w:tcW w:w="1339" w:type="pct"/>
            <w:vMerge/>
            <w:tcBorders>
              <w:left w:val="single" w:sz="12" w:space="0" w:color="auto"/>
              <w:bottom w:val="single" w:sz="12" w:space="0" w:color="auto"/>
              <w:right w:val="single" w:sz="12" w:space="0" w:color="auto"/>
            </w:tcBorders>
          </w:tcPr>
          <w:p w14:paraId="4AB9DA0C" w14:textId="77777777" w:rsidR="00437BA1" w:rsidRPr="0090148E" w:rsidRDefault="00437BA1"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bl>
    <w:p w14:paraId="21CF6663" w14:textId="77777777" w:rsidR="00A95BEC" w:rsidRPr="0090148E" w:rsidRDefault="005A0788" w:rsidP="00BD74B0">
      <w:pPr>
        <w:spacing w:after="0" w:line="240" w:lineRule="auto"/>
        <w:ind w:firstLine="709"/>
        <w:contextualSpacing/>
        <w:jc w:val="both"/>
        <w:rPr>
          <w:rFonts w:ascii="Times New Roman" w:eastAsia="Times New Roman" w:hAnsi="Times New Roman" w:cs="Times New Roman"/>
          <w:bCs/>
          <w:iCs/>
          <w:color w:val="000000" w:themeColor="text1"/>
          <w:sz w:val="24"/>
          <w:szCs w:val="24"/>
          <w:lang w:eastAsia="uk-UA"/>
        </w:rPr>
      </w:pPr>
      <w:r>
        <w:rPr>
          <w:rFonts w:ascii="Times New Roman" w:eastAsia="Times New Roman" w:hAnsi="Times New Roman" w:cs="Times New Roman"/>
          <w:bCs/>
          <w:iCs/>
          <w:color w:val="000000" w:themeColor="text1"/>
          <w:sz w:val="24"/>
          <w:szCs w:val="24"/>
          <w:lang w:eastAsia="uk-UA"/>
        </w:rPr>
        <w:t xml:space="preserve">Показник виконаний. </w:t>
      </w:r>
      <w:r w:rsidR="00BD74B0" w:rsidRPr="0090148E">
        <w:rPr>
          <w:rFonts w:ascii="Times New Roman" w:eastAsia="Times New Roman" w:hAnsi="Times New Roman" w:cs="Times New Roman"/>
          <w:bCs/>
          <w:iCs/>
          <w:color w:val="000000" w:themeColor="text1"/>
          <w:sz w:val="24"/>
          <w:szCs w:val="24"/>
          <w:lang w:eastAsia="uk-UA"/>
        </w:rPr>
        <w:t>У м. Києві впр</w:t>
      </w:r>
      <w:r w:rsidR="00C37184">
        <w:rPr>
          <w:rFonts w:ascii="Times New Roman" w:eastAsia="Times New Roman" w:hAnsi="Times New Roman" w:cs="Times New Roman"/>
          <w:bCs/>
          <w:iCs/>
          <w:color w:val="000000" w:themeColor="text1"/>
          <w:sz w:val="24"/>
          <w:szCs w:val="24"/>
          <w:lang w:eastAsia="uk-UA"/>
        </w:rPr>
        <w:t>одовж 2017-2021 років функціонувало</w:t>
      </w:r>
      <w:r w:rsidR="00BD74B0" w:rsidRPr="0090148E">
        <w:rPr>
          <w:rFonts w:ascii="Times New Roman" w:eastAsia="Times New Roman" w:hAnsi="Times New Roman" w:cs="Times New Roman"/>
          <w:bCs/>
          <w:iCs/>
          <w:color w:val="000000" w:themeColor="text1"/>
          <w:sz w:val="24"/>
          <w:szCs w:val="24"/>
          <w:lang w:eastAsia="uk-UA"/>
        </w:rPr>
        <w:t xml:space="preserve"> у середньому 4 мобільні амбулаторії. За цей період послугами мобільної амбулаторії</w:t>
      </w:r>
      <w:r w:rsidR="00C37184">
        <w:rPr>
          <w:rFonts w:ascii="Times New Roman" w:eastAsia="Times New Roman" w:hAnsi="Times New Roman" w:cs="Times New Roman"/>
          <w:bCs/>
          <w:iCs/>
          <w:color w:val="000000" w:themeColor="text1"/>
          <w:sz w:val="24"/>
          <w:szCs w:val="24"/>
          <w:lang w:eastAsia="uk-UA"/>
        </w:rPr>
        <w:t xml:space="preserve"> було охоплено</w:t>
      </w:r>
      <w:r w:rsidR="00BD74B0" w:rsidRPr="0090148E">
        <w:rPr>
          <w:rFonts w:ascii="Times New Roman" w:eastAsia="Times New Roman" w:hAnsi="Times New Roman" w:cs="Times New Roman"/>
          <w:bCs/>
          <w:iCs/>
          <w:color w:val="000000" w:themeColor="text1"/>
          <w:sz w:val="24"/>
          <w:szCs w:val="24"/>
          <w:lang w:eastAsia="uk-UA"/>
        </w:rPr>
        <w:t xml:space="preserve"> 37</w:t>
      </w:r>
      <w:r w:rsidR="00F7609E" w:rsidRPr="0090148E">
        <w:rPr>
          <w:rFonts w:ascii="Times New Roman" w:eastAsia="Times New Roman" w:hAnsi="Times New Roman" w:cs="Times New Roman"/>
          <w:bCs/>
          <w:iCs/>
          <w:color w:val="000000" w:themeColor="text1"/>
          <w:sz w:val="24"/>
          <w:szCs w:val="24"/>
          <w:lang w:eastAsia="uk-UA"/>
        </w:rPr>
        <w:t> </w:t>
      </w:r>
      <w:r w:rsidR="00BD74B0" w:rsidRPr="0090148E">
        <w:rPr>
          <w:rFonts w:ascii="Times New Roman" w:eastAsia="Times New Roman" w:hAnsi="Times New Roman" w:cs="Times New Roman"/>
          <w:bCs/>
          <w:iCs/>
          <w:color w:val="000000" w:themeColor="text1"/>
          <w:sz w:val="24"/>
          <w:szCs w:val="24"/>
          <w:lang w:eastAsia="uk-UA"/>
        </w:rPr>
        <w:t>751</w:t>
      </w:r>
      <w:r w:rsidR="00F7609E" w:rsidRPr="0090148E">
        <w:rPr>
          <w:rFonts w:ascii="Times New Roman" w:eastAsia="Times New Roman" w:hAnsi="Times New Roman" w:cs="Times New Roman"/>
          <w:bCs/>
          <w:iCs/>
          <w:color w:val="000000" w:themeColor="text1"/>
          <w:sz w:val="24"/>
          <w:szCs w:val="24"/>
          <w:lang w:eastAsia="uk-UA"/>
        </w:rPr>
        <w:t xml:space="preserve"> (щорічно 7 505) осіб</w:t>
      </w:r>
      <w:r w:rsidR="00BD74B0" w:rsidRPr="0090148E">
        <w:rPr>
          <w:rFonts w:ascii="Times New Roman" w:eastAsia="Times New Roman" w:hAnsi="Times New Roman" w:cs="Times New Roman"/>
          <w:bCs/>
          <w:iCs/>
          <w:color w:val="000000" w:themeColor="text1"/>
          <w:sz w:val="24"/>
          <w:szCs w:val="24"/>
          <w:lang w:eastAsia="uk-UA"/>
        </w:rPr>
        <w:t>.</w:t>
      </w:r>
      <w:r w:rsidR="00BD74B0" w:rsidRPr="0090148E">
        <w:t xml:space="preserve"> </w:t>
      </w:r>
      <w:r w:rsidR="00BD74B0" w:rsidRPr="0090148E">
        <w:rPr>
          <w:rFonts w:ascii="Times New Roman" w:eastAsia="Times New Roman" w:hAnsi="Times New Roman" w:cs="Times New Roman"/>
          <w:bCs/>
          <w:iCs/>
          <w:color w:val="000000" w:themeColor="text1"/>
          <w:sz w:val="24"/>
          <w:szCs w:val="24"/>
          <w:lang w:eastAsia="uk-UA"/>
        </w:rPr>
        <w:t>Відсоток представників ключових груп ризику, які отримали послуги у мобільній амбулаторії 46,8 %.</w:t>
      </w:r>
    </w:p>
    <w:p w14:paraId="2C979A5D" w14:textId="77777777" w:rsidR="00BD74B0" w:rsidRPr="0090148E" w:rsidRDefault="00BD74B0" w:rsidP="00600208">
      <w:pPr>
        <w:spacing w:after="0" w:line="240" w:lineRule="auto"/>
        <w:ind w:firstLine="709"/>
        <w:contextualSpacing/>
        <w:jc w:val="both"/>
        <w:rPr>
          <w:rFonts w:ascii="Times New Roman" w:eastAsia="Times New Roman" w:hAnsi="Times New Roman" w:cs="Times New Roman"/>
          <w:b/>
          <w:bCs/>
          <w:i/>
          <w:iCs/>
          <w:color w:val="000000" w:themeColor="text1"/>
          <w:sz w:val="24"/>
          <w:szCs w:val="24"/>
          <w:lang w:eastAsia="uk-UA"/>
        </w:rPr>
      </w:pPr>
    </w:p>
    <w:p w14:paraId="4F09B6AE" w14:textId="77777777" w:rsidR="00B150C5" w:rsidRPr="0090148E" w:rsidRDefault="00B150C5" w:rsidP="00600208">
      <w:pPr>
        <w:spacing w:after="0" w:line="240" w:lineRule="auto"/>
        <w:contextualSpacing/>
        <w:jc w:val="both"/>
        <w:rPr>
          <w:rFonts w:ascii="Times New Roman" w:eastAsia="Times New Roman" w:hAnsi="Times New Roman" w:cs="Times New Roman"/>
          <w:b/>
          <w:i/>
          <w:color w:val="000000" w:themeColor="text1"/>
          <w:sz w:val="24"/>
          <w:szCs w:val="24"/>
          <w:lang w:eastAsia="uk-UA"/>
        </w:rPr>
      </w:pPr>
      <w:r w:rsidRPr="0090148E">
        <w:rPr>
          <w:rFonts w:ascii="Times New Roman" w:eastAsia="Times New Roman" w:hAnsi="Times New Roman" w:cs="Times New Roman"/>
          <w:b/>
          <w:bCs/>
          <w:i/>
          <w:iCs/>
          <w:color w:val="000000" w:themeColor="text1"/>
          <w:sz w:val="24"/>
          <w:szCs w:val="24"/>
          <w:lang w:eastAsia="uk-UA"/>
        </w:rPr>
        <w:t>Показник 1.5</w:t>
      </w:r>
      <w:r w:rsidRPr="0090148E">
        <w:rPr>
          <w:rFonts w:ascii="Times New Roman" w:eastAsia="Times New Roman" w:hAnsi="Times New Roman" w:cs="Times New Roman"/>
          <w:b/>
          <w:i/>
          <w:color w:val="000000" w:themeColor="text1"/>
          <w:sz w:val="24"/>
          <w:szCs w:val="24"/>
          <w:lang w:eastAsia="uk-UA"/>
        </w:rPr>
        <w:t xml:space="preserve">  Впровадження </w:t>
      </w:r>
      <w:r w:rsidR="00897172" w:rsidRPr="0090148E">
        <w:rPr>
          <w:rFonts w:ascii="Times New Roman" w:eastAsia="Times New Roman" w:hAnsi="Times New Roman" w:cs="Times New Roman"/>
          <w:b/>
          <w:i/>
          <w:color w:val="000000" w:themeColor="text1"/>
          <w:sz w:val="24"/>
          <w:szCs w:val="24"/>
          <w:lang w:val="ru-RU" w:eastAsia="uk-UA"/>
        </w:rPr>
        <w:t>доконтактної</w:t>
      </w:r>
      <w:r w:rsidRPr="0090148E">
        <w:rPr>
          <w:rFonts w:ascii="Times New Roman" w:eastAsia="Times New Roman" w:hAnsi="Times New Roman" w:cs="Times New Roman"/>
          <w:b/>
          <w:i/>
          <w:color w:val="000000" w:themeColor="text1"/>
          <w:sz w:val="24"/>
          <w:szCs w:val="24"/>
          <w:lang w:eastAsia="uk-UA"/>
        </w:rPr>
        <w:t xml:space="preserve"> профілактики  </w:t>
      </w:r>
      <w:proofErr w:type="spellStart"/>
      <w:r w:rsidRPr="0090148E">
        <w:rPr>
          <w:rFonts w:ascii="Times New Roman" w:eastAsia="Times New Roman" w:hAnsi="Times New Roman" w:cs="Times New Roman"/>
          <w:b/>
          <w:i/>
          <w:color w:val="000000" w:themeColor="text1"/>
          <w:sz w:val="24"/>
          <w:szCs w:val="24"/>
          <w:lang w:eastAsia="uk-UA"/>
        </w:rPr>
        <w:t>антиретровірусними</w:t>
      </w:r>
      <w:proofErr w:type="spellEnd"/>
      <w:r w:rsidRPr="0090148E">
        <w:rPr>
          <w:rFonts w:ascii="Times New Roman" w:eastAsia="Times New Roman" w:hAnsi="Times New Roman" w:cs="Times New Roman"/>
          <w:b/>
          <w:i/>
          <w:color w:val="000000" w:themeColor="text1"/>
          <w:sz w:val="24"/>
          <w:szCs w:val="24"/>
          <w:lang w:eastAsia="uk-UA"/>
        </w:rPr>
        <w:t xml:space="preserve"> препаратами  серед </w:t>
      </w:r>
      <w:r w:rsidR="0081481B" w:rsidRPr="0090148E">
        <w:rPr>
          <w:rFonts w:ascii="Times New Roman" w:eastAsia="Times New Roman" w:hAnsi="Times New Roman" w:cs="Times New Roman"/>
          <w:b/>
          <w:i/>
          <w:color w:val="000000" w:themeColor="text1"/>
          <w:sz w:val="24"/>
          <w:szCs w:val="24"/>
          <w:lang w:eastAsia="uk-UA"/>
        </w:rPr>
        <w:t>чоловіків, які практикують секс з чоловіками (</w:t>
      </w:r>
      <w:r w:rsidRPr="0090148E">
        <w:rPr>
          <w:rFonts w:ascii="Times New Roman" w:eastAsia="Times New Roman" w:hAnsi="Times New Roman" w:cs="Times New Roman"/>
          <w:b/>
          <w:i/>
          <w:color w:val="000000" w:themeColor="text1"/>
          <w:sz w:val="24"/>
          <w:szCs w:val="24"/>
          <w:lang w:eastAsia="uk-UA"/>
        </w:rPr>
        <w:t>ЧСЧ</w:t>
      </w:r>
      <w:r w:rsidR="0081481B" w:rsidRPr="0090148E">
        <w:rPr>
          <w:rFonts w:ascii="Times New Roman" w:eastAsia="Times New Roman" w:hAnsi="Times New Roman" w:cs="Times New Roman"/>
          <w:b/>
          <w:i/>
          <w:color w:val="000000" w:themeColor="text1"/>
          <w:sz w:val="24"/>
          <w:szCs w:val="24"/>
          <w:lang w:eastAsia="uk-UA"/>
        </w:rPr>
        <w:t>)</w:t>
      </w:r>
    </w:p>
    <w:tbl>
      <w:tblPr>
        <w:tblStyle w:val="a3"/>
        <w:tblW w:w="4927" w:type="pct"/>
        <w:tblLook w:val="04A0" w:firstRow="1" w:lastRow="0" w:firstColumn="1" w:lastColumn="0" w:noHBand="0" w:noVBand="1"/>
      </w:tblPr>
      <w:tblGrid>
        <w:gridCol w:w="2316"/>
        <w:gridCol w:w="1745"/>
        <w:gridCol w:w="1711"/>
        <w:gridCol w:w="1235"/>
        <w:gridCol w:w="2424"/>
      </w:tblGrid>
      <w:tr w:rsidR="00437BA1" w:rsidRPr="0090148E" w14:paraId="4236B0B7" w14:textId="77777777" w:rsidTr="00897172">
        <w:tc>
          <w:tcPr>
            <w:tcW w:w="5000" w:type="pct"/>
            <w:gridSpan w:val="5"/>
          </w:tcPr>
          <w:p w14:paraId="42B20355" w14:textId="77777777" w:rsidR="00437BA1" w:rsidRPr="0090148E" w:rsidRDefault="00700B38" w:rsidP="00600208">
            <w:pPr>
              <w:spacing w:after="0" w:line="240" w:lineRule="auto"/>
              <w:contextualSpacing/>
              <w:jc w:val="center"/>
              <w:rPr>
                <w:rFonts w:ascii="Times New Roman" w:eastAsia="Times New Roman" w:hAnsi="Times New Roman" w:cs="Times New Roman"/>
                <w:bCs/>
                <w:color w:val="000000" w:themeColor="text1"/>
                <w:sz w:val="25"/>
                <w:szCs w:val="25"/>
                <w:lang w:eastAsia="uk-UA"/>
              </w:rPr>
            </w:pPr>
            <w:r w:rsidRPr="0090148E">
              <w:rPr>
                <w:rFonts w:ascii="Times New Roman" w:eastAsia="Times New Roman" w:hAnsi="Times New Roman" w:cs="Times New Roman"/>
                <w:bCs/>
                <w:color w:val="000000" w:themeColor="text1"/>
                <w:sz w:val="25"/>
                <w:szCs w:val="25"/>
                <w:lang w:eastAsia="uk-UA"/>
              </w:rPr>
              <w:t>2017 - 2021 роки</w:t>
            </w:r>
          </w:p>
        </w:tc>
      </w:tr>
      <w:tr w:rsidR="00437BA1" w:rsidRPr="0090148E" w14:paraId="2B8AE84E" w14:textId="77777777" w:rsidTr="00897172">
        <w:tc>
          <w:tcPr>
            <w:tcW w:w="3715" w:type="pct"/>
            <w:gridSpan w:val="4"/>
            <w:tcBorders>
              <w:right w:val="single" w:sz="12" w:space="0" w:color="auto"/>
            </w:tcBorders>
          </w:tcPr>
          <w:p w14:paraId="47263858" w14:textId="77777777" w:rsidR="00437BA1" w:rsidRPr="0090148E" w:rsidRDefault="00630B28" w:rsidP="00600208">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 xml:space="preserve">Фінанси </w:t>
            </w:r>
            <w:proofErr w:type="spellStart"/>
            <w:r w:rsidRPr="0090148E">
              <w:rPr>
                <w:rFonts w:ascii="Times New Roman" w:eastAsia="Times New Roman" w:hAnsi="Times New Roman" w:cs="Times New Roman"/>
                <w:bCs/>
                <w:color w:val="000000" w:themeColor="text1"/>
                <w:lang w:eastAsia="uk-UA"/>
              </w:rPr>
              <w:t>тис.грн</w:t>
            </w:r>
            <w:proofErr w:type="spellEnd"/>
            <w:r w:rsidRPr="0090148E">
              <w:rPr>
                <w:rFonts w:ascii="Times New Roman" w:eastAsia="Times New Roman" w:hAnsi="Times New Roman" w:cs="Times New Roman"/>
                <w:bCs/>
                <w:color w:val="000000" w:themeColor="text1"/>
                <w:lang w:eastAsia="uk-UA"/>
              </w:rPr>
              <w:t>.</w:t>
            </w:r>
          </w:p>
        </w:tc>
        <w:tc>
          <w:tcPr>
            <w:tcW w:w="1285" w:type="pct"/>
            <w:vMerge w:val="restart"/>
            <w:tcBorders>
              <w:top w:val="single" w:sz="12" w:space="0" w:color="auto"/>
              <w:left w:val="single" w:sz="12" w:space="0" w:color="auto"/>
              <w:right w:val="single" w:sz="12" w:space="0" w:color="auto"/>
            </w:tcBorders>
          </w:tcPr>
          <w:p w14:paraId="204C55F9" w14:textId="77777777" w:rsidR="00437BA1" w:rsidRPr="0090148E" w:rsidRDefault="00437BA1" w:rsidP="00600208">
            <w:pPr>
              <w:spacing w:after="0" w:line="240" w:lineRule="auto"/>
              <w:contextualSpacing/>
              <w:jc w:val="center"/>
              <w:rPr>
                <w:rFonts w:ascii="Times New Roman" w:eastAsia="Times New Roman" w:hAnsi="Times New Roman" w:cs="Times New Roman"/>
                <w:b/>
                <w:bCs/>
                <w:color w:val="000000" w:themeColor="text1"/>
                <w:lang w:eastAsia="uk-UA"/>
              </w:rPr>
            </w:pPr>
            <w:r w:rsidRPr="0090148E">
              <w:rPr>
                <w:rFonts w:ascii="Times New Roman" w:eastAsia="Times New Roman" w:hAnsi="Times New Roman" w:cs="Times New Roman"/>
                <w:b/>
                <w:bCs/>
                <w:color w:val="000000" w:themeColor="text1"/>
                <w:lang w:eastAsia="uk-UA"/>
              </w:rPr>
              <w:t>Кількісні показники</w:t>
            </w:r>
          </w:p>
        </w:tc>
      </w:tr>
      <w:tr w:rsidR="00437BA1" w:rsidRPr="0090148E" w14:paraId="3B7CC46D" w14:textId="77777777" w:rsidTr="00897172">
        <w:tc>
          <w:tcPr>
            <w:tcW w:w="1228" w:type="pct"/>
          </w:tcPr>
          <w:p w14:paraId="0AFED0AE" w14:textId="77777777" w:rsidR="00437BA1" w:rsidRPr="0090148E" w:rsidRDefault="00437BA1" w:rsidP="00600208">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Бюджет</w:t>
            </w:r>
          </w:p>
        </w:tc>
        <w:tc>
          <w:tcPr>
            <w:tcW w:w="925" w:type="pct"/>
          </w:tcPr>
          <w:p w14:paraId="6C985C9B" w14:textId="77777777" w:rsidR="00437BA1" w:rsidRPr="0090148E" w:rsidRDefault="00600208" w:rsidP="00600208">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Річний план</w:t>
            </w:r>
          </w:p>
        </w:tc>
        <w:tc>
          <w:tcPr>
            <w:tcW w:w="907" w:type="pct"/>
          </w:tcPr>
          <w:p w14:paraId="2C258565" w14:textId="77777777" w:rsidR="00437BA1" w:rsidRPr="0090148E" w:rsidRDefault="00437BA1" w:rsidP="00600208">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Освоєно</w:t>
            </w:r>
          </w:p>
        </w:tc>
        <w:tc>
          <w:tcPr>
            <w:tcW w:w="655" w:type="pct"/>
            <w:tcBorders>
              <w:right w:val="single" w:sz="12" w:space="0" w:color="auto"/>
            </w:tcBorders>
          </w:tcPr>
          <w:p w14:paraId="367B3A80" w14:textId="77777777" w:rsidR="00437BA1" w:rsidRPr="0090148E" w:rsidRDefault="00437BA1" w:rsidP="00600208">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w:t>
            </w:r>
          </w:p>
        </w:tc>
        <w:tc>
          <w:tcPr>
            <w:tcW w:w="1285" w:type="pct"/>
            <w:vMerge/>
            <w:tcBorders>
              <w:left w:val="single" w:sz="12" w:space="0" w:color="auto"/>
              <w:right w:val="single" w:sz="12" w:space="0" w:color="auto"/>
            </w:tcBorders>
          </w:tcPr>
          <w:p w14:paraId="30800CEE" w14:textId="77777777" w:rsidR="00437BA1" w:rsidRPr="0090148E" w:rsidRDefault="00437BA1" w:rsidP="00600208">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437BA1" w:rsidRPr="0090148E" w14:paraId="2D1F0F67" w14:textId="77777777" w:rsidTr="00897172">
        <w:trPr>
          <w:trHeight w:val="142"/>
        </w:trPr>
        <w:tc>
          <w:tcPr>
            <w:tcW w:w="1228" w:type="pct"/>
            <w:vAlign w:val="center"/>
          </w:tcPr>
          <w:p w14:paraId="3C886BC1" w14:textId="77777777" w:rsidR="00437BA1" w:rsidRPr="0090148E" w:rsidRDefault="00437BA1" w:rsidP="00600208">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Державний бюджет</w:t>
            </w:r>
          </w:p>
        </w:tc>
        <w:tc>
          <w:tcPr>
            <w:tcW w:w="925" w:type="pct"/>
          </w:tcPr>
          <w:p w14:paraId="589AA301" w14:textId="77777777" w:rsidR="00437BA1" w:rsidRPr="0090148E" w:rsidRDefault="00437BA1" w:rsidP="00600208">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907" w:type="pct"/>
          </w:tcPr>
          <w:p w14:paraId="3F6C39AD" w14:textId="77777777" w:rsidR="00437BA1" w:rsidRPr="0090148E" w:rsidRDefault="00437BA1" w:rsidP="00600208">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655" w:type="pct"/>
            <w:tcBorders>
              <w:right w:val="single" w:sz="12" w:space="0" w:color="auto"/>
            </w:tcBorders>
          </w:tcPr>
          <w:p w14:paraId="35ED734C" w14:textId="77777777" w:rsidR="00437BA1" w:rsidRPr="0090148E" w:rsidRDefault="00437BA1" w:rsidP="00600208">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285" w:type="pct"/>
            <w:vMerge w:val="restart"/>
            <w:tcBorders>
              <w:left w:val="single" w:sz="12" w:space="0" w:color="auto"/>
              <w:right w:val="single" w:sz="12" w:space="0" w:color="auto"/>
            </w:tcBorders>
          </w:tcPr>
          <w:p w14:paraId="716CEF17" w14:textId="77777777" w:rsidR="00B77E17" w:rsidRPr="0090148E" w:rsidRDefault="00B77E17" w:rsidP="00B77E17">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              </w:t>
            </w:r>
            <w:r>
              <w:rPr>
                <w:rFonts w:ascii="Times New Roman" w:eastAsia="Times New Roman" w:hAnsi="Times New Roman" w:cs="Times New Roman"/>
                <w:bCs/>
                <w:color w:val="000000" w:themeColor="text1"/>
                <w:sz w:val="24"/>
                <w:szCs w:val="24"/>
                <w:lang w:eastAsia="uk-UA"/>
              </w:rPr>
              <w:t>План - 24400</w:t>
            </w:r>
          </w:p>
          <w:p w14:paraId="7B1D464E" w14:textId="77777777" w:rsidR="00437BA1" w:rsidRPr="0090148E" w:rsidRDefault="00B77E17" w:rsidP="00B77E17">
            <w:pPr>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 xml:space="preserve">              Факт - 2425</w:t>
            </w:r>
          </w:p>
        </w:tc>
      </w:tr>
      <w:tr w:rsidR="00437BA1" w:rsidRPr="0090148E" w14:paraId="5C6B872B" w14:textId="77777777" w:rsidTr="00897172">
        <w:tc>
          <w:tcPr>
            <w:tcW w:w="1228" w:type="pct"/>
            <w:vAlign w:val="center"/>
          </w:tcPr>
          <w:p w14:paraId="1B9EC002" w14:textId="77777777" w:rsidR="00437BA1" w:rsidRPr="0090148E" w:rsidRDefault="00437BA1"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Бюджет м. Києва</w:t>
            </w:r>
          </w:p>
        </w:tc>
        <w:tc>
          <w:tcPr>
            <w:tcW w:w="925" w:type="pct"/>
          </w:tcPr>
          <w:p w14:paraId="3438BB2F" w14:textId="77777777" w:rsidR="00437BA1" w:rsidRPr="0090148E" w:rsidRDefault="00437BA1"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907" w:type="pct"/>
          </w:tcPr>
          <w:p w14:paraId="7F71C539" w14:textId="77777777" w:rsidR="00437BA1" w:rsidRPr="0090148E" w:rsidRDefault="00437BA1"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655" w:type="pct"/>
            <w:tcBorders>
              <w:right w:val="single" w:sz="12" w:space="0" w:color="auto"/>
            </w:tcBorders>
          </w:tcPr>
          <w:p w14:paraId="4AA82307" w14:textId="77777777" w:rsidR="00437BA1" w:rsidRPr="0090148E" w:rsidRDefault="00437BA1"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285" w:type="pct"/>
            <w:vMerge/>
            <w:tcBorders>
              <w:left w:val="single" w:sz="12" w:space="0" w:color="auto"/>
              <w:right w:val="single" w:sz="12" w:space="0" w:color="auto"/>
            </w:tcBorders>
          </w:tcPr>
          <w:p w14:paraId="2F549F2E" w14:textId="77777777" w:rsidR="00437BA1" w:rsidRPr="0090148E" w:rsidRDefault="00437BA1"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437BA1" w:rsidRPr="0090148E" w14:paraId="3333D470" w14:textId="77777777" w:rsidTr="00897172">
        <w:tc>
          <w:tcPr>
            <w:tcW w:w="1228" w:type="pct"/>
            <w:vAlign w:val="center"/>
          </w:tcPr>
          <w:p w14:paraId="242D6632" w14:textId="77777777" w:rsidR="00437BA1" w:rsidRPr="0090148E" w:rsidRDefault="00437BA1"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Інші кошти</w:t>
            </w:r>
          </w:p>
        </w:tc>
        <w:tc>
          <w:tcPr>
            <w:tcW w:w="925" w:type="pct"/>
          </w:tcPr>
          <w:p w14:paraId="7CB66361" w14:textId="77777777" w:rsidR="00437BA1" w:rsidRPr="0090148E" w:rsidRDefault="000B6DEB"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19 588,32  </w:t>
            </w:r>
          </w:p>
        </w:tc>
        <w:tc>
          <w:tcPr>
            <w:tcW w:w="907" w:type="pct"/>
          </w:tcPr>
          <w:p w14:paraId="7C0F6A8F" w14:textId="77777777" w:rsidR="00437BA1" w:rsidRPr="0090148E" w:rsidRDefault="000B6DEB"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2 996,54  </w:t>
            </w:r>
          </w:p>
        </w:tc>
        <w:tc>
          <w:tcPr>
            <w:tcW w:w="655" w:type="pct"/>
            <w:tcBorders>
              <w:right w:val="single" w:sz="12" w:space="0" w:color="auto"/>
            </w:tcBorders>
          </w:tcPr>
          <w:p w14:paraId="7677E68F" w14:textId="77777777" w:rsidR="00437BA1" w:rsidRPr="0090148E" w:rsidRDefault="00EE3A0B"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15,3</w:t>
            </w:r>
          </w:p>
        </w:tc>
        <w:tc>
          <w:tcPr>
            <w:tcW w:w="1285" w:type="pct"/>
            <w:vMerge/>
            <w:tcBorders>
              <w:left w:val="single" w:sz="12" w:space="0" w:color="auto"/>
              <w:bottom w:val="single" w:sz="12" w:space="0" w:color="auto"/>
              <w:right w:val="single" w:sz="12" w:space="0" w:color="auto"/>
            </w:tcBorders>
          </w:tcPr>
          <w:p w14:paraId="70D4EA77" w14:textId="77777777" w:rsidR="00437BA1" w:rsidRPr="0090148E" w:rsidRDefault="00437BA1"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bl>
    <w:p w14:paraId="6669943E" w14:textId="77777777" w:rsidR="000B6DEB" w:rsidRPr="0090148E" w:rsidRDefault="004662D9" w:rsidP="00600208">
      <w:pPr>
        <w:spacing w:line="240" w:lineRule="auto"/>
        <w:ind w:firstLine="708"/>
        <w:jc w:val="both"/>
        <w:rPr>
          <w:rFonts w:ascii="Times New Roman" w:eastAsia="Times New Roman" w:hAnsi="Times New Roman" w:cs="Times New Roman"/>
          <w:b/>
          <w:bCs/>
          <w:i/>
          <w:iCs/>
          <w:color w:val="000000" w:themeColor="text1"/>
          <w:sz w:val="24"/>
          <w:szCs w:val="24"/>
          <w:lang w:eastAsia="uk-UA"/>
        </w:rPr>
      </w:pPr>
      <w:r w:rsidRPr="0090148E">
        <w:rPr>
          <w:rFonts w:ascii="Times New Roman" w:eastAsia="Times New Roman" w:hAnsi="Times New Roman" w:cs="Times New Roman"/>
          <w:b/>
          <w:bCs/>
          <w:i/>
          <w:iCs/>
          <w:color w:val="000000" w:themeColor="text1"/>
          <w:sz w:val="24"/>
          <w:szCs w:val="24"/>
          <w:lang w:eastAsia="uk-UA"/>
        </w:rPr>
        <w:t>Часткова реалізація: у</w:t>
      </w:r>
      <w:r w:rsidR="000B6DEB" w:rsidRPr="0090148E">
        <w:rPr>
          <w:rFonts w:ascii="Times New Roman" w:eastAsia="Times New Roman" w:hAnsi="Times New Roman" w:cs="Times New Roman"/>
          <w:b/>
          <w:bCs/>
          <w:i/>
          <w:iCs/>
          <w:color w:val="000000" w:themeColor="text1"/>
          <w:sz w:val="24"/>
          <w:szCs w:val="24"/>
          <w:lang w:eastAsia="uk-UA"/>
        </w:rPr>
        <w:t xml:space="preserve"> 2017 році не </w:t>
      </w:r>
      <w:r w:rsidRPr="0090148E">
        <w:rPr>
          <w:rFonts w:ascii="Times New Roman" w:eastAsia="Times New Roman" w:hAnsi="Times New Roman" w:cs="Times New Roman"/>
          <w:b/>
          <w:bCs/>
          <w:i/>
          <w:iCs/>
          <w:color w:val="000000" w:themeColor="text1"/>
          <w:sz w:val="24"/>
          <w:szCs w:val="24"/>
          <w:lang w:eastAsia="uk-UA"/>
        </w:rPr>
        <w:t xml:space="preserve">було </w:t>
      </w:r>
      <w:r w:rsidR="000B6DEB" w:rsidRPr="0090148E">
        <w:rPr>
          <w:rFonts w:ascii="Times New Roman" w:eastAsia="Times New Roman" w:hAnsi="Times New Roman" w:cs="Times New Roman"/>
          <w:b/>
          <w:bCs/>
          <w:i/>
          <w:iCs/>
          <w:color w:val="000000" w:themeColor="text1"/>
          <w:sz w:val="24"/>
          <w:szCs w:val="24"/>
          <w:lang w:eastAsia="uk-UA"/>
        </w:rPr>
        <w:t>запроваджено</w:t>
      </w:r>
      <w:r w:rsidR="00EE3A0B" w:rsidRPr="0090148E">
        <w:rPr>
          <w:rFonts w:ascii="Times New Roman" w:eastAsia="Times New Roman" w:hAnsi="Times New Roman" w:cs="Times New Roman"/>
          <w:b/>
          <w:bCs/>
          <w:i/>
          <w:iCs/>
          <w:color w:val="000000" w:themeColor="text1"/>
          <w:sz w:val="24"/>
          <w:szCs w:val="24"/>
          <w:lang w:eastAsia="uk-UA"/>
        </w:rPr>
        <w:t xml:space="preserve"> реалізацію</w:t>
      </w:r>
      <w:r w:rsidR="000B6DEB" w:rsidRPr="0090148E">
        <w:rPr>
          <w:rFonts w:ascii="Times New Roman" w:eastAsia="Times New Roman" w:hAnsi="Times New Roman" w:cs="Times New Roman"/>
          <w:b/>
          <w:bCs/>
          <w:i/>
          <w:iCs/>
          <w:color w:val="000000" w:themeColor="text1"/>
          <w:sz w:val="24"/>
          <w:szCs w:val="24"/>
          <w:lang w:eastAsia="uk-UA"/>
        </w:rPr>
        <w:t xml:space="preserve"> у зв'язку із пізнім отриманням </w:t>
      </w:r>
      <w:proofErr w:type="spellStart"/>
      <w:r w:rsidR="000B6DEB" w:rsidRPr="0090148E">
        <w:rPr>
          <w:rFonts w:ascii="Times New Roman" w:eastAsia="Times New Roman" w:hAnsi="Times New Roman" w:cs="Times New Roman"/>
          <w:b/>
          <w:bCs/>
          <w:i/>
          <w:iCs/>
          <w:color w:val="000000" w:themeColor="text1"/>
          <w:sz w:val="24"/>
          <w:szCs w:val="24"/>
          <w:lang w:eastAsia="uk-UA"/>
        </w:rPr>
        <w:t>антиретровірусних</w:t>
      </w:r>
      <w:proofErr w:type="spellEnd"/>
      <w:r w:rsidR="000B6DEB" w:rsidRPr="0090148E">
        <w:rPr>
          <w:rFonts w:ascii="Times New Roman" w:eastAsia="Times New Roman" w:hAnsi="Times New Roman" w:cs="Times New Roman"/>
          <w:b/>
          <w:bCs/>
          <w:i/>
          <w:iCs/>
          <w:color w:val="000000" w:themeColor="text1"/>
          <w:sz w:val="24"/>
          <w:szCs w:val="24"/>
          <w:lang w:eastAsia="uk-UA"/>
        </w:rPr>
        <w:t xml:space="preserve"> препаратів,  </w:t>
      </w:r>
      <w:r w:rsidR="00EE3A0B" w:rsidRPr="0090148E">
        <w:rPr>
          <w:rFonts w:ascii="Times New Roman" w:eastAsia="Times New Roman" w:hAnsi="Times New Roman" w:cs="Times New Roman"/>
          <w:b/>
          <w:bCs/>
          <w:i/>
          <w:iCs/>
          <w:color w:val="000000" w:themeColor="text1"/>
          <w:sz w:val="24"/>
          <w:szCs w:val="24"/>
          <w:lang w:eastAsia="uk-UA"/>
        </w:rPr>
        <w:t>а</w:t>
      </w:r>
      <w:r w:rsidR="000B6DEB" w:rsidRPr="0090148E">
        <w:rPr>
          <w:rFonts w:ascii="Times New Roman" w:eastAsia="Times New Roman" w:hAnsi="Times New Roman" w:cs="Times New Roman"/>
          <w:b/>
          <w:bCs/>
          <w:i/>
          <w:iCs/>
          <w:color w:val="000000" w:themeColor="text1"/>
          <w:sz w:val="24"/>
          <w:szCs w:val="24"/>
          <w:lang w:eastAsia="uk-UA"/>
        </w:rPr>
        <w:t xml:space="preserve"> також  закладена початково у плановий розрахунок  висок</w:t>
      </w:r>
      <w:r w:rsidRPr="0090148E">
        <w:rPr>
          <w:rFonts w:ascii="Times New Roman" w:eastAsia="Times New Roman" w:hAnsi="Times New Roman" w:cs="Times New Roman"/>
          <w:b/>
          <w:bCs/>
          <w:i/>
          <w:iCs/>
          <w:color w:val="000000" w:themeColor="text1"/>
          <w:sz w:val="24"/>
          <w:szCs w:val="24"/>
          <w:lang w:eastAsia="uk-UA"/>
        </w:rPr>
        <w:t>а</w:t>
      </w:r>
      <w:r w:rsidR="000B6DEB" w:rsidRPr="0090148E">
        <w:rPr>
          <w:rFonts w:ascii="Times New Roman" w:eastAsia="Times New Roman" w:hAnsi="Times New Roman" w:cs="Times New Roman"/>
          <w:b/>
          <w:bCs/>
          <w:i/>
          <w:iCs/>
          <w:color w:val="000000" w:themeColor="text1"/>
          <w:sz w:val="24"/>
          <w:szCs w:val="24"/>
          <w:lang w:eastAsia="uk-UA"/>
        </w:rPr>
        <w:t xml:space="preserve"> вартість препарату</w:t>
      </w:r>
      <w:r w:rsidRPr="0090148E">
        <w:rPr>
          <w:rFonts w:ascii="Times New Roman" w:eastAsia="Times New Roman" w:hAnsi="Times New Roman" w:cs="Times New Roman"/>
          <w:b/>
          <w:bCs/>
          <w:i/>
          <w:iCs/>
          <w:color w:val="000000" w:themeColor="text1"/>
          <w:sz w:val="24"/>
          <w:szCs w:val="24"/>
          <w:lang w:eastAsia="uk-UA"/>
        </w:rPr>
        <w:t>.</w:t>
      </w:r>
    </w:p>
    <w:p w14:paraId="7B68FA44" w14:textId="40711402" w:rsidR="00897172" w:rsidRPr="0090148E" w:rsidRDefault="00623A66" w:rsidP="00684845">
      <w:pPr>
        <w:spacing w:after="0" w:line="240" w:lineRule="auto"/>
        <w:jc w:val="both"/>
        <w:rPr>
          <w:rFonts w:ascii="Times New Roman" w:eastAsia="Times New Roman" w:hAnsi="Times New Roman" w:cs="Times New Roman"/>
          <w:bCs/>
          <w:iCs/>
          <w:color w:val="000000" w:themeColor="text1"/>
          <w:sz w:val="24"/>
          <w:szCs w:val="24"/>
          <w:lang w:eastAsia="uk-UA"/>
        </w:rPr>
      </w:pPr>
      <w:proofErr w:type="spellStart"/>
      <w:r>
        <w:rPr>
          <w:rFonts w:ascii="Times New Roman" w:eastAsia="Times New Roman" w:hAnsi="Times New Roman" w:cs="Times New Roman"/>
          <w:bCs/>
          <w:iCs/>
          <w:color w:val="000000" w:themeColor="text1"/>
          <w:sz w:val="24"/>
          <w:szCs w:val="24"/>
          <w:lang w:eastAsia="uk-UA"/>
        </w:rPr>
        <w:t>Доконтактна</w:t>
      </w:r>
      <w:proofErr w:type="spellEnd"/>
      <w:r>
        <w:rPr>
          <w:rFonts w:ascii="Times New Roman" w:eastAsia="Times New Roman" w:hAnsi="Times New Roman" w:cs="Times New Roman"/>
          <w:bCs/>
          <w:iCs/>
          <w:color w:val="000000" w:themeColor="text1"/>
          <w:sz w:val="24"/>
          <w:szCs w:val="24"/>
          <w:lang w:eastAsia="uk-UA"/>
        </w:rPr>
        <w:t xml:space="preserve"> профілактика </w:t>
      </w:r>
      <w:r w:rsidR="00897172" w:rsidRPr="0090148E">
        <w:rPr>
          <w:rFonts w:ascii="Times New Roman" w:eastAsia="Times New Roman" w:hAnsi="Times New Roman" w:cs="Times New Roman"/>
          <w:bCs/>
          <w:iCs/>
          <w:color w:val="000000" w:themeColor="text1"/>
          <w:sz w:val="24"/>
          <w:szCs w:val="24"/>
          <w:lang w:eastAsia="uk-UA"/>
        </w:rPr>
        <w:t xml:space="preserve">була впроваджена у 2018 році, як пілотний проект, який налічував 100 осіб. З 2018 року щорічно у середньому </w:t>
      </w:r>
      <w:proofErr w:type="spellStart"/>
      <w:r w:rsidR="00897172" w:rsidRPr="0090148E">
        <w:rPr>
          <w:rFonts w:ascii="Times New Roman" w:eastAsia="Times New Roman" w:hAnsi="Times New Roman" w:cs="Times New Roman"/>
          <w:bCs/>
          <w:iCs/>
          <w:color w:val="000000" w:themeColor="text1"/>
          <w:sz w:val="24"/>
          <w:szCs w:val="24"/>
          <w:lang w:eastAsia="uk-UA"/>
        </w:rPr>
        <w:t>доконта</w:t>
      </w:r>
      <w:r w:rsidR="00B77E17">
        <w:rPr>
          <w:rFonts w:ascii="Times New Roman" w:eastAsia="Times New Roman" w:hAnsi="Times New Roman" w:cs="Times New Roman"/>
          <w:bCs/>
          <w:iCs/>
          <w:color w:val="000000" w:themeColor="text1"/>
          <w:sz w:val="24"/>
          <w:szCs w:val="24"/>
          <w:lang w:eastAsia="uk-UA"/>
        </w:rPr>
        <w:t>ктну</w:t>
      </w:r>
      <w:proofErr w:type="spellEnd"/>
      <w:r w:rsidR="00B77E17">
        <w:rPr>
          <w:rFonts w:ascii="Times New Roman" w:eastAsia="Times New Roman" w:hAnsi="Times New Roman" w:cs="Times New Roman"/>
          <w:bCs/>
          <w:iCs/>
          <w:color w:val="000000" w:themeColor="text1"/>
          <w:sz w:val="24"/>
          <w:szCs w:val="24"/>
          <w:lang w:eastAsia="uk-UA"/>
        </w:rPr>
        <w:t xml:space="preserve"> профілактику отримували 620 осіб</w:t>
      </w:r>
      <w:r w:rsidR="00897172" w:rsidRPr="0090148E">
        <w:rPr>
          <w:rFonts w:ascii="Times New Roman" w:eastAsia="Times New Roman" w:hAnsi="Times New Roman" w:cs="Times New Roman"/>
          <w:bCs/>
          <w:iCs/>
          <w:color w:val="000000" w:themeColor="text1"/>
          <w:sz w:val="24"/>
          <w:szCs w:val="24"/>
          <w:lang w:eastAsia="uk-UA"/>
        </w:rPr>
        <w:t>.</w:t>
      </w:r>
    </w:p>
    <w:p w14:paraId="05560A8D" w14:textId="77777777" w:rsidR="00897172" w:rsidRPr="0090148E" w:rsidRDefault="00897172" w:rsidP="00684845">
      <w:pPr>
        <w:spacing w:after="0" w:line="240" w:lineRule="auto"/>
        <w:jc w:val="both"/>
        <w:rPr>
          <w:rFonts w:ascii="Times New Roman" w:eastAsia="Times New Roman" w:hAnsi="Times New Roman" w:cs="Times New Roman"/>
          <w:bCs/>
          <w:iCs/>
          <w:color w:val="000000" w:themeColor="text1"/>
          <w:sz w:val="24"/>
          <w:szCs w:val="24"/>
          <w:lang w:eastAsia="uk-UA"/>
        </w:rPr>
      </w:pPr>
    </w:p>
    <w:p w14:paraId="50DF82D6" w14:textId="77777777" w:rsidR="0081481B" w:rsidRPr="0090148E" w:rsidRDefault="0081481B" w:rsidP="00684845">
      <w:pPr>
        <w:spacing w:after="0" w:line="240" w:lineRule="auto"/>
        <w:jc w:val="both"/>
        <w:rPr>
          <w:rFonts w:ascii="Times New Roman" w:eastAsia="Times New Roman" w:hAnsi="Times New Roman" w:cs="Times New Roman"/>
          <w:b/>
          <w:bCs/>
          <w:i/>
          <w:iCs/>
          <w:color w:val="000000" w:themeColor="text1"/>
          <w:sz w:val="24"/>
          <w:szCs w:val="24"/>
          <w:lang w:eastAsia="uk-UA"/>
        </w:rPr>
      </w:pPr>
      <w:r w:rsidRPr="0090148E">
        <w:rPr>
          <w:rFonts w:ascii="Times New Roman" w:eastAsia="Times New Roman" w:hAnsi="Times New Roman" w:cs="Times New Roman"/>
          <w:b/>
          <w:bCs/>
          <w:i/>
          <w:iCs/>
          <w:color w:val="000000" w:themeColor="text1"/>
          <w:sz w:val="24"/>
          <w:szCs w:val="24"/>
          <w:lang w:eastAsia="uk-UA"/>
        </w:rPr>
        <w:lastRenderedPageBreak/>
        <w:t>Показник 1.6 Забезпечення ефективної системи виявлення ВІЛ-інфекції серед статевих партнерів ЛЖВ та взяття під медичне спостереження у випадку виявлення ВІЛ-інфекції.</w:t>
      </w:r>
    </w:p>
    <w:tbl>
      <w:tblPr>
        <w:tblStyle w:val="a3"/>
        <w:tblW w:w="5051" w:type="pct"/>
        <w:tblLook w:val="04A0" w:firstRow="1" w:lastRow="0" w:firstColumn="1" w:lastColumn="0" w:noHBand="0" w:noVBand="1"/>
      </w:tblPr>
      <w:tblGrid>
        <w:gridCol w:w="2340"/>
        <w:gridCol w:w="1762"/>
        <w:gridCol w:w="1729"/>
        <w:gridCol w:w="1249"/>
        <w:gridCol w:w="2589"/>
      </w:tblGrid>
      <w:tr w:rsidR="00437BA1" w:rsidRPr="0090148E" w14:paraId="2706E8B5" w14:textId="77777777" w:rsidTr="00600208">
        <w:trPr>
          <w:trHeight w:val="313"/>
        </w:trPr>
        <w:tc>
          <w:tcPr>
            <w:tcW w:w="5000" w:type="pct"/>
            <w:gridSpan w:val="5"/>
          </w:tcPr>
          <w:p w14:paraId="29AB2DC0" w14:textId="77777777" w:rsidR="00437BA1" w:rsidRPr="0090148E" w:rsidRDefault="00700B38" w:rsidP="00684845">
            <w:pPr>
              <w:spacing w:after="0" w:line="240" w:lineRule="auto"/>
              <w:contextualSpacing/>
              <w:jc w:val="center"/>
              <w:rPr>
                <w:rFonts w:ascii="Times New Roman" w:eastAsia="Times New Roman" w:hAnsi="Times New Roman" w:cs="Times New Roman"/>
                <w:bCs/>
                <w:color w:val="000000" w:themeColor="text1"/>
                <w:sz w:val="25"/>
                <w:szCs w:val="25"/>
                <w:lang w:eastAsia="uk-UA"/>
              </w:rPr>
            </w:pPr>
            <w:r w:rsidRPr="0090148E">
              <w:rPr>
                <w:rFonts w:ascii="Times New Roman" w:eastAsia="Times New Roman" w:hAnsi="Times New Roman" w:cs="Times New Roman"/>
                <w:bCs/>
                <w:color w:val="000000" w:themeColor="text1"/>
                <w:sz w:val="25"/>
                <w:szCs w:val="25"/>
                <w:lang w:eastAsia="uk-UA"/>
              </w:rPr>
              <w:t>2017 - 2021 роки</w:t>
            </w:r>
          </w:p>
        </w:tc>
      </w:tr>
      <w:tr w:rsidR="00437BA1" w:rsidRPr="0090148E" w14:paraId="48C8A390" w14:textId="77777777" w:rsidTr="00600208">
        <w:trPr>
          <w:trHeight w:val="272"/>
        </w:trPr>
        <w:tc>
          <w:tcPr>
            <w:tcW w:w="3661" w:type="pct"/>
            <w:gridSpan w:val="4"/>
            <w:tcBorders>
              <w:right w:val="single" w:sz="12" w:space="0" w:color="auto"/>
            </w:tcBorders>
          </w:tcPr>
          <w:p w14:paraId="4F1A25F2" w14:textId="77777777" w:rsidR="00437BA1" w:rsidRPr="0090148E" w:rsidRDefault="00630B28"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 xml:space="preserve">Фінанси </w:t>
            </w:r>
            <w:proofErr w:type="spellStart"/>
            <w:r w:rsidRPr="0090148E">
              <w:rPr>
                <w:rFonts w:ascii="Times New Roman" w:eastAsia="Times New Roman" w:hAnsi="Times New Roman" w:cs="Times New Roman"/>
                <w:bCs/>
                <w:color w:val="000000" w:themeColor="text1"/>
                <w:lang w:eastAsia="uk-UA"/>
              </w:rPr>
              <w:t>тис.грн</w:t>
            </w:r>
            <w:proofErr w:type="spellEnd"/>
            <w:r w:rsidRPr="0090148E">
              <w:rPr>
                <w:rFonts w:ascii="Times New Roman" w:eastAsia="Times New Roman" w:hAnsi="Times New Roman" w:cs="Times New Roman"/>
                <w:bCs/>
                <w:color w:val="000000" w:themeColor="text1"/>
                <w:lang w:eastAsia="uk-UA"/>
              </w:rPr>
              <w:t>.</w:t>
            </w:r>
          </w:p>
        </w:tc>
        <w:tc>
          <w:tcPr>
            <w:tcW w:w="1339" w:type="pct"/>
            <w:vMerge w:val="restart"/>
            <w:tcBorders>
              <w:top w:val="single" w:sz="12" w:space="0" w:color="auto"/>
              <w:left w:val="single" w:sz="12" w:space="0" w:color="auto"/>
              <w:right w:val="single" w:sz="12" w:space="0" w:color="auto"/>
            </w:tcBorders>
          </w:tcPr>
          <w:p w14:paraId="392E859D" w14:textId="77777777" w:rsidR="00437BA1" w:rsidRPr="0090148E" w:rsidRDefault="00437BA1" w:rsidP="00684845">
            <w:pPr>
              <w:spacing w:after="0" w:line="240" w:lineRule="auto"/>
              <w:contextualSpacing/>
              <w:jc w:val="center"/>
              <w:rPr>
                <w:rFonts w:ascii="Times New Roman" w:eastAsia="Times New Roman" w:hAnsi="Times New Roman" w:cs="Times New Roman"/>
                <w:b/>
                <w:bCs/>
                <w:color w:val="000000" w:themeColor="text1"/>
                <w:lang w:eastAsia="uk-UA"/>
              </w:rPr>
            </w:pPr>
            <w:r w:rsidRPr="0090148E">
              <w:rPr>
                <w:rFonts w:ascii="Times New Roman" w:eastAsia="Times New Roman" w:hAnsi="Times New Roman" w:cs="Times New Roman"/>
                <w:b/>
                <w:bCs/>
                <w:color w:val="000000" w:themeColor="text1"/>
                <w:lang w:eastAsia="uk-UA"/>
              </w:rPr>
              <w:t>Кількісні показники</w:t>
            </w:r>
          </w:p>
        </w:tc>
      </w:tr>
      <w:tr w:rsidR="00437BA1" w:rsidRPr="0090148E" w14:paraId="5B1D7382" w14:textId="77777777" w:rsidTr="00600208">
        <w:trPr>
          <w:trHeight w:val="285"/>
        </w:trPr>
        <w:tc>
          <w:tcPr>
            <w:tcW w:w="1210" w:type="pct"/>
          </w:tcPr>
          <w:p w14:paraId="5437A8BF" w14:textId="77777777" w:rsidR="00437BA1" w:rsidRPr="0090148E" w:rsidRDefault="00437BA1"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Бюджет</w:t>
            </w:r>
          </w:p>
        </w:tc>
        <w:tc>
          <w:tcPr>
            <w:tcW w:w="911" w:type="pct"/>
          </w:tcPr>
          <w:p w14:paraId="765194A1" w14:textId="77777777" w:rsidR="00437BA1" w:rsidRPr="0090148E" w:rsidRDefault="00600208"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Річний план</w:t>
            </w:r>
          </w:p>
        </w:tc>
        <w:tc>
          <w:tcPr>
            <w:tcW w:w="894" w:type="pct"/>
          </w:tcPr>
          <w:p w14:paraId="32BFDE3F" w14:textId="77777777" w:rsidR="00437BA1" w:rsidRPr="0090148E" w:rsidRDefault="00437BA1"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Освоєно</w:t>
            </w:r>
          </w:p>
        </w:tc>
        <w:tc>
          <w:tcPr>
            <w:tcW w:w="646" w:type="pct"/>
            <w:tcBorders>
              <w:right w:val="single" w:sz="12" w:space="0" w:color="auto"/>
            </w:tcBorders>
          </w:tcPr>
          <w:p w14:paraId="05BDF72C" w14:textId="77777777" w:rsidR="00437BA1" w:rsidRPr="0090148E" w:rsidRDefault="00437BA1"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w:t>
            </w:r>
          </w:p>
        </w:tc>
        <w:tc>
          <w:tcPr>
            <w:tcW w:w="1339" w:type="pct"/>
            <w:vMerge/>
            <w:tcBorders>
              <w:left w:val="single" w:sz="12" w:space="0" w:color="auto"/>
              <w:right w:val="single" w:sz="12" w:space="0" w:color="auto"/>
            </w:tcBorders>
          </w:tcPr>
          <w:p w14:paraId="63C0161E" w14:textId="77777777" w:rsidR="00437BA1" w:rsidRPr="0090148E" w:rsidRDefault="00437BA1"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437BA1" w:rsidRPr="0090148E" w14:paraId="1C200062" w14:textId="77777777" w:rsidTr="00600208">
        <w:trPr>
          <w:trHeight w:val="161"/>
        </w:trPr>
        <w:tc>
          <w:tcPr>
            <w:tcW w:w="1210" w:type="pct"/>
            <w:vAlign w:val="center"/>
          </w:tcPr>
          <w:p w14:paraId="13E530AD" w14:textId="77777777" w:rsidR="00437BA1" w:rsidRPr="0090148E" w:rsidRDefault="00437BA1"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Державний бюджет</w:t>
            </w:r>
          </w:p>
        </w:tc>
        <w:tc>
          <w:tcPr>
            <w:tcW w:w="911" w:type="pct"/>
          </w:tcPr>
          <w:p w14:paraId="5A890648" w14:textId="77777777" w:rsidR="00437BA1" w:rsidRPr="0090148E" w:rsidRDefault="00437BA1"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894" w:type="pct"/>
          </w:tcPr>
          <w:p w14:paraId="55C2E327" w14:textId="77777777" w:rsidR="00437BA1" w:rsidRPr="0090148E" w:rsidRDefault="00437BA1"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646" w:type="pct"/>
            <w:tcBorders>
              <w:right w:val="single" w:sz="12" w:space="0" w:color="auto"/>
            </w:tcBorders>
          </w:tcPr>
          <w:p w14:paraId="309137B2" w14:textId="77777777" w:rsidR="00437BA1" w:rsidRPr="0090148E" w:rsidRDefault="00437BA1"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339" w:type="pct"/>
            <w:vMerge w:val="restart"/>
            <w:tcBorders>
              <w:left w:val="single" w:sz="12" w:space="0" w:color="auto"/>
              <w:right w:val="single" w:sz="12" w:space="0" w:color="auto"/>
            </w:tcBorders>
          </w:tcPr>
          <w:p w14:paraId="4E126A0D" w14:textId="77777777" w:rsidR="00B77E17" w:rsidRPr="0090148E" w:rsidRDefault="00B77E17" w:rsidP="00B77E17">
            <w:pPr>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План - 1080</w:t>
            </w:r>
          </w:p>
          <w:p w14:paraId="337B4C04" w14:textId="77777777" w:rsidR="00437BA1" w:rsidRPr="0090148E" w:rsidRDefault="00B77E17" w:rsidP="00B77E17">
            <w:pPr>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Факт - 995</w:t>
            </w:r>
          </w:p>
        </w:tc>
      </w:tr>
      <w:tr w:rsidR="00437BA1" w:rsidRPr="0090148E" w14:paraId="003717E9" w14:textId="77777777" w:rsidTr="00600208">
        <w:trPr>
          <w:trHeight w:val="313"/>
        </w:trPr>
        <w:tc>
          <w:tcPr>
            <w:tcW w:w="1210" w:type="pct"/>
            <w:vAlign w:val="center"/>
          </w:tcPr>
          <w:p w14:paraId="12BB7BA8" w14:textId="77777777" w:rsidR="00437BA1" w:rsidRPr="0090148E" w:rsidRDefault="00437BA1"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Бюджет м. Києва</w:t>
            </w:r>
          </w:p>
        </w:tc>
        <w:tc>
          <w:tcPr>
            <w:tcW w:w="911" w:type="pct"/>
          </w:tcPr>
          <w:p w14:paraId="3D839D85" w14:textId="77777777" w:rsidR="00437BA1" w:rsidRPr="0090148E" w:rsidRDefault="00437BA1"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894" w:type="pct"/>
          </w:tcPr>
          <w:p w14:paraId="7D3EC7B6" w14:textId="77777777" w:rsidR="00437BA1" w:rsidRPr="0090148E" w:rsidRDefault="00437BA1"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646" w:type="pct"/>
            <w:tcBorders>
              <w:right w:val="single" w:sz="12" w:space="0" w:color="auto"/>
            </w:tcBorders>
          </w:tcPr>
          <w:p w14:paraId="6C808D7F" w14:textId="77777777" w:rsidR="00437BA1" w:rsidRPr="0090148E" w:rsidRDefault="00437BA1"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339" w:type="pct"/>
            <w:vMerge/>
            <w:tcBorders>
              <w:left w:val="single" w:sz="12" w:space="0" w:color="auto"/>
              <w:right w:val="single" w:sz="12" w:space="0" w:color="auto"/>
            </w:tcBorders>
          </w:tcPr>
          <w:p w14:paraId="1AC12F0F" w14:textId="77777777" w:rsidR="00437BA1" w:rsidRPr="0090148E" w:rsidRDefault="00437BA1"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437BA1" w:rsidRPr="0090148E" w14:paraId="32D47864" w14:textId="77777777" w:rsidTr="00600208">
        <w:trPr>
          <w:trHeight w:val="313"/>
        </w:trPr>
        <w:tc>
          <w:tcPr>
            <w:tcW w:w="1210" w:type="pct"/>
            <w:vAlign w:val="center"/>
          </w:tcPr>
          <w:p w14:paraId="5C9D07BB" w14:textId="77777777" w:rsidR="00437BA1" w:rsidRPr="0090148E" w:rsidRDefault="00437BA1"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Інші кошти</w:t>
            </w:r>
          </w:p>
        </w:tc>
        <w:tc>
          <w:tcPr>
            <w:tcW w:w="911" w:type="pct"/>
          </w:tcPr>
          <w:p w14:paraId="0F3E72B8" w14:textId="77777777" w:rsidR="00437BA1" w:rsidRPr="0090148E" w:rsidRDefault="00293070"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3 175,00  </w:t>
            </w:r>
          </w:p>
        </w:tc>
        <w:tc>
          <w:tcPr>
            <w:tcW w:w="894" w:type="pct"/>
          </w:tcPr>
          <w:p w14:paraId="69C3C047" w14:textId="77777777" w:rsidR="00437BA1" w:rsidRPr="0090148E" w:rsidRDefault="00293070"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954,92  </w:t>
            </w:r>
          </w:p>
        </w:tc>
        <w:tc>
          <w:tcPr>
            <w:tcW w:w="646" w:type="pct"/>
            <w:tcBorders>
              <w:right w:val="single" w:sz="12" w:space="0" w:color="auto"/>
            </w:tcBorders>
          </w:tcPr>
          <w:p w14:paraId="15B44FEB" w14:textId="77777777" w:rsidR="00437BA1" w:rsidRPr="0090148E" w:rsidRDefault="00C0246A"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30</w:t>
            </w:r>
          </w:p>
        </w:tc>
        <w:tc>
          <w:tcPr>
            <w:tcW w:w="1339" w:type="pct"/>
            <w:vMerge/>
            <w:tcBorders>
              <w:left w:val="single" w:sz="12" w:space="0" w:color="auto"/>
              <w:bottom w:val="single" w:sz="12" w:space="0" w:color="auto"/>
              <w:right w:val="single" w:sz="12" w:space="0" w:color="auto"/>
            </w:tcBorders>
          </w:tcPr>
          <w:p w14:paraId="416AA1F8" w14:textId="77777777" w:rsidR="00437BA1" w:rsidRPr="0090148E" w:rsidRDefault="00437BA1"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bl>
    <w:p w14:paraId="1C1B713E" w14:textId="77777777" w:rsidR="00C0246A" w:rsidRPr="0090148E" w:rsidRDefault="00C0246A" w:rsidP="00684845">
      <w:pPr>
        <w:spacing w:after="0" w:line="240" w:lineRule="auto"/>
        <w:ind w:firstLine="709"/>
        <w:contextualSpacing/>
        <w:jc w:val="both"/>
        <w:rPr>
          <w:rFonts w:ascii="Times New Roman" w:eastAsia="Times New Roman" w:hAnsi="Times New Roman" w:cs="Times New Roman"/>
          <w:b/>
          <w:bCs/>
          <w:i/>
          <w:iCs/>
          <w:color w:val="000000" w:themeColor="text1"/>
          <w:sz w:val="24"/>
          <w:szCs w:val="24"/>
          <w:lang w:eastAsia="uk-UA"/>
        </w:rPr>
      </w:pPr>
      <w:r w:rsidRPr="0090148E">
        <w:rPr>
          <w:rFonts w:ascii="Times New Roman" w:eastAsia="Times New Roman" w:hAnsi="Times New Roman" w:cs="Times New Roman"/>
          <w:b/>
          <w:bCs/>
          <w:i/>
          <w:iCs/>
          <w:color w:val="000000" w:themeColor="text1"/>
          <w:sz w:val="24"/>
          <w:szCs w:val="24"/>
          <w:lang w:eastAsia="uk-UA"/>
        </w:rPr>
        <w:t xml:space="preserve">Часткова реалізація: епідемічна ситуація щодо COVID-19 у  України, зокрема в </w:t>
      </w:r>
      <w:proofErr w:type="spellStart"/>
      <w:r w:rsidRPr="0090148E">
        <w:rPr>
          <w:rFonts w:ascii="Times New Roman" w:eastAsia="Times New Roman" w:hAnsi="Times New Roman" w:cs="Times New Roman"/>
          <w:b/>
          <w:bCs/>
          <w:i/>
          <w:iCs/>
          <w:color w:val="000000" w:themeColor="text1"/>
          <w:sz w:val="24"/>
          <w:szCs w:val="24"/>
          <w:lang w:eastAsia="uk-UA"/>
        </w:rPr>
        <w:t>м.Києві</w:t>
      </w:r>
      <w:proofErr w:type="spellEnd"/>
      <w:r w:rsidRPr="0090148E">
        <w:rPr>
          <w:rFonts w:ascii="Times New Roman" w:eastAsia="Times New Roman" w:hAnsi="Times New Roman" w:cs="Times New Roman"/>
          <w:b/>
          <w:bCs/>
          <w:i/>
          <w:iCs/>
          <w:color w:val="000000" w:themeColor="text1"/>
          <w:sz w:val="24"/>
          <w:szCs w:val="24"/>
          <w:lang w:eastAsia="uk-UA"/>
        </w:rPr>
        <w:t xml:space="preserve"> з 2019 року (обумовлено обмеженням  місць проведення тестування).</w:t>
      </w:r>
    </w:p>
    <w:p w14:paraId="63D413FD" w14:textId="77777777" w:rsidR="00C12833" w:rsidRPr="0090148E" w:rsidRDefault="00115EB4" w:rsidP="00684845">
      <w:pPr>
        <w:spacing w:after="0" w:line="240" w:lineRule="auto"/>
        <w:ind w:firstLine="709"/>
        <w:contextualSpacing/>
        <w:jc w:val="both"/>
        <w:rPr>
          <w:rFonts w:ascii="Times New Roman" w:eastAsia="Times New Roman" w:hAnsi="Times New Roman" w:cs="Times New Roman"/>
          <w:bCs/>
          <w:iCs/>
          <w:color w:val="000000" w:themeColor="text1"/>
          <w:sz w:val="24"/>
          <w:szCs w:val="24"/>
          <w:lang w:eastAsia="uk-UA"/>
        </w:rPr>
      </w:pPr>
      <w:r w:rsidRPr="0090148E">
        <w:rPr>
          <w:rFonts w:ascii="Times New Roman" w:eastAsia="Times New Roman" w:hAnsi="Times New Roman" w:cs="Times New Roman"/>
          <w:bCs/>
          <w:iCs/>
          <w:color w:val="000000" w:themeColor="text1"/>
          <w:sz w:val="24"/>
          <w:szCs w:val="24"/>
          <w:lang w:eastAsia="uk-UA"/>
        </w:rPr>
        <w:t xml:space="preserve">За даними </w:t>
      </w:r>
      <w:proofErr w:type="spellStart"/>
      <w:r w:rsidRPr="0090148E">
        <w:rPr>
          <w:rFonts w:ascii="Times New Roman" w:eastAsia="Times New Roman" w:hAnsi="Times New Roman" w:cs="Times New Roman"/>
          <w:bCs/>
          <w:iCs/>
          <w:color w:val="000000" w:themeColor="text1"/>
          <w:sz w:val="24"/>
          <w:szCs w:val="24"/>
          <w:lang w:eastAsia="uk-UA"/>
        </w:rPr>
        <w:t>сероепідмоніторингу</w:t>
      </w:r>
      <w:proofErr w:type="spellEnd"/>
      <w:r w:rsidRPr="0090148E">
        <w:rPr>
          <w:rFonts w:ascii="Times New Roman" w:eastAsia="Times New Roman" w:hAnsi="Times New Roman" w:cs="Times New Roman"/>
          <w:bCs/>
          <w:iCs/>
          <w:color w:val="000000" w:themeColor="text1"/>
          <w:sz w:val="24"/>
          <w:szCs w:val="24"/>
          <w:lang w:eastAsia="uk-UA"/>
        </w:rPr>
        <w:t xml:space="preserve">  у середньому щорічно виявляли 199 ВІЛ-інфікованих партнерів, всі 100% охоплено медичним наглядом.</w:t>
      </w:r>
    </w:p>
    <w:p w14:paraId="5A0FC127" w14:textId="77777777" w:rsidR="00115EB4" w:rsidRPr="0090148E" w:rsidRDefault="00115EB4" w:rsidP="00684845">
      <w:pPr>
        <w:spacing w:after="0" w:line="240" w:lineRule="auto"/>
        <w:ind w:firstLine="709"/>
        <w:contextualSpacing/>
        <w:jc w:val="both"/>
        <w:rPr>
          <w:rFonts w:ascii="Times New Roman" w:eastAsia="Times New Roman" w:hAnsi="Times New Roman" w:cs="Times New Roman"/>
          <w:bCs/>
          <w:iCs/>
          <w:color w:val="000000" w:themeColor="text1"/>
          <w:sz w:val="24"/>
          <w:szCs w:val="24"/>
          <w:lang w:eastAsia="uk-UA"/>
        </w:rPr>
      </w:pPr>
    </w:p>
    <w:p w14:paraId="2971D2C1" w14:textId="77777777" w:rsidR="00650AD3" w:rsidRPr="0090148E" w:rsidRDefault="00650AD3" w:rsidP="00684845">
      <w:pPr>
        <w:spacing w:after="0" w:line="240" w:lineRule="auto"/>
        <w:jc w:val="both"/>
        <w:rPr>
          <w:rFonts w:ascii="Times New Roman" w:eastAsia="Times New Roman" w:hAnsi="Times New Roman" w:cs="Times New Roman"/>
          <w:b/>
          <w:color w:val="000000" w:themeColor="text1"/>
          <w:sz w:val="24"/>
          <w:szCs w:val="24"/>
          <w:lang w:eastAsia="ru-RU"/>
        </w:rPr>
      </w:pPr>
      <w:r w:rsidRPr="0090148E">
        <w:rPr>
          <w:rFonts w:ascii="Times New Roman" w:eastAsia="Times New Roman" w:hAnsi="Times New Roman" w:cs="Times New Roman"/>
          <w:b/>
          <w:bCs/>
          <w:i/>
          <w:iCs/>
          <w:color w:val="000000" w:themeColor="text1"/>
          <w:sz w:val="24"/>
          <w:szCs w:val="24"/>
          <w:lang w:eastAsia="uk-UA"/>
        </w:rPr>
        <w:t>Показник 1.7</w:t>
      </w:r>
      <w:r w:rsidR="00B942E3" w:rsidRPr="0090148E">
        <w:rPr>
          <w:rFonts w:ascii="Times New Roman" w:eastAsia="Times New Roman" w:hAnsi="Times New Roman" w:cs="Times New Roman"/>
          <w:b/>
          <w:bCs/>
          <w:i/>
          <w:iCs/>
          <w:color w:val="000000" w:themeColor="text1"/>
          <w:sz w:val="24"/>
          <w:szCs w:val="24"/>
          <w:lang w:eastAsia="uk-UA"/>
        </w:rPr>
        <w:t xml:space="preserve">. </w:t>
      </w:r>
      <w:r w:rsidRPr="0090148E">
        <w:rPr>
          <w:rFonts w:ascii="Times New Roman" w:eastAsia="Times New Roman" w:hAnsi="Times New Roman" w:cs="Times New Roman"/>
          <w:b/>
          <w:color w:val="000000" w:themeColor="text1"/>
          <w:sz w:val="24"/>
          <w:szCs w:val="24"/>
          <w:lang w:eastAsia="ru-RU"/>
        </w:rPr>
        <w:t xml:space="preserve"> Забезпечити стійкість програми замісної підтримувальної терапії (ЗПТ) для людей, які вживають ін'єкційні наркотики (ЛВІН), за принципом інтегрованої медичної допомоги:</w:t>
      </w:r>
    </w:p>
    <w:p w14:paraId="0EAF0AEF" w14:textId="77777777" w:rsidR="00650AD3" w:rsidRPr="0090148E" w:rsidRDefault="00650AD3" w:rsidP="00684845">
      <w:pPr>
        <w:spacing w:after="0" w:line="240" w:lineRule="auto"/>
        <w:ind w:firstLine="708"/>
        <w:jc w:val="both"/>
        <w:rPr>
          <w:rFonts w:ascii="Times New Roman" w:eastAsia="Times New Roman" w:hAnsi="Times New Roman" w:cs="Times New Roman"/>
          <w:b/>
          <w:color w:val="000000" w:themeColor="text1"/>
          <w:sz w:val="24"/>
          <w:szCs w:val="24"/>
          <w:lang w:eastAsia="ru-RU"/>
        </w:rPr>
      </w:pPr>
      <w:r w:rsidRPr="0090148E">
        <w:rPr>
          <w:rFonts w:ascii="Times New Roman" w:eastAsia="Times New Roman" w:hAnsi="Times New Roman" w:cs="Times New Roman"/>
          <w:color w:val="000000" w:themeColor="text1"/>
          <w:sz w:val="24"/>
          <w:szCs w:val="24"/>
          <w:lang w:eastAsia="ru-RU"/>
        </w:rPr>
        <w:t>бюджет м. Києва:  передбачено фінансування на</w:t>
      </w:r>
      <w:r w:rsidR="00334F3A" w:rsidRPr="0090148E">
        <w:rPr>
          <w:rFonts w:ascii="Times New Roman" w:eastAsia="Times New Roman" w:hAnsi="Times New Roman" w:cs="Times New Roman"/>
          <w:color w:val="000000" w:themeColor="text1"/>
          <w:sz w:val="24"/>
          <w:szCs w:val="24"/>
          <w:lang w:eastAsia="ru-RU"/>
        </w:rPr>
        <w:t xml:space="preserve"> 2017-</w:t>
      </w:r>
      <w:r w:rsidRPr="0090148E">
        <w:rPr>
          <w:rFonts w:ascii="Times New Roman" w:eastAsia="Times New Roman" w:hAnsi="Times New Roman" w:cs="Times New Roman"/>
          <w:color w:val="000000" w:themeColor="text1"/>
          <w:sz w:val="24"/>
          <w:szCs w:val="24"/>
          <w:lang w:eastAsia="ru-RU"/>
        </w:rPr>
        <w:t>202</w:t>
      </w:r>
      <w:r w:rsidR="00252CD4" w:rsidRPr="0090148E">
        <w:rPr>
          <w:rFonts w:ascii="Times New Roman" w:eastAsia="Times New Roman" w:hAnsi="Times New Roman" w:cs="Times New Roman"/>
          <w:color w:val="000000" w:themeColor="text1"/>
          <w:sz w:val="24"/>
          <w:szCs w:val="24"/>
          <w:lang w:eastAsia="ru-RU"/>
        </w:rPr>
        <w:t>1</w:t>
      </w:r>
      <w:r w:rsidRPr="0090148E">
        <w:rPr>
          <w:rFonts w:ascii="Times New Roman" w:eastAsia="Times New Roman" w:hAnsi="Times New Roman" w:cs="Times New Roman"/>
          <w:color w:val="000000" w:themeColor="text1"/>
          <w:sz w:val="24"/>
          <w:szCs w:val="24"/>
          <w:lang w:eastAsia="ru-RU"/>
        </w:rPr>
        <w:t xml:space="preserve"> р</w:t>
      </w:r>
      <w:r w:rsidR="00334F3A" w:rsidRPr="0090148E">
        <w:rPr>
          <w:rFonts w:ascii="Times New Roman" w:eastAsia="Times New Roman" w:hAnsi="Times New Roman" w:cs="Times New Roman"/>
          <w:color w:val="000000" w:themeColor="text1"/>
          <w:sz w:val="24"/>
          <w:szCs w:val="24"/>
          <w:lang w:eastAsia="ru-RU"/>
        </w:rPr>
        <w:t>оки</w:t>
      </w:r>
      <w:r w:rsidRPr="0090148E">
        <w:rPr>
          <w:rFonts w:ascii="Times New Roman" w:eastAsia="Times New Roman" w:hAnsi="Times New Roman" w:cs="Times New Roman"/>
          <w:color w:val="000000" w:themeColor="text1"/>
          <w:sz w:val="24"/>
          <w:szCs w:val="24"/>
          <w:lang w:eastAsia="ru-RU"/>
        </w:rPr>
        <w:t xml:space="preserve"> -  </w:t>
      </w:r>
      <w:r w:rsidR="00334F3A" w:rsidRPr="0090148E">
        <w:rPr>
          <w:rFonts w:ascii="Times New Roman" w:eastAsia="Times New Roman" w:hAnsi="Times New Roman" w:cs="Times New Roman"/>
          <w:color w:val="000000" w:themeColor="text1"/>
          <w:sz w:val="24"/>
          <w:szCs w:val="24"/>
          <w:lang w:eastAsia="ru-RU"/>
        </w:rPr>
        <w:t xml:space="preserve">8 909,35  </w:t>
      </w:r>
      <w:r w:rsidRPr="0090148E">
        <w:rPr>
          <w:rFonts w:ascii="Times New Roman" w:eastAsia="Times New Roman" w:hAnsi="Times New Roman" w:cs="Times New Roman"/>
          <w:color w:val="000000" w:themeColor="text1"/>
          <w:sz w:val="24"/>
          <w:szCs w:val="24"/>
          <w:lang w:eastAsia="ru-RU"/>
        </w:rPr>
        <w:t>тис. грн.</w:t>
      </w:r>
      <w:r w:rsidR="00773BCB" w:rsidRPr="0090148E">
        <w:rPr>
          <w:rFonts w:ascii="Times New Roman" w:eastAsia="Times New Roman" w:hAnsi="Times New Roman" w:cs="Times New Roman"/>
          <w:color w:val="000000" w:themeColor="text1"/>
          <w:sz w:val="24"/>
          <w:szCs w:val="24"/>
          <w:lang w:eastAsia="ru-RU"/>
        </w:rPr>
        <w:t xml:space="preserve">, </w:t>
      </w:r>
      <w:r w:rsidR="00324E20" w:rsidRPr="0090148E">
        <w:rPr>
          <w:rFonts w:ascii="Times New Roman" w:eastAsia="Times New Roman" w:hAnsi="Times New Roman" w:cs="Times New Roman"/>
          <w:color w:val="000000" w:themeColor="text1"/>
          <w:sz w:val="24"/>
          <w:szCs w:val="24"/>
          <w:lang w:eastAsia="ru-RU"/>
        </w:rPr>
        <w:t>поставлено</w:t>
      </w:r>
      <w:r w:rsidR="00773BCB" w:rsidRPr="0090148E">
        <w:rPr>
          <w:rFonts w:ascii="Times New Roman" w:eastAsia="Times New Roman" w:hAnsi="Times New Roman" w:cs="Times New Roman"/>
          <w:color w:val="000000" w:themeColor="text1"/>
          <w:sz w:val="24"/>
          <w:szCs w:val="24"/>
          <w:lang w:eastAsia="ru-RU"/>
        </w:rPr>
        <w:t xml:space="preserve"> препаратів за договор</w:t>
      </w:r>
      <w:r w:rsidR="00334F3A" w:rsidRPr="0090148E">
        <w:rPr>
          <w:rFonts w:ascii="Times New Roman" w:eastAsia="Times New Roman" w:hAnsi="Times New Roman" w:cs="Times New Roman"/>
          <w:color w:val="000000" w:themeColor="text1"/>
          <w:sz w:val="24"/>
          <w:szCs w:val="24"/>
          <w:lang w:eastAsia="ru-RU"/>
        </w:rPr>
        <w:t>ами</w:t>
      </w:r>
      <w:r w:rsidR="00773BCB" w:rsidRPr="0090148E">
        <w:rPr>
          <w:rFonts w:ascii="Times New Roman" w:eastAsia="Times New Roman" w:hAnsi="Times New Roman" w:cs="Times New Roman"/>
          <w:color w:val="000000" w:themeColor="text1"/>
          <w:sz w:val="24"/>
          <w:szCs w:val="24"/>
          <w:lang w:eastAsia="ru-RU"/>
        </w:rPr>
        <w:t xml:space="preserve"> на </w:t>
      </w:r>
      <w:r w:rsidR="00334F3A" w:rsidRPr="0090148E">
        <w:rPr>
          <w:rFonts w:ascii="Times New Roman" w:eastAsia="Times New Roman" w:hAnsi="Times New Roman" w:cs="Times New Roman"/>
          <w:color w:val="000000" w:themeColor="text1"/>
          <w:sz w:val="24"/>
          <w:szCs w:val="24"/>
          <w:lang w:eastAsia="ru-RU"/>
        </w:rPr>
        <w:t xml:space="preserve">4 501,63  </w:t>
      </w:r>
      <w:proofErr w:type="spellStart"/>
      <w:r w:rsidR="00773BCB" w:rsidRPr="0090148E">
        <w:rPr>
          <w:rFonts w:ascii="Times New Roman" w:eastAsia="Times New Roman" w:hAnsi="Times New Roman" w:cs="Times New Roman"/>
          <w:color w:val="000000" w:themeColor="text1"/>
          <w:sz w:val="24"/>
          <w:szCs w:val="24"/>
          <w:lang w:eastAsia="ru-RU"/>
        </w:rPr>
        <w:t>тис.грн</w:t>
      </w:r>
      <w:proofErr w:type="spellEnd"/>
      <w:r w:rsidR="00773BCB" w:rsidRPr="0090148E">
        <w:rPr>
          <w:rFonts w:ascii="Times New Roman" w:eastAsia="Times New Roman" w:hAnsi="Times New Roman" w:cs="Times New Roman"/>
          <w:color w:val="000000" w:themeColor="text1"/>
          <w:sz w:val="24"/>
          <w:szCs w:val="24"/>
          <w:lang w:eastAsia="ru-RU"/>
        </w:rPr>
        <w:t>.</w:t>
      </w:r>
      <w:r w:rsidR="0050462E" w:rsidRPr="0090148E">
        <w:rPr>
          <w:rFonts w:ascii="Times New Roman" w:eastAsia="Times New Roman" w:hAnsi="Times New Roman" w:cs="Times New Roman"/>
          <w:color w:val="000000" w:themeColor="text1"/>
          <w:sz w:val="24"/>
          <w:szCs w:val="24"/>
          <w:lang w:eastAsia="ru-RU"/>
        </w:rPr>
        <w:t xml:space="preserve"> За договорами зобов’язання виконані в повному обсязі</w:t>
      </w:r>
      <w:r w:rsidR="00773BCB" w:rsidRPr="0090148E">
        <w:rPr>
          <w:rFonts w:ascii="Times New Roman" w:eastAsia="Times New Roman" w:hAnsi="Times New Roman" w:cs="Times New Roman"/>
          <w:color w:val="000000" w:themeColor="text1"/>
          <w:sz w:val="24"/>
          <w:szCs w:val="24"/>
          <w:lang w:eastAsia="ru-RU"/>
        </w:rPr>
        <w:t>;</w:t>
      </w:r>
    </w:p>
    <w:p w14:paraId="6C433DFA" w14:textId="77777777" w:rsidR="00650AD3" w:rsidRPr="0090148E" w:rsidRDefault="00650AD3" w:rsidP="00684845">
      <w:pPr>
        <w:spacing w:after="0" w:line="240" w:lineRule="auto"/>
        <w:jc w:val="both"/>
        <w:rPr>
          <w:rFonts w:ascii="Times New Roman" w:eastAsia="Times New Roman" w:hAnsi="Times New Roman" w:cs="Times New Roman"/>
          <w:color w:val="000000" w:themeColor="text1"/>
          <w:sz w:val="24"/>
          <w:szCs w:val="24"/>
          <w:lang w:eastAsia="ru-RU"/>
        </w:rPr>
      </w:pPr>
      <w:r w:rsidRPr="0090148E">
        <w:rPr>
          <w:rFonts w:ascii="Times New Roman" w:eastAsia="Times New Roman" w:hAnsi="Times New Roman" w:cs="Times New Roman"/>
          <w:color w:val="000000" w:themeColor="text1"/>
          <w:sz w:val="24"/>
          <w:szCs w:val="24"/>
          <w:lang w:eastAsia="ru-RU"/>
        </w:rPr>
        <w:t xml:space="preserve"> </w:t>
      </w:r>
      <w:r w:rsidRPr="0090148E">
        <w:rPr>
          <w:rFonts w:ascii="Times New Roman" w:eastAsia="Times New Roman" w:hAnsi="Times New Roman" w:cs="Times New Roman"/>
          <w:color w:val="000000" w:themeColor="text1"/>
          <w:sz w:val="24"/>
          <w:szCs w:val="24"/>
          <w:lang w:eastAsia="ru-RU"/>
        </w:rPr>
        <w:tab/>
        <w:t>кошти державног</w:t>
      </w:r>
      <w:r w:rsidR="00677E2A" w:rsidRPr="0090148E">
        <w:rPr>
          <w:rFonts w:ascii="Times New Roman" w:eastAsia="Times New Roman" w:hAnsi="Times New Roman" w:cs="Times New Roman"/>
          <w:color w:val="000000" w:themeColor="text1"/>
          <w:sz w:val="24"/>
          <w:szCs w:val="24"/>
          <w:lang w:eastAsia="ru-RU"/>
        </w:rPr>
        <w:t xml:space="preserve">о бюджету </w:t>
      </w:r>
      <w:r w:rsidRPr="0090148E">
        <w:rPr>
          <w:rFonts w:ascii="Times New Roman" w:eastAsia="Times New Roman" w:hAnsi="Times New Roman" w:cs="Times New Roman"/>
          <w:color w:val="000000" w:themeColor="text1"/>
          <w:sz w:val="24"/>
          <w:szCs w:val="24"/>
          <w:lang w:eastAsia="ru-RU"/>
        </w:rPr>
        <w:t xml:space="preserve">передбачено </w:t>
      </w:r>
      <w:r w:rsidR="00334F3A" w:rsidRPr="0090148E">
        <w:rPr>
          <w:rFonts w:ascii="Times New Roman" w:eastAsia="Times New Roman" w:hAnsi="Times New Roman" w:cs="Times New Roman"/>
          <w:color w:val="000000" w:themeColor="text1"/>
          <w:sz w:val="24"/>
          <w:szCs w:val="24"/>
          <w:lang w:eastAsia="ru-RU"/>
        </w:rPr>
        <w:t xml:space="preserve">- 6 369,89  </w:t>
      </w:r>
      <w:proofErr w:type="spellStart"/>
      <w:r w:rsidR="00334F3A" w:rsidRPr="0090148E">
        <w:rPr>
          <w:rFonts w:ascii="Times New Roman" w:eastAsia="Times New Roman" w:hAnsi="Times New Roman" w:cs="Times New Roman"/>
          <w:color w:val="000000" w:themeColor="text1"/>
          <w:sz w:val="24"/>
          <w:szCs w:val="24"/>
          <w:lang w:eastAsia="ru-RU"/>
        </w:rPr>
        <w:t>тис.грн</w:t>
      </w:r>
      <w:proofErr w:type="spellEnd"/>
      <w:r w:rsidR="00334F3A" w:rsidRPr="0090148E">
        <w:rPr>
          <w:rFonts w:ascii="Times New Roman" w:eastAsia="Times New Roman" w:hAnsi="Times New Roman" w:cs="Times New Roman"/>
          <w:color w:val="000000" w:themeColor="text1"/>
          <w:sz w:val="24"/>
          <w:szCs w:val="24"/>
          <w:lang w:eastAsia="ru-RU"/>
        </w:rPr>
        <w:t xml:space="preserve">., </w:t>
      </w:r>
      <w:r w:rsidRPr="0090148E">
        <w:rPr>
          <w:rFonts w:ascii="Times New Roman" w:eastAsia="Times New Roman" w:hAnsi="Times New Roman" w:cs="Times New Roman"/>
          <w:color w:val="000000" w:themeColor="text1"/>
          <w:sz w:val="24"/>
          <w:szCs w:val="24"/>
          <w:lang w:eastAsia="ru-RU"/>
        </w:rPr>
        <w:t>отримано</w:t>
      </w:r>
      <w:r w:rsidR="0068668D" w:rsidRPr="0090148E">
        <w:rPr>
          <w:rFonts w:ascii="Times New Roman" w:eastAsia="Times New Roman" w:hAnsi="Times New Roman" w:cs="Times New Roman"/>
          <w:color w:val="000000" w:themeColor="text1"/>
          <w:sz w:val="24"/>
          <w:szCs w:val="24"/>
          <w:lang w:eastAsia="ru-RU"/>
        </w:rPr>
        <w:t xml:space="preserve"> у натуральному вигляді на суму </w:t>
      </w:r>
      <w:r w:rsidRPr="0090148E">
        <w:rPr>
          <w:rFonts w:ascii="Times New Roman" w:eastAsia="Times New Roman" w:hAnsi="Times New Roman" w:cs="Times New Roman"/>
          <w:color w:val="000000" w:themeColor="text1"/>
          <w:sz w:val="24"/>
          <w:szCs w:val="24"/>
          <w:lang w:eastAsia="ru-RU"/>
        </w:rPr>
        <w:t xml:space="preserve">державний  бюджет -  </w:t>
      </w:r>
      <w:r w:rsidR="009F5693">
        <w:rPr>
          <w:rFonts w:ascii="Times New Roman" w:eastAsia="Times New Roman" w:hAnsi="Times New Roman" w:cs="Times New Roman"/>
          <w:color w:val="000000" w:themeColor="text1"/>
          <w:sz w:val="24"/>
          <w:szCs w:val="24"/>
          <w:lang w:eastAsia="ru-RU"/>
        </w:rPr>
        <w:t>8 493,85</w:t>
      </w:r>
      <w:r w:rsidR="00334F3A" w:rsidRPr="0090148E">
        <w:rPr>
          <w:rFonts w:ascii="Times New Roman" w:eastAsia="Times New Roman" w:hAnsi="Times New Roman" w:cs="Times New Roman"/>
          <w:color w:val="000000" w:themeColor="text1"/>
          <w:sz w:val="24"/>
          <w:szCs w:val="24"/>
          <w:lang w:eastAsia="ru-RU"/>
        </w:rPr>
        <w:t xml:space="preserve">  </w:t>
      </w:r>
      <w:r w:rsidRPr="0090148E">
        <w:rPr>
          <w:rFonts w:ascii="Times New Roman" w:eastAsia="Times New Roman" w:hAnsi="Times New Roman" w:cs="Times New Roman"/>
          <w:color w:val="000000" w:themeColor="text1"/>
          <w:sz w:val="24"/>
          <w:szCs w:val="24"/>
          <w:lang w:eastAsia="ru-RU"/>
        </w:rPr>
        <w:t>тис. грн.</w:t>
      </w:r>
      <w:r w:rsidR="001E5E33" w:rsidRPr="0090148E">
        <w:rPr>
          <w:rFonts w:ascii="Times New Roman" w:eastAsia="Times New Roman" w:hAnsi="Times New Roman" w:cs="Times New Roman"/>
          <w:color w:val="000000" w:themeColor="text1"/>
          <w:sz w:val="24"/>
          <w:szCs w:val="24"/>
          <w:lang w:eastAsia="ru-RU"/>
        </w:rPr>
        <w:t>;</w:t>
      </w:r>
    </w:p>
    <w:p w14:paraId="6AAD80C6" w14:textId="77777777" w:rsidR="00650AD3" w:rsidRPr="0090148E" w:rsidRDefault="00650AD3" w:rsidP="00684845">
      <w:pPr>
        <w:spacing w:after="0" w:line="240" w:lineRule="auto"/>
        <w:ind w:firstLine="708"/>
        <w:jc w:val="both"/>
        <w:rPr>
          <w:rFonts w:ascii="Times New Roman" w:eastAsia="Times New Roman" w:hAnsi="Times New Roman" w:cs="Times New Roman"/>
          <w:color w:val="000000" w:themeColor="text1"/>
          <w:sz w:val="25"/>
          <w:szCs w:val="25"/>
          <w:lang w:eastAsia="ru-RU"/>
        </w:rPr>
      </w:pPr>
      <w:r w:rsidRPr="0090148E">
        <w:rPr>
          <w:rFonts w:ascii="Times New Roman" w:eastAsia="Times New Roman" w:hAnsi="Times New Roman" w:cs="Times New Roman"/>
          <w:color w:val="000000" w:themeColor="text1"/>
          <w:sz w:val="24"/>
          <w:szCs w:val="24"/>
          <w:lang w:eastAsia="ru-RU"/>
        </w:rPr>
        <w:t xml:space="preserve">кошти </w:t>
      </w:r>
      <w:r w:rsidRPr="0090148E">
        <w:rPr>
          <w:rFonts w:ascii="Times New Roman" w:eastAsia="Times New Roman" w:hAnsi="Times New Roman" w:cs="Times New Roman"/>
          <w:color w:val="000000" w:themeColor="text1"/>
          <w:sz w:val="25"/>
          <w:szCs w:val="25"/>
          <w:lang w:eastAsia="ru-RU"/>
        </w:rPr>
        <w:t>інших джерел</w:t>
      </w:r>
      <w:r w:rsidR="00334F3A" w:rsidRPr="0090148E">
        <w:rPr>
          <w:rFonts w:ascii="Times New Roman" w:eastAsia="Times New Roman" w:hAnsi="Times New Roman" w:cs="Times New Roman"/>
          <w:color w:val="000000" w:themeColor="text1"/>
          <w:sz w:val="25"/>
          <w:szCs w:val="25"/>
          <w:lang w:eastAsia="ru-RU"/>
        </w:rPr>
        <w:t xml:space="preserve"> передбачено </w:t>
      </w:r>
      <w:r w:rsidRPr="0090148E">
        <w:rPr>
          <w:rFonts w:ascii="Times New Roman" w:eastAsia="Times New Roman" w:hAnsi="Times New Roman" w:cs="Times New Roman"/>
          <w:color w:val="000000" w:themeColor="text1"/>
          <w:sz w:val="25"/>
          <w:szCs w:val="25"/>
          <w:lang w:eastAsia="ru-RU"/>
        </w:rPr>
        <w:t xml:space="preserve"> –</w:t>
      </w:r>
      <w:r w:rsidR="00621459" w:rsidRPr="0090148E">
        <w:rPr>
          <w:rFonts w:ascii="Times New Roman" w:hAnsi="Times New Roman" w:cs="Times New Roman"/>
          <w:color w:val="000000" w:themeColor="text1"/>
          <w:sz w:val="25"/>
          <w:szCs w:val="25"/>
        </w:rPr>
        <w:t xml:space="preserve"> </w:t>
      </w:r>
      <w:r w:rsidR="00334F3A" w:rsidRPr="0090148E">
        <w:rPr>
          <w:rFonts w:ascii="Times New Roman" w:hAnsi="Times New Roman" w:cs="Times New Roman"/>
          <w:color w:val="000000" w:themeColor="text1"/>
          <w:sz w:val="25"/>
          <w:szCs w:val="25"/>
        </w:rPr>
        <w:t xml:space="preserve">511,00  </w:t>
      </w:r>
      <w:proofErr w:type="spellStart"/>
      <w:r w:rsidR="00334F3A" w:rsidRPr="0090148E">
        <w:rPr>
          <w:rFonts w:ascii="Times New Roman" w:hAnsi="Times New Roman" w:cs="Times New Roman"/>
          <w:color w:val="000000" w:themeColor="text1"/>
          <w:sz w:val="25"/>
          <w:szCs w:val="25"/>
        </w:rPr>
        <w:t>тис.грн</w:t>
      </w:r>
      <w:proofErr w:type="spellEnd"/>
      <w:r w:rsidR="00334F3A" w:rsidRPr="0090148E">
        <w:rPr>
          <w:rFonts w:ascii="Times New Roman" w:hAnsi="Times New Roman" w:cs="Times New Roman"/>
          <w:color w:val="000000" w:themeColor="text1"/>
          <w:sz w:val="25"/>
          <w:szCs w:val="25"/>
        </w:rPr>
        <w:t xml:space="preserve">. </w:t>
      </w:r>
      <w:r w:rsidR="00C27E74" w:rsidRPr="0090148E">
        <w:rPr>
          <w:rFonts w:ascii="Times New Roman" w:hAnsi="Times New Roman" w:cs="Times New Roman"/>
          <w:color w:val="000000" w:themeColor="text1"/>
          <w:sz w:val="25"/>
          <w:szCs w:val="25"/>
        </w:rPr>
        <w:t xml:space="preserve"> отримано препаратів на - </w:t>
      </w:r>
      <w:r w:rsidR="00334F3A" w:rsidRPr="0090148E">
        <w:rPr>
          <w:rFonts w:ascii="Times New Roman" w:eastAsia="Times New Roman" w:hAnsi="Times New Roman" w:cs="Times New Roman"/>
          <w:color w:val="000000" w:themeColor="text1"/>
          <w:sz w:val="25"/>
          <w:szCs w:val="25"/>
          <w:lang w:eastAsia="ru-RU"/>
        </w:rPr>
        <w:t xml:space="preserve">8 246,29  </w:t>
      </w:r>
      <w:r w:rsidRPr="0090148E">
        <w:rPr>
          <w:rFonts w:ascii="Times New Roman" w:eastAsia="Times New Roman" w:hAnsi="Times New Roman" w:cs="Times New Roman"/>
          <w:color w:val="000000" w:themeColor="text1"/>
          <w:sz w:val="25"/>
          <w:szCs w:val="25"/>
          <w:lang w:eastAsia="ru-RU"/>
        </w:rPr>
        <w:t>тис. грн.</w:t>
      </w:r>
      <w:r w:rsidR="00334F3A" w:rsidRPr="0090148E">
        <w:rPr>
          <w:rFonts w:ascii="Times New Roman" w:eastAsia="Times New Roman" w:hAnsi="Times New Roman" w:cs="Times New Roman"/>
          <w:color w:val="000000" w:themeColor="text1"/>
          <w:sz w:val="25"/>
          <w:szCs w:val="25"/>
          <w:lang w:eastAsia="ru-RU"/>
        </w:rPr>
        <w:t xml:space="preserve">, </w:t>
      </w:r>
    </w:p>
    <w:p w14:paraId="1D322DEF" w14:textId="77777777" w:rsidR="00650AD3" w:rsidRPr="0090148E" w:rsidRDefault="00650AD3" w:rsidP="00684845">
      <w:pPr>
        <w:spacing w:after="0" w:line="240" w:lineRule="auto"/>
        <w:jc w:val="both"/>
        <w:rPr>
          <w:rFonts w:ascii="Times New Roman" w:eastAsia="Times New Roman" w:hAnsi="Times New Roman" w:cs="Times New Roman"/>
          <w:b/>
          <w:bCs/>
          <w:iCs/>
          <w:color w:val="000000" w:themeColor="text1"/>
          <w:sz w:val="24"/>
          <w:szCs w:val="24"/>
          <w:lang w:eastAsia="uk-UA"/>
        </w:rPr>
      </w:pPr>
      <w:r w:rsidRPr="0090148E">
        <w:rPr>
          <w:rFonts w:ascii="Times New Roman" w:eastAsia="Times New Roman" w:hAnsi="Times New Roman" w:cs="Times New Roman"/>
          <w:b/>
          <w:bCs/>
          <w:iCs/>
          <w:color w:val="000000" w:themeColor="text1"/>
          <w:sz w:val="24"/>
          <w:szCs w:val="24"/>
          <w:lang w:eastAsia="uk-UA"/>
        </w:rPr>
        <w:t>а саме:</w:t>
      </w:r>
    </w:p>
    <w:p w14:paraId="2918E2EC" w14:textId="77777777" w:rsidR="0081481B" w:rsidRPr="0090148E" w:rsidRDefault="00600208" w:rsidP="00684845">
      <w:pPr>
        <w:spacing w:after="0" w:line="240" w:lineRule="auto"/>
        <w:contextualSpacing/>
        <w:jc w:val="both"/>
        <w:rPr>
          <w:rFonts w:ascii="Times New Roman" w:eastAsia="Times New Roman" w:hAnsi="Times New Roman" w:cs="Times New Roman"/>
          <w:bCs/>
          <w:iCs/>
          <w:color w:val="000000" w:themeColor="text1"/>
          <w:sz w:val="24"/>
          <w:szCs w:val="24"/>
          <w:lang w:eastAsia="uk-UA"/>
        </w:rPr>
      </w:pPr>
      <w:r w:rsidRPr="0090148E">
        <w:rPr>
          <w:rFonts w:ascii="Times New Roman" w:eastAsia="Times New Roman" w:hAnsi="Times New Roman" w:cs="Times New Roman"/>
          <w:b/>
          <w:bCs/>
          <w:i/>
          <w:iCs/>
          <w:color w:val="000000" w:themeColor="text1"/>
          <w:sz w:val="24"/>
          <w:szCs w:val="24"/>
          <w:lang w:eastAsia="uk-UA"/>
        </w:rPr>
        <w:t>п.</w:t>
      </w:r>
      <w:r w:rsidR="0081481B" w:rsidRPr="0090148E">
        <w:rPr>
          <w:rFonts w:ascii="Times New Roman" w:eastAsia="Times New Roman" w:hAnsi="Times New Roman" w:cs="Times New Roman"/>
          <w:b/>
          <w:bCs/>
          <w:i/>
          <w:iCs/>
          <w:color w:val="000000" w:themeColor="text1"/>
          <w:sz w:val="24"/>
          <w:szCs w:val="24"/>
          <w:lang w:eastAsia="uk-UA"/>
        </w:rPr>
        <w:t>1.7.1</w:t>
      </w:r>
      <w:r w:rsidR="0081481B" w:rsidRPr="0090148E">
        <w:rPr>
          <w:rFonts w:ascii="Times New Roman" w:hAnsi="Times New Roman" w:cs="Times New Roman"/>
          <w:color w:val="000000" w:themeColor="text1"/>
          <w:sz w:val="24"/>
          <w:szCs w:val="24"/>
        </w:rPr>
        <w:t xml:space="preserve"> </w:t>
      </w:r>
      <w:r w:rsidR="0081481B" w:rsidRPr="0090148E">
        <w:rPr>
          <w:rFonts w:ascii="Times New Roman" w:eastAsia="Times New Roman" w:hAnsi="Times New Roman" w:cs="Times New Roman"/>
          <w:b/>
          <w:bCs/>
          <w:iCs/>
          <w:color w:val="000000" w:themeColor="text1"/>
          <w:sz w:val="24"/>
          <w:szCs w:val="24"/>
          <w:lang w:eastAsia="uk-UA"/>
        </w:rPr>
        <w:t xml:space="preserve">Проведення ремонту приміщень з метою розширення мережі кабінетів ЗПТ на базі закладів охорони </w:t>
      </w:r>
      <w:r w:rsidR="00C47AFD" w:rsidRPr="0090148E">
        <w:rPr>
          <w:rFonts w:ascii="Times New Roman" w:eastAsia="Times New Roman" w:hAnsi="Times New Roman" w:cs="Times New Roman"/>
          <w:b/>
          <w:bCs/>
          <w:iCs/>
          <w:color w:val="000000" w:themeColor="text1"/>
          <w:sz w:val="24"/>
          <w:szCs w:val="24"/>
          <w:lang w:eastAsia="uk-UA"/>
        </w:rPr>
        <w:t>здоров’я</w:t>
      </w:r>
      <w:r w:rsidR="0081481B" w:rsidRPr="0090148E">
        <w:rPr>
          <w:rFonts w:ascii="Times New Roman" w:eastAsia="Times New Roman" w:hAnsi="Times New Roman" w:cs="Times New Roman"/>
          <w:b/>
          <w:bCs/>
          <w:iCs/>
          <w:color w:val="000000" w:themeColor="text1"/>
          <w:sz w:val="24"/>
          <w:szCs w:val="24"/>
          <w:lang w:eastAsia="uk-UA"/>
        </w:rPr>
        <w:t xml:space="preserve"> ПМСД</w:t>
      </w:r>
      <w:r w:rsidR="0081481B" w:rsidRPr="0090148E">
        <w:rPr>
          <w:rFonts w:ascii="Times New Roman" w:eastAsia="Times New Roman" w:hAnsi="Times New Roman" w:cs="Times New Roman"/>
          <w:bCs/>
          <w:iCs/>
          <w:color w:val="000000" w:themeColor="text1"/>
          <w:sz w:val="24"/>
          <w:szCs w:val="24"/>
          <w:lang w:eastAsia="uk-UA"/>
        </w:rPr>
        <w:t xml:space="preserve">. </w:t>
      </w:r>
      <w:r w:rsidR="00C27E74" w:rsidRPr="0090148E">
        <w:rPr>
          <w:rFonts w:ascii="Times New Roman" w:eastAsia="Times New Roman" w:hAnsi="Times New Roman" w:cs="Times New Roman"/>
          <w:bCs/>
          <w:iCs/>
          <w:color w:val="000000" w:themeColor="text1"/>
          <w:sz w:val="24"/>
          <w:szCs w:val="24"/>
          <w:lang w:eastAsia="uk-UA"/>
        </w:rPr>
        <w:t xml:space="preserve">Фінансування заходу Програмою не передбачене. </w:t>
      </w:r>
      <w:r w:rsidR="0081481B" w:rsidRPr="0090148E">
        <w:rPr>
          <w:rFonts w:ascii="Times New Roman" w:eastAsia="Times New Roman" w:hAnsi="Times New Roman" w:cs="Times New Roman"/>
          <w:color w:val="000000" w:themeColor="text1"/>
          <w:sz w:val="24"/>
          <w:szCs w:val="24"/>
          <w:lang w:eastAsia="uk-UA"/>
        </w:rPr>
        <w:t xml:space="preserve">Кабінети ЗПТ запроваджено у 9 районах м. Києва. </w:t>
      </w:r>
      <w:r w:rsidR="00C47AFD" w:rsidRPr="0090148E">
        <w:rPr>
          <w:rFonts w:ascii="Times New Roman" w:eastAsia="Times New Roman" w:hAnsi="Times New Roman" w:cs="Times New Roman"/>
          <w:bCs/>
          <w:iCs/>
          <w:color w:val="000000" w:themeColor="text1"/>
          <w:sz w:val="24"/>
          <w:szCs w:val="24"/>
          <w:lang w:eastAsia="uk-UA"/>
        </w:rPr>
        <w:t>Захід</w:t>
      </w:r>
      <w:r w:rsidR="0081481B" w:rsidRPr="0090148E">
        <w:rPr>
          <w:rFonts w:ascii="Times New Roman" w:eastAsia="Times New Roman" w:hAnsi="Times New Roman" w:cs="Times New Roman"/>
          <w:bCs/>
          <w:iCs/>
          <w:color w:val="000000" w:themeColor="text1"/>
          <w:sz w:val="24"/>
          <w:szCs w:val="24"/>
          <w:lang w:eastAsia="uk-UA"/>
        </w:rPr>
        <w:t xml:space="preserve"> виконаний впродовж 2017-2018 років</w:t>
      </w:r>
    </w:p>
    <w:p w14:paraId="3AC63AF2" w14:textId="77777777" w:rsidR="00C27E74" w:rsidRPr="0090148E" w:rsidRDefault="00600208" w:rsidP="00684845">
      <w:pPr>
        <w:spacing w:after="0" w:line="240" w:lineRule="auto"/>
        <w:contextualSpacing/>
        <w:jc w:val="both"/>
        <w:rPr>
          <w:rFonts w:ascii="Times New Roman" w:eastAsia="Times New Roman" w:hAnsi="Times New Roman" w:cs="Times New Roman"/>
          <w:bCs/>
          <w:iCs/>
          <w:color w:val="000000" w:themeColor="text1"/>
          <w:sz w:val="24"/>
          <w:szCs w:val="24"/>
          <w:lang w:eastAsia="uk-UA"/>
        </w:rPr>
      </w:pPr>
      <w:r w:rsidRPr="0090148E">
        <w:rPr>
          <w:rFonts w:ascii="Times New Roman" w:eastAsia="Times New Roman" w:hAnsi="Times New Roman" w:cs="Times New Roman"/>
          <w:b/>
          <w:bCs/>
          <w:i/>
          <w:iCs/>
          <w:color w:val="000000" w:themeColor="text1"/>
          <w:sz w:val="24"/>
          <w:szCs w:val="24"/>
          <w:lang w:eastAsia="uk-UA"/>
        </w:rPr>
        <w:t>п.</w:t>
      </w:r>
      <w:r w:rsidR="0081481B" w:rsidRPr="0090148E">
        <w:rPr>
          <w:rFonts w:ascii="Times New Roman" w:eastAsia="Times New Roman" w:hAnsi="Times New Roman" w:cs="Times New Roman"/>
          <w:b/>
          <w:bCs/>
          <w:i/>
          <w:iCs/>
          <w:color w:val="000000" w:themeColor="text1"/>
          <w:sz w:val="24"/>
          <w:szCs w:val="24"/>
          <w:lang w:eastAsia="uk-UA"/>
        </w:rPr>
        <w:t xml:space="preserve"> 1.7.2.</w:t>
      </w:r>
      <w:r w:rsidR="0081481B" w:rsidRPr="0090148E">
        <w:rPr>
          <w:rFonts w:ascii="Times New Roman" w:hAnsi="Times New Roman" w:cs="Times New Roman"/>
          <w:color w:val="000000" w:themeColor="text1"/>
          <w:sz w:val="24"/>
          <w:szCs w:val="24"/>
        </w:rPr>
        <w:t xml:space="preserve"> </w:t>
      </w:r>
      <w:r w:rsidR="0081481B" w:rsidRPr="0090148E">
        <w:rPr>
          <w:rFonts w:ascii="Times New Roman" w:eastAsia="Times New Roman" w:hAnsi="Times New Roman" w:cs="Times New Roman"/>
          <w:b/>
          <w:bCs/>
          <w:iCs/>
          <w:color w:val="000000" w:themeColor="text1"/>
          <w:sz w:val="24"/>
          <w:szCs w:val="24"/>
          <w:lang w:eastAsia="uk-UA"/>
        </w:rPr>
        <w:t xml:space="preserve">Проведення Оснащення кабінетів ЗПТ на базі закладів охорони </w:t>
      </w:r>
      <w:r w:rsidR="00252CD4" w:rsidRPr="0090148E">
        <w:rPr>
          <w:rFonts w:ascii="Times New Roman" w:eastAsia="Times New Roman" w:hAnsi="Times New Roman" w:cs="Times New Roman"/>
          <w:b/>
          <w:bCs/>
          <w:iCs/>
          <w:color w:val="000000" w:themeColor="text1"/>
          <w:sz w:val="24"/>
          <w:szCs w:val="24"/>
          <w:lang w:eastAsia="uk-UA"/>
        </w:rPr>
        <w:t>здоров’я</w:t>
      </w:r>
      <w:r w:rsidR="0081481B" w:rsidRPr="0090148E">
        <w:rPr>
          <w:rFonts w:ascii="Times New Roman" w:eastAsia="Times New Roman" w:hAnsi="Times New Roman" w:cs="Times New Roman"/>
          <w:b/>
          <w:bCs/>
          <w:iCs/>
          <w:color w:val="000000" w:themeColor="text1"/>
          <w:sz w:val="24"/>
          <w:szCs w:val="24"/>
          <w:lang w:eastAsia="uk-UA"/>
        </w:rPr>
        <w:t xml:space="preserve"> ПМСД. </w:t>
      </w:r>
      <w:r w:rsidR="00677E2A" w:rsidRPr="0090148E">
        <w:rPr>
          <w:rFonts w:ascii="Times New Roman" w:eastAsia="Times New Roman" w:hAnsi="Times New Roman" w:cs="Times New Roman"/>
          <w:bCs/>
          <w:iCs/>
          <w:color w:val="000000" w:themeColor="text1"/>
          <w:sz w:val="24"/>
          <w:szCs w:val="24"/>
          <w:lang w:eastAsia="uk-UA"/>
        </w:rPr>
        <w:t xml:space="preserve"> </w:t>
      </w:r>
      <w:r w:rsidR="00C27E74" w:rsidRPr="0090148E">
        <w:rPr>
          <w:rFonts w:ascii="Times New Roman" w:eastAsia="Times New Roman" w:hAnsi="Times New Roman" w:cs="Times New Roman"/>
          <w:bCs/>
          <w:iCs/>
          <w:color w:val="000000" w:themeColor="text1"/>
          <w:sz w:val="24"/>
          <w:szCs w:val="24"/>
          <w:lang w:eastAsia="uk-UA"/>
        </w:rPr>
        <w:t xml:space="preserve"> </w:t>
      </w:r>
    </w:p>
    <w:p w14:paraId="61D02D21" w14:textId="77777777" w:rsidR="00C27E74" w:rsidRPr="0090148E" w:rsidRDefault="00C27E74" w:rsidP="00C27E74">
      <w:pPr>
        <w:spacing w:after="0" w:line="240" w:lineRule="auto"/>
        <w:ind w:firstLine="708"/>
        <w:contextualSpacing/>
        <w:jc w:val="both"/>
        <w:rPr>
          <w:rFonts w:ascii="Times New Roman" w:eastAsia="Times New Roman" w:hAnsi="Times New Roman" w:cs="Times New Roman"/>
          <w:bCs/>
          <w:iCs/>
          <w:color w:val="000000" w:themeColor="text1"/>
          <w:sz w:val="24"/>
          <w:szCs w:val="24"/>
          <w:lang w:eastAsia="uk-UA"/>
        </w:rPr>
      </w:pPr>
      <w:r w:rsidRPr="0090148E">
        <w:rPr>
          <w:rFonts w:ascii="Times New Roman" w:eastAsia="Times New Roman" w:hAnsi="Times New Roman" w:cs="Times New Roman"/>
          <w:bCs/>
          <w:iCs/>
          <w:color w:val="000000" w:themeColor="text1"/>
          <w:sz w:val="24"/>
          <w:szCs w:val="24"/>
          <w:lang w:eastAsia="uk-UA"/>
        </w:rPr>
        <w:t xml:space="preserve">бюджет м. Києва:  передбачено фінансування на 2017-2021 роки -  441,35  тис. грн., освоєно 192,66  </w:t>
      </w:r>
      <w:proofErr w:type="spellStart"/>
      <w:r w:rsidRPr="0090148E">
        <w:rPr>
          <w:rFonts w:ascii="Times New Roman" w:eastAsia="Times New Roman" w:hAnsi="Times New Roman" w:cs="Times New Roman"/>
          <w:bCs/>
          <w:iCs/>
          <w:color w:val="000000" w:themeColor="text1"/>
          <w:sz w:val="24"/>
          <w:szCs w:val="24"/>
          <w:lang w:eastAsia="uk-UA"/>
        </w:rPr>
        <w:t>тис.грн</w:t>
      </w:r>
      <w:proofErr w:type="spellEnd"/>
      <w:r w:rsidRPr="0090148E">
        <w:rPr>
          <w:rFonts w:ascii="Times New Roman" w:eastAsia="Times New Roman" w:hAnsi="Times New Roman" w:cs="Times New Roman"/>
          <w:bCs/>
          <w:iCs/>
          <w:color w:val="000000" w:themeColor="text1"/>
          <w:sz w:val="24"/>
          <w:szCs w:val="24"/>
          <w:lang w:eastAsia="uk-UA"/>
        </w:rPr>
        <w:t xml:space="preserve">.  </w:t>
      </w:r>
    </w:p>
    <w:p w14:paraId="0A603551" w14:textId="77777777" w:rsidR="00C27E74" w:rsidRPr="0090148E" w:rsidRDefault="00C27E74" w:rsidP="00C27E74">
      <w:pPr>
        <w:spacing w:after="0" w:line="240" w:lineRule="auto"/>
        <w:ind w:firstLine="708"/>
        <w:contextualSpacing/>
        <w:jc w:val="both"/>
        <w:rPr>
          <w:rFonts w:ascii="Times New Roman" w:eastAsia="Times New Roman" w:hAnsi="Times New Roman" w:cs="Times New Roman"/>
          <w:bCs/>
          <w:iCs/>
          <w:color w:val="000000" w:themeColor="text1"/>
          <w:sz w:val="24"/>
          <w:szCs w:val="24"/>
          <w:lang w:eastAsia="uk-UA"/>
        </w:rPr>
      </w:pPr>
      <w:r w:rsidRPr="0090148E">
        <w:rPr>
          <w:rFonts w:ascii="Times New Roman" w:eastAsia="Times New Roman" w:hAnsi="Times New Roman" w:cs="Times New Roman"/>
          <w:bCs/>
          <w:iCs/>
          <w:color w:val="000000" w:themeColor="text1"/>
          <w:sz w:val="24"/>
          <w:szCs w:val="24"/>
          <w:lang w:eastAsia="uk-UA"/>
        </w:rPr>
        <w:t xml:space="preserve">кошти інших джерел не передбачено програмою проте отримано за звітній період  у натуральному вигляді товарів та послуг на суму 55,86  </w:t>
      </w:r>
      <w:proofErr w:type="spellStart"/>
      <w:r w:rsidRPr="0090148E">
        <w:rPr>
          <w:rFonts w:ascii="Times New Roman" w:eastAsia="Times New Roman" w:hAnsi="Times New Roman" w:cs="Times New Roman"/>
          <w:bCs/>
          <w:iCs/>
          <w:color w:val="000000" w:themeColor="text1"/>
          <w:sz w:val="24"/>
          <w:szCs w:val="24"/>
          <w:lang w:eastAsia="uk-UA"/>
        </w:rPr>
        <w:t>тис.грн</w:t>
      </w:r>
      <w:proofErr w:type="spellEnd"/>
      <w:r w:rsidRPr="0090148E">
        <w:rPr>
          <w:rFonts w:ascii="Times New Roman" w:eastAsia="Times New Roman" w:hAnsi="Times New Roman" w:cs="Times New Roman"/>
          <w:bCs/>
          <w:iCs/>
          <w:color w:val="000000" w:themeColor="text1"/>
          <w:sz w:val="24"/>
          <w:szCs w:val="24"/>
          <w:lang w:eastAsia="uk-UA"/>
        </w:rPr>
        <w:t xml:space="preserve">. Захід фінансувався за підтримки Президентського плану невідкладних заходів, спрямованих на подолання СНІДу (PEPFAR), наданій через агентство США з міжнародного розвитку (USAID).  </w:t>
      </w:r>
    </w:p>
    <w:p w14:paraId="27EA0E3D" w14:textId="77777777" w:rsidR="0081481B" w:rsidRPr="0090148E" w:rsidRDefault="00C37184" w:rsidP="00C27E74">
      <w:pPr>
        <w:spacing w:after="0" w:line="240" w:lineRule="auto"/>
        <w:ind w:firstLine="708"/>
        <w:contextualSpacing/>
        <w:jc w:val="both"/>
        <w:rPr>
          <w:rFonts w:ascii="Times New Roman" w:eastAsia="Times New Roman" w:hAnsi="Times New Roman" w:cs="Times New Roman"/>
          <w:bCs/>
          <w:iCs/>
          <w:color w:val="000000" w:themeColor="text1"/>
          <w:sz w:val="24"/>
          <w:szCs w:val="24"/>
          <w:lang w:eastAsia="uk-UA"/>
        </w:rPr>
      </w:pPr>
      <w:r>
        <w:rPr>
          <w:rFonts w:ascii="Times New Roman" w:eastAsia="Times New Roman" w:hAnsi="Times New Roman" w:cs="Times New Roman"/>
          <w:bCs/>
          <w:iCs/>
          <w:color w:val="000000" w:themeColor="text1"/>
          <w:sz w:val="24"/>
          <w:szCs w:val="24"/>
          <w:lang w:eastAsia="uk-UA"/>
        </w:rPr>
        <w:t>Було оснащено 13 кабінетів на базі КНП ЦПМСД</w:t>
      </w:r>
    </w:p>
    <w:p w14:paraId="5930FB46" w14:textId="77777777" w:rsidR="00713C23" w:rsidRPr="0090148E" w:rsidRDefault="00600208" w:rsidP="00684845">
      <w:pPr>
        <w:spacing w:after="0" w:line="240" w:lineRule="auto"/>
        <w:contextualSpacing/>
        <w:jc w:val="both"/>
        <w:rPr>
          <w:rFonts w:ascii="Times New Roman" w:eastAsia="Times New Roman" w:hAnsi="Times New Roman" w:cs="Times New Roman"/>
          <w:bCs/>
          <w:iCs/>
          <w:color w:val="000000" w:themeColor="text1"/>
          <w:sz w:val="24"/>
          <w:szCs w:val="24"/>
          <w:lang w:eastAsia="uk-UA"/>
        </w:rPr>
      </w:pPr>
      <w:r w:rsidRPr="0090148E">
        <w:rPr>
          <w:rFonts w:ascii="Times New Roman" w:eastAsia="Times New Roman" w:hAnsi="Times New Roman" w:cs="Times New Roman"/>
          <w:b/>
          <w:bCs/>
          <w:i/>
          <w:iCs/>
          <w:color w:val="000000" w:themeColor="text1"/>
          <w:sz w:val="24"/>
          <w:szCs w:val="24"/>
          <w:lang w:eastAsia="uk-UA"/>
        </w:rPr>
        <w:t xml:space="preserve">п. </w:t>
      </w:r>
      <w:r w:rsidR="0081481B" w:rsidRPr="0090148E">
        <w:rPr>
          <w:rFonts w:ascii="Times New Roman" w:eastAsia="Times New Roman" w:hAnsi="Times New Roman" w:cs="Times New Roman"/>
          <w:b/>
          <w:bCs/>
          <w:i/>
          <w:iCs/>
          <w:color w:val="000000" w:themeColor="text1"/>
          <w:sz w:val="24"/>
          <w:szCs w:val="24"/>
          <w:lang w:eastAsia="uk-UA"/>
        </w:rPr>
        <w:t>1.7.3.</w:t>
      </w:r>
      <w:r w:rsidR="0081481B" w:rsidRPr="0090148E">
        <w:rPr>
          <w:rFonts w:ascii="Times New Roman" w:eastAsia="Times New Roman" w:hAnsi="Times New Roman" w:cs="Times New Roman"/>
          <w:bCs/>
          <w:iCs/>
          <w:color w:val="000000" w:themeColor="text1"/>
          <w:sz w:val="24"/>
          <w:szCs w:val="24"/>
          <w:lang w:eastAsia="uk-UA"/>
        </w:rPr>
        <w:t xml:space="preserve"> </w:t>
      </w:r>
      <w:r w:rsidR="0081481B" w:rsidRPr="0090148E">
        <w:rPr>
          <w:rFonts w:ascii="Times New Roman" w:eastAsia="Times New Roman" w:hAnsi="Times New Roman" w:cs="Times New Roman"/>
          <w:b/>
          <w:bCs/>
          <w:iCs/>
          <w:color w:val="000000" w:themeColor="text1"/>
          <w:sz w:val="24"/>
          <w:szCs w:val="24"/>
          <w:lang w:eastAsia="uk-UA"/>
        </w:rPr>
        <w:t xml:space="preserve">Реалізація ЗПТ на базі закладів охорони </w:t>
      </w:r>
      <w:r w:rsidR="00252CD4" w:rsidRPr="0090148E">
        <w:rPr>
          <w:rFonts w:ascii="Times New Roman" w:eastAsia="Times New Roman" w:hAnsi="Times New Roman" w:cs="Times New Roman"/>
          <w:b/>
          <w:bCs/>
          <w:iCs/>
          <w:color w:val="000000" w:themeColor="text1"/>
          <w:sz w:val="24"/>
          <w:szCs w:val="24"/>
          <w:lang w:eastAsia="uk-UA"/>
        </w:rPr>
        <w:t>здоров’я</w:t>
      </w:r>
      <w:r w:rsidR="0081481B" w:rsidRPr="0090148E">
        <w:rPr>
          <w:rFonts w:ascii="Times New Roman" w:eastAsia="Times New Roman" w:hAnsi="Times New Roman" w:cs="Times New Roman"/>
          <w:b/>
          <w:bCs/>
          <w:iCs/>
          <w:color w:val="000000" w:themeColor="text1"/>
          <w:sz w:val="24"/>
          <w:szCs w:val="24"/>
          <w:lang w:eastAsia="uk-UA"/>
        </w:rPr>
        <w:t>, які надають первинну медико-санітарну допомогу.</w:t>
      </w:r>
      <w:r w:rsidR="0081481B" w:rsidRPr="0090148E">
        <w:rPr>
          <w:rFonts w:ascii="Times New Roman" w:eastAsia="Times New Roman" w:hAnsi="Times New Roman" w:cs="Times New Roman"/>
          <w:bCs/>
          <w:iCs/>
          <w:color w:val="000000" w:themeColor="text1"/>
          <w:sz w:val="24"/>
          <w:szCs w:val="24"/>
          <w:lang w:eastAsia="uk-UA"/>
        </w:rPr>
        <w:t xml:space="preserve"> </w:t>
      </w:r>
    </w:p>
    <w:p w14:paraId="47248059" w14:textId="77777777" w:rsidR="0081481B" w:rsidRPr="0090148E" w:rsidRDefault="00713C23" w:rsidP="00713C23">
      <w:pPr>
        <w:spacing w:after="0" w:line="240" w:lineRule="auto"/>
        <w:ind w:firstLine="708"/>
        <w:contextualSpacing/>
        <w:jc w:val="both"/>
        <w:rPr>
          <w:rFonts w:ascii="Times New Roman" w:eastAsia="Times New Roman" w:hAnsi="Times New Roman" w:cs="Times New Roman"/>
          <w:bCs/>
          <w:iCs/>
          <w:color w:val="000000" w:themeColor="text1"/>
          <w:sz w:val="24"/>
          <w:szCs w:val="24"/>
          <w:lang w:eastAsia="uk-UA"/>
        </w:rPr>
      </w:pPr>
      <w:r w:rsidRPr="0090148E">
        <w:rPr>
          <w:rFonts w:ascii="Times New Roman" w:eastAsia="Times New Roman" w:hAnsi="Times New Roman" w:cs="Times New Roman"/>
          <w:bCs/>
          <w:iCs/>
          <w:color w:val="000000" w:themeColor="text1"/>
          <w:sz w:val="24"/>
          <w:szCs w:val="24"/>
          <w:lang w:eastAsia="uk-UA"/>
        </w:rPr>
        <w:t xml:space="preserve">кошти інших джерел не передбачено програмою проте отримано за звітній період  у натуральному вигляді товарів та послуг на суму - 585,85  </w:t>
      </w:r>
      <w:proofErr w:type="spellStart"/>
      <w:r w:rsidRPr="0090148E">
        <w:rPr>
          <w:rFonts w:ascii="Times New Roman" w:eastAsia="Times New Roman" w:hAnsi="Times New Roman" w:cs="Times New Roman"/>
          <w:bCs/>
          <w:iCs/>
          <w:color w:val="000000" w:themeColor="text1"/>
          <w:sz w:val="24"/>
          <w:szCs w:val="24"/>
          <w:lang w:eastAsia="uk-UA"/>
        </w:rPr>
        <w:t>тис.грн</w:t>
      </w:r>
      <w:proofErr w:type="spellEnd"/>
      <w:r w:rsidRPr="0090148E">
        <w:rPr>
          <w:rFonts w:ascii="Times New Roman" w:eastAsia="Times New Roman" w:hAnsi="Times New Roman" w:cs="Times New Roman"/>
          <w:bCs/>
          <w:iCs/>
          <w:color w:val="000000" w:themeColor="text1"/>
          <w:sz w:val="24"/>
          <w:szCs w:val="24"/>
          <w:lang w:eastAsia="uk-UA"/>
        </w:rPr>
        <w:t>.</w:t>
      </w:r>
      <w:r w:rsidRPr="0090148E">
        <w:rPr>
          <w:rFonts w:ascii="Times New Roman" w:hAnsi="Times New Roman" w:cs="Times New Roman"/>
          <w:sz w:val="24"/>
          <w:szCs w:val="24"/>
        </w:rPr>
        <w:t xml:space="preserve"> </w:t>
      </w:r>
      <w:r w:rsidR="0081481B" w:rsidRPr="0090148E">
        <w:rPr>
          <w:rFonts w:ascii="Times New Roman" w:eastAsia="Times New Roman" w:hAnsi="Times New Roman" w:cs="Times New Roman"/>
          <w:bCs/>
          <w:iCs/>
          <w:color w:val="000000" w:themeColor="text1"/>
          <w:sz w:val="24"/>
          <w:szCs w:val="24"/>
          <w:lang w:eastAsia="uk-UA"/>
        </w:rPr>
        <w:t xml:space="preserve">Кабінети ЗПТ відкрито на базі 13 КНП «ЦПМСД». </w:t>
      </w:r>
    </w:p>
    <w:p w14:paraId="5E5CC0F4" w14:textId="77777777" w:rsidR="0081481B" w:rsidRPr="0090148E" w:rsidRDefault="00600208" w:rsidP="00684845">
      <w:pPr>
        <w:spacing w:after="0" w:line="240" w:lineRule="auto"/>
        <w:contextualSpacing/>
        <w:jc w:val="both"/>
        <w:rPr>
          <w:rFonts w:ascii="Times New Roman" w:eastAsia="Times New Roman" w:hAnsi="Times New Roman" w:cs="Times New Roman"/>
          <w:b/>
          <w:bCs/>
          <w:i/>
          <w:iCs/>
          <w:color w:val="000000" w:themeColor="text1"/>
          <w:sz w:val="24"/>
          <w:szCs w:val="24"/>
          <w:lang w:eastAsia="uk-UA"/>
        </w:rPr>
      </w:pPr>
      <w:r w:rsidRPr="0090148E">
        <w:rPr>
          <w:rFonts w:ascii="Times New Roman" w:eastAsia="Times New Roman" w:hAnsi="Times New Roman" w:cs="Times New Roman"/>
          <w:b/>
          <w:bCs/>
          <w:i/>
          <w:iCs/>
          <w:color w:val="000000" w:themeColor="text1"/>
          <w:sz w:val="24"/>
          <w:szCs w:val="24"/>
          <w:lang w:eastAsia="uk-UA"/>
        </w:rPr>
        <w:t xml:space="preserve">п. </w:t>
      </w:r>
      <w:r w:rsidR="0081481B" w:rsidRPr="0090148E">
        <w:rPr>
          <w:rFonts w:ascii="Times New Roman" w:eastAsia="Times New Roman" w:hAnsi="Times New Roman" w:cs="Times New Roman"/>
          <w:b/>
          <w:bCs/>
          <w:i/>
          <w:iCs/>
          <w:color w:val="000000" w:themeColor="text1"/>
          <w:sz w:val="24"/>
          <w:szCs w:val="24"/>
          <w:lang w:eastAsia="uk-UA"/>
        </w:rPr>
        <w:t>1.7.4</w:t>
      </w:r>
      <w:r w:rsidR="00E61395" w:rsidRPr="0090148E">
        <w:rPr>
          <w:rFonts w:ascii="Times New Roman" w:eastAsia="Times New Roman" w:hAnsi="Times New Roman" w:cs="Times New Roman"/>
          <w:b/>
          <w:bCs/>
          <w:i/>
          <w:iCs/>
          <w:color w:val="000000" w:themeColor="text1"/>
          <w:sz w:val="24"/>
          <w:szCs w:val="24"/>
          <w:lang w:eastAsia="uk-UA"/>
        </w:rPr>
        <w:t>.</w:t>
      </w:r>
      <w:r w:rsidR="0081481B" w:rsidRPr="0090148E">
        <w:rPr>
          <w:rFonts w:ascii="Times New Roman" w:eastAsia="Times New Roman" w:hAnsi="Times New Roman" w:cs="Times New Roman"/>
          <w:b/>
          <w:bCs/>
          <w:i/>
          <w:iCs/>
          <w:color w:val="000000" w:themeColor="text1"/>
          <w:sz w:val="24"/>
          <w:szCs w:val="24"/>
          <w:lang w:eastAsia="uk-UA"/>
        </w:rPr>
        <w:t xml:space="preserve"> Забезпечення препаратами замісної підтримувальної терапії (ЗПТ).</w:t>
      </w:r>
    </w:p>
    <w:tbl>
      <w:tblPr>
        <w:tblStyle w:val="a3"/>
        <w:tblW w:w="5000" w:type="pct"/>
        <w:tblLook w:val="04A0" w:firstRow="1" w:lastRow="0" w:firstColumn="1" w:lastColumn="0" w:noHBand="0" w:noVBand="1"/>
      </w:tblPr>
      <w:tblGrid>
        <w:gridCol w:w="2311"/>
        <w:gridCol w:w="1459"/>
        <w:gridCol w:w="1307"/>
        <w:gridCol w:w="1602"/>
        <w:gridCol w:w="2892"/>
      </w:tblGrid>
      <w:tr w:rsidR="00C31F36" w:rsidRPr="0090148E" w14:paraId="251C02EE" w14:textId="77777777" w:rsidTr="00032714">
        <w:tc>
          <w:tcPr>
            <w:tcW w:w="5000" w:type="pct"/>
            <w:gridSpan w:val="5"/>
          </w:tcPr>
          <w:p w14:paraId="27633CB0" w14:textId="77777777" w:rsidR="00C31F36" w:rsidRPr="0090148E" w:rsidRDefault="00284A9D" w:rsidP="00684845">
            <w:pPr>
              <w:spacing w:after="0" w:line="240" w:lineRule="auto"/>
              <w:contextualSpacing/>
              <w:jc w:val="center"/>
              <w:rPr>
                <w:rFonts w:ascii="Times New Roman" w:eastAsia="Times New Roman" w:hAnsi="Times New Roman" w:cs="Times New Roman"/>
                <w:bCs/>
                <w:color w:val="000000" w:themeColor="text1"/>
                <w:sz w:val="25"/>
                <w:szCs w:val="25"/>
                <w:lang w:eastAsia="uk-UA"/>
              </w:rPr>
            </w:pPr>
            <w:r w:rsidRPr="0090148E">
              <w:rPr>
                <w:rFonts w:ascii="Times New Roman" w:eastAsia="Times New Roman" w:hAnsi="Times New Roman" w:cs="Times New Roman"/>
                <w:bCs/>
                <w:color w:val="000000" w:themeColor="text1"/>
                <w:sz w:val="25"/>
                <w:szCs w:val="25"/>
                <w:lang w:eastAsia="uk-UA"/>
              </w:rPr>
              <w:t>2017 - 2021 роки</w:t>
            </w:r>
          </w:p>
        </w:tc>
      </w:tr>
      <w:tr w:rsidR="00C31F36" w:rsidRPr="0090148E" w14:paraId="0DEDE8C9" w14:textId="77777777" w:rsidTr="00284A9D">
        <w:tc>
          <w:tcPr>
            <w:tcW w:w="3489" w:type="pct"/>
            <w:gridSpan w:val="4"/>
            <w:tcBorders>
              <w:right w:val="single" w:sz="12" w:space="0" w:color="auto"/>
            </w:tcBorders>
          </w:tcPr>
          <w:p w14:paraId="3EA939E1" w14:textId="77777777" w:rsidR="00C31F36" w:rsidRPr="0090148E" w:rsidRDefault="00630B28"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 xml:space="preserve">Фінанси </w:t>
            </w:r>
            <w:proofErr w:type="spellStart"/>
            <w:r w:rsidRPr="0090148E">
              <w:rPr>
                <w:rFonts w:ascii="Times New Roman" w:eastAsia="Times New Roman" w:hAnsi="Times New Roman" w:cs="Times New Roman"/>
                <w:bCs/>
                <w:color w:val="000000" w:themeColor="text1"/>
                <w:lang w:eastAsia="uk-UA"/>
              </w:rPr>
              <w:t>тис.грн</w:t>
            </w:r>
            <w:proofErr w:type="spellEnd"/>
            <w:r w:rsidRPr="0090148E">
              <w:rPr>
                <w:rFonts w:ascii="Times New Roman" w:eastAsia="Times New Roman" w:hAnsi="Times New Roman" w:cs="Times New Roman"/>
                <w:bCs/>
                <w:color w:val="000000" w:themeColor="text1"/>
                <w:lang w:eastAsia="uk-UA"/>
              </w:rPr>
              <w:t>.</w:t>
            </w:r>
          </w:p>
        </w:tc>
        <w:tc>
          <w:tcPr>
            <w:tcW w:w="1511" w:type="pct"/>
            <w:vMerge w:val="restart"/>
            <w:tcBorders>
              <w:top w:val="single" w:sz="12" w:space="0" w:color="auto"/>
              <w:left w:val="single" w:sz="12" w:space="0" w:color="auto"/>
              <w:right w:val="single" w:sz="12" w:space="0" w:color="auto"/>
            </w:tcBorders>
          </w:tcPr>
          <w:p w14:paraId="7D1E4945" w14:textId="77777777" w:rsidR="00C31F36" w:rsidRPr="0090148E" w:rsidRDefault="00C31F36" w:rsidP="00684845">
            <w:pPr>
              <w:spacing w:after="0" w:line="240" w:lineRule="auto"/>
              <w:contextualSpacing/>
              <w:jc w:val="center"/>
              <w:rPr>
                <w:rFonts w:ascii="Times New Roman" w:eastAsia="Times New Roman" w:hAnsi="Times New Roman" w:cs="Times New Roman"/>
                <w:b/>
                <w:bCs/>
                <w:color w:val="000000" w:themeColor="text1"/>
                <w:lang w:eastAsia="uk-UA"/>
              </w:rPr>
            </w:pPr>
            <w:r w:rsidRPr="0090148E">
              <w:rPr>
                <w:rFonts w:ascii="Times New Roman" w:eastAsia="Times New Roman" w:hAnsi="Times New Roman" w:cs="Times New Roman"/>
                <w:b/>
                <w:bCs/>
                <w:color w:val="000000" w:themeColor="text1"/>
                <w:lang w:eastAsia="uk-UA"/>
              </w:rPr>
              <w:t>Кількісні показники</w:t>
            </w:r>
          </w:p>
        </w:tc>
      </w:tr>
      <w:tr w:rsidR="00C31F36" w:rsidRPr="0090148E" w14:paraId="1A84E736" w14:textId="77777777" w:rsidTr="00284A9D">
        <w:tc>
          <w:tcPr>
            <w:tcW w:w="1207" w:type="pct"/>
          </w:tcPr>
          <w:p w14:paraId="7B081F4A" w14:textId="77777777" w:rsidR="00C31F36" w:rsidRPr="0090148E" w:rsidRDefault="00C31F36"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Бюджет</w:t>
            </w:r>
          </w:p>
        </w:tc>
        <w:tc>
          <w:tcPr>
            <w:tcW w:w="762" w:type="pct"/>
          </w:tcPr>
          <w:p w14:paraId="01A54389" w14:textId="77777777" w:rsidR="00C31F36" w:rsidRPr="0090148E" w:rsidRDefault="00600208"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Річний план</w:t>
            </w:r>
          </w:p>
        </w:tc>
        <w:tc>
          <w:tcPr>
            <w:tcW w:w="683" w:type="pct"/>
          </w:tcPr>
          <w:p w14:paraId="3C1C96BE" w14:textId="77777777" w:rsidR="00C31F36" w:rsidRPr="0090148E" w:rsidRDefault="00C31F36"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Освоєно</w:t>
            </w:r>
          </w:p>
        </w:tc>
        <w:tc>
          <w:tcPr>
            <w:tcW w:w="837" w:type="pct"/>
            <w:tcBorders>
              <w:right w:val="single" w:sz="12" w:space="0" w:color="auto"/>
            </w:tcBorders>
          </w:tcPr>
          <w:p w14:paraId="2FCFC4CD" w14:textId="77777777" w:rsidR="00C31F36" w:rsidRPr="0090148E" w:rsidRDefault="00C31F36"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w:t>
            </w:r>
          </w:p>
        </w:tc>
        <w:tc>
          <w:tcPr>
            <w:tcW w:w="1511" w:type="pct"/>
            <w:vMerge/>
            <w:tcBorders>
              <w:left w:val="single" w:sz="12" w:space="0" w:color="auto"/>
              <w:right w:val="single" w:sz="12" w:space="0" w:color="auto"/>
            </w:tcBorders>
          </w:tcPr>
          <w:p w14:paraId="50BDC03E" w14:textId="77777777" w:rsidR="00C31F36" w:rsidRPr="0090148E" w:rsidRDefault="00C31F36"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C31F36" w:rsidRPr="0090148E" w14:paraId="47C41E7B" w14:textId="77777777" w:rsidTr="00284A9D">
        <w:trPr>
          <w:trHeight w:val="142"/>
        </w:trPr>
        <w:tc>
          <w:tcPr>
            <w:tcW w:w="1207" w:type="pct"/>
            <w:vAlign w:val="center"/>
          </w:tcPr>
          <w:p w14:paraId="77A6D08A" w14:textId="77777777" w:rsidR="00C31F36" w:rsidRPr="0090148E" w:rsidRDefault="00C31F36"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Державний бюджет</w:t>
            </w:r>
          </w:p>
        </w:tc>
        <w:tc>
          <w:tcPr>
            <w:tcW w:w="762" w:type="pct"/>
          </w:tcPr>
          <w:p w14:paraId="559B3ABD" w14:textId="77777777" w:rsidR="00C31F36" w:rsidRPr="0090148E" w:rsidRDefault="00284A9D"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6 369,89  </w:t>
            </w:r>
          </w:p>
        </w:tc>
        <w:tc>
          <w:tcPr>
            <w:tcW w:w="683" w:type="pct"/>
          </w:tcPr>
          <w:p w14:paraId="3F294132" w14:textId="77777777" w:rsidR="00C31F36" w:rsidRPr="0090148E" w:rsidRDefault="009F5693"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8 493,85</w:t>
            </w:r>
            <w:r w:rsidR="00284A9D" w:rsidRPr="0090148E">
              <w:rPr>
                <w:rFonts w:ascii="Times New Roman" w:eastAsia="Times New Roman" w:hAnsi="Times New Roman" w:cs="Times New Roman"/>
                <w:bCs/>
                <w:color w:val="000000" w:themeColor="text1"/>
                <w:sz w:val="24"/>
                <w:szCs w:val="24"/>
                <w:lang w:eastAsia="uk-UA"/>
              </w:rPr>
              <w:t xml:space="preserve">  </w:t>
            </w:r>
          </w:p>
        </w:tc>
        <w:tc>
          <w:tcPr>
            <w:tcW w:w="837" w:type="pct"/>
            <w:tcBorders>
              <w:right w:val="single" w:sz="12" w:space="0" w:color="auto"/>
            </w:tcBorders>
          </w:tcPr>
          <w:p w14:paraId="2CB70185" w14:textId="77777777" w:rsidR="00C31F36" w:rsidRPr="0090148E" w:rsidRDefault="00284A9D" w:rsidP="00284A9D">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Збільшено у </w:t>
            </w:r>
            <w:r w:rsidR="009F5693">
              <w:rPr>
                <w:rFonts w:ascii="Times New Roman" w:eastAsia="Times New Roman" w:hAnsi="Times New Roman" w:cs="Times New Roman"/>
                <w:bCs/>
                <w:color w:val="000000" w:themeColor="text1"/>
                <w:sz w:val="24"/>
                <w:szCs w:val="24"/>
                <w:lang w:eastAsia="uk-UA"/>
              </w:rPr>
              <w:t>1,3</w:t>
            </w:r>
            <w:r w:rsidRPr="0090148E">
              <w:rPr>
                <w:rFonts w:ascii="Times New Roman" w:eastAsia="Times New Roman" w:hAnsi="Times New Roman" w:cs="Times New Roman"/>
                <w:bCs/>
                <w:color w:val="000000" w:themeColor="text1"/>
                <w:sz w:val="24"/>
                <w:szCs w:val="24"/>
                <w:lang w:eastAsia="uk-UA"/>
              </w:rPr>
              <w:t xml:space="preserve"> рази</w:t>
            </w:r>
          </w:p>
        </w:tc>
        <w:tc>
          <w:tcPr>
            <w:tcW w:w="1511" w:type="pct"/>
            <w:vMerge w:val="restart"/>
            <w:tcBorders>
              <w:left w:val="single" w:sz="12" w:space="0" w:color="auto"/>
              <w:right w:val="single" w:sz="12" w:space="0" w:color="auto"/>
            </w:tcBorders>
          </w:tcPr>
          <w:p w14:paraId="03C20371" w14:textId="77777777" w:rsidR="00B77E17" w:rsidRPr="0090148E" w:rsidRDefault="00B77E17" w:rsidP="00B77E17">
            <w:pPr>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План - 8450</w:t>
            </w:r>
          </w:p>
          <w:p w14:paraId="450ABB66" w14:textId="77777777" w:rsidR="00C31F36" w:rsidRPr="0090148E" w:rsidRDefault="00B77E17" w:rsidP="00B77E17">
            <w:pPr>
              <w:tabs>
                <w:tab w:val="left" w:pos="1005"/>
                <w:tab w:val="center" w:pos="1304"/>
              </w:tabs>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Факт - 7484</w:t>
            </w:r>
          </w:p>
        </w:tc>
      </w:tr>
      <w:tr w:rsidR="00C31F36" w:rsidRPr="0090148E" w14:paraId="0A19F190" w14:textId="77777777" w:rsidTr="00284A9D">
        <w:tc>
          <w:tcPr>
            <w:tcW w:w="1207" w:type="pct"/>
            <w:vAlign w:val="center"/>
          </w:tcPr>
          <w:p w14:paraId="49D23A23" w14:textId="77777777" w:rsidR="00C31F36" w:rsidRPr="0090148E" w:rsidRDefault="00C31F36"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Бюджет м. Києва</w:t>
            </w:r>
          </w:p>
        </w:tc>
        <w:tc>
          <w:tcPr>
            <w:tcW w:w="762" w:type="pct"/>
          </w:tcPr>
          <w:p w14:paraId="210D284F" w14:textId="77777777" w:rsidR="00C31F36" w:rsidRPr="0090148E" w:rsidRDefault="00284A9D"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8 468,00  </w:t>
            </w:r>
          </w:p>
        </w:tc>
        <w:tc>
          <w:tcPr>
            <w:tcW w:w="683" w:type="pct"/>
          </w:tcPr>
          <w:p w14:paraId="10D01F24" w14:textId="77777777" w:rsidR="00C31F36" w:rsidRPr="0090148E" w:rsidRDefault="00284A9D"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4 308,97  </w:t>
            </w:r>
          </w:p>
        </w:tc>
        <w:tc>
          <w:tcPr>
            <w:tcW w:w="837" w:type="pct"/>
            <w:tcBorders>
              <w:right w:val="single" w:sz="12" w:space="0" w:color="auto"/>
            </w:tcBorders>
          </w:tcPr>
          <w:p w14:paraId="1B4763A6" w14:textId="77777777" w:rsidR="00C31F36" w:rsidRPr="0090148E" w:rsidRDefault="00284A9D"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50,9</w:t>
            </w:r>
          </w:p>
        </w:tc>
        <w:tc>
          <w:tcPr>
            <w:tcW w:w="1511" w:type="pct"/>
            <w:vMerge/>
            <w:tcBorders>
              <w:left w:val="single" w:sz="12" w:space="0" w:color="auto"/>
              <w:right w:val="single" w:sz="12" w:space="0" w:color="auto"/>
            </w:tcBorders>
          </w:tcPr>
          <w:p w14:paraId="1CC69A4B" w14:textId="77777777" w:rsidR="00C31F36" w:rsidRPr="0090148E" w:rsidRDefault="00C31F36"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C31F36" w:rsidRPr="0090148E" w14:paraId="7546EED3" w14:textId="77777777" w:rsidTr="00284A9D">
        <w:tc>
          <w:tcPr>
            <w:tcW w:w="1207" w:type="pct"/>
            <w:vAlign w:val="center"/>
          </w:tcPr>
          <w:p w14:paraId="2054CB46" w14:textId="77777777" w:rsidR="00C31F36" w:rsidRPr="0090148E" w:rsidRDefault="00C31F36"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Інші кошти</w:t>
            </w:r>
          </w:p>
        </w:tc>
        <w:tc>
          <w:tcPr>
            <w:tcW w:w="762" w:type="pct"/>
          </w:tcPr>
          <w:p w14:paraId="70070B7A" w14:textId="77777777" w:rsidR="00C31F36" w:rsidRPr="0090148E" w:rsidRDefault="00284A9D"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511,00  </w:t>
            </w:r>
          </w:p>
        </w:tc>
        <w:tc>
          <w:tcPr>
            <w:tcW w:w="683" w:type="pct"/>
          </w:tcPr>
          <w:p w14:paraId="5950395C" w14:textId="77777777" w:rsidR="00C31F36" w:rsidRPr="0090148E" w:rsidRDefault="00284A9D"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7 604,58  </w:t>
            </w:r>
          </w:p>
        </w:tc>
        <w:tc>
          <w:tcPr>
            <w:tcW w:w="837" w:type="pct"/>
            <w:tcBorders>
              <w:right w:val="single" w:sz="12" w:space="0" w:color="auto"/>
            </w:tcBorders>
          </w:tcPr>
          <w:p w14:paraId="75B569F1" w14:textId="77777777" w:rsidR="00C31F36" w:rsidRPr="0090148E" w:rsidRDefault="00284A9D" w:rsidP="00284A9D">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Збільшено у </w:t>
            </w:r>
            <w:r w:rsidRPr="0090148E">
              <w:rPr>
                <w:rFonts w:ascii="Times New Roman" w:eastAsia="Times New Roman" w:hAnsi="Times New Roman" w:cs="Times New Roman"/>
                <w:bCs/>
                <w:color w:val="000000" w:themeColor="text1"/>
                <w:sz w:val="24"/>
                <w:szCs w:val="24"/>
                <w:lang w:eastAsia="uk-UA"/>
              </w:rPr>
              <w:lastRenderedPageBreak/>
              <w:t>14,8 рази</w:t>
            </w:r>
          </w:p>
        </w:tc>
        <w:tc>
          <w:tcPr>
            <w:tcW w:w="1511" w:type="pct"/>
            <w:vMerge/>
            <w:tcBorders>
              <w:left w:val="single" w:sz="12" w:space="0" w:color="auto"/>
              <w:bottom w:val="single" w:sz="12" w:space="0" w:color="auto"/>
              <w:right w:val="single" w:sz="12" w:space="0" w:color="auto"/>
            </w:tcBorders>
          </w:tcPr>
          <w:p w14:paraId="4BAE357E" w14:textId="77777777" w:rsidR="00C31F36" w:rsidRPr="0090148E" w:rsidRDefault="00C31F36"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bl>
    <w:p w14:paraId="3D44FC81" w14:textId="77777777" w:rsidR="00D50083" w:rsidRPr="0090148E" w:rsidRDefault="00284A9D" w:rsidP="00284A9D">
      <w:pPr>
        <w:spacing w:after="0" w:line="240" w:lineRule="auto"/>
        <w:ind w:firstLine="708"/>
        <w:contextualSpacing/>
        <w:jc w:val="both"/>
        <w:rPr>
          <w:rFonts w:ascii="Times New Roman" w:eastAsia="Times New Roman" w:hAnsi="Times New Roman" w:cs="Times New Roman"/>
          <w:b/>
          <w:i/>
          <w:color w:val="000000" w:themeColor="text1"/>
          <w:sz w:val="24"/>
          <w:szCs w:val="24"/>
          <w:lang w:eastAsia="ru-RU"/>
        </w:rPr>
      </w:pPr>
      <w:r w:rsidRPr="0090148E">
        <w:rPr>
          <w:rFonts w:ascii="Times New Roman" w:eastAsia="Times New Roman" w:hAnsi="Times New Roman" w:cs="Times New Roman"/>
          <w:b/>
          <w:i/>
          <w:color w:val="000000" w:themeColor="text1"/>
          <w:sz w:val="24"/>
          <w:szCs w:val="24"/>
          <w:lang w:eastAsia="ru-RU"/>
        </w:rPr>
        <w:t>Фінансування перевищує плановий обсяг за рахунок поставок із Державного бюджету (</w:t>
      </w:r>
      <w:proofErr w:type="spellStart"/>
      <w:r w:rsidRPr="0090148E">
        <w:rPr>
          <w:rFonts w:ascii="Times New Roman" w:eastAsia="Times New Roman" w:hAnsi="Times New Roman" w:cs="Times New Roman"/>
          <w:b/>
          <w:i/>
          <w:color w:val="000000" w:themeColor="text1"/>
          <w:sz w:val="24"/>
          <w:szCs w:val="24"/>
          <w:lang w:eastAsia="ru-RU"/>
        </w:rPr>
        <w:t>Соціотерапія</w:t>
      </w:r>
      <w:proofErr w:type="spellEnd"/>
      <w:r w:rsidRPr="0090148E">
        <w:rPr>
          <w:rFonts w:ascii="Times New Roman" w:eastAsia="Times New Roman" w:hAnsi="Times New Roman" w:cs="Times New Roman"/>
          <w:b/>
          <w:i/>
          <w:color w:val="000000" w:themeColor="text1"/>
          <w:sz w:val="24"/>
          <w:szCs w:val="24"/>
          <w:lang w:eastAsia="ru-RU"/>
        </w:rPr>
        <w:t xml:space="preserve">   та  централізовані поставки КНП "КМКЛ №5")  та інших коштів (Глобальний фонд).</w:t>
      </w:r>
    </w:p>
    <w:p w14:paraId="1A97B16A" w14:textId="77777777" w:rsidR="00EA64D3" w:rsidRPr="0090148E" w:rsidRDefault="000B3D79" w:rsidP="00684845">
      <w:pPr>
        <w:spacing w:after="0" w:line="240" w:lineRule="auto"/>
        <w:ind w:firstLine="708"/>
        <w:contextualSpacing/>
        <w:jc w:val="both"/>
        <w:rPr>
          <w:rFonts w:ascii="Times New Roman" w:eastAsia="Times New Roman" w:hAnsi="Times New Roman" w:cs="Times New Roman"/>
          <w:color w:val="000000" w:themeColor="text1"/>
          <w:sz w:val="24"/>
          <w:szCs w:val="24"/>
          <w:lang w:eastAsia="ru-RU"/>
        </w:rPr>
      </w:pPr>
      <w:r w:rsidRPr="0090148E">
        <w:rPr>
          <w:rFonts w:ascii="Times New Roman" w:eastAsia="Times New Roman" w:hAnsi="Times New Roman" w:cs="Times New Roman"/>
          <w:color w:val="000000" w:themeColor="text1"/>
          <w:sz w:val="24"/>
          <w:szCs w:val="24"/>
          <w:lang w:eastAsia="ru-RU"/>
        </w:rPr>
        <w:t xml:space="preserve">На </w:t>
      </w:r>
      <w:r w:rsidR="006353FF" w:rsidRPr="0090148E">
        <w:rPr>
          <w:rFonts w:ascii="Times New Roman" w:eastAsia="Times New Roman" w:hAnsi="Times New Roman" w:cs="Times New Roman"/>
          <w:color w:val="000000" w:themeColor="text1"/>
          <w:sz w:val="24"/>
          <w:szCs w:val="24"/>
          <w:lang w:eastAsia="ru-RU"/>
        </w:rPr>
        <w:t xml:space="preserve"> </w:t>
      </w:r>
      <w:r w:rsidRPr="0090148E">
        <w:rPr>
          <w:rFonts w:ascii="Times New Roman" w:eastAsia="Times New Roman" w:hAnsi="Times New Roman" w:cs="Times New Roman"/>
          <w:color w:val="000000" w:themeColor="text1"/>
          <w:sz w:val="24"/>
          <w:szCs w:val="24"/>
          <w:lang w:eastAsia="ru-RU"/>
        </w:rPr>
        <w:t>01.</w:t>
      </w:r>
      <w:r w:rsidR="00310DDF" w:rsidRPr="0090148E">
        <w:rPr>
          <w:rFonts w:ascii="Times New Roman" w:eastAsia="Times New Roman" w:hAnsi="Times New Roman" w:cs="Times New Roman"/>
          <w:color w:val="000000" w:themeColor="text1"/>
          <w:sz w:val="24"/>
          <w:szCs w:val="24"/>
          <w:lang w:eastAsia="ru-RU"/>
        </w:rPr>
        <w:t>01</w:t>
      </w:r>
      <w:r w:rsidRPr="0090148E">
        <w:rPr>
          <w:rFonts w:ascii="Times New Roman" w:eastAsia="Times New Roman" w:hAnsi="Times New Roman" w:cs="Times New Roman"/>
          <w:color w:val="000000" w:themeColor="text1"/>
          <w:sz w:val="24"/>
          <w:szCs w:val="24"/>
          <w:lang w:eastAsia="ru-RU"/>
        </w:rPr>
        <w:t>.202</w:t>
      </w:r>
      <w:r w:rsidR="00310DDF" w:rsidRPr="0090148E">
        <w:rPr>
          <w:rFonts w:ascii="Times New Roman" w:eastAsia="Times New Roman" w:hAnsi="Times New Roman" w:cs="Times New Roman"/>
          <w:color w:val="000000" w:themeColor="text1"/>
          <w:sz w:val="24"/>
          <w:szCs w:val="24"/>
          <w:lang w:eastAsia="ru-RU"/>
        </w:rPr>
        <w:t>2</w:t>
      </w:r>
      <w:r w:rsidRPr="0090148E">
        <w:rPr>
          <w:rFonts w:ascii="Times New Roman" w:eastAsia="Times New Roman" w:hAnsi="Times New Roman" w:cs="Times New Roman"/>
          <w:color w:val="000000" w:themeColor="text1"/>
          <w:sz w:val="24"/>
          <w:szCs w:val="24"/>
          <w:lang w:eastAsia="ru-RU"/>
        </w:rPr>
        <w:t xml:space="preserve"> рік залишок  медичного </w:t>
      </w:r>
      <w:proofErr w:type="spellStart"/>
      <w:r w:rsidRPr="0090148E">
        <w:rPr>
          <w:rFonts w:ascii="Times New Roman" w:eastAsia="Times New Roman" w:hAnsi="Times New Roman" w:cs="Times New Roman"/>
          <w:color w:val="000000" w:themeColor="text1"/>
          <w:sz w:val="24"/>
          <w:szCs w:val="24"/>
          <w:lang w:eastAsia="ru-RU"/>
        </w:rPr>
        <w:t>препарата</w:t>
      </w:r>
      <w:proofErr w:type="spellEnd"/>
      <w:r w:rsidRPr="0090148E">
        <w:rPr>
          <w:rFonts w:ascii="Times New Roman" w:eastAsia="Times New Roman" w:hAnsi="Times New Roman" w:cs="Times New Roman"/>
          <w:color w:val="000000" w:themeColor="text1"/>
          <w:sz w:val="24"/>
          <w:szCs w:val="24"/>
          <w:lang w:eastAsia="ru-RU"/>
        </w:rPr>
        <w:t xml:space="preserve"> складає </w:t>
      </w:r>
      <w:r w:rsidR="00EA64D3" w:rsidRPr="0090148E">
        <w:rPr>
          <w:rFonts w:ascii="Times New Roman" w:eastAsia="Times New Roman" w:hAnsi="Times New Roman" w:cs="Times New Roman"/>
          <w:color w:val="000000" w:themeColor="text1"/>
          <w:sz w:val="24"/>
          <w:szCs w:val="24"/>
          <w:lang w:eastAsia="ru-RU"/>
        </w:rPr>
        <w:t>175 200</w:t>
      </w:r>
      <w:r w:rsidRPr="0090148E">
        <w:rPr>
          <w:rFonts w:ascii="Times New Roman" w:eastAsia="Times New Roman" w:hAnsi="Times New Roman" w:cs="Times New Roman"/>
          <w:color w:val="000000" w:themeColor="text1"/>
          <w:sz w:val="24"/>
          <w:szCs w:val="24"/>
          <w:lang w:eastAsia="ru-RU"/>
        </w:rPr>
        <w:t xml:space="preserve"> табл.</w:t>
      </w:r>
      <w:r w:rsidR="00F85E65" w:rsidRPr="0090148E">
        <w:rPr>
          <w:rFonts w:ascii="Times New Roman" w:eastAsia="Times New Roman" w:hAnsi="Times New Roman" w:cs="Times New Roman"/>
          <w:color w:val="000000" w:themeColor="text1"/>
          <w:sz w:val="24"/>
          <w:szCs w:val="24"/>
          <w:lang w:eastAsia="ru-RU"/>
        </w:rPr>
        <w:t xml:space="preserve"> </w:t>
      </w:r>
      <w:r w:rsidRPr="0090148E">
        <w:rPr>
          <w:rFonts w:ascii="Times New Roman" w:eastAsia="Times New Roman" w:hAnsi="Times New Roman" w:cs="Times New Roman"/>
          <w:color w:val="000000" w:themeColor="text1"/>
          <w:sz w:val="24"/>
          <w:szCs w:val="24"/>
          <w:lang w:eastAsia="ru-RU"/>
        </w:rPr>
        <w:t xml:space="preserve"> </w:t>
      </w:r>
      <w:r w:rsidR="005F0C74" w:rsidRPr="0090148E">
        <w:rPr>
          <w:rFonts w:ascii="Times New Roman" w:eastAsia="Times New Roman" w:hAnsi="Times New Roman" w:cs="Times New Roman"/>
          <w:color w:val="000000" w:themeColor="text1"/>
          <w:sz w:val="24"/>
          <w:szCs w:val="24"/>
          <w:lang w:eastAsia="ru-RU"/>
        </w:rPr>
        <w:t>З</w:t>
      </w:r>
      <w:r w:rsidRPr="0090148E">
        <w:rPr>
          <w:rFonts w:ascii="Times New Roman" w:eastAsia="Times New Roman" w:hAnsi="Times New Roman" w:cs="Times New Roman"/>
          <w:color w:val="000000" w:themeColor="text1"/>
          <w:sz w:val="24"/>
          <w:szCs w:val="24"/>
          <w:lang w:eastAsia="ru-RU"/>
        </w:rPr>
        <w:t>акладом</w:t>
      </w:r>
      <w:r w:rsidR="003A7D21" w:rsidRPr="0090148E">
        <w:rPr>
          <w:rFonts w:ascii="Times New Roman" w:eastAsia="Times New Roman" w:hAnsi="Times New Roman" w:cs="Times New Roman"/>
          <w:color w:val="000000" w:themeColor="text1"/>
          <w:sz w:val="24"/>
          <w:szCs w:val="24"/>
          <w:lang w:eastAsia="ru-RU"/>
        </w:rPr>
        <w:t xml:space="preserve"> </w:t>
      </w:r>
      <w:r w:rsidRPr="0090148E">
        <w:rPr>
          <w:rFonts w:ascii="Times New Roman" w:eastAsia="Times New Roman" w:hAnsi="Times New Roman" w:cs="Times New Roman"/>
          <w:color w:val="000000" w:themeColor="text1"/>
          <w:sz w:val="24"/>
          <w:szCs w:val="24"/>
          <w:lang w:eastAsia="ru-RU"/>
        </w:rPr>
        <w:t xml:space="preserve"> забезпечено 100%  осіб, які виявили бажання отримувати ЗПТ. </w:t>
      </w:r>
    </w:p>
    <w:p w14:paraId="487DED19" w14:textId="77777777" w:rsidR="00F85E65" w:rsidRPr="0090148E" w:rsidRDefault="003A7D21" w:rsidP="00684845">
      <w:pPr>
        <w:spacing w:after="0" w:line="240" w:lineRule="auto"/>
        <w:ind w:firstLine="708"/>
        <w:contextualSpacing/>
        <w:jc w:val="both"/>
        <w:rPr>
          <w:rFonts w:ascii="Times New Roman" w:hAnsi="Times New Roman" w:cs="Times New Roman"/>
          <w:color w:val="000000" w:themeColor="text1"/>
          <w:sz w:val="24"/>
          <w:szCs w:val="24"/>
        </w:rPr>
      </w:pPr>
      <w:r w:rsidRPr="0090148E">
        <w:rPr>
          <w:rFonts w:ascii="Times New Roman" w:eastAsia="Times New Roman" w:hAnsi="Times New Roman" w:cs="Times New Roman"/>
          <w:color w:val="000000" w:themeColor="text1"/>
          <w:sz w:val="24"/>
          <w:szCs w:val="24"/>
          <w:lang w:eastAsia="ru-RU"/>
        </w:rPr>
        <w:t>З</w:t>
      </w:r>
      <w:r w:rsidR="001E5E33" w:rsidRPr="0090148E">
        <w:rPr>
          <w:rFonts w:ascii="Times New Roman" w:eastAsia="Times New Roman" w:hAnsi="Times New Roman" w:cs="Times New Roman"/>
          <w:color w:val="000000" w:themeColor="text1"/>
          <w:sz w:val="24"/>
          <w:szCs w:val="24"/>
          <w:lang w:eastAsia="ru-RU"/>
        </w:rPr>
        <w:t>а</w:t>
      </w:r>
      <w:r w:rsidRPr="0090148E">
        <w:rPr>
          <w:rFonts w:ascii="Times New Roman" w:eastAsia="Times New Roman" w:hAnsi="Times New Roman" w:cs="Times New Roman"/>
          <w:color w:val="000000" w:themeColor="text1"/>
          <w:sz w:val="24"/>
          <w:szCs w:val="24"/>
          <w:lang w:eastAsia="ru-RU"/>
        </w:rPr>
        <w:t xml:space="preserve"> </w:t>
      </w:r>
      <w:r w:rsidR="001E5E33" w:rsidRPr="0090148E">
        <w:rPr>
          <w:rFonts w:ascii="Times New Roman" w:eastAsia="Times New Roman" w:hAnsi="Times New Roman" w:cs="Times New Roman"/>
          <w:color w:val="000000" w:themeColor="text1"/>
          <w:sz w:val="24"/>
          <w:szCs w:val="24"/>
          <w:lang w:eastAsia="ru-RU"/>
        </w:rPr>
        <w:t xml:space="preserve"> </w:t>
      </w:r>
      <w:r w:rsidRPr="0090148E">
        <w:rPr>
          <w:rFonts w:ascii="Times New Roman" w:eastAsia="Times New Roman" w:hAnsi="Times New Roman" w:cs="Times New Roman"/>
          <w:color w:val="000000" w:themeColor="text1"/>
          <w:sz w:val="24"/>
          <w:szCs w:val="24"/>
          <w:lang w:eastAsia="ru-RU"/>
        </w:rPr>
        <w:t xml:space="preserve">2017-2021 роки </w:t>
      </w:r>
      <w:r w:rsidR="001E5E33" w:rsidRPr="0090148E">
        <w:rPr>
          <w:rFonts w:ascii="Times New Roman" w:eastAsia="Times New Roman" w:hAnsi="Times New Roman" w:cs="Times New Roman"/>
          <w:color w:val="000000" w:themeColor="text1"/>
          <w:sz w:val="24"/>
          <w:szCs w:val="24"/>
          <w:lang w:eastAsia="ru-RU"/>
        </w:rPr>
        <w:t xml:space="preserve"> </w:t>
      </w:r>
      <w:r w:rsidR="00C31F36" w:rsidRPr="0090148E">
        <w:rPr>
          <w:rFonts w:ascii="Times New Roman" w:eastAsia="Times New Roman" w:hAnsi="Times New Roman" w:cs="Times New Roman"/>
          <w:color w:val="000000" w:themeColor="text1"/>
          <w:sz w:val="24"/>
          <w:szCs w:val="24"/>
          <w:lang w:eastAsia="ru-RU"/>
        </w:rPr>
        <w:t xml:space="preserve">отримано у натуральному вигляді товарів та </w:t>
      </w:r>
      <w:r w:rsidR="00650AD3" w:rsidRPr="0090148E">
        <w:rPr>
          <w:rFonts w:ascii="Times New Roman" w:eastAsia="Times New Roman" w:hAnsi="Times New Roman" w:cs="Times New Roman"/>
          <w:color w:val="000000" w:themeColor="text1"/>
          <w:sz w:val="24"/>
          <w:szCs w:val="24"/>
          <w:lang w:eastAsia="ru-RU"/>
        </w:rPr>
        <w:t xml:space="preserve">виробів медичного призначення </w:t>
      </w:r>
      <w:r w:rsidR="005F0C74" w:rsidRPr="0090148E">
        <w:rPr>
          <w:rFonts w:ascii="Times New Roman" w:eastAsia="Times New Roman" w:hAnsi="Times New Roman" w:cs="Times New Roman"/>
          <w:color w:val="000000" w:themeColor="text1"/>
          <w:sz w:val="24"/>
          <w:szCs w:val="24"/>
          <w:lang w:eastAsia="ru-RU"/>
        </w:rPr>
        <w:t xml:space="preserve">(державний бюджет) </w:t>
      </w:r>
      <w:r w:rsidR="00650AD3" w:rsidRPr="0090148E">
        <w:rPr>
          <w:rFonts w:ascii="Times New Roman" w:eastAsia="Times New Roman" w:hAnsi="Times New Roman" w:cs="Times New Roman"/>
          <w:color w:val="000000" w:themeColor="text1"/>
          <w:sz w:val="24"/>
          <w:szCs w:val="24"/>
          <w:lang w:eastAsia="ru-RU"/>
        </w:rPr>
        <w:t xml:space="preserve">на загальну суму </w:t>
      </w:r>
      <w:r w:rsidR="009F5693">
        <w:rPr>
          <w:rFonts w:ascii="Times New Roman" w:eastAsia="Times New Roman" w:hAnsi="Times New Roman" w:cs="Times New Roman"/>
          <w:bCs/>
          <w:color w:val="000000" w:themeColor="text1"/>
          <w:sz w:val="24"/>
          <w:szCs w:val="24"/>
          <w:lang w:eastAsia="uk-UA"/>
        </w:rPr>
        <w:t>8 493,85</w:t>
      </w:r>
      <w:r w:rsidR="00EA64D3" w:rsidRPr="0090148E">
        <w:rPr>
          <w:rFonts w:ascii="Times New Roman" w:eastAsia="Times New Roman" w:hAnsi="Times New Roman" w:cs="Times New Roman"/>
          <w:bCs/>
          <w:color w:val="000000" w:themeColor="text1"/>
          <w:sz w:val="24"/>
          <w:szCs w:val="24"/>
          <w:lang w:eastAsia="uk-UA"/>
        </w:rPr>
        <w:t xml:space="preserve">  </w:t>
      </w:r>
      <w:proofErr w:type="spellStart"/>
      <w:r w:rsidR="005F4B3F" w:rsidRPr="0090148E">
        <w:rPr>
          <w:rFonts w:ascii="Times New Roman" w:eastAsia="Times New Roman" w:hAnsi="Times New Roman" w:cs="Times New Roman"/>
          <w:color w:val="000000" w:themeColor="text1"/>
          <w:sz w:val="24"/>
          <w:szCs w:val="24"/>
          <w:lang w:eastAsia="ru-RU"/>
        </w:rPr>
        <w:t>тис.грн</w:t>
      </w:r>
      <w:proofErr w:type="spellEnd"/>
      <w:r w:rsidR="005F4B3F" w:rsidRPr="0090148E">
        <w:rPr>
          <w:rFonts w:ascii="Times New Roman" w:eastAsia="Times New Roman" w:hAnsi="Times New Roman" w:cs="Times New Roman"/>
          <w:color w:val="000000" w:themeColor="text1"/>
          <w:sz w:val="24"/>
          <w:szCs w:val="24"/>
          <w:lang w:eastAsia="ru-RU"/>
        </w:rPr>
        <w:t xml:space="preserve">. З них: </w:t>
      </w:r>
      <w:r w:rsidR="00F13636" w:rsidRPr="0090148E">
        <w:rPr>
          <w:rFonts w:ascii="Times New Roman" w:eastAsia="Times New Roman" w:hAnsi="Times New Roman" w:cs="Times New Roman"/>
          <w:color w:val="000000" w:themeColor="text1"/>
          <w:sz w:val="24"/>
          <w:szCs w:val="24"/>
          <w:lang w:eastAsia="ru-RU"/>
        </w:rPr>
        <w:t>(</w:t>
      </w:r>
      <w:r w:rsidRPr="0090148E">
        <w:rPr>
          <w:rFonts w:ascii="Times New Roman" w:eastAsia="Times New Roman" w:hAnsi="Times New Roman" w:cs="Times New Roman"/>
          <w:color w:val="000000" w:themeColor="text1"/>
          <w:sz w:val="24"/>
          <w:szCs w:val="24"/>
          <w:lang w:eastAsia="ru-RU"/>
        </w:rPr>
        <w:t xml:space="preserve">КНП «КМКЛ №5» – </w:t>
      </w:r>
      <w:r w:rsidR="009F5693">
        <w:rPr>
          <w:rFonts w:ascii="Times New Roman" w:eastAsia="Times New Roman" w:hAnsi="Times New Roman" w:cs="Times New Roman"/>
          <w:color w:val="000000" w:themeColor="text1"/>
          <w:sz w:val="24"/>
          <w:szCs w:val="24"/>
          <w:lang w:eastAsia="ru-RU"/>
        </w:rPr>
        <w:t>1 983,48</w:t>
      </w:r>
      <w:r w:rsidRPr="0090148E">
        <w:rPr>
          <w:rFonts w:ascii="Times New Roman" w:eastAsia="Times New Roman" w:hAnsi="Times New Roman" w:cs="Times New Roman"/>
          <w:color w:val="000000" w:themeColor="text1"/>
          <w:sz w:val="24"/>
          <w:szCs w:val="24"/>
          <w:lang w:eastAsia="ru-RU"/>
        </w:rPr>
        <w:t xml:space="preserve"> </w:t>
      </w:r>
      <w:proofErr w:type="spellStart"/>
      <w:r w:rsidRPr="0090148E">
        <w:rPr>
          <w:rFonts w:ascii="Times New Roman" w:eastAsia="Times New Roman" w:hAnsi="Times New Roman" w:cs="Times New Roman"/>
          <w:color w:val="000000" w:themeColor="text1"/>
          <w:sz w:val="24"/>
          <w:szCs w:val="24"/>
          <w:lang w:eastAsia="ru-RU"/>
        </w:rPr>
        <w:t>тис.грн</w:t>
      </w:r>
      <w:proofErr w:type="spellEnd"/>
      <w:r w:rsidRPr="0090148E">
        <w:rPr>
          <w:rFonts w:ascii="Times New Roman" w:eastAsia="Times New Roman" w:hAnsi="Times New Roman" w:cs="Times New Roman"/>
          <w:color w:val="000000" w:themeColor="text1"/>
          <w:sz w:val="24"/>
          <w:szCs w:val="24"/>
          <w:lang w:eastAsia="ru-RU"/>
        </w:rPr>
        <w:t xml:space="preserve">.; КНП «КМНКЛ </w:t>
      </w:r>
      <w:proofErr w:type="spellStart"/>
      <w:r w:rsidRPr="0090148E">
        <w:rPr>
          <w:rFonts w:ascii="Times New Roman" w:eastAsia="Times New Roman" w:hAnsi="Times New Roman" w:cs="Times New Roman"/>
          <w:color w:val="000000" w:themeColor="text1"/>
          <w:sz w:val="24"/>
          <w:szCs w:val="24"/>
          <w:lang w:eastAsia="ru-RU"/>
        </w:rPr>
        <w:t>Соціотерапія</w:t>
      </w:r>
      <w:proofErr w:type="spellEnd"/>
      <w:r w:rsidRPr="0090148E">
        <w:rPr>
          <w:rFonts w:ascii="Times New Roman" w:eastAsia="Times New Roman" w:hAnsi="Times New Roman" w:cs="Times New Roman"/>
          <w:color w:val="000000" w:themeColor="text1"/>
          <w:sz w:val="24"/>
          <w:szCs w:val="24"/>
          <w:lang w:eastAsia="ru-RU"/>
        </w:rPr>
        <w:t xml:space="preserve">»  -  6 510,37  </w:t>
      </w:r>
      <w:proofErr w:type="spellStart"/>
      <w:r w:rsidRPr="0090148E">
        <w:rPr>
          <w:rFonts w:ascii="Times New Roman" w:eastAsia="Times New Roman" w:hAnsi="Times New Roman" w:cs="Times New Roman"/>
          <w:color w:val="000000" w:themeColor="text1"/>
          <w:sz w:val="24"/>
          <w:szCs w:val="24"/>
          <w:lang w:eastAsia="ru-RU"/>
        </w:rPr>
        <w:t>тис.грн</w:t>
      </w:r>
      <w:proofErr w:type="spellEnd"/>
      <w:r w:rsidR="00C31F36" w:rsidRPr="0090148E">
        <w:rPr>
          <w:rFonts w:ascii="Times New Roman" w:eastAsia="Times New Roman" w:hAnsi="Times New Roman" w:cs="Times New Roman"/>
          <w:color w:val="000000" w:themeColor="text1"/>
          <w:sz w:val="24"/>
          <w:szCs w:val="24"/>
          <w:lang w:eastAsia="ru-RU"/>
        </w:rPr>
        <w:t>)</w:t>
      </w:r>
      <w:r w:rsidR="007B69CC" w:rsidRPr="0090148E">
        <w:rPr>
          <w:rFonts w:ascii="Times New Roman" w:eastAsia="Times New Roman" w:hAnsi="Times New Roman" w:cs="Times New Roman"/>
          <w:color w:val="000000" w:themeColor="text1"/>
          <w:sz w:val="24"/>
          <w:szCs w:val="24"/>
          <w:lang w:eastAsia="ru-RU"/>
        </w:rPr>
        <w:t>.</w:t>
      </w:r>
      <w:r w:rsidR="007B69CC" w:rsidRPr="0090148E">
        <w:rPr>
          <w:rFonts w:ascii="Times New Roman" w:hAnsi="Times New Roman" w:cs="Times New Roman"/>
          <w:color w:val="000000" w:themeColor="text1"/>
          <w:sz w:val="24"/>
          <w:szCs w:val="24"/>
        </w:rPr>
        <w:t xml:space="preserve"> </w:t>
      </w:r>
    </w:p>
    <w:p w14:paraId="21FDBDC3" w14:textId="77777777" w:rsidR="004F4DDC" w:rsidRPr="0090148E" w:rsidRDefault="00EB28E0" w:rsidP="00600208">
      <w:pPr>
        <w:spacing w:line="240" w:lineRule="auto"/>
        <w:ind w:firstLine="708"/>
        <w:contextualSpacing/>
        <w:jc w:val="both"/>
        <w:rPr>
          <w:rFonts w:ascii="Times New Roman" w:hAnsi="Times New Roman" w:cs="Times New Roman"/>
          <w:b/>
          <w:color w:val="000000" w:themeColor="text1"/>
          <w:sz w:val="24"/>
          <w:szCs w:val="24"/>
        </w:rPr>
      </w:pPr>
      <w:r w:rsidRPr="0090148E">
        <w:rPr>
          <w:rFonts w:ascii="Times New Roman" w:hAnsi="Times New Roman" w:cs="Times New Roman"/>
          <w:color w:val="000000" w:themeColor="text1"/>
          <w:sz w:val="24"/>
          <w:szCs w:val="24"/>
        </w:rPr>
        <w:t>Щорічно у середньому ЗПТ отримували 1497 осіб.</w:t>
      </w:r>
    </w:p>
    <w:p w14:paraId="1E65A7FA" w14:textId="77777777" w:rsidR="0052685F" w:rsidRPr="0090148E" w:rsidRDefault="0052685F" w:rsidP="00684845">
      <w:pPr>
        <w:spacing w:after="0" w:line="240" w:lineRule="auto"/>
        <w:jc w:val="both"/>
        <w:rPr>
          <w:rFonts w:ascii="Times New Roman" w:eastAsia="Times New Roman" w:hAnsi="Times New Roman" w:cs="Times New Roman"/>
          <w:b/>
          <w:color w:val="000000" w:themeColor="text1"/>
          <w:sz w:val="24"/>
          <w:szCs w:val="24"/>
          <w:lang w:eastAsia="ru-RU"/>
        </w:rPr>
      </w:pPr>
    </w:p>
    <w:p w14:paraId="3CE9D5E5" w14:textId="77777777" w:rsidR="00F7014B" w:rsidRPr="0090148E" w:rsidRDefault="00FA6009" w:rsidP="00684845">
      <w:pPr>
        <w:spacing w:after="0" w:line="240" w:lineRule="auto"/>
        <w:jc w:val="both"/>
        <w:rPr>
          <w:rFonts w:ascii="Times New Roman" w:eastAsia="Times New Roman" w:hAnsi="Times New Roman" w:cs="Times New Roman"/>
          <w:b/>
          <w:i/>
          <w:color w:val="000000" w:themeColor="text1"/>
          <w:sz w:val="24"/>
          <w:szCs w:val="24"/>
          <w:lang w:eastAsia="ru-RU"/>
        </w:rPr>
      </w:pPr>
      <w:r w:rsidRPr="0090148E">
        <w:rPr>
          <w:rFonts w:ascii="Times New Roman" w:eastAsia="Times New Roman" w:hAnsi="Times New Roman" w:cs="Times New Roman"/>
          <w:b/>
          <w:i/>
          <w:color w:val="000000" w:themeColor="text1"/>
          <w:sz w:val="24"/>
          <w:szCs w:val="24"/>
          <w:lang w:eastAsia="ru-RU"/>
        </w:rPr>
        <w:t xml:space="preserve">Показник </w:t>
      </w:r>
      <w:r w:rsidR="00F7014B" w:rsidRPr="0090148E">
        <w:rPr>
          <w:rFonts w:ascii="Times New Roman" w:eastAsia="Times New Roman" w:hAnsi="Times New Roman" w:cs="Times New Roman"/>
          <w:b/>
          <w:i/>
          <w:color w:val="000000" w:themeColor="text1"/>
          <w:sz w:val="24"/>
          <w:szCs w:val="24"/>
          <w:lang w:eastAsia="ru-RU"/>
        </w:rPr>
        <w:t>1.8. Забезпечити реалізацію заходів, спрямованих на досягнення елімінації передачі ВІЛ від матері до дитини</w:t>
      </w:r>
    </w:p>
    <w:p w14:paraId="71BF953E" w14:textId="77777777" w:rsidR="002B5EE2" w:rsidRPr="0090148E" w:rsidRDefault="00F7014B" w:rsidP="00684845">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90148E">
        <w:rPr>
          <w:rFonts w:ascii="Times New Roman" w:eastAsia="Times New Roman" w:hAnsi="Times New Roman" w:cs="Times New Roman"/>
          <w:color w:val="000000" w:themeColor="text1"/>
          <w:sz w:val="24"/>
          <w:szCs w:val="24"/>
          <w:lang w:eastAsia="ru-RU"/>
        </w:rPr>
        <w:t xml:space="preserve">бюджет м. Києва:  передбачено  на </w:t>
      </w:r>
      <w:r w:rsidR="005D45E8" w:rsidRPr="0090148E">
        <w:rPr>
          <w:rFonts w:ascii="Times New Roman" w:eastAsia="Times New Roman" w:hAnsi="Times New Roman" w:cs="Times New Roman"/>
          <w:color w:val="000000" w:themeColor="text1"/>
          <w:sz w:val="24"/>
          <w:szCs w:val="24"/>
          <w:lang w:eastAsia="ru-RU"/>
        </w:rPr>
        <w:t>2017-</w:t>
      </w:r>
      <w:r w:rsidRPr="0090148E">
        <w:rPr>
          <w:rFonts w:ascii="Times New Roman" w:eastAsia="Times New Roman" w:hAnsi="Times New Roman" w:cs="Times New Roman"/>
          <w:color w:val="000000" w:themeColor="text1"/>
          <w:sz w:val="24"/>
          <w:szCs w:val="24"/>
          <w:lang w:eastAsia="ru-RU"/>
        </w:rPr>
        <w:t>202</w:t>
      </w:r>
      <w:r w:rsidR="00675571" w:rsidRPr="0090148E">
        <w:rPr>
          <w:rFonts w:ascii="Times New Roman" w:eastAsia="Times New Roman" w:hAnsi="Times New Roman" w:cs="Times New Roman"/>
          <w:color w:val="000000" w:themeColor="text1"/>
          <w:sz w:val="24"/>
          <w:szCs w:val="24"/>
          <w:lang w:eastAsia="ru-RU"/>
        </w:rPr>
        <w:t>1</w:t>
      </w:r>
      <w:r w:rsidRPr="0090148E">
        <w:rPr>
          <w:rFonts w:ascii="Times New Roman" w:eastAsia="Times New Roman" w:hAnsi="Times New Roman" w:cs="Times New Roman"/>
          <w:color w:val="000000" w:themeColor="text1"/>
          <w:sz w:val="24"/>
          <w:szCs w:val="24"/>
          <w:lang w:eastAsia="ru-RU"/>
        </w:rPr>
        <w:t xml:space="preserve"> р</w:t>
      </w:r>
      <w:r w:rsidR="005D45E8" w:rsidRPr="0090148E">
        <w:rPr>
          <w:rFonts w:ascii="Times New Roman" w:eastAsia="Times New Roman" w:hAnsi="Times New Roman" w:cs="Times New Roman"/>
          <w:color w:val="000000" w:themeColor="text1"/>
          <w:sz w:val="24"/>
          <w:szCs w:val="24"/>
          <w:lang w:eastAsia="ru-RU"/>
        </w:rPr>
        <w:t>оки</w:t>
      </w:r>
      <w:r w:rsidRPr="0090148E">
        <w:rPr>
          <w:rFonts w:ascii="Times New Roman" w:eastAsia="Times New Roman" w:hAnsi="Times New Roman" w:cs="Times New Roman"/>
          <w:color w:val="000000" w:themeColor="text1"/>
          <w:sz w:val="24"/>
          <w:szCs w:val="24"/>
          <w:lang w:eastAsia="ru-RU"/>
        </w:rPr>
        <w:t xml:space="preserve"> – </w:t>
      </w:r>
      <w:r w:rsidR="005D45E8" w:rsidRPr="0090148E">
        <w:rPr>
          <w:rFonts w:ascii="Times New Roman" w:eastAsia="Times New Roman" w:hAnsi="Times New Roman" w:cs="Times New Roman"/>
          <w:color w:val="000000" w:themeColor="text1"/>
          <w:sz w:val="24"/>
          <w:szCs w:val="24"/>
          <w:lang w:eastAsia="ru-RU"/>
        </w:rPr>
        <w:t xml:space="preserve">8 514,72  </w:t>
      </w:r>
      <w:r w:rsidRPr="0090148E">
        <w:rPr>
          <w:rFonts w:ascii="Times New Roman" w:eastAsia="Times New Roman" w:hAnsi="Times New Roman" w:cs="Times New Roman"/>
          <w:color w:val="000000" w:themeColor="text1"/>
          <w:sz w:val="24"/>
          <w:szCs w:val="24"/>
          <w:lang w:eastAsia="ru-RU"/>
        </w:rPr>
        <w:t xml:space="preserve">тис. грн, </w:t>
      </w:r>
      <w:r w:rsidR="00F06F4D" w:rsidRPr="0090148E">
        <w:rPr>
          <w:rFonts w:ascii="Times New Roman" w:eastAsia="Times New Roman" w:hAnsi="Times New Roman" w:cs="Times New Roman"/>
          <w:color w:val="000000" w:themeColor="text1"/>
          <w:sz w:val="24"/>
          <w:szCs w:val="24"/>
          <w:lang w:eastAsia="ru-RU"/>
        </w:rPr>
        <w:t xml:space="preserve"> отримано суміші  за договор</w:t>
      </w:r>
      <w:r w:rsidR="005D45E8" w:rsidRPr="0090148E">
        <w:rPr>
          <w:rFonts w:ascii="Times New Roman" w:eastAsia="Times New Roman" w:hAnsi="Times New Roman" w:cs="Times New Roman"/>
          <w:color w:val="000000" w:themeColor="text1"/>
          <w:sz w:val="24"/>
          <w:szCs w:val="24"/>
          <w:lang w:eastAsia="ru-RU"/>
        </w:rPr>
        <w:t>ами</w:t>
      </w:r>
      <w:r w:rsidR="00F06F4D" w:rsidRPr="0090148E">
        <w:rPr>
          <w:rFonts w:ascii="Times New Roman" w:eastAsia="Times New Roman" w:hAnsi="Times New Roman" w:cs="Times New Roman"/>
          <w:color w:val="000000" w:themeColor="text1"/>
          <w:sz w:val="24"/>
          <w:szCs w:val="24"/>
          <w:lang w:eastAsia="ru-RU"/>
        </w:rPr>
        <w:t xml:space="preserve"> на </w:t>
      </w:r>
      <w:r w:rsidR="005D45E8" w:rsidRPr="0090148E">
        <w:rPr>
          <w:rFonts w:ascii="Times New Roman" w:eastAsia="Times New Roman" w:hAnsi="Times New Roman" w:cs="Times New Roman"/>
          <w:color w:val="000000" w:themeColor="text1"/>
          <w:sz w:val="24"/>
          <w:szCs w:val="24"/>
          <w:lang w:eastAsia="ru-RU"/>
        </w:rPr>
        <w:t xml:space="preserve">5 802,27  </w:t>
      </w:r>
      <w:proofErr w:type="spellStart"/>
      <w:r w:rsidR="00F06F4D" w:rsidRPr="0090148E">
        <w:rPr>
          <w:rFonts w:ascii="Times New Roman" w:eastAsia="Times New Roman" w:hAnsi="Times New Roman" w:cs="Times New Roman"/>
          <w:color w:val="000000" w:themeColor="text1"/>
          <w:sz w:val="24"/>
          <w:szCs w:val="24"/>
          <w:lang w:eastAsia="ru-RU"/>
        </w:rPr>
        <w:t>тис.грн</w:t>
      </w:r>
      <w:proofErr w:type="spellEnd"/>
      <w:r w:rsidR="00F06F4D" w:rsidRPr="0090148E">
        <w:rPr>
          <w:rFonts w:ascii="Times New Roman" w:eastAsia="Times New Roman" w:hAnsi="Times New Roman" w:cs="Times New Roman"/>
          <w:color w:val="000000" w:themeColor="text1"/>
          <w:sz w:val="24"/>
          <w:szCs w:val="24"/>
          <w:lang w:eastAsia="ru-RU"/>
        </w:rPr>
        <w:t>.</w:t>
      </w:r>
      <w:r w:rsidR="002B5EE2" w:rsidRPr="0090148E">
        <w:rPr>
          <w:rFonts w:ascii="Times New Roman" w:eastAsia="Times New Roman" w:hAnsi="Times New Roman" w:cs="Times New Roman"/>
          <w:color w:val="000000" w:themeColor="text1"/>
          <w:sz w:val="24"/>
          <w:szCs w:val="24"/>
          <w:lang w:eastAsia="ru-RU"/>
        </w:rPr>
        <w:t xml:space="preserve"> За договорами зобов’язання виконані в повному обсязі</w:t>
      </w:r>
      <w:r w:rsidR="005231D2" w:rsidRPr="0090148E">
        <w:rPr>
          <w:rFonts w:ascii="Times New Roman" w:eastAsia="Times New Roman" w:hAnsi="Times New Roman" w:cs="Times New Roman"/>
          <w:color w:val="000000" w:themeColor="text1"/>
          <w:sz w:val="24"/>
          <w:szCs w:val="24"/>
          <w:lang w:eastAsia="ru-RU"/>
        </w:rPr>
        <w:t>;</w:t>
      </w:r>
    </w:p>
    <w:p w14:paraId="5DCD70AB" w14:textId="77777777" w:rsidR="00F7014B" w:rsidRPr="0090148E" w:rsidRDefault="00F7014B" w:rsidP="00684845">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90148E">
        <w:rPr>
          <w:rFonts w:ascii="Times New Roman" w:eastAsia="Times New Roman" w:hAnsi="Times New Roman" w:cs="Times New Roman"/>
          <w:color w:val="000000" w:themeColor="text1"/>
          <w:sz w:val="24"/>
          <w:szCs w:val="24"/>
          <w:lang w:eastAsia="ru-RU"/>
        </w:rPr>
        <w:t xml:space="preserve">державний бюджет: фінансування заходу програми </w:t>
      </w:r>
      <w:r w:rsidR="00F06F4D" w:rsidRPr="0090148E">
        <w:rPr>
          <w:rFonts w:ascii="Times New Roman" w:eastAsia="Times New Roman" w:hAnsi="Times New Roman" w:cs="Times New Roman"/>
          <w:color w:val="000000" w:themeColor="text1"/>
          <w:sz w:val="24"/>
          <w:szCs w:val="24"/>
          <w:lang w:eastAsia="ru-RU"/>
        </w:rPr>
        <w:t>передбачено</w:t>
      </w:r>
      <w:r w:rsidR="005D45E8" w:rsidRPr="0090148E">
        <w:rPr>
          <w:rFonts w:ascii="Times New Roman" w:eastAsia="Times New Roman" w:hAnsi="Times New Roman" w:cs="Times New Roman"/>
          <w:color w:val="000000" w:themeColor="text1"/>
          <w:sz w:val="24"/>
          <w:szCs w:val="24"/>
          <w:lang w:eastAsia="ru-RU"/>
        </w:rPr>
        <w:t xml:space="preserve"> - 5 831,91 </w:t>
      </w:r>
      <w:proofErr w:type="spellStart"/>
      <w:r w:rsidR="005D45E8" w:rsidRPr="0090148E">
        <w:rPr>
          <w:rFonts w:ascii="Times New Roman" w:eastAsia="Times New Roman" w:hAnsi="Times New Roman" w:cs="Times New Roman"/>
          <w:color w:val="000000" w:themeColor="text1"/>
          <w:sz w:val="24"/>
          <w:szCs w:val="24"/>
          <w:lang w:eastAsia="ru-RU"/>
        </w:rPr>
        <w:t>тис.грн</w:t>
      </w:r>
      <w:proofErr w:type="spellEnd"/>
      <w:r w:rsidR="005D45E8" w:rsidRPr="0090148E">
        <w:rPr>
          <w:rFonts w:ascii="Times New Roman" w:eastAsia="Times New Roman" w:hAnsi="Times New Roman" w:cs="Times New Roman"/>
          <w:color w:val="000000" w:themeColor="text1"/>
          <w:sz w:val="24"/>
          <w:szCs w:val="24"/>
          <w:lang w:eastAsia="ru-RU"/>
        </w:rPr>
        <w:t xml:space="preserve">.,  </w:t>
      </w:r>
      <w:r w:rsidR="00F06F4D" w:rsidRPr="0090148E">
        <w:rPr>
          <w:rFonts w:ascii="Times New Roman" w:eastAsia="Times New Roman" w:hAnsi="Times New Roman" w:cs="Times New Roman"/>
          <w:color w:val="000000" w:themeColor="text1"/>
          <w:sz w:val="24"/>
          <w:szCs w:val="24"/>
          <w:lang w:eastAsia="ru-RU"/>
        </w:rPr>
        <w:t xml:space="preserve">за звітній період отримано виробів медичного призначення на </w:t>
      </w:r>
      <w:r w:rsidR="005D45E8" w:rsidRPr="0090148E">
        <w:rPr>
          <w:rFonts w:ascii="Times New Roman" w:eastAsia="Times New Roman" w:hAnsi="Times New Roman" w:cs="Times New Roman"/>
          <w:color w:val="000000" w:themeColor="text1"/>
          <w:sz w:val="24"/>
          <w:szCs w:val="24"/>
          <w:lang w:eastAsia="ru-RU"/>
        </w:rPr>
        <w:t>5</w:t>
      </w:r>
      <w:r w:rsidR="00B401B3">
        <w:rPr>
          <w:rFonts w:ascii="Times New Roman" w:eastAsia="Times New Roman" w:hAnsi="Times New Roman" w:cs="Times New Roman"/>
          <w:color w:val="000000" w:themeColor="text1"/>
          <w:sz w:val="24"/>
          <w:szCs w:val="24"/>
          <w:lang w:eastAsia="ru-RU"/>
        </w:rPr>
        <w:t> 233,64</w:t>
      </w:r>
      <w:r w:rsidR="005D45E8" w:rsidRPr="0090148E">
        <w:rPr>
          <w:rFonts w:ascii="Times New Roman" w:eastAsia="Times New Roman" w:hAnsi="Times New Roman" w:cs="Times New Roman"/>
          <w:color w:val="000000" w:themeColor="text1"/>
          <w:sz w:val="24"/>
          <w:szCs w:val="24"/>
          <w:lang w:eastAsia="ru-RU"/>
        </w:rPr>
        <w:t xml:space="preserve">  </w:t>
      </w:r>
      <w:proofErr w:type="spellStart"/>
      <w:r w:rsidR="00F06F4D" w:rsidRPr="0090148E">
        <w:rPr>
          <w:rFonts w:ascii="Times New Roman" w:eastAsia="Times New Roman" w:hAnsi="Times New Roman" w:cs="Times New Roman"/>
          <w:color w:val="000000" w:themeColor="text1"/>
          <w:sz w:val="24"/>
          <w:szCs w:val="24"/>
          <w:lang w:eastAsia="ru-RU"/>
        </w:rPr>
        <w:t>тис.грн</w:t>
      </w:r>
      <w:proofErr w:type="spellEnd"/>
      <w:r w:rsidR="00F06F4D" w:rsidRPr="0090148E">
        <w:rPr>
          <w:rFonts w:ascii="Times New Roman" w:eastAsia="Times New Roman" w:hAnsi="Times New Roman" w:cs="Times New Roman"/>
          <w:color w:val="000000" w:themeColor="text1"/>
          <w:sz w:val="24"/>
          <w:szCs w:val="24"/>
          <w:lang w:eastAsia="ru-RU"/>
        </w:rPr>
        <w:t xml:space="preserve">.; </w:t>
      </w:r>
    </w:p>
    <w:p w14:paraId="2D6847C8" w14:textId="77777777" w:rsidR="00675571" w:rsidRPr="0090148E" w:rsidRDefault="00F7014B" w:rsidP="00B401B3">
      <w:pPr>
        <w:spacing w:after="0" w:line="240" w:lineRule="auto"/>
        <w:ind w:firstLine="708"/>
        <w:jc w:val="both"/>
        <w:rPr>
          <w:rFonts w:ascii="Times New Roman" w:eastAsia="Times New Roman" w:hAnsi="Times New Roman" w:cs="Times New Roman"/>
          <w:b/>
          <w:color w:val="000000" w:themeColor="text1"/>
          <w:sz w:val="24"/>
          <w:szCs w:val="24"/>
          <w:lang w:eastAsia="ru-RU"/>
        </w:rPr>
      </w:pPr>
      <w:r w:rsidRPr="0090148E">
        <w:rPr>
          <w:rFonts w:ascii="Times New Roman" w:eastAsia="Times New Roman" w:hAnsi="Times New Roman" w:cs="Times New Roman"/>
          <w:color w:val="000000" w:themeColor="text1"/>
          <w:sz w:val="24"/>
          <w:szCs w:val="24"/>
          <w:lang w:eastAsia="ru-RU"/>
        </w:rPr>
        <w:t>кошти інших джер</w:t>
      </w:r>
      <w:r w:rsidR="00F06F4D" w:rsidRPr="0090148E">
        <w:rPr>
          <w:rFonts w:ascii="Times New Roman" w:eastAsia="Times New Roman" w:hAnsi="Times New Roman" w:cs="Times New Roman"/>
          <w:color w:val="000000" w:themeColor="text1"/>
          <w:sz w:val="24"/>
          <w:szCs w:val="24"/>
          <w:lang w:eastAsia="ru-RU"/>
        </w:rPr>
        <w:t>ел: фінансування не передбачено</w:t>
      </w:r>
      <w:r w:rsidR="005D45E8" w:rsidRPr="0090148E">
        <w:rPr>
          <w:rFonts w:ascii="Times New Roman" w:eastAsia="Times New Roman" w:hAnsi="Times New Roman" w:cs="Times New Roman"/>
          <w:color w:val="000000" w:themeColor="text1"/>
          <w:sz w:val="24"/>
          <w:szCs w:val="24"/>
          <w:lang w:eastAsia="ru-RU"/>
        </w:rPr>
        <w:t xml:space="preserve"> Програмою</w:t>
      </w:r>
      <w:r w:rsidR="00F06F4D" w:rsidRPr="0090148E">
        <w:rPr>
          <w:rFonts w:ascii="Times New Roman" w:eastAsia="Times New Roman" w:hAnsi="Times New Roman" w:cs="Times New Roman"/>
          <w:color w:val="000000" w:themeColor="text1"/>
          <w:sz w:val="24"/>
          <w:szCs w:val="24"/>
          <w:lang w:eastAsia="ru-RU"/>
        </w:rPr>
        <w:t>, проте</w:t>
      </w:r>
      <w:r w:rsidR="00F06F4D" w:rsidRPr="0090148E">
        <w:rPr>
          <w:rFonts w:ascii="Times New Roman" w:hAnsi="Times New Roman" w:cs="Times New Roman"/>
          <w:color w:val="000000" w:themeColor="text1"/>
          <w:sz w:val="24"/>
          <w:szCs w:val="24"/>
        </w:rPr>
        <w:t xml:space="preserve"> за </w:t>
      </w:r>
      <w:r w:rsidR="005D45E8" w:rsidRPr="0090148E">
        <w:rPr>
          <w:rFonts w:ascii="Times New Roman" w:hAnsi="Times New Roman" w:cs="Times New Roman"/>
          <w:color w:val="000000" w:themeColor="text1"/>
          <w:sz w:val="24"/>
          <w:szCs w:val="24"/>
        </w:rPr>
        <w:t>2017-2021 роки</w:t>
      </w:r>
      <w:r w:rsidR="00F06F4D" w:rsidRPr="0090148E">
        <w:rPr>
          <w:rFonts w:ascii="Times New Roman" w:hAnsi="Times New Roman" w:cs="Times New Roman"/>
          <w:color w:val="000000" w:themeColor="text1"/>
          <w:sz w:val="24"/>
          <w:szCs w:val="24"/>
        </w:rPr>
        <w:t xml:space="preserve"> отримано виробів медичного призначення на </w:t>
      </w:r>
      <w:r w:rsidR="005D45E8" w:rsidRPr="0090148E">
        <w:rPr>
          <w:rFonts w:ascii="Times New Roman" w:eastAsia="Times New Roman" w:hAnsi="Times New Roman" w:cs="Times New Roman"/>
          <w:color w:val="000000" w:themeColor="text1"/>
          <w:sz w:val="24"/>
          <w:szCs w:val="24"/>
          <w:lang w:eastAsia="ru-RU"/>
        </w:rPr>
        <w:t>89</w:t>
      </w:r>
      <w:r w:rsidR="00B401B3">
        <w:rPr>
          <w:rFonts w:ascii="Times New Roman" w:eastAsia="Times New Roman" w:hAnsi="Times New Roman" w:cs="Times New Roman"/>
          <w:color w:val="000000" w:themeColor="text1"/>
          <w:sz w:val="24"/>
          <w:szCs w:val="24"/>
          <w:lang w:eastAsia="ru-RU"/>
        </w:rPr>
        <w:t>9</w:t>
      </w:r>
      <w:r w:rsidR="005D45E8" w:rsidRPr="0090148E">
        <w:rPr>
          <w:rFonts w:ascii="Times New Roman" w:eastAsia="Times New Roman" w:hAnsi="Times New Roman" w:cs="Times New Roman"/>
          <w:color w:val="000000" w:themeColor="text1"/>
          <w:sz w:val="24"/>
          <w:szCs w:val="24"/>
          <w:lang w:eastAsia="ru-RU"/>
        </w:rPr>
        <w:t>,</w:t>
      </w:r>
      <w:r w:rsidR="00B401B3">
        <w:rPr>
          <w:rFonts w:ascii="Times New Roman" w:eastAsia="Times New Roman" w:hAnsi="Times New Roman" w:cs="Times New Roman"/>
          <w:color w:val="000000" w:themeColor="text1"/>
          <w:sz w:val="24"/>
          <w:szCs w:val="24"/>
          <w:lang w:eastAsia="ru-RU"/>
        </w:rPr>
        <w:t>10</w:t>
      </w:r>
    </w:p>
    <w:p w14:paraId="1496A092" w14:textId="77777777" w:rsidR="004F4DDC" w:rsidRPr="0090148E" w:rsidRDefault="00B2621C" w:rsidP="00684845">
      <w:pPr>
        <w:spacing w:after="0" w:line="240" w:lineRule="auto"/>
        <w:jc w:val="both"/>
        <w:rPr>
          <w:rFonts w:ascii="Times New Roman" w:eastAsia="Times New Roman" w:hAnsi="Times New Roman" w:cs="Times New Roman"/>
          <w:b/>
          <w:bCs/>
          <w:i/>
          <w:iCs/>
          <w:color w:val="000000" w:themeColor="text1"/>
          <w:sz w:val="24"/>
          <w:szCs w:val="24"/>
          <w:lang w:eastAsia="uk-UA"/>
        </w:rPr>
      </w:pPr>
      <w:r w:rsidRPr="0090148E">
        <w:rPr>
          <w:rFonts w:ascii="Times New Roman" w:eastAsia="Times New Roman" w:hAnsi="Times New Roman" w:cs="Times New Roman"/>
          <w:b/>
          <w:bCs/>
          <w:i/>
          <w:iCs/>
          <w:color w:val="000000" w:themeColor="text1"/>
          <w:sz w:val="24"/>
          <w:szCs w:val="24"/>
          <w:lang w:eastAsia="uk-UA"/>
        </w:rPr>
        <w:t>п.</w:t>
      </w:r>
      <w:r w:rsidR="004F4DDC" w:rsidRPr="0090148E">
        <w:rPr>
          <w:rFonts w:ascii="Times New Roman" w:eastAsia="Times New Roman" w:hAnsi="Times New Roman" w:cs="Times New Roman"/>
          <w:b/>
          <w:bCs/>
          <w:i/>
          <w:iCs/>
          <w:color w:val="000000" w:themeColor="text1"/>
          <w:sz w:val="24"/>
          <w:szCs w:val="24"/>
          <w:lang w:eastAsia="uk-UA"/>
        </w:rPr>
        <w:t>1.8.1 Охоплення вагітних жінок обстеженням на ВІЛ-інфекцію.</w:t>
      </w:r>
    </w:p>
    <w:tbl>
      <w:tblPr>
        <w:tblStyle w:val="a3"/>
        <w:tblW w:w="5000" w:type="pct"/>
        <w:tblLook w:val="04A0" w:firstRow="1" w:lastRow="0" w:firstColumn="1" w:lastColumn="0" w:noHBand="0" w:noVBand="1"/>
      </w:tblPr>
      <w:tblGrid>
        <w:gridCol w:w="2316"/>
        <w:gridCol w:w="1744"/>
        <w:gridCol w:w="1711"/>
        <w:gridCol w:w="1237"/>
        <w:gridCol w:w="2563"/>
      </w:tblGrid>
      <w:tr w:rsidR="007E0053" w:rsidRPr="0090148E" w14:paraId="5864EE1B" w14:textId="77777777" w:rsidTr="00032714">
        <w:tc>
          <w:tcPr>
            <w:tcW w:w="5000" w:type="pct"/>
            <w:gridSpan w:val="5"/>
          </w:tcPr>
          <w:p w14:paraId="719ABD81" w14:textId="77777777" w:rsidR="007E0053" w:rsidRPr="0090148E" w:rsidRDefault="00792DE5" w:rsidP="00684845">
            <w:pPr>
              <w:spacing w:after="0" w:line="240" w:lineRule="auto"/>
              <w:contextualSpacing/>
              <w:jc w:val="center"/>
              <w:rPr>
                <w:rFonts w:ascii="Times New Roman" w:eastAsia="Times New Roman" w:hAnsi="Times New Roman" w:cs="Times New Roman"/>
                <w:bCs/>
                <w:color w:val="000000" w:themeColor="text1"/>
                <w:sz w:val="25"/>
                <w:szCs w:val="25"/>
                <w:lang w:eastAsia="uk-UA"/>
              </w:rPr>
            </w:pPr>
            <w:r w:rsidRPr="0090148E">
              <w:rPr>
                <w:rFonts w:ascii="Times New Roman" w:eastAsia="Times New Roman" w:hAnsi="Times New Roman" w:cs="Times New Roman"/>
                <w:bCs/>
                <w:color w:val="000000" w:themeColor="text1"/>
                <w:sz w:val="25"/>
                <w:szCs w:val="25"/>
                <w:lang w:eastAsia="uk-UA"/>
              </w:rPr>
              <w:t>2017 - 2021 роки</w:t>
            </w:r>
          </w:p>
        </w:tc>
      </w:tr>
      <w:tr w:rsidR="007E0053" w:rsidRPr="0090148E" w14:paraId="48B49286" w14:textId="77777777" w:rsidTr="00B2621C">
        <w:tc>
          <w:tcPr>
            <w:tcW w:w="3661" w:type="pct"/>
            <w:gridSpan w:val="4"/>
            <w:tcBorders>
              <w:right w:val="single" w:sz="12" w:space="0" w:color="auto"/>
            </w:tcBorders>
          </w:tcPr>
          <w:p w14:paraId="330F5F8C" w14:textId="77777777" w:rsidR="007E0053" w:rsidRPr="0090148E" w:rsidRDefault="00630B28"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 xml:space="preserve">Фінанси </w:t>
            </w:r>
            <w:proofErr w:type="spellStart"/>
            <w:r w:rsidRPr="0090148E">
              <w:rPr>
                <w:rFonts w:ascii="Times New Roman" w:eastAsia="Times New Roman" w:hAnsi="Times New Roman" w:cs="Times New Roman"/>
                <w:bCs/>
                <w:color w:val="000000" w:themeColor="text1"/>
                <w:lang w:eastAsia="uk-UA"/>
              </w:rPr>
              <w:t>тис.грн</w:t>
            </w:r>
            <w:proofErr w:type="spellEnd"/>
            <w:r w:rsidRPr="0090148E">
              <w:rPr>
                <w:rFonts w:ascii="Times New Roman" w:eastAsia="Times New Roman" w:hAnsi="Times New Roman" w:cs="Times New Roman"/>
                <w:bCs/>
                <w:color w:val="000000" w:themeColor="text1"/>
                <w:lang w:eastAsia="uk-UA"/>
              </w:rPr>
              <w:t>.</w:t>
            </w:r>
          </w:p>
        </w:tc>
        <w:tc>
          <w:tcPr>
            <w:tcW w:w="1339" w:type="pct"/>
            <w:vMerge w:val="restart"/>
            <w:tcBorders>
              <w:top w:val="single" w:sz="12" w:space="0" w:color="auto"/>
              <w:left w:val="single" w:sz="12" w:space="0" w:color="auto"/>
              <w:right w:val="single" w:sz="12" w:space="0" w:color="auto"/>
            </w:tcBorders>
          </w:tcPr>
          <w:p w14:paraId="6FD13A40" w14:textId="77777777" w:rsidR="007E0053" w:rsidRPr="0090148E" w:rsidRDefault="007E0053" w:rsidP="00684845">
            <w:pPr>
              <w:spacing w:after="0" w:line="240" w:lineRule="auto"/>
              <w:contextualSpacing/>
              <w:jc w:val="center"/>
              <w:rPr>
                <w:rFonts w:ascii="Times New Roman" w:eastAsia="Times New Roman" w:hAnsi="Times New Roman" w:cs="Times New Roman"/>
                <w:b/>
                <w:bCs/>
                <w:color w:val="000000" w:themeColor="text1"/>
                <w:lang w:eastAsia="uk-UA"/>
              </w:rPr>
            </w:pPr>
            <w:r w:rsidRPr="0090148E">
              <w:rPr>
                <w:rFonts w:ascii="Times New Roman" w:eastAsia="Times New Roman" w:hAnsi="Times New Roman" w:cs="Times New Roman"/>
                <w:b/>
                <w:bCs/>
                <w:color w:val="000000" w:themeColor="text1"/>
                <w:lang w:eastAsia="uk-UA"/>
              </w:rPr>
              <w:t>Кількісні показники</w:t>
            </w:r>
          </w:p>
        </w:tc>
      </w:tr>
      <w:tr w:rsidR="007E0053" w:rsidRPr="0090148E" w14:paraId="320827F5" w14:textId="77777777" w:rsidTr="00B2621C">
        <w:tc>
          <w:tcPr>
            <w:tcW w:w="1210" w:type="pct"/>
          </w:tcPr>
          <w:p w14:paraId="52660076" w14:textId="77777777" w:rsidR="007E0053" w:rsidRPr="0090148E" w:rsidRDefault="007E0053"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Бюджет</w:t>
            </w:r>
          </w:p>
        </w:tc>
        <w:tc>
          <w:tcPr>
            <w:tcW w:w="911" w:type="pct"/>
          </w:tcPr>
          <w:p w14:paraId="2E2C8A48" w14:textId="77777777" w:rsidR="007E0053" w:rsidRPr="0090148E" w:rsidRDefault="00B2621C"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Річний план</w:t>
            </w:r>
          </w:p>
        </w:tc>
        <w:tc>
          <w:tcPr>
            <w:tcW w:w="894" w:type="pct"/>
          </w:tcPr>
          <w:p w14:paraId="7DC1B6B5" w14:textId="77777777" w:rsidR="007E0053" w:rsidRPr="0090148E" w:rsidRDefault="007E0053"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Освоєно</w:t>
            </w:r>
          </w:p>
        </w:tc>
        <w:tc>
          <w:tcPr>
            <w:tcW w:w="646" w:type="pct"/>
            <w:tcBorders>
              <w:right w:val="single" w:sz="12" w:space="0" w:color="auto"/>
            </w:tcBorders>
          </w:tcPr>
          <w:p w14:paraId="0B8B33B2" w14:textId="77777777" w:rsidR="007E0053" w:rsidRPr="0090148E" w:rsidRDefault="007E0053"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w:t>
            </w:r>
          </w:p>
        </w:tc>
        <w:tc>
          <w:tcPr>
            <w:tcW w:w="1339" w:type="pct"/>
            <w:vMerge/>
            <w:tcBorders>
              <w:left w:val="single" w:sz="12" w:space="0" w:color="auto"/>
              <w:right w:val="single" w:sz="12" w:space="0" w:color="auto"/>
            </w:tcBorders>
          </w:tcPr>
          <w:p w14:paraId="764AE38A" w14:textId="77777777" w:rsidR="007E0053" w:rsidRPr="0090148E" w:rsidRDefault="007E0053"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7E0053" w:rsidRPr="0090148E" w14:paraId="2FB09AD1" w14:textId="77777777" w:rsidTr="00B2621C">
        <w:trPr>
          <w:trHeight w:val="142"/>
        </w:trPr>
        <w:tc>
          <w:tcPr>
            <w:tcW w:w="1210" w:type="pct"/>
            <w:vAlign w:val="center"/>
          </w:tcPr>
          <w:p w14:paraId="7DF1C189" w14:textId="77777777" w:rsidR="007E0053" w:rsidRPr="0090148E" w:rsidRDefault="007E0053"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Державний бюджет</w:t>
            </w:r>
          </w:p>
        </w:tc>
        <w:tc>
          <w:tcPr>
            <w:tcW w:w="911" w:type="pct"/>
          </w:tcPr>
          <w:p w14:paraId="3E9A9550" w14:textId="77777777" w:rsidR="007E0053" w:rsidRPr="0090148E" w:rsidRDefault="005E33C5"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5 802,75  </w:t>
            </w:r>
          </w:p>
        </w:tc>
        <w:tc>
          <w:tcPr>
            <w:tcW w:w="894" w:type="pct"/>
          </w:tcPr>
          <w:p w14:paraId="4B5EF14F" w14:textId="77777777" w:rsidR="007E0053" w:rsidRPr="0090148E" w:rsidRDefault="005E33C5" w:rsidP="00B401B3">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5</w:t>
            </w:r>
            <w:r w:rsidR="00B401B3">
              <w:rPr>
                <w:rFonts w:ascii="Times New Roman" w:eastAsia="Times New Roman" w:hAnsi="Times New Roman" w:cs="Times New Roman"/>
                <w:bCs/>
                <w:color w:val="000000" w:themeColor="text1"/>
                <w:sz w:val="24"/>
                <w:szCs w:val="24"/>
                <w:lang w:eastAsia="uk-UA"/>
              </w:rPr>
              <w:t> 233,64</w:t>
            </w:r>
            <w:r w:rsidRPr="0090148E">
              <w:rPr>
                <w:rFonts w:ascii="Times New Roman" w:eastAsia="Times New Roman" w:hAnsi="Times New Roman" w:cs="Times New Roman"/>
                <w:bCs/>
                <w:color w:val="000000" w:themeColor="text1"/>
                <w:sz w:val="24"/>
                <w:szCs w:val="24"/>
                <w:lang w:eastAsia="uk-UA"/>
              </w:rPr>
              <w:t xml:space="preserve">  </w:t>
            </w:r>
          </w:p>
        </w:tc>
        <w:tc>
          <w:tcPr>
            <w:tcW w:w="646" w:type="pct"/>
            <w:tcBorders>
              <w:right w:val="single" w:sz="12" w:space="0" w:color="auto"/>
            </w:tcBorders>
          </w:tcPr>
          <w:p w14:paraId="145C35F9" w14:textId="77777777" w:rsidR="007E0053" w:rsidRPr="0090148E" w:rsidRDefault="00B401B3"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90,2</w:t>
            </w:r>
          </w:p>
        </w:tc>
        <w:tc>
          <w:tcPr>
            <w:tcW w:w="1339" w:type="pct"/>
            <w:vMerge w:val="restart"/>
            <w:tcBorders>
              <w:left w:val="single" w:sz="12" w:space="0" w:color="auto"/>
              <w:right w:val="single" w:sz="12" w:space="0" w:color="auto"/>
            </w:tcBorders>
          </w:tcPr>
          <w:p w14:paraId="308F55DE" w14:textId="77777777" w:rsidR="00B77E17" w:rsidRDefault="00B77E17" w:rsidP="00B77E17">
            <w:pPr>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План – 185000</w:t>
            </w:r>
          </w:p>
          <w:p w14:paraId="05DDF946" w14:textId="77777777" w:rsidR="007E0053" w:rsidRPr="0090148E" w:rsidRDefault="00B77E17" w:rsidP="00B77E17">
            <w:pPr>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Факт - 145966</w:t>
            </w:r>
          </w:p>
        </w:tc>
      </w:tr>
      <w:tr w:rsidR="007E0053" w:rsidRPr="0090148E" w14:paraId="446B84EA" w14:textId="77777777" w:rsidTr="00B2621C">
        <w:tc>
          <w:tcPr>
            <w:tcW w:w="1210" w:type="pct"/>
            <w:vAlign w:val="center"/>
          </w:tcPr>
          <w:p w14:paraId="25301A18" w14:textId="77777777" w:rsidR="007E0053" w:rsidRPr="0090148E" w:rsidRDefault="007E0053"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Бюджет м. Києва</w:t>
            </w:r>
          </w:p>
        </w:tc>
        <w:tc>
          <w:tcPr>
            <w:tcW w:w="911" w:type="pct"/>
          </w:tcPr>
          <w:p w14:paraId="4165E036" w14:textId="77777777" w:rsidR="007E0053" w:rsidRPr="0090148E" w:rsidRDefault="00A57147"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894" w:type="pct"/>
          </w:tcPr>
          <w:p w14:paraId="7C575B1E" w14:textId="77777777" w:rsidR="007E0053" w:rsidRPr="0090148E" w:rsidRDefault="00A57147"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646" w:type="pct"/>
            <w:tcBorders>
              <w:right w:val="single" w:sz="12" w:space="0" w:color="auto"/>
            </w:tcBorders>
          </w:tcPr>
          <w:p w14:paraId="3E4F967E" w14:textId="77777777" w:rsidR="007E0053" w:rsidRPr="0090148E" w:rsidRDefault="00A57147"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339" w:type="pct"/>
            <w:vMerge/>
            <w:tcBorders>
              <w:left w:val="single" w:sz="12" w:space="0" w:color="auto"/>
              <w:right w:val="single" w:sz="12" w:space="0" w:color="auto"/>
            </w:tcBorders>
          </w:tcPr>
          <w:p w14:paraId="0E4D3EB6" w14:textId="77777777" w:rsidR="007E0053" w:rsidRPr="0090148E" w:rsidRDefault="007E0053"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7E0053" w:rsidRPr="0090148E" w14:paraId="3EB7490E" w14:textId="77777777" w:rsidTr="00B2621C">
        <w:tc>
          <w:tcPr>
            <w:tcW w:w="1210" w:type="pct"/>
            <w:vAlign w:val="center"/>
          </w:tcPr>
          <w:p w14:paraId="6BD6D2B5" w14:textId="77777777" w:rsidR="007E0053" w:rsidRPr="0090148E" w:rsidRDefault="007E0053"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Інші кошти</w:t>
            </w:r>
          </w:p>
        </w:tc>
        <w:tc>
          <w:tcPr>
            <w:tcW w:w="911" w:type="pct"/>
          </w:tcPr>
          <w:p w14:paraId="2B5E5175" w14:textId="77777777" w:rsidR="007E0053" w:rsidRPr="0090148E" w:rsidRDefault="00A57147"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894" w:type="pct"/>
          </w:tcPr>
          <w:p w14:paraId="5C67B7F7" w14:textId="77777777" w:rsidR="007E0053" w:rsidRPr="0090148E" w:rsidRDefault="00B401B3"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899,10</w:t>
            </w:r>
            <w:r w:rsidR="005E33C5" w:rsidRPr="0090148E">
              <w:rPr>
                <w:rFonts w:ascii="Times New Roman" w:eastAsia="Times New Roman" w:hAnsi="Times New Roman" w:cs="Times New Roman"/>
                <w:bCs/>
                <w:color w:val="000000" w:themeColor="text1"/>
                <w:sz w:val="24"/>
                <w:szCs w:val="24"/>
                <w:lang w:eastAsia="uk-UA"/>
              </w:rPr>
              <w:t xml:space="preserve">  </w:t>
            </w:r>
          </w:p>
        </w:tc>
        <w:tc>
          <w:tcPr>
            <w:tcW w:w="646" w:type="pct"/>
            <w:tcBorders>
              <w:right w:val="single" w:sz="12" w:space="0" w:color="auto"/>
            </w:tcBorders>
          </w:tcPr>
          <w:p w14:paraId="12095CFE" w14:textId="77777777" w:rsidR="007E0053" w:rsidRPr="0090148E" w:rsidRDefault="003F72F3"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100</w:t>
            </w:r>
          </w:p>
        </w:tc>
        <w:tc>
          <w:tcPr>
            <w:tcW w:w="1339" w:type="pct"/>
            <w:vMerge/>
            <w:tcBorders>
              <w:left w:val="single" w:sz="12" w:space="0" w:color="auto"/>
              <w:bottom w:val="single" w:sz="12" w:space="0" w:color="auto"/>
              <w:right w:val="single" w:sz="12" w:space="0" w:color="auto"/>
            </w:tcBorders>
          </w:tcPr>
          <w:p w14:paraId="0C414316" w14:textId="77777777" w:rsidR="007E0053" w:rsidRPr="0090148E" w:rsidRDefault="007E0053"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bl>
    <w:p w14:paraId="187A826B" w14:textId="77777777" w:rsidR="007916B6" w:rsidRPr="0090148E" w:rsidRDefault="00B33D9C" w:rsidP="00684845">
      <w:pPr>
        <w:spacing w:after="0" w:line="240" w:lineRule="auto"/>
        <w:ind w:firstLine="708"/>
        <w:jc w:val="both"/>
        <w:rPr>
          <w:rFonts w:ascii="Times New Roman" w:eastAsia="Times New Roman" w:hAnsi="Times New Roman" w:cs="Times New Roman"/>
          <w:bCs/>
          <w:iCs/>
          <w:color w:val="000000" w:themeColor="text1"/>
          <w:sz w:val="24"/>
          <w:szCs w:val="24"/>
          <w:lang w:eastAsia="uk-UA"/>
        </w:rPr>
      </w:pPr>
      <w:r w:rsidRPr="0090148E">
        <w:rPr>
          <w:rFonts w:ascii="Times New Roman" w:eastAsia="Times New Roman" w:hAnsi="Times New Roman" w:cs="Times New Roman"/>
          <w:bCs/>
          <w:iCs/>
          <w:color w:val="000000" w:themeColor="text1"/>
          <w:sz w:val="24"/>
          <w:szCs w:val="24"/>
          <w:lang w:eastAsia="uk-UA"/>
        </w:rPr>
        <w:t>Ф</w:t>
      </w:r>
      <w:r w:rsidR="008A40C2" w:rsidRPr="0090148E">
        <w:rPr>
          <w:rFonts w:ascii="Times New Roman" w:eastAsia="Times New Roman" w:hAnsi="Times New Roman" w:cs="Times New Roman"/>
          <w:bCs/>
          <w:iCs/>
          <w:color w:val="000000" w:themeColor="text1"/>
          <w:sz w:val="24"/>
          <w:szCs w:val="24"/>
          <w:lang w:eastAsia="uk-UA"/>
        </w:rPr>
        <w:t>інансування</w:t>
      </w:r>
      <w:r w:rsidRPr="0090148E">
        <w:rPr>
          <w:rFonts w:ascii="Times New Roman" w:eastAsia="Times New Roman" w:hAnsi="Times New Roman" w:cs="Times New Roman"/>
          <w:bCs/>
          <w:iCs/>
          <w:color w:val="000000" w:themeColor="text1"/>
          <w:sz w:val="24"/>
          <w:szCs w:val="24"/>
          <w:lang w:eastAsia="uk-UA"/>
        </w:rPr>
        <w:t xml:space="preserve"> </w:t>
      </w:r>
      <w:r w:rsidR="008A40C2" w:rsidRPr="0090148E">
        <w:rPr>
          <w:rFonts w:ascii="Times New Roman" w:eastAsia="Times New Roman" w:hAnsi="Times New Roman" w:cs="Times New Roman"/>
          <w:bCs/>
          <w:iCs/>
          <w:color w:val="000000" w:themeColor="text1"/>
          <w:sz w:val="24"/>
          <w:szCs w:val="24"/>
          <w:lang w:eastAsia="uk-UA"/>
        </w:rPr>
        <w:t xml:space="preserve"> </w:t>
      </w:r>
      <w:r w:rsidR="001F66CE" w:rsidRPr="0090148E">
        <w:rPr>
          <w:rFonts w:ascii="Times New Roman" w:eastAsia="Times New Roman" w:hAnsi="Times New Roman" w:cs="Times New Roman"/>
          <w:bCs/>
          <w:iCs/>
          <w:color w:val="000000" w:themeColor="text1"/>
          <w:sz w:val="24"/>
          <w:szCs w:val="24"/>
          <w:lang w:eastAsia="uk-UA"/>
        </w:rPr>
        <w:t>заходу</w:t>
      </w:r>
      <w:r w:rsidR="005E33C5" w:rsidRPr="0090148E">
        <w:rPr>
          <w:rFonts w:ascii="Times New Roman" w:eastAsia="Times New Roman" w:hAnsi="Times New Roman" w:cs="Times New Roman"/>
          <w:bCs/>
          <w:iCs/>
          <w:color w:val="000000" w:themeColor="text1"/>
          <w:sz w:val="24"/>
          <w:szCs w:val="24"/>
          <w:lang w:val="ru-RU" w:eastAsia="uk-UA"/>
        </w:rPr>
        <w:t xml:space="preserve"> за </w:t>
      </w:r>
      <w:proofErr w:type="spellStart"/>
      <w:r w:rsidR="005E33C5" w:rsidRPr="0090148E">
        <w:rPr>
          <w:rFonts w:ascii="Times New Roman" w:eastAsia="Times New Roman" w:hAnsi="Times New Roman" w:cs="Times New Roman"/>
          <w:bCs/>
          <w:iCs/>
          <w:color w:val="000000" w:themeColor="text1"/>
          <w:sz w:val="24"/>
          <w:szCs w:val="24"/>
          <w:lang w:val="ru-RU" w:eastAsia="uk-UA"/>
        </w:rPr>
        <w:t>рахунок</w:t>
      </w:r>
      <w:proofErr w:type="spellEnd"/>
      <w:r w:rsidR="005E33C5" w:rsidRPr="0090148E">
        <w:rPr>
          <w:rFonts w:ascii="Times New Roman" w:eastAsia="Times New Roman" w:hAnsi="Times New Roman" w:cs="Times New Roman"/>
          <w:bCs/>
          <w:iCs/>
          <w:color w:val="000000" w:themeColor="text1"/>
          <w:sz w:val="24"/>
          <w:szCs w:val="24"/>
          <w:lang w:val="ru-RU" w:eastAsia="uk-UA"/>
        </w:rPr>
        <w:t xml:space="preserve"> бюджету </w:t>
      </w:r>
      <w:r w:rsidR="005E33C5" w:rsidRPr="0090148E">
        <w:rPr>
          <w:rFonts w:ascii="Times New Roman" w:eastAsia="Times New Roman" w:hAnsi="Times New Roman" w:cs="Times New Roman"/>
          <w:bCs/>
          <w:iCs/>
          <w:color w:val="000000" w:themeColor="text1"/>
          <w:sz w:val="24"/>
          <w:szCs w:val="24"/>
          <w:lang w:eastAsia="uk-UA"/>
        </w:rPr>
        <w:t>м.Києва</w:t>
      </w:r>
      <w:r w:rsidR="001F66CE" w:rsidRPr="0090148E">
        <w:rPr>
          <w:rFonts w:ascii="Times New Roman" w:eastAsia="Times New Roman" w:hAnsi="Times New Roman" w:cs="Times New Roman"/>
          <w:bCs/>
          <w:iCs/>
          <w:color w:val="000000" w:themeColor="text1"/>
          <w:sz w:val="24"/>
          <w:szCs w:val="24"/>
          <w:lang w:eastAsia="uk-UA"/>
        </w:rPr>
        <w:t xml:space="preserve">  </w:t>
      </w:r>
      <w:r w:rsidRPr="0090148E">
        <w:rPr>
          <w:rFonts w:ascii="Times New Roman" w:eastAsia="Times New Roman" w:hAnsi="Times New Roman" w:cs="Times New Roman"/>
          <w:bCs/>
          <w:iCs/>
          <w:color w:val="000000" w:themeColor="text1"/>
          <w:sz w:val="24"/>
          <w:szCs w:val="24"/>
          <w:lang w:eastAsia="uk-UA"/>
        </w:rPr>
        <w:t>не передбачено Програмою</w:t>
      </w:r>
      <w:r w:rsidR="008A40C2" w:rsidRPr="0090148E">
        <w:rPr>
          <w:rFonts w:ascii="Times New Roman" w:eastAsia="Times New Roman" w:hAnsi="Times New Roman" w:cs="Times New Roman"/>
          <w:bCs/>
          <w:iCs/>
          <w:color w:val="000000" w:themeColor="text1"/>
          <w:sz w:val="24"/>
          <w:szCs w:val="24"/>
          <w:lang w:eastAsia="uk-UA"/>
        </w:rPr>
        <w:t>.</w:t>
      </w:r>
      <w:r w:rsidRPr="0090148E">
        <w:rPr>
          <w:rFonts w:ascii="Times New Roman" w:eastAsia="Times New Roman" w:hAnsi="Times New Roman" w:cs="Times New Roman"/>
          <w:bCs/>
          <w:iCs/>
          <w:color w:val="000000" w:themeColor="text1"/>
          <w:sz w:val="24"/>
          <w:szCs w:val="24"/>
          <w:lang w:eastAsia="uk-UA"/>
        </w:rPr>
        <w:t xml:space="preserve"> </w:t>
      </w:r>
    </w:p>
    <w:p w14:paraId="2EE9FEAA" w14:textId="1DBCCF59" w:rsidR="00C56776" w:rsidRPr="0090148E" w:rsidRDefault="00FB49D2" w:rsidP="00061D46">
      <w:pPr>
        <w:spacing w:after="0" w:line="240" w:lineRule="auto"/>
        <w:ind w:firstLine="708"/>
        <w:jc w:val="both"/>
        <w:rPr>
          <w:rFonts w:ascii="Times New Roman" w:eastAsia="Times New Roman" w:hAnsi="Times New Roman" w:cs="Times New Roman"/>
          <w:bCs/>
          <w:iCs/>
          <w:color w:val="000000" w:themeColor="text1"/>
          <w:sz w:val="24"/>
          <w:szCs w:val="24"/>
          <w:lang w:eastAsia="uk-UA"/>
        </w:rPr>
      </w:pPr>
      <w:r>
        <w:rPr>
          <w:rFonts w:ascii="Times New Roman" w:eastAsia="Times New Roman" w:hAnsi="Times New Roman" w:cs="Times New Roman"/>
          <w:bCs/>
          <w:iCs/>
          <w:color w:val="000000" w:themeColor="text1"/>
          <w:sz w:val="24"/>
          <w:szCs w:val="24"/>
          <w:lang w:eastAsia="uk-UA"/>
        </w:rPr>
        <w:t>К</w:t>
      </w:r>
      <w:r w:rsidR="00C56776" w:rsidRPr="0090148E">
        <w:rPr>
          <w:rFonts w:ascii="Times New Roman" w:eastAsia="Times New Roman" w:hAnsi="Times New Roman" w:cs="Times New Roman"/>
          <w:bCs/>
          <w:iCs/>
          <w:color w:val="000000" w:themeColor="text1"/>
          <w:sz w:val="24"/>
          <w:szCs w:val="24"/>
          <w:lang w:eastAsia="uk-UA"/>
        </w:rPr>
        <w:t xml:space="preserve">ошти інших джерел: фінансування не передбачено, проте за звітній період </w:t>
      </w:r>
      <w:r w:rsidR="005E33C5" w:rsidRPr="0090148E">
        <w:rPr>
          <w:rFonts w:ascii="Times New Roman" w:eastAsia="Times New Roman" w:hAnsi="Times New Roman" w:cs="Times New Roman"/>
          <w:bCs/>
          <w:iCs/>
          <w:color w:val="000000" w:themeColor="text1"/>
          <w:sz w:val="24"/>
          <w:szCs w:val="24"/>
          <w:lang w:eastAsia="uk-UA"/>
        </w:rPr>
        <w:t xml:space="preserve">за рахунок Глобального фонду </w:t>
      </w:r>
      <w:r w:rsidR="00C56776" w:rsidRPr="0090148E">
        <w:rPr>
          <w:rFonts w:ascii="Times New Roman" w:eastAsia="Times New Roman" w:hAnsi="Times New Roman" w:cs="Times New Roman"/>
          <w:bCs/>
          <w:iCs/>
          <w:color w:val="000000" w:themeColor="text1"/>
          <w:sz w:val="24"/>
          <w:szCs w:val="24"/>
          <w:lang w:eastAsia="uk-UA"/>
        </w:rPr>
        <w:t xml:space="preserve">отримано виробів медичного призначення на </w:t>
      </w:r>
      <w:r w:rsidR="00B401B3" w:rsidRPr="00B401B3">
        <w:rPr>
          <w:rFonts w:ascii="Times New Roman" w:eastAsia="Times New Roman" w:hAnsi="Times New Roman" w:cs="Times New Roman"/>
          <w:bCs/>
          <w:iCs/>
          <w:color w:val="000000" w:themeColor="text1"/>
          <w:sz w:val="24"/>
          <w:szCs w:val="24"/>
          <w:lang w:eastAsia="uk-UA"/>
        </w:rPr>
        <w:t xml:space="preserve">899,10  </w:t>
      </w:r>
      <w:proofErr w:type="spellStart"/>
      <w:r w:rsidR="00C56776" w:rsidRPr="0090148E">
        <w:rPr>
          <w:rFonts w:ascii="Times New Roman" w:eastAsia="Times New Roman" w:hAnsi="Times New Roman" w:cs="Times New Roman"/>
          <w:bCs/>
          <w:iCs/>
          <w:color w:val="000000" w:themeColor="text1"/>
          <w:sz w:val="24"/>
          <w:szCs w:val="24"/>
          <w:lang w:eastAsia="uk-UA"/>
        </w:rPr>
        <w:t>тис.грн</w:t>
      </w:r>
      <w:proofErr w:type="spellEnd"/>
      <w:r w:rsidR="00C56776" w:rsidRPr="0090148E">
        <w:rPr>
          <w:rFonts w:ascii="Times New Roman" w:eastAsia="Times New Roman" w:hAnsi="Times New Roman" w:cs="Times New Roman"/>
          <w:bCs/>
          <w:iCs/>
          <w:color w:val="000000" w:themeColor="text1"/>
          <w:sz w:val="24"/>
          <w:szCs w:val="24"/>
          <w:lang w:eastAsia="uk-UA"/>
        </w:rPr>
        <w:t xml:space="preserve">. </w:t>
      </w:r>
    </w:p>
    <w:p w14:paraId="61DB97A6" w14:textId="77777777" w:rsidR="005E33C5" w:rsidRPr="0090148E" w:rsidRDefault="00E55F17" w:rsidP="00684845">
      <w:pPr>
        <w:spacing w:after="0" w:line="240" w:lineRule="auto"/>
        <w:ind w:firstLine="708"/>
        <w:jc w:val="both"/>
        <w:rPr>
          <w:rFonts w:ascii="Times New Roman" w:eastAsia="Times New Roman" w:hAnsi="Times New Roman" w:cs="Times New Roman"/>
          <w:bCs/>
          <w:iCs/>
          <w:color w:val="000000" w:themeColor="text1"/>
          <w:sz w:val="24"/>
          <w:szCs w:val="24"/>
          <w:lang w:eastAsia="uk-UA"/>
        </w:rPr>
      </w:pPr>
      <w:r w:rsidRPr="0090148E">
        <w:rPr>
          <w:rFonts w:ascii="Times New Roman" w:eastAsia="Times New Roman" w:hAnsi="Times New Roman" w:cs="Times New Roman"/>
          <w:bCs/>
          <w:iCs/>
          <w:color w:val="000000" w:themeColor="text1"/>
          <w:sz w:val="24"/>
          <w:szCs w:val="24"/>
          <w:lang w:eastAsia="uk-UA"/>
        </w:rPr>
        <w:t xml:space="preserve">Щорічно у середньому 30 793 вагітних жінок було обстежено </w:t>
      </w:r>
      <w:r w:rsidR="00C06A90">
        <w:rPr>
          <w:rFonts w:ascii="Times New Roman" w:eastAsia="Times New Roman" w:hAnsi="Times New Roman" w:cs="Times New Roman"/>
          <w:bCs/>
          <w:iCs/>
          <w:color w:val="000000" w:themeColor="text1"/>
          <w:sz w:val="24"/>
          <w:szCs w:val="24"/>
          <w:lang w:eastAsia="uk-UA"/>
        </w:rPr>
        <w:t>на ВІЛ-</w:t>
      </w:r>
      <w:r w:rsidRPr="0090148E">
        <w:rPr>
          <w:rFonts w:ascii="Times New Roman" w:eastAsia="Times New Roman" w:hAnsi="Times New Roman" w:cs="Times New Roman"/>
          <w:bCs/>
          <w:iCs/>
          <w:color w:val="000000" w:themeColor="text1"/>
          <w:sz w:val="24"/>
          <w:szCs w:val="24"/>
          <w:lang w:eastAsia="uk-UA"/>
        </w:rPr>
        <w:t xml:space="preserve">інфекцію. У 461 жінки було виявленні антитіла до ВІЛ.  </w:t>
      </w:r>
    </w:p>
    <w:p w14:paraId="4055979E" w14:textId="77777777" w:rsidR="00061D46" w:rsidRPr="0090148E" w:rsidRDefault="00061D46" w:rsidP="00684845">
      <w:pPr>
        <w:spacing w:after="0" w:line="240" w:lineRule="auto"/>
        <w:ind w:firstLine="708"/>
        <w:jc w:val="both"/>
        <w:rPr>
          <w:rFonts w:ascii="Times New Roman" w:eastAsia="Times New Roman" w:hAnsi="Times New Roman" w:cs="Times New Roman"/>
          <w:bCs/>
          <w:iCs/>
          <w:color w:val="000000" w:themeColor="text1"/>
          <w:sz w:val="24"/>
          <w:szCs w:val="24"/>
          <w:lang w:eastAsia="uk-UA"/>
        </w:rPr>
      </w:pPr>
    </w:p>
    <w:p w14:paraId="2EA659D9" w14:textId="77777777" w:rsidR="00B2621C" w:rsidRPr="0090148E" w:rsidRDefault="00B2621C" w:rsidP="00684845">
      <w:pPr>
        <w:spacing w:after="0" w:line="240" w:lineRule="auto"/>
        <w:jc w:val="both"/>
        <w:rPr>
          <w:rFonts w:ascii="Times New Roman" w:eastAsia="Times New Roman" w:hAnsi="Times New Roman" w:cs="Times New Roman"/>
          <w:b/>
          <w:bCs/>
          <w:i/>
          <w:iCs/>
          <w:color w:val="000000" w:themeColor="text1"/>
          <w:sz w:val="24"/>
          <w:szCs w:val="24"/>
          <w:lang w:eastAsia="uk-UA"/>
        </w:rPr>
      </w:pPr>
      <w:r w:rsidRPr="0090148E">
        <w:rPr>
          <w:rFonts w:ascii="Times New Roman" w:eastAsia="Times New Roman" w:hAnsi="Times New Roman" w:cs="Times New Roman"/>
          <w:b/>
          <w:bCs/>
          <w:i/>
          <w:iCs/>
          <w:color w:val="000000" w:themeColor="text1"/>
          <w:sz w:val="24"/>
          <w:szCs w:val="24"/>
          <w:lang w:eastAsia="uk-UA"/>
        </w:rPr>
        <w:t xml:space="preserve">п. </w:t>
      </w:r>
      <w:r w:rsidR="004F4DDC" w:rsidRPr="0090148E">
        <w:rPr>
          <w:rFonts w:ascii="Times New Roman" w:eastAsia="Times New Roman" w:hAnsi="Times New Roman" w:cs="Times New Roman"/>
          <w:b/>
          <w:bCs/>
          <w:i/>
          <w:iCs/>
          <w:color w:val="000000" w:themeColor="text1"/>
          <w:sz w:val="24"/>
          <w:szCs w:val="24"/>
          <w:lang w:eastAsia="uk-UA"/>
        </w:rPr>
        <w:t>1.8.2</w:t>
      </w:r>
      <w:r w:rsidR="004F4DDC" w:rsidRPr="0090148E">
        <w:rPr>
          <w:rFonts w:ascii="Times New Roman" w:eastAsia="Times New Roman" w:hAnsi="Times New Roman" w:cs="Times New Roman"/>
          <w:bCs/>
          <w:iCs/>
          <w:color w:val="000000" w:themeColor="text1"/>
          <w:sz w:val="24"/>
          <w:szCs w:val="24"/>
          <w:lang w:eastAsia="uk-UA"/>
        </w:rPr>
        <w:t xml:space="preserve">. </w:t>
      </w:r>
      <w:r w:rsidR="004F4DDC" w:rsidRPr="0090148E">
        <w:rPr>
          <w:rFonts w:ascii="Times New Roman" w:eastAsia="Times New Roman" w:hAnsi="Times New Roman" w:cs="Times New Roman"/>
          <w:b/>
          <w:bCs/>
          <w:i/>
          <w:iCs/>
          <w:color w:val="000000" w:themeColor="text1"/>
          <w:sz w:val="24"/>
          <w:szCs w:val="24"/>
          <w:lang w:eastAsia="uk-UA"/>
        </w:rPr>
        <w:t>Забезпечення адаптованими молочними сумішами дітей першого року життя.</w:t>
      </w:r>
    </w:p>
    <w:tbl>
      <w:tblPr>
        <w:tblStyle w:val="a3"/>
        <w:tblW w:w="5057" w:type="pct"/>
        <w:tblLook w:val="04A0" w:firstRow="1" w:lastRow="0" w:firstColumn="1" w:lastColumn="0" w:noHBand="0" w:noVBand="1"/>
      </w:tblPr>
      <w:tblGrid>
        <w:gridCol w:w="2637"/>
        <w:gridCol w:w="1615"/>
        <w:gridCol w:w="1322"/>
        <w:gridCol w:w="1175"/>
        <w:gridCol w:w="2931"/>
      </w:tblGrid>
      <w:tr w:rsidR="00FB068D" w:rsidRPr="0090148E" w14:paraId="0AB36405" w14:textId="77777777" w:rsidTr="00B2621C">
        <w:trPr>
          <w:trHeight w:val="325"/>
        </w:trPr>
        <w:tc>
          <w:tcPr>
            <w:tcW w:w="5000" w:type="pct"/>
            <w:gridSpan w:val="5"/>
          </w:tcPr>
          <w:p w14:paraId="3ED19E51" w14:textId="77777777" w:rsidR="00FB068D" w:rsidRPr="0090148E" w:rsidRDefault="00792DE5" w:rsidP="00684845">
            <w:pPr>
              <w:spacing w:after="0" w:line="240" w:lineRule="auto"/>
              <w:contextualSpacing/>
              <w:jc w:val="center"/>
              <w:rPr>
                <w:rFonts w:ascii="Times New Roman" w:eastAsia="Times New Roman" w:hAnsi="Times New Roman" w:cs="Times New Roman"/>
                <w:bCs/>
                <w:color w:val="000000" w:themeColor="text1"/>
                <w:sz w:val="25"/>
                <w:szCs w:val="25"/>
                <w:lang w:eastAsia="uk-UA"/>
              </w:rPr>
            </w:pPr>
            <w:r w:rsidRPr="0090148E">
              <w:rPr>
                <w:rFonts w:ascii="Times New Roman" w:eastAsia="Times New Roman" w:hAnsi="Times New Roman" w:cs="Times New Roman"/>
                <w:bCs/>
                <w:color w:val="000000" w:themeColor="text1"/>
                <w:sz w:val="25"/>
                <w:szCs w:val="25"/>
                <w:lang w:eastAsia="uk-UA"/>
              </w:rPr>
              <w:t>2017 - 2021 роки</w:t>
            </w:r>
          </w:p>
        </w:tc>
      </w:tr>
      <w:tr w:rsidR="00FB068D" w:rsidRPr="0090148E" w14:paraId="53426DF4" w14:textId="77777777" w:rsidTr="00B2621C">
        <w:trPr>
          <w:trHeight w:val="297"/>
        </w:trPr>
        <w:tc>
          <w:tcPr>
            <w:tcW w:w="3486" w:type="pct"/>
            <w:gridSpan w:val="4"/>
            <w:tcBorders>
              <w:right w:val="single" w:sz="12" w:space="0" w:color="auto"/>
            </w:tcBorders>
          </w:tcPr>
          <w:p w14:paraId="1F10B816" w14:textId="77777777" w:rsidR="00FB068D" w:rsidRPr="0090148E" w:rsidRDefault="00630B28"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 xml:space="preserve">Фінанси </w:t>
            </w:r>
            <w:proofErr w:type="spellStart"/>
            <w:r w:rsidRPr="0090148E">
              <w:rPr>
                <w:rFonts w:ascii="Times New Roman" w:eastAsia="Times New Roman" w:hAnsi="Times New Roman" w:cs="Times New Roman"/>
                <w:bCs/>
                <w:color w:val="000000" w:themeColor="text1"/>
                <w:lang w:eastAsia="uk-UA"/>
              </w:rPr>
              <w:t>тис.грн</w:t>
            </w:r>
            <w:proofErr w:type="spellEnd"/>
            <w:r w:rsidRPr="0090148E">
              <w:rPr>
                <w:rFonts w:ascii="Times New Roman" w:eastAsia="Times New Roman" w:hAnsi="Times New Roman" w:cs="Times New Roman"/>
                <w:bCs/>
                <w:color w:val="000000" w:themeColor="text1"/>
                <w:lang w:eastAsia="uk-UA"/>
              </w:rPr>
              <w:t>.</w:t>
            </w:r>
          </w:p>
        </w:tc>
        <w:tc>
          <w:tcPr>
            <w:tcW w:w="1514" w:type="pct"/>
            <w:vMerge w:val="restart"/>
            <w:tcBorders>
              <w:top w:val="single" w:sz="12" w:space="0" w:color="auto"/>
              <w:left w:val="single" w:sz="12" w:space="0" w:color="auto"/>
              <w:right w:val="single" w:sz="12" w:space="0" w:color="auto"/>
            </w:tcBorders>
          </w:tcPr>
          <w:p w14:paraId="5F72D42B" w14:textId="77777777" w:rsidR="00FB068D" w:rsidRPr="0090148E" w:rsidRDefault="00FB068D" w:rsidP="00684845">
            <w:pPr>
              <w:spacing w:after="0" w:line="240" w:lineRule="auto"/>
              <w:contextualSpacing/>
              <w:jc w:val="center"/>
              <w:rPr>
                <w:rFonts w:ascii="Times New Roman" w:eastAsia="Times New Roman" w:hAnsi="Times New Roman" w:cs="Times New Roman"/>
                <w:b/>
                <w:bCs/>
                <w:color w:val="000000" w:themeColor="text1"/>
                <w:lang w:eastAsia="uk-UA"/>
              </w:rPr>
            </w:pPr>
            <w:r w:rsidRPr="0090148E">
              <w:rPr>
                <w:rFonts w:ascii="Times New Roman" w:eastAsia="Times New Roman" w:hAnsi="Times New Roman" w:cs="Times New Roman"/>
                <w:b/>
                <w:bCs/>
                <w:color w:val="000000" w:themeColor="text1"/>
                <w:lang w:eastAsia="uk-UA"/>
              </w:rPr>
              <w:t>Кількісні показники</w:t>
            </w:r>
          </w:p>
        </w:tc>
      </w:tr>
      <w:tr w:rsidR="00EF012F" w:rsidRPr="0090148E" w14:paraId="2C2829A2" w14:textId="77777777" w:rsidTr="00B2621C">
        <w:trPr>
          <w:trHeight w:val="297"/>
        </w:trPr>
        <w:tc>
          <w:tcPr>
            <w:tcW w:w="1362" w:type="pct"/>
          </w:tcPr>
          <w:p w14:paraId="36811EE8" w14:textId="77777777" w:rsidR="00EF012F" w:rsidRPr="0090148E" w:rsidRDefault="00EF012F"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Бюджет</w:t>
            </w:r>
          </w:p>
        </w:tc>
        <w:tc>
          <w:tcPr>
            <w:tcW w:w="834" w:type="pct"/>
          </w:tcPr>
          <w:p w14:paraId="128B6806" w14:textId="77777777" w:rsidR="00EF012F" w:rsidRPr="0090148E" w:rsidRDefault="00B2621C"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Річний план</w:t>
            </w:r>
          </w:p>
        </w:tc>
        <w:tc>
          <w:tcPr>
            <w:tcW w:w="683" w:type="pct"/>
          </w:tcPr>
          <w:p w14:paraId="09227B6F" w14:textId="77777777" w:rsidR="00EF012F" w:rsidRPr="0090148E" w:rsidRDefault="00EF012F"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Освоєно</w:t>
            </w:r>
          </w:p>
        </w:tc>
        <w:tc>
          <w:tcPr>
            <w:tcW w:w="607" w:type="pct"/>
            <w:tcBorders>
              <w:right w:val="single" w:sz="12" w:space="0" w:color="auto"/>
            </w:tcBorders>
          </w:tcPr>
          <w:p w14:paraId="0AE60F38" w14:textId="77777777" w:rsidR="00EF012F" w:rsidRPr="0090148E" w:rsidRDefault="00EF012F"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w:t>
            </w:r>
          </w:p>
        </w:tc>
        <w:tc>
          <w:tcPr>
            <w:tcW w:w="1514" w:type="pct"/>
            <w:vMerge/>
            <w:tcBorders>
              <w:left w:val="single" w:sz="12" w:space="0" w:color="auto"/>
              <w:right w:val="single" w:sz="12" w:space="0" w:color="auto"/>
            </w:tcBorders>
          </w:tcPr>
          <w:p w14:paraId="36E28C2B" w14:textId="77777777" w:rsidR="00EF012F" w:rsidRPr="0090148E" w:rsidRDefault="00EF012F"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EF012F" w:rsidRPr="0090148E" w14:paraId="7F2F6ADA" w14:textId="77777777" w:rsidTr="00B2621C">
        <w:trPr>
          <w:trHeight w:val="167"/>
        </w:trPr>
        <w:tc>
          <w:tcPr>
            <w:tcW w:w="1362" w:type="pct"/>
            <w:vAlign w:val="center"/>
          </w:tcPr>
          <w:p w14:paraId="1BD207CB" w14:textId="77777777" w:rsidR="00EF012F" w:rsidRPr="0090148E" w:rsidRDefault="00EF012F"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Державний бюджет</w:t>
            </w:r>
          </w:p>
        </w:tc>
        <w:tc>
          <w:tcPr>
            <w:tcW w:w="834" w:type="pct"/>
          </w:tcPr>
          <w:p w14:paraId="6381A55A" w14:textId="77777777" w:rsidR="00EF012F" w:rsidRPr="0090148E" w:rsidRDefault="00EF012F"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683" w:type="pct"/>
          </w:tcPr>
          <w:p w14:paraId="7FB146C8" w14:textId="77777777" w:rsidR="00EF012F" w:rsidRPr="0090148E" w:rsidRDefault="00EF012F"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607" w:type="pct"/>
            <w:tcBorders>
              <w:right w:val="single" w:sz="12" w:space="0" w:color="auto"/>
            </w:tcBorders>
          </w:tcPr>
          <w:p w14:paraId="4EF565BC" w14:textId="77777777" w:rsidR="00EF012F" w:rsidRPr="0090148E" w:rsidRDefault="00EF012F"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514" w:type="pct"/>
            <w:vMerge w:val="restart"/>
            <w:tcBorders>
              <w:left w:val="single" w:sz="12" w:space="0" w:color="auto"/>
              <w:right w:val="single" w:sz="12" w:space="0" w:color="auto"/>
            </w:tcBorders>
          </w:tcPr>
          <w:p w14:paraId="374CB989" w14:textId="77777777" w:rsidR="00B77E17" w:rsidRDefault="00B77E17" w:rsidP="00B77E17">
            <w:pPr>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План –1450</w:t>
            </w:r>
          </w:p>
          <w:p w14:paraId="15768740" w14:textId="77777777" w:rsidR="00EF012F" w:rsidRPr="0090148E" w:rsidRDefault="00B77E17" w:rsidP="00B77E17">
            <w:pPr>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Факт - 819</w:t>
            </w:r>
          </w:p>
        </w:tc>
      </w:tr>
      <w:tr w:rsidR="00EF012F" w:rsidRPr="0090148E" w14:paraId="639732F7" w14:textId="77777777" w:rsidTr="00B2621C">
        <w:trPr>
          <w:trHeight w:val="325"/>
        </w:trPr>
        <w:tc>
          <w:tcPr>
            <w:tcW w:w="1362" w:type="pct"/>
            <w:vAlign w:val="center"/>
          </w:tcPr>
          <w:p w14:paraId="59232DC5" w14:textId="77777777" w:rsidR="00EF012F" w:rsidRPr="0090148E" w:rsidRDefault="00EF012F"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Бюджет м. Києва</w:t>
            </w:r>
          </w:p>
        </w:tc>
        <w:tc>
          <w:tcPr>
            <w:tcW w:w="834" w:type="pct"/>
          </w:tcPr>
          <w:p w14:paraId="359FD315" w14:textId="77777777" w:rsidR="00EF012F" w:rsidRPr="0090148E" w:rsidRDefault="00B75699"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8 514,72  </w:t>
            </w:r>
          </w:p>
        </w:tc>
        <w:tc>
          <w:tcPr>
            <w:tcW w:w="683" w:type="pct"/>
          </w:tcPr>
          <w:p w14:paraId="4F71916A" w14:textId="77777777" w:rsidR="00EF012F" w:rsidRPr="0090148E" w:rsidRDefault="00B75699"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5 802,27  </w:t>
            </w:r>
          </w:p>
        </w:tc>
        <w:tc>
          <w:tcPr>
            <w:tcW w:w="607" w:type="pct"/>
            <w:tcBorders>
              <w:right w:val="single" w:sz="12" w:space="0" w:color="auto"/>
            </w:tcBorders>
          </w:tcPr>
          <w:p w14:paraId="52E45F9B" w14:textId="77777777" w:rsidR="00EF012F" w:rsidRPr="0090148E" w:rsidRDefault="00B75699"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68,1</w:t>
            </w:r>
          </w:p>
        </w:tc>
        <w:tc>
          <w:tcPr>
            <w:tcW w:w="1514" w:type="pct"/>
            <w:vMerge/>
            <w:tcBorders>
              <w:left w:val="single" w:sz="12" w:space="0" w:color="auto"/>
              <w:right w:val="single" w:sz="12" w:space="0" w:color="auto"/>
            </w:tcBorders>
          </w:tcPr>
          <w:p w14:paraId="1E349DD2" w14:textId="77777777" w:rsidR="00EF012F" w:rsidRPr="0090148E" w:rsidRDefault="00EF012F"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EF012F" w:rsidRPr="0090148E" w14:paraId="50586BAE" w14:textId="77777777" w:rsidTr="00B2621C">
        <w:trPr>
          <w:trHeight w:val="325"/>
        </w:trPr>
        <w:tc>
          <w:tcPr>
            <w:tcW w:w="1362" w:type="pct"/>
            <w:vAlign w:val="center"/>
          </w:tcPr>
          <w:p w14:paraId="3A8B17FB" w14:textId="77777777" w:rsidR="00EF012F" w:rsidRPr="0090148E" w:rsidRDefault="00EF012F"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Інші кошти</w:t>
            </w:r>
          </w:p>
        </w:tc>
        <w:tc>
          <w:tcPr>
            <w:tcW w:w="834" w:type="pct"/>
          </w:tcPr>
          <w:p w14:paraId="0523C164" w14:textId="77777777" w:rsidR="00EF012F" w:rsidRPr="0090148E" w:rsidRDefault="00EF012F"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683" w:type="pct"/>
          </w:tcPr>
          <w:p w14:paraId="47BEDE90" w14:textId="77777777" w:rsidR="00EF012F" w:rsidRPr="0090148E" w:rsidRDefault="00EF012F"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607" w:type="pct"/>
            <w:tcBorders>
              <w:right w:val="single" w:sz="12" w:space="0" w:color="auto"/>
            </w:tcBorders>
          </w:tcPr>
          <w:p w14:paraId="006D0DDD" w14:textId="77777777" w:rsidR="00EF012F" w:rsidRPr="0090148E" w:rsidRDefault="00EF012F"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514" w:type="pct"/>
            <w:vMerge/>
            <w:tcBorders>
              <w:left w:val="single" w:sz="12" w:space="0" w:color="auto"/>
              <w:bottom w:val="single" w:sz="12" w:space="0" w:color="auto"/>
              <w:right w:val="single" w:sz="12" w:space="0" w:color="auto"/>
            </w:tcBorders>
          </w:tcPr>
          <w:p w14:paraId="72B978B3" w14:textId="77777777" w:rsidR="00EF012F" w:rsidRPr="0090148E" w:rsidRDefault="00EF012F"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bl>
    <w:p w14:paraId="6B27D2F1" w14:textId="77777777" w:rsidR="00EF012F" w:rsidRPr="0090148E" w:rsidRDefault="00B75699" w:rsidP="005207E8">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90148E">
        <w:rPr>
          <w:rFonts w:ascii="Times New Roman" w:eastAsia="Times New Roman" w:hAnsi="Times New Roman" w:cs="Times New Roman"/>
          <w:b/>
          <w:i/>
          <w:color w:val="000000" w:themeColor="text1"/>
          <w:sz w:val="24"/>
          <w:szCs w:val="24"/>
          <w:lang w:eastAsia="ru-RU"/>
        </w:rPr>
        <w:t xml:space="preserve">Реалізовано: Закупки за  рахунок бюджету </w:t>
      </w:r>
      <w:proofErr w:type="spellStart"/>
      <w:r w:rsidRPr="0090148E">
        <w:rPr>
          <w:rFonts w:ascii="Times New Roman" w:eastAsia="Times New Roman" w:hAnsi="Times New Roman" w:cs="Times New Roman"/>
          <w:b/>
          <w:i/>
          <w:color w:val="000000" w:themeColor="text1"/>
          <w:sz w:val="24"/>
          <w:szCs w:val="24"/>
          <w:lang w:eastAsia="ru-RU"/>
        </w:rPr>
        <w:t>м.Києва</w:t>
      </w:r>
      <w:proofErr w:type="spellEnd"/>
      <w:r w:rsidRPr="0090148E">
        <w:rPr>
          <w:rFonts w:ascii="Times New Roman" w:eastAsia="Times New Roman" w:hAnsi="Times New Roman" w:cs="Times New Roman"/>
          <w:b/>
          <w:i/>
          <w:color w:val="000000" w:themeColor="text1"/>
          <w:sz w:val="24"/>
          <w:szCs w:val="24"/>
          <w:lang w:eastAsia="ru-RU"/>
        </w:rPr>
        <w:t xml:space="preserve">  проводились з урахуванням потреби  (кількість дітей що потребували суміш).</w:t>
      </w:r>
      <w:r w:rsidRPr="0090148E">
        <w:rPr>
          <w:rFonts w:ascii="Times New Roman" w:eastAsia="Times New Roman" w:hAnsi="Times New Roman" w:cs="Times New Roman"/>
          <w:color w:val="000000" w:themeColor="text1"/>
          <w:sz w:val="24"/>
          <w:szCs w:val="24"/>
          <w:lang w:eastAsia="ru-RU"/>
        </w:rPr>
        <w:t xml:space="preserve"> </w:t>
      </w:r>
      <w:r w:rsidR="005207E8" w:rsidRPr="0090148E">
        <w:rPr>
          <w:rFonts w:ascii="Times New Roman" w:eastAsia="Times New Roman" w:hAnsi="Times New Roman" w:cs="Times New Roman"/>
          <w:color w:val="000000" w:themeColor="text1"/>
          <w:sz w:val="24"/>
          <w:szCs w:val="24"/>
          <w:lang w:eastAsia="ru-RU"/>
        </w:rPr>
        <w:t>Залишок молочних сумішей на 01.01.2022 рік складає 6095 пачок. Забезпечено 100% , з тих хто потребував.</w:t>
      </w:r>
    </w:p>
    <w:p w14:paraId="71D4547E" w14:textId="77777777" w:rsidR="00F72E0B" w:rsidRPr="0090148E" w:rsidRDefault="00E55F17" w:rsidP="00024CDD">
      <w:pPr>
        <w:spacing w:after="0" w:line="240" w:lineRule="auto"/>
        <w:ind w:firstLine="708"/>
        <w:contextualSpacing/>
        <w:jc w:val="both"/>
        <w:rPr>
          <w:rFonts w:ascii="Times New Roman" w:eastAsia="Times New Roman" w:hAnsi="Times New Roman" w:cs="Times New Roman"/>
          <w:color w:val="000000" w:themeColor="text1"/>
          <w:sz w:val="24"/>
          <w:szCs w:val="24"/>
          <w:lang w:eastAsia="uk-UA"/>
        </w:rPr>
      </w:pPr>
      <w:r w:rsidRPr="0090148E">
        <w:rPr>
          <w:rFonts w:ascii="Times New Roman" w:eastAsia="Times New Roman" w:hAnsi="Times New Roman" w:cs="Times New Roman"/>
          <w:color w:val="000000" w:themeColor="text1"/>
          <w:sz w:val="24"/>
          <w:szCs w:val="24"/>
          <w:lang w:eastAsia="uk-UA"/>
        </w:rPr>
        <w:t>За весь період реалізації програми 819 дітей, які були народженні від ВІЛ-позитивних матерів, були забезпечені молочними сумішами. Охоплення становило 100% від потребуючих.</w:t>
      </w:r>
    </w:p>
    <w:p w14:paraId="79BA6A2B" w14:textId="77777777" w:rsidR="00E55F17" w:rsidRPr="0090148E" w:rsidRDefault="00E55F17" w:rsidP="00024CDD">
      <w:pPr>
        <w:spacing w:after="0" w:line="240" w:lineRule="auto"/>
        <w:ind w:firstLine="708"/>
        <w:contextualSpacing/>
        <w:jc w:val="both"/>
        <w:rPr>
          <w:rFonts w:ascii="Times New Roman" w:eastAsia="Times New Roman" w:hAnsi="Times New Roman" w:cs="Times New Roman"/>
          <w:b/>
          <w:color w:val="000000" w:themeColor="text1"/>
          <w:sz w:val="24"/>
          <w:szCs w:val="24"/>
          <w:lang w:eastAsia="uk-UA"/>
        </w:rPr>
      </w:pPr>
    </w:p>
    <w:p w14:paraId="7F87F252" w14:textId="77777777" w:rsidR="004F40C1" w:rsidRPr="0090148E" w:rsidRDefault="00B2621C" w:rsidP="00B2621C">
      <w:pPr>
        <w:spacing w:after="0" w:line="240" w:lineRule="auto"/>
        <w:contextualSpacing/>
        <w:jc w:val="both"/>
        <w:rPr>
          <w:rFonts w:ascii="Times New Roman" w:eastAsia="Times New Roman" w:hAnsi="Times New Roman" w:cs="Times New Roman"/>
          <w:color w:val="000000" w:themeColor="text1"/>
          <w:sz w:val="24"/>
          <w:szCs w:val="24"/>
          <w:lang w:eastAsia="uk-UA"/>
        </w:rPr>
      </w:pPr>
      <w:r w:rsidRPr="0090148E">
        <w:rPr>
          <w:rFonts w:ascii="Times New Roman" w:eastAsia="Times New Roman" w:hAnsi="Times New Roman" w:cs="Times New Roman"/>
          <w:b/>
          <w:i/>
          <w:color w:val="000000" w:themeColor="text1"/>
          <w:sz w:val="24"/>
          <w:szCs w:val="24"/>
          <w:lang w:eastAsia="uk-UA"/>
        </w:rPr>
        <w:t xml:space="preserve">п. </w:t>
      </w:r>
      <w:r w:rsidR="004F40C1" w:rsidRPr="0090148E">
        <w:rPr>
          <w:rFonts w:ascii="Times New Roman" w:eastAsia="Times New Roman" w:hAnsi="Times New Roman" w:cs="Times New Roman"/>
          <w:b/>
          <w:bCs/>
          <w:i/>
          <w:iCs/>
          <w:color w:val="000000" w:themeColor="text1"/>
          <w:sz w:val="24"/>
          <w:szCs w:val="24"/>
          <w:lang w:eastAsia="uk-UA"/>
        </w:rPr>
        <w:t>1.8.3.</w:t>
      </w:r>
      <w:r w:rsidR="004F40C1" w:rsidRPr="0090148E">
        <w:rPr>
          <w:rFonts w:ascii="Times New Roman" w:hAnsi="Times New Roman" w:cs="Times New Roman"/>
          <w:color w:val="000000" w:themeColor="text1"/>
          <w:sz w:val="24"/>
          <w:szCs w:val="24"/>
        </w:rPr>
        <w:t xml:space="preserve"> </w:t>
      </w:r>
      <w:r w:rsidR="004F40C1" w:rsidRPr="0090148E">
        <w:rPr>
          <w:rFonts w:ascii="Times New Roman" w:eastAsia="Times New Roman" w:hAnsi="Times New Roman" w:cs="Times New Roman"/>
          <w:b/>
          <w:bCs/>
          <w:i/>
          <w:iCs/>
          <w:color w:val="000000" w:themeColor="text1"/>
          <w:sz w:val="24"/>
          <w:szCs w:val="24"/>
          <w:lang w:eastAsia="uk-UA"/>
        </w:rPr>
        <w:t xml:space="preserve">Забезпечення </w:t>
      </w:r>
      <w:proofErr w:type="spellStart"/>
      <w:r w:rsidR="004F40C1" w:rsidRPr="0090148E">
        <w:rPr>
          <w:rFonts w:ascii="Times New Roman" w:eastAsia="Times New Roman" w:hAnsi="Times New Roman" w:cs="Times New Roman"/>
          <w:b/>
          <w:bCs/>
          <w:i/>
          <w:iCs/>
          <w:color w:val="000000" w:themeColor="text1"/>
          <w:sz w:val="24"/>
          <w:szCs w:val="24"/>
          <w:lang w:eastAsia="uk-UA"/>
        </w:rPr>
        <w:t>антиретровірусними</w:t>
      </w:r>
      <w:proofErr w:type="spellEnd"/>
      <w:r w:rsidR="004F40C1" w:rsidRPr="0090148E">
        <w:rPr>
          <w:rFonts w:ascii="Times New Roman" w:eastAsia="Times New Roman" w:hAnsi="Times New Roman" w:cs="Times New Roman"/>
          <w:b/>
          <w:bCs/>
          <w:i/>
          <w:iCs/>
          <w:color w:val="000000" w:themeColor="text1"/>
          <w:sz w:val="24"/>
          <w:szCs w:val="24"/>
          <w:lang w:eastAsia="uk-UA"/>
        </w:rPr>
        <w:t xml:space="preserve"> препаратами для профілактики передачі ВІЛ-інфекції від матері до дитини.</w:t>
      </w:r>
    </w:p>
    <w:tbl>
      <w:tblPr>
        <w:tblStyle w:val="a3"/>
        <w:tblW w:w="5000" w:type="pct"/>
        <w:tblLook w:val="04A0" w:firstRow="1" w:lastRow="0" w:firstColumn="1" w:lastColumn="0" w:noHBand="0" w:noVBand="1"/>
      </w:tblPr>
      <w:tblGrid>
        <w:gridCol w:w="2316"/>
        <w:gridCol w:w="1744"/>
        <w:gridCol w:w="1711"/>
        <w:gridCol w:w="1237"/>
        <w:gridCol w:w="2563"/>
      </w:tblGrid>
      <w:tr w:rsidR="00E3031B" w:rsidRPr="0090148E" w14:paraId="42855EAD" w14:textId="77777777" w:rsidTr="00032714">
        <w:tc>
          <w:tcPr>
            <w:tcW w:w="5000" w:type="pct"/>
            <w:gridSpan w:val="5"/>
          </w:tcPr>
          <w:p w14:paraId="1D6839FD" w14:textId="77777777" w:rsidR="00E3031B" w:rsidRPr="0090148E" w:rsidRDefault="00792DE5" w:rsidP="00684845">
            <w:pPr>
              <w:spacing w:after="0" w:line="240" w:lineRule="auto"/>
              <w:contextualSpacing/>
              <w:jc w:val="center"/>
              <w:rPr>
                <w:rFonts w:ascii="Times New Roman" w:eastAsia="Times New Roman" w:hAnsi="Times New Roman" w:cs="Times New Roman"/>
                <w:bCs/>
                <w:color w:val="000000" w:themeColor="text1"/>
                <w:sz w:val="25"/>
                <w:szCs w:val="25"/>
                <w:lang w:eastAsia="uk-UA"/>
              </w:rPr>
            </w:pPr>
            <w:r w:rsidRPr="0090148E">
              <w:rPr>
                <w:rFonts w:ascii="Times New Roman" w:eastAsia="Times New Roman" w:hAnsi="Times New Roman" w:cs="Times New Roman"/>
                <w:bCs/>
                <w:color w:val="000000" w:themeColor="text1"/>
                <w:sz w:val="25"/>
                <w:szCs w:val="25"/>
                <w:lang w:eastAsia="uk-UA"/>
              </w:rPr>
              <w:t>2017 - 2021 роки</w:t>
            </w:r>
          </w:p>
        </w:tc>
      </w:tr>
      <w:tr w:rsidR="00E3031B" w:rsidRPr="0090148E" w14:paraId="73A190C9" w14:textId="77777777" w:rsidTr="00B2621C">
        <w:tc>
          <w:tcPr>
            <w:tcW w:w="3661" w:type="pct"/>
            <w:gridSpan w:val="4"/>
            <w:tcBorders>
              <w:right w:val="single" w:sz="12" w:space="0" w:color="auto"/>
            </w:tcBorders>
          </w:tcPr>
          <w:p w14:paraId="118DDC6E" w14:textId="77777777" w:rsidR="00E3031B" w:rsidRPr="0090148E" w:rsidRDefault="00630B28"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lastRenderedPageBreak/>
              <w:t xml:space="preserve">Фінанси </w:t>
            </w:r>
            <w:proofErr w:type="spellStart"/>
            <w:r w:rsidRPr="0090148E">
              <w:rPr>
                <w:rFonts w:ascii="Times New Roman" w:eastAsia="Times New Roman" w:hAnsi="Times New Roman" w:cs="Times New Roman"/>
                <w:bCs/>
                <w:color w:val="000000" w:themeColor="text1"/>
                <w:lang w:eastAsia="uk-UA"/>
              </w:rPr>
              <w:t>тис.грн</w:t>
            </w:r>
            <w:proofErr w:type="spellEnd"/>
            <w:r w:rsidRPr="0090148E">
              <w:rPr>
                <w:rFonts w:ascii="Times New Roman" w:eastAsia="Times New Roman" w:hAnsi="Times New Roman" w:cs="Times New Roman"/>
                <w:bCs/>
                <w:color w:val="000000" w:themeColor="text1"/>
                <w:lang w:eastAsia="uk-UA"/>
              </w:rPr>
              <w:t>.</w:t>
            </w:r>
          </w:p>
        </w:tc>
        <w:tc>
          <w:tcPr>
            <w:tcW w:w="1339" w:type="pct"/>
            <w:vMerge w:val="restart"/>
            <w:tcBorders>
              <w:top w:val="single" w:sz="12" w:space="0" w:color="auto"/>
              <w:left w:val="single" w:sz="12" w:space="0" w:color="auto"/>
              <w:right w:val="single" w:sz="12" w:space="0" w:color="auto"/>
            </w:tcBorders>
          </w:tcPr>
          <w:p w14:paraId="0A4E29AD" w14:textId="77777777" w:rsidR="00E3031B" w:rsidRPr="0090148E" w:rsidRDefault="00E3031B" w:rsidP="00684845">
            <w:pPr>
              <w:spacing w:after="0" w:line="240" w:lineRule="auto"/>
              <w:contextualSpacing/>
              <w:jc w:val="center"/>
              <w:rPr>
                <w:rFonts w:ascii="Times New Roman" w:eastAsia="Times New Roman" w:hAnsi="Times New Roman" w:cs="Times New Roman"/>
                <w:b/>
                <w:bCs/>
                <w:color w:val="000000" w:themeColor="text1"/>
                <w:lang w:eastAsia="uk-UA"/>
              </w:rPr>
            </w:pPr>
            <w:r w:rsidRPr="0090148E">
              <w:rPr>
                <w:rFonts w:ascii="Times New Roman" w:eastAsia="Times New Roman" w:hAnsi="Times New Roman" w:cs="Times New Roman"/>
                <w:b/>
                <w:bCs/>
                <w:color w:val="000000" w:themeColor="text1"/>
                <w:lang w:eastAsia="uk-UA"/>
              </w:rPr>
              <w:t>Кількісні показники</w:t>
            </w:r>
          </w:p>
        </w:tc>
      </w:tr>
      <w:tr w:rsidR="00E3031B" w:rsidRPr="0090148E" w14:paraId="31132C5A" w14:textId="77777777" w:rsidTr="00B2621C">
        <w:tc>
          <w:tcPr>
            <w:tcW w:w="1210" w:type="pct"/>
          </w:tcPr>
          <w:p w14:paraId="183C5F0A" w14:textId="77777777" w:rsidR="00E3031B" w:rsidRPr="0090148E" w:rsidRDefault="00E3031B"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Бюджет</w:t>
            </w:r>
          </w:p>
        </w:tc>
        <w:tc>
          <w:tcPr>
            <w:tcW w:w="911" w:type="pct"/>
          </w:tcPr>
          <w:p w14:paraId="5F16CB63" w14:textId="77777777" w:rsidR="00E3031B" w:rsidRPr="0090148E" w:rsidRDefault="00E3031B"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План</w:t>
            </w:r>
          </w:p>
        </w:tc>
        <w:tc>
          <w:tcPr>
            <w:tcW w:w="894" w:type="pct"/>
          </w:tcPr>
          <w:p w14:paraId="08857D1E" w14:textId="77777777" w:rsidR="00E3031B" w:rsidRPr="0090148E" w:rsidRDefault="00E3031B"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Освоєно</w:t>
            </w:r>
          </w:p>
        </w:tc>
        <w:tc>
          <w:tcPr>
            <w:tcW w:w="646" w:type="pct"/>
            <w:tcBorders>
              <w:right w:val="single" w:sz="12" w:space="0" w:color="auto"/>
            </w:tcBorders>
          </w:tcPr>
          <w:p w14:paraId="041DADCF" w14:textId="77777777" w:rsidR="00E3031B" w:rsidRPr="0090148E" w:rsidRDefault="00E3031B"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w:t>
            </w:r>
          </w:p>
        </w:tc>
        <w:tc>
          <w:tcPr>
            <w:tcW w:w="1339" w:type="pct"/>
            <w:vMerge/>
            <w:tcBorders>
              <w:left w:val="single" w:sz="12" w:space="0" w:color="auto"/>
              <w:right w:val="single" w:sz="12" w:space="0" w:color="auto"/>
            </w:tcBorders>
          </w:tcPr>
          <w:p w14:paraId="01A1A3BD" w14:textId="77777777" w:rsidR="00E3031B" w:rsidRPr="0090148E" w:rsidRDefault="00E3031B"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E3031B" w:rsidRPr="0090148E" w14:paraId="2A12A35E" w14:textId="77777777" w:rsidTr="00B2621C">
        <w:trPr>
          <w:trHeight w:val="142"/>
        </w:trPr>
        <w:tc>
          <w:tcPr>
            <w:tcW w:w="1210" w:type="pct"/>
            <w:vAlign w:val="center"/>
          </w:tcPr>
          <w:p w14:paraId="4799565B" w14:textId="77777777" w:rsidR="00E3031B" w:rsidRPr="0090148E" w:rsidRDefault="00E3031B"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Державний бюджет</w:t>
            </w:r>
          </w:p>
        </w:tc>
        <w:tc>
          <w:tcPr>
            <w:tcW w:w="911" w:type="pct"/>
          </w:tcPr>
          <w:p w14:paraId="6092C858" w14:textId="77777777" w:rsidR="00E3031B" w:rsidRPr="0090148E" w:rsidRDefault="00B401B3"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29,16</w:t>
            </w:r>
          </w:p>
        </w:tc>
        <w:tc>
          <w:tcPr>
            <w:tcW w:w="894" w:type="pct"/>
          </w:tcPr>
          <w:p w14:paraId="7A1CD40C" w14:textId="77777777" w:rsidR="00E3031B" w:rsidRPr="0090148E" w:rsidRDefault="00E3031B"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646" w:type="pct"/>
            <w:tcBorders>
              <w:right w:val="single" w:sz="12" w:space="0" w:color="auto"/>
            </w:tcBorders>
          </w:tcPr>
          <w:p w14:paraId="3EFFC8C5" w14:textId="77777777" w:rsidR="00E3031B" w:rsidRPr="0090148E" w:rsidRDefault="00DE1110"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339" w:type="pct"/>
            <w:vMerge w:val="restart"/>
            <w:tcBorders>
              <w:left w:val="single" w:sz="12" w:space="0" w:color="auto"/>
              <w:right w:val="single" w:sz="12" w:space="0" w:color="auto"/>
            </w:tcBorders>
          </w:tcPr>
          <w:p w14:paraId="75C60382" w14:textId="77777777" w:rsidR="00B77E17" w:rsidRPr="0090148E" w:rsidRDefault="00B77E17" w:rsidP="00B77E17">
            <w:pPr>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План - 1500</w:t>
            </w:r>
          </w:p>
          <w:p w14:paraId="4881792E" w14:textId="77777777" w:rsidR="00E3031B" w:rsidRPr="0090148E" w:rsidRDefault="00B77E17" w:rsidP="00B77E17">
            <w:pPr>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Факт - 913</w:t>
            </w:r>
          </w:p>
        </w:tc>
      </w:tr>
      <w:tr w:rsidR="00E3031B" w:rsidRPr="0090148E" w14:paraId="4447FFA7" w14:textId="77777777" w:rsidTr="00B2621C">
        <w:tc>
          <w:tcPr>
            <w:tcW w:w="1210" w:type="pct"/>
            <w:vAlign w:val="center"/>
          </w:tcPr>
          <w:p w14:paraId="281215D5" w14:textId="77777777" w:rsidR="00E3031B" w:rsidRPr="0090148E" w:rsidRDefault="00E3031B"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Бюджет м. Києва</w:t>
            </w:r>
          </w:p>
        </w:tc>
        <w:tc>
          <w:tcPr>
            <w:tcW w:w="911" w:type="pct"/>
          </w:tcPr>
          <w:p w14:paraId="58DC4732" w14:textId="77777777" w:rsidR="00E3031B" w:rsidRPr="0090148E" w:rsidRDefault="00B401B3"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0</w:t>
            </w:r>
            <w:r w:rsidR="009B17B5" w:rsidRPr="0090148E">
              <w:rPr>
                <w:rFonts w:ascii="Times New Roman" w:eastAsia="Times New Roman" w:hAnsi="Times New Roman" w:cs="Times New Roman"/>
                <w:bCs/>
                <w:color w:val="000000" w:themeColor="text1"/>
                <w:sz w:val="24"/>
                <w:szCs w:val="24"/>
                <w:lang w:eastAsia="uk-UA"/>
              </w:rPr>
              <w:t xml:space="preserve">  </w:t>
            </w:r>
          </w:p>
        </w:tc>
        <w:tc>
          <w:tcPr>
            <w:tcW w:w="894" w:type="pct"/>
          </w:tcPr>
          <w:p w14:paraId="15A4398F" w14:textId="77777777" w:rsidR="00E3031B" w:rsidRPr="0090148E" w:rsidRDefault="00B401B3"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0</w:t>
            </w:r>
            <w:r w:rsidR="009B17B5" w:rsidRPr="0090148E">
              <w:rPr>
                <w:rFonts w:ascii="Times New Roman" w:eastAsia="Times New Roman" w:hAnsi="Times New Roman" w:cs="Times New Roman"/>
                <w:bCs/>
                <w:color w:val="000000" w:themeColor="text1"/>
                <w:sz w:val="24"/>
                <w:szCs w:val="24"/>
                <w:lang w:eastAsia="uk-UA"/>
              </w:rPr>
              <w:t xml:space="preserve">  </w:t>
            </w:r>
          </w:p>
        </w:tc>
        <w:tc>
          <w:tcPr>
            <w:tcW w:w="646" w:type="pct"/>
            <w:tcBorders>
              <w:right w:val="single" w:sz="12" w:space="0" w:color="auto"/>
            </w:tcBorders>
          </w:tcPr>
          <w:p w14:paraId="5840E81B" w14:textId="77777777" w:rsidR="00E3031B" w:rsidRPr="0090148E" w:rsidRDefault="00B401B3"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0</w:t>
            </w:r>
          </w:p>
        </w:tc>
        <w:tc>
          <w:tcPr>
            <w:tcW w:w="1339" w:type="pct"/>
            <w:vMerge/>
            <w:tcBorders>
              <w:left w:val="single" w:sz="12" w:space="0" w:color="auto"/>
              <w:right w:val="single" w:sz="12" w:space="0" w:color="auto"/>
            </w:tcBorders>
          </w:tcPr>
          <w:p w14:paraId="4D1546C0" w14:textId="77777777" w:rsidR="00E3031B" w:rsidRPr="0090148E" w:rsidRDefault="00E3031B"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E3031B" w:rsidRPr="0090148E" w14:paraId="58466F43" w14:textId="77777777" w:rsidTr="00B2621C">
        <w:tc>
          <w:tcPr>
            <w:tcW w:w="1210" w:type="pct"/>
            <w:vAlign w:val="center"/>
          </w:tcPr>
          <w:p w14:paraId="19278396" w14:textId="77777777" w:rsidR="00E3031B" w:rsidRPr="0090148E" w:rsidRDefault="00E3031B"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Інші кошти</w:t>
            </w:r>
          </w:p>
        </w:tc>
        <w:tc>
          <w:tcPr>
            <w:tcW w:w="911" w:type="pct"/>
          </w:tcPr>
          <w:p w14:paraId="1BEFC3C6" w14:textId="77777777" w:rsidR="00E3031B" w:rsidRPr="0090148E" w:rsidRDefault="00E3031B"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894" w:type="pct"/>
          </w:tcPr>
          <w:p w14:paraId="583631D5" w14:textId="77777777" w:rsidR="00E3031B" w:rsidRPr="0090148E" w:rsidRDefault="00E3031B"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646" w:type="pct"/>
            <w:tcBorders>
              <w:right w:val="single" w:sz="12" w:space="0" w:color="auto"/>
            </w:tcBorders>
          </w:tcPr>
          <w:p w14:paraId="3222AD58" w14:textId="77777777" w:rsidR="00E3031B" w:rsidRPr="0090148E" w:rsidRDefault="00E3031B"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339" w:type="pct"/>
            <w:vMerge/>
            <w:tcBorders>
              <w:left w:val="single" w:sz="12" w:space="0" w:color="auto"/>
              <w:bottom w:val="single" w:sz="12" w:space="0" w:color="auto"/>
              <w:right w:val="single" w:sz="12" w:space="0" w:color="auto"/>
            </w:tcBorders>
          </w:tcPr>
          <w:p w14:paraId="7760D132" w14:textId="77777777" w:rsidR="00E3031B" w:rsidRPr="0090148E" w:rsidRDefault="00E3031B"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bl>
    <w:p w14:paraId="2127402C" w14:textId="77777777" w:rsidR="00E55F17" w:rsidRPr="0090148E" w:rsidRDefault="00E55F17" w:rsidP="00E7693C">
      <w:pPr>
        <w:spacing w:after="0" w:line="240" w:lineRule="auto"/>
        <w:ind w:firstLine="708"/>
        <w:contextualSpacing/>
        <w:jc w:val="both"/>
        <w:rPr>
          <w:rFonts w:ascii="Times New Roman" w:eastAsia="Times New Roman" w:hAnsi="Times New Roman" w:cs="Times New Roman"/>
          <w:bCs/>
          <w:iCs/>
          <w:color w:val="000000" w:themeColor="text1"/>
          <w:sz w:val="24"/>
          <w:szCs w:val="24"/>
          <w:lang w:eastAsia="uk-UA"/>
        </w:rPr>
      </w:pPr>
    </w:p>
    <w:p w14:paraId="79D5A1DC" w14:textId="77777777" w:rsidR="00E55F17" w:rsidRPr="0090148E" w:rsidRDefault="00E55F17" w:rsidP="00E55F17">
      <w:pPr>
        <w:spacing w:after="0" w:line="240" w:lineRule="auto"/>
        <w:ind w:firstLine="708"/>
        <w:contextualSpacing/>
        <w:jc w:val="both"/>
        <w:rPr>
          <w:rFonts w:ascii="Times New Roman" w:eastAsia="Times New Roman" w:hAnsi="Times New Roman" w:cs="Times New Roman"/>
          <w:color w:val="000000" w:themeColor="text1"/>
          <w:sz w:val="24"/>
          <w:szCs w:val="24"/>
          <w:lang w:eastAsia="uk-UA"/>
        </w:rPr>
      </w:pPr>
      <w:r w:rsidRPr="0090148E">
        <w:rPr>
          <w:rFonts w:ascii="Times New Roman" w:eastAsia="Times New Roman" w:hAnsi="Times New Roman" w:cs="Times New Roman"/>
          <w:bCs/>
          <w:iCs/>
          <w:color w:val="000000" w:themeColor="text1"/>
          <w:sz w:val="24"/>
          <w:szCs w:val="24"/>
          <w:lang w:eastAsia="uk-UA"/>
        </w:rPr>
        <w:t xml:space="preserve">Загалом </w:t>
      </w:r>
      <w:r w:rsidR="00C06A90">
        <w:rPr>
          <w:rFonts w:ascii="Times New Roman" w:eastAsia="Times New Roman" w:hAnsi="Times New Roman" w:cs="Times New Roman"/>
          <w:bCs/>
          <w:iCs/>
          <w:color w:val="000000" w:themeColor="text1"/>
          <w:sz w:val="24"/>
          <w:szCs w:val="24"/>
          <w:lang w:eastAsia="uk-UA"/>
        </w:rPr>
        <w:t>за п</w:t>
      </w:r>
      <w:r w:rsidRPr="0090148E">
        <w:rPr>
          <w:rFonts w:ascii="Times New Roman" w:eastAsia="Times New Roman" w:hAnsi="Times New Roman" w:cs="Times New Roman"/>
          <w:bCs/>
          <w:iCs/>
          <w:color w:val="000000" w:themeColor="text1"/>
          <w:sz w:val="24"/>
          <w:szCs w:val="24"/>
          <w:lang w:eastAsia="uk-UA"/>
        </w:rPr>
        <w:t xml:space="preserve">еріод реалізації програми 913 дітей отримали профілактику </w:t>
      </w:r>
      <w:proofErr w:type="spellStart"/>
      <w:r w:rsidRPr="0090148E">
        <w:rPr>
          <w:rFonts w:ascii="Times New Roman" w:eastAsia="Times New Roman" w:hAnsi="Times New Roman" w:cs="Times New Roman"/>
          <w:bCs/>
          <w:iCs/>
          <w:color w:val="000000" w:themeColor="text1"/>
          <w:sz w:val="24"/>
          <w:szCs w:val="24"/>
          <w:lang w:eastAsia="uk-UA"/>
        </w:rPr>
        <w:t>антиретровірусними</w:t>
      </w:r>
      <w:proofErr w:type="spellEnd"/>
      <w:r w:rsidRPr="0090148E">
        <w:rPr>
          <w:rFonts w:ascii="Times New Roman" w:eastAsia="Times New Roman" w:hAnsi="Times New Roman" w:cs="Times New Roman"/>
          <w:bCs/>
          <w:iCs/>
          <w:color w:val="000000" w:themeColor="text1"/>
          <w:sz w:val="24"/>
          <w:szCs w:val="24"/>
          <w:lang w:eastAsia="uk-UA"/>
        </w:rPr>
        <w:t xml:space="preserve"> препаратами. </w:t>
      </w:r>
      <w:r w:rsidRPr="0090148E">
        <w:rPr>
          <w:rFonts w:ascii="Times New Roman" w:eastAsia="Times New Roman" w:hAnsi="Times New Roman" w:cs="Times New Roman"/>
          <w:color w:val="000000" w:themeColor="text1"/>
          <w:sz w:val="24"/>
          <w:szCs w:val="24"/>
          <w:lang w:eastAsia="uk-UA"/>
        </w:rPr>
        <w:t>Охоплення становило 100% від потребуючих.</w:t>
      </w:r>
    </w:p>
    <w:p w14:paraId="13AF78E0" w14:textId="77777777" w:rsidR="004A543D" w:rsidRPr="0090148E" w:rsidRDefault="004A543D" w:rsidP="00E7693C">
      <w:pPr>
        <w:spacing w:after="0" w:line="240" w:lineRule="auto"/>
        <w:ind w:firstLine="708"/>
        <w:contextualSpacing/>
        <w:jc w:val="both"/>
        <w:rPr>
          <w:rFonts w:ascii="Times New Roman" w:eastAsia="Times New Roman" w:hAnsi="Times New Roman" w:cs="Times New Roman"/>
          <w:bCs/>
          <w:iCs/>
          <w:color w:val="000000" w:themeColor="text1"/>
          <w:sz w:val="24"/>
          <w:szCs w:val="24"/>
          <w:lang w:eastAsia="uk-UA"/>
        </w:rPr>
      </w:pPr>
    </w:p>
    <w:p w14:paraId="4DBCD7E8" w14:textId="77777777" w:rsidR="00E55F17" w:rsidRPr="0090148E" w:rsidRDefault="00E55F17" w:rsidP="00E7693C">
      <w:pPr>
        <w:spacing w:after="0" w:line="240" w:lineRule="auto"/>
        <w:ind w:firstLine="708"/>
        <w:contextualSpacing/>
        <w:jc w:val="both"/>
        <w:rPr>
          <w:rFonts w:ascii="Times New Roman" w:eastAsia="Times New Roman" w:hAnsi="Times New Roman" w:cs="Times New Roman"/>
          <w:b/>
          <w:bCs/>
          <w:i/>
          <w:iCs/>
          <w:color w:val="000000" w:themeColor="text1"/>
          <w:sz w:val="24"/>
          <w:szCs w:val="24"/>
          <w:lang w:eastAsia="uk-UA"/>
        </w:rPr>
      </w:pPr>
    </w:p>
    <w:p w14:paraId="60B3B167" w14:textId="77777777" w:rsidR="004F40C1" w:rsidRPr="0090148E" w:rsidRDefault="004F40C1" w:rsidP="00684845">
      <w:pPr>
        <w:spacing w:after="0" w:line="240" w:lineRule="auto"/>
        <w:jc w:val="both"/>
        <w:rPr>
          <w:rFonts w:ascii="Times New Roman" w:eastAsia="Times New Roman" w:hAnsi="Times New Roman" w:cs="Times New Roman"/>
          <w:b/>
          <w:bCs/>
          <w:i/>
          <w:iCs/>
          <w:color w:val="000000" w:themeColor="text1"/>
          <w:sz w:val="24"/>
          <w:szCs w:val="24"/>
          <w:lang w:eastAsia="uk-UA"/>
        </w:rPr>
      </w:pPr>
      <w:r w:rsidRPr="0090148E">
        <w:rPr>
          <w:rFonts w:ascii="Times New Roman" w:eastAsia="Times New Roman" w:hAnsi="Times New Roman" w:cs="Times New Roman"/>
          <w:b/>
          <w:bCs/>
          <w:i/>
          <w:iCs/>
          <w:color w:val="000000" w:themeColor="text1"/>
          <w:sz w:val="24"/>
          <w:szCs w:val="24"/>
          <w:lang w:eastAsia="uk-UA"/>
        </w:rPr>
        <w:t>Показник</w:t>
      </w:r>
      <w:r w:rsidR="00B8759C" w:rsidRPr="0090148E">
        <w:rPr>
          <w:rFonts w:ascii="Times New Roman" w:eastAsia="Times New Roman" w:hAnsi="Times New Roman" w:cs="Times New Roman"/>
          <w:b/>
          <w:bCs/>
          <w:i/>
          <w:iCs/>
          <w:color w:val="000000" w:themeColor="text1"/>
          <w:sz w:val="24"/>
          <w:szCs w:val="24"/>
          <w:lang w:eastAsia="uk-UA"/>
        </w:rPr>
        <w:t xml:space="preserve"> 1.9 Розвиток людських ресурсів</w:t>
      </w:r>
      <w:r w:rsidRPr="0090148E">
        <w:rPr>
          <w:rFonts w:ascii="Times New Roman" w:eastAsia="Times New Roman" w:hAnsi="Times New Roman" w:cs="Times New Roman"/>
          <w:b/>
          <w:bCs/>
          <w:i/>
          <w:iCs/>
          <w:color w:val="000000" w:themeColor="text1"/>
          <w:sz w:val="24"/>
          <w:szCs w:val="24"/>
          <w:lang w:eastAsia="uk-UA"/>
        </w:rPr>
        <w:t>. Забезпечення навчання соціальних працівників та волонтерів НУО, психологів, інших співробітників, які залученні до надання комплексних профілактичних послуг груп підвищеного ризику (ГПР) щодо інфікування ВІЛ</w:t>
      </w:r>
    </w:p>
    <w:tbl>
      <w:tblPr>
        <w:tblStyle w:val="a3"/>
        <w:tblW w:w="5003" w:type="pct"/>
        <w:tblLook w:val="04A0" w:firstRow="1" w:lastRow="0" w:firstColumn="1" w:lastColumn="0" w:noHBand="0" w:noVBand="1"/>
      </w:tblPr>
      <w:tblGrid>
        <w:gridCol w:w="2312"/>
        <w:gridCol w:w="1737"/>
        <w:gridCol w:w="1705"/>
        <w:gridCol w:w="1325"/>
        <w:gridCol w:w="2498"/>
      </w:tblGrid>
      <w:tr w:rsidR="00630B28" w:rsidRPr="0090148E" w14:paraId="4D692E7A" w14:textId="77777777" w:rsidTr="00B2621C">
        <w:trPr>
          <w:trHeight w:val="291"/>
        </w:trPr>
        <w:tc>
          <w:tcPr>
            <w:tcW w:w="5000" w:type="pct"/>
            <w:gridSpan w:val="5"/>
          </w:tcPr>
          <w:p w14:paraId="68A99941" w14:textId="77777777" w:rsidR="00630B28" w:rsidRPr="0090148E" w:rsidRDefault="00792DE5" w:rsidP="00684845">
            <w:pPr>
              <w:spacing w:after="0" w:line="240" w:lineRule="auto"/>
              <w:contextualSpacing/>
              <w:jc w:val="center"/>
              <w:rPr>
                <w:rFonts w:ascii="Times New Roman" w:eastAsia="Times New Roman" w:hAnsi="Times New Roman" w:cs="Times New Roman"/>
                <w:bCs/>
                <w:color w:val="000000" w:themeColor="text1"/>
                <w:sz w:val="25"/>
                <w:szCs w:val="25"/>
                <w:lang w:eastAsia="uk-UA"/>
              </w:rPr>
            </w:pPr>
            <w:r w:rsidRPr="0090148E">
              <w:rPr>
                <w:rFonts w:ascii="Times New Roman" w:eastAsia="Times New Roman" w:hAnsi="Times New Roman" w:cs="Times New Roman"/>
                <w:bCs/>
                <w:color w:val="000000" w:themeColor="text1"/>
                <w:sz w:val="25"/>
                <w:szCs w:val="25"/>
                <w:lang w:eastAsia="uk-UA"/>
              </w:rPr>
              <w:t>2017 - 2021 роки</w:t>
            </w:r>
          </w:p>
        </w:tc>
      </w:tr>
      <w:tr w:rsidR="00630B28" w:rsidRPr="0090148E" w14:paraId="709E2F56" w14:textId="77777777" w:rsidTr="00A549FE">
        <w:trPr>
          <w:trHeight w:val="266"/>
        </w:trPr>
        <w:tc>
          <w:tcPr>
            <w:tcW w:w="3696" w:type="pct"/>
            <w:gridSpan w:val="4"/>
            <w:tcBorders>
              <w:right w:val="single" w:sz="12" w:space="0" w:color="auto"/>
            </w:tcBorders>
          </w:tcPr>
          <w:p w14:paraId="5728CC52" w14:textId="77777777" w:rsidR="00630B28" w:rsidRPr="0090148E" w:rsidRDefault="00630B28"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 xml:space="preserve">Фінанси </w:t>
            </w:r>
            <w:proofErr w:type="spellStart"/>
            <w:r w:rsidRPr="0090148E">
              <w:rPr>
                <w:rFonts w:ascii="Times New Roman" w:eastAsia="Times New Roman" w:hAnsi="Times New Roman" w:cs="Times New Roman"/>
                <w:bCs/>
                <w:color w:val="000000" w:themeColor="text1"/>
                <w:lang w:eastAsia="uk-UA"/>
              </w:rPr>
              <w:t>тис.грн</w:t>
            </w:r>
            <w:proofErr w:type="spellEnd"/>
            <w:r w:rsidRPr="0090148E">
              <w:rPr>
                <w:rFonts w:ascii="Times New Roman" w:eastAsia="Times New Roman" w:hAnsi="Times New Roman" w:cs="Times New Roman"/>
                <w:bCs/>
                <w:color w:val="000000" w:themeColor="text1"/>
                <w:lang w:eastAsia="uk-UA"/>
              </w:rPr>
              <w:t>.</w:t>
            </w:r>
          </w:p>
        </w:tc>
        <w:tc>
          <w:tcPr>
            <w:tcW w:w="1304" w:type="pct"/>
            <w:vMerge w:val="restart"/>
            <w:tcBorders>
              <w:top w:val="single" w:sz="12" w:space="0" w:color="auto"/>
              <w:left w:val="single" w:sz="12" w:space="0" w:color="auto"/>
              <w:right w:val="single" w:sz="12" w:space="0" w:color="auto"/>
            </w:tcBorders>
          </w:tcPr>
          <w:p w14:paraId="53334300" w14:textId="77777777" w:rsidR="00630B28" w:rsidRPr="0090148E" w:rsidRDefault="00630B28" w:rsidP="00684845">
            <w:pPr>
              <w:spacing w:after="0" w:line="240" w:lineRule="auto"/>
              <w:contextualSpacing/>
              <w:jc w:val="center"/>
              <w:rPr>
                <w:rFonts w:ascii="Times New Roman" w:eastAsia="Times New Roman" w:hAnsi="Times New Roman" w:cs="Times New Roman"/>
                <w:b/>
                <w:bCs/>
                <w:color w:val="000000" w:themeColor="text1"/>
                <w:lang w:eastAsia="uk-UA"/>
              </w:rPr>
            </w:pPr>
            <w:r w:rsidRPr="0090148E">
              <w:rPr>
                <w:rFonts w:ascii="Times New Roman" w:eastAsia="Times New Roman" w:hAnsi="Times New Roman" w:cs="Times New Roman"/>
                <w:b/>
                <w:bCs/>
                <w:color w:val="000000" w:themeColor="text1"/>
                <w:lang w:eastAsia="uk-UA"/>
              </w:rPr>
              <w:t>Кількісні показники</w:t>
            </w:r>
          </w:p>
        </w:tc>
      </w:tr>
      <w:tr w:rsidR="00630B28" w:rsidRPr="0090148E" w14:paraId="59967918" w14:textId="77777777" w:rsidTr="00A549FE">
        <w:trPr>
          <w:trHeight w:val="253"/>
        </w:trPr>
        <w:tc>
          <w:tcPr>
            <w:tcW w:w="1207" w:type="pct"/>
          </w:tcPr>
          <w:p w14:paraId="7F8AFC5C" w14:textId="77777777" w:rsidR="00630B28" w:rsidRPr="0090148E" w:rsidRDefault="00630B28"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Бюджет</w:t>
            </w:r>
          </w:p>
        </w:tc>
        <w:tc>
          <w:tcPr>
            <w:tcW w:w="907" w:type="pct"/>
          </w:tcPr>
          <w:p w14:paraId="12005B06" w14:textId="77777777" w:rsidR="00630B28" w:rsidRPr="0090148E" w:rsidRDefault="00630B28"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План</w:t>
            </w:r>
          </w:p>
        </w:tc>
        <w:tc>
          <w:tcPr>
            <w:tcW w:w="890" w:type="pct"/>
          </w:tcPr>
          <w:p w14:paraId="32B0A390" w14:textId="77777777" w:rsidR="00630B28" w:rsidRPr="0090148E" w:rsidRDefault="00630B28"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Освоєно</w:t>
            </w:r>
          </w:p>
        </w:tc>
        <w:tc>
          <w:tcPr>
            <w:tcW w:w="692" w:type="pct"/>
            <w:tcBorders>
              <w:right w:val="single" w:sz="12" w:space="0" w:color="auto"/>
            </w:tcBorders>
          </w:tcPr>
          <w:p w14:paraId="3D7F8F7F" w14:textId="77777777" w:rsidR="00630B28" w:rsidRPr="0090148E" w:rsidRDefault="00630B28"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w:t>
            </w:r>
          </w:p>
        </w:tc>
        <w:tc>
          <w:tcPr>
            <w:tcW w:w="1304" w:type="pct"/>
            <w:vMerge/>
            <w:tcBorders>
              <w:left w:val="single" w:sz="12" w:space="0" w:color="auto"/>
              <w:right w:val="single" w:sz="12" w:space="0" w:color="auto"/>
            </w:tcBorders>
          </w:tcPr>
          <w:p w14:paraId="61B0E037" w14:textId="77777777" w:rsidR="00630B28" w:rsidRPr="0090148E" w:rsidRDefault="00630B28"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630B28" w:rsidRPr="0090148E" w14:paraId="131ACDD9" w14:textId="77777777" w:rsidTr="00A549FE">
        <w:trPr>
          <w:trHeight w:val="149"/>
        </w:trPr>
        <w:tc>
          <w:tcPr>
            <w:tcW w:w="1207" w:type="pct"/>
            <w:vAlign w:val="center"/>
          </w:tcPr>
          <w:p w14:paraId="7CB062C2" w14:textId="77777777" w:rsidR="00630B28" w:rsidRPr="0090148E" w:rsidRDefault="00630B28"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Державний бюджет</w:t>
            </w:r>
          </w:p>
        </w:tc>
        <w:tc>
          <w:tcPr>
            <w:tcW w:w="907" w:type="pct"/>
          </w:tcPr>
          <w:p w14:paraId="15C9B2E7" w14:textId="77777777" w:rsidR="00630B28" w:rsidRPr="0090148E" w:rsidRDefault="00630B2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890" w:type="pct"/>
          </w:tcPr>
          <w:p w14:paraId="75E0F64C" w14:textId="77777777" w:rsidR="00630B28" w:rsidRPr="0090148E" w:rsidRDefault="00630B2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692" w:type="pct"/>
            <w:tcBorders>
              <w:right w:val="single" w:sz="12" w:space="0" w:color="auto"/>
            </w:tcBorders>
          </w:tcPr>
          <w:p w14:paraId="5255AC28" w14:textId="77777777" w:rsidR="00630B28" w:rsidRPr="0090148E" w:rsidRDefault="00630B2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304" w:type="pct"/>
            <w:vMerge w:val="restart"/>
            <w:tcBorders>
              <w:left w:val="single" w:sz="12" w:space="0" w:color="auto"/>
              <w:right w:val="single" w:sz="12" w:space="0" w:color="auto"/>
            </w:tcBorders>
          </w:tcPr>
          <w:p w14:paraId="3BBA5FC3" w14:textId="77777777" w:rsidR="00B77E17" w:rsidRPr="0090148E" w:rsidRDefault="00B77E17" w:rsidP="00B77E17">
            <w:pPr>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План - 450</w:t>
            </w:r>
          </w:p>
          <w:p w14:paraId="77F87E86" w14:textId="77777777" w:rsidR="00630B28" w:rsidRPr="0090148E" w:rsidRDefault="00B77E17" w:rsidP="00B77E17">
            <w:pPr>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Факт - 708</w:t>
            </w:r>
          </w:p>
        </w:tc>
      </w:tr>
      <w:tr w:rsidR="00630B28" w:rsidRPr="0090148E" w14:paraId="39461A3D" w14:textId="77777777" w:rsidTr="00A549FE">
        <w:trPr>
          <w:trHeight w:val="291"/>
        </w:trPr>
        <w:tc>
          <w:tcPr>
            <w:tcW w:w="1207" w:type="pct"/>
            <w:vAlign w:val="center"/>
          </w:tcPr>
          <w:p w14:paraId="0657B85B" w14:textId="77777777" w:rsidR="00630B28" w:rsidRPr="0090148E" w:rsidRDefault="00630B28"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Бюджет м. Києва</w:t>
            </w:r>
          </w:p>
        </w:tc>
        <w:tc>
          <w:tcPr>
            <w:tcW w:w="907" w:type="pct"/>
          </w:tcPr>
          <w:p w14:paraId="6E482936" w14:textId="77777777" w:rsidR="00630B28" w:rsidRPr="0090148E" w:rsidRDefault="00630B2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890" w:type="pct"/>
          </w:tcPr>
          <w:p w14:paraId="6161F89F" w14:textId="77777777" w:rsidR="00630B28" w:rsidRPr="0090148E" w:rsidRDefault="00630B2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692" w:type="pct"/>
            <w:tcBorders>
              <w:right w:val="single" w:sz="12" w:space="0" w:color="auto"/>
            </w:tcBorders>
          </w:tcPr>
          <w:p w14:paraId="068BDD48" w14:textId="77777777" w:rsidR="00630B28" w:rsidRPr="0090148E" w:rsidRDefault="00630B2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304" w:type="pct"/>
            <w:vMerge/>
            <w:tcBorders>
              <w:left w:val="single" w:sz="12" w:space="0" w:color="auto"/>
              <w:right w:val="single" w:sz="12" w:space="0" w:color="auto"/>
            </w:tcBorders>
          </w:tcPr>
          <w:p w14:paraId="3EB4CDC0" w14:textId="77777777" w:rsidR="00630B28" w:rsidRPr="0090148E" w:rsidRDefault="00630B28"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630B28" w:rsidRPr="0090148E" w14:paraId="65E1A263" w14:textId="77777777" w:rsidTr="00A549FE">
        <w:trPr>
          <w:trHeight w:val="291"/>
        </w:trPr>
        <w:tc>
          <w:tcPr>
            <w:tcW w:w="1207" w:type="pct"/>
            <w:vAlign w:val="center"/>
          </w:tcPr>
          <w:p w14:paraId="516967AE" w14:textId="77777777" w:rsidR="00630B28" w:rsidRPr="0090148E" w:rsidRDefault="00630B28"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Інші кошти</w:t>
            </w:r>
          </w:p>
        </w:tc>
        <w:tc>
          <w:tcPr>
            <w:tcW w:w="907" w:type="pct"/>
          </w:tcPr>
          <w:p w14:paraId="53BB7007" w14:textId="77777777" w:rsidR="00630B28" w:rsidRPr="0090148E" w:rsidRDefault="009B3FF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1 125,00  </w:t>
            </w:r>
          </w:p>
        </w:tc>
        <w:tc>
          <w:tcPr>
            <w:tcW w:w="890" w:type="pct"/>
          </w:tcPr>
          <w:p w14:paraId="58C59302" w14:textId="77777777" w:rsidR="00630B28" w:rsidRPr="0090148E" w:rsidRDefault="009B3FF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260,69  </w:t>
            </w:r>
          </w:p>
        </w:tc>
        <w:tc>
          <w:tcPr>
            <w:tcW w:w="692" w:type="pct"/>
            <w:tcBorders>
              <w:right w:val="single" w:sz="12" w:space="0" w:color="auto"/>
            </w:tcBorders>
          </w:tcPr>
          <w:p w14:paraId="2EA5A518" w14:textId="77777777" w:rsidR="00630B28" w:rsidRPr="0090148E" w:rsidRDefault="00C81000" w:rsidP="00C81000">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Збільшено у 1,1 рази</w:t>
            </w:r>
          </w:p>
        </w:tc>
        <w:tc>
          <w:tcPr>
            <w:tcW w:w="1304" w:type="pct"/>
            <w:vMerge/>
            <w:tcBorders>
              <w:left w:val="single" w:sz="12" w:space="0" w:color="auto"/>
              <w:bottom w:val="single" w:sz="12" w:space="0" w:color="auto"/>
              <w:right w:val="single" w:sz="12" w:space="0" w:color="auto"/>
            </w:tcBorders>
          </w:tcPr>
          <w:p w14:paraId="23BB5CBE" w14:textId="77777777" w:rsidR="00630B28" w:rsidRPr="0090148E" w:rsidRDefault="00630B28"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bl>
    <w:p w14:paraId="1C1FA71A" w14:textId="77777777" w:rsidR="00A549FE" w:rsidRPr="0090148E" w:rsidRDefault="00A549FE" w:rsidP="00684845">
      <w:pPr>
        <w:spacing w:after="0" w:line="240" w:lineRule="auto"/>
        <w:ind w:firstLine="708"/>
        <w:contextualSpacing/>
        <w:jc w:val="both"/>
        <w:rPr>
          <w:rFonts w:ascii="Times New Roman" w:eastAsia="Times New Roman" w:hAnsi="Times New Roman" w:cs="Times New Roman"/>
          <w:b/>
          <w:i/>
          <w:color w:val="000000" w:themeColor="text1"/>
          <w:sz w:val="24"/>
          <w:szCs w:val="24"/>
          <w:lang w:eastAsia="uk-UA"/>
        </w:rPr>
      </w:pPr>
      <w:r w:rsidRPr="0090148E">
        <w:rPr>
          <w:rFonts w:ascii="Times New Roman" w:eastAsia="Times New Roman" w:hAnsi="Times New Roman" w:cs="Times New Roman"/>
          <w:b/>
          <w:i/>
          <w:color w:val="000000" w:themeColor="text1"/>
          <w:sz w:val="24"/>
          <w:szCs w:val="24"/>
          <w:lang w:eastAsia="uk-UA"/>
        </w:rPr>
        <w:t xml:space="preserve">Часткова реалізація: епідемічна ситуація щодо COVID-19 у  України, зокрема в </w:t>
      </w:r>
      <w:proofErr w:type="spellStart"/>
      <w:r w:rsidRPr="0090148E">
        <w:rPr>
          <w:rFonts w:ascii="Times New Roman" w:eastAsia="Times New Roman" w:hAnsi="Times New Roman" w:cs="Times New Roman"/>
          <w:b/>
          <w:i/>
          <w:color w:val="000000" w:themeColor="text1"/>
          <w:sz w:val="24"/>
          <w:szCs w:val="24"/>
          <w:lang w:eastAsia="uk-UA"/>
        </w:rPr>
        <w:t>м.Києві</w:t>
      </w:r>
      <w:proofErr w:type="spellEnd"/>
      <w:r w:rsidRPr="0090148E">
        <w:rPr>
          <w:rFonts w:ascii="Times New Roman" w:eastAsia="Times New Roman" w:hAnsi="Times New Roman" w:cs="Times New Roman"/>
          <w:b/>
          <w:i/>
          <w:color w:val="000000" w:themeColor="text1"/>
          <w:sz w:val="24"/>
          <w:szCs w:val="24"/>
          <w:lang w:eastAsia="uk-UA"/>
        </w:rPr>
        <w:t xml:space="preserve"> з 2019 року (обмеженні можливості навчання).</w:t>
      </w:r>
    </w:p>
    <w:p w14:paraId="055A62F2" w14:textId="77777777" w:rsidR="007E242B" w:rsidRPr="0090148E" w:rsidRDefault="00B8759C" w:rsidP="000F34B5">
      <w:pPr>
        <w:spacing w:after="0" w:line="240" w:lineRule="auto"/>
        <w:ind w:firstLine="708"/>
        <w:contextualSpacing/>
        <w:jc w:val="both"/>
        <w:rPr>
          <w:rFonts w:ascii="Times New Roman" w:eastAsia="Times New Roman" w:hAnsi="Times New Roman" w:cs="Times New Roman"/>
          <w:color w:val="000000" w:themeColor="text1"/>
          <w:sz w:val="24"/>
          <w:szCs w:val="24"/>
          <w:lang w:eastAsia="uk-UA"/>
        </w:rPr>
      </w:pPr>
      <w:r w:rsidRPr="0090148E">
        <w:rPr>
          <w:rFonts w:ascii="Times New Roman" w:eastAsia="Times New Roman" w:hAnsi="Times New Roman" w:cs="Times New Roman"/>
          <w:color w:val="000000" w:themeColor="text1"/>
          <w:sz w:val="24"/>
          <w:szCs w:val="24"/>
          <w:lang w:eastAsia="uk-UA"/>
        </w:rPr>
        <w:t>Кількість осіб, які пройшли навчання  щодо профілактичних послуг груп підвищеного ризику (ГПР)</w:t>
      </w:r>
      <w:r w:rsidR="00A03504" w:rsidRPr="0090148E">
        <w:rPr>
          <w:rFonts w:ascii="Times New Roman" w:eastAsia="Times New Roman" w:hAnsi="Times New Roman" w:cs="Times New Roman"/>
          <w:color w:val="000000" w:themeColor="text1"/>
          <w:sz w:val="24"/>
          <w:szCs w:val="24"/>
          <w:lang w:eastAsia="uk-UA"/>
        </w:rPr>
        <w:t xml:space="preserve"> </w:t>
      </w:r>
      <w:r w:rsidR="000F34B5" w:rsidRPr="0090148E">
        <w:rPr>
          <w:rFonts w:ascii="Times New Roman" w:eastAsia="Times New Roman" w:hAnsi="Times New Roman" w:cs="Times New Roman"/>
          <w:color w:val="000000" w:themeColor="text1"/>
          <w:sz w:val="24"/>
          <w:szCs w:val="24"/>
          <w:lang w:eastAsia="uk-UA"/>
        </w:rPr>
        <w:t xml:space="preserve">впродовж реалізації програми складає 708 осіб. </w:t>
      </w:r>
    </w:p>
    <w:p w14:paraId="779290DD" w14:textId="77777777" w:rsidR="000F34B5" w:rsidRPr="0090148E" w:rsidRDefault="000F34B5" w:rsidP="000F34B5">
      <w:pPr>
        <w:spacing w:after="0" w:line="240" w:lineRule="auto"/>
        <w:ind w:firstLine="708"/>
        <w:contextualSpacing/>
        <w:jc w:val="both"/>
        <w:rPr>
          <w:rFonts w:ascii="Times New Roman" w:eastAsia="Times New Roman" w:hAnsi="Times New Roman" w:cs="Times New Roman"/>
          <w:b/>
          <w:bCs/>
          <w:color w:val="000000" w:themeColor="text1"/>
          <w:sz w:val="24"/>
          <w:szCs w:val="24"/>
          <w:lang w:eastAsia="uk-UA"/>
        </w:rPr>
      </w:pPr>
    </w:p>
    <w:p w14:paraId="4CCC5BE8" w14:textId="77777777" w:rsidR="00384667" w:rsidRPr="0090148E" w:rsidRDefault="00384667" w:rsidP="00684845">
      <w:pPr>
        <w:spacing w:after="0" w:line="240" w:lineRule="auto"/>
        <w:contextualSpacing/>
        <w:jc w:val="center"/>
        <w:rPr>
          <w:rFonts w:ascii="Times New Roman" w:eastAsia="Times New Roman" w:hAnsi="Times New Roman" w:cs="Times New Roman"/>
          <w:b/>
          <w:bCs/>
          <w:color w:val="000000" w:themeColor="text1"/>
          <w:sz w:val="24"/>
          <w:szCs w:val="24"/>
          <w:lang w:eastAsia="uk-UA"/>
        </w:rPr>
      </w:pPr>
      <w:r w:rsidRPr="0090148E">
        <w:rPr>
          <w:rFonts w:ascii="Times New Roman" w:eastAsia="Times New Roman" w:hAnsi="Times New Roman" w:cs="Times New Roman"/>
          <w:b/>
          <w:bCs/>
          <w:color w:val="000000" w:themeColor="text1"/>
          <w:sz w:val="24"/>
          <w:szCs w:val="24"/>
          <w:lang w:eastAsia="uk-UA"/>
        </w:rPr>
        <w:t>2.ОХОПЛЕННЯ НАСЕЛЕННЯ ПОСЛУГАМИ З ТЕСТУВАННЯ НА ВІЛ (ПТВ), НАСАМПЕРЕД ПРЕДСТАВНИКІВ ГПР ЩОДО ІНФІКУВАННЯ ВІЛ</w:t>
      </w:r>
    </w:p>
    <w:p w14:paraId="56EEA33B" w14:textId="77777777" w:rsidR="00B2621C" w:rsidRPr="0090148E" w:rsidRDefault="00B2621C" w:rsidP="00B2621C">
      <w:pPr>
        <w:spacing w:after="0" w:line="240" w:lineRule="auto"/>
        <w:ind w:firstLine="708"/>
        <w:jc w:val="both"/>
        <w:rPr>
          <w:rFonts w:ascii="Times New Roman" w:eastAsia="Times New Roman" w:hAnsi="Times New Roman" w:cs="Times New Roman"/>
          <w:b/>
          <w:color w:val="000000" w:themeColor="text1"/>
          <w:sz w:val="24"/>
          <w:szCs w:val="24"/>
          <w:lang w:eastAsia="ru-RU"/>
        </w:rPr>
      </w:pPr>
      <w:r w:rsidRPr="0090148E">
        <w:rPr>
          <w:rFonts w:ascii="Times New Roman" w:eastAsia="Times New Roman" w:hAnsi="Times New Roman" w:cs="Times New Roman"/>
          <w:color w:val="000000" w:themeColor="text1"/>
          <w:sz w:val="24"/>
          <w:szCs w:val="24"/>
          <w:lang w:eastAsia="ru-RU"/>
        </w:rPr>
        <w:t>бюджет м. Києва:  передбачено на</w:t>
      </w:r>
      <w:r w:rsidR="00552D74" w:rsidRPr="0090148E">
        <w:rPr>
          <w:rFonts w:ascii="Times New Roman" w:eastAsia="Times New Roman" w:hAnsi="Times New Roman" w:cs="Times New Roman"/>
          <w:color w:val="000000" w:themeColor="text1"/>
          <w:sz w:val="24"/>
          <w:szCs w:val="24"/>
          <w:lang w:eastAsia="ru-RU"/>
        </w:rPr>
        <w:t xml:space="preserve"> 2017-</w:t>
      </w:r>
      <w:r w:rsidRPr="0090148E">
        <w:rPr>
          <w:rFonts w:ascii="Times New Roman" w:eastAsia="Times New Roman" w:hAnsi="Times New Roman" w:cs="Times New Roman"/>
          <w:color w:val="000000" w:themeColor="text1"/>
          <w:sz w:val="24"/>
          <w:szCs w:val="24"/>
          <w:lang w:eastAsia="ru-RU"/>
        </w:rPr>
        <w:t>2021 р</w:t>
      </w:r>
      <w:r w:rsidR="00552D74" w:rsidRPr="0090148E">
        <w:rPr>
          <w:rFonts w:ascii="Times New Roman" w:eastAsia="Times New Roman" w:hAnsi="Times New Roman" w:cs="Times New Roman"/>
          <w:color w:val="000000" w:themeColor="text1"/>
          <w:sz w:val="24"/>
          <w:szCs w:val="24"/>
          <w:lang w:eastAsia="ru-RU"/>
        </w:rPr>
        <w:t xml:space="preserve">оки </w:t>
      </w:r>
      <w:r w:rsidRPr="0090148E">
        <w:rPr>
          <w:rFonts w:ascii="Times New Roman" w:eastAsia="Times New Roman" w:hAnsi="Times New Roman" w:cs="Times New Roman"/>
          <w:color w:val="000000" w:themeColor="text1"/>
          <w:sz w:val="24"/>
          <w:szCs w:val="24"/>
          <w:lang w:eastAsia="ru-RU"/>
        </w:rPr>
        <w:t xml:space="preserve"> – </w:t>
      </w:r>
      <w:r w:rsidR="00552D74" w:rsidRPr="0090148E">
        <w:rPr>
          <w:rFonts w:ascii="Times New Roman" w:eastAsia="Times New Roman" w:hAnsi="Times New Roman" w:cs="Times New Roman"/>
          <w:color w:val="000000" w:themeColor="text1"/>
          <w:sz w:val="24"/>
          <w:szCs w:val="24"/>
          <w:lang w:eastAsia="ru-RU"/>
        </w:rPr>
        <w:t xml:space="preserve">31 209,94  </w:t>
      </w:r>
      <w:r w:rsidRPr="0090148E">
        <w:rPr>
          <w:rFonts w:ascii="Times New Roman" w:eastAsia="Times New Roman" w:hAnsi="Times New Roman" w:cs="Times New Roman"/>
          <w:color w:val="000000" w:themeColor="text1"/>
          <w:sz w:val="24"/>
          <w:szCs w:val="24"/>
          <w:lang w:eastAsia="ru-RU"/>
        </w:rPr>
        <w:t xml:space="preserve">тис. грн, </w:t>
      </w:r>
      <w:r w:rsidR="00CC289E" w:rsidRPr="0090148E">
        <w:rPr>
          <w:rFonts w:ascii="Times New Roman" w:eastAsia="Times New Roman" w:hAnsi="Times New Roman" w:cs="Times New Roman"/>
          <w:color w:val="000000" w:themeColor="text1"/>
          <w:sz w:val="24"/>
          <w:szCs w:val="24"/>
          <w:lang w:eastAsia="ru-RU"/>
        </w:rPr>
        <w:t>Проведено закупівл</w:t>
      </w:r>
      <w:r w:rsidR="00552D74" w:rsidRPr="0090148E">
        <w:rPr>
          <w:rFonts w:ascii="Times New Roman" w:eastAsia="Times New Roman" w:hAnsi="Times New Roman" w:cs="Times New Roman"/>
          <w:color w:val="000000" w:themeColor="text1"/>
          <w:sz w:val="24"/>
          <w:szCs w:val="24"/>
          <w:lang w:eastAsia="ru-RU"/>
        </w:rPr>
        <w:t>і</w:t>
      </w:r>
      <w:r w:rsidR="00CC289E" w:rsidRPr="0090148E">
        <w:rPr>
          <w:rFonts w:ascii="Times New Roman" w:eastAsia="Times New Roman" w:hAnsi="Times New Roman" w:cs="Times New Roman"/>
          <w:color w:val="000000" w:themeColor="text1"/>
          <w:sz w:val="24"/>
          <w:szCs w:val="24"/>
          <w:lang w:eastAsia="ru-RU"/>
        </w:rPr>
        <w:t xml:space="preserve"> </w:t>
      </w:r>
      <w:r w:rsidR="00552D74" w:rsidRPr="0090148E">
        <w:rPr>
          <w:rFonts w:ascii="Times New Roman" w:eastAsia="Times New Roman" w:hAnsi="Times New Roman" w:cs="Times New Roman"/>
          <w:color w:val="000000" w:themeColor="text1"/>
          <w:sz w:val="24"/>
          <w:szCs w:val="24"/>
          <w:lang w:eastAsia="ru-RU"/>
        </w:rPr>
        <w:t xml:space="preserve">та отримано за договорами медичних виробів  </w:t>
      </w:r>
      <w:r w:rsidR="00CC289E" w:rsidRPr="0090148E">
        <w:rPr>
          <w:rFonts w:ascii="Times New Roman" w:eastAsia="Times New Roman" w:hAnsi="Times New Roman" w:cs="Times New Roman"/>
          <w:color w:val="000000" w:themeColor="text1"/>
          <w:sz w:val="24"/>
          <w:szCs w:val="24"/>
          <w:lang w:eastAsia="ru-RU"/>
        </w:rPr>
        <w:t xml:space="preserve">на </w:t>
      </w:r>
      <w:r w:rsidR="00552D74" w:rsidRPr="0090148E">
        <w:rPr>
          <w:rFonts w:ascii="Times New Roman" w:eastAsia="Times New Roman" w:hAnsi="Times New Roman" w:cs="Times New Roman"/>
          <w:color w:val="000000" w:themeColor="text1"/>
          <w:sz w:val="24"/>
          <w:szCs w:val="24"/>
          <w:lang w:eastAsia="ru-RU"/>
        </w:rPr>
        <w:t>13 380,9</w:t>
      </w:r>
      <w:r w:rsidR="00B401B3">
        <w:rPr>
          <w:rFonts w:ascii="Times New Roman" w:eastAsia="Times New Roman" w:hAnsi="Times New Roman" w:cs="Times New Roman"/>
          <w:color w:val="000000" w:themeColor="text1"/>
          <w:sz w:val="24"/>
          <w:szCs w:val="24"/>
          <w:lang w:eastAsia="ru-RU"/>
        </w:rPr>
        <w:t>6</w:t>
      </w:r>
      <w:r w:rsidR="00552D74" w:rsidRPr="0090148E">
        <w:rPr>
          <w:rFonts w:ascii="Times New Roman" w:eastAsia="Times New Roman" w:hAnsi="Times New Roman" w:cs="Times New Roman"/>
          <w:color w:val="000000" w:themeColor="text1"/>
          <w:sz w:val="24"/>
          <w:szCs w:val="24"/>
          <w:lang w:eastAsia="ru-RU"/>
        </w:rPr>
        <w:t xml:space="preserve">  </w:t>
      </w:r>
      <w:r w:rsidR="00CC289E" w:rsidRPr="0090148E">
        <w:rPr>
          <w:rFonts w:ascii="Times New Roman" w:eastAsia="Times New Roman" w:hAnsi="Times New Roman" w:cs="Times New Roman"/>
          <w:color w:val="000000" w:themeColor="text1"/>
          <w:sz w:val="24"/>
          <w:szCs w:val="24"/>
          <w:lang w:eastAsia="ru-RU"/>
        </w:rPr>
        <w:t>тис. грн. ( потреба закладів</w:t>
      </w:r>
      <w:r w:rsidR="00552D74" w:rsidRPr="0090148E">
        <w:rPr>
          <w:rFonts w:ascii="Times New Roman" w:eastAsia="Times New Roman" w:hAnsi="Times New Roman" w:cs="Times New Roman"/>
          <w:color w:val="000000" w:themeColor="text1"/>
          <w:sz w:val="24"/>
          <w:szCs w:val="24"/>
          <w:lang w:eastAsia="ru-RU"/>
        </w:rPr>
        <w:t>)</w:t>
      </w:r>
      <w:r w:rsidR="00B14590" w:rsidRPr="0090148E">
        <w:rPr>
          <w:rFonts w:ascii="Times New Roman" w:eastAsia="Times New Roman" w:hAnsi="Times New Roman" w:cs="Times New Roman"/>
          <w:color w:val="000000" w:themeColor="text1"/>
          <w:sz w:val="24"/>
          <w:szCs w:val="24"/>
          <w:lang w:eastAsia="ru-RU"/>
        </w:rPr>
        <w:t xml:space="preserve">. </w:t>
      </w:r>
    </w:p>
    <w:p w14:paraId="1BF8E102" w14:textId="77777777" w:rsidR="00B2621C" w:rsidRPr="0090148E" w:rsidRDefault="00B2621C" w:rsidP="00B2621C">
      <w:pPr>
        <w:spacing w:after="0" w:line="240" w:lineRule="auto"/>
        <w:jc w:val="both"/>
        <w:rPr>
          <w:rFonts w:ascii="Times New Roman" w:eastAsia="Times New Roman" w:hAnsi="Times New Roman" w:cs="Times New Roman"/>
          <w:color w:val="000000" w:themeColor="text1"/>
          <w:sz w:val="24"/>
          <w:szCs w:val="24"/>
          <w:lang w:eastAsia="ru-RU"/>
        </w:rPr>
      </w:pPr>
      <w:r w:rsidRPr="0090148E">
        <w:rPr>
          <w:rFonts w:ascii="Times New Roman" w:eastAsia="Times New Roman" w:hAnsi="Times New Roman" w:cs="Times New Roman"/>
          <w:color w:val="000000" w:themeColor="text1"/>
          <w:sz w:val="24"/>
          <w:szCs w:val="24"/>
          <w:lang w:eastAsia="ru-RU"/>
        </w:rPr>
        <w:t xml:space="preserve"> </w:t>
      </w:r>
      <w:r w:rsidRPr="0090148E">
        <w:rPr>
          <w:rFonts w:ascii="Times New Roman" w:eastAsia="Times New Roman" w:hAnsi="Times New Roman" w:cs="Times New Roman"/>
          <w:color w:val="000000" w:themeColor="text1"/>
          <w:sz w:val="24"/>
          <w:szCs w:val="24"/>
          <w:lang w:eastAsia="ru-RU"/>
        </w:rPr>
        <w:tab/>
        <w:t>державний бюджет: фінансування не передбачено Програмою, проте отримано виробів медичного призначення на</w:t>
      </w:r>
      <w:r w:rsidR="00B14590" w:rsidRPr="0090148E">
        <w:rPr>
          <w:rFonts w:ascii="Times New Roman" w:eastAsia="Times New Roman" w:hAnsi="Times New Roman" w:cs="Times New Roman"/>
          <w:color w:val="000000" w:themeColor="text1"/>
          <w:sz w:val="24"/>
          <w:szCs w:val="24"/>
          <w:lang w:eastAsia="ru-RU"/>
        </w:rPr>
        <w:t xml:space="preserve"> - </w:t>
      </w:r>
      <w:r w:rsidRPr="0090148E">
        <w:rPr>
          <w:rFonts w:ascii="Times New Roman" w:eastAsia="Times New Roman" w:hAnsi="Times New Roman" w:cs="Times New Roman"/>
          <w:color w:val="000000" w:themeColor="text1"/>
          <w:sz w:val="24"/>
          <w:szCs w:val="24"/>
          <w:lang w:eastAsia="ru-RU"/>
        </w:rPr>
        <w:t xml:space="preserve"> </w:t>
      </w:r>
      <w:r w:rsidR="00E828F4" w:rsidRPr="0090148E">
        <w:rPr>
          <w:rFonts w:ascii="Times New Roman" w:eastAsia="Times New Roman" w:hAnsi="Times New Roman" w:cs="Times New Roman"/>
          <w:color w:val="000000" w:themeColor="text1"/>
          <w:sz w:val="24"/>
          <w:szCs w:val="24"/>
          <w:lang w:eastAsia="ru-RU"/>
        </w:rPr>
        <w:t>3</w:t>
      </w:r>
      <w:r w:rsidR="00B401B3">
        <w:rPr>
          <w:rFonts w:ascii="Times New Roman" w:eastAsia="Times New Roman" w:hAnsi="Times New Roman" w:cs="Times New Roman"/>
          <w:color w:val="000000" w:themeColor="text1"/>
          <w:sz w:val="24"/>
          <w:szCs w:val="24"/>
          <w:lang w:eastAsia="ru-RU"/>
        </w:rPr>
        <w:t> 174,01</w:t>
      </w:r>
      <w:r w:rsidR="00E828F4" w:rsidRPr="0090148E">
        <w:rPr>
          <w:rFonts w:ascii="Times New Roman" w:eastAsia="Times New Roman" w:hAnsi="Times New Roman" w:cs="Times New Roman"/>
          <w:color w:val="000000" w:themeColor="text1"/>
          <w:sz w:val="24"/>
          <w:szCs w:val="24"/>
          <w:lang w:eastAsia="ru-RU"/>
        </w:rPr>
        <w:t xml:space="preserve">  </w:t>
      </w:r>
      <w:proofErr w:type="spellStart"/>
      <w:r w:rsidRPr="0090148E">
        <w:rPr>
          <w:rFonts w:ascii="Times New Roman" w:eastAsia="Times New Roman" w:hAnsi="Times New Roman" w:cs="Times New Roman"/>
          <w:color w:val="000000" w:themeColor="text1"/>
          <w:sz w:val="24"/>
          <w:szCs w:val="24"/>
          <w:lang w:eastAsia="ru-RU"/>
        </w:rPr>
        <w:t>тис.грн</w:t>
      </w:r>
      <w:proofErr w:type="spellEnd"/>
      <w:r w:rsidRPr="0090148E">
        <w:rPr>
          <w:rFonts w:ascii="Times New Roman" w:eastAsia="Times New Roman" w:hAnsi="Times New Roman" w:cs="Times New Roman"/>
          <w:color w:val="000000" w:themeColor="text1"/>
          <w:sz w:val="24"/>
          <w:szCs w:val="24"/>
          <w:lang w:eastAsia="ru-RU"/>
        </w:rPr>
        <w:t>.</w:t>
      </w:r>
      <w:r w:rsidRPr="0090148E">
        <w:rPr>
          <w:color w:val="000000" w:themeColor="text1"/>
        </w:rPr>
        <w:t xml:space="preserve"> (</w:t>
      </w:r>
      <w:r w:rsidRPr="0090148E">
        <w:rPr>
          <w:rFonts w:ascii="Times New Roman" w:eastAsia="Times New Roman" w:hAnsi="Times New Roman" w:cs="Times New Roman"/>
          <w:color w:val="000000" w:themeColor="text1"/>
          <w:sz w:val="24"/>
          <w:szCs w:val="24"/>
          <w:lang w:eastAsia="ru-RU"/>
        </w:rPr>
        <w:t>НУО ВБФ "</w:t>
      </w:r>
      <w:proofErr w:type="spellStart"/>
      <w:r w:rsidRPr="0090148E">
        <w:rPr>
          <w:rFonts w:ascii="Times New Roman" w:eastAsia="Times New Roman" w:hAnsi="Times New Roman" w:cs="Times New Roman"/>
          <w:color w:val="000000" w:themeColor="text1"/>
          <w:sz w:val="24"/>
          <w:szCs w:val="24"/>
          <w:lang w:eastAsia="ru-RU"/>
        </w:rPr>
        <w:t>Дроп</w:t>
      </w:r>
      <w:proofErr w:type="spellEnd"/>
      <w:r w:rsidRPr="0090148E">
        <w:rPr>
          <w:rFonts w:ascii="Times New Roman" w:eastAsia="Times New Roman" w:hAnsi="Times New Roman" w:cs="Times New Roman"/>
          <w:color w:val="000000" w:themeColor="text1"/>
          <w:sz w:val="24"/>
          <w:szCs w:val="24"/>
          <w:lang w:eastAsia="ru-RU"/>
        </w:rPr>
        <w:t xml:space="preserve"> </w:t>
      </w:r>
      <w:proofErr w:type="spellStart"/>
      <w:r w:rsidRPr="0090148E">
        <w:rPr>
          <w:rFonts w:ascii="Times New Roman" w:eastAsia="Times New Roman" w:hAnsi="Times New Roman" w:cs="Times New Roman"/>
          <w:color w:val="000000" w:themeColor="text1"/>
          <w:sz w:val="24"/>
          <w:szCs w:val="24"/>
          <w:lang w:eastAsia="ru-RU"/>
        </w:rPr>
        <w:t>ін</w:t>
      </w:r>
      <w:proofErr w:type="spellEnd"/>
      <w:r w:rsidRPr="0090148E">
        <w:rPr>
          <w:rFonts w:ascii="Times New Roman" w:eastAsia="Times New Roman" w:hAnsi="Times New Roman" w:cs="Times New Roman"/>
          <w:color w:val="000000" w:themeColor="text1"/>
          <w:sz w:val="24"/>
          <w:szCs w:val="24"/>
          <w:lang w:eastAsia="ru-RU"/>
        </w:rPr>
        <w:t xml:space="preserve"> Центр"</w:t>
      </w:r>
      <w:r w:rsidR="00CC289E" w:rsidRPr="0090148E">
        <w:rPr>
          <w:rFonts w:ascii="Times New Roman" w:eastAsia="Times New Roman" w:hAnsi="Times New Roman" w:cs="Times New Roman"/>
          <w:color w:val="000000" w:themeColor="text1"/>
          <w:sz w:val="24"/>
          <w:szCs w:val="24"/>
          <w:lang w:eastAsia="ru-RU"/>
        </w:rPr>
        <w:t xml:space="preserve"> – 54,62 </w:t>
      </w:r>
      <w:proofErr w:type="spellStart"/>
      <w:r w:rsidR="00CC289E" w:rsidRPr="0090148E">
        <w:rPr>
          <w:rFonts w:ascii="Times New Roman" w:eastAsia="Times New Roman" w:hAnsi="Times New Roman" w:cs="Times New Roman"/>
          <w:color w:val="000000" w:themeColor="text1"/>
          <w:sz w:val="24"/>
          <w:szCs w:val="24"/>
          <w:lang w:eastAsia="ru-RU"/>
        </w:rPr>
        <w:t>тис.грн</w:t>
      </w:r>
      <w:proofErr w:type="spellEnd"/>
      <w:r w:rsidR="00CC289E" w:rsidRPr="0090148E">
        <w:rPr>
          <w:rFonts w:ascii="Times New Roman" w:eastAsia="Times New Roman" w:hAnsi="Times New Roman" w:cs="Times New Roman"/>
          <w:color w:val="000000" w:themeColor="text1"/>
          <w:sz w:val="24"/>
          <w:szCs w:val="24"/>
          <w:lang w:eastAsia="ru-RU"/>
        </w:rPr>
        <w:t xml:space="preserve">.; </w:t>
      </w:r>
      <w:r w:rsidR="00E828F4" w:rsidRPr="0090148E">
        <w:rPr>
          <w:rFonts w:ascii="Times New Roman" w:eastAsia="Times New Roman" w:hAnsi="Times New Roman" w:cs="Times New Roman"/>
          <w:color w:val="000000" w:themeColor="text1"/>
          <w:sz w:val="24"/>
          <w:szCs w:val="24"/>
          <w:lang w:eastAsia="ru-RU"/>
        </w:rPr>
        <w:t xml:space="preserve">Центр крові – 1 142,64 </w:t>
      </w:r>
      <w:proofErr w:type="spellStart"/>
      <w:r w:rsidR="00E828F4" w:rsidRPr="0090148E">
        <w:rPr>
          <w:rFonts w:ascii="Times New Roman" w:eastAsia="Times New Roman" w:hAnsi="Times New Roman" w:cs="Times New Roman"/>
          <w:color w:val="000000" w:themeColor="text1"/>
          <w:sz w:val="24"/>
          <w:szCs w:val="24"/>
          <w:lang w:eastAsia="ru-RU"/>
        </w:rPr>
        <w:t>тис.грн</w:t>
      </w:r>
      <w:proofErr w:type="spellEnd"/>
      <w:r w:rsidR="00E828F4" w:rsidRPr="0090148E">
        <w:rPr>
          <w:rFonts w:ascii="Times New Roman" w:eastAsia="Times New Roman" w:hAnsi="Times New Roman" w:cs="Times New Roman"/>
          <w:color w:val="000000" w:themeColor="text1"/>
          <w:sz w:val="24"/>
          <w:szCs w:val="24"/>
          <w:lang w:eastAsia="ru-RU"/>
        </w:rPr>
        <w:t xml:space="preserve"> ; </w:t>
      </w:r>
      <w:r w:rsidR="00CC289E" w:rsidRPr="0090148E">
        <w:rPr>
          <w:rFonts w:ascii="Times New Roman" w:eastAsia="Times New Roman" w:hAnsi="Times New Roman" w:cs="Times New Roman"/>
          <w:color w:val="000000" w:themeColor="text1"/>
          <w:sz w:val="24"/>
          <w:szCs w:val="24"/>
          <w:lang w:eastAsia="ru-RU"/>
        </w:rPr>
        <w:t xml:space="preserve">КНП «КМКЛ №5»- </w:t>
      </w:r>
      <w:r w:rsidR="00E828F4" w:rsidRPr="0090148E">
        <w:rPr>
          <w:rFonts w:ascii="Times New Roman" w:eastAsia="Times New Roman" w:hAnsi="Times New Roman" w:cs="Times New Roman"/>
          <w:color w:val="000000" w:themeColor="text1"/>
          <w:sz w:val="24"/>
          <w:szCs w:val="24"/>
          <w:lang w:eastAsia="ru-RU"/>
        </w:rPr>
        <w:t>1</w:t>
      </w:r>
      <w:r w:rsidR="00B401B3">
        <w:rPr>
          <w:rFonts w:ascii="Times New Roman" w:eastAsia="Times New Roman" w:hAnsi="Times New Roman" w:cs="Times New Roman"/>
          <w:color w:val="000000" w:themeColor="text1"/>
          <w:sz w:val="24"/>
          <w:szCs w:val="24"/>
          <w:lang w:eastAsia="ru-RU"/>
        </w:rPr>
        <w:t> 708,49</w:t>
      </w:r>
      <w:r w:rsidR="00B14590" w:rsidRPr="0090148E">
        <w:rPr>
          <w:rFonts w:ascii="Times New Roman" w:eastAsia="Times New Roman" w:hAnsi="Times New Roman" w:cs="Times New Roman"/>
          <w:color w:val="000000" w:themeColor="text1"/>
          <w:sz w:val="24"/>
          <w:szCs w:val="24"/>
          <w:lang w:eastAsia="ru-RU"/>
        </w:rPr>
        <w:t xml:space="preserve"> </w:t>
      </w:r>
      <w:proofErr w:type="spellStart"/>
      <w:r w:rsidR="00CC289E" w:rsidRPr="0090148E">
        <w:rPr>
          <w:rFonts w:ascii="Times New Roman" w:eastAsia="Times New Roman" w:hAnsi="Times New Roman" w:cs="Times New Roman"/>
          <w:color w:val="000000" w:themeColor="text1"/>
          <w:sz w:val="24"/>
          <w:szCs w:val="24"/>
          <w:lang w:eastAsia="ru-RU"/>
        </w:rPr>
        <w:t>тис.грн</w:t>
      </w:r>
      <w:proofErr w:type="spellEnd"/>
      <w:r w:rsidR="00CC289E" w:rsidRPr="0090148E">
        <w:rPr>
          <w:rFonts w:ascii="Times New Roman" w:eastAsia="Times New Roman" w:hAnsi="Times New Roman" w:cs="Times New Roman"/>
          <w:color w:val="000000" w:themeColor="text1"/>
          <w:sz w:val="24"/>
          <w:szCs w:val="24"/>
          <w:lang w:eastAsia="ru-RU"/>
        </w:rPr>
        <w:t>.</w:t>
      </w:r>
      <w:r w:rsidR="00B14590" w:rsidRPr="0090148E">
        <w:rPr>
          <w:rFonts w:ascii="Times New Roman" w:eastAsia="Times New Roman" w:hAnsi="Times New Roman" w:cs="Times New Roman"/>
          <w:color w:val="000000" w:themeColor="text1"/>
          <w:sz w:val="24"/>
          <w:szCs w:val="24"/>
          <w:lang w:eastAsia="ru-RU"/>
        </w:rPr>
        <w:t>;</w:t>
      </w:r>
      <w:r w:rsidR="00B14590" w:rsidRPr="0090148E">
        <w:rPr>
          <w:color w:val="000000" w:themeColor="text1"/>
        </w:rPr>
        <w:t xml:space="preserve"> </w:t>
      </w:r>
      <w:r w:rsidR="00B14590" w:rsidRPr="0090148E">
        <w:rPr>
          <w:rFonts w:ascii="Times New Roman" w:eastAsia="Times New Roman" w:hAnsi="Times New Roman" w:cs="Times New Roman"/>
          <w:color w:val="000000" w:themeColor="text1"/>
          <w:sz w:val="24"/>
          <w:szCs w:val="24"/>
          <w:lang w:eastAsia="ru-RU"/>
        </w:rPr>
        <w:t xml:space="preserve">НУО ГО «Альянс </w:t>
      </w:r>
      <w:proofErr w:type="spellStart"/>
      <w:r w:rsidR="00B14590" w:rsidRPr="0090148E">
        <w:rPr>
          <w:rFonts w:ascii="Times New Roman" w:eastAsia="Times New Roman" w:hAnsi="Times New Roman" w:cs="Times New Roman"/>
          <w:color w:val="000000" w:themeColor="text1"/>
          <w:sz w:val="24"/>
          <w:szCs w:val="24"/>
          <w:lang w:eastAsia="ru-RU"/>
        </w:rPr>
        <w:t>Глобал</w:t>
      </w:r>
      <w:proofErr w:type="spellEnd"/>
      <w:r w:rsidR="00B14590" w:rsidRPr="0090148E">
        <w:rPr>
          <w:rFonts w:ascii="Times New Roman" w:eastAsia="Times New Roman" w:hAnsi="Times New Roman" w:cs="Times New Roman"/>
          <w:color w:val="000000" w:themeColor="text1"/>
          <w:sz w:val="24"/>
          <w:szCs w:val="24"/>
          <w:lang w:eastAsia="ru-RU"/>
        </w:rPr>
        <w:t xml:space="preserve">» - 268,26 </w:t>
      </w:r>
      <w:proofErr w:type="spellStart"/>
      <w:r w:rsidR="00B14590" w:rsidRPr="0090148E">
        <w:rPr>
          <w:rFonts w:ascii="Times New Roman" w:eastAsia="Times New Roman" w:hAnsi="Times New Roman" w:cs="Times New Roman"/>
          <w:color w:val="000000" w:themeColor="text1"/>
          <w:sz w:val="24"/>
          <w:szCs w:val="24"/>
          <w:lang w:eastAsia="ru-RU"/>
        </w:rPr>
        <w:t>тис.грн</w:t>
      </w:r>
      <w:proofErr w:type="spellEnd"/>
      <w:r w:rsidR="00CC289E" w:rsidRPr="0090148E">
        <w:rPr>
          <w:rFonts w:ascii="Times New Roman" w:eastAsia="Times New Roman" w:hAnsi="Times New Roman" w:cs="Times New Roman"/>
          <w:color w:val="000000" w:themeColor="text1"/>
          <w:sz w:val="24"/>
          <w:szCs w:val="24"/>
          <w:lang w:eastAsia="ru-RU"/>
        </w:rPr>
        <w:t>);</w:t>
      </w:r>
      <w:r w:rsidR="00B42ED6" w:rsidRPr="0090148E">
        <w:rPr>
          <w:color w:val="000000" w:themeColor="text1"/>
        </w:rPr>
        <w:t xml:space="preserve"> </w:t>
      </w:r>
    </w:p>
    <w:p w14:paraId="35DCC3A6" w14:textId="77777777" w:rsidR="00B2621C" w:rsidRPr="0090148E" w:rsidRDefault="00B2621C" w:rsidP="00B2621C">
      <w:pPr>
        <w:spacing w:after="0" w:line="240" w:lineRule="auto"/>
        <w:ind w:firstLine="708"/>
        <w:contextualSpacing/>
        <w:jc w:val="both"/>
        <w:rPr>
          <w:rFonts w:ascii="Times New Roman" w:eastAsia="Times New Roman" w:hAnsi="Times New Roman" w:cs="Times New Roman"/>
          <w:color w:val="000000" w:themeColor="text1"/>
          <w:sz w:val="24"/>
          <w:szCs w:val="24"/>
          <w:lang w:eastAsia="ru-RU"/>
        </w:rPr>
      </w:pPr>
      <w:r w:rsidRPr="0090148E">
        <w:rPr>
          <w:rFonts w:ascii="Times New Roman" w:eastAsia="Times New Roman" w:hAnsi="Times New Roman" w:cs="Times New Roman"/>
          <w:color w:val="000000" w:themeColor="text1"/>
          <w:sz w:val="24"/>
          <w:szCs w:val="24"/>
          <w:lang w:eastAsia="ru-RU"/>
        </w:rPr>
        <w:t xml:space="preserve">кошти інших джерел: передбачено на </w:t>
      </w:r>
      <w:r w:rsidR="00E828F4" w:rsidRPr="0090148E">
        <w:rPr>
          <w:rFonts w:ascii="Times New Roman" w:eastAsia="Times New Roman" w:hAnsi="Times New Roman" w:cs="Times New Roman"/>
          <w:color w:val="000000" w:themeColor="text1"/>
          <w:sz w:val="24"/>
          <w:szCs w:val="24"/>
          <w:lang w:eastAsia="ru-RU"/>
        </w:rPr>
        <w:t>2017-2021 роки</w:t>
      </w:r>
      <w:r w:rsidRPr="0090148E">
        <w:rPr>
          <w:rFonts w:ascii="Times New Roman" w:eastAsia="Times New Roman" w:hAnsi="Times New Roman" w:cs="Times New Roman"/>
          <w:color w:val="000000" w:themeColor="text1"/>
          <w:sz w:val="24"/>
          <w:szCs w:val="24"/>
          <w:lang w:eastAsia="ru-RU"/>
        </w:rPr>
        <w:t xml:space="preserve"> – </w:t>
      </w:r>
      <w:r w:rsidR="00E828F4" w:rsidRPr="0090148E">
        <w:rPr>
          <w:rFonts w:ascii="Times New Roman" w:eastAsia="Times New Roman" w:hAnsi="Times New Roman" w:cs="Times New Roman"/>
          <w:color w:val="000000" w:themeColor="text1"/>
          <w:sz w:val="24"/>
          <w:szCs w:val="24"/>
          <w:lang w:eastAsia="ru-RU"/>
        </w:rPr>
        <w:t xml:space="preserve">5 089,70  </w:t>
      </w:r>
      <w:r w:rsidRPr="0090148E">
        <w:rPr>
          <w:rFonts w:ascii="Times New Roman" w:eastAsia="Times New Roman" w:hAnsi="Times New Roman" w:cs="Times New Roman"/>
          <w:color w:val="000000" w:themeColor="text1"/>
          <w:sz w:val="24"/>
          <w:szCs w:val="24"/>
          <w:lang w:eastAsia="ru-RU"/>
        </w:rPr>
        <w:t xml:space="preserve">тис. грн, надано послуг та виробів медичного призначення  на суму </w:t>
      </w:r>
      <w:r w:rsidR="00B401B3">
        <w:rPr>
          <w:rFonts w:ascii="Times New Roman" w:eastAsia="Times New Roman" w:hAnsi="Times New Roman" w:cs="Times New Roman"/>
          <w:color w:val="000000" w:themeColor="text1"/>
          <w:sz w:val="24"/>
          <w:szCs w:val="24"/>
          <w:lang w:eastAsia="ru-RU"/>
        </w:rPr>
        <w:t>–</w:t>
      </w:r>
      <w:r w:rsidR="00B42ED6" w:rsidRPr="0090148E">
        <w:rPr>
          <w:rFonts w:ascii="Times New Roman" w:eastAsia="Times New Roman" w:hAnsi="Times New Roman" w:cs="Times New Roman"/>
          <w:color w:val="000000" w:themeColor="text1"/>
          <w:sz w:val="24"/>
          <w:szCs w:val="24"/>
          <w:lang w:eastAsia="ru-RU"/>
        </w:rPr>
        <w:t xml:space="preserve"> </w:t>
      </w:r>
      <w:r w:rsidR="00B401B3">
        <w:rPr>
          <w:rFonts w:ascii="Times New Roman" w:eastAsia="Times New Roman" w:hAnsi="Times New Roman" w:cs="Times New Roman"/>
          <w:color w:val="000000" w:themeColor="text1"/>
          <w:sz w:val="24"/>
          <w:szCs w:val="24"/>
          <w:lang w:eastAsia="ru-RU"/>
        </w:rPr>
        <w:t>45 333,80</w:t>
      </w:r>
      <w:r w:rsidR="00E828F4" w:rsidRPr="0090148E">
        <w:rPr>
          <w:rFonts w:ascii="Times New Roman" w:eastAsia="Times New Roman" w:hAnsi="Times New Roman" w:cs="Times New Roman"/>
          <w:color w:val="000000" w:themeColor="text1"/>
          <w:sz w:val="24"/>
          <w:szCs w:val="24"/>
          <w:lang w:eastAsia="ru-RU"/>
        </w:rPr>
        <w:t xml:space="preserve">  </w:t>
      </w:r>
      <w:r w:rsidRPr="0090148E">
        <w:rPr>
          <w:rFonts w:ascii="Times New Roman" w:eastAsia="Times New Roman" w:hAnsi="Times New Roman" w:cs="Times New Roman"/>
          <w:color w:val="000000" w:themeColor="text1"/>
          <w:sz w:val="24"/>
          <w:szCs w:val="24"/>
          <w:lang w:eastAsia="ru-RU"/>
        </w:rPr>
        <w:t xml:space="preserve">тис. грн., </w:t>
      </w:r>
    </w:p>
    <w:p w14:paraId="714A7A70" w14:textId="77777777" w:rsidR="00356021" w:rsidRPr="0090148E" w:rsidRDefault="005877D5" w:rsidP="00684845">
      <w:pPr>
        <w:spacing w:after="0" w:line="240" w:lineRule="auto"/>
        <w:contextualSpacing/>
        <w:jc w:val="both"/>
        <w:rPr>
          <w:rFonts w:ascii="Times New Roman" w:eastAsia="Times New Roman" w:hAnsi="Times New Roman" w:cs="Times New Roman"/>
          <w:b/>
          <w:bCs/>
          <w:color w:val="000000" w:themeColor="text1"/>
          <w:sz w:val="24"/>
          <w:szCs w:val="24"/>
          <w:lang w:eastAsia="uk-UA"/>
        </w:rPr>
      </w:pPr>
      <w:r w:rsidRPr="0090148E">
        <w:rPr>
          <w:rFonts w:ascii="Times New Roman" w:eastAsia="Times New Roman" w:hAnsi="Times New Roman" w:cs="Times New Roman"/>
          <w:b/>
          <w:color w:val="000000" w:themeColor="text1"/>
          <w:sz w:val="24"/>
          <w:szCs w:val="24"/>
          <w:lang w:eastAsia="ru-RU"/>
        </w:rPr>
        <w:t>а саме:</w:t>
      </w:r>
    </w:p>
    <w:p w14:paraId="5148114C" w14:textId="77777777" w:rsidR="00384667" w:rsidRPr="0090148E" w:rsidRDefault="00384667" w:rsidP="00684845">
      <w:pPr>
        <w:spacing w:after="0" w:line="240" w:lineRule="auto"/>
        <w:contextualSpacing/>
        <w:jc w:val="both"/>
        <w:rPr>
          <w:rFonts w:ascii="Times New Roman" w:eastAsia="Times New Roman" w:hAnsi="Times New Roman" w:cs="Times New Roman"/>
          <w:b/>
          <w:bCs/>
          <w:i/>
          <w:iCs/>
          <w:color w:val="000000" w:themeColor="text1"/>
          <w:sz w:val="24"/>
          <w:szCs w:val="24"/>
          <w:lang w:eastAsia="uk-UA"/>
        </w:rPr>
      </w:pPr>
      <w:r w:rsidRPr="0090148E">
        <w:rPr>
          <w:rFonts w:ascii="Times New Roman" w:eastAsia="Times New Roman" w:hAnsi="Times New Roman" w:cs="Times New Roman"/>
          <w:b/>
          <w:bCs/>
          <w:i/>
          <w:iCs/>
          <w:color w:val="000000" w:themeColor="text1"/>
          <w:sz w:val="24"/>
          <w:szCs w:val="24"/>
          <w:lang w:eastAsia="uk-UA"/>
        </w:rPr>
        <w:t>Показник 2.1</w:t>
      </w:r>
      <w:r w:rsidR="00E61395" w:rsidRPr="0090148E">
        <w:rPr>
          <w:rFonts w:ascii="Times New Roman" w:eastAsia="Times New Roman" w:hAnsi="Times New Roman" w:cs="Times New Roman"/>
          <w:b/>
          <w:bCs/>
          <w:i/>
          <w:iCs/>
          <w:color w:val="000000" w:themeColor="text1"/>
          <w:sz w:val="24"/>
          <w:szCs w:val="24"/>
          <w:lang w:eastAsia="uk-UA"/>
        </w:rPr>
        <w:t>.</w:t>
      </w:r>
      <w:r w:rsidRPr="0090148E">
        <w:rPr>
          <w:rFonts w:ascii="Times New Roman" w:eastAsia="Times New Roman" w:hAnsi="Times New Roman" w:cs="Times New Roman"/>
          <w:b/>
          <w:bCs/>
          <w:i/>
          <w:iCs/>
          <w:color w:val="000000" w:themeColor="text1"/>
          <w:sz w:val="24"/>
          <w:szCs w:val="24"/>
          <w:lang w:eastAsia="uk-UA"/>
        </w:rPr>
        <w:t xml:space="preserve"> Забезпечити доступне та ефективне тестування населення на ВІЛ у ЗОЗ та кабінетах Довіри за принципом "тестуй та реєструй".</w:t>
      </w:r>
    </w:p>
    <w:tbl>
      <w:tblPr>
        <w:tblStyle w:val="a3"/>
        <w:tblW w:w="5000" w:type="pct"/>
        <w:tblLook w:val="04A0" w:firstRow="1" w:lastRow="0" w:firstColumn="1" w:lastColumn="0" w:noHBand="0" w:noVBand="1"/>
      </w:tblPr>
      <w:tblGrid>
        <w:gridCol w:w="2314"/>
        <w:gridCol w:w="1744"/>
        <w:gridCol w:w="1307"/>
        <w:gridCol w:w="1162"/>
        <w:gridCol w:w="3044"/>
      </w:tblGrid>
      <w:tr w:rsidR="000314FB" w:rsidRPr="0090148E" w14:paraId="4435EBC1" w14:textId="77777777" w:rsidTr="00032714">
        <w:tc>
          <w:tcPr>
            <w:tcW w:w="5000" w:type="pct"/>
            <w:gridSpan w:val="5"/>
          </w:tcPr>
          <w:p w14:paraId="54CC7F21" w14:textId="77777777" w:rsidR="000314FB" w:rsidRPr="0090148E" w:rsidRDefault="00792DE5" w:rsidP="00684845">
            <w:pPr>
              <w:spacing w:after="0" w:line="240" w:lineRule="auto"/>
              <w:contextualSpacing/>
              <w:jc w:val="center"/>
              <w:rPr>
                <w:rFonts w:ascii="Times New Roman" w:eastAsia="Times New Roman" w:hAnsi="Times New Roman" w:cs="Times New Roman"/>
                <w:bCs/>
                <w:color w:val="000000" w:themeColor="text1"/>
                <w:sz w:val="25"/>
                <w:szCs w:val="25"/>
                <w:lang w:eastAsia="uk-UA"/>
              </w:rPr>
            </w:pPr>
            <w:r w:rsidRPr="0090148E">
              <w:rPr>
                <w:rFonts w:ascii="Times New Roman" w:eastAsia="Times New Roman" w:hAnsi="Times New Roman" w:cs="Times New Roman"/>
                <w:bCs/>
                <w:color w:val="000000" w:themeColor="text1"/>
                <w:sz w:val="25"/>
                <w:szCs w:val="25"/>
                <w:lang w:eastAsia="uk-UA"/>
              </w:rPr>
              <w:t>2017 - 2021 роки</w:t>
            </w:r>
          </w:p>
        </w:tc>
      </w:tr>
      <w:tr w:rsidR="000314FB" w:rsidRPr="0090148E" w14:paraId="0F53AD6E" w14:textId="77777777" w:rsidTr="00B2621C">
        <w:tc>
          <w:tcPr>
            <w:tcW w:w="3410" w:type="pct"/>
            <w:gridSpan w:val="4"/>
            <w:tcBorders>
              <w:right w:val="single" w:sz="12" w:space="0" w:color="auto"/>
            </w:tcBorders>
          </w:tcPr>
          <w:p w14:paraId="63A231FD" w14:textId="77777777" w:rsidR="000314FB" w:rsidRPr="0090148E" w:rsidRDefault="000314FB"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 xml:space="preserve">Фінанси </w:t>
            </w:r>
            <w:proofErr w:type="spellStart"/>
            <w:r w:rsidRPr="0090148E">
              <w:rPr>
                <w:rFonts w:ascii="Times New Roman" w:eastAsia="Times New Roman" w:hAnsi="Times New Roman" w:cs="Times New Roman"/>
                <w:bCs/>
                <w:color w:val="000000" w:themeColor="text1"/>
                <w:lang w:eastAsia="uk-UA"/>
              </w:rPr>
              <w:t>тис.грн</w:t>
            </w:r>
            <w:proofErr w:type="spellEnd"/>
            <w:r w:rsidRPr="0090148E">
              <w:rPr>
                <w:rFonts w:ascii="Times New Roman" w:eastAsia="Times New Roman" w:hAnsi="Times New Roman" w:cs="Times New Roman"/>
                <w:bCs/>
                <w:color w:val="000000" w:themeColor="text1"/>
                <w:lang w:eastAsia="uk-UA"/>
              </w:rPr>
              <w:t>.</w:t>
            </w:r>
          </w:p>
        </w:tc>
        <w:tc>
          <w:tcPr>
            <w:tcW w:w="1590" w:type="pct"/>
            <w:vMerge w:val="restart"/>
            <w:tcBorders>
              <w:top w:val="single" w:sz="12" w:space="0" w:color="auto"/>
              <w:left w:val="single" w:sz="12" w:space="0" w:color="auto"/>
              <w:right w:val="single" w:sz="12" w:space="0" w:color="auto"/>
            </w:tcBorders>
          </w:tcPr>
          <w:p w14:paraId="60649FCF" w14:textId="77777777" w:rsidR="000314FB" w:rsidRPr="0090148E" w:rsidRDefault="000314FB" w:rsidP="00684845">
            <w:pPr>
              <w:spacing w:after="0" w:line="240" w:lineRule="auto"/>
              <w:contextualSpacing/>
              <w:jc w:val="center"/>
              <w:rPr>
                <w:rFonts w:ascii="Times New Roman" w:eastAsia="Times New Roman" w:hAnsi="Times New Roman" w:cs="Times New Roman"/>
                <w:b/>
                <w:bCs/>
                <w:color w:val="000000" w:themeColor="text1"/>
                <w:lang w:eastAsia="uk-UA"/>
              </w:rPr>
            </w:pPr>
            <w:r w:rsidRPr="0090148E">
              <w:rPr>
                <w:rFonts w:ascii="Times New Roman" w:eastAsia="Times New Roman" w:hAnsi="Times New Roman" w:cs="Times New Roman"/>
                <w:b/>
                <w:bCs/>
                <w:color w:val="000000" w:themeColor="text1"/>
                <w:lang w:eastAsia="uk-UA"/>
              </w:rPr>
              <w:t>Кількісні показники</w:t>
            </w:r>
          </w:p>
        </w:tc>
      </w:tr>
      <w:tr w:rsidR="000314FB" w:rsidRPr="0090148E" w14:paraId="5A2CF2A5" w14:textId="77777777" w:rsidTr="003C3512">
        <w:tc>
          <w:tcPr>
            <w:tcW w:w="1209" w:type="pct"/>
          </w:tcPr>
          <w:p w14:paraId="183117A6" w14:textId="77777777" w:rsidR="000314FB" w:rsidRPr="0090148E" w:rsidRDefault="000314FB"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Бюджет</w:t>
            </w:r>
          </w:p>
        </w:tc>
        <w:tc>
          <w:tcPr>
            <w:tcW w:w="911" w:type="pct"/>
          </w:tcPr>
          <w:p w14:paraId="2E65081C" w14:textId="77777777" w:rsidR="000314FB" w:rsidRPr="0090148E" w:rsidRDefault="00B2621C"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Річний план</w:t>
            </w:r>
          </w:p>
        </w:tc>
        <w:tc>
          <w:tcPr>
            <w:tcW w:w="683" w:type="pct"/>
          </w:tcPr>
          <w:p w14:paraId="74F4D49D" w14:textId="77777777" w:rsidR="000314FB" w:rsidRPr="0090148E" w:rsidRDefault="000314FB"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Освоєно</w:t>
            </w:r>
          </w:p>
        </w:tc>
        <w:tc>
          <w:tcPr>
            <w:tcW w:w="606" w:type="pct"/>
            <w:tcBorders>
              <w:right w:val="single" w:sz="12" w:space="0" w:color="auto"/>
            </w:tcBorders>
          </w:tcPr>
          <w:p w14:paraId="6F8D7EF2" w14:textId="77777777" w:rsidR="000314FB" w:rsidRPr="0090148E" w:rsidRDefault="000314FB"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w:t>
            </w:r>
          </w:p>
        </w:tc>
        <w:tc>
          <w:tcPr>
            <w:tcW w:w="1590" w:type="pct"/>
            <w:vMerge/>
            <w:tcBorders>
              <w:left w:val="single" w:sz="12" w:space="0" w:color="auto"/>
              <w:right w:val="single" w:sz="12" w:space="0" w:color="auto"/>
            </w:tcBorders>
          </w:tcPr>
          <w:p w14:paraId="224C0A1E" w14:textId="77777777" w:rsidR="000314FB" w:rsidRPr="0090148E" w:rsidRDefault="000314FB"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0314FB" w:rsidRPr="0090148E" w14:paraId="19E9DDF5" w14:textId="77777777" w:rsidTr="003C3512">
        <w:trPr>
          <w:trHeight w:val="142"/>
        </w:trPr>
        <w:tc>
          <w:tcPr>
            <w:tcW w:w="1209" w:type="pct"/>
            <w:vAlign w:val="center"/>
          </w:tcPr>
          <w:p w14:paraId="0965844E" w14:textId="77777777" w:rsidR="000314FB" w:rsidRPr="0090148E" w:rsidRDefault="000314FB"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Державний бюджет</w:t>
            </w:r>
          </w:p>
        </w:tc>
        <w:tc>
          <w:tcPr>
            <w:tcW w:w="911" w:type="pct"/>
          </w:tcPr>
          <w:p w14:paraId="16914814" w14:textId="77777777" w:rsidR="000314FB" w:rsidRPr="0090148E" w:rsidRDefault="000314FB"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683" w:type="pct"/>
          </w:tcPr>
          <w:p w14:paraId="5E86F364" w14:textId="77777777" w:rsidR="000314FB" w:rsidRPr="0090148E" w:rsidRDefault="00B401B3"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2 831,15</w:t>
            </w:r>
            <w:r w:rsidR="00EF0BF4" w:rsidRPr="0090148E">
              <w:rPr>
                <w:rFonts w:ascii="Times New Roman" w:eastAsia="Times New Roman" w:hAnsi="Times New Roman" w:cs="Times New Roman"/>
                <w:bCs/>
                <w:color w:val="000000" w:themeColor="text1"/>
                <w:sz w:val="24"/>
                <w:szCs w:val="24"/>
                <w:lang w:eastAsia="uk-UA"/>
              </w:rPr>
              <w:t xml:space="preserve">  </w:t>
            </w:r>
          </w:p>
        </w:tc>
        <w:tc>
          <w:tcPr>
            <w:tcW w:w="606" w:type="pct"/>
            <w:tcBorders>
              <w:right w:val="single" w:sz="12" w:space="0" w:color="auto"/>
            </w:tcBorders>
          </w:tcPr>
          <w:p w14:paraId="7A343225" w14:textId="77777777" w:rsidR="000314FB" w:rsidRPr="0090148E" w:rsidRDefault="00CC289E"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100</w:t>
            </w:r>
          </w:p>
        </w:tc>
        <w:tc>
          <w:tcPr>
            <w:tcW w:w="1590" w:type="pct"/>
            <w:vMerge w:val="restart"/>
            <w:tcBorders>
              <w:left w:val="single" w:sz="12" w:space="0" w:color="auto"/>
              <w:right w:val="single" w:sz="12" w:space="0" w:color="auto"/>
            </w:tcBorders>
          </w:tcPr>
          <w:p w14:paraId="3F74A815" w14:textId="77777777" w:rsidR="00B77E17" w:rsidRDefault="00B77E17" w:rsidP="00B77E17">
            <w:pPr>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План – 510000</w:t>
            </w:r>
          </w:p>
          <w:p w14:paraId="7961042B" w14:textId="77777777" w:rsidR="000314FB" w:rsidRPr="0090148E" w:rsidRDefault="00B77E17" w:rsidP="00B77E17">
            <w:pPr>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Факт - 868937</w:t>
            </w:r>
          </w:p>
        </w:tc>
      </w:tr>
      <w:tr w:rsidR="000314FB" w:rsidRPr="0090148E" w14:paraId="5E4E9F72" w14:textId="77777777" w:rsidTr="003C3512">
        <w:tc>
          <w:tcPr>
            <w:tcW w:w="1209" w:type="pct"/>
            <w:vAlign w:val="center"/>
          </w:tcPr>
          <w:p w14:paraId="3BF4CF0E" w14:textId="77777777" w:rsidR="000314FB" w:rsidRPr="0090148E" w:rsidRDefault="000314FB"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Бюджет м. Києва</w:t>
            </w:r>
          </w:p>
        </w:tc>
        <w:tc>
          <w:tcPr>
            <w:tcW w:w="911" w:type="pct"/>
          </w:tcPr>
          <w:p w14:paraId="39B817C4" w14:textId="77777777" w:rsidR="000314FB" w:rsidRPr="0090148E" w:rsidRDefault="00EF0BF4"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30 420,14  </w:t>
            </w:r>
          </w:p>
        </w:tc>
        <w:tc>
          <w:tcPr>
            <w:tcW w:w="683" w:type="pct"/>
          </w:tcPr>
          <w:p w14:paraId="66747F36" w14:textId="77777777" w:rsidR="000314FB" w:rsidRPr="0090148E" w:rsidRDefault="00EF0BF4" w:rsidP="00B401B3">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13 190,8</w:t>
            </w:r>
            <w:r w:rsidR="00B401B3">
              <w:rPr>
                <w:rFonts w:ascii="Times New Roman" w:eastAsia="Times New Roman" w:hAnsi="Times New Roman" w:cs="Times New Roman"/>
                <w:bCs/>
                <w:color w:val="000000" w:themeColor="text1"/>
                <w:sz w:val="24"/>
                <w:szCs w:val="24"/>
                <w:lang w:eastAsia="uk-UA"/>
              </w:rPr>
              <w:t>8</w:t>
            </w:r>
            <w:r w:rsidRPr="0090148E">
              <w:rPr>
                <w:rFonts w:ascii="Times New Roman" w:eastAsia="Times New Roman" w:hAnsi="Times New Roman" w:cs="Times New Roman"/>
                <w:bCs/>
                <w:color w:val="000000" w:themeColor="text1"/>
                <w:sz w:val="24"/>
                <w:szCs w:val="24"/>
                <w:lang w:eastAsia="uk-UA"/>
              </w:rPr>
              <w:t xml:space="preserve">  </w:t>
            </w:r>
          </w:p>
        </w:tc>
        <w:tc>
          <w:tcPr>
            <w:tcW w:w="606" w:type="pct"/>
            <w:tcBorders>
              <w:right w:val="single" w:sz="12" w:space="0" w:color="auto"/>
            </w:tcBorders>
          </w:tcPr>
          <w:p w14:paraId="1E411F9F" w14:textId="77777777" w:rsidR="000314FB" w:rsidRPr="0090148E" w:rsidRDefault="003C3512"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43,4</w:t>
            </w:r>
          </w:p>
        </w:tc>
        <w:tc>
          <w:tcPr>
            <w:tcW w:w="1590" w:type="pct"/>
            <w:vMerge/>
            <w:tcBorders>
              <w:left w:val="single" w:sz="12" w:space="0" w:color="auto"/>
              <w:right w:val="single" w:sz="12" w:space="0" w:color="auto"/>
            </w:tcBorders>
          </w:tcPr>
          <w:p w14:paraId="4366EAE8" w14:textId="77777777" w:rsidR="000314FB" w:rsidRPr="0090148E" w:rsidRDefault="000314FB"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0314FB" w:rsidRPr="0090148E" w14:paraId="53FA19E2" w14:textId="77777777" w:rsidTr="003C3512">
        <w:tc>
          <w:tcPr>
            <w:tcW w:w="1209" w:type="pct"/>
            <w:vAlign w:val="center"/>
          </w:tcPr>
          <w:p w14:paraId="0947B81A" w14:textId="77777777" w:rsidR="000314FB" w:rsidRPr="0090148E" w:rsidRDefault="000314FB"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Інші кошти</w:t>
            </w:r>
          </w:p>
        </w:tc>
        <w:tc>
          <w:tcPr>
            <w:tcW w:w="911" w:type="pct"/>
          </w:tcPr>
          <w:p w14:paraId="1F6E6F33" w14:textId="77777777" w:rsidR="000314FB" w:rsidRPr="0090148E" w:rsidRDefault="000314FB"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683" w:type="pct"/>
          </w:tcPr>
          <w:p w14:paraId="6AACC261" w14:textId="77777777" w:rsidR="000314FB" w:rsidRPr="0090148E" w:rsidRDefault="00EF0BF4"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19 634,10  </w:t>
            </w:r>
          </w:p>
        </w:tc>
        <w:tc>
          <w:tcPr>
            <w:tcW w:w="606" w:type="pct"/>
            <w:tcBorders>
              <w:right w:val="single" w:sz="12" w:space="0" w:color="auto"/>
            </w:tcBorders>
          </w:tcPr>
          <w:p w14:paraId="00A9EEB1" w14:textId="77777777" w:rsidR="000314FB" w:rsidRPr="0090148E" w:rsidRDefault="000314FB"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100</w:t>
            </w:r>
          </w:p>
        </w:tc>
        <w:tc>
          <w:tcPr>
            <w:tcW w:w="1590" w:type="pct"/>
            <w:vMerge/>
            <w:tcBorders>
              <w:left w:val="single" w:sz="12" w:space="0" w:color="auto"/>
              <w:bottom w:val="single" w:sz="12" w:space="0" w:color="auto"/>
              <w:right w:val="single" w:sz="12" w:space="0" w:color="auto"/>
            </w:tcBorders>
          </w:tcPr>
          <w:p w14:paraId="12369B8D" w14:textId="77777777" w:rsidR="000314FB" w:rsidRPr="0090148E" w:rsidRDefault="000314FB"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bl>
    <w:p w14:paraId="3CBFD825" w14:textId="77777777" w:rsidR="00384667" w:rsidRPr="0090148E" w:rsidRDefault="003C3512" w:rsidP="003C3512">
      <w:pPr>
        <w:spacing w:after="0" w:line="240" w:lineRule="auto"/>
        <w:ind w:firstLine="708"/>
        <w:contextualSpacing/>
        <w:jc w:val="both"/>
        <w:rPr>
          <w:rFonts w:ascii="Times New Roman" w:eastAsia="Times New Roman" w:hAnsi="Times New Roman" w:cs="Times New Roman"/>
          <w:b/>
          <w:i/>
          <w:color w:val="000000" w:themeColor="text1"/>
          <w:sz w:val="24"/>
          <w:szCs w:val="24"/>
          <w:lang w:eastAsia="uk-UA"/>
        </w:rPr>
      </w:pPr>
      <w:r w:rsidRPr="0090148E">
        <w:rPr>
          <w:rFonts w:ascii="Times New Roman" w:eastAsia="Times New Roman" w:hAnsi="Times New Roman" w:cs="Times New Roman"/>
          <w:b/>
          <w:i/>
          <w:color w:val="000000" w:themeColor="text1"/>
          <w:sz w:val="24"/>
          <w:szCs w:val="24"/>
          <w:lang w:eastAsia="uk-UA"/>
        </w:rPr>
        <w:t xml:space="preserve">Реалізовано: Фінансування перевищене від планового  за рахунок прямих поставок із Державного бюджету на витратні матеріали скринінгу та  </w:t>
      </w:r>
      <w:proofErr w:type="spellStart"/>
      <w:r w:rsidRPr="0090148E">
        <w:rPr>
          <w:rFonts w:ascii="Times New Roman" w:eastAsia="Times New Roman" w:hAnsi="Times New Roman" w:cs="Times New Roman"/>
          <w:b/>
          <w:i/>
          <w:color w:val="000000" w:themeColor="text1"/>
          <w:sz w:val="24"/>
          <w:szCs w:val="24"/>
          <w:lang w:eastAsia="uk-UA"/>
        </w:rPr>
        <w:t>донацій</w:t>
      </w:r>
      <w:proofErr w:type="spellEnd"/>
      <w:r w:rsidRPr="0090148E">
        <w:rPr>
          <w:rFonts w:ascii="Times New Roman" w:eastAsia="Times New Roman" w:hAnsi="Times New Roman" w:cs="Times New Roman"/>
          <w:b/>
          <w:i/>
          <w:color w:val="000000" w:themeColor="text1"/>
          <w:sz w:val="24"/>
          <w:szCs w:val="24"/>
          <w:lang w:eastAsia="uk-UA"/>
        </w:rPr>
        <w:t xml:space="preserve"> донорів (</w:t>
      </w:r>
      <w:proofErr w:type="spellStart"/>
      <w:r w:rsidRPr="0090148E">
        <w:rPr>
          <w:rFonts w:ascii="Times New Roman" w:eastAsia="Times New Roman" w:hAnsi="Times New Roman" w:cs="Times New Roman"/>
          <w:b/>
          <w:i/>
          <w:color w:val="000000" w:themeColor="text1"/>
          <w:sz w:val="24"/>
          <w:szCs w:val="24"/>
          <w:lang w:eastAsia="uk-UA"/>
        </w:rPr>
        <w:t>Hels</w:t>
      </w:r>
      <w:proofErr w:type="spellEnd"/>
      <w:r w:rsidRPr="0090148E">
        <w:rPr>
          <w:rFonts w:ascii="Times New Roman" w:eastAsia="Times New Roman" w:hAnsi="Times New Roman" w:cs="Times New Roman"/>
          <w:b/>
          <w:i/>
          <w:color w:val="000000" w:themeColor="text1"/>
          <w:sz w:val="24"/>
          <w:szCs w:val="24"/>
          <w:lang w:eastAsia="uk-UA"/>
        </w:rPr>
        <w:t xml:space="preserve"> </w:t>
      </w:r>
      <w:proofErr w:type="spellStart"/>
      <w:r w:rsidRPr="0090148E">
        <w:rPr>
          <w:rFonts w:ascii="Times New Roman" w:eastAsia="Times New Roman" w:hAnsi="Times New Roman" w:cs="Times New Roman"/>
          <w:b/>
          <w:i/>
          <w:color w:val="000000" w:themeColor="text1"/>
          <w:sz w:val="24"/>
          <w:szCs w:val="24"/>
          <w:lang w:eastAsia="uk-UA"/>
        </w:rPr>
        <w:t>Liks</w:t>
      </w:r>
      <w:proofErr w:type="spellEnd"/>
      <w:r w:rsidRPr="0090148E">
        <w:rPr>
          <w:rFonts w:ascii="Times New Roman" w:eastAsia="Times New Roman" w:hAnsi="Times New Roman" w:cs="Times New Roman"/>
          <w:b/>
          <w:i/>
          <w:color w:val="000000" w:themeColor="text1"/>
          <w:sz w:val="24"/>
          <w:szCs w:val="24"/>
          <w:lang w:eastAsia="uk-UA"/>
        </w:rPr>
        <w:t xml:space="preserve">, AHF, благодійна допомога,  НСЗУ, </w:t>
      </w:r>
      <w:proofErr w:type="spellStart"/>
      <w:r w:rsidRPr="0090148E">
        <w:rPr>
          <w:rFonts w:ascii="Times New Roman" w:eastAsia="Times New Roman" w:hAnsi="Times New Roman" w:cs="Times New Roman"/>
          <w:b/>
          <w:i/>
          <w:color w:val="000000" w:themeColor="text1"/>
          <w:sz w:val="24"/>
          <w:szCs w:val="24"/>
          <w:lang w:eastAsia="uk-UA"/>
        </w:rPr>
        <w:t>Pepfar</w:t>
      </w:r>
      <w:proofErr w:type="spellEnd"/>
      <w:r w:rsidRPr="0090148E">
        <w:rPr>
          <w:rFonts w:ascii="Times New Roman" w:eastAsia="Times New Roman" w:hAnsi="Times New Roman" w:cs="Times New Roman"/>
          <w:b/>
          <w:i/>
          <w:color w:val="000000" w:themeColor="text1"/>
          <w:sz w:val="24"/>
          <w:szCs w:val="24"/>
          <w:lang w:eastAsia="uk-UA"/>
        </w:rPr>
        <w:t xml:space="preserve">, Глобальний фонд, Гуманітарна допомога та спец. кошти). </w:t>
      </w:r>
    </w:p>
    <w:p w14:paraId="26D3C7ED" w14:textId="51BFB2E8" w:rsidR="00F35B20" w:rsidRPr="00C06A90" w:rsidRDefault="00F35B20" w:rsidP="00061D46">
      <w:pPr>
        <w:spacing w:after="0" w:line="240" w:lineRule="auto"/>
        <w:ind w:firstLine="709"/>
        <w:contextualSpacing/>
        <w:jc w:val="both"/>
        <w:rPr>
          <w:rFonts w:ascii="Times New Roman" w:eastAsia="Times New Roman" w:hAnsi="Times New Roman" w:cs="Times New Roman"/>
          <w:bCs/>
          <w:iCs/>
          <w:color w:val="000000" w:themeColor="text1"/>
          <w:sz w:val="24"/>
          <w:szCs w:val="24"/>
          <w:lang w:eastAsia="uk-UA"/>
        </w:rPr>
      </w:pPr>
      <w:r w:rsidRPr="00C06A90">
        <w:rPr>
          <w:rFonts w:ascii="Times New Roman" w:eastAsia="Times New Roman" w:hAnsi="Times New Roman" w:cs="Times New Roman"/>
          <w:bCs/>
          <w:iCs/>
          <w:color w:val="000000" w:themeColor="text1"/>
          <w:sz w:val="24"/>
          <w:szCs w:val="24"/>
          <w:lang w:eastAsia="uk-UA"/>
        </w:rPr>
        <w:lastRenderedPageBreak/>
        <w:t>Впродовж реалізації програми кількість людей, які були обстеженні на ВІЛ становить 86</w:t>
      </w:r>
      <w:r w:rsidR="00AF5767">
        <w:rPr>
          <w:rFonts w:ascii="Times New Roman" w:eastAsia="Times New Roman" w:hAnsi="Times New Roman" w:cs="Times New Roman"/>
          <w:bCs/>
          <w:iCs/>
          <w:color w:val="000000" w:themeColor="text1"/>
          <w:sz w:val="24"/>
          <w:szCs w:val="24"/>
          <w:lang w:eastAsia="uk-UA"/>
        </w:rPr>
        <w:t>8</w:t>
      </w:r>
      <w:r w:rsidRPr="00C06A90">
        <w:rPr>
          <w:rFonts w:ascii="Times New Roman" w:eastAsia="Times New Roman" w:hAnsi="Times New Roman" w:cs="Times New Roman"/>
          <w:bCs/>
          <w:iCs/>
          <w:color w:val="000000" w:themeColor="text1"/>
          <w:sz w:val="24"/>
          <w:szCs w:val="24"/>
          <w:lang w:eastAsia="uk-UA"/>
        </w:rPr>
        <w:t xml:space="preserve"> 937 осіб. </w:t>
      </w:r>
    </w:p>
    <w:p w14:paraId="25A9A9B0" w14:textId="77777777" w:rsidR="0054063B" w:rsidRPr="0090148E" w:rsidRDefault="0054063B" w:rsidP="00684845">
      <w:pPr>
        <w:spacing w:after="0" w:line="240" w:lineRule="auto"/>
        <w:contextualSpacing/>
        <w:jc w:val="both"/>
        <w:rPr>
          <w:rFonts w:ascii="Times New Roman" w:eastAsia="Times New Roman" w:hAnsi="Times New Roman" w:cs="Times New Roman"/>
          <w:b/>
          <w:i/>
          <w:color w:val="000000" w:themeColor="text1"/>
          <w:sz w:val="24"/>
          <w:szCs w:val="24"/>
          <w:lang w:eastAsia="uk-UA"/>
        </w:rPr>
      </w:pPr>
    </w:p>
    <w:p w14:paraId="78DF8F90" w14:textId="77777777" w:rsidR="005877D5" w:rsidRPr="0090148E" w:rsidRDefault="00F15C81" w:rsidP="00684845">
      <w:pPr>
        <w:spacing w:after="0" w:line="240" w:lineRule="auto"/>
        <w:contextualSpacing/>
        <w:jc w:val="both"/>
        <w:rPr>
          <w:rFonts w:ascii="Times New Roman" w:eastAsia="Times New Roman" w:hAnsi="Times New Roman" w:cs="Times New Roman"/>
          <w:color w:val="000000" w:themeColor="text1"/>
          <w:sz w:val="24"/>
          <w:szCs w:val="24"/>
          <w:lang w:eastAsia="uk-UA"/>
        </w:rPr>
      </w:pPr>
      <w:r w:rsidRPr="0090148E">
        <w:rPr>
          <w:rFonts w:ascii="Times New Roman" w:eastAsia="Times New Roman" w:hAnsi="Times New Roman" w:cs="Times New Roman"/>
          <w:b/>
          <w:i/>
          <w:color w:val="000000" w:themeColor="text1"/>
          <w:sz w:val="24"/>
          <w:szCs w:val="24"/>
          <w:lang w:eastAsia="uk-UA"/>
        </w:rPr>
        <w:t>Показник 2.2</w:t>
      </w:r>
      <w:r w:rsidR="00B2621C" w:rsidRPr="0090148E">
        <w:rPr>
          <w:rFonts w:ascii="Times New Roman" w:eastAsia="Times New Roman" w:hAnsi="Times New Roman" w:cs="Times New Roman"/>
          <w:b/>
          <w:i/>
          <w:color w:val="000000" w:themeColor="text1"/>
          <w:sz w:val="24"/>
          <w:szCs w:val="24"/>
          <w:lang w:eastAsia="uk-UA"/>
        </w:rPr>
        <w:t xml:space="preserve">. </w:t>
      </w:r>
      <w:r w:rsidRPr="0090148E">
        <w:rPr>
          <w:rFonts w:ascii="Times New Roman" w:eastAsia="Times New Roman" w:hAnsi="Times New Roman" w:cs="Times New Roman"/>
          <w:b/>
          <w:i/>
          <w:color w:val="000000" w:themeColor="text1"/>
          <w:sz w:val="24"/>
          <w:szCs w:val="24"/>
          <w:lang w:eastAsia="uk-UA"/>
        </w:rPr>
        <w:t xml:space="preserve"> Проведення міського дня тестування  на ВІЛ-інфекцію в закладах охорони здоров'я, що засновані на комунальній власності територіальної громади міста Києва.</w:t>
      </w:r>
      <w:r w:rsidRPr="0090148E">
        <w:rPr>
          <w:rFonts w:ascii="Times New Roman" w:eastAsia="Times New Roman" w:hAnsi="Times New Roman" w:cs="Times New Roman"/>
          <w:color w:val="000000" w:themeColor="text1"/>
          <w:sz w:val="24"/>
          <w:szCs w:val="24"/>
          <w:lang w:eastAsia="uk-UA"/>
        </w:rPr>
        <w:t xml:space="preserve"> </w:t>
      </w:r>
      <w:r w:rsidR="008F0A59" w:rsidRPr="0090148E">
        <w:rPr>
          <w:rFonts w:ascii="Times New Roman" w:eastAsia="Times New Roman" w:hAnsi="Times New Roman" w:cs="Times New Roman"/>
          <w:color w:val="000000" w:themeColor="text1"/>
          <w:sz w:val="24"/>
          <w:szCs w:val="24"/>
          <w:lang w:eastAsia="uk-UA"/>
        </w:rPr>
        <w:t xml:space="preserve">Фінансування заходу Програмою не передбачене. </w:t>
      </w:r>
      <w:r w:rsidR="00312220" w:rsidRPr="0090148E">
        <w:rPr>
          <w:rFonts w:ascii="Times New Roman" w:eastAsia="Times New Roman" w:hAnsi="Times New Roman" w:cs="Times New Roman"/>
          <w:color w:val="000000" w:themeColor="text1"/>
          <w:sz w:val="24"/>
          <w:szCs w:val="24"/>
          <w:lang w:eastAsia="uk-UA"/>
        </w:rPr>
        <w:t>Відсутня потреба проведення міського дня тестування на ВІЛ у ЗОЗ м. Києва, оскільки тестування на ВІЛ у ЗОЗ проводиться щоденно.  За звітні періоди було здійснено 56 виїздів командою КМЦ СНІДу на вуличні акції, що дало змогу проведення інформаційних кампаній з тестування на ВІЛ та обстежити швидкими тестами.  Послугами було охоплено більше 5000 осіб</w:t>
      </w:r>
    </w:p>
    <w:p w14:paraId="33938438" w14:textId="77777777" w:rsidR="00312220" w:rsidRPr="0090148E" w:rsidRDefault="00312220" w:rsidP="00684845">
      <w:pPr>
        <w:spacing w:after="0" w:line="240" w:lineRule="auto"/>
        <w:contextualSpacing/>
        <w:jc w:val="both"/>
        <w:rPr>
          <w:rFonts w:ascii="Times New Roman" w:eastAsia="Times New Roman" w:hAnsi="Times New Roman" w:cs="Times New Roman"/>
          <w:b/>
          <w:bCs/>
          <w:iCs/>
          <w:color w:val="000000" w:themeColor="text1"/>
          <w:sz w:val="24"/>
          <w:szCs w:val="24"/>
          <w:lang w:eastAsia="uk-UA"/>
        </w:rPr>
      </w:pPr>
    </w:p>
    <w:p w14:paraId="3D442A64" w14:textId="77777777" w:rsidR="005877D5" w:rsidRPr="0090148E" w:rsidRDefault="005877D5" w:rsidP="00684845">
      <w:pPr>
        <w:spacing w:after="0" w:line="240" w:lineRule="auto"/>
        <w:jc w:val="both"/>
        <w:rPr>
          <w:rFonts w:ascii="Times New Roman" w:eastAsia="Times New Roman" w:hAnsi="Times New Roman" w:cs="Times New Roman"/>
          <w:b/>
          <w:i/>
          <w:color w:val="000000" w:themeColor="text1"/>
          <w:sz w:val="24"/>
          <w:szCs w:val="24"/>
          <w:lang w:eastAsia="uk-UA"/>
        </w:rPr>
      </w:pPr>
      <w:r w:rsidRPr="0090148E">
        <w:rPr>
          <w:rFonts w:ascii="Times New Roman" w:eastAsia="Times New Roman" w:hAnsi="Times New Roman" w:cs="Times New Roman"/>
          <w:b/>
          <w:bCs/>
          <w:i/>
          <w:iCs/>
          <w:color w:val="000000" w:themeColor="text1"/>
          <w:sz w:val="24"/>
          <w:szCs w:val="24"/>
          <w:lang w:eastAsia="uk-UA"/>
        </w:rPr>
        <w:t xml:space="preserve">Показник  2.3. </w:t>
      </w:r>
      <w:r w:rsidRPr="0090148E">
        <w:rPr>
          <w:rFonts w:ascii="Times New Roman" w:eastAsia="Times New Roman" w:hAnsi="Times New Roman" w:cs="Times New Roman"/>
          <w:b/>
          <w:i/>
          <w:color w:val="000000" w:themeColor="text1"/>
          <w:sz w:val="24"/>
          <w:szCs w:val="24"/>
          <w:lang w:eastAsia="uk-UA"/>
        </w:rPr>
        <w:t>Забезпечити високий рівень результативності профілактичної роботи громадських організацій в частині виявлення ВІЛ серед осіб, що належать до ГПР</w:t>
      </w:r>
    </w:p>
    <w:p w14:paraId="7B1B1431" w14:textId="77777777" w:rsidR="00B2621C" w:rsidRPr="0090148E" w:rsidRDefault="00B2621C" w:rsidP="00B2621C">
      <w:pPr>
        <w:spacing w:after="0" w:line="240" w:lineRule="auto"/>
        <w:ind w:firstLine="708"/>
        <w:jc w:val="both"/>
        <w:rPr>
          <w:rFonts w:ascii="Times New Roman" w:hAnsi="Times New Roman" w:cs="Times New Roman"/>
          <w:color w:val="000000" w:themeColor="text1"/>
          <w:sz w:val="24"/>
          <w:szCs w:val="24"/>
        </w:rPr>
      </w:pPr>
      <w:r w:rsidRPr="0090148E">
        <w:rPr>
          <w:rFonts w:ascii="Times New Roman" w:eastAsia="Times New Roman" w:hAnsi="Times New Roman" w:cs="Times New Roman"/>
          <w:color w:val="000000" w:themeColor="text1"/>
          <w:sz w:val="24"/>
          <w:szCs w:val="24"/>
          <w:lang w:eastAsia="ru-RU"/>
        </w:rPr>
        <w:t xml:space="preserve">кошти інших джерел: передбачено на </w:t>
      </w:r>
      <w:r w:rsidR="009D4C54" w:rsidRPr="0090148E">
        <w:rPr>
          <w:rFonts w:ascii="Times New Roman" w:eastAsia="Times New Roman" w:hAnsi="Times New Roman" w:cs="Times New Roman"/>
          <w:color w:val="000000" w:themeColor="text1"/>
          <w:sz w:val="24"/>
          <w:szCs w:val="24"/>
          <w:lang w:eastAsia="ru-RU"/>
        </w:rPr>
        <w:t>2017-</w:t>
      </w:r>
      <w:r w:rsidRPr="0090148E">
        <w:rPr>
          <w:rFonts w:ascii="Times New Roman" w:eastAsia="Times New Roman" w:hAnsi="Times New Roman" w:cs="Times New Roman"/>
          <w:color w:val="000000" w:themeColor="text1"/>
          <w:sz w:val="24"/>
          <w:szCs w:val="24"/>
          <w:lang w:eastAsia="ru-RU"/>
        </w:rPr>
        <w:t xml:space="preserve">2021 </w:t>
      </w:r>
      <w:r w:rsidR="009D4C54" w:rsidRPr="0090148E">
        <w:rPr>
          <w:rFonts w:ascii="Times New Roman" w:eastAsia="Times New Roman" w:hAnsi="Times New Roman" w:cs="Times New Roman"/>
          <w:color w:val="000000" w:themeColor="text1"/>
          <w:sz w:val="24"/>
          <w:szCs w:val="24"/>
          <w:lang w:eastAsia="ru-RU"/>
        </w:rPr>
        <w:t>роки</w:t>
      </w:r>
      <w:r w:rsidRPr="0090148E">
        <w:rPr>
          <w:rFonts w:ascii="Times New Roman" w:eastAsia="Times New Roman" w:hAnsi="Times New Roman" w:cs="Times New Roman"/>
          <w:color w:val="000000" w:themeColor="text1"/>
          <w:sz w:val="24"/>
          <w:szCs w:val="24"/>
          <w:lang w:eastAsia="ru-RU"/>
        </w:rPr>
        <w:t xml:space="preserve">  – </w:t>
      </w:r>
      <w:r w:rsidR="009D4C54" w:rsidRPr="0090148E">
        <w:rPr>
          <w:rFonts w:ascii="Times New Roman" w:eastAsia="Times New Roman" w:hAnsi="Times New Roman" w:cs="Times New Roman"/>
          <w:color w:val="000000" w:themeColor="text1"/>
          <w:sz w:val="24"/>
          <w:szCs w:val="24"/>
          <w:lang w:eastAsia="ru-RU"/>
        </w:rPr>
        <w:t xml:space="preserve">4 885,70  </w:t>
      </w:r>
      <w:r w:rsidRPr="0090148E">
        <w:rPr>
          <w:rFonts w:ascii="Times New Roman" w:eastAsia="Times New Roman" w:hAnsi="Times New Roman" w:cs="Times New Roman"/>
          <w:color w:val="000000" w:themeColor="text1"/>
          <w:sz w:val="24"/>
          <w:szCs w:val="24"/>
          <w:lang w:eastAsia="ru-RU"/>
        </w:rPr>
        <w:t xml:space="preserve">тис. грн, </w:t>
      </w:r>
      <w:r w:rsidR="003F4631" w:rsidRPr="0090148E">
        <w:rPr>
          <w:rFonts w:ascii="Times New Roman" w:eastAsia="Times New Roman" w:hAnsi="Times New Roman" w:cs="Times New Roman"/>
          <w:color w:val="000000" w:themeColor="text1"/>
          <w:sz w:val="24"/>
          <w:szCs w:val="24"/>
          <w:lang w:eastAsia="ru-RU"/>
        </w:rPr>
        <w:t xml:space="preserve">за звітній період </w:t>
      </w:r>
      <w:r w:rsidRPr="0090148E">
        <w:rPr>
          <w:rFonts w:ascii="Times New Roman" w:eastAsia="Times New Roman" w:hAnsi="Times New Roman" w:cs="Times New Roman"/>
          <w:color w:val="000000" w:themeColor="text1"/>
          <w:sz w:val="24"/>
          <w:szCs w:val="24"/>
          <w:lang w:eastAsia="ru-RU"/>
        </w:rPr>
        <w:t xml:space="preserve">отримано у натуральному вигляді виробів та послуг на суму </w:t>
      </w:r>
      <w:r w:rsidR="003F4631" w:rsidRPr="0090148E">
        <w:rPr>
          <w:rFonts w:ascii="Times New Roman" w:eastAsia="Times New Roman" w:hAnsi="Times New Roman" w:cs="Times New Roman"/>
          <w:color w:val="000000" w:themeColor="text1"/>
          <w:sz w:val="24"/>
          <w:szCs w:val="24"/>
          <w:lang w:eastAsia="ru-RU"/>
        </w:rPr>
        <w:t xml:space="preserve"> - </w:t>
      </w:r>
      <w:r w:rsidR="009D4C54" w:rsidRPr="0090148E">
        <w:rPr>
          <w:rFonts w:ascii="Times New Roman" w:eastAsia="Times New Roman" w:hAnsi="Times New Roman" w:cs="Times New Roman"/>
          <w:color w:val="000000" w:themeColor="text1"/>
          <w:sz w:val="24"/>
          <w:szCs w:val="24"/>
          <w:lang w:eastAsia="ru-RU"/>
        </w:rPr>
        <w:t>24</w:t>
      </w:r>
      <w:r w:rsidR="00B401B3">
        <w:rPr>
          <w:rFonts w:ascii="Times New Roman" w:eastAsia="Times New Roman" w:hAnsi="Times New Roman" w:cs="Times New Roman"/>
          <w:color w:val="000000" w:themeColor="text1"/>
          <w:sz w:val="24"/>
          <w:szCs w:val="24"/>
          <w:lang w:eastAsia="ru-RU"/>
        </w:rPr>
        <w:t> 707,95</w:t>
      </w:r>
      <w:r w:rsidR="009D4C54" w:rsidRPr="0090148E">
        <w:rPr>
          <w:rFonts w:ascii="Times New Roman" w:eastAsia="Times New Roman" w:hAnsi="Times New Roman" w:cs="Times New Roman"/>
          <w:color w:val="000000" w:themeColor="text1"/>
          <w:sz w:val="24"/>
          <w:szCs w:val="24"/>
          <w:lang w:eastAsia="ru-RU"/>
        </w:rPr>
        <w:t xml:space="preserve">  </w:t>
      </w:r>
      <w:r w:rsidRPr="0090148E">
        <w:rPr>
          <w:rFonts w:ascii="Times New Roman" w:eastAsia="Times New Roman" w:hAnsi="Times New Roman" w:cs="Times New Roman"/>
          <w:color w:val="000000" w:themeColor="text1"/>
          <w:sz w:val="24"/>
          <w:szCs w:val="24"/>
          <w:lang w:eastAsia="ru-RU"/>
        </w:rPr>
        <w:t>тис. грн.</w:t>
      </w:r>
      <w:r w:rsidRPr="0090148E">
        <w:rPr>
          <w:rFonts w:ascii="Times New Roman" w:hAnsi="Times New Roman" w:cs="Times New Roman"/>
          <w:color w:val="000000" w:themeColor="text1"/>
          <w:sz w:val="24"/>
          <w:szCs w:val="24"/>
        </w:rPr>
        <w:t xml:space="preserve"> </w:t>
      </w:r>
    </w:p>
    <w:p w14:paraId="58E2A225" w14:textId="77777777" w:rsidR="00B2621C" w:rsidRPr="0090148E" w:rsidRDefault="00B2621C" w:rsidP="00B2621C">
      <w:pPr>
        <w:spacing w:after="0" w:line="240" w:lineRule="auto"/>
        <w:ind w:firstLine="708"/>
        <w:jc w:val="both"/>
        <w:rPr>
          <w:rFonts w:ascii="Times New Roman" w:hAnsi="Times New Roman" w:cs="Times New Roman"/>
          <w:color w:val="000000" w:themeColor="text1"/>
          <w:sz w:val="24"/>
          <w:szCs w:val="24"/>
        </w:rPr>
      </w:pPr>
      <w:r w:rsidRPr="0090148E">
        <w:rPr>
          <w:rFonts w:ascii="Times New Roman" w:hAnsi="Times New Roman" w:cs="Times New Roman"/>
          <w:color w:val="000000" w:themeColor="text1"/>
          <w:sz w:val="24"/>
          <w:szCs w:val="24"/>
        </w:rPr>
        <w:t xml:space="preserve">державний бюджет: фінансування на </w:t>
      </w:r>
      <w:r w:rsidR="009D4C54" w:rsidRPr="0090148E">
        <w:rPr>
          <w:rFonts w:ascii="Times New Roman" w:hAnsi="Times New Roman" w:cs="Times New Roman"/>
          <w:color w:val="000000" w:themeColor="text1"/>
          <w:sz w:val="24"/>
          <w:szCs w:val="24"/>
        </w:rPr>
        <w:t xml:space="preserve">2017- </w:t>
      </w:r>
      <w:r w:rsidRPr="0090148E">
        <w:rPr>
          <w:rFonts w:ascii="Times New Roman" w:hAnsi="Times New Roman" w:cs="Times New Roman"/>
          <w:color w:val="000000" w:themeColor="text1"/>
          <w:sz w:val="24"/>
          <w:szCs w:val="24"/>
        </w:rPr>
        <w:t xml:space="preserve">2021 </w:t>
      </w:r>
      <w:r w:rsidR="009D4C54" w:rsidRPr="0090148E">
        <w:rPr>
          <w:rFonts w:ascii="Times New Roman" w:hAnsi="Times New Roman" w:cs="Times New Roman"/>
          <w:color w:val="000000" w:themeColor="text1"/>
          <w:sz w:val="24"/>
          <w:szCs w:val="24"/>
        </w:rPr>
        <w:t>роки</w:t>
      </w:r>
      <w:r w:rsidRPr="0090148E">
        <w:rPr>
          <w:rFonts w:ascii="Times New Roman" w:hAnsi="Times New Roman" w:cs="Times New Roman"/>
          <w:color w:val="000000" w:themeColor="text1"/>
          <w:sz w:val="24"/>
          <w:szCs w:val="24"/>
        </w:rPr>
        <w:t xml:space="preserve"> не передбачено Програмою, проте отримано виробів медичного призначення на </w:t>
      </w:r>
      <w:r w:rsidR="009D4C54" w:rsidRPr="0090148E">
        <w:rPr>
          <w:rFonts w:ascii="Times New Roman" w:hAnsi="Times New Roman" w:cs="Times New Roman"/>
          <w:color w:val="000000" w:themeColor="text1"/>
          <w:sz w:val="24"/>
          <w:szCs w:val="24"/>
        </w:rPr>
        <w:t xml:space="preserve">322,88  </w:t>
      </w:r>
      <w:proofErr w:type="spellStart"/>
      <w:r w:rsidRPr="0090148E">
        <w:rPr>
          <w:rFonts w:ascii="Times New Roman" w:hAnsi="Times New Roman" w:cs="Times New Roman"/>
          <w:color w:val="000000" w:themeColor="text1"/>
          <w:sz w:val="24"/>
          <w:szCs w:val="24"/>
        </w:rPr>
        <w:t>тис.грн</w:t>
      </w:r>
      <w:proofErr w:type="spellEnd"/>
      <w:r w:rsidRPr="0090148E">
        <w:rPr>
          <w:rFonts w:ascii="Times New Roman" w:hAnsi="Times New Roman" w:cs="Times New Roman"/>
          <w:color w:val="000000" w:themeColor="text1"/>
          <w:sz w:val="24"/>
          <w:szCs w:val="24"/>
        </w:rPr>
        <w:t>.</w:t>
      </w:r>
      <w:r w:rsidRPr="0090148E">
        <w:rPr>
          <w:color w:val="000000" w:themeColor="text1"/>
        </w:rPr>
        <w:t xml:space="preserve"> </w:t>
      </w:r>
    </w:p>
    <w:p w14:paraId="09735982" w14:textId="77777777" w:rsidR="005877D5" w:rsidRPr="0090148E" w:rsidRDefault="005877D5" w:rsidP="00684845">
      <w:pPr>
        <w:spacing w:after="0" w:line="240" w:lineRule="auto"/>
        <w:jc w:val="both"/>
        <w:rPr>
          <w:rFonts w:ascii="Times New Roman" w:eastAsia="Times New Roman" w:hAnsi="Times New Roman" w:cs="Times New Roman"/>
          <w:b/>
          <w:color w:val="000000" w:themeColor="text1"/>
          <w:sz w:val="24"/>
          <w:szCs w:val="24"/>
          <w:lang w:eastAsia="uk-UA"/>
        </w:rPr>
      </w:pPr>
      <w:r w:rsidRPr="0090148E">
        <w:rPr>
          <w:rFonts w:ascii="Times New Roman" w:eastAsia="Times New Roman" w:hAnsi="Times New Roman" w:cs="Times New Roman"/>
          <w:b/>
          <w:color w:val="000000" w:themeColor="text1"/>
          <w:sz w:val="24"/>
          <w:szCs w:val="24"/>
          <w:lang w:eastAsia="uk-UA"/>
        </w:rPr>
        <w:t>а саме:</w:t>
      </w:r>
    </w:p>
    <w:p w14:paraId="293D9191" w14:textId="77777777" w:rsidR="00F15C81" w:rsidRPr="0090148E" w:rsidRDefault="00B2621C" w:rsidP="00684845">
      <w:pPr>
        <w:spacing w:after="0" w:line="240" w:lineRule="auto"/>
        <w:contextualSpacing/>
        <w:jc w:val="both"/>
        <w:rPr>
          <w:rFonts w:ascii="Times New Roman" w:eastAsia="Times New Roman" w:hAnsi="Times New Roman" w:cs="Times New Roman"/>
          <w:b/>
          <w:bCs/>
          <w:i/>
          <w:iCs/>
          <w:color w:val="000000" w:themeColor="text1"/>
          <w:sz w:val="24"/>
          <w:szCs w:val="24"/>
          <w:lang w:eastAsia="uk-UA"/>
        </w:rPr>
      </w:pPr>
      <w:r w:rsidRPr="0090148E">
        <w:rPr>
          <w:rFonts w:ascii="Times New Roman" w:eastAsia="Times New Roman" w:hAnsi="Times New Roman" w:cs="Times New Roman"/>
          <w:b/>
          <w:bCs/>
          <w:i/>
          <w:iCs/>
          <w:color w:val="000000" w:themeColor="text1"/>
          <w:sz w:val="24"/>
          <w:szCs w:val="24"/>
          <w:lang w:eastAsia="uk-UA"/>
        </w:rPr>
        <w:t xml:space="preserve">п. </w:t>
      </w:r>
      <w:r w:rsidR="00F15C81" w:rsidRPr="0090148E">
        <w:rPr>
          <w:rFonts w:ascii="Times New Roman" w:eastAsia="Times New Roman" w:hAnsi="Times New Roman" w:cs="Times New Roman"/>
          <w:b/>
          <w:bCs/>
          <w:i/>
          <w:iCs/>
          <w:color w:val="000000" w:themeColor="text1"/>
          <w:sz w:val="24"/>
          <w:szCs w:val="24"/>
          <w:lang w:eastAsia="uk-UA"/>
        </w:rPr>
        <w:t>2.3</w:t>
      </w:r>
      <w:r w:rsidR="005877D5" w:rsidRPr="0090148E">
        <w:rPr>
          <w:rFonts w:ascii="Times New Roman" w:eastAsia="Times New Roman" w:hAnsi="Times New Roman" w:cs="Times New Roman"/>
          <w:b/>
          <w:bCs/>
          <w:i/>
          <w:iCs/>
          <w:color w:val="000000" w:themeColor="text1"/>
          <w:sz w:val="24"/>
          <w:szCs w:val="24"/>
          <w:lang w:eastAsia="uk-UA"/>
        </w:rPr>
        <w:t>.1</w:t>
      </w:r>
      <w:r w:rsidRPr="0090148E">
        <w:rPr>
          <w:rFonts w:ascii="Times New Roman" w:eastAsia="Times New Roman" w:hAnsi="Times New Roman" w:cs="Times New Roman"/>
          <w:b/>
          <w:bCs/>
          <w:i/>
          <w:iCs/>
          <w:color w:val="000000" w:themeColor="text1"/>
          <w:sz w:val="24"/>
          <w:szCs w:val="24"/>
          <w:lang w:eastAsia="uk-UA"/>
        </w:rPr>
        <w:t>.</w:t>
      </w:r>
      <w:r w:rsidR="00F15C81" w:rsidRPr="0090148E">
        <w:rPr>
          <w:rFonts w:ascii="Times New Roman" w:eastAsia="Times New Roman" w:hAnsi="Times New Roman" w:cs="Times New Roman"/>
          <w:b/>
          <w:bCs/>
          <w:i/>
          <w:iCs/>
          <w:color w:val="000000" w:themeColor="text1"/>
          <w:sz w:val="24"/>
          <w:szCs w:val="24"/>
          <w:lang w:eastAsia="uk-UA"/>
        </w:rPr>
        <w:t xml:space="preserve"> Забезпечення високого рівня результативності профілактичної роботи громадських організацій в частині виявлення ВІЛ серед осіб, що належать до груп підвищеного ризику (ГПР).</w:t>
      </w:r>
    </w:p>
    <w:p w14:paraId="3A062A23" w14:textId="77777777" w:rsidR="00282ECB" w:rsidRPr="0090148E" w:rsidRDefault="00282ECB" w:rsidP="00684845">
      <w:pPr>
        <w:spacing w:after="0" w:line="240" w:lineRule="auto"/>
        <w:contextualSpacing/>
        <w:jc w:val="both"/>
        <w:rPr>
          <w:rFonts w:ascii="Times New Roman" w:eastAsia="Times New Roman" w:hAnsi="Times New Roman" w:cs="Times New Roman"/>
          <w:b/>
          <w:bCs/>
          <w:i/>
          <w:iCs/>
          <w:color w:val="000000" w:themeColor="text1"/>
          <w:sz w:val="24"/>
          <w:szCs w:val="24"/>
          <w:lang w:eastAsia="uk-UA"/>
        </w:rPr>
      </w:pPr>
    </w:p>
    <w:tbl>
      <w:tblPr>
        <w:tblStyle w:val="a3"/>
        <w:tblW w:w="5000" w:type="pct"/>
        <w:tblLook w:val="04A0" w:firstRow="1" w:lastRow="0" w:firstColumn="1" w:lastColumn="0" w:noHBand="0" w:noVBand="1"/>
      </w:tblPr>
      <w:tblGrid>
        <w:gridCol w:w="2295"/>
        <w:gridCol w:w="1721"/>
        <w:gridCol w:w="1497"/>
        <w:gridCol w:w="1518"/>
        <w:gridCol w:w="2540"/>
      </w:tblGrid>
      <w:tr w:rsidR="008F0A59" w:rsidRPr="0090148E" w14:paraId="12C763A1" w14:textId="77777777" w:rsidTr="00032714">
        <w:tc>
          <w:tcPr>
            <w:tcW w:w="5000" w:type="pct"/>
            <w:gridSpan w:val="5"/>
          </w:tcPr>
          <w:p w14:paraId="198B5EFA" w14:textId="77777777" w:rsidR="008F0A59" w:rsidRPr="0090148E" w:rsidRDefault="009D4C54" w:rsidP="00684845">
            <w:pPr>
              <w:spacing w:after="0" w:line="240" w:lineRule="auto"/>
              <w:contextualSpacing/>
              <w:jc w:val="center"/>
              <w:rPr>
                <w:rFonts w:ascii="Times New Roman" w:eastAsia="Times New Roman" w:hAnsi="Times New Roman" w:cs="Times New Roman"/>
                <w:bCs/>
                <w:color w:val="000000" w:themeColor="text1"/>
                <w:sz w:val="25"/>
                <w:szCs w:val="25"/>
                <w:lang w:eastAsia="uk-UA"/>
              </w:rPr>
            </w:pPr>
            <w:r w:rsidRPr="0090148E">
              <w:rPr>
                <w:rFonts w:ascii="Times New Roman" w:eastAsia="Times New Roman" w:hAnsi="Times New Roman" w:cs="Times New Roman"/>
                <w:bCs/>
                <w:color w:val="000000" w:themeColor="text1"/>
                <w:sz w:val="25"/>
                <w:szCs w:val="25"/>
                <w:lang w:eastAsia="uk-UA"/>
              </w:rPr>
              <w:t>2017 - 2021 роки</w:t>
            </w:r>
          </w:p>
        </w:tc>
      </w:tr>
      <w:tr w:rsidR="008F0A59" w:rsidRPr="0090148E" w14:paraId="7C5A0165" w14:textId="77777777" w:rsidTr="005E3447">
        <w:tc>
          <w:tcPr>
            <w:tcW w:w="3673" w:type="pct"/>
            <w:gridSpan w:val="4"/>
            <w:tcBorders>
              <w:right w:val="single" w:sz="12" w:space="0" w:color="auto"/>
            </w:tcBorders>
          </w:tcPr>
          <w:p w14:paraId="0645E3EB" w14:textId="77777777" w:rsidR="008F0A59" w:rsidRPr="0090148E" w:rsidRDefault="008F0A59"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 xml:space="preserve">Фінанси </w:t>
            </w:r>
            <w:proofErr w:type="spellStart"/>
            <w:r w:rsidRPr="0090148E">
              <w:rPr>
                <w:rFonts w:ascii="Times New Roman" w:eastAsia="Times New Roman" w:hAnsi="Times New Roman" w:cs="Times New Roman"/>
                <w:bCs/>
                <w:color w:val="000000" w:themeColor="text1"/>
                <w:lang w:eastAsia="uk-UA"/>
              </w:rPr>
              <w:t>тис.грн</w:t>
            </w:r>
            <w:proofErr w:type="spellEnd"/>
            <w:r w:rsidRPr="0090148E">
              <w:rPr>
                <w:rFonts w:ascii="Times New Roman" w:eastAsia="Times New Roman" w:hAnsi="Times New Roman" w:cs="Times New Roman"/>
                <w:bCs/>
                <w:color w:val="000000" w:themeColor="text1"/>
                <w:lang w:eastAsia="uk-UA"/>
              </w:rPr>
              <w:t>.</w:t>
            </w:r>
          </w:p>
        </w:tc>
        <w:tc>
          <w:tcPr>
            <w:tcW w:w="1327" w:type="pct"/>
            <w:vMerge w:val="restart"/>
            <w:tcBorders>
              <w:top w:val="single" w:sz="12" w:space="0" w:color="auto"/>
              <w:left w:val="single" w:sz="12" w:space="0" w:color="auto"/>
              <w:right w:val="single" w:sz="12" w:space="0" w:color="auto"/>
            </w:tcBorders>
          </w:tcPr>
          <w:p w14:paraId="42456C56" w14:textId="77777777" w:rsidR="008F0A59" w:rsidRPr="0090148E" w:rsidRDefault="008F0A59" w:rsidP="00684845">
            <w:pPr>
              <w:spacing w:after="0" w:line="240" w:lineRule="auto"/>
              <w:contextualSpacing/>
              <w:jc w:val="center"/>
              <w:rPr>
                <w:rFonts w:ascii="Times New Roman" w:eastAsia="Times New Roman" w:hAnsi="Times New Roman" w:cs="Times New Roman"/>
                <w:b/>
                <w:bCs/>
                <w:color w:val="000000" w:themeColor="text1"/>
                <w:lang w:eastAsia="uk-UA"/>
              </w:rPr>
            </w:pPr>
            <w:r w:rsidRPr="0090148E">
              <w:rPr>
                <w:rFonts w:ascii="Times New Roman" w:eastAsia="Times New Roman" w:hAnsi="Times New Roman" w:cs="Times New Roman"/>
                <w:b/>
                <w:bCs/>
                <w:color w:val="000000" w:themeColor="text1"/>
                <w:lang w:eastAsia="uk-UA"/>
              </w:rPr>
              <w:t>Кількісні показники</w:t>
            </w:r>
          </w:p>
        </w:tc>
      </w:tr>
      <w:tr w:rsidR="008F0A59" w:rsidRPr="0090148E" w14:paraId="738693CF" w14:textId="77777777" w:rsidTr="004B3EBD">
        <w:trPr>
          <w:trHeight w:val="523"/>
        </w:trPr>
        <w:tc>
          <w:tcPr>
            <w:tcW w:w="1199" w:type="pct"/>
          </w:tcPr>
          <w:p w14:paraId="23F47DF3" w14:textId="77777777" w:rsidR="008F0A59" w:rsidRPr="0090148E" w:rsidRDefault="008F0A59"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Бюджет</w:t>
            </w:r>
          </w:p>
        </w:tc>
        <w:tc>
          <w:tcPr>
            <w:tcW w:w="899" w:type="pct"/>
          </w:tcPr>
          <w:p w14:paraId="7590894C" w14:textId="77777777" w:rsidR="008F0A59" w:rsidRPr="0090148E" w:rsidRDefault="00B942E3"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Річний план</w:t>
            </w:r>
          </w:p>
        </w:tc>
        <w:tc>
          <w:tcPr>
            <w:tcW w:w="782" w:type="pct"/>
          </w:tcPr>
          <w:p w14:paraId="44F02763" w14:textId="77777777" w:rsidR="008F0A59" w:rsidRPr="0090148E" w:rsidRDefault="008F0A59"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Освоєно</w:t>
            </w:r>
          </w:p>
        </w:tc>
        <w:tc>
          <w:tcPr>
            <w:tcW w:w="793" w:type="pct"/>
            <w:tcBorders>
              <w:right w:val="single" w:sz="12" w:space="0" w:color="auto"/>
            </w:tcBorders>
          </w:tcPr>
          <w:p w14:paraId="4C23E7B1" w14:textId="77777777" w:rsidR="008F0A59" w:rsidRPr="0090148E" w:rsidRDefault="008F0A59"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w:t>
            </w:r>
          </w:p>
        </w:tc>
        <w:tc>
          <w:tcPr>
            <w:tcW w:w="1327" w:type="pct"/>
            <w:vMerge/>
            <w:tcBorders>
              <w:left w:val="single" w:sz="12" w:space="0" w:color="auto"/>
              <w:right w:val="single" w:sz="12" w:space="0" w:color="auto"/>
            </w:tcBorders>
          </w:tcPr>
          <w:p w14:paraId="187C4C44" w14:textId="77777777" w:rsidR="008F0A59" w:rsidRPr="0090148E" w:rsidRDefault="008F0A59"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5E3447" w:rsidRPr="0090148E" w14:paraId="1C91DD1C" w14:textId="77777777" w:rsidTr="005E3447">
        <w:trPr>
          <w:trHeight w:val="142"/>
        </w:trPr>
        <w:tc>
          <w:tcPr>
            <w:tcW w:w="1199" w:type="pct"/>
            <w:vAlign w:val="center"/>
          </w:tcPr>
          <w:p w14:paraId="0CE15481" w14:textId="77777777" w:rsidR="005E3447" w:rsidRPr="0090148E" w:rsidRDefault="005E3447" w:rsidP="005E3447">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Державний бюджет</w:t>
            </w:r>
          </w:p>
        </w:tc>
        <w:tc>
          <w:tcPr>
            <w:tcW w:w="899" w:type="pct"/>
          </w:tcPr>
          <w:p w14:paraId="3B738658" w14:textId="77777777" w:rsidR="005E3447" w:rsidRPr="0090148E" w:rsidRDefault="005E3447" w:rsidP="005E3447">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782" w:type="pct"/>
          </w:tcPr>
          <w:p w14:paraId="59F5C19F" w14:textId="77777777" w:rsidR="005E3447" w:rsidRPr="0090148E" w:rsidRDefault="005E3447" w:rsidP="005E3447">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54,62</w:t>
            </w:r>
          </w:p>
        </w:tc>
        <w:tc>
          <w:tcPr>
            <w:tcW w:w="793" w:type="pct"/>
          </w:tcPr>
          <w:p w14:paraId="4411E0EE" w14:textId="77777777" w:rsidR="005E3447" w:rsidRPr="0090148E" w:rsidRDefault="005E3447" w:rsidP="005E3447">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100</w:t>
            </w:r>
          </w:p>
        </w:tc>
        <w:tc>
          <w:tcPr>
            <w:tcW w:w="1327" w:type="pct"/>
            <w:vMerge w:val="restart"/>
            <w:tcBorders>
              <w:left w:val="single" w:sz="12" w:space="0" w:color="auto"/>
              <w:right w:val="single" w:sz="12" w:space="0" w:color="auto"/>
            </w:tcBorders>
          </w:tcPr>
          <w:p w14:paraId="7CEEE113" w14:textId="77777777" w:rsidR="00B77E17" w:rsidRDefault="00B77E17" w:rsidP="00B77E17">
            <w:pPr>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План – 24320</w:t>
            </w:r>
          </w:p>
          <w:p w14:paraId="733D9534" w14:textId="77777777" w:rsidR="005E3447" w:rsidRPr="0090148E" w:rsidRDefault="00B77E17" w:rsidP="00B77E17">
            <w:pPr>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Факт - 6294</w:t>
            </w:r>
          </w:p>
        </w:tc>
      </w:tr>
      <w:tr w:rsidR="005E3447" w:rsidRPr="0090148E" w14:paraId="5CD8045D" w14:textId="77777777" w:rsidTr="005E3447">
        <w:tc>
          <w:tcPr>
            <w:tcW w:w="1199" w:type="pct"/>
            <w:vAlign w:val="center"/>
          </w:tcPr>
          <w:p w14:paraId="22DC4055" w14:textId="77777777" w:rsidR="005E3447" w:rsidRPr="0090148E" w:rsidRDefault="005E3447" w:rsidP="005E3447">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Бюджет м. Києва</w:t>
            </w:r>
          </w:p>
        </w:tc>
        <w:tc>
          <w:tcPr>
            <w:tcW w:w="899" w:type="pct"/>
          </w:tcPr>
          <w:p w14:paraId="769CC974" w14:textId="77777777" w:rsidR="005E3447" w:rsidRPr="0090148E" w:rsidRDefault="005E3447" w:rsidP="005E3447">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782" w:type="pct"/>
          </w:tcPr>
          <w:p w14:paraId="77E95967" w14:textId="77777777" w:rsidR="005E3447" w:rsidRPr="0090148E" w:rsidRDefault="005E3447" w:rsidP="005E3447">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793" w:type="pct"/>
          </w:tcPr>
          <w:p w14:paraId="4E17C4C5" w14:textId="77777777" w:rsidR="005E3447" w:rsidRPr="0090148E" w:rsidRDefault="005E3447" w:rsidP="005E3447">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327" w:type="pct"/>
            <w:vMerge/>
            <w:tcBorders>
              <w:left w:val="single" w:sz="12" w:space="0" w:color="auto"/>
              <w:right w:val="single" w:sz="12" w:space="0" w:color="auto"/>
            </w:tcBorders>
          </w:tcPr>
          <w:p w14:paraId="00E49941" w14:textId="77777777" w:rsidR="005E3447" w:rsidRPr="0090148E" w:rsidRDefault="005E3447" w:rsidP="005E3447">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5E3447" w:rsidRPr="0090148E" w14:paraId="2714C466" w14:textId="77777777" w:rsidTr="005E3447">
        <w:tc>
          <w:tcPr>
            <w:tcW w:w="1199" w:type="pct"/>
            <w:vAlign w:val="center"/>
          </w:tcPr>
          <w:p w14:paraId="662C5500" w14:textId="77777777" w:rsidR="005E3447" w:rsidRPr="0090148E" w:rsidRDefault="005E3447" w:rsidP="005E3447">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Інші кошти</w:t>
            </w:r>
          </w:p>
        </w:tc>
        <w:tc>
          <w:tcPr>
            <w:tcW w:w="899" w:type="pct"/>
          </w:tcPr>
          <w:p w14:paraId="4DC5D7E9" w14:textId="77777777" w:rsidR="005E3447" w:rsidRPr="0090148E" w:rsidRDefault="009D4C54" w:rsidP="005E3447">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2 754,00  </w:t>
            </w:r>
          </w:p>
        </w:tc>
        <w:tc>
          <w:tcPr>
            <w:tcW w:w="782" w:type="pct"/>
          </w:tcPr>
          <w:p w14:paraId="39F8E999" w14:textId="77777777" w:rsidR="005E3447" w:rsidRPr="0090148E" w:rsidRDefault="009D4C54" w:rsidP="005E3447">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16 204,89  </w:t>
            </w:r>
          </w:p>
        </w:tc>
        <w:tc>
          <w:tcPr>
            <w:tcW w:w="793" w:type="pct"/>
          </w:tcPr>
          <w:p w14:paraId="1D267843" w14:textId="77777777" w:rsidR="005E3447" w:rsidRPr="0090148E" w:rsidRDefault="005E3447" w:rsidP="00537C28">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 xml:space="preserve">Збільшено у </w:t>
            </w:r>
            <w:r w:rsidR="00537C28" w:rsidRPr="0090148E">
              <w:rPr>
                <w:rFonts w:ascii="Times New Roman" w:eastAsia="Times New Roman" w:hAnsi="Times New Roman" w:cs="Times New Roman"/>
                <w:bCs/>
                <w:color w:val="000000" w:themeColor="text1"/>
                <w:lang w:eastAsia="uk-UA"/>
              </w:rPr>
              <w:t xml:space="preserve">5,9 </w:t>
            </w:r>
            <w:r w:rsidRPr="0090148E">
              <w:rPr>
                <w:rFonts w:ascii="Times New Roman" w:eastAsia="Times New Roman" w:hAnsi="Times New Roman" w:cs="Times New Roman"/>
                <w:bCs/>
                <w:color w:val="000000" w:themeColor="text1"/>
                <w:lang w:eastAsia="uk-UA"/>
              </w:rPr>
              <w:t xml:space="preserve"> рази</w:t>
            </w:r>
            <w:r w:rsidR="003F4631" w:rsidRPr="0090148E">
              <w:rPr>
                <w:rFonts w:ascii="Times New Roman" w:eastAsia="Times New Roman" w:hAnsi="Times New Roman" w:cs="Times New Roman"/>
                <w:bCs/>
                <w:color w:val="000000" w:themeColor="text1"/>
                <w:lang w:eastAsia="uk-UA"/>
              </w:rPr>
              <w:t xml:space="preserve"> </w:t>
            </w:r>
            <w:r w:rsidR="00605CB9" w:rsidRPr="0090148E">
              <w:rPr>
                <w:rFonts w:ascii="Times New Roman" w:eastAsia="Times New Roman" w:hAnsi="Times New Roman" w:cs="Times New Roman"/>
                <w:bCs/>
                <w:color w:val="000000" w:themeColor="text1"/>
                <w:lang w:eastAsia="uk-UA"/>
              </w:rPr>
              <w:t xml:space="preserve"> </w:t>
            </w:r>
          </w:p>
        </w:tc>
        <w:tc>
          <w:tcPr>
            <w:tcW w:w="1327" w:type="pct"/>
            <w:vMerge/>
            <w:tcBorders>
              <w:left w:val="single" w:sz="12" w:space="0" w:color="auto"/>
              <w:bottom w:val="single" w:sz="12" w:space="0" w:color="auto"/>
              <w:right w:val="single" w:sz="12" w:space="0" w:color="auto"/>
            </w:tcBorders>
          </w:tcPr>
          <w:p w14:paraId="67E06878" w14:textId="77777777" w:rsidR="005E3447" w:rsidRPr="0090148E" w:rsidRDefault="005E3447" w:rsidP="005E3447">
            <w:pPr>
              <w:spacing w:after="0" w:line="240" w:lineRule="auto"/>
              <w:contextualSpacing/>
              <w:rPr>
                <w:rFonts w:ascii="Times New Roman" w:eastAsia="Times New Roman" w:hAnsi="Times New Roman" w:cs="Times New Roman"/>
                <w:bCs/>
                <w:color w:val="000000" w:themeColor="text1"/>
                <w:sz w:val="24"/>
                <w:szCs w:val="24"/>
                <w:lang w:eastAsia="uk-UA"/>
              </w:rPr>
            </w:pPr>
          </w:p>
        </w:tc>
      </w:tr>
    </w:tbl>
    <w:p w14:paraId="62BF39BF" w14:textId="77777777" w:rsidR="00703DCC" w:rsidRPr="0090148E" w:rsidRDefault="008F0A59" w:rsidP="00AB20C9">
      <w:pPr>
        <w:spacing w:after="0" w:line="240" w:lineRule="auto"/>
        <w:contextualSpacing/>
        <w:jc w:val="both"/>
        <w:rPr>
          <w:rFonts w:ascii="Times New Roman" w:eastAsia="Times New Roman" w:hAnsi="Times New Roman" w:cs="Times New Roman"/>
          <w:bCs/>
          <w:iCs/>
          <w:color w:val="000000" w:themeColor="text1"/>
          <w:sz w:val="24"/>
          <w:szCs w:val="24"/>
          <w:lang w:eastAsia="uk-UA"/>
        </w:rPr>
      </w:pPr>
      <w:r w:rsidRPr="0090148E">
        <w:rPr>
          <w:rFonts w:ascii="Times New Roman" w:eastAsia="Times New Roman" w:hAnsi="Times New Roman" w:cs="Times New Roman"/>
          <w:bCs/>
          <w:iCs/>
          <w:color w:val="000000" w:themeColor="text1"/>
          <w:sz w:val="24"/>
          <w:szCs w:val="24"/>
          <w:lang w:eastAsia="uk-UA"/>
        </w:rPr>
        <w:tab/>
      </w:r>
      <w:r w:rsidR="004A543D" w:rsidRPr="0090148E">
        <w:rPr>
          <w:rFonts w:ascii="Times New Roman" w:eastAsia="Times New Roman" w:hAnsi="Times New Roman" w:cs="Times New Roman"/>
          <w:bCs/>
          <w:iCs/>
          <w:color w:val="000000" w:themeColor="text1"/>
          <w:sz w:val="24"/>
          <w:szCs w:val="24"/>
          <w:lang w:eastAsia="uk-UA"/>
        </w:rPr>
        <w:t xml:space="preserve"> </w:t>
      </w:r>
      <w:r w:rsidR="009D4C54" w:rsidRPr="0090148E">
        <w:rPr>
          <w:rFonts w:ascii="Times New Roman" w:eastAsia="Times New Roman" w:hAnsi="Times New Roman" w:cs="Times New Roman"/>
          <w:b/>
          <w:bCs/>
          <w:i/>
          <w:iCs/>
          <w:color w:val="000000" w:themeColor="text1"/>
          <w:sz w:val="24"/>
          <w:szCs w:val="24"/>
          <w:lang w:eastAsia="uk-UA"/>
        </w:rPr>
        <w:t>Реалі</w:t>
      </w:r>
      <w:r w:rsidR="009A1074" w:rsidRPr="0090148E">
        <w:rPr>
          <w:rFonts w:ascii="Times New Roman" w:eastAsia="Times New Roman" w:hAnsi="Times New Roman" w:cs="Times New Roman"/>
          <w:b/>
          <w:bCs/>
          <w:i/>
          <w:iCs/>
          <w:color w:val="000000" w:themeColor="text1"/>
          <w:sz w:val="24"/>
          <w:szCs w:val="24"/>
          <w:lang w:eastAsia="uk-UA"/>
        </w:rPr>
        <w:t xml:space="preserve">зовано: За звітами НУО немає чіткого розділення витрат на окремі види товарів чи </w:t>
      </w:r>
      <w:proofErr w:type="spellStart"/>
      <w:r w:rsidR="009A1074" w:rsidRPr="0090148E">
        <w:rPr>
          <w:rFonts w:ascii="Times New Roman" w:eastAsia="Times New Roman" w:hAnsi="Times New Roman" w:cs="Times New Roman"/>
          <w:b/>
          <w:bCs/>
          <w:i/>
          <w:iCs/>
          <w:color w:val="000000" w:themeColor="text1"/>
          <w:sz w:val="24"/>
          <w:szCs w:val="24"/>
          <w:lang w:eastAsia="uk-UA"/>
        </w:rPr>
        <w:t>діяльность</w:t>
      </w:r>
      <w:proofErr w:type="spellEnd"/>
      <w:r w:rsidR="009A1074" w:rsidRPr="0090148E">
        <w:rPr>
          <w:rFonts w:ascii="Times New Roman" w:eastAsia="Times New Roman" w:hAnsi="Times New Roman" w:cs="Times New Roman"/>
          <w:bCs/>
          <w:iCs/>
          <w:color w:val="000000" w:themeColor="text1"/>
          <w:sz w:val="24"/>
          <w:szCs w:val="24"/>
          <w:lang w:eastAsia="uk-UA"/>
        </w:rPr>
        <w:t xml:space="preserve">.  Фінансування за кошти державного бюджету на 2017-2021 роки не передбачено Програмою, проте отримано виробів медичного призначення на 54,62  </w:t>
      </w:r>
      <w:proofErr w:type="spellStart"/>
      <w:r w:rsidR="009A1074" w:rsidRPr="0090148E">
        <w:rPr>
          <w:rFonts w:ascii="Times New Roman" w:eastAsia="Times New Roman" w:hAnsi="Times New Roman" w:cs="Times New Roman"/>
          <w:bCs/>
          <w:iCs/>
          <w:color w:val="000000" w:themeColor="text1"/>
          <w:sz w:val="24"/>
          <w:szCs w:val="24"/>
          <w:lang w:eastAsia="uk-UA"/>
        </w:rPr>
        <w:t>тис.грн</w:t>
      </w:r>
      <w:proofErr w:type="spellEnd"/>
      <w:r w:rsidR="009A1074" w:rsidRPr="0090148E">
        <w:rPr>
          <w:rFonts w:ascii="Times New Roman" w:eastAsia="Times New Roman" w:hAnsi="Times New Roman" w:cs="Times New Roman"/>
          <w:bCs/>
          <w:iCs/>
          <w:color w:val="000000" w:themeColor="text1"/>
          <w:sz w:val="24"/>
          <w:szCs w:val="24"/>
          <w:lang w:eastAsia="uk-UA"/>
        </w:rPr>
        <w:t>. (НУО ВБФ "</w:t>
      </w:r>
      <w:proofErr w:type="spellStart"/>
      <w:r w:rsidR="009A1074" w:rsidRPr="0090148E">
        <w:rPr>
          <w:rFonts w:ascii="Times New Roman" w:eastAsia="Times New Roman" w:hAnsi="Times New Roman" w:cs="Times New Roman"/>
          <w:bCs/>
          <w:iCs/>
          <w:color w:val="000000" w:themeColor="text1"/>
          <w:sz w:val="24"/>
          <w:szCs w:val="24"/>
          <w:lang w:eastAsia="uk-UA"/>
        </w:rPr>
        <w:t>Дроп</w:t>
      </w:r>
      <w:proofErr w:type="spellEnd"/>
      <w:r w:rsidR="009A1074" w:rsidRPr="0090148E">
        <w:rPr>
          <w:rFonts w:ascii="Times New Roman" w:eastAsia="Times New Roman" w:hAnsi="Times New Roman" w:cs="Times New Roman"/>
          <w:bCs/>
          <w:iCs/>
          <w:color w:val="000000" w:themeColor="text1"/>
          <w:sz w:val="24"/>
          <w:szCs w:val="24"/>
          <w:lang w:eastAsia="uk-UA"/>
        </w:rPr>
        <w:t xml:space="preserve"> </w:t>
      </w:r>
      <w:proofErr w:type="spellStart"/>
      <w:r w:rsidR="009A1074" w:rsidRPr="0090148E">
        <w:rPr>
          <w:rFonts w:ascii="Times New Roman" w:eastAsia="Times New Roman" w:hAnsi="Times New Roman" w:cs="Times New Roman"/>
          <w:bCs/>
          <w:iCs/>
          <w:color w:val="000000" w:themeColor="text1"/>
          <w:sz w:val="24"/>
          <w:szCs w:val="24"/>
          <w:lang w:eastAsia="uk-UA"/>
        </w:rPr>
        <w:t>ін</w:t>
      </w:r>
      <w:proofErr w:type="spellEnd"/>
      <w:r w:rsidR="009A1074" w:rsidRPr="0090148E">
        <w:rPr>
          <w:rFonts w:ascii="Times New Roman" w:eastAsia="Times New Roman" w:hAnsi="Times New Roman" w:cs="Times New Roman"/>
          <w:bCs/>
          <w:iCs/>
          <w:color w:val="000000" w:themeColor="text1"/>
          <w:sz w:val="24"/>
          <w:szCs w:val="24"/>
          <w:lang w:eastAsia="uk-UA"/>
        </w:rPr>
        <w:t xml:space="preserve"> Центр").</w:t>
      </w:r>
    </w:p>
    <w:p w14:paraId="5D17332B" w14:textId="77777777" w:rsidR="00061D46" w:rsidRPr="0090148E" w:rsidRDefault="003901B5" w:rsidP="00AB20C9">
      <w:pPr>
        <w:spacing w:after="0" w:line="240" w:lineRule="auto"/>
        <w:contextualSpacing/>
        <w:jc w:val="both"/>
        <w:rPr>
          <w:rFonts w:ascii="Times New Roman" w:eastAsia="Times New Roman" w:hAnsi="Times New Roman" w:cs="Times New Roman"/>
          <w:bCs/>
          <w:iCs/>
          <w:color w:val="000000" w:themeColor="text1"/>
          <w:sz w:val="24"/>
          <w:szCs w:val="24"/>
          <w:lang w:eastAsia="uk-UA"/>
        </w:rPr>
      </w:pPr>
      <w:r w:rsidRPr="0090148E">
        <w:rPr>
          <w:rFonts w:ascii="Times New Roman" w:eastAsia="Times New Roman" w:hAnsi="Times New Roman" w:cs="Times New Roman"/>
          <w:bCs/>
          <w:iCs/>
          <w:color w:val="000000" w:themeColor="text1"/>
          <w:sz w:val="24"/>
          <w:szCs w:val="24"/>
          <w:lang w:eastAsia="uk-UA"/>
        </w:rPr>
        <w:t>За звітні 2017-2021рр. періоди на базі НГО було діагностовано 6 294 ВІЛ-позитивні особи.</w:t>
      </w:r>
    </w:p>
    <w:p w14:paraId="5E12F035" w14:textId="77777777" w:rsidR="003901B5" w:rsidRPr="0090148E" w:rsidRDefault="003901B5" w:rsidP="00AB20C9">
      <w:pPr>
        <w:spacing w:after="0" w:line="240" w:lineRule="auto"/>
        <w:contextualSpacing/>
        <w:jc w:val="both"/>
        <w:rPr>
          <w:rFonts w:ascii="Times New Roman" w:eastAsia="Times New Roman" w:hAnsi="Times New Roman" w:cs="Times New Roman"/>
          <w:b/>
          <w:bCs/>
          <w:iCs/>
          <w:color w:val="000000" w:themeColor="text1"/>
          <w:sz w:val="24"/>
          <w:szCs w:val="24"/>
          <w:lang w:eastAsia="uk-UA"/>
        </w:rPr>
      </w:pPr>
    </w:p>
    <w:p w14:paraId="1795F733" w14:textId="77777777" w:rsidR="003A730A" w:rsidRPr="0090148E" w:rsidRDefault="005E3447" w:rsidP="00684845">
      <w:pPr>
        <w:spacing w:after="0" w:line="240" w:lineRule="auto"/>
        <w:jc w:val="both"/>
        <w:rPr>
          <w:rFonts w:ascii="Times New Roman" w:eastAsia="Times New Roman" w:hAnsi="Times New Roman" w:cs="Times New Roman"/>
          <w:b/>
          <w:color w:val="000000" w:themeColor="text1"/>
          <w:sz w:val="24"/>
          <w:szCs w:val="24"/>
          <w:lang w:eastAsia="uk-UA"/>
        </w:rPr>
      </w:pPr>
      <w:r w:rsidRPr="0090148E">
        <w:rPr>
          <w:rFonts w:ascii="Times New Roman" w:eastAsia="Times New Roman" w:hAnsi="Times New Roman" w:cs="Times New Roman"/>
          <w:b/>
          <w:i/>
          <w:color w:val="000000" w:themeColor="text1"/>
          <w:sz w:val="24"/>
          <w:szCs w:val="24"/>
          <w:lang w:eastAsia="uk-UA"/>
        </w:rPr>
        <w:t xml:space="preserve">п. </w:t>
      </w:r>
      <w:r w:rsidR="003A730A" w:rsidRPr="0090148E">
        <w:rPr>
          <w:rFonts w:ascii="Times New Roman" w:eastAsia="Times New Roman" w:hAnsi="Times New Roman" w:cs="Times New Roman"/>
          <w:b/>
          <w:color w:val="000000" w:themeColor="text1"/>
          <w:sz w:val="24"/>
          <w:szCs w:val="24"/>
          <w:lang w:eastAsia="uk-UA"/>
        </w:rPr>
        <w:t>2.3.2. Забезпечення участі медичних працівників у ПТВ на базі громадських центрів та мобільних амбулаторій неурядових організацій</w:t>
      </w:r>
      <w:r w:rsidR="00E61395" w:rsidRPr="0090148E">
        <w:rPr>
          <w:rFonts w:ascii="Times New Roman" w:eastAsia="Times New Roman" w:hAnsi="Times New Roman" w:cs="Times New Roman"/>
          <w:b/>
          <w:color w:val="000000" w:themeColor="text1"/>
          <w:sz w:val="24"/>
          <w:szCs w:val="24"/>
          <w:lang w:eastAsia="uk-UA"/>
        </w:rPr>
        <w:t>.</w:t>
      </w:r>
    </w:p>
    <w:tbl>
      <w:tblPr>
        <w:tblStyle w:val="a3"/>
        <w:tblW w:w="5000" w:type="pct"/>
        <w:tblLook w:val="04A0" w:firstRow="1" w:lastRow="0" w:firstColumn="1" w:lastColumn="0" w:noHBand="0" w:noVBand="1"/>
      </w:tblPr>
      <w:tblGrid>
        <w:gridCol w:w="2293"/>
        <w:gridCol w:w="1721"/>
        <w:gridCol w:w="1497"/>
        <w:gridCol w:w="1520"/>
        <w:gridCol w:w="2540"/>
      </w:tblGrid>
      <w:tr w:rsidR="00A64A53" w:rsidRPr="0090148E" w14:paraId="7D91E866" w14:textId="77777777" w:rsidTr="00B53C44">
        <w:tc>
          <w:tcPr>
            <w:tcW w:w="5000" w:type="pct"/>
            <w:gridSpan w:val="5"/>
          </w:tcPr>
          <w:p w14:paraId="6F39201D" w14:textId="77777777" w:rsidR="00A64A53" w:rsidRPr="0090148E" w:rsidRDefault="009D4C54" w:rsidP="00684845">
            <w:pPr>
              <w:spacing w:after="0" w:line="240" w:lineRule="auto"/>
              <w:contextualSpacing/>
              <w:jc w:val="center"/>
              <w:rPr>
                <w:rFonts w:ascii="Times New Roman" w:eastAsia="Times New Roman" w:hAnsi="Times New Roman" w:cs="Times New Roman"/>
                <w:bCs/>
                <w:color w:val="000000" w:themeColor="text1"/>
                <w:sz w:val="25"/>
                <w:szCs w:val="25"/>
                <w:lang w:eastAsia="uk-UA"/>
              </w:rPr>
            </w:pPr>
            <w:r w:rsidRPr="0090148E">
              <w:rPr>
                <w:rFonts w:ascii="Times New Roman" w:eastAsia="Times New Roman" w:hAnsi="Times New Roman" w:cs="Times New Roman"/>
                <w:bCs/>
                <w:color w:val="000000" w:themeColor="text1"/>
                <w:sz w:val="25"/>
                <w:szCs w:val="25"/>
                <w:lang w:eastAsia="uk-UA"/>
              </w:rPr>
              <w:t>2017 - 2021 роки</w:t>
            </w:r>
          </w:p>
        </w:tc>
      </w:tr>
      <w:tr w:rsidR="00A64A53" w:rsidRPr="0090148E" w14:paraId="536EBCD9" w14:textId="77777777" w:rsidTr="005E3447">
        <w:tc>
          <w:tcPr>
            <w:tcW w:w="3673" w:type="pct"/>
            <w:gridSpan w:val="4"/>
            <w:tcBorders>
              <w:right w:val="single" w:sz="12" w:space="0" w:color="auto"/>
            </w:tcBorders>
          </w:tcPr>
          <w:p w14:paraId="618D9899" w14:textId="77777777" w:rsidR="00A64A53" w:rsidRPr="0090148E" w:rsidRDefault="00A64A53"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 xml:space="preserve">Фінанси </w:t>
            </w:r>
            <w:proofErr w:type="spellStart"/>
            <w:r w:rsidRPr="0090148E">
              <w:rPr>
                <w:rFonts w:ascii="Times New Roman" w:eastAsia="Times New Roman" w:hAnsi="Times New Roman" w:cs="Times New Roman"/>
                <w:bCs/>
                <w:color w:val="000000" w:themeColor="text1"/>
                <w:lang w:eastAsia="uk-UA"/>
              </w:rPr>
              <w:t>тис.грн</w:t>
            </w:r>
            <w:proofErr w:type="spellEnd"/>
            <w:r w:rsidRPr="0090148E">
              <w:rPr>
                <w:rFonts w:ascii="Times New Roman" w:eastAsia="Times New Roman" w:hAnsi="Times New Roman" w:cs="Times New Roman"/>
                <w:bCs/>
                <w:color w:val="000000" w:themeColor="text1"/>
                <w:lang w:eastAsia="uk-UA"/>
              </w:rPr>
              <w:t>.</w:t>
            </w:r>
          </w:p>
        </w:tc>
        <w:tc>
          <w:tcPr>
            <w:tcW w:w="1327" w:type="pct"/>
            <w:vMerge w:val="restart"/>
            <w:tcBorders>
              <w:top w:val="single" w:sz="12" w:space="0" w:color="auto"/>
              <w:left w:val="single" w:sz="12" w:space="0" w:color="auto"/>
              <w:right w:val="single" w:sz="12" w:space="0" w:color="auto"/>
            </w:tcBorders>
          </w:tcPr>
          <w:p w14:paraId="1024160D" w14:textId="77777777" w:rsidR="00A64A53" w:rsidRPr="0090148E" w:rsidRDefault="00A64A53" w:rsidP="00684845">
            <w:pPr>
              <w:spacing w:after="0" w:line="240" w:lineRule="auto"/>
              <w:contextualSpacing/>
              <w:jc w:val="center"/>
              <w:rPr>
                <w:rFonts w:ascii="Times New Roman" w:eastAsia="Times New Roman" w:hAnsi="Times New Roman" w:cs="Times New Roman"/>
                <w:b/>
                <w:bCs/>
                <w:color w:val="000000" w:themeColor="text1"/>
                <w:lang w:eastAsia="uk-UA"/>
              </w:rPr>
            </w:pPr>
            <w:r w:rsidRPr="0090148E">
              <w:rPr>
                <w:rFonts w:ascii="Times New Roman" w:eastAsia="Times New Roman" w:hAnsi="Times New Roman" w:cs="Times New Roman"/>
                <w:b/>
                <w:bCs/>
                <w:color w:val="000000" w:themeColor="text1"/>
                <w:lang w:eastAsia="uk-UA"/>
              </w:rPr>
              <w:t>Кількісні показники</w:t>
            </w:r>
          </w:p>
        </w:tc>
      </w:tr>
      <w:tr w:rsidR="00A64A53" w:rsidRPr="0090148E" w14:paraId="5734740B" w14:textId="77777777" w:rsidTr="005E3447">
        <w:tc>
          <w:tcPr>
            <w:tcW w:w="1198" w:type="pct"/>
          </w:tcPr>
          <w:p w14:paraId="5A4FBFA6" w14:textId="77777777" w:rsidR="00A64A53" w:rsidRPr="0090148E" w:rsidRDefault="00A64A53"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Бюджет</w:t>
            </w:r>
          </w:p>
        </w:tc>
        <w:tc>
          <w:tcPr>
            <w:tcW w:w="899" w:type="pct"/>
          </w:tcPr>
          <w:p w14:paraId="407835F2" w14:textId="77777777" w:rsidR="00A64A53" w:rsidRPr="0090148E" w:rsidRDefault="00B942E3"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Річний план</w:t>
            </w:r>
          </w:p>
        </w:tc>
        <w:tc>
          <w:tcPr>
            <w:tcW w:w="782" w:type="pct"/>
          </w:tcPr>
          <w:p w14:paraId="5EBA5B4E" w14:textId="77777777" w:rsidR="00A64A53" w:rsidRPr="0090148E" w:rsidRDefault="00A64A53"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Освоєно</w:t>
            </w:r>
          </w:p>
        </w:tc>
        <w:tc>
          <w:tcPr>
            <w:tcW w:w="793" w:type="pct"/>
            <w:tcBorders>
              <w:right w:val="single" w:sz="12" w:space="0" w:color="auto"/>
            </w:tcBorders>
          </w:tcPr>
          <w:p w14:paraId="2E4DA9BC" w14:textId="77777777" w:rsidR="00A64A53" w:rsidRPr="0090148E" w:rsidRDefault="00A64A53"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w:t>
            </w:r>
          </w:p>
        </w:tc>
        <w:tc>
          <w:tcPr>
            <w:tcW w:w="1327" w:type="pct"/>
            <w:vMerge/>
            <w:tcBorders>
              <w:left w:val="single" w:sz="12" w:space="0" w:color="auto"/>
              <w:right w:val="single" w:sz="12" w:space="0" w:color="auto"/>
            </w:tcBorders>
          </w:tcPr>
          <w:p w14:paraId="74756870" w14:textId="77777777" w:rsidR="00A64A53" w:rsidRPr="0090148E" w:rsidRDefault="00A64A53"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A64A53" w:rsidRPr="0090148E" w14:paraId="438FBCE5" w14:textId="77777777" w:rsidTr="005E3447">
        <w:trPr>
          <w:trHeight w:val="142"/>
        </w:trPr>
        <w:tc>
          <w:tcPr>
            <w:tcW w:w="1198" w:type="pct"/>
            <w:vAlign w:val="center"/>
          </w:tcPr>
          <w:p w14:paraId="12549E72" w14:textId="77777777" w:rsidR="00A64A53" w:rsidRPr="0090148E" w:rsidRDefault="00A64A53"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Державний бюджет</w:t>
            </w:r>
          </w:p>
        </w:tc>
        <w:tc>
          <w:tcPr>
            <w:tcW w:w="899" w:type="pct"/>
          </w:tcPr>
          <w:p w14:paraId="534F23BA" w14:textId="77777777" w:rsidR="00A64A53" w:rsidRPr="0090148E" w:rsidRDefault="00A64A53"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782" w:type="pct"/>
          </w:tcPr>
          <w:p w14:paraId="1E1A65C6" w14:textId="77777777" w:rsidR="00A64A53" w:rsidRPr="0090148E" w:rsidRDefault="00A64A53"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793" w:type="pct"/>
            <w:tcBorders>
              <w:right w:val="single" w:sz="12" w:space="0" w:color="auto"/>
            </w:tcBorders>
          </w:tcPr>
          <w:p w14:paraId="75BF102D" w14:textId="77777777" w:rsidR="00A64A53" w:rsidRPr="0090148E" w:rsidRDefault="00A64A53"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327" w:type="pct"/>
            <w:vMerge w:val="restart"/>
            <w:tcBorders>
              <w:left w:val="single" w:sz="12" w:space="0" w:color="auto"/>
              <w:right w:val="single" w:sz="12" w:space="0" w:color="auto"/>
            </w:tcBorders>
          </w:tcPr>
          <w:p w14:paraId="3DDC97D7" w14:textId="77777777" w:rsidR="00A64A53" w:rsidRPr="0090148E" w:rsidRDefault="00A64A53"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Факт </w:t>
            </w:r>
            <w:r w:rsidR="00FC1BE8" w:rsidRPr="0090148E">
              <w:rPr>
                <w:rFonts w:ascii="Times New Roman" w:eastAsia="Times New Roman" w:hAnsi="Times New Roman" w:cs="Times New Roman"/>
                <w:bCs/>
                <w:color w:val="000000" w:themeColor="text1"/>
                <w:sz w:val="24"/>
                <w:szCs w:val="24"/>
                <w:lang w:eastAsia="uk-UA"/>
              </w:rPr>
              <w:t xml:space="preserve"> </w:t>
            </w:r>
            <w:r w:rsidR="00E24486" w:rsidRPr="0090148E">
              <w:rPr>
                <w:rFonts w:ascii="Times New Roman" w:eastAsia="Times New Roman" w:hAnsi="Times New Roman" w:cs="Times New Roman"/>
                <w:bCs/>
                <w:color w:val="000000" w:themeColor="text1"/>
                <w:sz w:val="24"/>
                <w:szCs w:val="24"/>
                <w:lang w:eastAsia="uk-UA"/>
              </w:rPr>
              <w:t xml:space="preserve"> </w:t>
            </w:r>
            <w:r w:rsidRPr="0090148E">
              <w:rPr>
                <w:rFonts w:ascii="Times New Roman" w:eastAsia="Times New Roman" w:hAnsi="Times New Roman" w:cs="Times New Roman"/>
                <w:bCs/>
                <w:color w:val="000000" w:themeColor="text1"/>
                <w:sz w:val="24"/>
                <w:szCs w:val="24"/>
                <w:lang w:eastAsia="uk-UA"/>
              </w:rPr>
              <w:t>–</w:t>
            </w:r>
            <w:r w:rsidR="00E24486" w:rsidRPr="0090148E">
              <w:rPr>
                <w:rFonts w:ascii="Times New Roman" w:eastAsia="Times New Roman" w:hAnsi="Times New Roman" w:cs="Times New Roman"/>
                <w:bCs/>
                <w:color w:val="000000" w:themeColor="text1"/>
                <w:sz w:val="24"/>
                <w:szCs w:val="24"/>
                <w:lang w:eastAsia="uk-UA"/>
              </w:rPr>
              <w:t>0</w:t>
            </w:r>
          </w:p>
          <w:p w14:paraId="52B9F8EF" w14:textId="77777777" w:rsidR="00A64A53" w:rsidRPr="0090148E" w:rsidRDefault="00A64A53"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A64A53" w:rsidRPr="0090148E" w14:paraId="281B5EF5" w14:textId="77777777" w:rsidTr="005E3447">
        <w:tc>
          <w:tcPr>
            <w:tcW w:w="1198" w:type="pct"/>
            <w:vAlign w:val="center"/>
          </w:tcPr>
          <w:p w14:paraId="7C4E6F62" w14:textId="77777777" w:rsidR="00A64A53" w:rsidRPr="0090148E" w:rsidRDefault="00A64A53"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Бюджет м. Києва</w:t>
            </w:r>
          </w:p>
        </w:tc>
        <w:tc>
          <w:tcPr>
            <w:tcW w:w="899" w:type="pct"/>
          </w:tcPr>
          <w:p w14:paraId="68140CC4" w14:textId="77777777" w:rsidR="00A64A53" w:rsidRPr="0090148E" w:rsidRDefault="00A64A53"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782" w:type="pct"/>
          </w:tcPr>
          <w:p w14:paraId="643AB94E" w14:textId="77777777" w:rsidR="00A64A53" w:rsidRPr="0090148E" w:rsidRDefault="00A64A53"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793" w:type="pct"/>
            <w:tcBorders>
              <w:right w:val="single" w:sz="12" w:space="0" w:color="auto"/>
            </w:tcBorders>
          </w:tcPr>
          <w:p w14:paraId="3BE3DA13" w14:textId="77777777" w:rsidR="00A64A53" w:rsidRPr="0090148E" w:rsidRDefault="00A64A53"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327" w:type="pct"/>
            <w:vMerge/>
            <w:tcBorders>
              <w:left w:val="single" w:sz="12" w:space="0" w:color="auto"/>
              <w:right w:val="single" w:sz="12" w:space="0" w:color="auto"/>
            </w:tcBorders>
          </w:tcPr>
          <w:p w14:paraId="2F31E498" w14:textId="77777777" w:rsidR="00A64A53" w:rsidRPr="0090148E" w:rsidRDefault="00A64A53"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A64A53" w:rsidRPr="0090148E" w14:paraId="557F3925" w14:textId="77777777" w:rsidTr="005E3447">
        <w:tc>
          <w:tcPr>
            <w:tcW w:w="1198" w:type="pct"/>
            <w:vAlign w:val="center"/>
          </w:tcPr>
          <w:p w14:paraId="3D169846" w14:textId="77777777" w:rsidR="00A64A53" w:rsidRPr="0090148E" w:rsidRDefault="00A64A53"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Інші кошти</w:t>
            </w:r>
          </w:p>
        </w:tc>
        <w:tc>
          <w:tcPr>
            <w:tcW w:w="899" w:type="pct"/>
          </w:tcPr>
          <w:p w14:paraId="26DC82E8" w14:textId="77777777" w:rsidR="00A64A53" w:rsidRPr="0090148E" w:rsidRDefault="009A1074"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690,80  </w:t>
            </w:r>
          </w:p>
        </w:tc>
        <w:tc>
          <w:tcPr>
            <w:tcW w:w="782" w:type="pct"/>
          </w:tcPr>
          <w:p w14:paraId="7496D113" w14:textId="77777777" w:rsidR="00A64A53" w:rsidRPr="0090148E" w:rsidRDefault="009A1074"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352,88  </w:t>
            </w:r>
          </w:p>
        </w:tc>
        <w:tc>
          <w:tcPr>
            <w:tcW w:w="793" w:type="pct"/>
            <w:tcBorders>
              <w:right w:val="single" w:sz="12" w:space="0" w:color="auto"/>
            </w:tcBorders>
          </w:tcPr>
          <w:p w14:paraId="58DFBB17" w14:textId="77777777" w:rsidR="00A64A53" w:rsidRPr="0090148E" w:rsidRDefault="009A1074" w:rsidP="00CC3326">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51,1</w:t>
            </w:r>
            <w:r w:rsidR="00E64A22" w:rsidRPr="0090148E">
              <w:rPr>
                <w:rFonts w:ascii="Times New Roman" w:eastAsia="Times New Roman" w:hAnsi="Times New Roman" w:cs="Times New Roman"/>
                <w:bCs/>
                <w:color w:val="000000" w:themeColor="text1"/>
                <w:lang w:eastAsia="uk-UA"/>
              </w:rPr>
              <w:t xml:space="preserve"> </w:t>
            </w:r>
            <w:r w:rsidR="00CC3326" w:rsidRPr="0090148E">
              <w:rPr>
                <w:rFonts w:ascii="Times New Roman" w:eastAsia="Times New Roman" w:hAnsi="Times New Roman" w:cs="Times New Roman"/>
                <w:bCs/>
                <w:color w:val="000000" w:themeColor="text1"/>
                <w:lang w:eastAsia="uk-UA"/>
              </w:rPr>
              <w:t xml:space="preserve"> </w:t>
            </w:r>
          </w:p>
        </w:tc>
        <w:tc>
          <w:tcPr>
            <w:tcW w:w="1327" w:type="pct"/>
            <w:vMerge/>
            <w:tcBorders>
              <w:left w:val="single" w:sz="12" w:space="0" w:color="auto"/>
              <w:bottom w:val="single" w:sz="12" w:space="0" w:color="auto"/>
              <w:right w:val="single" w:sz="12" w:space="0" w:color="auto"/>
            </w:tcBorders>
          </w:tcPr>
          <w:p w14:paraId="1A193E7E" w14:textId="77777777" w:rsidR="00A64A53" w:rsidRPr="0090148E" w:rsidRDefault="00A64A53"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bl>
    <w:p w14:paraId="0CC02453" w14:textId="77777777" w:rsidR="00703DCC" w:rsidRPr="0090148E" w:rsidRDefault="006851A3" w:rsidP="00EE6BBE">
      <w:pPr>
        <w:spacing w:after="0" w:line="240" w:lineRule="auto"/>
        <w:ind w:firstLine="708"/>
        <w:jc w:val="both"/>
        <w:rPr>
          <w:rFonts w:ascii="Times New Roman" w:eastAsia="Times New Roman" w:hAnsi="Times New Roman" w:cs="Times New Roman"/>
          <w:color w:val="000000" w:themeColor="text1"/>
          <w:sz w:val="24"/>
          <w:szCs w:val="24"/>
          <w:lang w:eastAsia="uk-UA"/>
        </w:rPr>
      </w:pPr>
      <w:r w:rsidRPr="0090148E">
        <w:rPr>
          <w:rFonts w:ascii="Times New Roman" w:eastAsia="Times New Roman" w:hAnsi="Times New Roman" w:cs="Times New Roman"/>
          <w:color w:val="000000" w:themeColor="text1"/>
          <w:sz w:val="24"/>
          <w:szCs w:val="24"/>
          <w:lang w:eastAsia="uk-UA"/>
        </w:rPr>
        <w:t xml:space="preserve">Медичні працівники, під час реалізації програми не були залученні </w:t>
      </w:r>
    </w:p>
    <w:p w14:paraId="423E3C80" w14:textId="77777777" w:rsidR="0094667D" w:rsidRPr="0090148E" w:rsidRDefault="003F41F3" w:rsidP="00EE6BBE">
      <w:pPr>
        <w:spacing w:after="0" w:line="240" w:lineRule="auto"/>
        <w:ind w:firstLine="708"/>
        <w:jc w:val="both"/>
        <w:rPr>
          <w:rFonts w:ascii="Times New Roman" w:eastAsia="Times New Roman" w:hAnsi="Times New Roman" w:cs="Times New Roman"/>
          <w:color w:val="000000" w:themeColor="text1"/>
          <w:sz w:val="24"/>
          <w:szCs w:val="24"/>
          <w:lang w:eastAsia="uk-UA"/>
        </w:rPr>
      </w:pPr>
      <w:r w:rsidRPr="0090148E">
        <w:rPr>
          <w:rFonts w:ascii="Times New Roman" w:eastAsia="Times New Roman" w:hAnsi="Times New Roman" w:cs="Times New Roman"/>
          <w:color w:val="000000" w:themeColor="text1"/>
          <w:sz w:val="24"/>
          <w:szCs w:val="24"/>
          <w:lang w:eastAsia="uk-UA"/>
        </w:rPr>
        <w:t>Відсутня потреба</w:t>
      </w:r>
      <w:r w:rsidR="00E24486" w:rsidRPr="0090148E">
        <w:rPr>
          <w:rFonts w:ascii="Times New Roman" w:eastAsia="Times New Roman" w:hAnsi="Times New Roman" w:cs="Times New Roman"/>
          <w:color w:val="000000" w:themeColor="text1"/>
          <w:sz w:val="24"/>
          <w:szCs w:val="24"/>
          <w:lang w:eastAsia="uk-UA"/>
        </w:rPr>
        <w:t xml:space="preserve"> залучення </w:t>
      </w:r>
      <w:r w:rsidR="0094667D" w:rsidRPr="0090148E">
        <w:rPr>
          <w:rFonts w:ascii="Times New Roman" w:eastAsia="Times New Roman" w:hAnsi="Times New Roman" w:cs="Times New Roman"/>
          <w:color w:val="000000" w:themeColor="text1"/>
          <w:sz w:val="24"/>
          <w:szCs w:val="24"/>
          <w:lang w:eastAsia="uk-UA"/>
        </w:rPr>
        <w:t xml:space="preserve">додатково </w:t>
      </w:r>
      <w:r w:rsidR="00E24486" w:rsidRPr="0090148E">
        <w:rPr>
          <w:rFonts w:ascii="Times New Roman" w:eastAsia="Times New Roman" w:hAnsi="Times New Roman" w:cs="Times New Roman"/>
          <w:color w:val="000000" w:themeColor="text1"/>
          <w:sz w:val="24"/>
          <w:szCs w:val="24"/>
          <w:lang w:eastAsia="uk-UA"/>
        </w:rPr>
        <w:t xml:space="preserve">медичних працівників </w:t>
      </w:r>
      <w:r w:rsidRPr="0090148E">
        <w:rPr>
          <w:rFonts w:ascii="Times New Roman" w:eastAsia="Times New Roman" w:hAnsi="Times New Roman" w:cs="Times New Roman"/>
          <w:color w:val="000000" w:themeColor="text1"/>
          <w:sz w:val="24"/>
          <w:szCs w:val="24"/>
          <w:lang w:eastAsia="uk-UA"/>
        </w:rPr>
        <w:t xml:space="preserve">у </w:t>
      </w:r>
      <w:r w:rsidR="000C5019" w:rsidRPr="0090148E">
        <w:rPr>
          <w:rFonts w:ascii="Times New Roman" w:eastAsia="Times New Roman" w:hAnsi="Times New Roman" w:cs="Times New Roman"/>
          <w:color w:val="000000" w:themeColor="text1"/>
          <w:sz w:val="24"/>
          <w:szCs w:val="24"/>
          <w:lang w:eastAsia="uk-UA"/>
        </w:rPr>
        <w:t xml:space="preserve">послугах тестування на ВІЛ (далі - </w:t>
      </w:r>
      <w:r w:rsidRPr="0090148E">
        <w:rPr>
          <w:rFonts w:ascii="Times New Roman" w:eastAsia="Times New Roman" w:hAnsi="Times New Roman" w:cs="Times New Roman"/>
          <w:color w:val="000000" w:themeColor="text1"/>
          <w:sz w:val="24"/>
          <w:szCs w:val="24"/>
          <w:lang w:eastAsia="uk-UA"/>
        </w:rPr>
        <w:t>ПТВ</w:t>
      </w:r>
      <w:r w:rsidR="000C5019" w:rsidRPr="0090148E">
        <w:rPr>
          <w:rFonts w:ascii="Times New Roman" w:eastAsia="Times New Roman" w:hAnsi="Times New Roman" w:cs="Times New Roman"/>
          <w:color w:val="000000" w:themeColor="text1"/>
          <w:sz w:val="24"/>
          <w:szCs w:val="24"/>
          <w:lang w:eastAsia="uk-UA"/>
        </w:rPr>
        <w:t>)</w:t>
      </w:r>
      <w:r w:rsidRPr="0090148E">
        <w:rPr>
          <w:rFonts w:ascii="Times New Roman" w:eastAsia="Times New Roman" w:hAnsi="Times New Roman" w:cs="Times New Roman"/>
          <w:color w:val="000000" w:themeColor="text1"/>
          <w:sz w:val="24"/>
          <w:szCs w:val="24"/>
          <w:lang w:eastAsia="uk-UA"/>
        </w:rPr>
        <w:t xml:space="preserve"> на базі НГО</w:t>
      </w:r>
      <w:r w:rsidR="0094667D" w:rsidRPr="0090148E">
        <w:rPr>
          <w:rFonts w:ascii="Times New Roman" w:eastAsia="Times New Roman" w:hAnsi="Times New Roman" w:cs="Times New Roman"/>
          <w:color w:val="000000" w:themeColor="text1"/>
          <w:sz w:val="24"/>
          <w:szCs w:val="24"/>
          <w:lang w:eastAsia="uk-UA"/>
        </w:rPr>
        <w:t xml:space="preserve">, оскільки </w:t>
      </w:r>
      <w:r w:rsidR="00EE6BBE" w:rsidRPr="0090148E">
        <w:rPr>
          <w:rFonts w:ascii="Times New Roman" w:eastAsia="Times New Roman" w:hAnsi="Times New Roman" w:cs="Times New Roman"/>
          <w:color w:val="000000" w:themeColor="text1"/>
          <w:sz w:val="24"/>
          <w:szCs w:val="24"/>
          <w:lang w:eastAsia="uk-UA"/>
        </w:rPr>
        <w:t xml:space="preserve">всі проекти направленні на </w:t>
      </w:r>
      <w:proofErr w:type="spellStart"/>
      <w:r w:rsidR="00EE6BBE" w:rsidRPr="0090148E">
        <w:rPr>
          <w:rFonts w:ascii="Times New Roman" w:eastAsia="Times New Roman" w:hAnsi="Times New Roman" w:cs="Times New Roman"/>
          <w:color w:val="000000" w:themeColor="text1"/>
          <w:sz w:val="24"/>
          <w:szCs w:val="24"/>
          <w:lang w:eastAsia="uk-UA"/>
        </w:rPr>
        <w:t>асистоване</w:t>
      </w:r>
      <w:proofErr w:type="spellEnd"/>
      <w:r w:rsidR="00EE6BBE" w:rsidRPr="0090148E">
        <w:rPr>
          <w:rFonts w:ascii="Times New Roman" w:eastAsia="Times New Roman" w:hAnsi="Times New Roman" w:cs="Times New Roman"/>
          <w:color w:val="000000" w:themeColor="text1"/>
          <w:sz w:val="24"/>
          <w:szCs w:val="24"/>
          <w:lang w:eastAsia="uk-UA"/>
        </w:rPr>
        <w:t xml:space="preserve"> тестування (клієнт сам тестується на ВІЛ-інфекцію із-за підтримки соціального працівника).</w:t>
      </w:r>
    </w:p>
    <w:p w14:paraId="68A3C4C0" w14:textId="77777777" w:rsidR="00061D46" w:rsidRPr="0090148E" w:rsidRDefault="00061D46" w:rsidP="00EE6BBE">
      <w:pPr>
        <w:spacing w:after="0" w:line="240" w:lineRule="auto"/>
        <w:ind w:firstLine="708"/>
        <w:jc w:val="both"/>
        <w:rPr>
          <w:rFonts w:ascii="Times New Roman" w:eastAsia="Times New Roman" w:hAnsi="Times New Roman" w:cs="Times New Roman"/>
          <w:color w:val="000000" w:themeColor="text1"/>
          <w:sz w:val="24"/>
          <w:szCs w:val="24"/>
          <w:lang w:eastAsia="uk-UA"/>
        </w:rPr>
      </w:pPr>
    </w:p>
    <w:p w14:paraId="6DBFFA2D" w14:textId="77777777" w:rsidR="003A730A" w:rsidRPr="0090148E" w:rsidRDefault="005E3447" w:rsidP="00684845">
      <w:pPr>
        <w:spacing w:after="0" w:line="240" w:lineRule="auto"/>
        <w:jc w:val="both"/>
        <w:rPr>
          <w:rFonts w:ascii="Times New Roman" w:eastAsia="Times New Roman" w:hAnsi="Times New Roman" w:cs="Times New Roman"/>
          <w:b/>
          <w:color w:val="000000" w:themeColor="text1"/>
          <w:sz w:val="24"/>
          <w:szCs w:val="24"/>
          <w:lang w:eastAsia="uk-UA"/>
        </w:rPr>
      </w:pPr>
      <w:r w:rsidRPr="0090148E">
        <w:rPr>
          <w:rFonts w:ascii="Times New Roman" w:eastAsia="Times New Roman" w:hAnsi="Times New Roman" w:cs="Times New Roman"/>
          <w:b/>
          <w:i/>
          <w:color w:val="000000" w:themeColor="text1"/>
          <w:sz w:val="24"/>
          <w:szCs w:val="24"/>
          <w:lang w:eastAsia="uk-UA"/>
        </w:rPr>
        <w:t>п.</w:t>
      </w:r>
      <w:r w:rsidR="003A730A" w:rsidRPr="0090148E">
        <w:rPr>
          <w:rFonts w:ascii="Times New Roman" w:eastAsia="Times New Roman" w:hAnsi="Times New Roman" w:cs="Times New Roman"/>
          <w:b/>
          <w:color w:val="000000" w:themeColor="text1"/>
          <w:sz w:val="24"/>
          <w:szCs w:val="24"/>
          <w:lang w:eastAsia="uk-UA"/>
        </w:rPr>
        <w:t xml:space="preserve"> 2.3.3. Залучення до тестування на ВІЛ, зокрема ЧСЧ, через мережу Інтернет </w:t>
      </w:r>
    </w:p>
    <w:tbl>
      <w:tblPr>
        <w:tblStyle w:val="a3"/>
        <w:tblW w:w="5000" w:type="pct"/>
        <w:tblLook w:val="04A0" w:firstRow="1" w:lastRow="0" w:firstColumn="1" w:lastColumn="0" w:noHBand="0" w:noVBand="1"/>
      </w:tblPr>
      <w:tblGrid>
        <w:gridCol w:w="2288"/>
        <w:gridCol w:w="1715"/>
        <w:gridCol w:w="1445"/>
        <w:gridCol w:w="1587"/>
        <w:gridCol w:w="2536"/>
      </w:tblGrid>
      <w:tr w:rsidR="00A64A53" w:rsidRPr="0090148E" w14:paraId="48F82F33" w14:textId="77777777" w:rsidTr="00B53C44">
        <w:tc>
          <w:tcPr>
            <w:tcW w:w="5000" w:type="pct"/>
            <w:gridSpan w:val="5"/>
          </w:tcPr>
          <w:p w14:paraId="78ED76EC" w14:textId="77777777" w:rsidR="00A64A53" w:rsidRPr="0090148E" w:rsidRDefault="009D4C54" w:rsidP="00684845">
            <w:pPr>
              <w:spacing w:after="0" w:line="240" w:lineRule="auto"/>
              <w:contextualSpacing/>
              <w:jc w:val="center"/>
              <w:rPr>
                <w:rFonts w:ascii="Times New Roman" w:eastAsia="Times New Roman" w:hAnsi="Times New Roman" w:cs="Times New Roman"/>
                <w:b/>
                <w:bCs/>
                <w:color w:val="000000" w:themeColor="text1"/>
                <w:sz w:val="25"/>
                <w:szCs w:val="25"/>
                <w:lang w:eastAsia="uk-UA"/>
              </w:rPr>
            </w:pPr>
            <w:r w:rsidRPr="0090148E">
              <w:rPr>
                <w:rFonts w:ascii="Times New Roman" w:eastAsia="Times New Roman" w:hAnsi="Times New Roman" w:cs="Times New Roman"/>
                <w:bCs/>
                <w:color w:val="000000" w:themeColor="text1"/>
                <w:sz w:val="25"/>
                <w:szCs w:val="25"/>
                <w:lang w:eastAsia="uk-UA"/>
              </w:rPr>
              <w:lastRenderedPageBreak/>
              <w:t>2017 - 2021 роки</w:t>
            </w:r>
          </w:p>
        </w:tc>
      </w:tr>
      <w:tr w:rsidR="00A64A53" w:rsidRPr="0090148E" w14:paraId="16430EB6" w14:textId="77777777" w:rsidTr="00C869B1">
        <w:tc>
          <w:tcPr>
            <w:tcW w:w="3675" w:type="pct"/>
            <w:gridSpan w:val="4"/>
            <w:tcBorders>
              <w:right w:val="single" w:sz="12" w:space="0" w:color="auto"/>
            </w:tcBorders>
          </w:tcPr>
          <w:p w14:paraId="74378DEB" w14:textId="77777777" w:rsidR="00A64A53" w:rsidRPr="0090148E" w:rsidRDefault="00A64A53"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 xml:space="preserve">Фінанси </w:t>
            </w:r>
            <w:proofErr w:type="spellStart"/>
            <w:r w:rsidRPr="0090148E">
              <w:rPr>
                <w:rFonts w:ascii="Times New Roman" w:eastAsia="Times New Roman" w:hAnsi="Times New Roman" w:cs="Times New Roman"/>
                <w:bCs/>
                <w:color w:val="000000" w:themeColor="text1"/>
                <w:lang w:eastAsia="uk-UA"/>
              </w:rPr>
              <w:t>тис.грн</w:t>
            </w:r>
            <w:proofErr w:type="spellEnd"/>
            <w:r w:rsidRPr="0090148E">
              <w:rPr>
                <w:rFonts w:ascii="Times New Roman" w:eastAsia="Times New Roman" w:hAnsi="Times New Roman" w:cs="Times New Roman"/>
                <w:bCs/>
                <w:color w:val="000000" w:themeColor="text1"/>
                <w:lang w:eastAsia="uk-UA"/>
              </w:rPr>
              <w:t>.</w:t>
            </w:r>
          </w:p>
        </w:tc>
        <w:tc>
          <w:tcPr>
            <w:tcW w:w="1325" w:type="pct"/>
            <w:vMerge w:val="restart"/>
            <w:tcBorders>
              <w:top w:val="single" w:sz="12" w:space="0" w:color="auto"/>
              <w:left w:val="single" w:sz="12" w:space="0" w:color="auto"/>
              <w:right w:val="single" w:sz="12" w:space="0" w:color="auto"/>
            </w:tcBorders>
          </w:tcPr>
          <w:p w14:paraId="124C5AC6" w14:textId="77777777" w:rsidR="00A64A53" w:rsidRPr="0090148E" w:rsidRDefault="00A64A53" w:rsidP="00684845">
            <w:pPr>
              <w:spacing w:after="0" w:line="240" w:lineRule="auto"/>
              <w:contextualSpacing/>
              <w:jc w:val="center"/>
              <w:rPr>
                <w:rFonts w:ascii="Times New Roman" w:eastAsia="Times New Roman" w:hAnsi="Times New Roman" w:cs="Times New Roman"/>
                <w:b/>
                <w:bCs/>
                <w:color w:val="000000" w:themeColor="text1"/>
                <w:lang w:eastAsia="uk-UA"/>
              </w:rPr>
            </w:pPr>
            <w:r w:rsidRPr="0090148E">
              <w:rPr>
                <w:rFonts w:ascii="Times New Roman" w:eastAsia="Times New Roman" w:hAnsi="Times New Roman" w:cs="Times New Roman"/>
                <w:b/>
                <w:bCs/>
                <w:color w:val="000000" w:themeColor="text1"/>
                <w:lang w:eastAsia="uk-UA"/>
              </w:rPr>
              <w:t>Кількісні показники</w:t>
            </w:r>
          </w:p>
        </w:tc>
      </w:tr>
      <w:tr w:rsidR="00A64A53" w:rsidRPr="0090148E" w14:paraId="72A415C9" w14:textId="77777777" w:rsidTr="00C869B1">
        <w:tc>
          <w:tcPr>
            <w:tcW w:w="1195" w:type="pct"/>
          </w:tcPr>
          <w:p w14:paraId="2598191C" w14:textId="77777777" w:rsidR="00A64A53" w:rsidRPr="0090148E" w:rsidRDefault="00A64A53"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Бюджет</w:t>
            </w:r>
          </w:p>
        </w:tc>
        <w:tc>
          <w:tcPr>
            <w:tcW w:w="896" w:type="pct"/>
          </w:tcPr>
          <w:p w14:paraId="57081B77" w14:textId="77777777" w:rsidR="00A64A53" w:rsidRPr="0090148E" w:rsidRDefault="00B942E3"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Річний план</w:t>
            </w:r>
          </w:p>
        </w:tc>
        <w:tc>
          <w:tcPr>
            <w:tcW w:w="755" w:type="pct"/>
          </w:tcPr>
          <w:p w14:paraId="6D128B54" w14:textId="77777777" w:rsidR="00A64A53" w:rsidRPr="0090148E" w:rsidRDefault="00A64A53"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Освоєно</w:t>
            </w:r>
          </w:p>
        </w:tc>
        <w:tc>
          <w:tcPr>
            <w:tcW w:w="828" w:type="pct"/>
            <w:tcBorders>
              <w:right w:val="single" w:sz="12" w:space="0" w:color="auto"/>
            </w:tcBorders>
          </w:tcPr>
          <w:p w14:paraId="7B781351" w14:textId="77777777" w:rsidR="00A64A53" w:rsidRPr="0090148E" w:rsidRDefault="00A64A53"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w:t>
            </w:r>
          </w:p>
        </w:tc>
        <w:tc>
          <w:tcPr>
            <w:tcW w:w="1325" w:type="pct"/>
            <w:vMerge/>
            <w:tcBorders>
              <w:left w:val="single" w:sz="12" w:space="0" w:color="auto"/>
              <w:right w:val="single" w:sz="12" w:space="0" w:color="auto"/>
            </w:tcBorders>
          </w:tcPr>
          <w:p w14:paraId="488A09BB" w14:textId="77777777" w:rsidR="00A64A53" w:rsidRPr="0090148E" w:rsidRDefault="00A64A53"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A64A53" w:rsidRPr="0090148E" w14:paraId="6E4DB8D6" w14:textId="77777777" w:rsidTr="00C869B1">
        <w:trPr>
          <w:trHeight w:val="142"/>
        </w:trPr>
        <w:tc>
          <w:tcPr>
            <w:tcW w:w="1195" w:type="pct"/>
            <w:vAlign w:val="center"/>
          </w:tcPr>
          <w:p w14:paraId="1BE4AB78" w14:textId="77777777" w:rsidR="00A64A53" w:rsidRPr="0090148E" w:rsidRDefault="00A64A53"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Державний бюджет</w:t>
            </w:r>
          </w:p>
        </w:tc>
        <w:tc>
          <w:tcPr>
            <w:tcW w:w="896" w:type="pct"/>
          </w:tcPr>
          <w:p w14:paraId="2E92E05A" w14:textId="77777777" w:rsidR="00A64A53" w:rsidRPr="0090148E" w:rsidRDefault="00A64A53"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755" w:type="pct"/>
          </w:tcPr>
          <w:p w14:paraId="53B5BAA8" w14:textId="77777777" w:rsidR="00A64A53" w:rsidRPr="0090148E" w:rsidRDefault="00CC3326"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268,26  </w:t>
            </w:r>
          </w:p>
        </w:tc>
        <w:tc>
          <w:tcPr>
            <w:tcW w:w="828" w:type="pct"/>
            <w:tcBorders>
              <w:right w:val="single" w:sz="12" w:space="0" w:color="auto"/>
            </w:tcBorders>
          </w:tcPr>
          <w:p w14:paraId="7DC69053" w14:textId="77777777" w:rsidR="00A64A53" w:rsidRPr="0090148E" w:rsidRDefault="00CC3326"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100</w:t>
            </w:r>
          </w:p>
        </w:tc>
        <w:tc>
          <w:tcPr>
            <w:tcW w:w="1325" w:type="pct"/>
            <w:vMerge w:val="restart"/>
            <w:tcBorders>
              <w:left w:val="single" w:sz="12" w:space="0" w:color="auto"/>
              <w:right w:val="single" w:sz="12" w:space="0" w:color="auto"/>
            </w:tcBorders>
          </w:tcPr>
          <w:p w14:paraId="459BC36D" w14:textId="77777777" w:rsidR="00A64A53" w:rsidRPr="0090148E" w:rsidRDefault="00A64A53"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Факт </w:t>
            </w:r>
            <w:r w:rsidR="00FC1BE8" w:rsidRPr="0090148E">
              <w:rPr>
                <w:rFonts w:ascii="Times New Roman" w:eastAsia="Times New Roman" w:hAnsi="Times New Roman" w:cs="Times New Roman"/>
                <w:bCs/>
                <w:color w:val="000000" w:themeColor="text1"/>
                <w:sz w:val="24"/>
                <w:szCs w:val="24"/>
                <w:lang w:eastAsia="uk-UA"/>
              </w:rPr>
              <w:t xml:space="preserve"> </w:t>
            </w:r>
            <w:r w:rsidR="00681086" w:rsidRPr="0090148E">
              <w:rPr>
                <w:rFonts w:ascii="Times New Roman" w:eastAsia="Times New Roman" w:hAnsi="Times New Roman" w:cs="Times New Roman"/>
                <w:bCs/>
                <w:color w:val="000000" w:themeColor="text1"/>
                <w:sz w:val="24"/>
                <w:szCs w:val="24"/>
                <w:lang w:eastAsia="uk-UA"/>
              </w:rPr>
              <w:t xml:space="preserve"> </w:t>
            </w:r>
            <w:r w:rsidRPr="0090148E">
              <w:rPr>
                <w:rFonts w:ascii="Times New Roman" w:eastAsia="Times New Roman" w:hAnsi="Times New Roman" w:cs="Times New Roman"/>
                <w:bCs/>
                <w:color w:val="000000" w:themeColor="text1"/>
                <w:sz w:val="24"/>
                <w:szCs w:val="24"/>
                <w:lang w:eastAsia="uk-UA"/>
              </w:rPr>
              <w:t xml:space="preserve">– </w:t>
            </w:r>
            <w:r w:rsidR="003D7E87" w:rsidRPr="0090148E">
              <w:rPr>
                <w:rFonts w:ascii="Times New Roman" w:eastAsia="Times New Roman" w:hAnsi="Times New Roman" w:cs="Times New Roman"/>
                <w:bCs/>
                <w:color w:val="000000" w:themeColor="text1"/>
                <w:sz w:val="24"/>
                <w:szCs w:val="24"/>
                <w:lang w:eastAsia="uk-UA"/>
              </w:rPr>
              <w:t>18 144</w:t>
            </w:r>
          </w:p>
          <w:p w14:paraId="03A50F6F" w14:textId="77777777" w:rsidR="00A64A53" w:rsidRPr="0090148E" w:rsidRDefault="00A64A53"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A64A53" w:rsidRPr="0090148E" w14:paraId="71702ABB" w14:textId="77777777" w:rsidTr="00C869B1">
        <w:tc>
          <w:tcPr>
            <w:tcW w:w="1195" w:type="pct"/>
            <w:vAlign w:val="center"/>
          </w:tcPr>
          <w:p w14:paraId="36B8EDB1" w14:textId="77777777" w:rsidR="00A64A53" w:rsidRPr="0090148E" w:rsidRDefault="00A64A53"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Бюджет м. Києва</w:t>
            </w:r>
          </w:p>
        </w:tc>
        <w:tc>
          <w:tcPr>
            <w:tcW w:w="896" w:type="pct"/>
          </w:tcPr>
          <w:p w14:paraId="6F837431" w14:textId="77777777" w:rsidR="00A64A53" w:rsidRPr="0090148E" w:rsidRDefault="00A64A53"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755" w:type="pct"/>
          </w:tcPr>
          <w:p w14:paraId="210D744A" w14:textId="77777777" w:rsidR="00A64A53" w:rsidRPr="0090148E" w:rsidRDefault="00A64A53"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828" w:type="pct"/>
            <w:tcBorders>
              <w:right w:val="single" w:sz="12" w:space="0" w:color="auto"/>
            </w:tcBorders>
          </w:tcPr>
          <w:p w14:paraId="1C32F15C" w14:textId="77777777" w:rsidR="00A64A53" w:rsidRPr="0090148E" w:rsidRDefault="00A64A53"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325" w:type="pct"/>
            <w:vMerge/>
            <w:tcBorders>
              <w:left w:val="single" w:sz="12" w:space="0" w:color="auto"/>
              <w:right w:val="single" w:sz="12" w:space="0" w:color="auto"/>
            </w:tcBorders>
          </w:tcPr>
          <w:p w14:paraId="69620BEB" w14:textId="77777777" w:rsidR="00A64A53" w:rsidRPr="0090148E" w:rsidRDefault="00A64A53"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A64A53" w:rsidRPr="0090148E" w14:paraId="76FC8466" w14:textId="77777777" w:rsidTr="00C869B1">
        <w:tc>
          <w:tcPr>
            <w:tcW w:w="1195" w:type="pct"/>
            <w:vAlign w:val="center"/>
          </w:tcPr>
          <w:p w14:paraId="77244B81" w14:textId="77777777" w:rsidR="00A64A53" w:rsidRPr="0090148E" w:rsidRDefault="00A64A53"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Інші кошти</w:t>
            </w:r>
          </w:p>
        </w:tc>
        <w:tc>
          <w:tcPr>
            <w:tcW w:w="896" w:type="pct"/>
          </w:tcPr>
          <w:p w14:paraId="46719291" w14:textId="77777777" w:rsidR="00A64A53" w:rsidRPr="0090148E" w:rsidRDefault="004D266C"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1 440,90  </w:t>
            </w:r>
          </w:p>
        </w:tc>
        <w:tc>
          <w:tcPr>
            <w:tcW w:w="755" w:type="pct"/>
          </w:tcPr>
          <w:p w14:paraId="0E10A483" w14:textId="77777777" w:rsidR="00A64A53" w:rsidRPr="0090148E" w:rsidRDefault="00B401B3"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8 150,18</w:t>
            </w:r>
            <w:r w:rsidR="004D266C" w:rsidRPr="0090148E">
              <w:rPr>
                <w:rFonts w:ascii="Times New Roman" w:eastAsia="Times New Roman" w:hAnsi="Times New Roman" w:cs="Times New Roman"/>
                <w:bCs/>
                <w:color w:val="000000" w:themeColor="text1"/>
                <w:sz w:val="24"/>
                <w:szCs w:val="24"/>
                <w:lang w:eastAsia="uk-UA"/>
              </w:rPr>
              <w:t xml:space="preserve">  </w:t>
            </w:r>
          </w:p>
        </w:tc>
        <w:tc>
          <w:tcPr>
            <w:tcW w:w="828" w:type="pct"/>
            <w:tcBorders>
              <w:right w:val="single" w:sz="12" w:space="0" w:color="auto"/>
            </w:tcBorders>
          </w:tcPr>
          <w:p w14:paraId="2F83F548" w14:textId="77777777" w:rsidR="00A64A53" w:rsidRPr="0090148E" w:rsidRDefault="00E64A22" w:rsidP="00B06A34">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Збільшено у </w:t>
            </w:r>
            <w:r w:rsidR="00B401B3">
              <w:rPr>
                <w:rFonts w:ascii="Times New Roman" w:eastAsia="Times New Roman" w:hAnsi="Times New Roman" w:cs="Times New Roman"/>
                <w:bCs/>
                <w:color w:val="000000" w:themeColor="text1"/>
                <w:sz w:val="24"/>
                <w:szCs w:val="24"/>
                <w:lang w:eastAsia="uk-UA"/>
              </w:rPr>
              <w:t>5,6</w:t>
            </w:r>
            <w:r w:rsidRPr="0090148E">
              <w:rPr>
                <w:rFonts w:ascii="Times New Roman" w:eastAsia="Times New Roman" w:hAnsi="Times New Roman" w:cs="Times New Roman"/>
                <w:bCs/>
                <w:color w:val="000000" w:themeColor="text1"/>
                <w:sz w:val="24"/>
                <w:szCs w:val="24"/>
                <w:lang w:eastAsia="uk-UA"/>
              </w:rPr>
              <w:t xml:space="preserve">  рази</w:t>
            </w:r>
          </w:p>
        </w:tc>
        <w:tc>
          <w:tcPr>
            <w:tcW w:w="1325" w:type="pct"/>
            <w:vMerge/>
            <w:tcBorders>
              <w:left w:val="single" w:sz="12" w:space="0" w:color="auto"/>
              <w:bottom w:val="single" w:sz="12" w:space="0" w:color="auto"/>
              <w:right w:val="single" w:sz="12" w:space="0" w:color="auto"/>
            </w:tcBorders>
          </w:tcPr>
          <w:p w14:paraId="74658DC4" w14:textId="77777777" w:rsidR="00A64A53" w:rsidRPr="0090148E" w:rsidRDefault="00A64A53"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bl>
    <w:p w14:paraId="507021FC" w14:textId="77777777" w:rsidR="00703DCC" w:rsidRPr="0090148E" w:rsidRDefault="00A64A53" w:rsidP="0094667D">
      <w:pPr>
        <w:spacing w:after="0" w:line="240" w:lineRule="auto"/>
        <w:jc w:val="both"/>
        <w:rPr>
          <w:rFonts w:ascii="Times New Roman" w:eastAsia="Times New Roman" w:hAnsi="Times New Roman" w:cs="Times New Roman"/>
          <w:bCs/>
          <w:iCs/>
          <w:color w:val="000000" w:themeColor="text1"/>
          <w:sz w:val="24"/>
          <w:szCs w:val="24"/>
          <w:lang w:eastAsia="uk-UA"/>
        </w:rPr>
      </w:pPr>
      <w:r w:rsidRPr="0090148E">
        <w:rPr>
          <w:rFonts w:ascii="Times New Roman" w:eastAsia="Times New Roman" w:hAnsi="Times New Roman" w:cs="Times New Roman"/>
          <w:b/>
          <w:bCs/>
          <w:i/>
          <w:iCs/>
          <w:color w:val="000000" w:themeColor="text1"/>
          <w:sz w:val="24"/>
          <w:szCs w:val="24"/>
          <w:lang w:eastAsia="uk-UA"/>
        </w:rPr>
        <w:tab/>
      </w:r>
      <w:r w:rsidR="00544D7A" w:rsidRPr="0090148E">
        <w:rPr>
          <w:rFonts w:ascii="Times New Roman" w:eastAsia="Times New Roman" w:hAnsi="Times New Roman" w:cs="Times New Roman"/>
          <w:b/>
          <w:bCs/>
          <w:i/>
          <w:iCs/>
          <w:color w:val="000000" w:themeColor="text1"/>
          <w:sz w:val="24"/>
          <w:szCs w:val="24"/>
          <w:lang w:eastAsia="uk-UA"/>
        </w:rPr>
        <w:t xml:space="preserve">Реалізовано: ситуації щодо COVID-19 у  України, зокрема в </w:t>
      </w:r>
      <w:proofErr w:type="spellStart"/>
      <w:r w:rsidR="00544D7A" w:rsidRPr="0090148E">
        <w:rPr>
          <w:rFonts w:ascii="Times New Roman" w:eastAsia="Times New Roman" w:hAnsi="Times New Roman" w:cs="Times New Roman"/>
          <w:b/>
          <w:bCs/>
          <w:i/>
          <w:iCs/>
          <w:color w:val="000000" w:themeColor="text1"/>
          <w:sz w:val="24"/>
          <w:szCs w:val="24"/>
          <w:lang w:eastAsia="uk-UA"/>
        </w:rPr>
        <w:t>м.Києві</w:t>
      </w:r>
      <w:proofErr w:type="spellEnd"/>
      <w:r w:rsidR="00544D7A" w:rsidRPr="0090148E">
        <w:rPr>
          <w:rFonts w:ascii="Times New Roman" w:eastAsia="Times New Roman" w:hAnsi="Times New Roman" w:cs="Times New Roman"/>
          <w:b/>
          <w:bCs/>
          <w:i/>
          <w:iCs/>
          <w:color w:val="000000" w:themeColor="text1"/>
          <w:sz w:val="24"/>
          <w:szCs w:val="24"/>
          <w:lang w:eastAsia="uk-UA"/>
        </w:rPr>
        <w:t xml:space="preserve">  (з 2019 року в НУО збільшили фінансування залучення до тестування через мережу інтернет ).  </w:t>
      </w:r>
      <w:r w:rsidR="00544D7A" w:rsidRPr="0090148E">
        <w:rPr>
          <w:rFonts w:ascii="Times New Roman" w:eastAsia="Times New Roman" w:hAnsi="Times New Roman" w:cs="Times New Roman"/>
          <w:bCs/>
          <w:iCs/>
          <w:color w:val="000000" w:themeColor="text1"/>
          <w:sz w:val="24"/>
          <w:szCs w:val="24"/>
          <w:lang w:eastAsia="uk-UA"/>
        </w:rPr>
        <w:t xml:space="preserve">Фінансування за кошти державного бюджету на 2017-2021 роки не передбачено Програмою, проте реалізовано  НУО ГО «Альянс </w:t>
      </w:r>
      <w:proofErr w:type="spellStart"/>
      <w:r w:rsidR="00544D7A" w:rsidRPr="0090148E">
        <w:rPr>
          <w:rFonts w:ascii="Times New Roman" w:eastAsia="Times New Roman" w:hAnsi="Times New Roman" w:cs="Times New Roman"/>
          <w:bCs/>
          <w:iCs/>
          <w:color w:val="000000" w:themeColor="text1"/>
          <w:sz w:val="24"/>
          <w:szCs w:val="24"/>
          <w:lang w:eastAsia="uk-UA"/>
        </w:rPr>
        <w:t>Глобал</w:t>
      </w:r>
      <w:proofErr w:type="spellEnd"/>
      <w:r w:rsidR="00544D7A" w:rsidRPr="0090148E">
        <w:rPr>
          <w:rFonts w:ascii="Times New Roman" w:eastAsia="Times New Roman" w:hAnsi="Times New Roman" w:cs="Times New Roman"/>
          <w:bCs/>
          <w:iCs/>
          <w:color w:val="000000" w:themeColor="text1"/>
          <w:sz w:val="24"/>
          <w:szCs w:val="24"/>
          <w:lang w:eastAsia="uk-UA"/>
        </w:rPr>
        <w:t xml:space="preserve">» - 268,26 </w:t>
      </w:r>
      <w:proofErr w:type="spellStart"/>
      <w:r w:rsidR="00544D7A" w:rsidRPr="0090148E">
        <w:rPr>
          <w:rFonts w:ascii="Times New Roman" w:eastAsia="Times New Roman" w:hAnsi="Times New Roman" w:cs="Times New Roman"/>
          <w:bCs/>
          <w:iCs/>
          <w:color w:val="000000" w:themeColor="text1"/>
          <w:sz w:val="24"/>
          <w:szCs w:val="24"/>
          <w:lang w:eastAsia="uk-UA"/>
        </w:rPr>
        <w:t>тис.гр</w:t>
      </w:r>
      <w:proofErr w:type="spellEnd"/>
      <w:r w:rsidR="00544D7A" w:rsidRPr="0090148E">
        <w:rPr>
          <w:rFonts w:ascii="Times New Roman" w:eastAsia="Times New Roman" w:hAnsi="Times New Roman" w:cs="Times New Roman"/>
          <w:bCs/>
          <w:iCs/>
          <w:color w:val="000000" w:themeColor="text1"/>
          <w:sz w:val="24"/>
          <w:szCs w:val="24"/>
          <w:lang w:eastAsia="uk-UA"/>
        </w:rPr>
        <w:t>).</w:t>
      </w:r>
    </w:p>
    <w:p w14:paraId="78D48DCB" w14:textId="77777777" w:rsidR="00F15C81" w:rsidRPr="0090148E" w:rsidRDefault="003901B5" w:rsidP="003901B5">
      <w:pPr>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90148E">
        <w:rPr>
          <w:rFonts w:ascii="Times New Roman" w:eastAsia="Times New Roman" w:hAnsi="Times New Roman" w:cs="Times New Roman"/>
          <w:color w:val="000000" w:themeColor="text1"/>
          <w:sz w:val="24"/>
          <w:szCs w:val="24"/>
          <w:lang w:eastAsia="ru-RU"/>
        </w:rPr>
        <w:t>Результативність тестування груп підвищеного ризику у середньому зафіксована на рівні 2,1%. Проте впродовж років вона суттєво різнилася, так у 2017р.- 2,4; 2018р. - 1,5%; 2019р. - 1,7%; 2020р- 3,5%; 2021 р.- 1,5%</w:t>
      </w:r>
    </w:p>
    <w:p w14:paraId="0D50AF5E" w14:textId="77777777" w:rsidR="003901B5" w:rsidRPr="0090148E" w:rsidRDefault="003901B5" w:rsidP="003901B5">
      <w:pPr>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p>
    <w:p w14:paraId="6B645E1F" w14:textId="77777777" w:rsidR="00F15C81" w:rsidRPr="0090148E" w:rsidRDefault="00F15C81" w:rsidP="00A90ED5">
      <w:pPr>
        <w:spacing w:after="0" w:line="240" w:lineRule="auto"/>
        <w:contextualSpacing/>
        <w:jc w:val="both"/>
        <w:rPr>
          <w:rFonts w:ascii="Times New Roman" w:eastAsia="Times New Roman" w:hAnsi="Times New Roman" w:cs="Times New Roman"/>
          <w:bCs/>
          <w:iCs/>
          <w:color w:val="000000" w:themeColor="text1"/>
          <w:sz w:val="24"/>
          <w:szCs w:val="24"/>
          <w:lang w:eastAsia="uk-UA"/>
        </w:rPr>
      </w:pPr>
      <w:r w:rsidRPr="0090148E">
        <w:rPr>
          <w:rFonts w:ascii="Times New Roman" w:eastAsia="Times New Roman" w:hAnsi="Times New Roman" w:cs="Times New Roman"/>
          <w:b/>
          <w:bCs/>
          <w:i/>
          <w:iCs/>
          <w:color w:val="000000" w:themeColor="text1"/>
          <w:sz w:val="24"/>
          <w:szCs w:val="24"/>
          <w:lang w:eastAsia="uk-UA"/>
        </w:rPr>
        <w:t xml:space="preserve">Показник 2.4 Проведення якості дослідження з використання швидких тестів </w:t>
      </w:r>
      <w:r w:rsidR="00A90ED5" w:rsidRPr="0090148E">
        <w:rPr>
          <w:rFonts w:ascii="Times New Roman" w:eastAsia="Times New Roman" w:hAnsi="Times New Roman" w:cs="Times New Roman"/>
          <w:b/>
          <w:bCs/>
          <w:i/>
          <w:iCs/>
          <w:color w:val="000000" w:themeColor="text1"/>
          <w:sz w:val="24"/>
          <w:szCs w:val="24"/>
          <w:lang w:eastAsia="uk-UA"/>
        </w:rPr>
        <w:t xml:space="preserve">за </w:t>
      </w:r>
      <w:r w:rsidR="00567A42" w:rsidRPr="0090148E">
        <w:rPr>
          <w:rFonts w:ascii="Times New Roman" w:eastAsia="Times New Roman" w:hAnsi="Times New Roman" w:cs="Times New Roman"/>
          <w:bCs/>
          <w:iCs/>
          <w:color w:val="000000" w:themeColor="text1"/>
          <w:sz w:val="24"/>
          <w:szCs w:val="24"/>
          <w:lang w:eastAsia="uk-UA"/>
        </w:rPr>
        <w:t xml:space="preserve">Фінансування </w:t>
      </w:r>
      <w:r w:rsidR="00A90ED5" w:rsidRPr="0090148E">
        <w:rPr>
          <w:rFonts w:ascii="Times New Roman" w:eastAsia="Times New Roman" w:hAnsi="Times New Roman" w:cs="Times New Roman"/>
          <w:bCs/>
          <w:iCs/>
          <w:color w:val="000000" w:themeColor="text1"/>
          <w:sz w:val="24"/>
          <w:szCs w:val="24"/>
          <w:lang w:eastAsia="uk-UA"/>
        </w:rPr>
        <w:t xml:space="preserve">у 2017-2021 роках  </w:t>
      </w:r>
      <w:r w:rsidR="009A5C0D" w:rsidRPr="0090148E">
        <w:rPr>
          <w:rFonts w:ascii="Times New Roman" w:eastAsia="Times New Roman" w:hAnsi="Times New Roman" w:cs="Times New Roman"/>
          <w:bCs/>
          <w:iCs/>
          <w:color w:val="000000" w:themeColor="text1"/>
          <w:sz w:val="24"/>
          <w:szCs w:val="24"/>
          <w:lang w:eastAsia="uk-UA"/>
        </w:rPr>
        <w:t>здійсню</w:t>
      </w:r>
      <w:r w:rsidR="00A90ED5" w:rsidRPr="0090148E">
        <w:rPr>
          <w:rFonts w:ascii="Times New Roman" w:eastAsia="Times New Roman" w:hAnsi="Times New Roman" w:cs="Times New Roman"/>
          <w:bCs/>
          <w:iCs/>
          <w:color w:val="000000" w:themeColor="text1"/>
          <w:sz w:val="24"/>
          <w:szCs w:val="24"/>
          <w:lang w:eastAsia="uk-UA"/>
        </w:rPr>
        <w:t xml:space="preserve">валося </w:t>
      </w:r>
      <w:r w:rsidR="009A5C0D" w:rsidRPr="0090148E">
        <w:rPr>
          <w:rFonts w:ascii="Times New Roman" w:eastAsia="Times New Roman" w:hAnsi="Times New Roman" w:cs="Times New Roman"/>
          <w:bCs/>
          <w:iCs/>
          <w:color w:val="000000" w:themeColor="text1"/>
          <w:sz w:val="24"/>
          <w:szCs w:val="24"/>
          <w:lang w:eastAsia="uk-UA"/>
        </w:rPr>
        <w:t>за кошти Державного бюджету</w:t>
      </w:r>
      <w:r w:rsidR="00A90ED5" w:rsidRPr="0090148E">
        <w:rPr>
          <w:rFonts w:ascii="Times New Roman" w:eastAsia="Times New Roman" w:hAnsi="Times New Roman" w:cs="Times New Roman"/>
          <w:bCs/>
          <w:iCs/>
          <w:color w:val="000000" w:themeColor="text1"/>
          <w:sz w:val="24"/>
          <w:szCs w:val="24"/>
          <w:lang w:eastAsia="uk-UA"/>
        </w:rPr>
        <w:t xml:space="preserve"> -  20,00  </w:t>
      </w:r>
      <w:proofErr w:type="spellStart"/>
      <w:r w:rsidR="00A90ED5" w:rsidRPr="0090148E">
        <w:rPr>
          <w:rFonts w:ascii="Times New Roman" w:eastAsia="Times New Roman" w:hAnsi="Times New Roman" w:cs="Times New Roman"/>
          <w:bCs/>
          <w:iCs/>
          <w:color w:val="000000" w:themeColor="text1"/>
          <w:sz w:val="24"/>
          <w:szCs w:val="24"/>
          <w:lang w:eastAsia="uk-UA"/>
        </w:rPr>
        <w:t>тис.грн</w:t>
      </w:r>
      <w:proofErr w:type="spellEnd"/>
      <w:r w:rsidR="00A90ED5" w:rsidRPr="0090148E">
        <w:rPr>
          <w:rFonts w:ascii="Times New Roman" w:eastAsia="Times New Roman" w:hAnsi="Times New Roman" w:cs="Times New Roman"/>
          <w:bCs/>
          <w:iCs/>
          <w:color w:val="000000" w:themeColor="text1"/>
          <w:sz w:val="24"/>
          <w:szCs w:val="24"/>
          <w:lang w:eastAsia="uk-UA"/>
        </w:rPr>
        <w:t xml:space="preserve">., </w:t>
      </w:r>
      <w:r w:rsidR="005F6CFE" w:rsidRPr="0090148E">
        <w:rPr>
          <w:rFonts w:ascii="Times New Roman" w:eastAsia="Times New Roman" w:hAnsi="Times New Roman" w:cs="Times New Roman"/>
          <w:bCs/>
          <w:iCs/>
          <w:color w:val="000000" w:themeColor="text1"/>
          <w:sz w:val="24"/>
          <w:szCs w:val="24"/>
          <w:lang w:eastAsia="uk-UA"/>
        </w:rPr>
        <w:t>в</w:t>
      </w:r>
      <w:r w:rsidR="00B33D9C" w:rsidRPr="0090148E">
        <w:rPr>
          <w:rFonts w:ascii="Times New Roman" w:eastAsia="Times New Roman" w:hAnsi="Times New Roman" w:cs="Times New Roman"/>
          <w:bCs/>
          <w:iCs/>
          <w:color w:val="000000" w:themeColor="text1"/>
          <w:sz w:val="24"/>
          <w:szCs w:val="24"/>
          <w:lang w:eastAsia="uk-UA"/>
        </w:rPr>
        <w:t xml:space="preserve"> рамках реалізації </w:t>
      </w:r>
      <w:r w:rsidR="00A90ED5" w:rsidRPr="0090148E">
        <w:rPr>
          <w:rFonts w:ascii="Times New Roman" w:eastAsia="Times New Roman" w:hAnsi="Times New Roman" w:cs="Times New Roman"/>
          <w:bCs/>
          <w:iCs/>
          <w:color w:val="000000" w:themeColor="text1"/>
          <w:sz w:val="24"/>
          <w:szCs w:val="24"/>
          <w:lang w:eastAsia="uk-UA"/>
        </w:rPr>
        <w:t xml:space="preserve">проекту PEPFAR та за рахунок інших коштів  - 3,94 </w:t>
      </w:r>
      <w:proofErr w:type="spellStart"/>
      <w:r w:rsidR="00A90ED5" w:rsidRPr="0090148E">
        <w:rPr>
          <w:rFonts w:ascii="Times New Roman" w:eastAsia="Times New Roman" w:hAnsi="Times New Roman" w:cs="Times New Roman"/>
          <w:bCs/>
          <w:iCs/>
          <w:color w:val="000000" w:themeColor="text1"/>
          <w:sz w:val="24"/>
          <w:szCs w:val="24"/>
          <w:lang w:eastAsia="uk-UA"/>
        </w:rPr>
        <w:t>тис.грн</w:t>
      </w:r>
      <w:proofErr w:type="spellEnd"/>
      <w:r w:rsidR="00A90ED5" w:rsidRPr="0090148E">
        <w:rPr>
          <w:rFonts w:ascii="Times New Roman" w:eastAsia="Times New Roman" w:hAnsi="Times New Roman" w:cs="Times New Roman"/>
          <w:bCs/>
          <w:iCs/>
          <w:color w:val="000000" w:themeColor="text1"/>
          <w:sz w:val="24"/>
          <w:szCs w:val="24"/>
          <w:lang w:eastAsia="uk-UA"/>
        </w:rPr>
        <w:t xml:space="preserve">.. </w:t>
      </w:r>
      <w:r w:rsidR="00B33D9C" w:rsidRPr="0090148E">
        <w:rPr>
          <w:rFonts w:ascii="Times New Roman" w:eastAsia="Times New Roman" w:hAnsi="Times New Roman" w:cs="Times New Roman"/>
          <w:bCs/>
          <w:iCs/>
          <w:color w:val="000000" w:themeColor="text1"/>
          <w:sz w:val="24"/>
          <w:szCs w:val="24"/>
          <w:lang w:eastAsia="uk-UA"/>
        </w:rPr>
        <w:t xml:space="preserve"> </w:t>
      </w:r>
      <w:r w:rsidR="00567A42" w:rsidRPr="0090148E">
        <w:rPr>
          <w:rFonts w:ascii="Times New Roman" w:eastAsia="Times New Roman" w:hAnsi="Times New Roman" w:cs="Times New Roman"/>
          <w:bCs/>
          <w:iCs/>
          <w:color w:val="000000" w:themeColor="text1"/>
          <w:sz w:val="24"/>
          <w:szCs w:val="24"/>
          <w:lang w:eastAsia="uk-UA"/>
        </w:rPr>
        <w:t xml:space="preserve"> </w:t>
      </w:r>
      <w:r w:rsidR="006978A5" w:rsidRPr="0090148E">
        <w:rPr>
          <w:rFonts w:ascii="Times New Roman" w:eastAsia="Times New Roman" w:hAnsi="Times New Roman" w:cs="Times New Roman"/>
          <w:bCs/>
          <w:iCs/>
          <w:color w:val="000000" w:themeColor="text1"/>
          <w:sz w:val="24"/>
          <w:szCs w:val="24"/>
          <w:lang w:eastAsia="uk-UA"/>
        </w:rPr>
        <w:t>На базі ЗОЗ було проведено 15 оцінок якості з використан</w:t>
      </w:r>
      <w:r w:rsidR="00C06A90">
        <w:rPr>
          <w:rFonts w:ascii="Times New Roman" w:eastAsia="Times New Roman" w:hAnsi="Times New Roman" w:cs="Times New Roman"/>
          <w:bCs/>
          <w:iCs/>
          <w:color w:val="000000" w:themeColor="text1"/>
          <w:sz w:val="24"/>
          <w:szCs w:val="24"/>
          <w:lang w:eastAsia="uk-UA"/>
        </w:rPr>
        <w:t>н</w:t>
      </w:r>
      <w:r w:rsidR="006978A5" w:rsidRPr="0090148E">
        <w:rPr>
          <w:rFonts w:ascii="Times New Roman" w:eastAsia="Times New Roman" w:hAnsi="Times New Roman" w:cs="Times New Roman"/>
          <w:bCs/>
          <w:iCs/>
          <w:color w:val="000000" w:themeColor="text1"/>
          <w:sz w:val="24"/>
          <w:szCs w:val="24"/>
          <w:lang w:eastAsia="uk-UA"/>
        </w:rPr>
        <w:t>я швидких тестів. Розбіжностей не виявлено.</w:t>
      </w:r>
      <w:r w:rsidR="00A90ED5" w:rsidRPr="0090148E">
        <w:t xml:space="preserve"> </w:t>
      </w:r>
    </w:p>
    <w:p w14:paraId="047BB537" w14:textId="77777777" w:rsidR="00337DE4" w:rsidRPr="0090148E" w:rsidRDefault="00337DE4" w:rsidP="00684845">
      <w:pPr>
        <w:spacing w:after="0" w:line="240" w:lineRule="auto"/>
        <w:jc w:val="both"/>
        <w:rPr>
          <w:rFonts w:ascii="Times New Roman" w:eastAsia="Times New Roman" w:hAnsi="Times New Roman" w:cs="Times New Roman"/>
          <w:b/>
          <w:color w:val="000000" w:themeColor="text1"/>
          <w:sz w:val="24"/>
          <w:szCs w:val="24"/>
          <w:lang w:val="ru-RU" w:eastAsia="ru-RU"/>
        </w:rPr>
      </w:pPr>
    </w:p>
    <w:p w14:paraId="18E3AC77" w14:textId="77777777" w:rsidR="007B03CA" w:rsidRPr="0090148E" w:rsidRDefault="007B03CA" w:rsidP="00684845">
      <w:pPr>
        <w:spacing w:after="0" w:line="240" w:lineRule="auto"/>
        <w:jc w:val="both"/>
        <w:rPr>
          <w:rFonts w:ascii="Times New Roman" w:eastAsia="Times New Roman" w:hAnsi="Times New Roman" w:cs="Times New Roman"/>
          <w:b/>
          <w:i/>
          <w:color w:val="000000" w:themeColor="text1"/>
          <w:sz w:val="24"/>
          <w:szCs w:val="24"/>
          <w:lang w:eastAsia="ru-RU"/>
        </w:rPr>
      </w:pPr>
      <w:r w:rsidRPr="0090148E">
        <w:rPr>
          <w:rFonts w:ascii="Times New Roman" w:eastAsia="Times New Roman" w:hAnsi="Times New Roman" w:cs="Times New Roman"/>
          <w:b/>
          <w:i/>
          <w:color w:val="000000" w:themeColor="text1"/>
          <w:sz w:val="24"/>
          <w:szCs w:val="24"/>
          <w:lang w:eastAsia="ru-RU"/>
        </w:rPr>
        <w:t>Показник 2.5. Забезпечити навчання медичних працівників навичкам ПТВ, для проведення скринінгу населення на ВІЛ на базі:</w:t>
      </w:r>
    </w:p>
    <w:p w14:paraId="715C0E85" w14:textId="77777777" w:rsidR="007B03CA" w:rsidRPr="0090148E" w:rsidRDefault="007B03CA" w:rsidP="00684845">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90148E">
        <w:rPr>
          <w:rFonts w:ascii="Times New Roman" w:eastAsia="Times New Roman" w:hAnsi="Times New Roman" w:cs="Times New Roman"/>
          <w:color w:val="000000" w:themeColor="text1"/>
          <w:sz w:val="24"/>
          <w:szCs w:val="24"/>
          <w:lang w:eastAsia="ru-RU"/>
        </w:rPr>
        <w:t xml:space="preserve">бюджет м. Києва:  передбачено Програмою – </w:t>
      </w:r>
      <w:r w:rsidR="005150D3" w:rsidRPr="0090148E">
        <w:rPr>
          <w:rFonts w:ascii="Times New Roman" w:eastAsia="Times New Roman" w:hAnsi="Times New Roman" w:cs="Times New Roman"/>
          <w:color w:val="000000" w:themeColor="text1"/>
          <w:sz w:val="24"/>
          <w:szCs w:val="24"/>
          <w:lang w:eastAsia="ru-RU"/>
        </w:rPr>
        <w:t xml:space="preserve">789,80  </w:t>
      </w:r>
      <w:proofErr w:type="spellStart"/>
      <w:r w:rsidRPr="0090148E">
        <w:rPr>
          <w:rFonts w:ascii="Times New Roman" w:eastAsia="Times New Roman" w:hAnsi="Times New Roman" w:cs="Times New Roman"/>
          <w:color w:val="000000" w:themeColor="text1"/>
          <w:sz w:val="24"/>
          <w:szCs w:val="24"/>
          <w:lang w:eastAsia="ru-RU"/>
        </w:rPr>
        <w:t>тис.грн</w:t>
      </w:r>
      <w:proofErr w:type="spellEnd"/>
      <w:r w:rsidRPr="0090148E">
        <w:rPr>
          <w:rFonts w:ascii="Times New Roman" w:eastAsia="Times New Roman" w:hAnsi="Times New Roman" w:cs="Times New Roman"/>
          <w:color w:val="000000" w:themeColor="text1"/>
          <w:sz w:val="24"/>
          <w:szCs w:val="24"/>
          <w:lang w:eastAsia="ru-RU"/>
        </w:rPr>
        <w:t>,</w:t>
      </w:r>
      <w:r w:rsidR="00E65CE9" w:rsidRPr="0090148E">
        <w:rPr>
          <w:color w:val="000000" w:themeColor="text1"/>
        </w:rPr>
        <w:t xml:space="preserve"> </w:t>
      </w:r>
      <w:r w:rsidR="005150D3" w:rsidRPr="0090148E">
        <w:rPr>
          <w:rFonts w:ascii="Times New Roman" w:eastAsia="Times New Roman" w:hAnsi="Times New Roman" w:cs="Times New Roman"/>
          <w:color w:val="000000" w:themeColor="text1"/>
          <w:sz w:val="24"/>
          <w:szCs w:val="24"/>
          <w:lang w:val="ru-RU" w:eastAsia="ru-RU"/>
        </w:rPr>
        <w:t xml:space="preserve">освоэно за 2017-2021 роки - 190,08  </w:t>
      </w:r>
      <w:proofErr w:type="spellStart"/>
      <w:r w:rsidR="005150D3" w:rsidRPr="0090148E">
        <w:rPr>
          <w:rFonts w:ascii="Times New Roman" w:eastAsia="Times New Roman" w:hAnsi="Times New Roman" w:cs="Times New Roman"/>
          <w:color w:val="000000" w:themeColor="text1"/>
          <w:sz w:val="24"/>
          <w:szCs w:val="24"/>
          <w:lang w:val="ru-RU" w:eastAsia="ru-RU"/>
        </w:rPr>
        <w:t>тис.грн</w:t>
      </w:r>
      <w:proofErr w:type="spellEnd"/>
      <w:r w:rsidR="005150D3" w:rsidRPr="0090148E">
        <w:rPr>
          <w:rFonts w:ascii="Times New Roman" w:eastAsia="Times New Roman" w:hAnsi="Times New Roman" w:cs="Times New Roman"/>
          <w:color w:val="000000" w:themeColor="text1"/>
          <w:sz w:val="24"/>
          <w:szCs w:val="24"/>
          <w:lang w:val="ru-RU" w:eastAsia="ru-RU"/>
        </w:rPr>
        <w:t>.</w:t>
      </w:r>
      <w:r w:rsidRPr="0090148E">
        <w:rPr>
          <w:rFonts w:ascii="Times New Roman" w:eastAsia="Times New Roman" w:hAnsi="Times New Roman" w:cs="Times New Roman"/>
          <w:color w:val="000000" w:themeColor="text1"/>
          <w:sz w:val="24"/>
          <w:szCs w:val="24"/>
          <w:lang w:eastAsia="ru-RU"/>
        </w:rPr>
        <w:t xml:space="preserve">; </w:t>
      </w:r>
    </w:p>
    <w:p w14:paraId="73A5F47B" w14:textId="77777777" w:rsidR="007B03CA" w:rsidRPr="0090148E" w:rsidRDefault="007B03CA" w:rsidP="00684845">
      <w:pPr>
        <w:spacing w:after="0" w:line="240" w:lineRule="auto"/>
        <w:ind w:firstLine="708"/>
        <w:jc w:val="both"/>
        <w:rPr>
          <w:rFonts w:ascii="Times New Roman" w:hAnsi="Times New Roman" w:cs="Times New Roman"/>
          <w:color w:val="000000" w:themeColor="text1"/>
          <w:sz w:val="24"/>
          <w:szCs w:val="24"/>
          <w:lang w:val="ru-RU"/>
        </w:rPr>
      </w:pPr>
      <w:r w:rsidRPr="0090148E">
        <w:rPr>
          <w:rFonts w:ascii="Times New Roman" w:hAnsi="Times New Roman" w:cs="Times New Roman"/>
          <w:color w:val="000000" w:themeColor="text1"/>
          <w:sz w:val="24"/>
          <w:szCs w:val="24"/>
        </w:rPr>
        <w:t xml:space="preserve">кошти інших джерел – </w:t>
      </w:r>
      <w:r w:rsidR="005150D3" w:rsidRPr="0090148E">
        <w:rPr>
          <w:rFonts w:ascii="Times New Roman" w:hAnsi="Times New Roman" w:cs="Times New Roman"/>
          <w:color w:val="000000" w:themeColor="text1"/>
          <w:sz w:val="24"/>
          <w:szCs w:val="24"/>
        </w:rPr>
        <w:t xml:space="preserve">204,00  </w:t>
      </w:r>
      <w:r w:rsidR="00E65CE9" w:rsidRPr="0090148E">
        <w:rPr>
          <w:rFonts w:ascii="Times New Roman" w:hAnsi="Times New Roman" w:cs="Times New Roman"/>
          <w:color w:val="000000" w:themeColor="text1"/>
          <w:sz w:val="24"/>
          <w:szCs w:val="24"/>
        </w:rPr>
        <w:t xml:space="preserve"> </w:t>
      </w:r>
      <w:r w:rsidRPr="0090148E">
        <w:rPr>
          <w:rFonts w:ascii="Times New Roman" w:hAnsi="Times New Roman" w:cs="Times New Roman"/>
          <w:color w:val="000000" w:themeColor="text1"/>
          <w:sz w:val="24"/>
          <w:szCs w:val="24"/>
        </w:rPr>
        <w:t xml:space="preserve">тис. грн,  освоєно </w:t>
      </w:r>
      <w:r w:rsidR="007D2EC4" w:rsidRPr="0090148E">
        <w:rPr>
          <w:rFonts w:ascii="Times New Roman" w:hAnsi="Times New Roman" w:cs="Times New Roman"/>
          <w:color w:val="000000" w:themeColor="text1"/>
          <w:sz w:val="24"/>
          <w:szCs w:val="24"/>
        </w:rPr>
        <w:t xml:space="preserve"> </w:t>
      </w:r>
      <w:r w:rsidR="005150D3" w:rsidRPr="0090148E">
        <w:rPr>
          <w:rFonts w:ascii="Times New Roman" w:hAnsi="Times New Roman" w:cs="Times New Roman"/>
          <w:color w:val="000000" w:themeColor="text1"/>
          <w:sz w:val="24"/>
          <w:szCs w:val="24"/>
        </w:rPr>
        <w:t xml:space="preserve">987,82  </w:t>
      </w:r>
      <w:proofErr w:type="spellStart"/>
      <w:r w:rsidRPr="0090148E">
        <w:rPr>
          <w:rFonts w:ascii="Times New Roman" w:hAnsi="Times New Roman" w:cs="Times New Roman"/>
          <w:color w:val="000000" w:themeColor="text1"/>
          <w:sz w:val="24"/>
          <w:szCs w:val="24"/>
        </w:rPr>
        <w:t>тис.грн</w:t>
      </w:r>
      <w:proofErr w:type="spellEnd"/>
      <w:r w:rsidR="005150D3" w:rsidRPr="0090148E">
        <w:rPr>
          <w:rFonts w:ascii="Times New Roman" w:hAnsi="Times New Roman" w:cs="Times New Roman"/>
          <w:color w:val="000000" w:themeColor="text1"/>
          <w:sz w:val="24"/>
          <w:szCs w:val="24"/>
          <w:lang w:val="ru-RU"/>
        </w:rPr>
        <w:t>.</w:t>
      </w:r>
    </w:p>
    <w:p w14:paraId="40A10FBD" w14:textId="77777777" w:rsidR="007B03CA" w:rsidRPr="0090148E" w:rsidRDefault="007B03CA" w:rsidP="00684845">
      <w:pPr>
        <w:spacing w:after="0" w:line="240" w:lineRule="auto"/>
        <w:jc w:val="both"/>
        <w:rPr>
          <w:rFonts w:ascii="Times New Roman" w:eastAsia="Times New Roman" w:hAnsi="Times New Roman" w:cs="Times New Roman"/>
          <w:b/>
          <w:color w:val="000000" w:themeColor="text1"/>
          <w:sz w:val="24"/>
          <w:szCs w:val="24"/>
          <w:lang w:eastAsia="ru-RU"/>
        </w:rPr>
      </w:pPr>
      <w:r w:rsidRPr="0090148E">
        <w:rPr>
          <w:rFonts w:ascii="Times New Roman" w:eastAsia="Times New Roman" w:hAnsi="Times New Roman" w:cs="Times New Roman"/>
          <w:b/>
          <w:color w:val="000000" w:themeColor="text1"/>
          <w:sz w:val="24"/>
          <w:szCs w:val="24"/>
          <w:lang w:eastAsia="ru-RU"/>
        </w:rPr>
        <w:t xml:space="preserve">а саме: </w:t>
      </w:r>
    </w:p>
    <w:p w14:paraId="7DE5A5A4" w14:textId="77777777" w:rsidR="005B6EFD" w:rsidRPr="0090148E" w:rsidRDefault="005E3447" w:rsidP="00684845">
      <w:pPr>
        <w:spacing w:after="0" w:line="240" w:lineRule="auto"/>
        <w:contextualSpacing/>
        <w:jc w:val="both"/>
        <w:rPr>
          <w:rFonts w:ascii="Times New Roman" w:eastAsia="Times New Roman" w:hAnsi="Times New Roman" w:cs="Times New Roman"/>
          <w:b/>
          <w:bCs/>
          <w:i/>
          <w:iCs/>
          <w:color w:val="000000" w:themeColor="text1"/>
          <w:sz w:val="24"/>
          <w:szCs w:val="24"/>
          <w:lang w:eastAsia="uk-UA"/>
        </w:rPr>
      </w:pPr>
      <w:r w:rsidRPr="0090148E">
        <w:rPr>
          <w:rFonts w:ascii="Times New Roman" w:eastAsia="Times New Roman" w:hAnsi="Times New Roman" w:cs="Times New Roman"/>
          <w:b/>
          <w:bCs/>
          <w:i/>
          <w:iCs/>
          <w:color w:val="000000" w:themeColor="text1"/>
          <w:sz w:val="24"/>
          <w:szCs w:val="24"/>
          <w:lang w:eastAsia="uk-UA"/>
        </w:rPr>
        <w:t xml:space="preserve">п. </w:t>
      </w:r>
      <w:r w:rsidR="00F15C81" w:rsidRPr="0090148E">
        <w:rPr>
          <w:rFonts w:ascii="Times New Roman" w:eastAsia="Times New Roman" w:hAnsi="Times New Roman" w:cs="Times New Roman"/>
          <w:b/>
          <w:bCs/>
          <w:i/>
          <w:iCs/>
          <w:color w:val="000000" w:themeColor="text1"/>
          <w:sz w:val="24"/>
          <w:szCs w:val="24"/>
          <w:lang w:eastAsia="uk-UA"/>
        </w:rPr>
        <w:t>2.</w:t>
      </w:r>
      <w:r w:rsidR="005B6EFD" w:rsidRPr="0090148E">
        <w:rPr>
          <w:rFonts w:ascii="Times New Roman" w:eastAsia="Times New Roman" w:hAnsi="Times New Roman" w:cs="Times New Roman"/>
          <w:b/>
          <w:bCs/>
          <w:i/>
          <w:iCs/>
          <w:color w:val="000000" w:themeColor="text1"/>
          <w:sz w:val="24"/>
          <w:szCs w:val="24"/>
          <w:lang w:eastAsia="uk-UA"/>
        </w:rPr>
        <w:t>5.</w:t>
      </w:r>
      <w:r w:rsidR="007B03CA" w:rsidRPr="0090148E">
        <w:rPr>
          <w:rFonts w:ascii="Times New Roman" w:eastAsia="Times New Roman" w:hAnsi="Times New Roman" w:cs="Times New Roman"/>
          <w:b/>
          <w:bCs/>
          <w:i/>
          <w:iCs/>
          <w:color w:val="000000" w:themeColor="text1"/>
          <w:sz w:val="24"/>
          <w:szCs w:val="24"/>
          <w:lang w:eastAsia="uk-UA"/>
        </w:rPr>
        <w:t>1</w:t>
      </w:r>
      <w:r w:rsidR="005B6EFD" w:rsidRPr="0090148E">
        <w:rPr>
          <w:rFonts w:ascii="Times New Roman" w:eastAsia="Times New Roman" w:hAnsi="Times New Roman" w:cs="Times New Roman"/>
          <w:b/>
          <w:bCs/>
          <w:i/>
          <w:iCs/>
          <w:color w:val="000000" w:themeColor="text1"/>
          <w:sz w:val="24"/>
          <w:szCs w:val="24"/>
          <w:lang w:eastAsia="uk-UA"/>
        </w:rPr>
        <w:t xml:space="preserve"> </w:t>
      </w:r>
      <w:r w:rsidR="00E65CE9" w:rsidRPr="0090148E">
        <w:rPr>
          <w:rFonts w:ascii="Times New Roman" w:eastAsia="Times New Roman" w:hAnsi="Times New Roman" w:cs="Times New Roman"/>
          <w:b/>
          <w:bCs/>
          <w:i/>
          <w:iCs/>
          <w:color w:val="000000" w:themeColor="text1"/>
          <w:sz w:val="24"/>
          <w:szCs w:val="24"/>
          <w:lang w:eastAsia="uk-UA"/>
        </w:rPr>
        <w:t>Забезпечення</w:t>
      </w:r>
      <w:r w:rsidR="00F15C81" w:rsidRPr="0090148E">
        <w:rPr>
          <w:rFonts w:ascii="Times New Roman" w:eastAsia="Times New Roman" w:hAnsi="Times New Roman" w:cs="Times New Roman"/>
          <w:b/>
          <w:bCs/>
          <w:i/>
          <w:iCs/>
          <w:color w:val="000000" w:themeColor="text1"/>
          <w:sz w:val="24"/>
          <w:szCs w:val="24"/>
          <w:lang w:eastAsia="uk-UA"/>
        </w:rPr>
        <w:t xml:space="preserve"> навчання медичних працівників  навичкам ПТВ, для пр</w:t>
      </w:r>
      <w:r w:rsidR="007B03CA" w:rsidRPr="0090148E">
        <w:rPr>
          <w:rFonts w:ascii="Times New Roman" w:eastAsia="Times New Roman" w:hAnsi="Times New Roman" w:cs="Times New Roman"/>
          <w:b/>
          <w:bCs/>
          <w:i/>
          <w:iCs/>
          <w:color w:val="000000" w:themeColor="text1"/>
          <w:sz w:val="24"/>
          <w:szCs w:val="24"/>
          <w:lang w:eastAsia="uk-UA"/>
        </w:rPr>
        <w:t>оведення скринінгу населення ВІЛ</w:t>
      </w:r>
      <w:r w:rsidR="00F15C81" w:rsidRPr="0090148E">
        <w:rPr>
          <w:rFonts w:ascii="Times New Roman" w:eastAsia="Times New Roman" w:hAnsi="Times New Roman" w:cs="Times New Roman"/>
          <w:b/>
          <w:bCs/>
          <w:i/>
          <w:iCs/>
          <w:color w:val="000000" w:themeColor="text1"/>
          <w:sz w:val="24"/>
          <w:szCs w:val="24"/>
          <w:lang w:eastAsia="uk-UA"/>
        </w:rPr>
        <w:t xml:space="preserve"> на </w:t>
      </w:r>
      <w:r w:rsidR="005B6EFD" w:rsidRPr="0090148E">
        <w:rPr>
          <w:rFonts w:ascii="Times New Roman" w:eastAsia="Times New Roman" w:hAnsi="Times New Roman" w:cs="Times New Roman"/>
          <w:b/>
          <w:bCs/>
          <w:i/>
          <w:iCs/>
          <w:color w:val="000000" w:themeColor="text1"/>
          <w:sz w:val="24"/>
          <w:szCs w:val="24"/>
          <w:lang w:eastAsia="uk-UA"/>
        </w:rPr>
        <w:t>базі ЦПМСД</w:t>
      </w:r>
    </w:p>
    <w:tbl>
      <w:tblPr>
        <w:tblStyle w:val="a3"/>
        <w:tblW w:w="5000" w:type="pct"/>
        <w:tblLook w:val="04A0" w:firstRow="1" w:lastRow="0" w:firstColumn="1" w:lastColumn="0" w:noHBand="0" w:noVBand="1"/>
      </w:tblPr>
      <w:tblGrid>
        <w:gridCol w:w="2296"/>
        <w:gridCol w:w="1721"/>
        <w:gridCol w:w="1688"/>
        <w:gridCol w:w="1328"/>
        <w:gridCol w:w="2538"/>
      </w:tblGrid>
      <w:tr w:rsidR="00567A42" w:rsidRPr="0090148E" w14:paraId="08EE3369" w14:textId="77777777" w:rsidTr="00032714">
        <w:tc>
          <w:tcPr>
            <w:tcW w:w="5000" w:type="pct"/>
            <w:gridSpan w:val="5"/>
          </w:tcPr>
          <w:p w14:paraId="6E107891" w14:textId="77777777" w:rsidR="00567A42" w:rsidRPr="0090148E" w:rsidRDefault="004D266C" w:rsidP="00684845">
            <w:pPr>
              <w:spacing w:after="0" w:line="240" w:lineRule="auto"/>
              <w:contextualSpacing/>
              <w:jc w:val="center"/>
              <w:rPr>
                <w:rFonts w:ascii="Times New Roman" w:eastAsia="Times New Roman" w:hAnsi="Times New Roman" w:cs="Times New Roman"/>
                <w:bCs/>
                <w:color w:val="000000" w:themeColor="text1"/>
                <w:sz w:val="25"/>
                <w:szCs w:val="25"/>
                <w:lang w:eastAsia="uk-UA"/>
              </w:rPr>
            </w:pPr>
            <w:r w:rsidRPr="0090148E">
              <w:rPr>
                <w:rFonts w:ascii="Times New Roman" w:eastAsia="Times New Roman" w:hAnsi="Times New Roman" w:cs="Times New Roman"/>
                <w:bCs/>
                <w:color w:val="000000" w:themeColor="text1"/>
                <w:sz w:val="25"/>
                <w:szCs w:val="25"/>
                <w:lang w:eastAsia="uk-UA"/>
              </w:rPr>
              <w:t>2017 - 2021 роки</w:t>
            </w:r>
          </w:p>
        </w:tc>
      </w:tr>
      <w:tr w:rsidR="00567A42" w:rsidRPr="0090148E" w14:paraId="141A76BA" w14:textId="77777777" w:rsidTr="00B942E3">
        <w:tc>
          <w:tcPr>
            <w:tcW w:w="3673" w:type="pct"/>
            <w:gridSpan w:val="4"/>
            <w:tcBorders>
              <w:right w:val="single" w:sz="12" w:space="0" w:color="auto"/>
            </w:tcBorders>
          </w:tcPr>
          <w:p w14:paraId="353709CE" w14:textId="77777777" w:rsidR="00567A42" w:rsidRPr="0090148E" w:rsidRDefault="00567A42"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 xml:space="preserve">Фінанси </w:t>
            </w:r>
            <w:proofErr w:type="spellStart"/>
            <w:r w:rsidRPr="0090148E">
              <w:rPr>
                <w:rFonts w:ascii="Times New Roman" w:eastAsia="Times New Roman" w:hAnsi="Times New Roman" w:cs="Times New Roman"/>
                <w:bCs/>
                <w:color w:val="000000" w:themeColor="text1"/>
                <w:lang w:eastAsia="uk-UA"/>
              </w:rPr>
              <w:t>тис.грн</w:t>
            </w:r>
            <w:proofErr w:type="spellEnd"/>
            <w:r w:rsidRPr="0090148E">
              <w:rPr>
                <w:rFonts w:ascii="Times New Roman" w:eastAsia="Times New Roman" w:hAnsi="Times New Roman" w:cs="Times New Roman"/>
                <w:bCs/>
                <w:color w:val="000000" w:themeColor="text1"/>
                <w:lang w:eastAsia="uk-UA"/>
              </w:rPr>
              <w:t>.</w:t>
            </w:r>
          </w:p>
        </w:tc>
        <w:tc>
          <w:tcPr>
            <w:tcW w:w="1327" w:type="pct"/>
            <w:vMerge w:val="restart"/>
            <w:tcBorders>
              <w:top w:val="single" w:sz="12" w:space="0" w:color="auto"/>
              <w:left w:val="single" w:sz="12" w:space="0" w:color="auto"/>
              <w:right w:val="single" w:sz="12" w:space="0" w:color="auto"/>
            </w:tcBorders>
          </w:tcPr>
          <w:p w14:paraId="1B7FE254" w14:textId="77777777" w:rsidR="00567A42" w:rsidRPr="0090148E" w:rsidRDefault="00567A42" w:rsidP="00684845">
            <w:pPr>
              <w:spacing w:after="0" w:line="240" w:lineRule="auto"/>
              <w:contextualSpacing/>
              <w:jc w:val="center"/>
              <w:rPr>
                <w:rFonts w:ascii="Times New Roman" w:eastAsia="Times New Roman" w:hAnsi="Times New Roman" w:cs="Times New Roman"/>
                <w:b/>
                <w:bCs/>
                <w:color w:val="000000" w:themeColor="text1"/>
                <w:lang w:eastAsia="uk-UA"/>
              </w:rPr>
            </w:pPr>
            <w:r w:rsidRPr="0090148E">
              <w:rPr>
                <w:rFonts w:ascii="Times New Roman" w:eastAsia="Times New Roman" w:hAnsi="Times New Roman" w:cs="Times New Roman"/>
                <w:b/>
                <w:bCs/>
                <w:color w:val="000000" w:themeColor="text1"/>
                <w:lang w:eastAsia="uk-UA"/>
              </w:rPr>
              <w:t>Кількісні показники</w:t>
            </w:r>
          </w:p>
        </w:tc>
      </w:tr>
      <w:tr w:rsidR="00567A42" w:rsidRPr="0090148E" w14:paraId="20DED2AB" w14:textId="77777777" w:rsidTr="00F54090">
        <w:tc>
          <w:tcPr>
            <w:tcW w:w="1199" w:type="pct"/>
          </w:tcPr>
          <w:p w14:paraId="5649789D" w14:textId="77777777" w:rsidR="00567A42" w:rsidRPr="0090148E" w:rsidRDefault="00567A42"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Бюджет</w:t>
            </w:r>
          </w:p>
        </w:tc>
        <w:tc>
          <w:tcPr>
            <w:tcW w:w="899" w:type="pct"/>
          </w:tcPr>
          <w:p w14:paraId="5BA4FDF8" w14:textId="77777777" w:rsidR="00567A42" w:rsidRPr="0090148E" w:rsidRDefault="00B942E3"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Річний план</w:t>
            </w:r>
          </w:p>
        </w:tc>
        <w:tc>
          <w:tcPr>
            <w:tcW w:w="882" w:type="pct"/>
          </w:tcPr>
          <w:p w14:paraId="63AFF240" w14:textId="77777777" w:rsidR="00567A42" w:rsidRPr="0090148E" w:rsidRDefault="00567A42"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Освоєно</w:t>
            </w:r>
          </w:p>
        </w:tc>
        <w:tc>
          <w:tcPr>
            <w:tcW w:w="694" w:type="pct"/>
            <w:tcBorders>
              <w:right w:val="single" w:sz="12" w:space="0" w:color="auto"/>
            </w:tcBorders>
          </w:tcPr>
          <w:p w14:paraId="6FED7550" w14:textId="77777777" w:rsidR="00567A42" w:rsidRPr="0090148E" w:rsidRDefault="00567A42"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w:t>
            </w:r>
          </w:p>
        </w:tc>
        <w:tc>
          <w:tcPr>
            <w:tcW w:w="1327" w:type="pct"/>
            <w:vMerge/>
            <w:tcBorders>
              <w:left w:val="single" w:sz="12" w:space="0" w:color="auto"/>
              <w:right w:val="single" w:sz="12" w:space="0" w:color="auto"/>
            </w:tcBorders>
          </w:tcPr>
          <w:p w14:paraId="03BA65C4" w14:textId="77777777" w:rsidR="00567A42" w:rsidRPr="0090148E" w:rsidRDefault="00567A42"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567A42" w:rsidRPr="0090148E" w14:paraId="23D8054D" w14:textId="77777777" w:rsidTr="00F54090">
        <w:trPr>
          <w:trHeight w:val="142"/>
        </w:trPr>
        <w:tc>
          <w:tcPr>
            <w:tcW w:w="1199" w:type="pct"/>
            <w:vAlign w:val="center"/>
          </w:tcPr>
          <w:p w14:paraId="1F44A205" w14:textId="77777777" w:rsidR="00567A42" w:rsidRPr="0090148E" w:rsidRDefault="00567A42"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Державний бюджет</w:t>
            </w:r>
          </w:p>
        </w:tc>
        <w:tc>
          <w:tcPr>
            <w:tcW w:w="899" w:type="pct"/>
          </w:tcPr>
          <w:p w14:paraId="270860A0" w14:textId="77777777" w:rsidR="00567A42" w:rsidRPr="0090148E" w:rsidRDefault="00567A42"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882" w:type="pct"/>
          </w:tcPr>
          <w:p w14:paraId="076FA68E" w14:textId="77777777" w:rsidR="00567A42" w:rsidRPr="0090148E" w:rsidRDefault="00567A42"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694" w:type="pct"/>
            <w:tcBorders>
              <w:right w:val="single" w:sz="12" w:space="0" w:color="auto"/>
            </w:tcBorders>
          </w:tcPr>
          <w:p w14:paraId="6155538D" w14:textId="77777777" w:rsidR="00567A42" w:rsidRPr="0090148E" w:rsidRDefault="00567A42"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327" w:type="pct"/>
            <w:vMerge w:val="restart"/>
            <w:tcBorders>
              <w:left w:val="single" w:sz="12" w:space="0" w:color="auto"/>
              <w:right w:val="single" w:sz="12" w:space="0" w:color="auto"/>
            </w:tcBorders>
          </w:tcPr>
          <w:p w14:paraId="21732A62" w14:textId="77777777" w:rsidR="00B516DA" w:rsidRDefault="00B516DA" w:rsidP="00B516DA">
            <w:pPr>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План – 647</w:t>
            </w:r>
          </w:p>
          <w:p w14:paraId="5A2DA321" w14:textId="77777777" w:rsidR="00B942E3" w:rsidRPr="0090148E" w:rsidRDefault="00B516DA" w:rsidP="00B516DA">
            <w:pPr>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Факт - 1048</w:t>
            </w:r>
          </w:p>
        </w:tc>
      </w:tr>
      <w:tr w:rsidR="00567A42" w:rsidRPr="0090148E" w14:paraId="62519DCE" w14:textId="77777777" w:rsidTr="00F54090">
        <w:tc>
          <w:tcPr>
            <w:tcW w:w="1199" w:type="pct"/>
            <w:vAlign w:val="center"/>
          </w:tcPr>
          <w:p w14:paraId="31502C6C" w14:textId="77777777" w:rsidR="00567A42" w:rsidRPr="0090148E" w:rsidRDefault="00567A42"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Бюджет м. Києва</w:t>
            </w:r>
          </w:p>
        </w:tc>
        <w:tc>
          <w:tcPr>
            <w:tcW w:w="899" w:type="pct"/>
          </w:tcPr>
          <w:p w14:paraId="6BC4EFB7" w14:textId="77777777" w:rsidR="00567A42" w:rsidRPr="0090148E" w:rsidRDefault="005150D3"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789,80  </w:t>
            </w:r>
          </w:p>
        </w:tc>
        <w:tc>
          <w:tcPr>
            <w:tcW w:w="882" w:type="pct"/>
          </w:tcPr>
          <w:p w14:paraId="7D2D406E" w14:textId="77777777" w:rsidR="00567A42" w:rsidRPr="0090148E" w:rsidRDefault="005150D3"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190,08  </w:t>
            </w:r>
          </w:p>
        </w:tc>
        <w:tc>
          <w:tcPr>
            <w:tcW w:w="694" w:type="pct"/>
            <w:tcBorders>
              <w:right w:val="single" w:sz="12" w:space="0" w:color="auto"/>
            </w:tcBorders>
          </w:tcPr>
          <w:p w14:paraId="4C0DAD07" w14:textId="77777777" w:rsidR="00567A42" w:rsidRPr="0090148E" w:rsidRDefault="005150D3" w:rsidP="00684845">
            <w:pPr>
              <w:spacing w:after="0" w:line="240" w:lineRule="auto"/>
              <w:contextualSpacing/>
              <w:jc w:val="center"/>
              <w:rPr>
                <w:rFonts w:ascii="Times New Roman" w:eastAsia="Times New Roman" w:hAnsi="Times New Roman" w:cs="Times New Roman"/>
                <w:bCs/>
                <w:color w:val="000000" w:themeColor="text1"/>
                <w:sz w:val="24"/>
                <w:szCs w:val="24"/>
                <w:lang w:val="ru-RU" w:eastAsia="uk-UA"/>
              </w:rPr>
            </w:pPr>
            <w:r w:rsidRPr="0090148E">
              <w:rPr>
                <w:rFonts w:ascii="Times New Roman" w:eastAsia="Times New Roman" w:hAnsi="Times New Roman" w:cs="Times New Roman"/>
                <w:bCs/>
                <w:color w:val="000000" w:themeColor="text1"/>
                <w:sz w:val="24"/>
                <w:szCs w:val="24"/>
                <w:lang w:val="ru-RU" w:eastAsia="uk-UA"/>
              </w:rPr>
              <w:t>24,1</w:t>
            </w:r>
          </w:p>
        </w:tc>
        <w:tc>
          <w:tcPr>
            <w:tcW w:w="1327" w:type="pct"/>
            <w:vMerge/>
            <w:tcBorders>
              <w:left w:val="single" w:sz="12" w:space="0" w:color="auto"/>
              <w:right w:val="single" w:sz="12" w:space="0" w:color="auto"/>
            </w:tcBorders>
          </w:tcPr>
          <w:p w14:paraId="43B3C321" w14:textId="77777777" w:rsidR="00567A42" w:rsidRPr="0090148E" w:rsidRDefault="00567A42"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567A42" w:rsidRPr="0090148E" w14:paraId="72668501" w14:textId="77777777" w:rsidTr="00F54090">
        <w:tc>
          <w:tcPr>
            <w:tcW w:w="1199" w:type="pct"/>
            <w:vAlign w:val="center"/>
          </w:tcPr>
          <w:p w14:paraId="701FD95A" w14:textId="77777777" w:rsidR="00567A42" w:rsidRPr="0090148E" w:rsidRDefault="00567A42"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Інші кошти</w:t>
            </w:r>
          </w:p>
        </w:tc>
        <w:tc>
          <w:tcPr>
            <w:tcW w:w="899" w:type="pct"/>
          </w:tcPr>
          <w:p w14:paraId="10E232A8" w14:textId="77777777" w:rsidR="00567A42" w:rsidRPr="0090148E" w:rsidRDefault="000C7F74"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882" w:type="pct"/>
          </w:tcPr>
          <w:p w14:paraId="50BE0C4E" w14:textId="77777777" w:rsidR="00567A42" w:rsidRPr="0090148E" w:rsidRDefault="005150D3"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393,78  </w:t>
            </w:r>
          </w:p>
        </w:tc>
        <w:tc>
          <w:tcPr>
            <w:tcW w:w="694" w:type="pct"/>
            <w:tcBorders>
              <w:right w:val="single" w:sz="12" w:space="0" w:color="auto"/>
            </w:tcBorders>
          </w:tcPr>
          <w:p w14:paraId="25EAEBCC" w14:textId="77777777" w:rsidR="00567A42" w:rsidRPr="0090148E" w:rsidRDefault="000C7F74"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100</w:t>
            </w:r>
          </w:p>
        </w:tc>
        <w:tc>
          <w:tcPr>
            <w:tcW w:w="1327" w:type="pct"/>
            <w:vMerge/>
            <w:tcBorders>
              <w:left w:val="single" w:sz="12" w:space="0" w:color="auto"/>
              <w:bottom w:val="single" w:sz="12" w:space="0" w:color="auto"/>
              <w:right w:val="single" w:sz="12" w:space="0" w:color="auto"/>
            </w:tcBorders>
          </w:tcPr>
          <w:p w14:paraId="4064B452" w14:textId="77777777" w:rsidR="00567A42" w:rsidRPr="0090148E" w:rsidRDefault="00567A42"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bl>
    <w:p w14:paraId="620961AF" w14:textId="77777777" w:rsidR="00F54090" w:rsidRPr="0090148E" w:rsidRDefault="00F54090" w:rsidP="00B942E3">
      <w:pPr>
        <w:spacing w:after="0" w:line="240" w:lineRule="auto"/>
        <w:ind w:firstLine="708"/>
        <w:jc w:val="both"/>
        <w:rPr>
          <w:rFonts w:ascii="Times New Roman" w:eastAsia="Times New Roman" w:hAnsi="Times New Roman" w:cs="Times New Roman"/>
          <w:b/>
          <w:bCs/>
          <w:i/>
          <w:iCs/>
          <w:color w:val="000000" w:themeColor="text1"/>
          <w:sz w:val="24"/>
          <w:szCs w:val="24"/>
          <w:lang w:val="ru-RU" w:eastAsia="uk-UA"/>
        </w:rPr>
      </w:pPr>
      <w:r w:rsidRPr="0090148E">
        <w:rPr>
          <w:rFonts w:ascii="Times New Roman" w:eastAsia="Times New Roman" w:hAnsi="Times New Roman" w:cs="Times New Roman"/>
          <w:b/>
          <w:bCs/>
          <w:i/>
          <w:iCs/>
          <w:color w:val="000000" w:themeColor="text1"/>
          <w:sz w:val="24"/>
          <w:szCs w:val="24"/>
          <w:lang w:val="ru-RU" w:eastAsia="uk-UA"/>
        </w:rPr>
        <w:t>Реалізовано: п</w:t>
      </w:r>
      <w:r w:rsidRPr="0090148E">
        <w:rPr>
          <w:rFonts w:ascii="Times New Roman" w:eastAsia="Times New Roman" w:hAnsi="Times New Roman" w:cs="Times New Roman"/>
          <w:b/>
          <w:bCs/>
          <w:i/>
          <w:iCs/>
          <w:color w:val="000000" w:themeColor="text1"/>
          <w:sz w:val="24"/>
          <w:szCs w:val="24"/>
          <w:lang w:eastAsia="uk-UA"/>
        </w:rPr>
        <w:t>профінансовано у повному обсязі з урахуванням технічної допомоги Проекту USAID «Реформа ВІЛ-послуг у дії»</w:t>
      </w:r>
      <w:r w:rsidRPr="0090148E">
        <w:rPr>
          <w:rFonts w:ascii="Times New Roman" w:eastAsia="Times New Roman" w:hAnsi="Times New Roman" w:cs="Times New Roman"/>
          <w:b/>
          <w:bCs/>
          <w:i/>
          <w:iCs/>
          <w:color w:val="000000" w:themeColor="text1"/>
          <w:sz w:val="24"/>
          <w:szCs w:val="24"/>
          <w:lang w:val="ru-RU" w:eastAsia="uk-UA"/>
        </w:rPr>
        <w:t xml:space="preserve"> та </w:t>
      </w:r>
      <w:proofErr w:type="gramStart"/>
      <w:r w:rsidRPr="0090148E">
        <w:rPr>
          <w:rFonts w:ascii="Times New Roman" w:eastAsia="Times New Roman" w:hAnsi="Times New Roman" w:cs="Times New Roman"/>
          <w:b/>
          <w:bCs/>
          <w:i/>
          <w:iCs/>
          <w:color w:val="000000" w:themeColor="text1"/>
          <w:sz w:val="24"/>
          <w:szCs w:val="24"/>
          <w:lang w:val="ru-RU" w:eastAsia="uk-UA"/>
        </w:rPr>
        <w:t>у рамках</w:t>
      </w:r>
      <w:proofErr w:type="gramEnd"/>
      <w:r w:rsidRPr="0090148E">
        <w:rPr>
          <w:rFonts w:ascii="Times New Roman" w:eastAsia="Times New Roman" w:hAnsi="Times New Roman" w:cs="Times New Roman"/>
          <w:b/>
          <w:bCs/>
          <w:i/>
          <w:iCs/>
          <w:color w:val="000000" w:themeColor="text1"/>
          <w:sz w:val="24"/>
          <w:szCs w:val="24"/>
          <w:lang w:val="ru-RU" w:eastAsia="uk-UA"/>
        </w:rPr>
        <w:t xml:space="preserve"> проекту Health Link.</w:t>
      </w:r>
    </w:p>
    <w:p w14:paraId="1CF56D30" w14:textId="77777777" w:rsidR="00061D46" w:rsidRPr="0090148E" w:rsidRDefault="00420BE2" w:rsidP="00420BE2">
      <w:pPr>
        <w:spacing w:after="0" w:line="240" w:lineRule="auto"/>
        <w:ind w:firstLine="708"/>
        <w:jc w:val="both"/>
        <w:rPr>
          <w:rFonts w:ascii="Times New Roman" w:eastAsia="Times New Roman" w:hAnsi="Times New Roman" w:cs="Times New Roman"/>
          <w:bCs/>
          <w:iCs/>
          <w:color w:val="000000" w:themeColor="text1"/>
          <w:sz w:val="24"/>
          <w:szCs w:val="24"/>
          <w:lang w:eastAsia="uk-UA"/>
        </w:rPr>
      </w:pPr>
      <w:r w:rsidRPr="0090148E">
        <w:rPr>
          <w:rFonts w:ascii="Times New Roman" w:eastAsia="Times New Roman" w:hAnsi="Times New Roman" w:cs="Times New Roman"/>
          <w:bCs/>
          <w:iCs/>
          <w:color w:val="000000" w:themeColor="text1"/>
          <w:sz w:val="24"/>
          <w:szCs w:val="24"/>
          <w:lang w:eastAsia="uk-UA"/>
        </w:rPr>
        <w:t>Впродовж реалізації програми, кількість осіб які пройшли навчання з послуг тестування на ВІЛ серед</w:t>
      </w:r>
      <w:r w:rsidR="00391AF6">
        <w:rPr>
          <w:rFonts w:ascii="Times New Roman" w:eastAsia="Times New Roman" w:hAnsi="Times New Roman" w:cs="Times New Roman"/>
          <w:bCs/>
          <w:iCs/>
          <w:color w:val="000000" w:themeColor="text1"/>
          <w:sz w:val="24"/>
          <w:szCs w:val="24"/>
          <w:lang w:eastAsia="uk-UA"/>
        </w:rPr>
        <w:t xml:space="preserve"> </w:t>
      </w:r>
      <w:r w:rsidRPr="0090148E">
        <w:rPr>
          <w:rFonts w:ascii="Times New Roman" w:eastAsia="Times New Roman" w:hAnsi="Times New Roman" w:cs="Times New Roman"/>
          <w:bCs/>
          <w:iCs/>
          <w:color w:val="000000" w:themeColor="text1"/>
          <w:sz w:val="24"/>
          <w:szCs w:val="24"/>
          <w:lang w:eastAsia="uk-UA"/>
        </w:rPr>
        <w:t xml:space="preserve"> представників </w:t>
      </w:r>
      <w:r w:rsidR="00391AF6">
        <w:rPr>
          <w:rFonts w:ascii="Times New Roman" w:eastAsia="Times New Roman" w:hAnsi="Times New Roman" w:cs="Times New Roman"/>
          <w:bCs/>
          <w:iCs/>
          <w:color w:val="000000" w:themeColor="text1"/>
          <w:sz w:val="24"/>
          <w:szCs w:val="24"/>
          <w:lang w:eastAsia="uk-UA"/>
        </w:rPr>
        <w:t>КНП</w:t>
      </w:r>
      <w:r w:rsidRPr="0090148E">
        <w:rPr>
          <w:rFonts w:ascii="Times New Roman" w:eastAsia="Times New Roman" w:hAnsi="Times New Roman" w:cs="Times New Roman"/>
          <w:bCs/>
          <w:iCs/>
          <w:color w:val="000000" w:themeColor="text1"/>
          <w:sz w:val="24"/>
          <w:szCs w:val="24"/>
          <w:lang w:eastAsia="uk-UA"/>
        </w:rPr>
        <w:t xml:space="preserve"> ПМСД  становить 1048 осіб. Велику кількість </w:t>
      </w:r>
      <w:r w:rsidR="00391AF6">
        <w:rPr>
          <w:rFonts w:ascii="Times New Roman" w:eastAsia="Times New Roman" w:hAnsi="Times New Roman" w:cs="Times New Roman"/>
          <w:bCs/>
          <w:iCs/>
          <w:color w:val="000000" w:themeColor="text1"/>
          <w:sz w:val="24"/>
          <w:szCs w:val="24"/>
          <w:lang w:eastAsia="uk-UA"/>
        </w:rPr>
        <w:t xml:space="preserve">охоплення </w:t>
      </w:r>
      <w:proofErr w:type="spellStart"/>
      <w:r w:rsidR="00391AF6">
        <w:rPr>
          <w:rFonts w:ascii="Times New Roman" w:eastAsia="Times New Roman" w:hAnsi="Times New Roman" w:cs="Times New Roman"/>
          <w:bCs/>
          <w:iCs/>
          <w:color w:val="000000" w:themeColor="text1"/>
          <w:sz w:val="24"/>
          <w:szCs w:val="24"/>
          <w:lang w:eastAsia="uk-UA"/>
        </w:rPr>
        <w:t>навченням</w:t>
      </w:r>
      <w:proofErr w:type="spellEnd"/>
      <w:r w:rsidR="00391AF6">
        <w:rPr>
          <w:rFonts w:ascii="Times New Roman" w:eastAsia="Times New Roman" w:hAnsi="Times New Roman" w:cs="Times New Roman"/>
          <w:bCs/>
          <w:iCs/>
          <w:color w:val="000000" w:themeColor="text1"/>
          <w:sz w:val="24"/>
          <w:szCs w:val="24"/>
          <w:lang w:eastAsia="uk-UA"/>
        </w:rPr>
        <w:t>,</w:t>
      </w:r>
      <w:r w:rsidRPr="0090148E">
        <w:rPr>
          <w:rFonts w:ascii="Times New Roman" w:eastAsia="Times New Roman" w:hAnsi="Times New Roman" w:cs="Times New Roman"/>
          <w:bCs/>
          <w:iCs/>
          <w:color w:val="000000" w:themeColor="text1"/>
          <w:sz w:val="24"/>
          <w:szCs w:val="24"/>
          <w:lang w:eastAsia="uk-UA"/>
        </w:rPr>
        <w:t xml:space="preserve"> вдалось досягнути завдяки впровадження проекту </w:t>
      </w:r>
      <w:proofErr w:type="spellStart"/>
      <w:r w:rsidRPr="0090148E">
        <w:rPr>
          <w:rFonts w:ascii="Times New Roman" w:eastAsia="Times New Roman" w:hAnsi="Times New Roman" w:cs="Times New Roman"/>
          <w:bCs/>
          <w:iCs/>
          <w:color w:val="000000" w:themeColor="text1"/>
          <w:sz w:val="24"/>
          <w:szCs w:val="24"/>
          <w:lang w:eastAsia="uk-UA"/>
        </w:rPr>
        <w:t>HealthLink</w:t>
      </w:r>
      <w:proofErr w:type="spellEnd"/>
    </w:p>
    <w:p w14:paraId="0E6A9286" w14:textId="77777777" w:rsidR="00420BE2" w:rsidRPr="0090148E" w:rsidRDefault="00420BE2" w:rsidP="00420BE2">
      <w:pPr>
        <w:spacing w:after="0" w:line="240" w:lineRule="auto"/>
        <w:ind w:firstLine="708"/>
        <w:jc w:val="both"/>
        <w:rPr>
          <w:rFonts w:ascii="Times New Roman" w:eastAsia="Times New Roman" w:hAnsi="Times New Roman" w:cs="Times New Roman"/>
          <w:bCs/>
          <w:iCs/>
          <w:color w:val="000000" w:themeColor="text1"/>
          <w:sz w:val="24"/>
          <w:szCs w:val="24"/>
          <w:lang w:eastAsia="uk-UA"/>
        </w:rPr>
      </w:pPr>
    </w:p>
    <w:p w14:paraId="2983C81E" w14:textId="77777777" w:rsidR="005B6EFD" w:rsidRPr="0090148E" w:rsidRDefault="00B942E3" w:rsidP="00684845">
      <w:pPr>
        <w:spacing w:after="0" w:line="240" w:lineRule="auto"/>
        <w:contextualSpacing/>
        <w:jc w:val="both"/>
        <w:rPr>
          <w:rFonts w:ascii="Times New Roman" w:eastAsia="Times New Roman" w:hAnsi="Times New Roman" w:cs="Times New Roman"/>
          <w:b/>
          <w:bCs/>
          <w:i/>
          <w:iCs/>
          <w:color w:val="000000" w:themeColor="text1"/>
          <w:sz w:val="24"/>
          <w:szCs w:val="24"/>
          <w:lang w:eastAsia="uk-UA"/>
        </w:rPr>
      </w:pPr>
      <w:r w:rsidRPr="0090148E">
        <w:rPr>
          <w:rFonts w:ascii="Times New Roman" w:eastAsia="Times New Roman" w:hAnsi="Times New Roman" w:cs="Times New Roman"/>
          <w:b/>
          <w:bCs/>
          <w:i/>
          <w:iCs/>
          <w:color w:val="000000" w:themeColor="text1"/>
          <w:sz w:val="24"/>
          <w:szCs w:val="24"/>
          <w:lang w:eastAsia="uk-UA"/>
        </w:rPr>
        <w:t xml:space="preserve">п. </w:t>
      </w:r>
      <w:r w:rsidR="005B6EFD" w:rsidRPr="0090148E">
        <w:rPr>
          <w:rFonts w:ascii="Times New Roman" w:eastAsia="Times New Roman" w:hAnsi="Times New Roman" w:cs="Times New Roman"/>
          <w:b/>
          <w:bCs/>
          <w:i/>
          <w:iCs/>
          <w:color w:val="000000" w:themeColor="text1"/>
          <w:sz w:val="24"/>
          <w:szCs w:val="24"/>
          <w:lang w:eastAsia="uk-UA"/>
        </w:rPr>
        <w:t xml:space="preserve">2.5.2. </w:t>
      </w:r>
      <w:r w:rsidR="005A786E" w:rsidRPr="0090148E">
        <w:rPr>
          <w:rFonts w:ascii="Times New Roman" w:eastAsia="Times New Roman" w:hAnsi="Times New Roman" w:cs="Times New Roman"/>
          <w:b/>
          <w:bCs/>
          <w:i/>
          <w:iCs/>
          <w:color w:val="000000" w:themeColor="text1"/>
          <w:sz w:val="24"/>
          <w:szCs w:val="24"/>
          <w:lang w:eastAsia="uk-UA"/>
        </w:rPr>
        <w:t>Забезпечення</w:t>
      </w:r>
      <w:r w:rsidR="005B6EFD" w:rsidRPr="0090148E">
        <w:rPr>
          <w:rFonts w:ascii="Times New Roman" w:eastAsia="Times New Roman" w:hAnsi="Times New Roman" w:cs="Times New Roman"/>
          <w:b/>
          <w:bCs/>
          <w:i/>
          <w:iCs/>
          <w:color w:val="000000" w:themeColor="text1"/>
          <w:sz w:val="24"/>
          <w:szCs w:val="24"/>
          <w:lang w:eastAsia="uk-UA"/>
        </w:rPr>
        <w:t xml:space="preserve"> навчання медичних працівників  навичкам ПТВ, для проведення скринінгу населення ВІЛ на базі закладів охорони здоров’я вторинного рівня</w:t>
      </w:r>
    </w:p>
    <w:tbl>
      <w:tblPr>
        <w:tblStyle w:val="a3"/>
        <w:tblW w:w="5000" w:type="pct"/>
        <w:tblLook w:val="04A0" w:firstRow="1" w:lastRow="0" w:firstColumn="1" w:lastColumn="0" w:noHBand="0" w:noVBand="1"/>
      </w:tblPr>
      <w:tblGrid>
        <w:gridCol w:w="2313"/>
        <w:gridCol w:w="1740"/>
        <w:gridCol w:w="1707"/>
        <w:gridCol w:w="1254"/>
        <w:gridCol w:w="2557"/>
      </w:tblGrid>
      <w:tr w:rsidR="00274A0F" w:rsidRPr="0090148E" w14:paraId="1B78A8EF" w14:textId="77777777" w:rsidTr="00032714">
        <w:tc>
          <w:tcPr>
            <w:tcW w:w="5000" w:type="pct"/>
            <w:gridSpan w:val="5"/>
          </w:tcPr>
          <w:p w14:paraId="3FA0EB88" w14:textId="77777777" w:rsidR="00274A0F" w:rsidRPr="0090148E" w:rsidRDefault="004D266C" w:rsidP="00684845">
            <w:pPr>
              <w:spacing w:after="0" w:line="240" w:lineRule="auto"/>
              <w:contextualSpacing/>
              <w:jc w:val="center"/>
              <w:rPr>
                <w:rFonts w:ascii="Times New Roman" w:eastAsia="Times New Roman" w:hAnsi="Times New Roman" w:cs="Times New Roman"/>
                <w:bCs/>
                <w:color w:val="000000" w:themeColor="text1"/>
                <w:sz w:val="25"/>
                <w:szCs w:val="25"/>
                <w:lang w:eastAsia="uk-UA"/>
              </w:rPr>
            </w:pPr>
            <w:r w:rsidRPr="0090148E">
              <w:rPr>
                <w:rFonts w:ascii="Times New Roman" w:eastAsia="Times New Roman" w:hAnsi="Times New Roman" w:cs="Times New Roman"/>
                <w:bCs/>
                <w:color w:val="000000" w:themeColor="text1"/>
                <w:sz w:val="25"/>
                <w:szCs w:val="25"/>
                <w:lang w:eastAsia="uk-UA"/>
              </w:rPr>
              <w:t>2017 - 2021 роки</w:t>
            </w:r>
          </w:p>
        </w:tc>
      </w:tr>
      <w:tr w:rsidR="00274A0F" w:rsidRPr="0090148E" w14:paraId="3463DEA6" w14:textId="77777777" w:rsidTr="00C869B1">
        <w:tc>
          <w:tcPr>
            <w:tcW w:w="3663" w:type="pct"/>
            <w:gridSpan w:val="4"/>
            <w:tcBorders>
              <w:right w:val="single" w:sz="12" w:space="0" w:color="auto"/>
            </w:tcBorders>
          </w:tcPr>
          <w:p w14:paraId="7EF59B35" w14:textId="77777777" w:rsidR="00274A0F" w:rsidRPr="0090148E" w:rsidRDefault="00274A0F"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 xml:space="preserve">Фінанси </w:t>
            </w:r>
            <w:proofErr w:type="spellStart"/>
            <w:r w:rsidRPr="0090148E">
              <w:rPr>
                <w:rFonts w:ascii="Times New Roman" w:eastAsia="Times New Roman" w:hAnsi="Times New Roman" w:cs="Times New Roman"/>
                <w:bCs/>
                <w:color w:val="000000" w:themeColor="text1"/>
                <w:lang w:eastAsia="uk-UA"/>
              </w:rPr>
              <w:t>тис.грн</w:t>
            </w:r>
            <w:proofErr w:type="spellEnd"/>
            <w:r w:rsidRPr="0090148E">
              <w:rPr>
                <w:rFonts w:ascii="Times New Roman" w:eastAsia="Times New Roman" w:hAnsi="Times New Roman" w:cs="Times New Roman"/>
                <w:bCs/>
                <w:color w:val="000000" w:themeColor="text1"/>
                <w:lang w:eastAsia="uk-UA"/>
              </w:rPr>
              <w:t>.</w:t>
            </w:r>
          </w:p>
        </w:tc>
        <w:tc>
          <w:tcPr>
            <w:tcW w:w="1337" w:type="pct"/>
            <w:vMerge w:val="restart"/>
            <w:tcBorders>
              <w:top w:val="single" w:sz="12" w:space="0" w:color="auto"/>
              <w:left w:val="single" w:sz="12" w:space="0" w:color="auto"/>
              <w:right w:val="single" w:sz="12" w:space="0" w:color="auto"/>
            </w:tcBorders>
          </w:tcPr>
          <w:p w14:paraId="2F503DE9" w14:textId="77777777" w:rsidR="00274A0F" w:rsidRPr="0090148E" w:rsidRDefault="00274A0F" w:rsidP="00684845">
            <w:pPr>
              <w:spacing w:after="0" w:line="240" w:lineRule="auto"/>
              <w:contextualSpacing/>
              <w:jc w:val="center"/>
              <w:rPr>
                <w:rFonts w:ascii="Times New Roman" w:eastAsia="Times New Roman" w:hAnsi="Times New Roman" w:cs="Times New Roman"/>
                <w:b/>
                <w:bCs/>
                <w:color w:val="000000" w:themeColor="text1"/>
                <w:lang w:eastAsia="uk-UA"/>
              </w:rPr>
            </w:pPr>
            <w:r w:rsidRPr="0090148E">
              <w:rPr>
                <w:rFonts w:ascii="Times New Roman" w:eastAsia="Times New Roman" w:hAnsi="Times New Roman" w:cs="Times New Roman"/>
                <w:b/>
                <w:bCs/>
                <w:color w:val="000000" w:themeColor="text1"/>
                <w:lang w:eastAsia="uk-UA"/>
              </w:rPr>
              <w:t>Кількісні показники</w:t>
            </w:r>
          </w:p>
        </w:tc>
      </w:tr>
      <w:tr w:rsidR="00274A0F" w:rsidRPr="0090148E" w14:paraId="7D3B6AB7" w14:textId="77777777" w:rsidTr="00C869B1">
        <w:tc>
          <w:tcPr>
            <w:tcW w:w="1208" w:type="pct"/>
          </w:tcPr>
          <w:p w14:paraId="76615952" w14:textId="77777777" w:rsidR="00274A0F" w:rsidRPr="0090148E" w:rsidRDefault="00274A0F"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Бюджет</w:t>
            </w:r>
          </w:p>
        </w:tc>
        <w:tc>
          <w:tcPr>
            <w:tcW w:w="909" w:type="pct"/>
          </w:tcPr>
          <w:p w14:paraId="0FACA8E3" w14:textId="77777777" w:rsidR="00274A0F" w:rsidRPr="0090148E" w:rsidRDefault="00B942E3"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Річний план</w:t>
            </w:r>
          </w:p>
        </w:tc>
        <w:tc>
          <w:tcPr>
            <w:tcW w:w="892" w:type="pct"/>
          </w:tcPr>
          <w:p w14:paraId="6DD7B6F2" w14:textId="77777777" w:rsidR="00274A0F" w:rsidRPr="0090148E" w:rsidRDefault="00274A0F"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Освоєно</w:t>
            </w:r>
          </w:p>
        </w:tc>
        <w:tc>
          <w:tcPr>
            <w:tcW w:w="655" w:type="pct"/>
            <w:tcBorders>
              <w:right w:val="single" w:sz="12" w:space="0" w:color="auto"/>
            </w:tcBorders>
          </w:tcPr>
          <w:p w14:paraId="079261BF" w14:textId="77777777" w:rsidR="00274A0F" w:rsidRPr="0090148E" w:rsidRDefault="00274A0F"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w:t>
            </w:r>
          </w:p>
        </w:tc>
        <w:tc>
          <w:tcPr>
            <w:tcW w:w="1337" w:type="pct"/>
            <w:vMerge/>
            <w:tcBorders>
              <w:left w:val="single" w:sz="12" w:space="0" w:color="auto"/>
              <w:right w:val="single" w:sz="12" w:space="0" w:color="auto"/>
            </w:tcBorders>
          </w:tcPr>
          <w:p w14:paraId="15BC8B5F" w14:textId="77777777" w:rsidR="00274A0F" w:rsidRPr="0090148E" w:rsidRDefault="00274A0F"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274A0F" w:rsidRPr="0090148E" w14:paraId="1319F4F9" w14:textId="77777777" w:rsidTr="00C869B1">
        <w:trPr>
          <w:trHeight w:val="142"/>
        </w:trPr>
        <w:tc>
          <w:tcPr>
            <w:tcW w:w="1208" w:type="pct"/>
            <w:vAlign w:val="center"/>
          </w:tcPr>
          <w:p w14:paraId="6B79D8F4" w14:textId="77777777" w:rsidR="00274A0F" w:rsidRPr="0090148E" w:rsidRDefault="00274A0F"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Державний бюджет</w:t>
            </w:r>
          </w:p>
        </w:tc>
        <w:tc>
          <w:tcPr>
            <w:tcW w:w="909" w:type="pct"/>
          </w:tcPr>
          <w:p w14:paraId="3C84E6D3" w14:textId="77777777" w:rsidR="00274A0F" w:rsidRPr="0090148E" w:rsidRDefault="00274A0F"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892" w:type="pct"/>
          </w:tcPr>
          <w:p w14:paraId="519812EE" w14:textId="77777777" w:rsidR="00274A0F" w:rsidRPr="0090148E" w:rsidRDefault="00274A0F"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655" w:type="pct"/>
            <w:tcBorders>
              <w:right w:val="single" w:sz="12" w:space="0" w:color="auto"/>
            </w:tcBorders>
          </w:tcPr>
          <w:p w14:paraId="521B0BFA" w14:textId="77777777" w:rsidR="00274A0F" w:rsidRPr="0090148E" w:rsidRDefault="00274A0F"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337" w:type="pct"/>
            <w:vMerge w:val="restart"/>
            <w:tcBorders>
              <w:left w:val="single" w:sz="12" w:space="0" w:color="auto"/>
              <w:right w:val="single" w:sz="12" w:space="0" w:color="auto"/>
            </w:tcBorders>
          </w:tcPr>
          <w:p w14:paraId="72A755A7" w14:textId="77777777" w:rsidR="00B516DA" w:rsidRDefault="00B516DA" w:rsidP="00B516DA">
            <w:pPr>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План – 160</w:t>
            </w:r>
          </w:p>
          <w:p w14:paraId="188DCDB9" w14:textId="77777777" w:rsidR="00274A0F" w:rsidRPr="0090148E" w:rsidRDefault="00B516DA" w:rsidP="00B516DA">
            <w:pPr>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Факт - 2018</w:t>
            </w:r>
          </w:p>
        </w:tc>
      </w:tr>
      <w:tr w:rsidR="00274A0F" w:rsidRPr="0090148E" w14:paraId="706CC5D8" w14:textId="77777777" w:rsidTr="00C869B1">
        <w:tc>
          <w:tcPr>
            <w:tcW w:w="1208" w:type="pct"/>
            <w:vAlign w:val="center"/>
          </w:tcPr>
          <w:p w14:paraId="65D7A1DD" w14:textId="77777777" w:rsidR="00274A0F" w:rsidRPr="0090148E" w:rsidRDefault="00274A0F"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Бюджет м. Києва</w:t>
            </w:r>
          </w:p>
        </w:tc>
        <w:tc>
          <w:tcPr>
            <w:tcW w:w="909" w:type="pct"/>
          </w:tcPr>
          <w:p w14:paraId="1C6977F9" w14:textId="77777777" w:rsidR="00274A0F" w:rsidRPr="0090148E" w:rsidRDefault="00274A0F"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892" w:type="pct"/>
          </w:tcPr>
          <w:p w14:paraId="152C5963" w14:textId="77777777" w:rsidR="00274A0F" w:rsidRPr="0090148E" w:rsidRDefault="00274A0F"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655" w:type="pct"/>
            <w:tcBorders>
              <w:right w:val="single" w:sz="12" w:space="0" w:color="auto"/>
            </w:tcBorders>
          </w:tcPr>
          <w:p w14:paraId="616DDAD8" w14:textId="77777777" w:rsidR="00274A0F" w:rsidRPr="0090148E" w:rsidRDefault="00274A0F"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337" w:type="pct"/>
            <w:vMerge/>
            <w:tcBorders>
              <w:left w:val="single" w:sz="12" w:space="0" w:color="auto"/>
              <w:right w:val="single" w:sz="12" w:space="0" w:color="auto"/>
            </w:tcBorders>
          </w:tcPr>
          <w:p w14:paraId="4E716CEE" w14:textId="77777777" w:rsidR="00274A0F" w:rsidRPr="0090148E" w:rsidRDefault="00274A0F"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274A0F" w:rsidRPr="0090148E" w14:paraId="5AB0EB32" w14:textId="77777777" w:rsidTr="00C869B1">
        <w:tc>
          <w:tcPr>
            <w:tcW w:w="1208" w:type="pct"/>
            <w:vAlign w:val="center"/>
          </w:tcPr>
          <w:p w14:paraId="17EED214" w14:textId="77777777" w:rsidR="00274A0F" w:rsidRPr="0090148E" w:rsidRDefault="00274A0F"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Інші кошти</w:t>
            </w:r>
          </w:p>
        </w:tc>
        <w:tc>
          <w:tcPr>
            <w:tcW w:w="909" w:type="pct"/>
          </w:tcPr>
          <w:p w14:paraId="3FFDFE3E" w14:textId="77777777" w:rsidR="00274A0F" w:rsidRPr="0090148E" w:rsidRDefault="00F54090"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204,00  </w:t>
            </w:r>
          </w:p>
        </w:tc>
        <w:tc>
          <w:tcPr>
            <w:tcW w:w="892" w:type="pct"/>
          </w:tcPr>
          <w:p w14:paraId="0E0F541D" w14:textId="77777777" w:rsidR="00274A0F" w:rsidRPr="0090148E" w:rsidRDefault="00F54090"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594,04  </w:t>
            </w:r>
          </w:p>
        </w:tc>
        <w:tc>
          <w:tcPr>
            <w:tcW w:w="655" w:type="pct"/>
            <w:tcBorders>
              <w:right w:val="single" w:sz="12" w:space="0" w:color="auto"/>
            </w:tcBorders>
          </w:tcPr>
          <w:p w14:paraId="7D1A89DD" w14:textId="77777777" w:rsidR="00274A0F" w:rsidRPr="0090148E" w:rsidRDefault="000C291C" w:rsidP="00F54090">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 xml:space="preserve">Збільшено у </w:t>
            </w:r>
            <w:r w:rsidR="00F54090" w:rsidRPr="0090148E">
              <w:rPr>
                <w:rFonts w:ascii="Times New Roman" w:eastAsia="Times New Roman" w:hAnsi="Times New Roman" w:cs="Times New Roman"/>
                <w:bCs/>
                <w:color w:val="000000" w:themeColor="text1"/>
                <w:lang w:eastAsia="uk-UA"/>
              </w:rPr>
              <w:t>2,9</w:t>
            </w:r>
            <w:r w:rsidRPr="0090148E">
              <w:rPr>
                <w:rFonts w:ascii="Times New Roman" w:eastAsia="Times New Roman" w:hAnsi="Times New Roman" w:cs="Times New Roman"/>
                <w:bCs/>
                <w:color w:val="000000" w:themeColor="text1"/>
                <w:lang w:eastAsia="uk-UA"/>
              </w:rPr>
              <w:t xml:space="preserve"> раз</w:t>
            </w:r>
            <w:r w:rsidR="000C7F74" w:rsidRPr="0090148E">
              <w:rPr>
                <w:rFonts w:ascii="Times New Roman" w:eastAsia="Times New Roman" w:hAnsi="Times New Roman" w:cs="Times New Roman"/>
                <w:bCs/>
                <w:color w:val="000000" w:themeColor="text1"/>
                <w:lang w:eastAsia="uk-UA"/>
              </w:rPr>
              <w:t>и</w:t>
            </w:r>
            <w:r w:rsidR="0009056B" w:rsidRPr="0090148E">
              <w:rPr>
                <w:rFonts w:ascii="Times New Roman" w:eastAsia="Times New Roman" w:hAnsi="Times New Roman" w:cs="Times New Roman"/>
                <w:bCs/>
                <w:color w:val="000000" w:themeColor="text1"/>
                <w:lang w:eastAsia="uk-UA"/>
              </w:rPr>
              <w:t xml:space="preserve"> </w:t>
            </w:r>
            <w:r w:rsidR="000C7F74" w:rsidRPr="0090148E">
              <w:rPr>
                <w:rFonts w:ascii="Times New Roman" w:eastAsia="Times New Roman" w:hAnsi="Times New Roman" w:cs="Times New Roman"/>
                <w:bCs/>
                <w:color w:val="000000" w:themeColor="text1"/>
                <w:lang w:eastAsia="uk-UA"/>
              </w:rPr>
              <w:t xml:space="preserve"> </w:t>
            </w:r>
            <w:r w:rsidR="007D2EC4" w:rsidRPr="0090148E">
              <w:rPr>
                <w:rFonts w:ascii="Times New Roman" w:eastAsia="Times New Roman" w:hAnsi="Times New Roman" w:cs="Times New Roman"/>
                <w:bCs/>
                <w:color w:val="000000" w:themeColor="text1"/>
                <w:lang w:eastAsia="uk-UA"/>
              </w:rPr>
              <w:t xml:space="preserve"> </w:t>
            </w:r>
          </w:p>
        </w:tc>
        <w:tc>
          <w:tcPr>
            <w:tcW w:w="1337" w:type="pct"/>
            <w:vMerge/>
            <w:tcBorders>
              <w:left w:val="single" w:sz="12" w:space="0" w:color="auto"/>
              <w:bottom w:val="single" w:sz="12" w:space="0" w:color="auto"/>
              <w:right w:val="single" w:sz="12" w:space="0" w:color="auto"/>
            </w:tcBorders>
          </w:tcPr>
          <w:p w14:paraId="7E27DF5D" w14:textId="77777777" w:rsidR="00274A0F" w:rsidRPr="0090148E" w:rsidRDefault="00274A0F"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bl>
    <w:p w14:paraId="503BB31B" w14:textId="77777777" w:rsidR="00C869B1" w:rsidRPr="0090148E" w:rsidRDefault="00F54090" w:rsidP="00684845">
      <w:pPr>
        <w:spacing w:after="0" w:line="240" w:lineRule="auto"/>
        <w:ind w:firstLine="360"/>
        <w:contextualSpacing/>
        <w:jc w:val="both"/>
        <w:rPr>
          <w:rFonts w:ascii="Times New Roman" w:eastAsia="Times New Roman" w:hAnsi="Times New Roman" w:cs="Times New Roman"/>
          <w:b/>
          <w:bCs/>
          <w:i/>
          <w:iCs/>
          <w:color w:val="000000" w:themeColor="text1"/>
          <w:sz w:val="24"/>
          <w:szCs w:val="24"/>
          <w:lang w:eastAsia="uk-UA"/>
        </w:rPr>
      </w:pPr>
      <w:r w:rsidRPr="0090148E">
        <w:rPr>
          <w:rFonts w:ascii="Times New Roman" w:eastAsia="Times New Roman" w:hAnsi="Times New Roman" w:cs="Times New Roman"/>
          <w:b/>
          <w:bCs/>
          <w:i/>
          <w:iCs/>
          <w:color w:val="000000" w:themeColor="text1"/>
          <w:sz w:val="24"/>
          <w:szCs w:val="24"/>
          <w:lang w:eastAsia="uk-UA"/>
        </w:rPr>
        <w:lastRenderedPageBreak/>
        <w:t>Реалізовано: п</w:t>
      </w:r>
      <w:r w:rsidR="00C869B1" w:rsidRPr="0090148E">
        <w:rPr>
          <w:rFonts w:ascii="Times New Roman" w:eastAsia="Times New Roman" w:hAnsi="Times New Roman" w:cs="Times New Roman"/>
          <w:b/>
          <w:bCs/>
          <w:i/>
          <w:iCs/>
          <w:color w:val="000000" w:themeColor="text1"/>
          <w:sz w:val="24"/>
          <w:szCs w:val="24"/>
          <w:lang w:eastAsia="uk-UA"/>
        </w:rPr>
        <w:t xml:space="preserve">отреба  у фінансуванні на 2021 рік   за рахунок бюджету </w:t>
      </w:r>
      <w:proofErr w:type="spellStart"/>
      <w:r w:rsidR="00C869B1" w:rsidRPr="0090148E">
        <w:rPr>
          <w:rFonts w:ascii="Times New Roman" w:eastAsia="Times New Roman" w:hAnsi="Times New Roman" w:cs="Times New Roman"/>
          <w:b/>
          <w:bCs/>
          <w:i/>
          <w:iCs/>
          <w:color w:val="000000" w:themeColor="text1"/>
          <w:sz w:val="24"/>
          <w:szCs w:val="24"/>
          <w:lang w:eastAsia="uk-UA"/>
        </w:rPr>
        <w:t>м.Києва</w:t>
      </w:r>
      <w:proofErr w:type="spellEnd"/>
      <w:r w:rsidR="00C869B1" w:rsidRPr="0090148E">
        <w:rPr>
          <w:rFonts w:ascii="Times New Roman" w:eastAsia="Times New Roman" w:hAnsi="Times New Roman" w:cs="Times New Roman"/>
          <w:b/>
          <w:bCs/>
          <w:i/>
          <w:iCs/>
          <w:color w:val="000000" w:themeColor="text1"/>
          <w:sz w:val="24"/>
          <w:szCs w:val="24"/>
          <w:lang w:eastAsia="uk-UA"/>
        </w:rPr>
        <w:t xml:space="preserve">  відсутня</w:t>
      </w:r>
      <w:r w:rsidRPr="0090148E">
        <w:rPr>
          <w:rFonts w:ascii="Times New Roman" w:eastAsia="Times New Roman" w:hAnsi="Times New Roman" w:cs="Times New Roman"/>
          <w:b/>
          <w:bCs/>
          <w:i/>
          <w:iCs/>
          <w:color w:val="000000" w:themeColor="text1"/>
          <w:sz w:val="24"/>
          <w:szCs w:val="24"/>
          <w:lang w:eastAsia="uk-UA"/>
        </w:rPr>
        <w:t>.</w:t>
      </w:r>
      <w:r w:rsidRPr="0090148E">
        <w:rPr>
          <w:b/>
          <w:i/>
          <w:sz w:val="24"/>
          <w:szCs w:val="24"/>
        </w:rPr>
        <w:t xml:space="preserve"> П</w:t>
      </w:r>
      <w:r w:rsidRPr="0090148E">
        <w:rPr>
          <w:rFonts w:ascii="Times New Roman" w:eastAsia="Times New Roman" w:hAnsi="Times New Roman" w:cs="Times New Roman"/>
          <w:b/>
          <w:bCs/>
          <w:i/>
          <w:iCs/>
          <w:color w:val="000000" w:themeColor="text1"/>
          <w:sz w:val="24"/>
          <w:szCs w:val="24"/>
          <w:lang w:eastAsia="uk-UA"/>
        </w:rPr>
        <w:t xml:space="preserve">рофінансовано у повному обсязі з урахуванням технічної допомоги Проекту USAID «Реформа ВІЛ-послуг у дії» та у рамках проекту </w:t>
      </w:r>
      <w:proofErr w:type="spellStart"/>
      <w:r w:rsidRPr="0090148E">
        <w:rPr>
          <w:rFonts w:ascii="Times New Roman" w:eastAsia="Times New Roman" w:hAnsi="Times New Roman" w:cs="Times New Roman"/>
          <w:b/>
          <w:bCs/>
          <w:i/>
          <w:iCs/>
          <w:color w:val="000000" w:themeColor="text1"/>
          <w:sz w:val="24"/>
          <w:szCs w:val="24"/>
          <w:lang w:eastAsia="uk-UA"/>
        </w:rPr>
        <w:t>Health</w:t>
      </w:r>
      <w:proofErr w:type="spellEnd"/>
      <w:r w:rsidRPr="0090148E">
        <w:rPr>
          <w:rFonts w:ascii="Times New Roman" w:eastAsia="Times New Roman" w:hAnsi="Times New Roman" w:cs="Times New Roman"/>
          <w:b/>
          <w:bCs/>
          <w:i/>
          <w:iCs/>
          <w:color w:val="000000" w:themeColor="text1"/>
          <w:sz w:val="24"/>
          <w:szCs w:val="24"/>
          <w:lang w:eastAsia="uk-UA"/>
        </w:rPr>
        <w:t xml:space="preserve"> </w:t>
      </w:r>
      <w:proofErr w:type="spellStart"/>
      <w:r w:rsidRPr="0090148E">
        <w:rPr>
          <w:rFonts w:ascii="Times New Roman" w:eastAsia="Times New Roman" w:hAnsi="Times New Roman" w:cs="Times New Roman"/>
          <w:b/>
          <w:bCs/>
          <w:i/>
          <w:iCs/>
          <w:color w:val="000000" w:themeColor="text1"/>
          <w:sz w:val="24"/>
          <w:szCs w:val="24"/>
          <w:lang w:eastAsia="uk-UA"/>
        </w:rPr>
        <w:t>Link</w:t>
      </w:r>
      <w:proofErr w:type="spellEnd"/>
      <w:r w:rsidRPr="0090148E">
        <w:rPr>
          <w:rFonts w:ascii="Times New Roman" w:eastAsia="Times New Roman" w:hAnsi="Times New Roman" w:cs="Times New Roman"/>
          <w:b/>
          <w:bCs/>
          <w:i/>
          <w:iCs/>
          <w:color w:val="000000" w:themeColor="text1"/>
          <w:sz w:val="24"/>
          <w:szCs w:val="24"/>
          <w:lang w:eastAsia="uk-UA"/>
        </w:rPr>
        <w:t>.</w:t>
      </w:r>
    </w:p>
    <w:p w14:paraId="1D52F9C3" w14:textId="77777777" w:rsidR="00BC1E6A" w:rsidRPr="0090148E" w:rsidRDefault="00420BE2" w:rsidP="00684845">
      <w:pPr>
        <w:spacing w:after="0" w:line="240" w:lineRule="auto"/>
        <w:ind w:firstLine="360"/>
        <w:contextualSpacing/>
        <w:jc w:val="both"/>
        <w:rPr>
          <w:rFonts w:ascii="Times New Roman" w:eastAsia="Times New Roman" w:hAnsi="Times New Roman" w:cs="Times New Roman"/>
          <w:bCs/>
          <w:iCs/>
          <w:color w:val="000000" w:themeColor="text1"/>
          <w:sz w:val="24"/>
          <w:szCs w:val="24"/>
          <w:lang w:eastAsia="uk-UA"/>
        </w:rPr>
      </w:pPr>
      <w:r w:rsidRPr="0090148E">
        <w:rPr>
          <w:rFonts w:ascii="Times New Roman" w:eastAsia="Times New Roman" w:hAnsi="Times New Roman" w:cs="Times New Roman"/>
          <w:bCs/>
          <w:iCs/>
          <w:color w:val="000000" w:themeColor="text1"/>
          <w:sz w:val="24"/>
          <w:szCs w:val="24"/>
          <w:lang w:eastAsia="uk-UA"/>
        </w:rPr>
        <w:t xml:space="preserve">Впродовж звітного періоду навчання пройшли  у межах впровадження проекту </w:t>
      </w:r>
      <w:proofErr w:type="spellStart"/>
      <w:r w:rsidRPr="0090148E">
        <w:rPr>
          <w:rFonts w:ascii="Times New Roman" w:eastAsia="Times New Roman" w:hAnsi="Times New Roman" w:cs="Times New Roman"/>
          <w:bCs/>
          <w:iCs/>
          <w:color w:val="000000" w:themeColor="text1"/>
          <w:sz w:val="24"/>
          <w:szCs w:val="24"/>
          <w:lang w:eastAsia="uk-UA"/>
        </w:rPr>
        <w:t>Healthtink</w:t>
      </w:r>
      <w:proofErr w:type="spellEnd"/>
      <w:r w:rsidRPr="0090148E">
        <w:rPr>
          <w:rFonts w:ascii="Times New Roman" w:eastAsia="Times New Roman" w:hAnsi="Times New Roman" w:cs="Times New Roman"/>
          <w:bCs/>
          <w:iCs/>
          <w:color w:val="000000" w:themeColor="text1"/>
          <w:sz w:val="24"/>
          <w:szCs w:val="24"/>
          <w:lang w:eastAsia="uk-UA"/>
        </w:rPr>
        <w:t xml:space="preserve"> 2018 медичних працівників</w:t>
      </w:r>
    </w:p>
    <w:p w14:paraId="13447759" w14:textId="77777777" w:rsidR="00420BE2" w:rsidRPr="0090148E" w:rsidRDefault="00420BE2" w:rsidP="00684845">
      <w:pPr>
        <w:spacing w:after="0" w:line="240" w:lineRule="auto"/>
        <w:ind w:firstLine="360"/>
        <w:contextualSpacing/>
        <w:jc w:val="both"/>
        <w:rPr>
          <w:rFonts w:ascii="Times New Roman" w:eastAsia="Times New Roman" w:hAnsi="Times New Roman" w:cs="Times New Roman"/>
          <w:bCs/>
          <w:iCs/>
          <w:color w:val="000000" w:themeColor="text1"/>
          <w:sz w:val="24"/>
          <w:szCs w:val="24"/>
          <w:lang w:eastAsia="uk-UA"/>
        </w:rPr>
      </w:pPr>
    </w:p>
    <w:p w14:paraId="44A34C13" w14:textId="77777777" w:rsidR="00177889" w:rsidRPr="0090148E" w:rsidRDefault="0036425B" w:rsidP="00684845">
      <w:pPr>
        <w:pStyle w:val="a4"/>
        <w:numPr>
          <w:ilvl w:val="0"/>
          <w:numId w:val="2"/>
        </w:numPr>
        <w:spacing w:line="240" w:lineRule="auto"/>
        <w:jc w:val="center"/>
        <w:rPr>
          <w:rFonts w:ascii="Times New Roman" w:eastAsia="Times New Roman" w:hAnsi="Times New Roman" w:cs="Times New Roman"/>
          <w:b/>
          <w:color w:val="000000" w:themeColor="text1"/>
          <w:sz w:val="24"/>
          <w:szCs w:val="24"/>
          <w:lang w:eastAsia="uk-UA"/>
        </w:rPr>
      </w:pPr>
      <w:r w:rsidRPr="0090148E">
        <w:rPr>
          <w:rFonts w:ascii="Times New Roman" w:eastAsia="Times New Roman" w:hAnsi="Times New Roman" w:cs="Times New Roman"/>
          <w:b/>
          <w:color w:val="000000" w:themeColor="text1"/>
          <w:sz w:val="24"/>
          <w:szCs w:val="24"/>
          <w:lang w:eastAsia="uk-UA"/>
        </w:rPr>
        <w:t xml:space="preserve">ЗАЛУЧЕННЯ ДО СИСТЕМИ МЕДИЧНОГО НАГЛЯДУ ЛЮДЕЙ, </w:t>
      </w:r>
    </w:p>
    <w:p w14:paraId="47AA5E54" w14:textId="77777777" w:rsidR="0036425B" w:rsidRPr="0090148E" w:rsidRDefault="0036425B" w:rsidP="00684845">
      <w:pPr>
        <w:pStyle w:val="a4"/>
        <w:spacing w:line="240" w:lineRule="auto"/>
        <w:ind w:left="360"/>
        <w:jc w:val="center"/>
        <w:rPr>
          <w:rFonts w:ascii="Times New Roman" w:eastAsia="Times New Roman" w:hAnsi="Times New Roman" w:cs="Times New Roman"/>
          <w:b/>
          <w:color w:val="000000" w:themeColor="text1"/>
          <w:sz w:val="24"/>
          <w:szCs w:val="24"/>
          <w:lang w:eastAsia="uk-UA"/>
        </w:rPr>
      </w:pPr>
      <w:r w:rsidRPr="0090148E">
        <w:rPr>
          <w:rFonts w:ascii="Times New Roman" w:eastAsia="Times New Roman" w:hAnsi="Times New Roman" w:cs="Times New Roman"/>
          <w:b/>
          <w:color w:val="000000" w:themeColor="text1"/>
          <w:sz w:val="24"/>
          <w:szCs w:val="24"/>
          <w:lang w:eastAsia="uk-UA"/>
        </w:rPr>
        <w:t>ЯКІ ЖИВУТЬ З ВІЛ</w:t>
      </w:r>
    </w:p>
    <w:p w14:paraId="6DF185CB" w14:textId="77777777" w:rsidR="007E4804" w:rsidRPr="0090148E" w:rsidRDefault="005123C0" w:rsidP="00684845">
      <w:pPr>
        <w:pStyle w:val="a4"/>
        <w:spacing w:after="0" w:line="240" w:lineRule="auto"/>
        <w:ind w:left="0" w:firstLine="709"/>
        <w:jc w:val="both"/>
        <w:rPr>
          <w:rFonts w:ascii="Times New Roman" w:hAnsi="Times New Roman" w:cs="Times New Roman"/>
          <w:color w:val="000000" w:themeColor="text1"/>
          <w:sz w:val="24"/>
          <w:szCs w:val="24"/>
        </w:rPr>
      </w:pPr>
      <w:r w:rsidRPr="0090148E">
        <w:rPr>
          <w:rFonts w:ascii="Times New Roman" w:eastAsia="Times New Roman" w:hAnsi="Times New Roman" w:cs="Times New Roman"/>
          <w:color w:val="000000" w:themeColor="text1"/>
          <w:sz w:val="24"/>
          <w:szCs w:val="24"/>
          <w:lang w:eastAsia="ru-RU"/>
        </w:rPr>
        <w:t xml:space="preserve">Бюджет м. Києва  передбачено </w:t>
      </w:r>
      <w:r w:rsidR="009551FB" w:rsidRPr="0090148E">
        <w:rPr>
          <w:rFonts w:ascii="Times New Roman" w:eastAsia="Times New Roman" w:hAnsi="Times New Roman" w:cs="Times New Roman"/>
          <w:color w:val="000000" w:themeColor="text1"/>
          <w:sz w:val="24"/>
          <w:szCs w:val="24"/>
          <w:lang w:eastAsia="ru-RU"/>
        </w:rPr>
        <w:t>на 2017-2021 роки</w:t>
      </w:r>
      <w:r w:rsidRPr="0090148E">
        <w:rPr>
          <w:rFonts w:ascii="Times New Roman" w:eastAsia="Times New Roman" w:hAnsi="Times New Roman" w:cs="Times New Roman"/>
          <w:color w:val="000000" w:themeColor="text1"/>
          <w:sz w:val="24"/>
          <w:szCs w:val="24"/>
          <w:lang w:eastAsia="ru-RU"/>
        </w:rPr>
        <w:t xml:space="preserve">–  </w:t>
      </w:r>
      <w:r w:rsidR="009551FB" w:rsidRPr="0090148E">
        <w:rPr>
          <w:rFonts w:ascii="Times New Roman" w:eastAsia="Times New Roman" w:hAnsi="Times New Roman" w:cs="Times New Roman"/>
          <w:color w:val="000000" w:themeColor="text1"/>
          <w:sz w:val="24"/>
          <w:szCs w:val="24"/>
          <w:lang w:eastAsia="ru-RU"/>
        </w:rPr>
        <w:t xml:space="preserve">40 894,81  </w:t>
      </w:r>
      <w:r w:rsidRPr="0090148E">
        <w:rPr>
          <w:rFonts w:ascii="Times New Roman" w:eastAsia="Times New Roman" w:hAnsi="Times New Roman" w:cs="Times New Roman"/>
          <w:color w:val="000000" w:themeColor="text1"/>
          <w:sz w:val="24"/>
          <w:szCs w:val="24"/>
          <w:lang w:eastAsia="ru-RU"/>
        </w:rPr>
        <w:t xml:space="preserve">тис. грн, </w:t>
      </w:r>
      <w:r w:rsidR="009551FB" w:rsidRPr="0090148E">
        <w:rPr>
          <w:rFonts w:ascii="Times New Roman" w:eastAsia="Times New Roman" w:hAnsi="Times New Roman" w:cs="Times New Roman"/>
          <w:color w:val="000000" w:themeColor="text1"/>
          <w:sz w:val="24"/>
          <w:szCs w:val="24"/>
          <w:lang w:eastAsia="ru-RU"/>
        </w:rPr>
        <w:t>Проведені</w:t>
      </w:r>
      <w:r w:rsidR="00877CBD" w:rsidRPr="0090148E">
        <w:rPr>
          <w:rFonts w:ascii="Times New Roman" w:eastAsia="Times New Roman" w:hAnsi="Times New Roman" w:cs="Times New Roman"/>
          <w:color w:val="000000" w:themeColor="text1"/>
          <w:sz w:val="24"/>
          <w:szCs w:val="24"/>
          <w:lang w:eastAsia="ru-RU"/>
        </w:rPr>
        <w:t xml:space="preserve"> закупівл</w:t>
      </w:r>
      <w:r w:rsidR="00D91EAA" w:rsidRPr="0090148E">
        <w:rPr>
          <w:rFonts w:ascii="Times New Roman" w:eastAsia="Times New Roman" w:hAnsi="Times New Roman" w:cs="Times New Roman"/>
          <w:color w:val="000000" w:themeColor="text1"/>
          <w:sz w:val="24"/>
          <w:szCs w:val="24"/>
          <w:lang w:eastAsia="ru-RU"/>
        </w:rPr>
        <w:t>і</w:t>
      </w:r>
      <w:r w:rsidR="009551FB" w:rsidRPr="0090148E">
        <w:rPr>
          <w:rFonts w:ascii="Times New Roman" w:eastAsia="Times New Roman" w:hAnsi="Times New Roman" w:cs="Times New Roman"/>
          <w:color w:val="000000" w:themeColor="text1"/>
          <w:sz w:val="24"/>
          <w:szCs w:val="24"/>
          <w:lang w:eastAsia="ru-RU"/>
        </w:rPr>
        <w:t xml:space="preserve">  (відкриті торги)  та підписані</w:t>
      </w:r>
      <w:r w:rsidR="00877CBD" w:rsidRPr="0090148E">
        <w:rPr>
          <w:rFonts w:ascii="Times New Roman" w:eastAsia="Times New Roman" w:hAnsi="Times New Roman" w:cs="Times New Roman"/>
          <w:color w:val="000000" w:themeColor="text1"/>
          <w:sz w:val="24"/>
          <w:szCs w:val="24"/>
          <w:lang w:eastAsia="ru-RU"/>
        </w:rPr>
        <w:t xml:space="preserve"> </w:t>
      </w:r>
      <w:r w:rsidR="00D91EAA" w:rsidRPr="0090148E">
        <w:rPr>
          <w:rFonts w:ascii="Times New Roman" w:eastAsia="Times New Roman" w:hAnsi="Times New Roman" w:cs="Times New Roman"/>
          <w:color w:val="000000" w:themeColor="text1"/>
          <w:sz w:val="24"/>
          <w:szCs w:val="24"/>
          <w:lang w:eastAsia="ru-RU"/>
        </w:rPr>
        <w:t>договор</w:t>
      </w:r>
      <w:r w:rsidR="009551FB" w:rsidRPr="0090148E">
        <w:rPr>
          <w:rFonts w:ascii="Times New Roman" w:eastAsia="Times New Roman" w:hAnsi="Times New Roman" w:cs="Times New Roman"/>
          <w:color w:val="000000" w:themeColor="text1"/>
          <w:sz w:val="24"/>
          <w:szCs w:val="24"/>
          <w:lang w:eastAsia="ru-RU"/>
        </w:rPr>
        <w:t>и</w:t>
      </w:r>
      <w:r w:rsidR="00D91EAA" w:rsidRPr="0090148E">
        <w:rPr>
          <w:rFonts w:ascii="Times New Roman" w:eastAsia="Times New Roman" w:hAnsi="Times New Roman" w:cs="Times New Roman"/>
          <w:color w:val="000000" w:themeColor="text1"/>
          <w:sz w:val="24"/>
          <w:szCs w:val="24"/>
          <w:lang w:eastAsia="ru-RU"/>
        </w:rPr>
        <w:t xml:space="preserve"> на суму -  </w:t>
      </w:r>
      <w:r w:rsidR="009551FB" w:rsidRPr="0090148E">
        <w:rPr>
          <w:rFonts w:ascii="Times New Roman" w:eastAsia="Times New Roman" w:hAnsi="Times New Roman" w:cs="Times New Roman"/>
          <w:color w:val="000000" w:themeColor="text1"/>
          <w:sz w:val="24"/>
          <w:szCs w:val="24"/>
          <w:lang w:eastAsia="ru-RU"/>
        </w:rPr>
        <w:t>21 259,0</w:t>
      </w:r>
      <w:r w:rsidR="00B401B3">
        <w:rPr>
          <w:rFonts w:ascii="Times New Roman" w:eastAsia="Times New Roman" w:hAnsi="Times New Roman" w:cs="Times New Roman"/>
          <w:color w:val="000000" w:themeColor="text1"/>
          <w:sz w:val="24"/>
          <w:szCs w:val="24"/>
          <w:lang w:eastAsia="ru-RU"/>
        </w:rPr>
        <w:t>2</w:t>
      </w:r>
      <w:r w:rsidR="009551FB" w:rsidRPr="0090148E">
        <w:rPr>
          <w:rFonts w:ascii="Times New Roman" w:eastAsia="Times New Roman" w:hAnsi="Times New Roman" w:cs="Times New Roman"/>
          <w:color w:val="000000" w:themeColor="text1"/>
          <w:sz w:val="24"/>
          <w:szCs w:val="24"/>
          <w:lang w:eastAsia="ru-RU"/>
        </w:rPr>
        <w:t xml:space="preserve">  </w:t>
      </w:r>
      <w:proofErr w:type="spellStart"/>
      <w:r w:rsidR="00D91EAA" w:rsidRPr="0090148E">
        <w:rPr>
          <w:rFonts w:ascii="Times New Roman" w:eastAsia="Times New Roman" w:hAnsi="Times New Roman" w:cs="Times New Roman"/>
          <w:color w:val="000000" w:themeColor="text1"/>
          <w:sz w:val="24"/>
          <w:szCs w:val="24"/>
          <w:lang w:eastAsia="ru-RU"/>
        </w:rPr>
        <w:t>тис.грн</w:t>
      </w:r>
      <w:proofErr w:type="spellEnd"/>
      <w:r w:rsidR="00D91EAA" w:rsidRPr="0090148E">
        <w:rPr>
          <w:rFonts w:ascii="Times New Roman" w:eastAsia="Times New Roman" w:hAnsi="Times New Roman" w:cs="Times New Roman"/>
          <w:color w:val="000000" w:themeColor="text1"/>
          <w:sz w:val="24"/>
          <w:szCs w:val="24"/>
          <w:lang w:eastAsia="ru-RU"/>
        </w:rPr>
        <w:t>.</w:t>
      </w:r>
      <w:r w:rsidR="007E4804" w:rsidRPr="0090148E">
        <w:rPr>
          <w:rFonts w:ascii="Times New Roman" w:eastAsia="Times New Roman" w:hAnsi="Times New Roman" w:cs="Times New Roman"/>
          <w:color w:val="000000" w:themeColor="text1"/>
          <w:sz w:val="24"/>
          <w:szCs w:val="24"/>
          <w:lang w:eastAsia="ru-RU"/>
        </w:rPr>
        <w:t xml:space="preserve"> </w:t>
      </w:r>
      <w:r w:rsidR="00FF72B2" w:rsidRPr="0090148E">
        <w:rPr>
          <w:rFonts w:ascii="Times New Roman" w:eastAsia="Times New Roman" w:hAnsi="Times New Roman" w:cs="Times New Roman"/>
          <w:color w:val="000000" w:themeColor="text1"/>
          <w:sz w:val="24"/>
          <w:szCs w:val="24"/>
          <w:lang w:eastAsia="ru-RU"/>
        </w:rPr>
        <w:t xml:space="preserve">За </w:t>
      </w:r>
      <w:r w:rsidR="007E4804" w:rsidRPr="0090148E">
        <w:rPr>
          <w:rFonts w:ascii="Times New Roman" w:eastAsia="Times New Roman" w:hAnsi="Times New Roman" w:cs="Times New Roman"/>
          <w:color w:val="000000" w:themeColor="text1"/>
          <w:sz w:val="24"/>
          <w:szCs w:val="24"/>
          <w:lang w:eastAsia="ru-RU"/>
        </w:rPr>
        <w:t>звітній період</w:t>
      </w:r>
      <w:r w:rsidR="00FF72B2" w:rsidRPr="0090148E">
        <w:rPr>
          <w:rFonts w:ascii="Times New Roman" w:hAnsi="Times New Roman" w:cs="Times New Roman"/>
          <w:color w:val="000000" w:themeColor="text1"/>
          <w:sz w:val="24"/>
          <w:szCs w:val="24"/>
        </w:rPr>
        <w:t xml:space="preserve"> отримано за </w:t>
      </w:r>
      <w:r w:rsidR="007E4804" w:rsidRPr="0090148E">
        <w:rPr>
          <w:rFonts w:ascii="Times New Roman" w:hAnsi="Times New Roman" w:cs="Times New Roman"/>
          <w:color w:val="000000" w:themeColor="text1"/>
          <w:sz w:val="24"/>
          <w:szCs w:val="24"/>
        </w:rPr>
        <w:t>договорами</w:t>
      </w:r>
      <w:r w:rsidR="00FF72B2" w:rsidRPr="0090148E">
        <w:rPr>
          <w:rFonts w:ascii="Times New Roman" w:hAnsi="Times New Roman" w:cs="Times New Roman"/>
          <w:color w:val="000000" w:themeColor="text1"/>
          <w:sz w:val="24"/>
          <w:szCs w:val="24"/>
        </w:rPr>
        <w:t xml:space="preserve"> </w:t>
      </w:r>
      <w:r w:rsidR="007E4804" w:rsidRPr="0090148E">
        <w:rPr>
          <w:rFonts w:ascii="Times New Roman" w:hAnsi="Times New Roman" w:cs="Times New Roman"/>
          <w:color w:val="000000" w:themeColor="text1"/>
          <w:sz w:val="24"/>
          <w:szCs w:val="24"/>
        </w:rPr>
        <w:t>виробів медичного призначення та препаратів в повному обсязі.</w:t>
      </w:r>
    </w:p>
    <w:p w14:paraId="65A6AF4F" w14:textId="77777777" w:rsidR="005123C0" w:rsidRPr="0090148E" w:rsidRDefault="005123C0" w:rsidP="00684845">
      <w:pPr>
        <w:pStyle w:val="a4"/>
        <w:spacing w:after="0" w:line="240" w:lineRule="auto"/>
        <w:ind w:left="0" w:firstLine="708"/>
        <w:jc w:val="both"/>
        <w:rPr>
          <w:rFonts w:ascii="Times New Roman" w:eastAsia="Times New Roman" w:hAnsi="Times New Roman" w:cs="Times New Roman"/>
          <w:color w:val="000000" w:themeColor="text1"/>
          <w:sz w:val="24"/>
          <w:szCs w:val="24"/>
          <w:lang w:eastAsia="ru-RU"/>
        </w:rPr>
      </w:pPr>
      <w:r w:rsidRPr="0090148E">
        <w:rPr>
          <w:rFonts w:ascii="Times New Roman" w:eastAsia="Times New Roman" w:hAnsi="Times New Roman" w:cs="Times New Roman"/>
          <w:color w:val="000000" w:themeColor="text1"/>
          <w:sz w:val="24"/>
          <w:szCs w:val="24"/>
          <w:lang w:eastAsia="ru-RU"/>
        </w:rPr>
        <w:t xml:space="preserve">Державний бюджет фінансування </w:t>
      </w:r>
      <w:r w:rsidR="00143E3D" w:rsidRPr="0090148E">
        <w:rPr>
          <w:rFonts w:ascii="Times New Roman" w:eastAsia="Times New Roman" w:hAnsi="Times New Roman" w:cs="Times New Roman"/>
          <w:color w:val="000000" w:themeColor="text1"/>
          <w:sz w:val="24"/>
          <w:szCs w:val="24"/>
          <w:lang w:eastAsia="ru-RU"/>
        </w:rPr>
        <w:t>на 2017-2021 роки</w:t>
      </w:r>
      <w:r w:rsidR="00143E3D" w:rsidRPr="0090148E">
        <w:rPr>
          <w:rFonts w:ascii="Times New Roman" w:hAnsi="Times New Roman" w:cs="Times New Roman"/>
          <w:sz w:val="24"/>
          <w:szCs w:val="24"/>
        </w:rPr>
        <w:t xml:space="preserve">  складає - </w:t>
      </w:r>
      <w:r w:rsidR="00143E3D" w:rsidRPr="0090148E">
        <w:rPr>
          <w:rFonts w:ascii="Times New Roman" w:eastAsia="Times New Roman" w:hAnsi="Times New Roman" w:cs="Times New Roman"/>
          <w:color w:val="000000" w:themeColor="text1"/>
          <w:sz w:val="24"/>
          <w:szCs w:val="24"/>
          <w:lang w:eastAsia="ru-RU"/>
        </w:rPr>
        <w:t xml:space="preserve">2 221,41 </w:t>
      </w:r>
      <w:proofErr w:type="spellStart"/>
      <w:r w:rsidR="00143E3D" w:rsidRPr="0090148E">
        <w:rPr>
          <w:rFonts w:ascii="Times New Roman" w:eastAsia="Times New Roman" w:hAnsi="Times New Roman" w:cs="Times New Roman"/>
          <w:color w:val="000000" w:themeColor="text1"/>
          <w:sz w:val="24"/>
          <w:szCs w:val="24"/>
          <w:lang w:eastAsia="ru-RU"/>
        </w:rPr>
        <w:t>тис.грн</w:t>
      </w:r>
      <w:proofErr w:type="spellEnd"/>
      <w:r w:rsidR="00143E3D" w:rsidRPr="0090148E">
        <w:rPr>
          <w:rFonts w:ascii="Times New Roman" w:eastAsia="Times New Roman" w:hAnsi="Times New Roman" w:cs="Times New Roman"/>
          <w:color w:val="000000" w:themeColor="text1"/>
          <w:sz w:val="24"/>
          <w:szCs w:val="24"/>
          <w:lang w:eastAsia="ru-RU"/>
        </w:rPr>
        <w:t xml:space="preserve">. Профінансовано та   </w:t>
      </w:r>
      <w:r w:rsidRPr="0090148E">
        <w:rPr>
          <w:rFonts w:ascii="Times New Roman" w:eastAsia="Times New Roman" w:hAnsi="Times New Roman" w:cs="Times New Roman"/>
          <w:color w:val="000000" w:themeColor="text1"/>
          <w:sz w:val="24"/>
          <w:szCs w:val="24"/>
          <w:lang w:eastAsia="ru-RU"/>
        </w:rPr>
        <w:t xml:space="preserve">отримано </w:t>
      </w:r>
      <w:r w:rsidR="002138E5" w:rsidRPr="0090148E">
        <w:rPr>
          <w:rFonts w:ascii="Times New Roman" w:eastAsia="Times New Roman" w:hAnsi="Times New Roman" w:cs="Times New Roman"/>
          <w:color w:val="000000" w:themeColor="text1"/>
          <w:sz w:val="24"/>
          <w:szCs w:val="24"/>
          <w:lang w:eastAsia="ru-RU"/>
        </w:rPr>
        <w:t xml:space="preserve">за рахунок централізованих поставок (2018-2019рр) </w:t>
      </w:r>
      <w:r w:rsidRPr="0090148E">
        <w:rPr>
          <w:rFonts w:ascii="Times New Roman" w:eastAsia="Times New Roman" w:hAnsi="Times New Roman" w:cs="Times New Roman"/>
          <w:color w:val="000000" w:themeColor="text1"/>
          <w:sz w:val="24"/>
          <w:szCs w:val="24"/>
          <w:lang w:eastAsia="ru-RU"/>
        </w:rPr>
        <w:t>у натуральному вигляді</w:t>
      </w:r>
      <w:r w:rsidR="002138E5" w:rsidRPr="0090148E">
        <w:rPr>
          <w:rFonts w:ascii="Times New Roman" w:eastAsia="Times New Roman" w:hAnsi="Times New Roman" w:cs="Times New Roman"/>
          <w:color w:val="000000" w:themeColor="text1"/>
          <w:sz w:val="24"/>
          <w:szCs w:val="24"/>
          <w:lang w:eastAsia="ru-RU"/>
        </w:rPr>
        <w:t xml:space="preserve"> медичних</w:t>
      </w:r>
      <w:r w:rsidRPr="0090148E">
        <w:rPr>
          <w:rFonts w:ascii="Times New Roman" w:eastAsia="Times New Roman" w:hAnsi="Times New Roman" w:cs="Times New Roman"/>
          <w:color w:val="000000" w:themeColor="text1"/>
          <w:sz w:val="24"/>
          <w:szCs w:val="24"/>
          <w:lang w:eastAsia="ru-RU"/>
        </w:rPr>
        <w:t xml:space="preserve"> виробів на загальну  суму</w:t>
      </w:r>
      <w:r w:rsidR="00D91EAA" w:rsidRPr="0090148E">
        <w:rPr>
          <w:rFonts w:ascii="Times New Roman" w:eastAsia="Times New Roman" w:hAnsi="Times New Roman" w:cs="Times New Roman"/>
          <w:color w:val="000000" w:themeColor="text1"/>
          <w:sz w:val="24"/>
          <w:szCs w:val="24"/>
          <w:lang w:eastAsia="ru-RU"/>
        </w:rPr>
        <w:t xml:space="preserve"> </w:t>
      </w:r>
      <w:r w:rsidRPr="0090148E">
        <w:rPr>
          <w:rFonts w:ascii="Times New Roman" w:eastAsia="Times New Roman" w:hAnsi="Times New Roman" w:cs="Times New Roman"/>
          <w:color w:val="000000" w:themeColor="text1"/>
          <w:sz w:val="24"/>
          <w:szCs w:val="24"/>
          <w:lang w:eastAsia="ru-RU"/>
        </w:rPr>
        <w:t xml:space="preserve"> </w:t>
      </w:r>
      <w:r w:rsidR="00B401B3">
        <w:rPr>
          <w:rFonts w:ascii="Times New Roman" w:eastAsia="Times New Roman" w:hAnsi="Times New Roman" w:cs="Times New Roman"/>
          <w:color w:val="000000" w:themeColor="text1"/>
          <w:sz w:val="24"/>
          <w:szCs w:val="24"/>
          <w:lang w:eastAsia="ru-RU"/>
        </w:rPr>
        <w:t>2 912,26</w:t>
      </w:r>
      <w:r w:rsidR="00143E3D" w:rsidRPr="0090148E">
        <w:rPr>
          <w:rFonts w:ascii="Times New Roman" w:eastAsia="Times New Roman" w:hAnsi="Times New Roman" w:cs="Times New Roman"/>
          <w:color w:val="000000" w:themeColor="text1"/>
          <w:sz w:val="24"/>
          <w:szCs w:val="24"/>
          <w:lang w:eastAsia="ru-RU"/>
        </w:rPr>
        <w:t xml:space="preserve">  </w:t>
      </w:r>
      <w:r w:rsidRPr="0090148E">
        <w:rPr>
          <w:rFonts w:ascii="Times New Roman" w:eastAsia="Times New Roman" w:hAnsi="Times New Roman" w:cs="Times New Roman"/>
          <w:color w:val="000000" w:themeColor="text1"/>
          <w:sz w:val="24"/>
          <w:szCs w:val="24"/>
          <w:lang w:eastAsia="ru-RU"/>
        </w:rPr>
        <w:t>тис.</w:t>
      </w:r>
      <w:r w:rsidR="002138E5" w:rsidRPr="0090148E">
        <w:rPr>
          <w:rFonts w:ascii="Times New Roman" w:eastAsia="Times New Roman" w:hAnsi="Times New Roman" w:cs="Times New Roman"/>
          <w:color w:val="000000" w:themeColor="text1"/>
          <w:sz w:val="24"/>
          <w:szCs w:val="24"/>
          <w:lang w:eastAsia="ru-RU"/>
        </w:rPr>
        <w:t xml:space="preserve"> </w:t>
      </w:r>
      <w:r w:rsidRPr="0090148E">
        <w:rPr>
          <w:rFonts w:ascii="Times New Roman" w:eastAsia="Times New Roman" w:hAnsi="Times New Roman" w:cs="Times New Roman"/>
          <w:color w:val="000000" w:themeColor="text1"/>
          <w:sz w:val="24"/>
          <w:szCs w:val="24"/>
          <w:lang w:eastAsia="ru-RU"/>
        </w:rPr>
        <w:t xml:space="preserve">грн.. </w:t>
      </w:r>
    </w:p>
    <w:p w14:paraId="46A05F90" w14:textId="77777777" w:rsidR="005123C0" w:rsidRPr="0090148E" w:rsidRDefault="002138E5" w:rsidP="00684845">
      <w:pPr>
        <w:pStyle w:val="a4"/>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90148E">
        <w:rPr>
          <w:rFonts w:ascii="Times New Roman" w:eastAsia="Times New Roman" w:hAnsi="Times New Roman" w:cs="Times New Roman"/>
          <w:color w:val="000000" w:themeColor="text1"/>
          <w:sz w:val="24"/>
          <w:szCs w:val="24"/>
          <w:lang w:eastAsia="ru-RU"/>
        </w:rPr>
        <w:t>кошти інших джерел передбачено Програмою -</w:t>
      </w:r>
      <w:r w:rsidR="005123C0" w:rsidRPr="0090148E">
        <w:rPr>
          <w:rFonts w:ascii="Times New Roman" w:eastAsia="Times New Roman" w:hAnsi="Times New Roman" w:cs="Times New Roman"/>
          <w:color w:val="000000" w:themeColor="text1"/>
          <w:sz w:val="24"/>
          <w:szCs w:val="24"/>
          <w:lang w:eastAsia="ru-RU"/>
        </w:rPr>
        <w:t xml:space="preserve">  </w:t>
      </w:r>
      <w:r w:rsidR="00392615" w:rsidRPr="0090148E">
        <w:rPr>
          <w:rFonts w:ascii="Times New Roman" w:eastAsia="Times New Roman" w:hAnsi="Times New Roman" w:cs="Times New Roman"/>
          <w:color w:val="000000" w:themeColor="text1"/>
          <w:sz w:val="24"/>
          <w:szCs w:val="24"/>
          <w:lang w:eastAsia="ru-RU"/>
        </w:rPr>
        <w:t xml:space="preserve">73 092,60  </w:t>
      </w:r>
      <w:r w:rsidR="005123C0" w:rsidRPr="0090148E">
        <w:rPr>
          <w:rFonts w:ascii="Times New Roman" w:eastAsia="Times New Roman" w:hAnsi="Times New Roman" w:cs="Times New Roman"/>
          <w:color w:val="000000" w:themeColor="text1"/>
          <w:sz w:val="24"/>
          <w:szCs w:val="24"/>
          <w:lang w:eastAsia="ru-RU"/>
        </w:rPr>
        <w:t>тис. грн, освоєно</w:t>
      </w:r>
      <w:r w:rsidR="00D91EAA" w:rsidRPr="0090148E">
        <w:rPr>
          <w:rFonts w:ascii="Times New Roman" w:eastAsia="Times New Roman" w:hAnsi="Times New Roman" w:cs="Times New Roman"/>
          <w:color w:val="000000" w:themeColor="text1"/>
          <w:sz w:val="24"/>
          <w:szCs w:val="24"/>
          <w:lang w:eastAsia="ru-RU"/>
        </w:rPr>
        <w:t xml:space="preserve"> </w:t>
      </w:r>
      <w:r w:rsidR="00A23384" w:rsidRPr="0090148E">
        <w:rPr>
          <w:rFonts w:ascii="Times New Roman" w:eastAsia="Times New Roman" w:hAnsi="Times New Roman" w:cs="Times New Roman"/>
          <w:color w:val="000000" w:themeColor="text1"/>
          <w:sz w:val="24"/>
          <w:szCs w:val="24"/>
          <w:lang w:eastAsia="ru-RU"/>
        </w:rPr>
        <w:t xml:space="preserve">за </w:t>
      </w:r>
      <w:r w:rsidR="00392615" w:rsidRPr="0090148E">
        <w:rPr>
          <w:rFonts w:ascii="Times New Roman" w:eastAsia="Times New Roman" w:hAnsi="Times New Roman" w:cs="Times New Roman"/>
          <w:color w:val="000000" w:themeColor="text1"/>
          <w:sz w:val="24"/>
          <w:szCs w:val="24"/>
          <w:lang w:eastAsia="ru-RU"/>
        </w:rPr>
        <w:t>2017-2021 роки</w:t>
      </w:r>
      <w:r w:rsidR="00D91EAA" w:rsidRPr="0090148E">
        <w:rPr>
          <w:rFonts w:ascii="Times New Roman" w:eastAsia="Times New Roman" w:hAnsi="Times New Roman" w:cs="Times New Roman"/>
          <w:color w:val="000000" w:themeColor="text1"/>
          <w:sz w:val="24"/>
          <w:szCs w:val="24"/>
          <w:lang w:eastAsia="ru-RU"/>
        </w:rPr>
        <w:t xml:space="preserve"> </w:t>
      </w:r>
      <w:r w:rsidR="005123C0" w:rsidRPr="0090148E">
        <w:rPr>
          <w:rFonts w:ascii="Times New Roman" w:eastAsia="Times New Roman" w:hAnsi="Times New Roman" w:cs="Times New Roman"/>
          <w:color w:val="000000" w:themeColor="text1"/>
          <w:sz w:val="24"/>
          <w:szCs w:val="24"/>
          <w:lang w:eastAsia="ru-RU"/>
        </w:rPr>
        <w:t xml:space="preserve"> </w:t>
      </w:r>
      <w:r w:rsidRPr="0090148E">
        <w:rPr>
          <w:rFonts w:ascii="Times New Roman" w:eastAsia="Times New Roman" w:hAnsi="Times New Roman" w:cs="Times New Roman"/>
          <w:color w:val="000000" w:themeColor="text1"/>
          <w:sz w:val="24"/>
          <w:szCs w:val="24"/>
          <w:lang w:eastAsia="ru-RU"/>
        </w:rPr>
        <w:t>-</w:t>
      </w:r>
      <w:r w:rsidR="005123C0" w:rsidRPr="0090148E">
        <w:rPr>
          <w:rFonts w:ascii="Times New Roman" w:eastAsia="Times New Roman" w:hAnsi="Times New Roman" w:cs="Times New Roman"/>
          <w:color w:val="000000" w:themeColor="text1"/>
          <w:sz w:val="24"/>
          <w:szCs w:val="24"/>
          <w:lang w:eastAsia="ru-RU"/>
        </w:rPr>
        <w:t xml:space="preserve">   </w:t>
      </w:r>
      <w:r w:rsidR="00B401B3">
        <w:rPr>
          <w:rFonts w:ascii="Times New Roman" w:eastAsia="Times New Roman" w:hAnsi="Times New Roman" w:cs="Times New Roman"/>
          <w:color w:val="000000" w:themeColor="text1"/>
          <w:sz w:val="24"/>
          <w:szCs w:val="24"/>
          <w:lang w:eastAsia="ru-RU"/>
        </w:rPr>
        <w:t>39 411,54</w:t>
      </w:r>
      <w:r w:rsidR="00392615" w:rsidRPr="0090148E">
        <w:rPr>
          <w:rFonts w:ascii="Times New Roman" w:eastAsia="Times New Roman" w:hAnsi="Times New Roman" w:cs="Times New Roman"/>
          <w:color w:val="000000" w:themeColor="text1"/>
          <w:sz w:val="24"/>
          <w:szCs w:val="24"/>
          <w:lang w:eastAsia="ru-RU"/>
        </w:rPr>
        <w:t xml:space="preserve">  </w:t>
      </w:r>
      <w:r w:rsidR="005123C0" w:rsidRPr="0090148E">
        <w:rPr>
          <w:rFonts w:ascii="Times New Roman" w:eastAsia="Times New Roman" w:hAnsi="Times New Roman" w:cs="Times New Roman"/>
          <w:color w:val="000000" w:themeColor="text1"/>
          <w:sz w:val="24"/>
          <w:szCs w:val="24"/>
          <w:lang w:eastAsia="ru-RU"/>
        </w:rPr>
        <w:t xml:space="preserve">тис. грн. </w:t>
      </w:r>
    </w:p>
    <w:p w14:paraId="117EE671" w14:textId="77777777" w:rsidR="00B942E3" w:rsidRPr="0090148E" w:rsidRDefault="00B942E3" w:rsidP="00684845">
      <w:pPr>
        <w:pStyle w:val="a4"/>
        <w:spacing w:after="0" w:line="240" w:lineRule="auto"/>
        <w:ind w:left="0"/>
        <w:jc w:val="both"/>
        <w:rPr>
          <w:rFonts w:ascii="Times New Roman" w:eastAsia="Times New Roman" w:hAnsi="Times New Roman" w:cs="Times New Roman"/>
          <w:b/>
          <w:i/>
          <w:color w:val="000000" w:themeColor="text1"/>
          <w:sz w:val="24"/>
          <w:szCs w:val="24"/>
          <w:lang w:eastAsia="ru-RU"/>
        </w:rPr>
      </w:pPr>
    </w:p>
    <w:p w14:paraId="4C5B2955" w14:textId="77777777" w:rsidR="002138E5" w:rsidRPr="0090148E" w:rsidRDefault="00FA6009" w:rsidP="00684845">
      <w:pPr>
        <w:pStyle w:val="a4"/>
        <w:spacing w:after="0" w:line="240" w:lineRule="auto"/>
        <w:ind w:left="0"/>
        <w:jc w:val="both"/>
        <w:rPr>
          <w:rFonts w:ascii="Times New Roman" w:eastAsia="Times New Roman" w:hAnsi="Times New Roman" w:cs="Times New Roman"/>
          <w:b/>
          <w:i/>
          <w:color w:val="000000" w:themeColor="text1"/>
          <w:sz w:val="24"/>
          <w:szCs w:val="24"/>
          <w:lang w:eastAsia="ru-RU"/>
        </w:rPr>
      </w:pPr>
      <w:r w:rsidRPr="0090148E">
        <w:rPr>
          <w:rFonts w:ascii="Times New Roman" w:eastAsia="Times New Roman" w:hAnsi="Times New Roman" w:cs="Times New Roman"/>
          <w:b/>
          <w:i/>
          <w:color w:val="000000" w:themeColor="text1"/>
          <w:sz w:val="24"/>
          <w:szCs w:val="24"/>
          <w:lang w:eastAsia="ru-RU"/>
        </w:rPr>
        <w:t>Показник</w:t>
      </w:r>
      <w:r w:rsidR="002138E5" w:rsidRPr="0090148E">
        <w:rPr>
          <w:rFonts w:ascii="Times New Roman" w:eastAsia="Times New Roman" w:hAnsi="Times New Roman" w:cs="Times New Roman"/>
          <w:b/>
          <w:i/>
          <w:color w:val="000000" w:themeColor="text1"/>
          <w:sz w:val="24"/>
          <w:szCs w:val="24"/>
          <w:lang w:eastAsia="ru-RU"/>
        </w:rPr>
        <w:t xml:space="preserve"> 3.1. Запровадити ефективну систему залучення до системи медичного нагляду осіб, у разі виявлення у них ВІЛ-інфекції при зверненні за медичною допомогою та при тестування на базі громадських організацій</w:t>
      </w:r>
    </w:p>
    <w:p w14:paraId="604D8921" w14:textId="77777777" w:rsidR="002138E5" w:rsidRPr="0090148E" w:rsidRDefault="002138E5" w:rsidP="00684845">
      <w:pPr>
        <w:spacing w:after="0" w:line="240" w:lineRule="auto"/>
        <w:jc w:val="both"/>
        <w:rPr>
          <w:rFonts w:ascii="Times New Roman" w:eastAsia="Times New Roman" w:hAnsi="Times New Roman" w:cs="Times New Roman"/>
          <w:color w:val="000000" w:themeColor="text1"/>
          <w:sz w:val="24"/>
          <w:szCs w:val="24"/>
          <w:lang w:eastAsia="ru-RU"/>
        </w:rPr>
      </w:pPr>
      <w:r w:rsidRPr="0090148E">
        <w:rPr>
          <w:rFonts w:ascii="Times New Roman" w:eastAsia="Times New Roman" w:hAnsi="Times New Roman" w:cs="Times New Roman"/>
          <w:color w:val="000000" w:themeColor="text1"/>
          <w:sz w:val="24"/>
          <w:szCs w:val="24"/>
          <w:lang w:eastAsia="ru-RU"/>
        </w:rPr>
        <w:tab/>
        <w:t xml:space="preserve">бюджет м. Києва:  передбачено –  </w:t>
      </w:r>
      <w:r w:rsidR="00DB655D" w:rsidRPr="0090148E">
        <w:rPr>
          <w:rFonts w:ascii="Times New Roman" w:eastAsia="Times New Roman" w:hAnsi="Times New Roman" w:cs="Times New Roman"/>
          <w:color w:val="000000" w:themeColor="text1"/>
          <w:sz w:val="24"/>
          <w:szCs w:val="24"/>
          <w:lang w:eastAsia="ru-RU"/>
        </w:rPr>
        <w:t xml:space="preserve">3 741,78  </w:t>
      </w:r>
      <w:r w:rsidR="00F2153E" w:rsidRPr="0090148E">
        <w:rPr>
          <w:rFonts w:ascii="Times New Roman" w:eastAsia="Times New Roman" w:hAnsi="Times New Roman" w:cs="Times New Roman"/>
          <w:color w:val="000000" w:themeColor="text1"/>
          <w:sz w:val="24"/>
          <w:szCs w:val="24"/>
          <w:lang w:eastAsia="ru-RU"/>
        </w:rPr>
        <w:t xml:space="preserve">тис. грн. </w:t>
      </w:r>
      <w:r w:rsidRPr="0090148E">
        <w:rPr>
          <w:rFonts w:ascii="Times New Roman" w:hAnsi="Times New Roman" w:cs="Times New Roman"/>
          <w:color w:val="000000" w:themeColor="text1"/>
          <w:sz w:val="24"/>
          <w:szCs w:val="24"/>
        </w:rPr>
        <w:t xml:space="preserve"> </w:t>
      </w:r>
      <w:r w:rsidR="00DB655D" w:rsidRPr="0090148E">
        <w:rPr>
          <w:rFonts w:ascii="Times New Roman" w:hAnsi="Times New Roman" w:cs="Times New Roman"/>
          <w:color w:val="000000" w:themeColor="text1"/>
          <w:sz w:val="24"/>
          <w:szCs w:val="24"/>
        </w:rPr>
        <w:t xml:space="preserve">Проведені закупівлі  (відкриті торги)  та підписані договори на суму -  556,68  </w:t>
      </w:r>
      <w:proofErr w:type="spellStart"/>
      <w:r w:rsidR="00DB655D" w:rsidRPr="0090148E">
        <w:rPr>
          <w:rFonts w:ascii="Times New Roman" w:hAnsi="Times New Roman" w:cs="Times New Roman"/>
          <w:color w:val="000000" w:themeColor="text1"/>
          <w:sz w:val="24"/>
          <w:szCs w:val="24"/>
        </w:rPr>
        <w:t>тис.грн</w:t>
      </w:r>
      <w:proofErr w:type="spellEnd"/>
      <w:r w:rsidR="00DB655D" w:rsidRPr="0090148E">
        <w:rPr>
          <w:rFonts w:ascii="Times New Roman" w:hAnsi="Times New Roman" w:cs="Times New Roman"/>
          <w:color w:val="000000" w:themeColor="text1"/>
          <w:sz w:val="24"/>
          <w:szCs w:val="24"/>
        </w:rPr>
        <w:t xml:space="preserve">. </w:t>
      </w:r>
      <w:r w:rsidR="001F5176" w:rsidRPr="0090148E">
        <w:rPr>
          <w:rFonts w:ascii="Times New Roman" w:hAnsi="Times New Roman" w:cs="Times New Roman"/>
          <w:color w:val="000000" w:themeColor="text1"/>
          <w:sz w:val="24"/>
          <w:szCs w:val="24"/>
        </w:rPr>
        <w:t>В</w:t>
      </w:r>
      <w:r w:rsidR="001F5176" w:rsidRPr="0090148E">
        <w:rPr>
          <w:rFonts w:ascii="Times New Roman" w:eastAsia="Times New Roman" w:hAnsi="Times New Roman" w:cs="Times New Roman"/>
          <w:color w:val="000000" w:themeColor="text1"/>
          <w:sz w:val="24"/>
          <w:szCs w:val="24"/>
          <w:lang w:eastAsia="ru-RU"/>
        </w:rPr>
        <w:t>ідсутня</w:t>
      </w:r>
      <w:r w:rsidR="006B1FE8" w:rsidRPr="0090148E">
        <w:rPr>
          <w:rFonts w:ascii="Times New Roman" w:eastAsia="Times New Roman" w:hAnsi="Times New Roman" w:cs="Times New Roman"/>
          <w:color w:val="000000" w:themeColor="text1"/>
          <w:sz w:val="24"/>
          <w:szCs w:val="24"/>
          <w:lang w:eastAsia="ru-RU"/>
        </w:rPr>
        <w:t xml:space="preserve"> потреба в закуп</w:t>
      </w:r>
      <w:r w:rsidR="001F5176" w:rsidRPr="0090148E">
        <w:rPr>
          <w:rFonts w:ascii="Times New Roman" w:eastAsia="Times New Roman" w:hAnsi="Times New Roman" w:cs="Times New Roman"/>
          <w:color w:val="000000" w:themeColor="text1"/>
          <w:sz w:val="24"/>
          <w:szCs w:val="24"/>
          <w:lang w:eastAsia="ru-RU"/>
        </w:rPr>
        <w:t xml:space="preserve">івлі за кошти бюджету </w:t>
      </w:r>
      <w:proofErr w:type="spellStart"/>
      <w:r w:rsidR="001F5176" w:rsidRPr="0090148E">
        <w:rPr>
          <w:rFonts w:ascii="Times New Roman" w:eastAsia="Times New Roman" w:hAnsi="Times New Roman" w:cs="Times New Roman"/>
          <w:color w:val="000000" w:themeColor="text1"/>
          <w:sz w:val="24"/>
          <w:szCs w:val="24"/>
          <w:lang w:eastAsia="ru-RU"/>
        </w:rPr>
        <w:t>м.Києва</w:t>
      </w:r>
      <w:proofErr w:type="spellEnd"/>
      <w:r w:rsidR="001F5176" w:rsidRPr="0090148E">
        <w:rPr>
          <w:rFonts w:ascii="Times New Roman" w:eastAsia="Times New Roman" w:hAnsi="Times New Roman" w:cs="Times New Roman"/>
          <w:color w:val="000000" w:themeColor="text1"/>
          <w:sz w:val="24"/>
          <w:szCs w:val="24"/>
          <w:lang w:eastAsia="ru-RU"/>
        </w:rPr>
        <w:t>, поставлялося за рахунок державного бюджету та інших коштів (НСЗУ та гуманітарна допомога)</w:t>
      </w:r>
      <w:r w:rsidRPr="0090148E">
        <w:rPr>
          <w:rFonts w:ascii="Times New Roman" w:eastAsia="Times New Roman" w:hAnsi="Times New Roman" w:cs="Times New Roman"/>
          <w:color w:val="000000" w:themeColor="text1"/>
          <w:sz w:val="24"/>
          <w:szCs w:val="24"/>
          <w:lang w:eastAsia="ru-RU"/>
        </w:rPr>
        <w:t>.;</w:t>
      </w:r>
    </w:p>
    <w:p w14:paraId="19929C5E" w14:textId="77777777" w:rsidR="002138E5" w:rsidRPr="0090148E" w:rsidRDefault="002138E5" w:rsidP="00684845">
      <w:pPr>
        <w:spacing w:after="0" w:line="240" w:lineRule="auto"/>
        <w:jc w:val="both"/>
        <w:rPr>
          <w:rFonts w:ascii="Times New Roman" w:eastAsia="Times New Roman" w:hAnsi="Times New Roman" w:cs="Times New Roman"/>
          <w:color w:val="000000" w:themeColor="text1"/>
          <w:sz w:val="24"/>
          <w:szCs w:val="24"/>
          <w:lang w:eastAsia="ru-RU"/>
        </w:rPr>
      </w:pPr>
      <w:r w:rsidRPr="0090148E">
        <w:rPr>
          <w:rFonts w:ascii="Times New Roman" w:eastAsia="Times New Roman" w:hAnsi="Times New Roman" w:cs="Times New Roman"/>
          <w:color w:val="000000" w:themeColor="text1"/>
          <w:sz w:val="24"/>
          <w:szCs w:val="24"/>
          <w:lang w:eastAsia="ru-RU"/>
        </w:rPr>
        <w:tab/>
        <w:t xml:space="preserve">державний бюджет не передбачено програмою. </w:t>
      </w:r>
      <w:r w:rsidR="008D51D6" w:rsidRPr="0090148E">
        <w:rPr>
          <w:rFonts w:ascii="Times New Roman" w:eastAsia="Times New Roman" w:hAnsi="Times New Roman" w:cs="Times New Roman"/>
          <w:color w:val="000000" w:themeColor="text1"/>
          <w:sz w:val="24"/>
          <w:szCs w:val="24"/>
          <w:lang w:eastAsia="ru-RU"/>
        </w:rPr>
        <w:t xml:space="preserve">2 221,41  </w:t>
      </w:r>
      <w:proofErr w:type="spellStart"/>
      <w:r w:rsidR="008D51D6" w:rsidRPr="0090148E">
        <w:rPr>
          <w:rFonts w:ascii="Times New Roman" w:eastAsia="Times New Roman" w:hAnsi="Times New Roman" w:cs="Times New Roman"/>
          <w:color w:val="000000" w:themeColor="text1"/>
          <w:sz w:val="24"/>
          <w:szCs w:val="24"/>
          <w:lang w:eastAsia="ru-RU"/>
        </w:rPr>
        <w:t>тис.грн</w:t>
      </w:r>
      <w:proofErr w:type="spellEnd"/>
      <w:r w:rsidR="008D51D6" w:rsidRPr="0090148E">
        <w:rPr>
          <w:rFonts w:ascii="Times New Roman" w:eastAsia="Times New Roman" w:hAnsi="Times New Roman" w:cs="Times New Roman"/>
          <w:color w:val="000000" w:themeColor="text1"/>
          <w:sz w:val="24"/>
          <w:szCs w:val="24"/>
          <w:lang w:eastAsia="ru-RU"/>
        </w:rPr>
        <w:t>.; О</w:t>
      </w:r>
      <w:r w:rsidR="00FF72B2" w:rsidRPr="0090148E">
        <w:rPr>
          <w:rFonts w:ascii="Times New Roman" w:eastAsia="Times New Roman" w:hAnsi="Times New Roman" w:cs="Times New Roman"/>
          <w:color w:val="000000" w:themeColor="text1"/>
          <w:sz w:val="24"/>
          <w:szCs w:val="24"/>
          <w:lang w:eastAsia="ru-RU"/>
        </w:rPr>
        <w:t xml:space="preserve">тримано </w:t>
      </w:r>
      <w:r w:rsidRPr="0090148E">
        <w:rPr>
          <w:rFonts w:ascii="Times New Roman" w:eastAsia="Times New Roman" w:hAnsi="Times New Roman" w:cs="Times New Roman"/>
          <w:color w:val="000000" w:themeColor="text1"/>
          <w:sz w:val="24"/>
          <w:szCs w:val="24"/>
          <w:lang w:eastAsia="ru-RU"/>
        </w:rPr>
        <w:t xml:space="preserve">  у натуральному вигляді  на суму </w:t>
      </w:r>
      <w:r w:rsidR="00FF72B2" w:rsidRPr="0090148E">
        <w:rPr>
          <w:rFonts w:ascii="Times New Roman" w:eastAsia="Times New Roman" w:hAnsi="Times New Roman" w:cs="Times New Roman"/>
          <w:color w:val="000000" w:themeColor="text1"/>
          <w:sz w:val="24"/>
          <w:szCs w:val="24"/>
          <w:lang w:eastAsia="ru-RU"/>
        </w:rPr>
        <w:t xml:space="preserve">- </w:t>
      </w:r>
      <w:r w:rsidRPr="0090148E">
        <w:rPr>
          <w:rFonts w:ascii="Times New Roman" w:eastAsia="Times New Roman" w:hAnsi="Times New Roman" w:cs="Times New Roman"/>
          <w:color w:val="000000" w:themeColor="text1"/>
          <w:sz w:val="24"/>
          <w:szCs w:val="24"/>
          <w:lang w:eastAsia="ru-RU"/>
        </w:rPr>
        <w:t xml:space="preserve"> </w:t>
      </w:r>
      <w:r w:rsidR="00B7090D">
        <w:rPr>
          <w:rFonts w:ascii="Times New Roman" w:eastAsia="Times New Roman" w:hAnsi="Times New Roman" w:cs="Times New Roman"/>
          <w:color w:val="000000" w:themeColor="text1"/>
          <w:sz w:val="24"/>
          <w:szCs w:val="24"/>
          <w:lang w:eastAsia="ru-RU"/>
        </w:rPr>
        <w:t>1 779,13</w:t>
      </w:r>
      <w:r w:rsidR="008D51D6" w:rsidRPr="0090148E">
        <w:rPr>
          <w:rFonts w:ascii="Times New Roman" w:eastAsia="Times New Roman" w:hAnsi="Times New Roman" w:cs="Times New Roman"/>
          <w:color w:val="000000" w:themeColor="text1"/>
          <w:sz w:val="24"/>
          <w:szCs w:val="24"/>
          <w:lang w:eastAsia="ru-RU"/>
        </w:rPr>
        <w:t xml:space="preserve">  </w:t>
      </w:r>
      <w:r w:rsidRPr="0090148E">
        <w:rPr>
          <w:rFonts w:ascii="Times New Roman" w:eastAsia="Times New Roman" w:hAnsi="Times New Roman" w:cs="Times New Roman"/>
          <w:color w:val="000000" w:themeColor="text1"/>
          <w:sz w:val="24"/>
          <w:szCs w:val="24"/>
          <w:lang w:eastAsia="ru-RU"/>
        </w:rPr>
        <w:t>тис. грн.</w:t>
      </w:r>
    </w:p>
    <w:p w14:paraId="288592C6" w14:textId="77777777" w:rsidR="002138E5" w:rsidRPr="0090148E" w:rsidRDefault="002138E5" w:rsidP="00684845">
      <w:pPr>
        <w:spacing w:after="0" w:line="240" w:lineRule="auto"/>
        <w:jc w:val="both"/>
        <w:rPr>
          <w:rFonts w:ascii="Times New Roman" w:eastAsia="Times New Roman" w:hAnsi="Times New Roman" w:cs="Times New Roman"/>
          <w:color w:val="000000" w:themeColor="text1"/>
          <w:sz w:val="24"/>
          <w:szCs w:val="24"/>
          <w:lang w:eastAsia="ru-RU"/>
        </w:rPr>
      </w:pPr>
      <w:r w:rsidRPr="0090148E">
        <w:rPr>
          <w:rFonts w:ascii="Times New Roman" w:eastAsia="Times New Roman" w:hAnsi="Times New Roman" w:cs="Times New Roman"/>
          <w:color w:val="000000" w:themeColor="text1"/>
          <w:sz w:val="24"/>
          <w:szCs w:val="24"/>
          <w:lang w:eastAsia="ru-RU"/>
        </w:rPr>
        <w:t xml:space="preserve"> </w:t>
      </w:r>
      <w:r w:rsidRPr="0090148E">
        <w:rPr>
          <w:rFonts w:ascii="Times New Roman" w:eastAsia="Times New Roman" w:hAnsi="Times New Roman" w:cs="Times New Roman"/>
          <w:color w:val="000000" w:themeColor="text1"/>
          <w:sz w:val="24"/>
          <w:szCs w:val="24"/>
          <w:lang w:eastAsia="ru-RU"/>
        </w:rPr>
        <w:tab/>
        <w:t xml:space="preserve">кошти інших джерел: фінансування на </w:t>
      </w:r>
      <w:r w:rsidR="008D51D6" w:rsidRPr="0090148E">
        <w:rPr>
          <w:rFonts w:ascii="Times New Roman" w:eastAsia="Times New Roman" w:hAnsi="Times New Roman" w:cs="Times New Roman"/>
          <w:color w:val="000000" w:themeColor="text1"/>
          <w:sz w:val="24"/>
          <w:szCs w:val="24"/>
          <w:lang w:eastAsia="ru-RU"/>
        </w:rPr>
        <w:t>2017-2021 роки</w:t>
      </w:r>
      <w:r w:rsidRPr="0090148E">
        <w:rPr>
          <w:rFonts w:ascii="Times New Roman" w:eastAsia="Times New Roman" w:hAnsi="Times New Roman" w:cs="Times New Roman"/>
          <w:color w:val="000000" w:themeColor="text1"/>
          <w:sz w:val="24"/>
          <w:szCs w:val="24"/>
          <w:lang w:eastAsia="ru-RU"/>
        </w:rPr>
        <w:t xml:space="preserve"> заплановано – </w:t>
      </w:r>
      <w:r w:rsidR="008D51D6" w:rsidRPr="0090148E">
        <w:rPr>
          <w:rFonts w:ascii="Times New Roman" w:eastAsia="Times New Roman" w:hAnsi="Times New Roman" w:cs="Times New Roman"/>
          <w:color w:val="000000" w:themeColor="text1"/>
          <w:sz w:val="24"/>
          <w:szCs w:val="24"/>
          <w:lang w:eastAsia="ru-RU"/>
        </w:rPr>
        <w:t xml:space="preserve">71 880,10  </w:t>
      </w:r>
      <w:r w:rsidRPr="0090148E">
        <w:rPr>
          <w:rFonts w:ascii="Times New Roman" w:eastAsia="Times New Roman" w:hAnsi="Times New Roman" w:cs="Times New Roman"/>
          <w:color w:val="000000" w:themeColor="text1"/>
          <w:sz w:val="24"/>
          <w:szCs w:val="24"/>
          <w:lang w:eastAsia="ru-RU"/>
        </w:rPr>
        <w:t xml:space="preserve">тис. грн, освоєно - </w:t>
      </w:r>
      <w:r w:rsidR="008D51D6" w:rsidRPr="0090148E">
        <w:rPr>
          <w:rFonts w:ascii="Times New Roman" w:eastAsia="Times New Roman" w:hAnsi="Times New Roman" w:cs="Times New Roman"/>
          <w:color w:val="000000" w:themeColor="text1"/>
          <w:sz w:val="24"/>
          <w:szCs w:val="24"/>
          <w:lang w:eastAsia="ru-RU"/>
        </w:rPr>
        <w:t xml:space="preserve">15 407,71  </w:t>
      </w:r>
      <w:proofErr w:type="spellStart"/>
      <w:r w:rsidRPr="0090148E">
        <w:rPr>
          <w:rFonts w:ascii="Times New Roman" w:eastAsia="Times New Roman" w:hAnsi="Times New Roman" w:cs="Times New Roman"/>
          <w:color w:val="000000" w:themeColor="text1"/>
          <w:sz w:val="24"/>
          <w:szCs w:val="24"/>
          <w:lang w:eastAsia="ru-RU"/>
        </w:rPr>
        <w:t>тис.грн</w:t>
      </w:r>
      <w:proofErr w:type="spellEnd"/>
      <w:r w:rsidRPr="0090148E">
        <w:rPr>
          <w:rFonts w:ascii="Times New Roman" w:eastAsia="Times New Roman" w:hAnsi="Times New Roman" w:cs="Times New Roman"/>
          <w:color w:val="000000" w:themeColor="text1"/>
          <w:sz w:val="24"/>
          <w:szCs w:val="24"/>
          <w:lang w:eastAsia="ru-RU"/>
        </w:rPr>
        <w:t>.:</w:t>
      </w:r>
    </w:p>
    <w:p w14:paraId="275C7A7E" w14:textId="77777777" w:rsidR="002138E5" w:rsidRPr="0090148E" w:rsidRDefault="002138E5" w:rsidP="00684845">
      <w:pPr>
        <w:spacing w:after="0" w:line="240" w:lineRule="auto"/>
        <w:jc w:val="both"/>
        <w:rPr>
          <w:rFonts w:ascii="Times New Roman" w:eastAsia="Times New Roman" w:hAnsi="Times New Roman" w:cs="Times New Roman"/>
          <w:b/>
          <w:color w:val="000000" w:themeColor="text1"/>
          <w:sz w:val="24"/>
          <w:szCs w:val="24"/>
          <w:lang w:eastAsia="uk-UA"/>
        </w:rPr>
      </w:pPr>
      <w:r w:rsidRPr="0090148E">
        <w:rPr>
          <w:rFonts w:ascii="Times New Roman" w:eastAsia="Times New Roman" w:hAnsi="Times New Roman" w:cs="Times New Roman"/>
          <w:b/>
          <w:color w:val="000000" w:themeColor="text1"/>
          <w:sz w:val="24"/>
          <w:szCs w:val="24"/>
          <w:lang w:eastAsia="uk-UA"/>
        </w:rPr>
        <w:t>зокрема:</w:t>
      </w:r>
    </w:p>
    <w:p w14:paraId="21D3EEF8" w14:textId="77777777" w:rsidR="00EF2089" w:rsidRPr="0090148E" w:rsidRDefault="00AD2B0F" w:rsidP="00684845">
      <w:pPr>
        <w:spacing w:after="0" w:line="240" w:lineRule="auto"/>
        <w:jc w:val="both"/>
        <w:rPr>
          <w:rFonts w:ascii="Times New Roman" w:eastAsia="Times New Roman" w:hAnsi="Times New Roman" w:cs="Times New Roman"/>
          <w:b/>
          <w:i/>
          <w:color w:val="000000" w:themeColor="text1"/>
          <w:sz w:val="24"/>
          <w:szCs w:val="24"/>
          <w:lang w:eastAsia="uk-UA"/>
        </w:rPr>
      </w:pPr>
      <w:r w:rsidRPr="0090148E">
        <w:rPr>
          <w:rFonts w:ascii="Times New Roman" w:eastAsia="Times New Roman" w:hAnsi="Times New Roman" w:cs="Times New Roman"/>
          <w:b/>
          <w:i/>
          <w:color w:val="000000" w:themeColor="text1"/>
          <w:sz w:val="24"/>
          <w:szCs w:val="24"/>
          <w:lang w:eastAsia="uk-UA"/>
        </w:rPr>
        <w:t xml:space="preserve"> </w:t>
      </w:r>
      <w:r w:rsidR="00B942E3" w:rsidRPr="0090148E">
        <w:rPr>
          <w:rFonts w:ascii="Times New Roman" w:eastAsia="Times New Roman" w:hAnsi="Times New Roman" w:cs="Times New Roman"/>
          <w:b/>
          <w:i/>
          <w:color w:val="000000" w:themeColor="text1"/>
          <w:sz w:val="24"/>
          <w:szCs w:val="24"/>
          <w:lang w:eastAsia="uk-UA"/>
        </w:rPr>
        <w:t xml:space="preserve">п. </w:t>
      </w:r>
      <w:r w:rsidR="00EF2089" w:rsidRPr="0090148E">
        <w:rPr>
          <w:rFonts w:ascii="Times New Roman" w:eastAsia="Times New Roman" w:hAnsi="Times New Roman" w:cs="Times New Roman"/>
          <w:b/>
          <w:i/>
          <w:color w:val="000000" w:themeColor="text1"/>
          <w:sz w:val="24"/>
          <w:szCs w:val="24"/>
          <w:lang w:eastAsia="uk-UA"/>
        </w:rPr>
        <w:t>3.1.</w:t>
      </w:r>
      <w:r w:rsidR="00FA16F1" w:rsidRPr="0090148E">
        <w:rPr>
          <w:rFonts w:ascii="Times New Roman" w:eastAsia="Times New Roman" w:hAnsi="Times New Roman" w:cs="Times New Roman"/>
          <w:b/>
          <w:i/>
          <w:color w:val="000000" w:themeColor="text1"/>
          <w:sz w:val="24"/>
          <w:szCs w:val="24"/>
          <w:lang w:eastAsia="uk-UA"/>
        </w:rPr>
        <w:t xml:space="preserve">1. </w:t>
      </w:r>
      <w:r w:rsidR="00EF2089" w:rsidRPr="0090148E">
        <w:rPr>
          <w:rFonts w:ascii="Times New Roman" w:eastAsia="Times New Roman" w:hAnsi="Times New Roman" w:cs="Times New Roman"/>
          <w:b/>
          <w:i/>
          <w:color w:val="000000" w:themeColor="text1"/>
          <w:sz w:val="24"/>
          <w:szCs w:val="24"/>
          <w:lang w:eastAsia="uk-UA"/>
        </w:rPr>
        <w:t>Проведення підтверджуючих досліджень у разі отримання позитивного результату тестування на ВІЛ</w:t>
      </w:r>
    </w:p>
    <w:tbl>
      <w:tblPr>
        <w:tblStyle w:val="a3"/>
        <w:tblW w:w="5012" w:type="pct"/>
        <w:tblLayout w:type="fixed"/>
        <w:tblLook w:val="04A0" w:firstRow="1" w:lastRow="0" w:firstColumn="1" w:lastColumn="0" w:noHBand="0" w:noVBand="1"/>
      </w:tblPr>
      <w:tblGrid>
        <w:gridCol w:w="2295"/>
        <w:gridCol w:w="1729"/>
        <w:gridCol w:w="1489"/>
        <w:gridCol w:w="1531"/>
        <w:gridCol w:w="2550"/>
      </w:tblGrid>
      <w:tr w:rsidR="00586526" w:rsidRPr="0090148E" w14:paraId="7E03F8DC" w14:textId="77777777" w:rsidTr="006B1FE8">
        <w:trPr>
          <w:trHeight w:val="306"/>
        </w:trPr>
        <w:tc>
          <w:tcPr>
            <w:tcW w:w="5000" w:type="pct"/>
            <w:gridSpan w:val="5"/>
          </w:tcPr>
          <w:p w14:paraId="5A83669A" w14:textId="77777777" w:rsidR="00586526" w:rsidRPr="0090148E" w:rsidRDefault="006B1FE8" w:rsidP="00684845">
            <w:pPr>
              <w:spacing w:after="0" w:line="240" w:lineRule="auto"/>
              <w:contextualSpacing/>
              <w:jc w:val="center"/>
              <w:rPr>
                <w:rFonts w:ascii="Times New Roman" w:eastAsia="Times New Roman" w:hAnsi="Times New Roman" w:cs="Times New Roman"/>
                <w:bCs/>
                <w:color w:val="000000" w:themeColor="text1"/>
                <w:sz w:val="25"/>
                <w:szCs w:val="25"/>
                <w:lang w:eastAsia="uk-UA"/>
              </w:rPr>
            </w:pPr>
            <w:r w:rsidRPr="0090148E">
              <w:rPr>
                <w:rFonts w:ascii="Times New Roman" w:eastAsia="Times New Roman" w:hAnsi="Times New Roman" w:cs="Times New Roman"/>
                <w:bCs/>
                <w:color w:val="000000" w:themeColor="text1"/>
                <w:sz w:val="25"/>
                <w:szCs w:val="25"/>
                <w:lang w:eastAsia="uk-UA"/>
              </w:rPr>
              <w:t>2017 - 2021 роки</w:t>
            </w:r>
          </w:p>
        </w:tc>
      </w:tr>
      <w:tr w:rsidR="00586526" w:rsidRPr="0090148E" w14:paraId="5B03D690" w14:textId="77777777" w:rsidTr="006B1FE8">
        <w:trPr>
          <w:trHeight w:val="280"/>
        </w:trPr>
        <w:tc>
          <w:tcPr>
            <w:tcW w:w="3671" w:type="pct"/>
            <w:gridSpan w:val="4"/>
            <w:tcBorders>
              <w:right w:val="single" w:sz="12" w:space="0" w:color="auto"/>
            </w:tcBorders>
          </w:tcPr>
          <w:p w14:paraId="796F04BB" w14:textId="77777777" w:rsidR="00586526" w:rsidRPr="0090148E" w:rsidRDefault="00586526"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 xml:space="preserve">Фінанси </w:t>
            </w:r>
            <w:proofErr w:type="spellStart"/>
            <w:r w:rsidRPr="0090148E">
              <w:rPr>
                <w:rFonts w:ascii="Times New Roman" w:eastAsia="Times New Roman" w:hAnsi="Times New Roman" w:cs="Times New Roman"/>
                <w:bCs/>
                <w:color w:val="000000" w:themeColor="text1"/>
                <w:lang w:eastAsia="uk-UA"/>
              </w:rPr>
              <w:t>тис.грн</w:t>
            </w:r>
            <w:proofErr w:type="spellEnd"/>
            <w:r w:rsidRPr="0090148E">
              <w:rPr>
                <w:rFonts w:ascii="Times New Roman" w:eastAsia="Times New Roman" w:hAnsi="Times New Roman" w:cs="Times New Roman"/>
                <w:bCs/>
                <w:color w:val="000000" w:themeColor="text1"/>
                <w:lang w:eastAsia="uk-UA"/>
              </w:rPr>
              <w:t>.</w:t>
            </w:r>
          </w:p>
        </w:tc>
        <w:tc>
          <w:tcPr>
            <w:tcW w:w="1329" w:type="pct"/>
            <w:vMerge w:val="restart"/>
            <w:tcBorders>
              <w:top w:val="single" w:sz="12" w:space="0" w:color="auto"/>
              <w:left w:val="single" w:sz="12" w:space="0" w:color="auto"/>
              <w:right w:val="single" w:sz="12" w:space="0" w:color="auto"/>
            </w:tcBorders>
          </w:tcPr>
          <w:p w14:paraId="33158108" w14:textId="77777777" w:rsidR="00586526" w:rsidRPr="0090148E" w:rsidRDefault="00586526" w:rsidP="00684845">
            <w:pPr>
              <w:spacing w:after="0" w:line="240" w:lineRule="auto"/>
              <w:contextualSpacing/>
              <w:jc w:val="center"/>
              <w:rPr>
                <w:rFonts w:ascii="Times New Roman" w:eastAsia="Times New Roman" w:hAnsi="Times New Roman" w:cs="Times New Roman"/>
                <w:b/>
                <w:bCs/>
                <w:color w:val="000000" w:themeColor="text1"/>
                <w:lang w:eastAsia="uk-UA"/>
              </w:rPr>
            </w:pPr>
            <w:r w:rsidRPr="0090148E">
              <w:rPr>
                <w:rFonts w:ascii="Times New Roman" w:eastAsia="Times New Roman" w:hAnsi="Times New Roman" w:cs="Times New Roman"/>
                <w:b/>
                <w:bCs/>
                <w:color w:val="000000" w:themeColor="text1"/>
                <w:lang w:eastAsia="uk-UA"/>
              </w:rPr>
              <w:t>Кількісні показники</w:t>
            </w:r>
          </w:p>
        </w:tc>
      </w:tr>
      <w:tr w:rsidR="00586526" w:rsidRPr="0090148E" w14:paraId="4C9DC43A" w14:textId="77777777" w:rsidTr="006B1FE8">
        <w:trPr>
          <w:trHeight w:val="280"/>
        </w:trPr>
        <w:tc>
          <w:tcPr>
            <w:tcW w:w="1196" w:type="pct"/>
          </w:tcPr>
          <w:p w14:paraId="3D4B372B" w14:textId="77777777" w:rsidR="00586526" w:rsidRPr="0090148E" w:rsidRDefault="00586526"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Бюджет</w:t>
            </w:r>
          </w:p>
        </w:tc>
        <w:tc>
          <w:tcPr>
            <w:tcW w:w="901" w:type="pct"/>
          </w:tcPr>
          <w:p w14:paraId="099032D5" w14:textId="77777777" w:rsidR="00586526" w:rsidRPr="0090148E" w:rsidRDefault="00B942E3"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Річний план</w:t>
            </w:r>
          </w:p>
        </w:tc>
        <w:tc>
          <w:tcPr>
            <w:tcW w:w="776" w:type="pct"/>
          </w:tcPr>
          <w:p w14:paraId="7BFAD06B" w14:textId="77777777" w:rsidR="00586526" w:rsidRPr="0090148E" w:rsidRDefault="00586526"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Освоєно</w:t>
            </w:r>
          </w:p>
        </w:tc>
        <w:tc>
          <w:tcPr>
            <w:tcW w:w="798" w:type="pct"/>
            <w:tcBorders>
              <w:right w:val="single" w:sz="12" w:space="0" w:color="auto"/>
            </w:tcBorders>
          </w:tcPr>
          <w:p w14:paraId="601A9E2B" w14:textId="77777777" w:rsidR="00586526" w:rsidRPr="0090148E" w:rsidRDefault="00586526"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w:t>
            </w:r>
          </w:p>
        </w:tc>
        <w:tc>
          <w:tcPr>
            <w:tcW w:w="1329" w:type="pct"/>
            <w:vMerge/>
            <w:tcBorders>
              <w:left w:val="single" w:sz="12" w:space="0" w:color="auto"/>
              <w:right w:val="single" w:sz="12" w:space="0" w:color="auto"/>
            </w:tcBorders>
          </w:tcPr>
          <w:p w14:paraId="7832B6DA" w14:textId="77777777" w:rsidR="00586526" w:rsidRPr="0090148E" w:rsidRDefault="00586526"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586526" w:rsidRPr="0090148E" w14:paraId="17F8118A" w14:textId="77777777" w:rsidTr="006B1FE8">
        <w:trPr>
          <w:trHeight w:val="157"/>
        </w:trPr>
        <w:tc>
          <w:tcPr>
            <w:tcW w:w="1196" w:type="pct"/>
            <w:vAlign w:val="center"/>
          </w:tcPr>
          <w:p w14:paraId="5B7DC8CC" w14:textId="77777777" w:rsidR="00586526" w:rsidRPr="0090148E" w:rsidRDefault="00586526"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Державний бюджет</w:t>
            </w:r>
          </w:p>
        </w:tc>
        <w:tc>
          <w:tcPr>
            <w:tcW w:w="901" w:type="pct"/>
          </w:tcPr>
          <w:p w14:paraId="038D3140" w14:textId="77777777" w:rsidR="00586526" w:rsidRPr="0090148E" w:rsidRDefault="006B1FE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2 221,41  </w:t>
            </w:r>
          </w:p>
        </w:tc>
        <w:tc>
          <w:tcPr>
            <w:tcW w:w="776" w:type="pct"/>
          </w:tcPr>
          <w:p w14:paraId="5AA71062" w14:textId="77777777" w:rsidR="00586526" w:rsidRPr="0090148E" w:rsidRDefault="00B7090D"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1 779,13</w:t>
            </w:r>
            <w:r w:rsidR="006B1FE8" w:rsidRPr="0090148E">
              <w:rPr>
                <w:rFonts w:ascii="Times New Roman" w:eastAsia="Times New Roman" w:hAnsi="Times New Roman" w:cs="Times New Roman"/>
                <w:bCs/>
                <w:color w:val="000000" w:themeColor="text1"/>
                <w:sz w:val="24"/>
                <w:szCs w:val="24"/>
                <w:lang w:eastAsia="uk-UA"/>
              </w:rPr>
              <w:t xml:space="preserve">  </w:t>
            </w:r>
          </w:p>
        </w:tc>
        <w:tc>
          <w:tcPr>
            <w:tcW w:w="798" w:type="pct"/>
            <w:tcBorders>
              <w:right w:val="single" w:sz="12" w:space="0" w:color="auto"/>
            </w:tcBorders>
          </w:tcPr>
          <w:p w14:paraId="562C58EA" w14:textId="77777777" w:rsidR="00586526" w:rsidRPr="0090148E" w:rsidRDefault="00B7090D" w:rsidP="006B1FE8">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80,1</w:t>
            </w:r>
            <w:r w:rsidR="006B1FE8" w:rsidRPr="0090148E">
              <w:rPr>
                <w:rFonts w:ascii="Times New Roman" w:eastAsia="Times New Roman" w:hAnsi="Times New Roman" w:cs="Times New Roman"/>
                <w:bCs/>
                <w:color w:val="000000" w:themeColor="text1"/>
                <w:sz w:val="24"/>
                <w:szCs w:val="24"/>
                <w:lang w:eastAsia="uk-UA"/>
              </w:rPr>
              <w:t xml:space="preserve">   </w:t>
            </w:r>
          </w:p>
        </w:tc>
        <w:tc>
          <w:tcPr>
            <w:tcW w:w="1329" w:type="pct"/>
            <w:vMerge w:val="restart"/>
            <w:tcBorders>
              <w:left w:val="single" w:sz="12" w:space="0" w:color="auto"/>
              <w:right w:val="single" w:sz="12" w:space="0" w:color="auto"/>
            </w:tcBorders>
          </w:tcPr>
          <w:p w14:paraId="7E5BF6A0" w14:textId="77777777" w:rsidR="00B516DA" w:rsidRDefault="00B516DA" w:rsidP="00B516DA">
            <w:pPr>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План – 14100</w:t>
            </w:r>
          </w:p>
          <w:p w14:paraId="29114E5D" w14:textId="77777777" w:rsidR="00586526" w:rsidRPr="0090148E" w:rsidRDefault="00B516DA" w:rsidP="00B516DA">
            <w:pPr>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Факт - 13883</w:t>
            </w:r>
          </w:p>
        </w:tc>
      </w:tr>
      <w:tr w:rsidR="00586526" w:rsidRPr="0090148E" w14:paraId="27A301FC" w14:textId="77777777" w:rsidTr="006B1FE8">
        <w:trPr>
          <w:trHeight w:val="306"/>
        </w:trPr>
        <w:tc>
          <w:tcPr>
            <w:tcW w:w="1196" w:type="pct"/>
            <w:vAlign w:val="center"/>
          </w:tcPr>
          <w:p w14:paraId="22C5A71D" w14:textId="77777777" w:rsidR="00586526" w:rsidRPr="0090148E" w:rsidRDefault="00586526"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Бюджет м. Києва</w:t>
            </w:r>
          </w:p>
        </w:tc>
        <w:tc>
          <w:tcPr>
            <w:tcW w:w="901" w:type="pct"/>
          </w:tcPr>
          <w:p w14:paraId="13A8BE0F" w14:textId="77777777" w:rsidR="00586526" w:rsidRPr="0090148E" w:rsidRDefault="006B1FE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3 741,78  </w:t>
            </w:r>
          </w:p>
        </w:tc>
        <w:tc>
          <w:tcPr>
            <w:tcW w:w="776" w:type="pct"/>
          </w:tcPr>
          <w:p w14:paraId="4B8FF39B" w14:textId="77777777" w:rsidR="00586526" w:rsidRPr="0090148E" w:rsidRDefault="006B1FE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556,68  </w:t>
            </w:r>
          </w:p>
        </w:tc>
        <w:tc>
          <w:tcPr>
            <w:tcW w:w="798" w:type="pct"/>
            <w:tcBorders>
              <w:right w:val="single" w:sz="12" w:space="0" w:color="auto"/>
            </w:tcBorders>
          </w:tcPr>
          <w:p w14:paraId="6C8156F3" w14:textId="77777777" w:rsidR="00586526" w:rsidRPr="0090148E" w:rsidRDefault="006B1FE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14,9</w:t>
            </w:r>
          </w:p>
        </w:tc>
        <w:tc>
          <w:tcPr>
            <w:tcW w:w="1329" w:type="pct"/>
            <w:vMerge/>
            <w:tcBorders>
              <w:left w:val="single" w:sz="12" w:space="0" w:color="auto"/>
              <w:right w:val="single" w:sz="12" w:space="0" w:color="auto"/>
            </w:tcBorders>
          </w:tcPr>
          <w:p w14:paraId="38F199B8" w14:textId="77777777" w:rsidR="00586526" w:rsidRPr="0090148E" w:rsidRDefault="00586526"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586526" w:rsidRPr="0090148E" w14:paraId="3C5A62F4" w14:textId="77777777" w:rsidTr="006B1FE8">
        <w:trPr>
          <w:trHeight w:val="306"/>
        </w:trPr>
        <w:tc>
          <w:tcPr>
            <w:tcW w:w="1196" w:type="pct"/>
            <w:vAlign w:val="center"/>
          </w:tcPr>
          <w:p w14:paraId="338FE7BB" w14:textId="77777777" w:rsidR="00586526" w:rsidRPr="0090148E" w:rsidRDefault="00586526"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Інші кошти</w:t>
            </w:r>
          </w:p>
        </w:tc>
        <w:tc>
          <w:tcPr>
            <w:tcW w:w="901" w:type="pct"/>
          </w:tcPr>
          <w:p w14:paraId="32B9B9D7" w14:textId="77777777" w:rsidR="00586526" w:rsidRPr="0090148E" w:rsidRDefault="00586526"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776" w:type="pct"/>
          </w:tcPr>
          <w:p w14:paraId="1A1B3CD5" w14:textId="77777777" w:rsidR="00586526" w:rsidRPr="0090148E" w:rsidRDefault="006B1FE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606,96  </w:t>
            </w:r>
          </w:p>
        </w:tc>
        <w:tc>
          <w:tcPr>
            <w:tcW w:w="798" w:type="pct"/>
            <w:tcBorders>
              <w:right w:val="single" w:sz="12" w:space="0" w:color="auto"/>
            </w:tcBorders>
          </w:tcPr>
          <w:p w14:paraId="21F9750C" w14:textId="77777777" w:rsidR="00586526" w:rsidRPr="0090148E" w:rsidRDefault="00FF72B2"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100</w:t>
            </w:r>
          </w:p>
        </w:tc>
        <w:tc>
          <w:tcPr>
            <w:tcW w:w="1329" w:type="pct"/>
            <w:vMerge/>
            <w:tcBorders>
              <w:left w:val="single" w:sz="12" w:space="0" w:color="auto"/>
              <w:bottom w:val="single" w:sz="12" w:space="0" w:color="auto"/>
              <w:right w:val="single" w:sz="12" w:space="0" w:color="auto"/>
            </w:tcBorders>
          </w:tcPr>
          <w:p w14:paraId="7A0C13A4" w14:textId="77777777" w:rsidR="00586526" w:rsidRPr="0090148E" w:rsidRDefault="00586526"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bl>
    <w:p w14:paraId="72930587" w14:textId="77777777" w:rsidR="00703DCC" w:rsidRPr="0090148E" w:rsidRDefault="006B1FE8" w:rsidP="00684845">
      <w:pPr>
        <w:spacing w:after="0" w:line="240" w:lineRule="auto"/>
        <w:ind w:firstLine="709"/>
        <w:contextualSpacing/>
        <w:jc w:val="both"/>
        <w:rPr>
          <w:rFonts w:ascii="Times New Roman" w:eastAsia="Times New Roman" w:hAnsi="Times New Roman" w:cs="Times New Roman"/>
          <w:b/>
          <w:i/>
          <w:color w:val="000000" w:themeColor="text1"/>
          <w:sz w:val="24"/>
          <w:szCs w:val="24"/>
          <w:lang w:eastAsia="uk-UA"/>
        </w:rPr>
      </w:pPr>
      <w:r w:rsidRPr="0090148E">
        <w:rPr>
          <w:rFonts w:ascii="Times New Roman" w:eastAsia="Times New Roman" w:hAnsi="Times New Roman" w:cs="Times New Roman"/>
          <w:b/>
          <w:i/>
          <w:color w:val="000000" w:themeColor="text1"/>
          <w:sz w:val="24"/>
          <w:szCs w:val="24"/>
          <w:lang w:eastAsia="uk-UA"/>
        </w:rPr>
        <w:t xml:space="preserve">Реалізовано: з 2018 року відсутня потреба в закупівлі за кошти бюджету </w:t>
      </w:r>
      <w:proofErr w:type="spellStart"/>
      <w:r w:rsidRPr="0090148E">
        <w:rPr>
          <w:rFonts w:ascii="Times New Roman" w:eastAsia="Times New Roman" w:hAnsi="Times New Roman" w:cs="Times New Roman"/>
          <w:b/>
          <w:i/>
          <w:color w:val="000000" w:themeColor="text1"/>
          <w:sz w:val="24"/>
          <w:szCs w:val="24"/>
          <w:lang w:eastAsia="uk-UA"/>
        </w:rPr>
        <w:t>м.Києва</w:t>
      </w:r>
      <w:proofErr w:type="spellEnd"/>
      <w:r w:rsidRPr="0090148E">
        <w:rPr>
          <w:rFonts w:ascii="Times New Roman" w:eastAsia="Times New Roman" w:hAnsi="Times New Roman" w:cs="Times New Roman"/>
          <w:b/>
          <w:i/>
          <w:color w:val="000000" w:themeColor="text1"/>
          <w:sz w:val="24"/>
          <w:szCs w:val="24"/>
          <w:lang w:eastAsia="uk-UA"/>
        </w:rPr>
        <w:t>, поставлялося за рахунок державного бюджету та інших коштів (НСЗУ та гуманітарна допомога).</w:t>
      </w:r>
    </w:p>
    <w:p w14:paraId="0D47F28C" w14:textId="77777777" w:rsidR="00F33D9C" w:rsidRPr="0090148E" w:rsidRDefault="00770660" w:rsidP="00770660">
      <w:pPr>
        <w:spacing w:after="0" w:line="240" w:lineRule="auto"/>
        <w:ind w:firstLine="709"/>
        <w:contextualSpacing/>
        <w:jc w:val="both"/>
        <w:rPr>
          <w:rFonts w:ascii="Times New Roman" w:eastAsia="Times New Roman" w:hAnsi="Times New Roman" w:cs="Times New Roman"/>
          <w:color w:val="000000" w:themeColor="text1"/>
          <w:sz w:val="24"/>
          <w:szCs w:val="24"/>
          <w:lang w:eastAsia="uk-UA"/>
        </w:rPr>
      </w:pPr>
      <w:r w:rsidRPr="0090148E">
        <w:rPr>
          <w:rFonts w:ascii="Times New Roman" w:eastAsia="Times New Roman" w:hAnsi="Times New Roman" w:cs="Times New Roman"/>
          <w:color w:val="000000" w:themeColor="text1"/>
          <w:sz w:val="24"/>
          <w:szCs w:val="24"/>
          <w:lang w:eastAsia="uk-UA"/>
        </w:rPr>
        <w:t>За період реалізації програми лабораторне підтвердження ВІЛ було встановлено у 13 883 зразках крові, та було зареєстро</w:t>
      </w:r>
      <w:r w:rsidR="00183544">
        <w:rPr>
          <w:rFonts w:ascii="Times New Roman" w:eastAsia="Times New Roman" w:hAnsi="Times New Roman" w:cs="Times New Roman"/>
          <w:color w:val="000000" w:themeColor="text1"/>
          <w:sz w:val="24"/>
          <w:szCs w:val="24"/>
          <w:lang w:eastAsia="uk-UA"/>
        </w:rPr>
        <w:t>вано 7 722 нових випадків  ВІЛ.</w:t>
      </w:r>
      <w:r w:rsidRPr="0090148E">
        <w:rPr>
          <w:rFonts w:ascii="Times New Roman" w:eastAsia="Times New Roman" w:hAnsi="Times New Roman" w:cs="Times New Roman"/>
          <w:color w:val="000000" w:themeColor="text1"/>
          <w:sz w:val="24"/>
          <w:szCs w:val="24"/>
          <w:lang w:eastAsia="uk-UA"/>
        </w:rPr>
        <w:t xml:space="preserve"> Всі у кого встановлено діагноз отримали медичний супровід у ЗОЗ </w:t>
      </w:r>
      <w:proofErr w:type="spellStart"/>
      <w:r w:rsidRPr="0090148E">
        <w:rPr>
          <w:rFonts w:ascii="Times New Roman" w:eastAsia="Times New Roman" w:hAnsi="Times New Roman" w:cs="Times New Roman"/>
          <w:color w:val="000000" w:themeColor="text1"/>
          <w:sz w:val="24"/>
          <w:szCs w:val="24"/>
          <w:lang w:eastAsia="uk-UA"/>
        </w:rPr>
        <w:t>м.Києва</w:t>
      </w:r>
      <w:proofErr w:type="spellEnd"/>
      <w:r w:rsidRPr="0090148E">
        <w:rPr>
          <w:rFonts w:ascii="Times New Roman" w:eastAsia="Times New Roman" w:hAnsi="Times New Roman" w:cs="Times New Roman"/>
          <w:color w:val="000000" w:themeColor="text1"/>
          <w:sz w:val="24"/>
          <w:szCs w:val="24"/>
          <w:lang w:eastAsia="uk-UA"/>
        </w:rPr>
        <w:t>.</w:t>
      </w:r>
    </w:p>
    <w:p w14:paraId="1C30AAEB" w14:textId="77777777" w:rsidR="00770660" w:rsidRPr="0090148E" w:rsidRDefault="00770660" w:rsidP="00770660">
      <w:pPr>
        <w:spacing w:after="0" w:line="240" w:lineRule="auto"/>
        <w:ind w:firstLine="709"/>
        <w:contextualSpacing/>
        <w:jc w:val="both"/>
        <w:rPr>
          <w:rFonts w:ascii="Times New Roman" w:eastAsia="Times New Roman" w:hAnsi="Times New Roman" w:cs="Times New Roman"/>
          <w:color w:val="000000" w:themeColor="text1"/>
          <w:sz w:val="24"/>
          <w:szCs w:val="24"/>
          <w:lang w:eastAsia="uk-UA"/>
        </w:rPr>
      </w:pPr>
    </w:p>
    <w:p w14:paraId="1219CCD8" w14:textId="77777777" w:rsidR="007C551D" w:rsidRPr="0090148E" w:rsidRDefault="008A40C2" w:rsidP="00684845">
      <w:pPr>
        <w:spacing w:line="240" w:lineRule="auto"/>
        <w:contextualSpacing/>
        <w:jc w:val="both"/>
        <w:rPr>
          <w:rFonts w:ascii="Times New Roman" w:eastAsia="Times New Roman" w:hAnsi="Times New Roman" w:cs="Times New Roman"/>
          <w:color w:val="000000" w:themeColor="text1"/>
          <w:sz w:val="24"/>
          <w:szCs w:val="24"/>
          <w:lang w:eastAsia="uk-UA"/>
        </w:rPr>
      </w:pPr>
      <w:r w:rsidRPr="0090148E">
        <w:rPr>
          <w:rFonts w:ascii="Times New Roman" w:eastAsia="Times New Roman" w:hAnsi="Times New Roman" w:cs="Times New Roman"/>
          <w:b/>
          <w:bCs/>
          <w:i/>
          <w:iCs/>
          <w:color w:val="000000" w:themeColor="text1"/>
          <w:sz w:val="24"/>
          <w:szCs w:val="24"/>
          <w:lang w:eastAsia="uk-UA"/>
        </w:rPr>
        <w:t>п.</w:t>
      </w:r>
      <w:r w:rsidR="00E32B9A" w:rsidRPr="0090148E">
        <w:rPr>
          <w:rFonts w:ascii="Times New Roman" w:eastAsia="Times New Roman" w:hAnsi="Times New Roman" w:cs="Times New Roman"/>
          <w:b/>
          <w:bCs/>
          <w:i/>
          <w:iCs/>
          <w:color w:val="000000" w:themeColor="text1"/>
          <w:sz w:val="24"/>
          <w:szCs w:val="24"/>
          <w:lang w:eastAsia="uk-UA"/>
        </w:rPr>
        <w:t xml:space="preserve"> 3.1.2</w:t>
      </w:r>
      <w:r w:rsidRPr="0090148E">
        <w:rPr>
          <w:rFonts w:ascii="Times New Roman" w:eastAsia="Times New Roman" w:hAnsi="Times New Roman" w:cs="Times New Roman"/>
          <w:b/>
          <w:bCs/>
          <w:i/>
          <w:iCs/>
          <w:color w:val="000000" w:themeColor="text1"/>
          <w:sz w:val="24"/>
          <w:szCs w:val="24"/>
          <w:lang w:eastAsia="uk-UA"/>
        </w:rPr>
        <w:t>.</w:t>
      </w:r>
      <w:r w:rsidR="00E32B9A" w:rsidRPr="0090148E">
        <w:rPr>
          <w:rFonts w:ascii="Times New Roman" w:eastAsia="Times New Roman" w:hAnsi="Times New Roman" w:cs="Times New Roman"/>
          <w:b/>
          <w:bCs/>
          <w:i/>
          <w:iCs/>
          <w:color w:val="000000" w:themeColor="text1"/>
          <w:sz w:val="24"/>
          <w:szCs w:val="24"/>
          <w:lang w:eastAsia="uk-UA"/>
        </w:rPr>
        <w:t xml:space="preserve"> Охоплення медичним спостереженням осіб, яким встановлено діагноз ВІЛ/СНІД під час перебування на стаціонарному лікуванні у ЗОЗ</w:t>
      </w:r>
      <w:r w:rsidR="00E32B9A" w:rsidRPr="0090148E">
        <w:rPr>
          <w:rFonts w:ascii="Times New Roman" w:eastAsia="Times New Roman" w:hAnsi="Times New Roman" w:cs="Times New Roman"/>
          <w:bCs/>
          <w:iCs/>
          <w:color w:val="000000" w:themeColor="text1"/>
          <w:sz w:val="24"/>
          <w:szCs w:val="24"/>
          <w:lang w:eastAsia="uk-UA"/>
        </w:rPr>
        <w:t>.</w:t>
      </w:r>
      <w:r w:rsidR="00E32B9A" w:rsidRPr="0090148E">
        <w:rPr>
          <w:rFonts w:ascii="Times New Roman" w:eastAsia="Times New Roman" w:hAnsi="Times New Roman" w:cs="Times New Roman"/>
          <w:color w:val="000000" w:themeColor="text1"/>
          <w:sz w:val="24"/>
          <w:szCs w:val="24"/>
          <w:lang w:eastAsia="uk-UA"/>
        </w:rPr>
        <w:t xml:space="preserve"> </w:t>
      </w:r>
    </w:p>
    <w:tbl>
      <w:tblPr>
        <w:tblStyle w:val="a3"/>
        <w:tblW w:w="5102" w:type="pct"/>
        <w:tblLook w:val="04A0" w:firstRow="1" w:lastRow="0" w:firstColumn="1" w:lastColumn="0" w:noHBand="0" w:noVBand="1"/>
      </w:tblPr>
      <w:tblGrid>
        <w:gridCol w:w="2364"/>
        <w:gridCol w:w="1779"/>
        <w:gridCol w:w="1746"/>
        <w:gridCol w:w="1262"/>
        <w:gridCol w:w="2615"/>
      </w:tblGrid>
      <w:tr w:rsidR="00F43474" w:rsidRPr="0090148E" w14:paraId="22F31791" w14:textId="77777777" w:rsidTr="008A40C2">
        <w:trPr>
          <w:trHeight w:val="324"/>
        </w:trPr>
        <w:tc>
          <w:tcPr>
            <w:tcW w:w="5000" w:type="pct"/>
            <w:gridSpan w:val="5"/>
          </w:tcPr>
          <w:p w14:paraId="02D43B49" w14:textId="77777777" w:rsidR="00F43474" w:rsidRPr="0090148E" w:rsidRDefault="006B1FE8" w:rsidP="00684845">
            <w:pPr>
              <w:spacing w:after="0" w:line="240" w:lineRule="auto"/>
              <w:contextualSpacing/>
              <w:jc w:val="center"/>
              <w:rPr>
                <w:rFonts w:ascii="Times New Roman" w:eastAsia="Times New Roman" w:hAnsi="Times New Roman" w:cs="Times New Roman"/>
                <w:bCs/>
                <w:color w:val="000000" w:themeColor="text1"/>
                <w:sz w:val="25"/>
                <w:szCs w:val="25"/>
                <w:lang w:eastAsia="uk-UA"/>
              </w:rPr>
            </w:pPr>
            <w:r w:rsidRPr="0090148E">
              <w:rPr>
                <w:rFonts w:ascii="Times New Roman" w:eastAsia="Times New Roman" w:hAnsi="Times New Roman" w:cs="Times New Roman"/>
                <w:bCs/>
                <w:color w:val="000000" w:themeColor="text1"/>
                <w:sz w:val="25"/>
                <w:szCs w:val="25"/>
                <w:lang w:eastAsia="uk-UA"/>
              </w:rPr>
              <w:t>2017 - 2021 роки</w:t>
            </w:r>
          </w:p>
        </w:tc>
      </w:tr>
      <w:tr w:rsidR="00F43474" w:rsidRPr="0090148E" w14:paraId="5492673F" w14:textId="77777777" w:rsidTr="008A40C2">
        <w:trPr>
          <w:trHeight w:val="324"/>
        </w:trPr>
        <w:tc>
          <w:tcPr>
            <w:tcW w:w="3661" w:type="pct"/>
            <w:gridSpan w:val="4"/>
            <w:tcBorders>
              <w:right w:val="single" w:sz="12" w:space="0" w:color="auto"/>
            </w:tcBorders>
          </w:tcPr>
          <w:p w14:paraId="62DBEA6C" w14:textId="77777777" w:rsidR="00F43474" w:rsidRPr="0090148E" w:rsidRDefault="00F43474"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 xml:space="preserve">Фінанси </w:t>
            </w:r>
            <w:proofErr w:type="spellStart"/>
            <w:r w:rsidRPr="0090148E">
              <w:rPr>
                <w:rFonts w:ascii="Times New Roman" w:eastAsia="Times New Roman" w:hAnsi="Times New Roman" w:cs="Times New Roman"/>
                <w:bCs/>
                <w:color w:val="000000" w:themeColor="text1"/>
                <w:lang w:eastAsia="uk-UA"/>
              </w:rPr>
              <w:t>тис.грн</w:t>
            </w:r>
            <w:proofErr w:type="spellEnd"/>
            <w:r w:rsidRPr="0090148E">
              <w:rPr>
                <w:rFonts w:ascii="Times New Roman" w:eastAsia="Times New Roman" w:hAnsi="Times New Roman" w:cs="Times New Roman"/>
                <w:bCs/>
                <w:color w:val="000000" w:themeColor="text1"/>
                <w:lang w:eastAsia="uk-UA"/>
              </w:rPr>
              <w:t>.</w:t>
            </w:r>
          </w:p>
        </w:tc>
        <w:tc>
          <w:tcPr>
            <w:tcW w:w="1339" w:type="pct"/>
            <w:vMerge w:val="restart"/>
            <w:tcBorders>
              <w:top w:val="single" w:sz="12" w:space="0" w:color="auto"/>
              <w:left w:val="single" w:sz="12" w:space="0" w:color="auto"/>
              <w:right w:val="single" w:sz="12" w:space="0" w:color="auto"/>
            </w:tcBorders>
          </w:tcPr>
          <w:p w14:paraId="29BD0C6C" w14:textId="77777777" w:rsidR="00F43474" w:rsidRPr="0090148E" w:rsidRDefault="00F43474" w:rsidP="00684845">
            <w:pPr>
              <w:spacing w:after="0" w:line="240" w:lineRule="auto"/>
              <w:contextualSpacing/>
              <w:jc w:val="center"/>
              <w:rPr>
                <w:rFonts w:ascii="Times New Roman" w:eastAsia="Times New Roman" w:hAnsi="Times New Roman" w:cs="Times New Roman"/>
                <w:b/>
                <w:bCs/>
                <w:color w:val="000000" w:themeColor="text1"/>
                <w:lang w:eastAsia="uk-UA"/>
              </w:rPr>
            </w:pPr>
            <w:r w:rsidRPr="0090148E">
              <w:rPr>
                <w:rFonts w:ascii="Times New Roman" w:eastAsia="Times New Roman" w:hAnsi="Times New Roman" w:cs="Times New Roman"/>
                <w:b/>
                <w:bCs/>
                <w:color w:val="000000" w:themeColor="text1"/>
                <w:lang w:eastAsia="uk-UA"/>
              </w:rPr>
              <w:t>Кількісні показники</w:t>
            </w:r>
          </w:p>
        </w:tc>
      </w:tr>
      <w:tr w:rsidR="00F43474" w:rsidRPr="0090148E" w14:paraId="78771B94" w14:textId="77777777" w:rsidTr="00F316E5">
        <w:trPr>
          <w:trHeight w:val="310"/>
        </w:trPr>
        <w:tc>
          <w:tcPr>
            <w:tcW w:w="1210" w:type="pct"/>
            <w:tcBorders>
              <w:bottom w:val="single" w:sz="4" w:space="0" w:color="auto"/>
            </w:tcBorders>
          </w:tcPr>
          <w:p w14:paraId="0F8FB7D4" w14:textId="77777777" w:rsidR="00F43474" w:rsidRPr="0090148E" w:rsidRDefault="00F43474"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Бюджет</w:t>
            </w:r>
          </w:p>
        </w:tc>
        <w:tc>
          <w:tcPr>
            <w:tcW w:w="911" w:type="pct"/>
          </w:tcPr>
          <w:p w14:paraId="178BEEA0" w14:textId="77777777" w:rsidR="00F43474" w:rsidRPr="0090148E" w:rsidRDefault="008A40C2"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Річний план</w:t>
            </w:r>
          </w:p>
        </w:tc>
        <w:tc>
          <w:tcPr>
            <w:tcW w:w="894" w:type="pct"/>
          </w:tcPr>
          <w:p w14:paraId="6E4E22D9" w14:textId="77777777" w:rsidR="00F43474" w:rsidRPr="0090148E" w:rsidRDefault="00F43474"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Освоєно</w:t>
            </w:r>
          </w:p>
        </w:tc>
        <w:tc>
          <w:tcPr>
            <w:tcW w:w="646" w:type="pct"/>
            <w:tcBorders>
              <w:right w:val="single" w:sz="12" w:space="0" w:color="auto"/>
            </w:tcBorders>
          </w:tcPr>
          <w:p w14:paraId="469BDDE9" w14:textId="77777777" w:rsidR="00F43474" w:rsidRPr="0090148E" w:rsidRDefault="00F43474"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w:t>
            </w:r>
          </w:p>
        </w:tc>
        <w:tc>
          <w:tcPr>
            <w:tcW w:w="1339" w:type="pct"/>
            <w:vMerge/>
            <w:tcBorders>
              <w:left w:val="single" w:sz="12" w:space="0" w:color="auto"/>
              <w:right w:val="single" w:sz="12" w:space="0" w:color="auto"/>
            </w:tcBorders>
          </w:tcPr>
          <w:p w14:paraId="649D0FE1" w14:textId="77777777" w:rsidR="00F43474" w:rsidRPr="0090148E" w:rsidRDefault="00F43474"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F43474" w:rsidRPr="0090148E" w14:paraId="40559B96" w14:textId="77777777" w:rsidTr="00F316E5">
        <w:trPr>
          <w:trHeight w:val="166"/>
        </w:trPr>
        <w:tc>
          <w:tcPr>
            <w:tcW w:w="1210" w:type="pct"/>
            <w:tcBorders>
              <w:top w:val="single" w:sz="4" w:space="0" w:color="auto"/>
            </w:tcBorders>
            <w:vAlign w:val="center"/>
          </w:tcPr>
          <w:p w14:paraId="0C69EBBD" w14:textId="77777777" w:rsidR="00F43474" w:rsidRPr="0090148E" w:rsidRDefault="00F43474"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Державний бюджет</w:t>
            </w:r>
          </w:p>
        </w:tc>
        <w:tc>
          <w:tcPr>
            <w:tcW w:w="911" w:type="pct"/>
          </w:tcPr>
          <w:p w14:paraId="56856596" w14:textId="77777777" w:rsidR="00F43474" w:rsidRPr="0090148E" w:rsidRDefault="00F43474"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894" w:type="pct"/>
          </w:tcPr>
          <w:p w14:paraId="5697009C" w14:textId="77777777" w:rsidR="00F43474" w:rsidRPr="0090148E" w:rsidRDefault="00F43474"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646" w:type="pct"/>
            <w:tcBorders>
              <w:right w:val="single" w:sz="12" w:space="0" w:color="auto"/>
            </w:tcBorders>
          </w:tcPr>
          <w:p w14:paraId="79FF47B2" w14:textId="77777777" w:rsidR="00F43474" w:rsidRPr="0090148E" w:rsidRDefault="00F43474"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339" w:type="pct"/>
            <w:vMerge w:val="restart"/>
            <w:tcBorders>
              <w:left w:val="single" w:sz="12" w:space="0" w:color="auto"/>
              <w:right w:val="single" w:sz="12" w:space="0" w:color="auto"/>
            </w:tcBorders>
          </w:tcPr>
          <w:p w14:paraId="516E6E80" w14:textId="77777777" w:rsidR="00B516DA" w:rsidRPr="00B516DA" w:rsidRDefault="00B516DA" w:rsidP="00B516DA">
            <w:pPr>
              <w:spacing w:after="0" w:line="240" w:lineRule="auto"/>
              <w:contextualSpacing/>
              <w:rPr>
                <w:rFonts w:ascii="Times New Roman" w:eastAsia="Times New Roman" w:hAnsi="Times New Roman" w:cs="Times New Roman"/>
                <w:bCs/>
                <w:sz w:val="24"/>
                <w:szCs w:val="24"/>
                <w:lang w:eastAsia="uk-UA"/>
              </w:rPr>
            </w:pPr>
            <w:r w:rsidRPr="00B516DA">
              <w:rPr>
                <w:rFonts w:ascii="Times New Roman" w:eastAsia="Times New Roman" w:hAnsi="Times New Roman" w:cs="Times New Roman"/>
                <w:bCs/>
                <w:sz w:val="24"/>
                <w:szCs w:val="24"/>
                <w:lang w:eastAsia="uk-UA"/>
              </w:rPr>
              <w:t>План – 0</w:t>
            </w:r>
          </w:p>
          <w:p w14:paraId="149201A4" w14:textId="77777777" w:rsidR="00F43474" w:rsidRPr="00B516DA" w:rsidRDefault="00B516DA" w:rsidP="00B516DA">
            <w:pPr>
              <w:spacing w:after="0" w:line="240" w:lineRule="auto"/>
              <w:contextualSpacing/>
              <w:rPr>
                <w:rFonts w:ascii="Times New Roman" w:eastAsia="Times New Roman" w:hAnsi="Times New Roman" w:cs="Times New Roman"/>
                <w:bCs/>
                <w:sz w:val="24"/>
                <w:szCs w:val="24"/>
                <w:lang w:eastAsia="uk-UA"/>
              </w:rPr>
            </w:pPr>
            <w:r w:rsidRPr="00B516DA">
              <w:rPr>
                <w:rFonts w:ascii="Times New Roman" w:eastAsia="Times New Roman" w:hAnsi="Times New Roman" w:cs="Times New Roman"/>
                <w:bCs/>
                <w:sz w:val="24"/>
                <w:szCs w:val="24"/>
                <w:lang w:eastAsia="uk-UA"/>
              </w:rPr>
              <w:lastRenderedPageBreak/>
              <w:t>Факт - 3323</w:t>
            </w:r>
          </w:p>
        </w:tc>
      </w:tr>
      <w:tr w:rsidR="00F43474" w:rsidRPr="0090148E" w14:paraId="189E5BE7" w14:textId="77777777" w:rsidTr="00F316E5">
        <w:trPr>
          <w:trHeight w:val="324"/>
        </w:trPr>
        <w:tc>
          <w:tcPr>
            <w:tcW w:w="1210" w:type="pct"/>
            <w:vAlign w:val="center"/>
          </w:tcPr>
          <w:p w14:paraId="2F3EAD5F" w14:textId="77777777" w:rsidR="00F43474" w:rsidRPr="0090148E" w:rsidRDefault="00F43474"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lastRenderedPageBreak/>
              <w:t>Бюджет м. Києва</w:t>
            </w:r>
          </w:p>
        </w:tc>
        <w:tc>
          <w:tcPr>
            <w:tcW w:w="911" w:type="pct"/>
          </w:tcPr>
          <w:p w14:paraId="128DF439" w14:textId="77777777" w:rsidR="00F43474" w:rsidRPr="0090148E" w:rsidRDefault="00F43474"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894" w:type="pct"/>
          </w:tcPr>
          <w:p w14:paraId="6ADEF8F5" w14:textId="77777777" w:rsidR="00F43474" w:rsidRPr="0090148E" w:rsidRDefault="00F43474"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646" w:type="pct"/>
            <w:tcBorders>
              <w:right w:val="single" w:sz="12" w:space="0" w:color="auto"/>
            </w:tcBorders>
          </w:tcPr>
          <w:p w14:paraId="0701CF6F" w14:textId="77777777" w:rsidR="00F43474" w:rsidRPr="0090148E" w:rsidRDefault="00F43474"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339" w:type="pct"/>
            <w:vMerge/>
            <w:tcBorders>
              <w:left w:val="single" w:sz="12" w:space="0" w:color="auto"/>
              <w:right w:val="single" w:sz="12" w:space="0" w:color="auto"/>
            </w:tcBorders>
          </w:tcPr>
          <w:p w14:paraId="6B7F95AF" w14:textId="77777777" w:rsidR="00F43474" w:rsidRPr="0090148E" w:rsidRDefault="00F43474"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F43474" w:rsidRPr="0090148E" w14:paraId="41725DCF" w14:textId="77777777" w:rsidTr="00F316E5">
        <w:trPr>
          <w:trHeight w:val="58"/>
        </w:trPr>
        <w:tc>
          <w:tcPr>
            <w:tcW w:w="1210" w:type="pct"/>
            <w:vAlign w:val="center"/>
          </w:tcPr>
          <w:p w14:paraId="0E38742E" w14:textId="77777777" w:rsidR="00F43474" w:rsidRPr="0090148E" w:rsidRDefault="00F43474"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Інші кошти</w:t>
            </w:r>
          </w:p>
        </w:tc>
        <w:tc>
          <w:tcPr>
            <w:tcW w:w="911" w:type="pct"/>
          </w:tcPr>
          <w:p w14:paraId="26CDB239" w14:textId="77777777" w:rsidR="00F43474" w:rsidRPr="0090148E" w:rsidRDefault="00F43474"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894" w:type="pct"/>
          </w:tcPr>
          <w:p w14:paraId="3C3B004F" w14:textId="77777777" w:rsidR="00F43474" w:rsidRPr="0090148E" w:rsidRDefault="00F43474"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646" w:type="pct"/>
            <w:tcBorders>
              <w:right w:val="single" w:sz="12" w:space="0" w:color="auto"/>
            </w:tcBorders>
          </w:tcPr>
          <w:p w14:paraId="3E87BB1B" w14:textId="77777777" w:rsidR="00F43474" w:rsidRPr="0090148E" w:rsidRDefault="00F43474"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339" w:type="pct"/>
            <w:vMerge/>
            <w:tcBorders>
              <w:left w:val="single" w:sz="12" w:space="0" w:color="auto"/>
              <w:bottom w:val="single" w:sz="12" w:space="0" w:color="auto"/>
              <w:right w:val="single" w:sz="12" w:space="0" w:color="auto"/>
            </w:tcBorders>
          </w:tcPr>
          <w:p w14:paraId="7821BD91" w14:textId="77777777" w:rsidR="00F43474" w:rsidRPr="0090148E" w:rsidRDefault="00F43474"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bl>
    <w:p w14:paraId="5B85AB09" w14:textId="77777777" w:rsidR="00F316E5" w:rsidRPr="0090148E" w:rsidRDefault="00F316E5" w:rsidP="00684845">
      <w:pPr>
        <w:spacing w:line="240" w:lineRule="auto"/>
        <w:ind w:firstLine="709"/>
        <w:contextualSpacing/>
        <w:jc w:val="both"/>
        <w:rPr>
          <w:rFonts w:ascii="Times New Roman" w:eastAsia="Times New Roman" w:hAnsi="Times New Roman" w:cs="Times New Roman"/>
          <w:b/>
          <w:i/>
          <w:color w:val="000000" w:themeColor="text1"/>
          <w:sz w:val="24"/>
          <w:szCs w:val="24"/>
          <w:lang w:eastAsia="uk-UA"/>
        </w:rPr>
      </w:pPr>
      <w:r w:rsidRPr="0090148E">
        <w:rPr>
          <w:rFonts w:ascii="Times New Roman" w:eastAsia="Times New Roman" w:hAnsi="Times New Roman" w:cs="Times New Roman"/>
          <w:b/>
          <w:i/>
          <w:color w:val="000000" w:themeColor="text1"/>
          <w:sz w:val="24"/>
          <w:szCs w:val="24"/>
          <w:lang w:eastAsia="uk-UA"/>
        </w:rPr>
        <w:t>Фінансування заходу Програмою не передбачене.</w:t>
      </w:r>
    </w:p>
    <w:p w14:paraId="31FF5422" w14:textId="77777777" w:rsidR="00F33D9C" w:rsidRPr="0090148E" w:rsidRDefault="00770660" w:rsidP="00684845">
      <w:pPr>
        <w:spacing w:line="240" w:lineRule="auto"/>
        <w:ind w:firstLine="709"/>
        <w:contextualSpacing/>
        <w:jc w:val="both"/>
        <w:rPr>
          <w:rFonts w:ascii="Times New Roman" w:eastAsia="Times New Roman" w:hAnsi="Times New Roman" w:cs="Times New Roman"/>
          <w:color w:val="000000" w:themeColor="text1"/>
          <w:sz w:val="24"/>
          <w:szCs w:val="24"/>
          <w:lang w:eastAsia="uk-UA"/>
        </w:rPr>
      </w:pPr>
      <w:r w:rsidRPr="0090148E">
        <w:rPr>
          <w:rFonts w:ascii="Times New Roman" w:eastAsia="Times New Roman" w:hAnsi="Times New Roman" w:cs="Times New Roman"/>
          <w:color w:val="000000" w:themeColor="text1"/>
          <w:sz w:val="24"/>
          <w:szCs w:val="24"/>
          <w:lang w:eastAsia="uk-UA"/>
        </w:rPr>
        <w:t>За весь пер</w:t>
      </w:r>
      <w:r w:rsidR="00B516DA">
        <w:rPr>
          <w:rFonts w:ascii="Times New Roman" w:eastAsia="Times New Roman" w:hAnsi="Times New Roman" w:cs="Times New Roman"/>
          <w:color w:val="000000" w:themeColor="text1"/>
          <w:sz w:val="24"/>
          <w:szCs w:val="24"/>
          <w:lang w:eastAsia="uk-UA"/>
        </w:rPr>
        <w:t>іод впровадження програми у 3323</w:t>
      </w:r>
      <w:r w:rsidRPr="0090148E">
        <w:rPr>
          <w:rFonts w:ascii="Times New Roman" w:eastAsia="Times New Roman" w:hAnsi="Times New Roman" w:cs="Times New Roman"/>
          <w:color w:val="000000" w:themeColor="text1"/>
          <w:sz w:val="24"/>
          <w:szCs w:val="24"/>
          <w:lang w:eastAsia="uk-UA"/>
        </w:rPr>
        <w:t xml:space="preserve"> осіб, ВІЛ діагностовано під час перебування на стаціонарному </w:t>
      </w:r>
      <w:r w:rsidR="00B516DA">
        <w:rPr>
          <w:rFonts w:ascii="Times New Roman" w:eastAsia="Times New Roman" w:hAnsi="Times New Roman" w:cs="Times New Roman"/>
          <w:color w:val="000000" w:themeColor="text1"/>
          <w:sz w:val="24"/>
          <w:szCs w:val="24"/>
          <w:lang w:eastAsia="uk-UA"/>
        </w:rPr>
        <w:t>лікуванні, це у середньому у 664</w:t>
      </w:r>
      <w:r w:rsidRPr="0090148E">
        <w:rPr>
          <w:rFonts w:ascii="Times New Roman" w:eastAsia="Times New Roman" w:hAnsi="Times New Roman" w:cs="Times New Roman"/>
          <w:color w:val="000000" w:themeColor="text1"/>
          <w:sz w:val="24"/>
          <w:szCs w:val="24"/>
          <w:lang w:eastAsia="uk-UA"/>
        </w:rPr>
        <w:t xml:space="preserve"> осіб щорічно. Проте, варто звернути увагу, що у близько 52% при виявленні ВІЛ на стаціонарному лікуванні, люди вже перебували під медичним наглядом і знали свій ВІЛ-статус.</w:t>
      </w:r>
    </w:p>
    <w:p w14:paraId="2B4B6A5A" w14:textId="77777777" w:rsidR="00770660" w:rsidRPr="0090148E" w:rsidRDefault="00770660" w:rsidP="00684845">
      <w:pPr>
        <w:spacing w:line="240" w:lineRule="auto"/>
        <w:ind w:firstLine="709"/>
        <w:contextualSpacing/>
        <w:jc w:val="both"/>
        <w:rPr>
          <w:rFonts w:ascii="Times New Roman" w:eastAsia="Times New Roman" w:hAnsi="Times New Roman" w:cs="Times New Roman"/>
          <w:color w:val="000000" w:themeColor="text1"/>
          <w:sz w:val="24"/>
          <w:szCs w:val="24"/>
          <w:lang w:eastAsia="uk-UA"/>
        </w:rPr>
      </w:pPr>
    </w:p>
    <w:p w14:paraId="073BDBE9" w14:textId="77777777" w:rsidR="007C551D" w:rsidRPr="0090148E" w:rsidRDefault="008A40C2" w:rsidP="00684845">
      <w:pPr>
        <w:spacing w:line="240" w:lineRule="auto"/>
        <w:contextualSpacing/>
        <w:jc w:val="both"/>
        <w:rPr>
          <w:rFonts w:ascii="Times New Roman" w:eastAsia="Times New Roman" w:hAnsi="Times New Roman" w:cs="Times New Roman"/>
          <w:b/>
          <w:color w:val="000000" w:themeColor="text1"/>
          <w:sz w:val="24"/>
          <w:szCs w:val="24"/>
          <w:lang w:eastAsia="uk-UA"/>
        </w:rPr>
      </w:pPr>
      <w:r w:rsidRPr="0090148E">
        <w:rPr>
          <w:rFonts w:ascii="Times New Roman" w:eastAsia="Times New Roman" w:hAnsi="Times New Roman" w:cs="Times New Roman"/>
          <w:b/>
          <w:bCs/>
          <w:i/>
          <w:iCs/>
          <w:color w:val="000000" w:themeColor="text1"/>
          <w:sz w:val="24"/>
          <w:szCs w:val="24"/>
          <w:lang w:eastAsia="uk-UA"/>
        </w:rPr>
        <w:t xml:space="preserve">п. </w:t>
      </w:r>
      <w:r w:rsidR="007C551D" w:rsidRPr="0090148E">
        <w:rPr>
          <w:rFonts w:ascii="Times New Roman" w:eastAsia="Times New Roman" w:hAnsi="Times New Roman" w:cs="Times New Roman"/>
          <w:b/>
          <w:bCs/>
          <w:i/>
          <w:iCs/>
          <w:color w:val="000000" w:themeColor="text1"/>
          <w:sz w:val="24"/>
          <w:szCs w:val="24"/>
          <w:lang w:eastAsia="uk-UA"/>
        </w:rPr>
        <w:t>3.1.3</w:t>
      </w:r>
      <w:r w:rsidRPr="0090148E">
        <w:rPr>
          <w:rFonts w:ascii="Times New Roman" w:eastAsia="Times New Roman" w:hAnsi="Times New Roman" w:cs="Times New Roman"/>
          <w:b/>
          <w:bCs/>
          <w:i/>
          <w:iCs/>
          <w:color w:val="000000" w:themeColor="text1"/>
          <w:sz w:val="24"/>
          <w:szCs w:val="24"/>
          <w:lang w:eastAsia="uk-UA"/>
        </w:rPr>
        <w:t>.</w:t>
      </w:r>
      <w:r w:rsidR="007C551D" w:rsidRPr="0090148E">
        <w:rPr>
          <w:rFonts w:ascii="Times New Roman" w:eastAsia="Times New Roman" w:hAnsi="Times New Roman" w:cs="Times New Roman"/>
          <w:b/>
          <w:bCs/>
          <w:i/>
          <w:iCs/>
          <w:color w:val="000000" w:themeColor="text1"/>
          <w:sz w:val="24"/>
          <w:szCs w:val="24"/>
          <w:lang w:eastAsia="uk-UA"/>
        </w:rPr>
        <w:t xml:space="preserve"> Здійснення медичного нагляду ЛЖВ лікарем інфекціоністом за місцем проживання.</w:t>
      </w:r>
      <w:r w:rsidR="007C551D" w:rsidRPr="0090148E">
        <w:rPr>
          <w:rFonts w:ascii="Times New Roman" w:eastAsia="Times New Roman" w:hAnsi="Times New Roman" w:cs="Times New Roman"/>
          <w:b/>
          <w:color w:val="000000" w:themeColor="text1"/>
          <w:sz w:val="24"/>
          <w:szCs w:val="24"/>
          <w:lang w:eastAsia="uk-UA"/>
        </w:rPr>
        <w:t xml:space="preserve"> </w:t>
      </w:r>
    </w:p>
    <w:tbl>
      <w:tblPr>
        <w:tblStyle w:val="a3"/>
        <w:tblW w:w="5000" w:type="pct"/>
        <w:tblLook w:val="04A0" w:firstRow="1" w:lastRow="0" w:firstColumn="1" w:lastColumn="0" w:noHBand="0" w:noVBand="1"/>
      </w:tblPr>
      <w:tblGrid>
        <w:gridCol w:w="2316"/>
        <w:gridCol w:w="1744"/>
        <w:gridCol w:w="1711"/>
        <w:gridCol w:w="1237"/>
        <w:gridCol w:w="2563"/>
      </w:tblGrid>
      <w:tr w:rsidR="00FA16F1" w:rsidRPr="0090148E" w14:paraId="50465285" w14:textId="77777777" w:rsidTr="00032714">
        <w:tc>
          <w:tcPr>
            <w:tcW w:w="5000" w:type="pct"/>
            <w:gridSpan w:val="5"/>
          </w:tcPr>
          <w:p w14:paraId="1E702BA0" w14:textId="77777777" w:rsidR="00FA16F1" w:rsidRPr="0090148E" w:rsidRDefault="006B1FE8" w:rsidP="00684845">
            <w:pPr>
              <w:spacing w:after="0" w:line="240" w:lineRule="auto"/>
              <w:contextualSpacing/>
              <w:jc w:val="center"/>
              <w:rPr>
                <w:rFonts w:ascii="Times New Roman" w:eastAsia="Times New Roman" w:hAnsi="Times New Roman" w:cs="Times New Roman"/>
                <w:bCs/>
                <w:color w:val="000000" w:themeColor="text1"/>
                <w:sz w:val="25"/>
                <w:szCs w:val="25"/>
                <w:lang w:eastAsia="uk-UA"/>
              </w:rPr>
            </w:pPr>
            <w:r w:rsidRPr="0090148E">
              <w:rPr>
                <w:rFonts w:ascii="Times New Roman" w:eastAsia="Times New Roman" w:hAnsi="Times New Roman" w:cs="Times New Roman"/>
                <w:bCs/>
                <w:color w:val="000000" w:themeColor="text1"/>
                <w:sz w:val="25"/>
                <w:szCs w:val="25"/>
                <w:lang w:eastAsia="uk-UA"/>
              </w:rPr>
              <w:t>2017 - 2021 роки</w:t>
            </w:r>
          </w:p>
        </w:tc>
      </w:tr>
      <w:tr w:rsidR="00FA16F1" w:rsidRPr="0090148E" w14:paraId="32DFCAA1" w14:textId="77777777" w:rsidTr="008A40C2">
        <w:tc>
          <w:tcPr>
            <w:tcW w:w="3661" w:type="pct"/>
            <w:gridSpan w:val="4"/>
            <w:tcBorders>
              <w:right w:val="single" w:sz="12" w:space="0" w:color="auto"/>
            </w:tcBorders>
          </w:tcPr>
          <w:p w14:paraId="34D89767" w14:textId="77777777" w:rsidR="00FA16F1" w:rsidRPr="0090148E" w:rsidRDefault="00FA16F1"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 xml:space="preserve">Фінанси </w:t>
            </w:r>
            <w:proofErr w:type="spellStart"/>
            <w:r w:rsidRPr="0090148E">
              <w:rPr>
                <w:rFonts w:ascii="Times New Roman" w:eastAsia="Times New Roman" w:hAnsi="Times New Roman" w:cs="Times New Roman"/>
                <w:bCs/>
                <w:color w:val="000000" w:themeColor="text1"/>
                <w:lang w:eastAsia="uk-UA"/>
              </w:rPr>
              <w:t>тис.грн</w:t>
            </w:r>
            <w:proofErr w:type="spellEnd"/>
            <w:r w:rsidRPr="0090148E">
              <w:rPr>
                <w:rFonts w:ascii="Times New Roman" w:eastAsia="Times New Roman" w:hAnsi="Times New Roman" w:cs="Times New Roman"/>
                <w:bCs/>
                <w:color w:val="000000" w:themeColor="text1"/>
                <w:lang w:eastAsia="uk-UA"/>
              </w:rPr>
              <w:t>.</w:t>
            </w:r>
          </w:p>
        </w:tc>
        <w:tc>
          <w:tcPr>
            <w:tcW w:w="1339" w:type="pct"/>
            <w:vMerge w:val="restart"/>
            <w:tcBorders>
              <w:top w:val="single" w:sz="12" w:space="0" w:color="auto"/>
              <w:left w:val="single" w:sz="12" w:space="0" w:color="auto"/>
              <w:right w:val="single" w:sz="12" w:space="0" w:color="auto"/>
            </w:tcBorders>
          </w:tcPr>
          <w:p w14:paraId="74351126" w14:textId="77777777" w:rsidR="00FA16F1" w:rsidRPr="0090148E" w:rsidRDefault="00FA16F1" w:rsidP="00684845">
            <w:pPr>
              <w:spacing w:after="0" w:line="240" w:lineRule="auto"/>
              <w:contextualSpacing/>
              <w:jc w:val="center"/>
              <w:rPr>
                <w:rFonts w:ascii="Times New Roman" w:eastAsia="Times New Roman" w:hAnsi="Times New Roman" w:cs="Times New Roman"/>
                <w:b/>
                <w:bCs/>
                <w:color w:val="000000" w:themeColor="text1"/>
                <w:lang w:eastAsia="uk-UA"/>
              </w:rPr>
            </w:pPr>
            <w:r w:rsidRPr="0090148E">
              <w:rPr>
                <w:rFonts w:ascii="Times New Roman" w:eastAsia="Times New Roman" w:hAnsi="Times New Roman" w:cs="Times New Roman"/>
                <w:b/>
                <w:bCs/>
                <w:color w:val="000000" w:themeColor="text1"/>
                <w:lang w:eastAsia="uk-UA"/>
              </w:rPr>
              <w:t>Кількісні показники</w:t>
            </w:r>
          </w:p>
        </w:tc>
      </w:tr>
      <w:tr w:rsidR="00FA16F1" w:rsidRPr="0090148E" w14:paraId="7F458855" w14:textId="77777777" w:rsidTr="008A40C2">
        <w:tc>
          <w:tcPr>
            <w:tcW w:w="1210" w:type="pct"/>
          </w:tcPr>
          <w:p w14:paraId="4E6D44A6" w14:textId="77777777" w:rsidR="00FA16F1" w:rsidRPr="0090148E" w:rsidRDefault="00FA16F1"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Бюджет</w:t>
            </w:r>
          </w:p>
        </w:tc>
        <w:tc>
          <w:tcPr>
            <w:tcW w:w="911" w:type="pct"/>
          </w:tcPr>
          <w:p w14:paraId="50EF7D0E" w14:textId="77777777" w:rsidR="00FA16F1" w:rsidRPr="0090148E" w:rsidRDefault="008A40C2"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Річний план</w:t>
            </w:r>
          </w:p>
        </w:tc>
        <w:tc>
          <w:tcPr>
            <w:tcW w:w="894" w:type="pct"/>
          </w:tcPr>
          <w:p w14:paraId="0E9D5961" w14:textId="77777777" w:rsidR="00FA16F1" w:rsidRPr="0090148E" w:rsidRDefault="00FA16F1"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Освоєно</w:t>
            </w:r>
          </w:p>
        </w:tc>
        <w:tc>
          <w:tcPr>
            <w:tcW w:w="646" w:type="pct"/>
            <w:tcBorders>
              <w:right w:val="single" w:sz="12" w:space="0" w:color="auto"/>
            </w:tcBorders>
          </w:tcPr>
          <w:p w14:paraId="457AA92B" w14:textId="77777777" w:rsidR="00FA16F1" w:rsidRPr="0090148E" w:rsidRDefault="00FA16F1"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w:t>
            </w:r>
          </w:p>
        </w:tc>
        <w:tc>
          <w:tcPr>
            <w:tcW w:w="1339" w:type="pct"/>
            <w:vMerge/>
            <w:tcBorders>
              <w:left w:val="single" w:sz="12" w:space="0" w:color="auto"/>
              <w:right w:val="single" w:sz="12" w:space="0" w:color="auto"/>
            </w:tcBorders>
          </w:tcPr>
          <w:p w14:paraId="0DB8A2AD" w14:textId="77777777" w:rsidR="00FA16F1" w:rsidRPr="0090148E" w:rsidRDefault="00FA16F1"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FA16F1" w:rsidRPr="0090148E" w14:paraId="4CC2267B" w14:textId="77777777" w:rsidTr="008A40C2">
        <w:trPr>
          <w:trHeight w:val="142"/>
        </w:trPr>
        <w:tc>
          <w:tcPr>
            <w:tcW w:w="1210" w:type="pct"/>
            <w:vAlign w:val="center"/>
          </w:tcPr>
          <w:p w14:paraId="298C1BA4" w14:textId="77777777" w:rsidR="00FA16F1" w:rsidRPr="0090148E" w:rsidRDefault="00FA16F1"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Державний бюджет</w:t>
            </w:r>
          </w:p>
        </w:tc>
        <w:tc>
          <w:tcPr>
            <w:tcW w:w="911" w:type="pct"/>
          </w:tcPr>
          <w:p w14:paraId="7F0D38AB" w14:textId="77777777" w:rsidR="00FA16F1" w:rsidRPr="0090148E" w:rsidRDefault="00FA16F1"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894" w:type="pct"/>
          </w:tcPr>
          <w:p w14:paraId="3943ED03" w14:textId="77777777" w:rsidR="00FA16F1" w:rsidRPr="0090148E" w:rsidRDefault="00FA16F1"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646" w:type="pct"/>
            <w:tcBorders>
              <w:right w:val="single" w:sz="12" w:space="0" w:color="auto"/>
            </w:tcBorders>
          </w:tcPr>
          <w:p w14:paraId="7DE84D59" w14:textId="77777777" w:rsidR="00FA16F1" w:rsidRPr="0090148E" w:rsidRDefault="00FA16F1"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339" w:type="pct"/>
            <w:vMerge w:val="restart"/>
            <w:tcBorders>
              <w:left w:val="single" w:sz="12" w:space="0" w:color="auto"/>
              <w:right w:val="single" w:sz="12" w:space="0" w:color="auto"/>
            </w:tcBorders>
          </w:tcPr>
          <w:p w14:paraId="53EC578D" w14:textId="77777777" w:rsidR="00B516DA" w:rsidRDefault="00B516DA" w:rsidP="00B516DA">
            <w:pPr>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План – 6833</w:t>
            </w:r>
          </w:p>
          <w:p w14:paraId="2CE79EC1" w14:textId="77777777" w:rsidR="00FA16F1" w:rsidRPr="0090148E" w:rsidRDefault="00B516DA" w:rsidP="00B516DA">
            <w:pPr>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Факт - 1519</w:t>
            </w:r>
          </w:p>
        </w:tc>
      </w:tr>
      <w:tr w:rsidR="00FA16F1" w:rsidRPr="0090148E" w14:paraId="1B58C7CD" w14:textId="77777777" w:rsidTr="008A40C2">
        <w:tc>
          <w:tcPr>
            <w:tcW w:w="1210" w:type="pct"/>
            <w:vAlign w:val="center"/>
          </w:tcPr>
          <w:p w14:paraId="4F4B2AC1" w14:textId="77777777" w:rsidR="00FA16F1" w:rsidRPr="0090148E" w:rsidRDefault="00FA16F1"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Бюджет м. Києва</w:t>
            </w:r>
          </w:p>
        </w:tc>
        <w:tc>
          <w:tcPr>
            <w:tcW w:w="911" w:type="pct"/>
          </w:tcPr>
          <w:p w14:paraId="11B40170" w14:textId="77777777" w:rsidR="00FA16F1" w:rsidRPr="0090148E" w:rsidRDefault="00FA16F1"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894" w:type="pct"/>
          </w:tcPr>
          <w:p w14:paraId="41A7D890" w14:textId="77777777" w:rsidR="00FA16F1" w:rsidRPr="0090148E" w:rsidRDefault="00FA16F1"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646" w:type="pct"/>
            <w:tcBorders>
              <w:right w:val="single" w:sz="12" w:space="0" w:color="auto"/>
            </w:tcBorders>
          </w:tcPr>
          <w:p w14:paraId="5F2BF2F6" w14:textId="77777777" w:rsidR="00FA16F1" w:rsidRPr="0090148E" w:rsidRDefault="00FA16F1"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339" w:type="pct"/>
            <w:vMerge/>
            <w:tcBorders>
              <w:left w:val="single" w:sz="12" w:space="0" w:color="auto"/>
              <w:right w:val="single" w:sz="12" w:space="0" w:color="auto"/>
            </w:tcBorders>
          </w:tcPr>
          <w:p w14:paraId="3414C1BA" w14:textId="77777777" w:rsidR="00FA16F1" w:rsidRPr="0090148E" w:rsidRDefault="00FA16F1"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FA16F1" w:rsidRPr="0090148E" w14:paraId="5573EA74" w14:textId="77777777" w:rsidTr="008A40C2">
        <w:tc>
          <w:tcPr>
            <w:tcW w:w="1210" w:type="pct"/>
            <w:vAlign w:val="center"/>
          </w:tcPr>
          <w:p w14:paraId="37F5C509" w14:textId="77777777" w:rsidR="00FA16F1" w:rsidRPr="0090148E" w:rsidRDefault="00FA16F1"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Інші кошти</w:t>
            </w:r>
          </w:p>
        </w:tc>
        <w:tc>
          <w:tcPr>
            <w:tcW w:w="911" w:type="pct"/>
          </w:tcPr>
          <w:p w14:paraId="6A94C1A2" w14:textId="77777777" w:rsidR="00FA16F1" w:rsidRPr="0090148E" w:rsidRDefault="00FA16F1"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894" w:type="pct"/>
          </w:tcPr>
          <w:p w14:paraId="67D55C1C" w14:textId="77777777" w:rsidR="00FA16F1" w:rsidRPr="0090148E" w:rsidRDefault="00CB1EDE"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384,04  </w:t>
            </w:r>
          </w:p>
        </w:tc>
        <w:tc>
          <w:tcPr>
            <w:tcW w:w="646" w:type="pct"/>
            <w:tcBorders>
              <w:right w:val="single" w:sz="12" w:space="0" w:color="auto"/>
            </w:tcBorders>
          </w:tcPr>
          <w:p w14:paraId="7F3B8C76" w14:textId="77777777" w:rsidR="00FA16F1" w:rsidRPr="0090148E" w:rsidRDefault="00CB1EDE"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100</w:t>
            </w:r>
          </w:p>
        </w:tc>
        <w:tc>
          <w:tcPr>
            <w:tcW w:w="1339" w:type="pct"/>
            <w:vMerge/>
            <w:tcBorders>
              <w:left w:val="single" w:sz="12" w:space="0" w:color="auto"/>
              <w:bottom w:val="single" w:sz="12" w:space="0" w:color="auto"/>
              <w:right w:val="single" w:sz="12" w:space="0" w:color="auto"/>
            </w:tcBorders>
          </w:tcPr>
          <w:p w14:paraId="2A889975" w14:textId="77777777" w:rsidR="00FA16F1" w:rsidRPr="0090148E" w:rsidRDefault="00FA16F1"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bl>
    <w:p w14:paraId="5AF652E2" w14:textId="77777777" w:rsidR="00CB1EDE" w:rsidRPr="0090148E" w:rsidRDefault="00CB1EDE" w:rsidP="00944D2B">
      <w:pPr>
        <w:spacing w:line="240" w:lineRule="auto"/>
        <w:ind w:firstLine="708"/>
        <w:contextualSpacing/>
        <w:jc w:val="both"/>
        <w:rPr>
          <w:rFonts w:ascii="Times New Roman" w:eastAsia="Times New Roman" w:hAnsi="Times New Roman" w:cs="Times New Roman"/>
          <w:b/>
          <w:i/>
          <w:color w:val="000000" w:themeColor="text1"/>
          <w:sz w:val="24"/>
          <w:szCs w:val="24"/>
          <w:lang w:eastAsia="uk-UA"/>
        </w:rPr>
      </w:pPr>
      <w:r w:rsidRPr="0090148E">
        <w:rPr>
          <w:rFonts w:ascii="Times New Roman" w:eastAsia="Times New Roman" w:hAnsi="Times New Roman" w:cs="Times New Roman"/>
          <w:b/>
          <w:i/>
          <w:color w:val="000000" w:themeColor="text1"/>
          <w:sz w:val="24"/>
          <w:szCs w:val="24"/>
          <w:lang w:eastAsia="uk-UA"/>
        </w:rPr>
        <w:t>Фінансування заходу Програмою не передбачене.</w:t>
      </w:r>
      <w:r w:rsidR="00A10145" w:rsidRPr="0090148E">
        <w:rPr>
          <w:rFonts w:ascii="Times New Roman" w:eastAsia="Times New Roman" w:hAnsi="Times New Roman" w:cs="Times New Roman"/>
          <w:b/>
          <w:i/>
          <w:color w:val="000000" w:themeColor="text1"/>
          <w:sz w:val="24"/>
          <w:szCs w:val="24"/>
          <w:lang w:eastAsia="uk-UA"/>
        </w:rPr>
        <w:t xml:space="preserve"> Реалізовано силами НУО  за кошти інших джерел в рамках проектів у 2017 році.</w:t>
      </w:r>
    </w:p>
    <w:p w14:paraId="36D693C6" w14:textId="77777777" w:rsidR="00770660" w:rsidRPr="0090148E" w:rsidRDefault="00770660" w:rsidP="00944D2B">
      <w:pPr>
        <w:spacing w:line="240" w:lineRule="auto"/>
        <w:contextualSpacing/>
        <w:jc w:val="both"/>
        <w:rPr>
          <w:rFonts w:ascii="Times New Roman" w:eastAsia="Times New Roman" w:hAnsi="Times New Roman" w:cs="Times New Roman"/>
          <w:color w:val="000000" w:themeColor="text1"/>
          <w:sz w:val="24"/>
          <w:szCs w:val="24"/>
          <w:lang w:eastAsia="uk-UA"/>
        </w:rPr>
      </w:pPr>
      <w:r w:rsidRPr="0090148E">
        <w:rPr>
          <w:rFonts w:ascii="Times New Roman" w:eastAsia="Times New Roman" w:hAnsi="Times New Roman" w:cs="Times New Roman"/>
          <w:color w:val="000000" w:themeColor="text1"/>
          <w:sz w:val="24"/>
          <w:szCs w:val="24"/>
          <w:lang w:eastAsia="uk-UA"/>
        </w:rPr>
        <w:t>Впродовж реалізації програми  під медичне спостереження було взято за місцем проживання 2539 осіб. Звертає на себе факт, що якщо людині встановили діагноз ВІЛ на КДЦ, вона за власним бажанням переводилась з КМЦ СНІДу, обґрунтовуючи це тим, що на базі закладу можна отримати всі послуги за 1 прихід ( здача аналізу, результат аналізів, проходження вузьких спеціалістів, соціальний супровід, консультація психолога).</w:t>
      </w:r>
    </w:p>
    <w:p w14:paraId="60EFED71" w14:textId="77777777" w:rsidR="00770660" w:rsidRPr="0090148E" w:rsidRDefault="00770660" w:rsidP="00944D2B">
      <w:pPr>
        <w:spacing w:line="240" w:lineRule="auto"/>
        <w:contextualSpacing/>
        <w:jc w:val="both"/>
        <w:rPr>
          <w:rFonts w:ascii="Times New Roman" w:eastAsia="Times New Roman" w:hAnsi="Times New Roman" w:cs="Times New Roman"/>
          <w:color w:val="000000" w:themeColor="text1"/>
          <w:sz w:val="24"/>
          <w:szCs w:val="24"/>
          <w:lang w:eastAsia="uk-UA"/>
        </w:rPr>
      </w:pPr>
    </w:p>
    <w:p w14:paraId="6F74F212" w14:textId="77777777" w:rsidR="004C217D" w:rsidRPr="0090148E" w:rsidRDefault="008A40C2" w:rsidP="00944D2B">
      <w:pPr>
        <w:spacing w:line="240" w:lineRule="auto"/>
        <w:contextualSpacing/>
        <w:jc w:val="both"/>
        <w:rPr>
          <w:rFonts w:ascii="Times New Roman" w:eastAsia="Times New Roman" w:hAnsi="Times New Roman" w:cs="Times New Roman"/>
          <w:color w:val="000000" w:themeColor="text1"/>
          <w:sz w:val="24"/>
          <w:szCs w:val="24"/>
          <w:lang w:eastAsia="uk-UA"/>
        </w:rPr>
      </w:pPr>
      <w:r w:rsidRPr="0090148E">
        <w:rPr>
          <w:rFonts w:ascii="Times New Roman" w:eastAsia="Times New Roman" w:hAnsi="Times New Roman" w:cs="Times New Roman"/>
          <w:b/>
          <w:bCs/>
          <w:i/>
          <w:iCs/>
          <w:color w:val="000000" w:themeColor="text1"/>
          <w:sz w:val="24"/>
          <w:szCs w:val="24"/>
          <w:lang w:eastAsia="uk-UA"/>
        </w:rPr>
        <w:t>п.</w:t>
      </w:r>
      <w:r w:rsidR="004C217D" w:rsidRPr="0090148E">
        <w:rPr>
          <w:rFonts w:ascii="Times New Roman" w:eastAsia="Times New Roman" w:hAnsi="Times New Roman" w:cs="Times New Roman"/>
          <w:b/>
          <w:bCs/>
          <w:i/>
          <w:iCs/>
          <w:color w:val="000000" w:themeColor="text1"/>
          <w:sz w:val="24"/>
          <w:szCs w:val="24"/>
          <w:lang w:eastAsia="uk-UA"/>
        </w:rPr>
        <w:t xml:space="preserve"> 3.1.4. Забезпечення супроводу соціальними працівниками НУО представників груп підвищеного ризику щодо інфікування ВІЛ до ЗОЗ</w:t>
      </w:r>
      <w:r w:rsidR="004C217D" w:rsidRPr="0090148E">
        <w:rPr>
          <w:rFonts w:ascii="Times New Roman" w:eastAsia="Times New Roman" w:hAnsi="Times New Roman" w:cs="Times New Roman"/>
          <w:bCs/>
          <w:iCs/>
          <w:color w:val="000000" w:themeColor="text1"/>
          <w:sz w:val="24"/>
          <w:szCs w:val="24"/>
          <w:lang w:eastAsia="uk-UA"/>
        </w:rPr>
        <w:t xml:space="preserve">. </w:t>
      </w:r>
    </w:p>
    <w:tbl>
      <w:tblPr>
        <w:tblStyle w:val="a3"/>
        <w:tblW w:w="5000" w:type="pct"/>
        <w:tblLook w:val="04A0" w:firstRow="1" w:lastRow="0" w:firstColumn="1" w:lastColumn="0" w:noHBand="0" w:noVBand="1"/>
      </w:tblPr>
      <w:tblGrid>
        <w:gridCol w:w="2316"/>
        <w:gridCol w:w="1744"/>
        <w:gridCol w:w="1711"/>
        <w:gridCol w:w="1237"/>
        <w:gridCol w:w="2563"/>
      </w:tblGrid>
      <w:tr w:rsidR="00586526" w:rsidRPr="0090148E" w14:paraId="2BE4956D" w14:textId="77777777" w:rsidTr="00032714">
        <w:tc>
          <w:tcPr>
            <w:tcW w:w="5000" w:type="pct"/>
            <w:gridSpan w:val="5"/>
          </w:tcPr>
          <w:p w14:paraId="74779D90" w14:textId="77777777" w:rsidR="00586526" w:rsidRPr="0090148E" w:rsidRDefault="006B1FE8" w:rsidP="00684845">
            <w:pPr>
              <w:spacing w:after="0" w:line="240" w:lineRule="auto"/>
              <w:contextualSpacing/>
              <w:jc w:val="center"/>
              <w:rPr>
                <w:rFonts w:ascii="Times New Roman" w:eastAsia="Times New Roman" w:hAnsi="Times New Roman" w:cs="Times New Roman"/>
                <w:bCs/>
                <w:color w:val="000000" w:themeColor="text1"/>
                <w:sz w:val="25"/>
                <w:szCs w:val="25"/>
                <w:lang w:eastAsia="uk-UA"/>
              </w:rPr>
            </w:pPr>
            <w:r w:rsidRPr="0090148E">
              <w:rPr>
                <w:rFonts w:ascii="Times New Roman" w:eastAsia="Times New Roman" w:hAnsi="Times New Roman" w:cs="Times New Roman"/>
                <w:bCs/>
                <w:color w:val="000000" w:themeColor="text1"/>
                <w:sz w:val="25"/>
                <w:szCs w:val="25"/>
                <w:lang w:eastAsia="uk-UA"/>
              </w:rPr>
              <w:t>2017 - 2021 роки</w:t>
            </w:r>
          </w:p>
        </w:tc>
      </w:tr>
      <w:tr w:rsidR="00586526" w:rsidRPr="0090148E" w14:paraId="5A940352" w14:textId="77777777" w:rsidTr="008A40C2">
        <w:tc>
          <w:tcPr>
            <w:tcW w:w="3661" w:type="pct"/>
            <w:gridSpan w:val="4"/>
            <w:tcBorders>
              <w:right w:val="single" w:sz="12" w:space="0" w:color="auto"/>
            </w:tcBorders>
          </w:tcPr>
          <w:p w14:paraId="7B4530AA" w14:textId="77777777" w:rsidR="00586526" w:rsidRPr="0090148E" w:rsidRDefault="00586526"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 xml:space="preserve">Фінанси </w:t>
            </w:r>
            <w:proofErr w:type="spellStart"/>
            <w:r w:rsidRPr="0090148E">
              <w:rPr>
                <w:rFonts w:ascii="Times New Roman" w:eastAsia="Times New Roman" w:hAnsi="Times New Roman" w:cs="Times New Roman"/>
                <w:bCs/>
                <w:color w:val="000000" w:themeColor="text1"/>
                <w:lang w:eastAsia="uk-UA"/>
              </w:rPr>
              <w:t>тис.грн</w:t>
            </w:r>
            <w:proofErr w:type="spellEnd"/>
            <w:r w:rsidRPr="0090148E">
              <w:rPr>
                <w:rFonts w:ascii="Times New Roman" w:eastAsia="Times New Roman" w:hAnsi="Times New Roman" w:cs="Times New Roman"/>
                <w:bCs/>
                <w:color w:val="000000" w:themeColor="text1"/>
                <w:lang w:eastAsia="uk-UA"/>
              </w:rPr>
              <w:t>.</w:t>
            </w:r>
          </w:p>
        </w:tc>
        <w:tc>
          <w:tcPr>
            <w:tcW w:w="1339" w:type="pct"/>
            <w:vMerge w:val="restart"/>
            <w:tcBorders>
              <w:top w:val="single" w:sz="12" w:space="0" w:color="auto"/>
              <w:left w:val="single" w:sz="12" w:space="0" w:color="auto"/>
              <w:right w:val="single" w:sz="12" w:space="0" w:color="auto"/>
            </w:tcBorders>
          </w:tcPr>
          <w:p w14:paraId="2868E132" w14:textId="77777777" w:rsidR="00586526" w:rsidRPr="0090148E" w:rsidRDefault="00586526" w:rsidP="00684845">
            <w:pPr>
              <w:spacing w:after="0" w:line="240" w:lineRule="auto"/>
              <w:contextualSpacing/>
              <w:jc w:val="center"/>
              <w:rPr>
                <w:rFonts w:ascii="Times New Roman" w:eastAsia="Times New Roman" w:hAnsi="Times New Roman" w:cs="Times New Roman"/>
                <w:b/>
                <w:bCs/>
                <w:color w:val="000000" w:themeColor="text1"/>
                <w:lang w:eastAsia="uk-UA"/>
              </w:rPr>
            </w:pPr>
            <w:r w:rsidRPr="0090148E">
              <w:rPr>
                <w:rFonts w:ascii="Times New Roman" w:eastAsia="Times New Roman" w:hAnsi="Times New Roman" w:cs="Times New Roman"/>
                <w:b/>
                <w:bCs/>
                <w:color w:val="000000" w:themeColor="text1"/>
                <w:lang w:eastAsia="uk-UA"/>
              </w:rPr>
              <w:t>Кількісні показники</w:t>
            </w:r>
          </w:p>
        </w:tc>
      </w:tr>
      <w:tr w:rsidR="00586526" w:rsidRPr="0090148E" w14:paraId="170A1119" w14:textId="77777777" w:rsidTr="008A40C2">
        <w:tc>
          <w:tcPr>
            <w:tcW w:w="1210" w:type="pct"/>
          </w:tcPr>
          <w:p w14:paraId="7B50378D" w14:textId="77777777" w:rsidR="00586526" w:rsidRPr="0090148E" w:rsidRDefault="00586526"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Бюджет</w:t>
            </w:r>
          </w:p>
        </w:tc>
        <w:tc>
          <w:tcPr>
            <w:tcW w:w="911" w:type="pct"/>
          </w:tcPr>
          <w:p w14:paraId="4F702976" w14:textId="77777777" w:rsidR="00586526" w:rsidRPr="0090148E" w:rsidRDefault="008A40C2"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Річний план</w:t>
            </w:r>
          </w:p>
        </w:tc>
        <w:tc>
          <w:tcPr>
            <w:tcW w:w="894" w:type="pct"/>
          </w:tcPr>
          <w:p w14:paraId="1CF37CD8" w14:textId="77777777" w:rsidR="00586526" w:rsidRPr="0090148E" w:rsidRDefault="00586526"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Освоєно</w:t>
            </w:r>
          </w:p>
        </w:tc>
        <w:tc>
          <w:tcPr>
            <w:tcW w:w="646" w:type="pct"/>
            <w:tcBorders>
              <w:right w:val="single" w:sz="12" w:space="0" w:color="auto"/>
            </w:tcBorders>
          </w:tcPr>
          <w:p w14:paraId="4409304D" w14:textId="77777777" w:rsidR="00586526" w:rsidRPr="0090148E" w:rsidRDefault="00586526"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w:t>
            </w:r>
          </w:p>
        </w:tc>
        <w:tc>
          <w:tcPr>
            <w:tcW w:w="1339" w:type="pct"/>
            <w:vMerge/>
            <w:tcBorders>
              <w:left w:val="single" w:sz="12" w:space="0" w:color="auto"/>
              <w:right w:val="single" w:sz="12" w:space="0" w:color="auto"/>
            </w:tcBorders>
          </w:tcPr>
          <w:p w14:paraId="2F8EDEE7" w14:textId="77777777" w:rsidR="00586526" w:rsidRPr="0090148E" w:rsidRDefault="00586526"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586526" w:rsidRPr="0090148E" w14:paraId="429A5451" w14:textId="77777777" w:rsidTr="008A40C2">
        <w:trPr>
          <w:trHeight w:val="142"/>
        </w:trPr>
        <w:tc>
          <w:tcPr>
            <w:tcW w:w="1210" w:type="pct"/>
            <w:vAlign w:val="center"/>
          </w:tcPr>
          <w:p w14:paraId="783EA300" w14:textId="77777777" w:rsidR="00586526" w:rsidRPr="0090148E" w:rsidRDefault="00586526"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Державний бюджет</w:t>
            </w:r>
          </w:p>
        </w:tc>
        <w:tc>
          <w:tcPr>
            <w:tcW w:w="911" w:type="pct"/>
          </w:tcPr>
          <w:p w14:paraId="16003CAD" w14:textId="77777777" w:rsidR="00586526" w:rsidRPr="0090148E" w:rsidRDefault="00586526"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894" w:type="pct"/>
          </w:tcPr>
          <w:p w14:paraId="22246E20" w14:textId="77777777" w:rsidR="00586526" w:rsidRPr="0090148E" w:rsidRDefault="00586526"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646" w:type="pct"/>
            <w:tcBorders>
              <w:right w:val="single" w:sz="12" w:space="0" w:color="auto"/>
            </w:tcBorders>
          </w:tcPr>
          <w:p w14:paraId="6AA17AB8" w14:textId="77777777" w:rsidR="00586526" w:rsidRPr="0090148E" w:rsidRDefault="00586526"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339" w:type="pct"/>
            <w:vMerge w:val="restart"/>
            <w:tcBorders>
              <w:left w:val="single" w:sz="12" w:space="0" w:color="auto"/>
              <w:right w:val="single" w:sz="12" w:space="0" w:color="auto"/>
            </w:tcBorders>
          </w:tcPr>
          <w:p w14:paraId="4FEDCE6B" w14:textId="77777777" w:rsidR="00B516DA" w:rsidRDefault="00B516DA" w:rsidP="00B516DA">
            <w:pPr>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План – 4100</w:t>
            </w:r>
          </w:p>
          <w:p w14:paraId="7114B616" w14:textId="77777777" w:rsidR="00586526" w:rsidRPr="0090148E" w:rsidRDefault="00B516DA" w:rsidP="00B516DA">
            <w:pPr>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Факт - 4867</w:t>
            </w:r>
          </w:p>
        </w:tc>
      </w:tr>
      <w:tr w:rsidR="00586526" w:rsidRPr="0090148E" w14:paraId="0BE51CF0" w14:textId="77777777" w:rsidTr="008A40C2">
        <w:tc>
          <w:tcPr>
            <w:tcW w:w="1210" w:type="pct"/>
            <w:vAlign w:val="center"/>
          </w:tcPr>
          <w:p w14:paraId="35A177AD" w14:textId="77777777" w:rsidR="00586526" w:rsidRPr="0090148E" w:rsidRDefault="00586526"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Бюджет м. Києва</w:t>
            </w:r>
          </w:p>
        </w:tc>
        <w:tc>
          <w:tcPr>
            <w:tcW w:w="911" w:type="pct"/>
          </w:tcPr>
          <w:p w14:paraId="0E78EFEF" w14:textId="77777777" w:rsidR="00586526" w:rsidRPr="0090148E" w:rsidRDefault="00586526"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894" w:type="pct"/>
          </w:tcPr>
          <w:p w14:paraId="50994D42" w14:textId="77777777" w:rsidR="00586526" w:rsidRPr="0090148E" w:rsidRDefault="00586526"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646" w:type="pct"/>
            <w:tcBorders>
              <w:right w:val="single" w:sz="12" w:space="0" w:color="auto"/>
            </w:tcBorders>
          </w:tcPr>
          <w:p w14:paraId="2435C7FA" w14:textId="77777777" w:rsidR="00586526" w:rsidRPr="0090148E" w:rsidRDefault="00586526"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339" w:type="pct"/>
            <w:vMerge/>
            <w:tcBorders>
              <w:left w:val="single" w:sz="12" w:space="0" w:color="auto"/>
              <w:right w:val="single" w:sz="12" w:space="0" w:color="auto"/>
            </w:tcBorders>
          </w:tcPr>
          <w:p w14:paraId="3E4583FC" w14:textId="77777777" w:rsidR="00586526" w:rsidRPr="0090148E" w:rsidRDefault="00586526"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586526" w:rsidRPr="0090148E" w14:paraId="2EDB6563" w14:textId="77777777" w:rsidTr="008A40C2">
        <w:tc>
          <w:tcPr>
            <w:tcW w:w="1210" w:type="pct"/>
            <w:vAlign w:val="center"/>
          </w:tcPr>
          <w:p w14:paraId="6F93D41D" w14:textId="77777777" w:rsidR="00586526" w:rsidRPr="0090148E" w:rsidRDefault="00586526"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Інші кошти</w:t>
            </w:r>
          </w:p>
        </w:tc>
        <w:tc>
          <w:tcPr>
            <w:tcW w:w="911" w:type="pct"/>
          </w:tcPr>
          <w:p w14:paraId="153D4DD4" w14:textId="77777777" w:rsidR="00586526" w:rsidRPr="0090148E" w:rsidRDefault="004A5EFC"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71 880,10  </w:t>
            </w:r>
          </w:p>
        </w:tc>
        <w:tc>
          <w:tcPr>
            <w:tcW w:w="894" w:type="pct"/>
          </w:tcPr>
          <w:p w14:paraId="6BDF8A11" w14:textId="77777777" w:rsidR="00586526" w:rsidRPr="0090148E" w:rsidRDefault="004A5EFC"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14 416,71  </w:t>
            </w:r>
          </w:p>
        </w:tc>
        <w:tc>
          <w:tcPr>
            <w:tcW w:w="646" w:type="pct"/>
            <w:tcBorders>
              <w:right w:val="single" w:sz="12" w:space="0" w:color="auto"/>
            </w:tcBorders>
          </w:tcPr>
          <w:p w14:paraId="79C09606" w14:textId="77777777" w:rsidR="00586526" w:rsidRPr="0090148E" w:rsidRDefault="004A5EFC"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20</w:t>
            </w:r>
          </w:p>
        </w:tc>
        <w:tc>
          <w:tcPr>
            <w:tcW w:w="1339" w:type="pct"/>
            <w:vMerge/>
            <w:tcBorders>
              <w:left w:val="single" w:sz="12" w:space="0" w:color="auto"/>
              <w:bottom w:val="single" w:sz="12" w:space="0" w:color="auto"/>
              <w:right w:val="single" w:sz="12" w:space="0" w:color="auto"/>
            </w:tcBorders>
          </w:tcPr>
          <w:p w14:paraId="6C485B17" w14:textId="77777777" w:rsidR="00586526" w:rsidRPr="0090148E" w:rsidRDefault="00586526"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bl>
    <w:p w14:paraId="31CD4D53" w14:textId="77777777" w:rsidR="00ED5174" w:rsidRPr="0090148E" w:rsidRDefault="00811640" w:rsidP="00811640">
      <w:pPr>
        <w:spacing w:line="240" w:lineRule="auto"/>
        <w:ind w:firstLine="709"/>
        <w:contextualSpacing/>
        <w:jc w:val="both"/>
        <w:rPr>
          <w:rFonts w:ascii="Times New Roman" w:eastAsia="Times New Roman" w:hAnsi="Times New Roman" w:cs="Times New Roman"/>
          <w:bCs/>
          <w:iCs/>
          <w:color w:val="000000" w:themeColor="text1"/>
          <w:sz w:val="24"/>
          <w:szCs w:val="24"/>
          <w:lang w:eastAsia="uk-UA"/>
        </w:rPr>
      </w:pPr>
      <w:r w:rsidRPr="0090148E">
        <w:rPr>
          <w:rFonts w:ascii="Times New Roman" w:eastAsia="Times New Roman" w:hAnsi="Times New Roman" w:cs="Times New Roman"/>
          <w:bCs/>
          <w:iCs/>
          <w:color w:val="000000" w:themeColor="text1"/>
          <w:sz w:val="24"/>
          <w:szCs w:val="24"/>
          <w:lang w:eastAsia="uk-UA"/>
        </w:rPr>
        <w:t>Впродовж реалізації програми за направленнями НГО, кількість осіб, які звернулися для отримання медичної допомоги  становить 4867. Плановий показник становить 4100.Більший показник виконання враховує, осіб, які повторно звернулися для надання медичної допомоги</w:t>
      </w:r>
    </w:p>
    <w:p w14:paraId="2C1C3222" w14:textId="77777777" w:rsidR="00811640" w:rsidRPr="0090148E" w:rsidRDefault="00811640" w:rsidP="00811640">
      <w:pPr>
        <w:spacing w:line="240" w:lineRule="auto"/>
        <w:ind w:firstLine="709"/>
        <w:contextualSpacing/>
        <w:jc w:val="both"/>
        <w:rPr>
          <w:rFonts w:ascii="Times New Roman" w:eastAsia="Times New Roman" w:hAnsi="Times New Roman" w:cs="Times New Roman"/>
          <w:bCs/>
          <w:iCs/>
          <w:color w:val="000000" w:themeColor="text1"/>
          <w:sz w:val="24"/>
          <w:szCs w:val="24"/>
          <w:lang w:eastAsia="uk-UA"/>
        </w:rPr>
      </w:pPr>
    </w:p>
    <w:p w14:paraId="50BC190B" w14:textId="77777777" w:rsidR="004C217D" w:rsidRPr="0090148E" w:rsidRDefault="008A40C2" w:rsidP="00684845">
      <w:pPr>
        <w:spacing w:line="240" w:lineRule="auto"/>
        <w:contextualSpacing/>
        <w:jc w:val="both"/>
        <w:rPr>
          <w:rFonts w:ascii="Times New Roman" w:eastAsia="Times New Roman" w:hAnsi="Times New Roman" w:cs="Times New Roman"/>
          <w:b/>
          <w:bCs/>
          <w:i/>
          <w:iCs/>
          <w:color w:val="000000" w:themeColor="text1"/>
          <w:sz w:val="24"/>
          <w:szCs w:val="24"/>
          <w:lang w:eastAsia="uk-UA"/>
        </w:rPr>
      </w:pPr>
      <w:r w:rsidRPr="0090148E">
        <w:rPr>
          <w:rFonts w:ascii="Times New Roman" w:eastAsia="Times New Roman" w:hAnsi="Times New Roman" w:cs="Times New Roman"/>
          <w:b/>
          <w:bCs/>
          <w:i/>
          <w:iCs/>
          <w:color w:val="000000" w:themeColor="text1"/>
          <w:sz w:val="24"/>
          <w:szCs w:val="24"/>
          <w:lang w:eastAsia="uk-UA"/>
        </w:rPr>
        <w:t>п.</w:t>
      </w:r>
      <w:r w:rsidR="00616980" w:rsidRPr="0090148E">
        <w:rPr>
          <w:rFonts w:ascii="Times New Roman" w:eastAsia="Times New Roman" w:hAnsi="Times New Roman" w:cs="Times New Roman"/>
          <w:b/>
          <w:bCs/>
          <w:i/>
          <w:iCs/>
          <w:color w:val="000000" w:themeColor="text1"/>
          <w:sz w:val="24"/>
          <w:szCs w:val="24"/>
          <w:lang w:eastAsia="uk-UA"/>
        </w:rPr>
        <w:t xml:space="preserve"> 3.1.5</w:t>
      </w:r>
      <w:r w:rsidRPr="0090148E">
        <w:rPr>
          <w:rFonts w:ascii="Times New Roman" w:eastAsia="Times New Roman" w:hAnsi="Times New Roman" w:cs="Times New Roman"/>
          <w:b/>
          <w:bCs/>
          <w:i/>
          <w:iCs/>
          <w:color w:val="000000" w:themeColor="text1"/>
          <w:sz w:val="24"/>
          <w:szCs w:val="24"/>
          <w:lang w:eastAsia="uk-UA"/>
        </w:rPr>
        <w:t>.</w:t>
      </w:r>
      <w:r w:rsidR="00616980" w:rsidRPr="0090148E">
        <w:rPr>
          <w:rFonts w:ascii="Times New Roman" w:eastAsia="Times New Roman" w:hAnsi="Times New Roman" w:cs="Times New Roman"/>
          <w:b/>
          <w:bCs/>
          <w:i/>
          <w:iCs/>
          <w:color w:val="000000" w:themeColor="text1"/>
          <w:sz w:val="24"/>
          <w:szCs w:val="24"/>
          <w:lang w:eastAsia="uk-UA"/>
        </w:rPr>
        <w:t xml:space="preserve"> Скорочення термінів взяття ЛЖВ під медичний нагляд у разі виявлення ВІЛ-інфекції. </w:t>
      </w:r>
    </w:p>
    <w:tbl>
      <w:tblPr>
        <w:tblStyle w:val="a3"/>
        <w:tblW w:w="5000" w:type="pct"/>
        <w:tblLook w:val="04A0" w:firstRow="1" w:lastRow="0" w:firstColumn="1" w:lastColumn="0" w:noHBand="0" w:noVBand="1"/>
      </w:tblPr>
      <w:tblGrid>
        <w:gridCol w:w="2316"/>
        <w:gridCol w:w="1744"/>
        <w:gridCol w:w="1711"/>
        <w:gridCol w:w="1237"/>
        <w:gridCol w:w="2563"/>
      </w:tblGrid>
      <w:tr w:rsidR="00B250EE" w:rsidRPr="0090148E" w14:paraId="00587CF1" w14:textId="77777777" w:rsidTr="00965A25">
        <w:tc>
          <w:tcPr>
            <w:tcW w:w="5000" w:type="pct"/>
            <w:gridSpan w:val="5"/>
          </w:tcPr>
          <w:p w14:paraId="5B199AE7" w14:textId="77777777" w:rsidR="00B250EE" w:rsidRPr="0090148E" w:rsidRDefault="00B91738" w:rsidP="00684845">
            <w:pPr>
              <w:spacing w:after="0" w:line="240" w:lineRule="auto"/>
              <w:contextualSpacing/>
              <w:jc w:val="center"/>
              <w:rPr>
                <w:rFonts w:ascii="Times New Roman" w:eastAsia="Times New Roman" w:hAnsi="Times New Roman" w:cs="Times New Roman"/>
                <w:bCs/>
                <w:color w:val="000000" w:themeColor="text1"/>
                <w:sz w:val="25"/>
                <w:szCs w:val="25"/>
                <w:lang w:eastAsia="uk-UA"/>
              </w:rPr>
            </w:pPr>
            <w:r w:rsidRPr="0090148E">
              <w:rPr>
                <w:rFonts w:ascii="Times New Roman" w:eastAsia="Times New Roman" w:hAnsi="Times New Roman" w:cs="Times New Roman"/>
                <w:bCs/>
                <w:color w:val="000000" w:themeColor="text1"/>
                <w:sz w:val="25"/>
                <w:szCs w:val="25"/>
                <w:lang w:eastAsia="uk-UA"/>
              </w:rPr>
              <w:t>2017 - 2021 роки</w:t>
            </w:r>
          </w:p>
        </w:tc>
      </w:tr>
      <w:tr w:rsidR="00B250EE" w:rsidRPr="0090148E" w14:paraId="79BD1EAE" w14:textId="77777777" w:rsidTr="008A40C2">
        <w:tc>
          <w:tcPr>
            <w:tcW w:w="3661" w:type="pct"/>
            <w:gridSpan w:val="4"/>
            <w:tcBorders>
              <w:right w:val="single" w:sz="12" w:space="0" w:color="auto"/>
            </w:tcBorders>
          </w:tcPr>
          <w:p w14:paraId="5DBDE80A" w14:textId="77777777" w:rsidR="00B250EE" w:rsidRPr="0090148E" w:rsidRDefault="00B250EE"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 xml:space="preserve">Фінанси </w:t>
            </w:r>
            <w:proofErr w:type="spellStart"/>
            <w:r w:rsidRPr="0090148E">
              <w:rPr>
                <w:rFonts w:ascii="Times New Roman" w:eastAsia="Times New Roman" w:hAnsi="Times New Roman" w:cs="Times New Roman"/>
                <w:bCs/>
                <w:color w:val="000000" w:themeColor="text1"/>
                <w:lang w:eastAsia="uk-UA"/>
              </w:rPr>
              <w:t>тис.грн</w:t>
            </w:r>
            <w:proofErr w:type="spellEnd"/>
            <w:r w:rsidRPr="0090148E">
              <w:rPr>
                <w:rFonts w:ascii="Times New Roman" w:eastAsia="Times New Roman" w:hAnsi="Times New Roman" w:cs="Times New Roman"/>
                <w:bCs/>
                <w:color w:val="000000" w:themeColor="text1"/>
                <w:lang w:eastAsia="uk-UA"/>
              </w:rPr>
              <w:t>.</w:t>
            </w:r>
          </w:p>
        </w:tc>
        <w:tc>
          <w:tcPr>
            <w:tcW w:w="1339" w:type="pct"/>
            <w:vMerge w:val="restart"/>
            <w:tcBorders>
              <w:top w:val="single" w:sz="12" w:space="0" w:color="auto"/>
              <w:left w:val="single" w:sz="12" w:space="0" w:color="auto"/>
              <w:right w:val="single" w:sz="12" w:space="0" w:color="auto"/>
            </w:tcBorders>
          </w:tcPr>
          <w:p w14:paraId="597BB434" w14:textId="77777777" w:rsidR="00B250EE" w:rsidRPr="0090148E" w:rsidRDefault="00B250EE" w:rsidP="00684845">
            <w:pPr>
              <w:spacing w:after="0" w:line="240" w:lineRule="auto"/>
              <w:contextualSpacing/>
              <w:jc w:val="center"/>
              <w:rPr>
                <w:rFonts w:ascii="Times New Roman" w:eastAsia="Times New Roman" w:hAnsi="Times New Roman" w:cs="Times New Roman"/>
                <w:b/>
                <w:bCs/>
                <w:color w:val="000000" w:themeColor="text1"/>
                <w:lang w:eastAsia="uk-UA"/>
              </w:rPr>
            </w:pPr>
            <w:r w:rsidRPr="0090148E">
              <w:rPr>
                <w:rFonts w:ascii="Times New Roman" w:eastAsia="Times New Roman" w:hAnsi="Times New Roman" w:cs="Times New Roman"/>
                <w:b/>
                <w:bCs/>
                <w:color w:val="000000" w:themeColor="text1"/>
                <w:lang w:eastAsia="uk-UA"/>
              </w:rPr>
              <w:t>Кількісні показники</w:t>
            </w:r>
          </w:p>
        </w:tc>
      </w:tr>
      <w:tr w:rsidR="00B250EE" w:rsidRPr="0090148E" w14:paraId="18E89723" w14:textId="77777777" w:rsidTr="008A40C2">
        <w:tc>
          <w:tcPr>
            <w:tcW w:w="1210" w:type="pct"/>
          </w:tcPr>
          <w:p w14:paraId="674EF9B6" w14:textId="77777777" w:rsidR="008A40C2" w:rsidRPr="0090148E" w:rsidRDefault="00B250EE" w:rsidP="008A40C2">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Бюджет</w:t>
            </w:r>
          </w:p>
        </w:tc>
        <w:tc>
          <w:tcPr>
            <w:tcW w:w="911" w:type="pct"/>
          </w:tcPr>
          <w:p w14:paraId="5BCEA8BC" w14:textId="77777777" w:rsidR="00B250EE" w:rsidRPr="0090148E" w:rsidRDefault="008A40C2"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Річний план</w:t>
            </w:r>
          </w:p>
        </w:tc>
        <w:tc>
          <w:tcPr>
            <w:tcW w:w="894" w:type="pct"/>
          </w:tcPr>
          <w:p w14:paraId="222C2A89" w14:textId="77777777" w:rsidR="00B250EE" w:rsidRPr="0090148E" w:rsidRDefault="00B250EE"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Освоєно</w:t>
            </w:r>
          </w:p>
        </w:tc>
        <w:tc>
          <w:tcPr>
            <w:tcW w:w="646" w:type="pct"/>
            <w:tcBorders>
              <w:right w:val="single" w:sz="12" w:space="0" w:color="auto"/>
            </w:tcBorders>
          </w:tcPr>
          <w:p w14:paraId="13689560" w14:textId="77777777" w:rsidR="00B250EE" w:rsidRPr="0090148E" w:rsidRDefault="00B250EE"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w:t>
            </w:r>
          </w:p>
        </w:tc>
        <w:tc>
          <w:tcPr>
            <w:tcW w:w="1339" w:type="pct"/>
            <w:vMerge/>
            <w:tcBorders>
              <w:left w:val="single" w:sz="12" w:space="0" w:color="auto"/>
              <w:right w:val="single" w:sz="12" w:space="0" w:color="auto"/>
            </w:tcBorders>
          </w:tcPr>
          <w:p w14:paraId="2E3741EB" w14:textId="77777777" w:rsidR="00B250EE" w:rsidRPr="0090148E" w:rsidRDefault="00B250EE"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B250EE" w:rsidRPr="0090148E" w14:paraId="24ED1586" w14:textId="77777777" w:rsidTr="008A40C2">
        <w:trPr>
          <w:trHeight w:val="142"/>
        </w:trPr>
        <w:tc>
          <w:tcPr>
            <w:tcW w:w="1210" w:type="pct"/>
            <w:vAlign w:val="center"/>
          </w:tcPr>
          <w:p w14:paraId="2DFAC71F" w14:textId="77777777" w:rsidR="00B250EE" w:rsidRPr="0090148E" w:rsidRDefault="00B250EE"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Державний бюджет</w:t>
            </w:r>
          </w:p>
        </w:tc>
        <w:tc>
          <w:tcPr>
            <w:tcW w:w="911" w:type="pct"/>
          </w:tcPr>
          <w:p w14:paraId="08B5CCF4" w14:textId="77777777" w:rsidR="00B250EE" w:rsidRPr="0090148E" w:rsidRDefault="00B250EE"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894" w:type="pct"/>
          </w:tcPr>
          <w:p w14:paraId="41845434" w14:textId="77777777" w:rsidR="00B250EE" w:rsidRPr="0090148E" w:rsidRDefault="00B250EE"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646" w:type="pct"/>
            <w:tcBorders>
              <w:right w:val="single" w:sz="12" w:space="0" w:color="auto"/>
            </w:tcBorders>
          </w:tcPr>
          <w:p w14:paraId="0C9F2523" w14:textId="77777777" w:rsidR="00B250EE" w:rsidRPr="0090148E" w:rsidRDefault="00B250EE"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339" w:type="pct"/>
            <w:vMerge w:val="restart"/>
            <w:tcBorders>
              <w:left w:val="single" w:sz="12" w:space="0" w:color="auto"/>
              <w:right w:val="single" w:sz="12" w:space="0" w:color="auto"/>
            </w:tcBorders>
          </w:tcPr>
          <w:p w14:paraId="506065D0" w14:textId="77777777" w:rsidR="00B516DA" w:rsidRDefault="00B516DA" w:rsidP="00B516DA">
            <w:pPr>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План – 7092</w:t>
            </w:r>
          </w:p>
          <w:p w14:paraId="1D2EBBF3" w14:textId="77777777" w:rsidR="00B250EE" w:rsidRPr="0090148E" w:rsidRDefault="00B516DA" w:rsidP="00B516DA">
            <w:pPr>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Факт - 3041</w:t>
            </w:r>
          </w:p>
        </w:tc>
      </w:tr>
      <w:tr w:rsidR="00B250EE" w:rsidRPr="0090148E" w14:paraId="0E16E92B" w14:textId="77777777" w:rsidTr="008A40C2">
        <w:tc>
          <w:tcPr>
            <w:tcW w:w="1210" w:type="pct"/>
            <w:vAlign w:val="center"/>
          </w:tcPr>
          <w:p w14:paraId="365F6AA8" w14:textId="77777777" w:rsidR="00B250EE" w:rsidRPr="0090148E" w:rsidRDefault="00B250EE"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Бюджет м. Києва</w:t>
            </w:r>
          </w:p>
        </w:tc>
        <w:tc>
          <w:tcPr>
            <w:tcW w:w="911" w:type="pct"/>
          </w:tcPr>
          <w:p w14:paraId="058B729F" w14:textId="77777777" w:rsidR="00B250EE" w:rsidRPr="0090148E" w:rsidRDefault="00B250EE"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894" w:type="pct"/>
          </w:tcPr>
          <w:p w14:paraId="51B8EB18" w14:textId="77777777" w:rsidR="00B250EE" w:rsidRPr="0090148E" w:rsidRDefault="00B250EE"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646" w:type="pct"/>
            <w:tcBorders>
              <w:right w:val="single" w:sz="12" w:space="0" w:color="auto"/>
            </w:tcBorders>
          </w:tcPr>
          <w:p w14:paraId="3E1FCD70" w14:textId="77777777" w:rsidR="00B250EE" w:rsidRPr="0090148E" w:rsidRDefault="00B250EE"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339" w:type="pct"/>
            <w:vMerge/>
            <w:tcBorders>
              <w:left w:val="single" w:sz="12" w:space="0" w:color="auto"/>
              <w:right w:val="single" w:sz="12" w:space="0" w:color="auto"/>
            </w:tcBorders>
          </w:tcPr>
          <w:p w14:paraId="651913BB" w14:textId="77777777" w:rsidR="00B250EE" w:rsidRPr="0090148E" w:rsidRDefault="00B250EE"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B250EE" w:rsidRPr="0090148E" w14:paraId="48A5984B" w14:textId="77777777" w:rsidTr="008A40C2">
        <w:tc>
          <w:tcPr>
            <w:tcW w:w="1210" w:type="pct"/>
            <w:vAlign w:val="center"/>
          </w:tcPr>
          <w:p w14:paraId="1FFBD03E" w14:textId="77777777" w:rsidR="00B250EE" w:rsidRPr="0090148E" w:rsidRDefault="00B250EE"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Інші кошти</w:t>
            </w:r>
          </w:p>
        </w:tc>
        <w:tc>
          <w:tcPr>
            <w:tcW w:w="911" w:type="pct"/>
          </w:tcPr>
          <w:p w14:paraId="1A70A827" w14:textId="77777777" w:rsidR="00B250EE" w:rsidRPr="0090148E" w:rsidRDefault="00B250EE"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894" w:type="pct"/>
          </w:tcPr>
          <w:p w14:paraId="6EEF9A89" w14:textId="77777777" w:rsidR="00B250EE" w:rsidRPr="0090148E" w:rsidRDefault="00B250EE"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646" w:type="pct"/>
            <w:tcBorders>
              <w:right w:val="single" w:sz="12" w:space="0" w:color="auto"/>
            </w:tcBorders>
          </w:tcPr>
          <w:p w14:paraId="790866B6" w14:textId="77777777" w:rsidR="00B250EE" w:rsidRPr="0090148E" w:rsidRDefault="00B250EE"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339" w:type="pct"/>
            <w:vMerge/>
            <w:tcBorders>
              <w:left w:val="single" w:sz="12" w:space="0" w:color="auto"/>
              <w:bottom w:val="single" w:sz="12" w:space="0" w:color="auto"/>
              <w:right w:val="single" w:sz="12" w:space="0" w:color="auto"/>
            </w:tcBorders>
          </w:tcPr>
          <w:p w14:paraId="52595884" w14:textId="77777777" w:rsidR="00B250EE" w:rsidRPr="0090148E" w:rsidRDefault="00B250EE"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bl>
    <w:p w14:paraId="13D05502" w14:textId="77777777" w:rsidR="00B91738" w:rsidRPr="0090148E" w:rsidRDefault="00B91738" w:rsidP="00684845">
      <w:pPr>
        <w:spacing w:line="240" w:lineRule="auto"/>
        <w:ind w:firstLine="708"/>
        <w:contextualSpacing/>
        <w:jc w:val="both"/>
        <w:rPr>
          <w:rFonts w:ascii="Times New Roman" w:eastAsia="Times New Roman" w:hAnsi="Times New Roman" w:cs="Times New Roman"/>
          <w:b/>
          <w:i/>
          <w:color w:val="000000" w:themeColor="text1"/>
          <w:sz w:val="24"/>
          <w:szCs w:val="24"/>
          <w:lang w:eastAsia="uk-UA"/>
        </w:rPr>
      </w:pPr>
      <w:r w:rsidRPr="0090148E">
        <w:rPr>
          <w:rFonts w:ascii="Times New Roman" w:eastAsia="Times New Roman" w:hAnsi="Times New Roman" w:cs="Times New Roman"/>
          <w:b/>
          <w:i/>
          <w:color w:val="000000" w:themeColor="text1"/>
          <w:sz w:val="24"/>
          <w:szCs w:val="24"/>
          <w:lang w:eastAsia="uk-UA"/>
        </w:rPr>
        <w:t>Фінансування заходу Програмою не передбачене.</w:t>
      </w:r>
    </w:p>
    <w:p w14:paraId="3A59E673" w14:textId="77777777" w:rsidR="0047364B" w:rsidRDefault="00811640" w:rsidP="00684845">
      <w:pPr>
        <w:spacing w:line="240" w:lineRule="auto"/>
        <w:contextualSpacing/>
        <w:jc w:val="both"/>
        <w:rPr>
          <w:rFonts w:ascii="Times New Roman" w:eastAsia="Times New Roman" w:hAnsi="Times New Roman" w:cs="Times New Roman"/>
          <w:bCs/>
          <w:iCs/>
          <w:color w:val="000000" w:themeColor="text1"/>
          <w:sz w:val="24"/>
          <w:szCs w:val="24"/>
          <w:lang w:eastAsia="uk-UA"/>
        </w:rPr>
      </w:pPr>
      <w:r w:rsidRPr="0090148E">
        <w:rPr>
          <w:rFonts w:ascii="Times New Roman" w:eastAsia="Times New Roman" w:hAnsi="Times New Roman" w:cs="Times New Roman"/>
          <w:bCs/>
          <w:iCs/>
          <w:color w:val="000000" w:themeColor="text1"/>
          <w:sz w:val="24"/>
          <w:szCs w:val="24"/>
          <w:lang w:eastAsia="uk-UA"/>
        </w:rPr>
        <w:t xml:space="preserve">Впродовж реалізації програми, 3041 особа була взята під медичний нагляд у день первинного звернення з приводу </w:t>
      </w:r>
      <w:proofErr w:type="spellStart"/>
      <w:r w:rsidRPr="0090148E">
        <w:rPr>
          <w:rFonts w:ascii="Times New Roman" w:eastAsia="Times New Roman" w:hAnsi="Times New Roman" w:cs="Times New Roman"/>
          <w:bCs/>
          <w:iCs/>
          <w:color w:val="000000" w:themeColor="text1"/>
          <w:sz w:val="24"/>
          <w:szCs w:val="24"/>
          <w:lang w:eastAsia="uk-UA"/>
        </w:rPr>
        <w:t>діагностованої</w:t>
      </w:r>
      <w:proofErr w:type="spellEnd"/>
      <w:r w:rsidRPr="0090148E">
        <w:rPr>
          <w:rFonts w:ascii="Times New Roman" w:eastAsia="Times New Roman" w:hAnsi="Times New Roman" w:cs="Times New Roman"/>
          <w:bCs/>
          <w:iCs/>
          <w:color w:val="000000" w:themeColor="text1"/>
          <w:sz w:val="24"/>
          <w:szCs w:val="24"/>
          <w:lang w:eastAsia="uk-UA"/>
        </w:rPr>
        <w:t xml:space="preserve"> ВІЛ-інфекції. Показник виконання становить 43,0%. Основна причина недовиконання показника це відсутність документів у пацієнта, і вчасне не звернення до </w:t>
      </w:r>
      <w:proofErr w:type="spellStart"/>
      <w:r w:rsidRPr="0090148E">
        <w:rPr>
          <w:rFonts w:ascii="Times New Roman" w:eastAsia="Times New Roman" w:hAnsi="Times New Roman" w:cs="Times New Roman"/>
          <w:bCs/>
          <w:iCs/>
          <w:color w:val="000000" w:themeColor="text1"/>
          <w:sz w:val="24"/>
          <w:szCs w:val="24"/>
          <w:lang w:eastAsia="uk-UA"/>
        </w:rPr>
        <w:t>медзакладу</w:t>
      </w:r>
      <w:proofErr w:type="spellEnd"/>
      <w:r w:rsidRPr="0090148E">
        <w:rPr>
          <w:rFonts w:ascii="Times New Roman" w:eastAsia="Times New Roman" w:hAnsi="Times New Roman" w:cs="Times New Roman"/>
          <w:bCs/>
          <w:iCs/>
          <w:color w:val="000000" w:themeColor="text1"/>
          <w:sz w:val="24"/>
          <w:szCs w:val="24"/>
          <w:lang w:eastAsia="uk-UA"/>
        </w:rPr>
        <w:t xml:space="preserve"> у разі отримання довідки з позитивним результатом у ЗОЗ</w:t>
      </w:r>
    </w:p>
    <w:p w14:paraId="25EA9083" w14:textId="77777777" w:rsidR="00B7090D" w:rsidRPr="0090148E" w:rsidRDefault="00B7090D" w:rsidP="00684845">
      <w:pPr>
        <w:spacing w:line="240" w:lineRule="auto"/>
        <w:contextualSpacing/>
        <w:jc w:val="both"/>
        <w:rPr>
          <w:rFonts w:ascii="Times New Roman" w:eastAsia="Times New Roman" w:hAnsi="Times New Roman" w:cs="Times New Roman"/>
          <w:bCs/>
          <w:iCs/>
          <w:color w:val="000000" w:themeColor="text1"/>
          <w:sz w:val="24"/>
          <w:szCs w:val="24"/>
          <w:lang w:eastAsia="uk-UA"/>
        </w:rPr>
      </w:pPr>
    </w:p>
    <w:p w14:paraId="32B6B70D" w14:textId="77777777" w:rsidR="0047364B" w:rsidRPr="0090148E" w:rsidRDefault="0047364B" w:rsidP="00684845">
      <w:pPr>
        <w:spacing w:line="240" w:lineRule="auto"/>
        <w:contextualSpacing/>
        <w:jc w:val="both"/>
        <w:rPr>
          <w:rFonts w:ascii="Times New Roman" w:eastAsia="Times New Roman" w:hAnsi="Times New Roman" w:cs="Times New Roman"/>
          <w:bCs/>
          <w:iCs/>
          <w:color w:val="000000" w:themeColor="text1"/>
          <w:sz w:val="24"/>
          <w:szCs w:val="24"/>
          <w:lang w:eastAsia="uk-UA"/>
        </w:rPr>
      </w:pPr>
      <w:r w:rsidRPr="0090148E">
        <w:rPr>
          <w:rFonts w:ascii="Times New Roman" w:eastAsia="Times New Roman" w:hAnsi="Times New Roman" w:cs="Times New Roman"/>
          <w:b/>
          <w:bCs/>
          <w:i/>
          <w:iCs/>
          <w:color w:val="000000" w:themeColor="text1"/>
          <w:sz w:val="24"/>
          <w:szCs w:val="24"/>
          <w:lang w:eastAsia="uk-UA"/>
        </w:rPr>
        <w:t>Показник 3.2</w:t>
      </w:r>
      <w:r w:rsidRPr="0090148E">
        <w:rPr>
          <w:rFonts w:ascii="Times New Roman" w:eastAsia="Times New Roman" w:hAnsi="Times New Roman" w:cs="Times New Roman"/>
          <w:bCs/>
          <w:iCs/>
          <w:color w:val="000000" w:themeColor="text1"/>
          <w:sz w:val="24"/>
          <w:szCs w:val="24"/>
          <w:lang w:eastAsia="uk-UA"/>
        </w:rPr>
        <w:t>.</w:t>
      </w:r>
      <w:r w:rsidRPr="0090148E">
        <w:rPr>
          <w:rFonts w:ascii="Times New Roman" w:eastAsia="Times New Roman" w:hAnsi="Times New Roman" w:cs="Times New Roman"/>
          <w:b/>
          <w:bCs/>
          <w:i/>
          <w:iCs/>
          <w:color w:val="000000" w:themeColor="text1"/>
          <w:sz w:val="24"/>
          <w:szCs w:val="24"/>
          <w:lang w:eastAsia="uk-UA"/>
        </w:rPr>
        <w:t>Забезпечення діагностики опортуністичних інфекцій у ЛЖВ при взятті під медичний нагляд.</w:t>
      </w:r>
      <w:r w:rsidRPr="0090148E">
        <w:rPr>
          <w:rFonts w:ascii="Times New Roman" w:eastAsia="Times New Roman" w:hAnsi="Times New Roman" w:cs="Times New Roman"/>
          <w:bCs/>
          <w:iCs/>
          <w:color w:val="000000" w:themeColor="text1"/>
          <w:sz w:val="24"/>
          <w:szCs w:val="24"/>
          <w:lang w:eastAsia="uk-UA"/>
        </w:rPr>
        <w:t xml:space="preserve">  </w:t>
      </w:r>
    </w:p>
    <w:tbl>
      <w:tblPr>
        <w:tblStyle w:val="a3"/>
        <w:tblW w:w="5000" w:type="pct"/>
        <w:tblLook w:val="04A0" w:firstRow="1" w:lastRow="0" w:firstColumn="1" w:lastColumn="0" w:noHBand="0" w:noVBand="1"/>
      </w:tblPr>
      <w:tblGrid>
        <w:gridCol w:w="2173"/>
        <w:gridCol w:w="1887"/>
        <w:gridCol w:w="1742"/>
        <w:gridCol w:w="1162"/>
        <w:gridCol w:w="2607"/>
      </w:tblGrid>
      <w:tr w:rsidR="001F73AA" w:rsidRPr="0090148E" w14:paraId="5DCBF9FB" w14:textId="77777777" w:rsidTr="00032714">
        <w:tc>
          <w:tcPr>
            <w:tcW w:w="5000" w:type="pct"/>
            <w:gridSpan w:val="5"/>
          </w:tcPr>
          <w:p w14:paraId="26992FD0" w14:textId="77777777" w:rsidR="001F73AA" w:rsidRPr="0090148E" w:rsidRDefault="00B91738" w:rsidP="00684845">
            <w:pPr>
              <w:spacing w:after="0" w:line="240" w:lineRule="auto"/>
              <w:contextualSpacing/>
              <w:jc w:val="center"/>
              <w:rPr>
                <w:rFonts w:ascii="Times New Roman" w:eastAsia="Times New Roman" w:hAnsi="Times New Roman" w:cs="Times New Roman"/>
                <w:bCs/>
                <w:color w:val="000000" w:themeColor="text1"/>
                <w:sz w:val="25"/>
                <w:szCs w:val="25"/>
                <w:lang w:eastAsia="uk-UA"/>
              </w:rPr>
            </w:pPr>
            <w:r w:rsidRPr="0090148E">
              <w:rPr>
                <w:rFonts w:ascii="Times New Roman" w:eastAsia="Times New Roman" w:hAnsi="Times New Roman" w:cs="Times New Roman"/>
                <w:bCs/>
                <w:color w:val="000000" w:themeColor="text1"/>
                <w:sz w:val="25"/>
                <w:szCs w:val="25"/>
                <w:lang w:eastAsia="uk-UA"/>
              </w:rPr>
              <w:t>2017 - 2021 роки</w:t>
            </w:r>
          </w:p>
        </w:tc>
      </w:tr>
      <w:tr w:rsidR="001F73AA" w:rsidRPr="0090148E" w14:paraId="5417FB5D" w14:textId="77777777" w:rsidTr="008A40C2">
        <w:tc>
          <w:tcPr>
            <w:tcW w:w="3638" w:type="pct"/>
            <w:gridSpan w:val="4"/>
            <w:tcBorders>
              <w:right w:val="single" w:sz="12" w:space="0" w:color="auto"/>
            </w:tcBorders>
          </w:tcPr>
          <w:p w14:paraId="7541ED98" w14:textId="77777777" w:rsidR="001F73AA" w:rsidRPr="0090148E" w:rsidRDefault="001F73AA"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 xml:space="preserve">Фінанси </w:t>
            </w:r>
            <w:proofErr w:type="spellStart"/>
            <w:r w:rsidRPr="0090148E">
              <w:rPr>
                <w:rFonts w:ascii="Times New Roman" w:eastAsia="Times New Roman" w:hAnsi="Times New Roman" w:cs="Times New Roman"/>
                <w:bCs/>
                <w:color w:val="000000" w:themeColor="text1"/>
                <w:lang w:eastAsia="uk-UA"/>
              </w:rPr>
              <w:t>тис.грн</w:t>
            </w:r>
            <w:proofErr w:type="spellEnd"/>
            <w:r w:rsidRPr="0090148E">
              <w:rPr>
                <w:rFonts w:ascii="Times New Roman" w:eastAsia="Times New Roman" w:hAnsi="Times New Roman" w:cs="Times New Roman"/>
                <w:bCs/>
                <w:color w:val="000000" w:themeColor="text1"/>
                <w:lang w:eastAsia="uk-UA"/>
              </w:rPr>
              <w:t>.</w:t>
            </w:r>
          </w:p>
        </w:tc>
        <w:tc>
          <w:tcPr>
            <w:tcW w:w="1362" w:type="pct"/>
            <w:vMerge w:val="restart"/>
            <w:tcBorders>
              <w:top w:val="single" w:sz="12" w:space="0" w:color="auto"/>
              <w:left w:val="single" w:sz="12" w:space="0" w:color="auto"/>
              <w:right w:val="single" w:sz="12" w:space="0" w:color="auto"/>
            </w:tcBorders>
          </w:tcPr>
          <w:p w14:paraId="7D44D122" w14:textId="77777777" w:rsidR="001F73AA" w:rsidRPr="0090148E" w:rsidRDefault="001F73AA" w:rsidP="00684845">
            <w:pPr>
              <w:spacing w:after="0" w:line="240" w:lineRule="auto"/>
              <w:contextualSpacing/>
              <w:jc w:val="center"/>
              <w:rPr>
                <w:rFonts w:ascii="Times New Roman" w:eastAsia="Times New Roman" w:hAnsi="Times New Roman" w:cs="Times New Roman"/>
                <w:b/>
                <w:bCs/>
                <w:color w:val="000000" w:themeColor="text1"/>
                <w:lang w:eastAsia="uk-UA"/>
              </w:rPr>
            </w:pPr>
            <w:r w:rsidRPr="0090148E">
              <w:rPr>
                <w:rFonts w:ascii="Times New Roman" w:eastAsia="Times New Roman" w:hAnsi="Times New Roman" w:cs="Times New Roman"/>
                <w:b/>
                <w:bCs/>
                <w:color w:val="000000" w:themeColor="text1"/>
                <w:lang w:eastAsia="uk-UA"/>
              </w:rPr>
              <w:t>Кількісні показники</w:t>
            </w:r>
          </w:p>
        </w:tc>
      </w:tr>
      <w:tr w:rsidR="0085142F" w:rsidRPr="0090148E" w14:paraId="451B8AE7" w14:textId="77777777" w:rsidTr="00075B45">
        <w:trPr>
          <w:trHeight w:val="523"/>
        </w:trPr>
        <w:tc>
          <w:tcPr>
            <w:tcW w:w="1135" w:type="pct"/>
          </w:tcPr>
          <w:p w14:paraId="3712FBEC" w14:textId="77777777" w:rsidR="0085142F" w:rsidRPr="0090148E" w:rsidRDefault="0085142F"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Бюджет</w:t>
            </w:r>
          </w:p>
        </w:tc>
        <w:tc>
          <w:tcPr>
            <w:tcW w:w="986" w:type="pct"/>
          </w:tcPr>
          <w:p w14:paraId="6E575E1B" w14:textId="77777777" w:rsidR="0085142F" w:rsidRPr="0090148E" w:rsidRDefault="008A40C2"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Річний план</w:t>
            </w:r>
          </w:p>
        </w:tc>
        <w:tc>
          <w:tcPr>
            <w:tcW w:w="910" w:type="pct"/>
          </w:tcPr>
          <w:p w14:paraId="28C215B1" w14:textId="77777777" w:rsidR="0085142F" w:rsidRPr="0090148E" w:rsidRDefault="0085142F"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Освоєно</w:t>
            </w:r>
          </w:p>
        </w:tc>
        <w:tc>
          <w:tcPr>
            <w:tcW w:w="607" w:type="pct"/>
            <w:tcBorders>
              <w:right w:val="single" w:sz="12" w:space="0" w:color="auto"/>
            </w:tcBorders>
          </w:tcPr>
          <w:p w14:paraId="38C6DFB9" w14:textId="77777777" w:rsidR="0085142F" w:rsidRPr="0090148E" w:rsidRDefault="0085142F"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w:t>
            </w:r>
          </w:p>
        </w:tc>
        <w:tc>
          <w:tcPr>
            <w:tcW w:w="1362" w:type="pct"/>
            <w:vMerge/>
            <w:tcBorders>
              <w:left w:val="single" w:sz="12" w:space="0" w:color="auto"/>
              <w:right w:val="single" w:sz="12" w:space="0" w:color="auto"/>
            </w:tcBorders>
          </w:tcPr>
          <w:p w14:paraId="40818D6E" w14:textId="77777777" w:rsidR="0085142F" w:rsidRPr="0090148E" w:rsidRDefault="0085142F"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85142F" w:rsidRPr="0090148E" w14:paraId="0295074D" w14:textId="77777777" w:rsidTr="008A40C2">
        <w:trPr>
          <w:trHeight w:val="142"/>
        </w:trPr>
        <w:tc>
          <w:tcPr>
            <w:tcW w:w="1135" w:type="pct"/>
            <w:vAlign w:val="center"/>
          </w:tcPr>
          <w:p w14:paraId="4CACA6DE" w14:textId="77777777" w:rsidR="0085142F" w:rsidRPr="0090148E" w:rsidRDefault="0085142F"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Державний бюджет</w:t>
            </w:r>
          </w:p>
        </w:tc>
        <w:tc>
          <w:tcPr>
            <w:tcW w:w="986" w:type="pct"/>
          </w:tcPr>
          <w:p w14:paraId="168A8285" w14:textId="77777777" w:rsidR="0085142F" w:rsidRPr="0090148E" w:rsidRDefault="0085142F"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910" w:type="pct"/>
          </w:tcPr>
          <w:p w14:paraId="5ABDE30F" w14:textId="77777777" w:rsidR="0085142F" w:rsidRPr="0090148E" w:rsidRDefault="0085142F"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607" w:type="pct"/>
            <w:tcBorders>
              <w:right w:val="single" w:sz="12" w:space="0" w:color="auto"/>
            </w:tcBorders>
          </w:tcPr>
          <w:p w14:paraId="41BC9FE0" w14:textId="77777777" w:rsidR="0085142F" w:rsidRPr="0090148E" w:rsidRDefault="0085142F"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362" w:type="pct"/>
            <w:vMerge w:val="restart"/>
            <w:tcBorders>
              <w:left w:val="single" w:sz="12" w:space="0" w:color="auto"/>
              <w:right w:val="single" w:sz="12" w:space="0" w:color="auto"/>
            </w:tcBorders>
          </w:tcPr>
          <w:p w14:paraId="7C4E1DA7" w14:textId="77777777" w:rsidR="005752C8" w:rsidRDefault="005752C8" w:rsidP="005752C8">
            <w:pPr>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План – 2940</w:t>
            </w:r>
          </w:p>
          <w:p w14:paraId="5BD4823B" w14:textId="77777777" w:rsidR="0085142F" w:rsidRPr="0090148E" w:rsidRDefault="005752C8" w:rsidP="005752C8">
            <w:pPr>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Факт - 3185</w:t>
            </w:r>
          </w:p>
        </w:tc>
      </w:tr>
      <w:tr w:rsidR="0085142F" w:rsidRPr="0090148E" w14:paraId="33B9CA2C" w14:textId="77777777" w:rsidTr="008A40C2">
        <w:tc>
          <w:tcPr>
            <w:tcW w:w="1135" w:type="pct"/>
            <w:vAlign w:val="center"/>
          </w:tcPr>
          <w:p w14:paraId="2A45BDBC" w14:textId="77777777" w:rsidR="0085142F" w:rsidRPr="0090148E" w:rsidRDefault="0085142F"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Бюджет м. Києва</w:t>
            </w:r>
          </w:p>
        </w:tc>
        <w:tc>
          <w:tcPr>
            <w:tcW w:w="986" w:type="pct"/>
          </w:tcPr>
          <w:p w14:paraId="508CA7F2" w14:textId="77777777" w:rsidR="0085142F" w:rsidRPr="0090148E" w:rsidRDefault="00B9173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4 373,51  </w:t>
            </w:r>
          </w:p>
        </w:tc>
        <w:tc>
          <w:tcPr>
            <w:tcW w:w="910" w:type="pct"/>
          </w:tcPr>
          <w:p w14:paraId="3F13C6CE" w14:textId="77777777" w:rsidR="0085142F" w:rsidRPr="0090148E" w:rsidRDefault="00B9173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63</w:t>
            </w:r>
            <w:r w:rsidR="00B7090D">
              <w:rPr>
                <w:rFonts w:ascii="Times New Roman" w:eastAsia="Times New Roman" w:hAnsi="Times New Roman" w:cs="Times New Roman"/>
                <w:bCs/>
                <w:color w:val="000000" w:themeColor="text1"/>
                <w:sz w:val="24"/>
                <w:szCs w:val="24"/>
                <w:lang w:eastAsia="uk-UA"/>
              </w:rPr>
              <w:t>2,45</w:t>
            </w:r>
            <w:r w:rsidRPr="0090148E">
              <w:rPr>
                <w:rFonts w:ascii="Times New Roman" w:eastAsia="Times New Roman" w:hAnsi="Times New Roman" w:cs="Times New Roman"/>
                <w:bCs/>
                <w:color w:val="000000" w:themeColor="text1"/>
                <w:sz w:val="24"/>
                <w:szCs w:val="24"/>
                <w:lang w:eastAsia="uk-UA"/>
              </w:rPr>
              <w:t xml:space="preserve">  </w:t>
            </w:r>
          </w:p>
        </w:tc>
        <w:tc>
          <w:tcPr>
            <w:tcW w:w="607" w:type="pct"/>
            <w:tcBorders>
              <w:right w:val="single" w:sz="12" w:space="0" w:color="auto"/>
            </w:tcBorders>
          </w:tcPr>
          <w:p w14:paraId="74BEA925" w14:textId="77777777" w:rsidR="0085142F" w:rsidRPr="0090148E" w:rsidRDefault="00B9173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14,5</w:t>
            </w:r>
          </w:p>
        </w:tc>
        <w:tc>
          <w:tcPr>
            <w:tcW w:w="1362" w:type="pct"/>
            <w:vMerge/>
            <w:tcBorders>
              <w:left w:val="single" w:sz="12" w:space="0" w:color="auto"/>
              <w:right w:val="single" w:sz="12" w:space="0" w:color="auto"/>
            </w:tcBorders>
          </w:tcPr>
          <w:p w14:paraId="516BE840" w14:textId="77777777" w:rsidR="0085142F" w:rsidRPr="0090148E" w:rsidRDefault="0085142F"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85142F" w:rsidRPr="0090148E" w14:paraId="3E1355EA" w14:textId="77777777" w:rsidTr="008A40C2">
        <w:tc>
          <w:tcPr>
            <w:tcW w:w="1135" w:type="pct"/>
            <w:vAlign w:val="center"/>
          </w:tcPr>
          <w:p w14:paraId="798DDB8A" w14:textId="77777777" w:rsidR="0085142F" w:rsidRPr="0090148E" w:rsidRDefault="0085142F"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Інші кошти</w:t>
            </w:r>
          </w:p>
        </w:tc>
        <w:tc>
          <w:tcPr>
            <w:tcW w:w="986" w:type="pct"/>
          </w:tcPr>
          <w:p w14:paraId="522C2A01" w14:textId="77777777" w:rsidR="0085142F" w:rsidRPr="0090148E" w:rsidRDefault="0085142F"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910" w:type="pct"/>
          </w:tcPr>
          <w:p w14:paraId="03543F5C" w14:textId="77777777" w:rsidR="0085142F" w:rsidRPr="0090148E" w:rsidRDefault="00B9173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21,33  </w:t>
            </w:r>
          </w:p>
        </w:tc>
        <w:tc>
          <w:tcPr>
            <w:tcW w:w="607" w:type="pct"/>
            <w:tcBorders>
              <w:right w:val="single" w:sz="12" w:space="0" w:color="auto"/>
            </w:tcBorders>
          </w:tcPr>
          <w:p w14:paraId="520F5B7A" w14:textId="77777777" w:rsidR="0085142F" w:rsidRPr="0090148E" w:rsidRDefault="0085142F"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362" w:type="pct"/>
            <w:vMerge/>
            <w:tcBorders>
              <w:left w:val="single" w:sz="12" w:space="0" w:color="auto"/>
              <w:bottom w:val="single" w:sz="12" w:space="0" w:color="auto"/>
              <w:right w:val="single" w:sz="12" w:space="0" w:color="auto"/>
            </w:tcBorders>
          </w:tcPr>
          <w:p w14:paraId="323533DC" w14:textId="77777777" w:rsidR="0085142F" w:rsidRPr="0090148E" w:rsidRDefault="0085142F"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bl>
    <w:p w14:paraId="06D3C76E" w14:textId="77777777" w:rsidR="00B91738" w:rsidRPr="0090148E" w:rsidRDefault="00B91738" w:rsidP="00684845">
      <w:pPr>
        <w:spacing w:line="240" w:lineRule="auto"/>
        <w:ind w:firstLine="708"/>
        <w:contextualSpacing/>
        <w:jc w:val="both"/>
        <w:rPr>
          <w:rFonts w:ascii="Times New Roman" w:eastAsia="Times New Roman" w:hAnsi="Times New Roman" w:cs="Times New Roman"/>
          <w:b/>
          <w:bCs/>
          <w:i/>
          <w:iCs/>
          <w:color w:val="000000" w:themeColor="text1"/>
          <w:sz w:val="24"/>
          <w:szCs w:val="24"/>
          <w:lang w:eastAsia="uk-UA"/>
        </w:rPr>
      </w:pPr>
      <w:r w:rsidRPr="0090148E">
        <w:rPr>
          <w:rFonts w:ascii="Times New Roman" w:eastAsia="Times New Roman" w:hAnsi="Times New Roman" w:cs="Times New Roman"/>
          <w:b/>
          <w:bCs/>
          <w:i/>
          <w:iCs/>
          <w:color w:val="000000" w:themeColor="text1"/>
          <w:sz w:val="24"/>
          <w:szCs w:val="24"/>
          <w:lang w:eastAsia="uk-UA"/>
        </w:rPr>
        <w:t>Наявні ресурси дозволили у повному обсязі забезпечити обстеження на опортуністичні інфекції нових пацієнтів.</w:t>
      </w:r>
    </w:p>
    <w:p w14:paraId="05967D23" w14:textId="77777777" w:rsidR="00191808" w:rsidRDefault="00811640" w:rsidP="00684845">
      <w:pPr>
        <w:spacing w:line="240" w:lineRule="auto"/>
        <w:contextualSpacing/>
        <w:jc w:val="both"/>
        <w:rPr>
          <w:rFonts w:ascii="Times New Roman" w:eastAsia="Times New Roman" w:hAnsi="Times New Roman" w:cs="Times New Roman"/>
          <w:bCs/>
          <w:iCs/>
          <w:color w:val="000000" w:themeColor="text1"/>
          <w:sz w:val="24"/>
          <w:szCs w:val="24"/>
          <w:lang w:eastAsia="uk-UA"/>
        </w:rPr>
      </w:pPr>
      <w:r w:rsidRPr="0090148E">
        <w:rPr>
          <w:rFonts w:ascii="Times New Roman" w:eastAsia="Times New Roman" w:hAnsi="Times New Roman" w:cs="Times New Roman"/>
          <w:bCs/>
          <w:iCs/>
          <w:color w:val="000000" w:themeColor="text1"/>
          <w:sz w:val="24"/>
          <w:szCs w:val="24"/>
          <w:lang w:eastAsia="uk-UA"/>
        </w:rPr>
        <w:t>За період реалізації програми, при взятті під медичний нагляд було обстежено на опортуністичні інфекції 3185 осіб</w:t>
      </w:r>
      <w:r w:rsidR="00191808" w:rsidRPr="0090148E">
        <w:rPr>
          <w:rFonts w:ascii="Times New Roman" w:eastAsia="Times New Roman" w:hAnsi="Times New Roman" w:cs="Times New Roman"/>
          <w:bCs/>
          <w:iCs/>
          <w:color w:val="000000" w:themeColor="text1"/>
          <w:sz w:val="24"/>
          <w:szCs w:val="24"/>
          <w:lang w:eastAsia="uk-UA"/>
        </w:rPr>
        <w:t>. Діагностикою ОІ було охоплено всіх пацієнтів, у яких були клінічні показання до обстеження.</w:t>
      </w:r>
    </w:p>
    <w:p w14:paraId="794B67B3" w14:textId="77777777" w:rsidR="00B7090D" w:rsidRPr="0090148E" w:rsidRDefault="00B7090D" w:rsidP="00684845">
      <w:pPr>
        <w:spacing w:line="240" w:lineRule="auto"/>
        <w:contextualSpacing/>
        <w:jc w:val="both"/>
        <w:rPr>
          <w:rFonts w:ascii="Times New Roman" w:eastAsia="Times New Roman" w:hAnsi="Times New Roman" w:cs="Times New Roman"/>
          <w:bCs/>
          <w:iCs/>
          <w:color w:val="000000" w:themeColor="text1"/>
          <w:sz w:val="24"/>
          <w:szCs w:val="24"/>
          <w:lang w:eastAsia="uk-UA"/>
        </w:rPr>
      </w:pPr>
    </w:p>
    <w:p w14:paraId="5CD642E0" w14:textId="77777777" w:rsidR="000862FB" w:rsidRPr="0090148E" w:rsidRDefault="000862FB" w:rsidP="00684845">
      <w:pPr>
        <w:spacing w:line="240" w:lineRule="auto"/>
        <w:contextualSpacing/>
        <w:jc w:val="both"/>
        <w:rPr>
          <w:rFonts w:ascii="Times New Roman" w:eastAsia="Times New Roman" w:hAnsi="Times New Roman" w:cs="Times New Roman"/>
          <w:b/>
          <w:bCs/>
          <w:i/>
          <w:iCs/>
          <w:color w:val="000000" w:themeColor="text1"/>
          <w:sz w:val="24"/>
          <w:szCs w:val="24"/>
          <w:lang w:eastAsia="uk-UA"/>
        </w:rPr>
      </w:pPr>
      <w:r w:rsidRPr="0090148E">
        <w:rPr>
          <w:rFonts w:ascii="Times New Roman" w:eastAsia="Times New Roman" w:hAnsi="Times New Roman" w:cs="Times New Roman"/>
          <w:b/>
          <w:bCs/>
          <w:i/>
          <w:iCs/>
          <w:color w:val="000000" w:themeColor="text1"/>
          <w:sz w:val="24"/>
          <w:szCs w:val="24"/>
          <w:lang w:eastAsia="uk-UA"/>
        </w:rPr>
        <w:t>Показник 3.3 Забезпечення клініко-лабораторним обстеженням ЛЖВ при взятті під медичний нагляд у зв’язку із ВІЛ-інфекцією.</w:t>
      </w:r>
    </w:p>
    <w:p w14:paraId="22D0672A" w14:textId="77777777" w:rsidR="00CF45AA" w:rsidRPr="0090148E" w:rsidRDefault="00CF45AA" w:rsidP="00684845">
      <w:pPr>
        <w:spacing w:after="0" w:line="240" w:lineRule="auto"/>
        <w:ind w:firstLine="708"/>
        <w:jc w:val="both"/>
        <w:rPr>
          <w:rFonts w:ascii="Times New Roman" w:eastAsia="Times New Roman" w:hAnsi="Times New Roman" w:cs="Times New Roman"/>
          <w:b/>
          <w:color w:val="000000" w:themeColor="text1"/>
          <w:sz w:val="24"/>
          <w:szCs w:val="24"/>
          <w:lang w:eastAsia="ru-RU"/>
        </w:rPr>
      </w:pPr>
      <w:r w:rsidRPr="0090148E">
        <w:rPr>
          <w:rFonts w:ascii="Times New Roman" w:eastAsia="Times New Roman" w:hAnsi="Times New Roman" w:cs="Times New Roman"/>
          <w:color w:val="000000" w:themeColor="text1"/>
          <w:sz w:val="24"/>
          <w:szCs w:val="24"/>
          <w:lang w:eastAsia="ru-RU"/>
        </w:rPr>
        <w:t xml:space="preserve">Бюджет м. Києва:  </w:t>
      </w:r>
      <w:r w:rsidR="001F608C" w:rsidRPr="0090148E">
        <w:rPr>
          <w:rFonts w:ascii="Times New Roman" w:eastAsia="Times New Roman" w:hAnsi="Times New Roman" w:cs="Times New Roman"/>
          <w:color w:val="000000" w:themeColor="text1"/>
          <w:sz w:val="24"/>
          <w:szCs w:val="24"/>
          <w:lang w:eastAsia="ru-RU"/>
        </w:rPr>
        <w:t xml:space="preserve">передбачено на </w:t>
      </w:r>
      <w:r w:rsidR="00AA3A4B" w:rsidRPr="0090148E">
        <w:rPr>
          <w:rFonts w:ascii="Times New Roman" w:eastAsia="Times New Roman" w:hAnsi="Times New Roman" w:cs="Times New Roman"/>
          <w:color w:val="000000" w:themeColor="text1"/>
          <w:sz w:val="24"/>
          <w:szCs w:val="24"/>
          <w:lang w:eastAsia="ru-RU"/>
        </w:rPr>
        <w:t>2017-</w:t>
      </w:r>
      <w:r w:rsidR="001F608C" w:rsidRPr="0090148E">
        <w:rPr>
          <w:rFonts w:ascii="Times New Roman" w:eastAsia="Times New Roman" w:hAnsi="Times New Roman" w:cs="Times New Roman"/>
          <w:color w:val="000000" w:themeColor="text1"/>
          <w:sz w:val="24"/>
          <w:szCs w:val="24"/>
          <w:lang w:eastAsia="ru-RU"/>
        </w:rPr>
        <w:t>2021</w:t>
      </w:r>
      <w:r w:rsidRPr="0090148E">
        <w:rPr>
          <w:rFonts w:ascii="Times New Roman" w:eastAsia="Times New Roman" w:hAnsi="Times New Roman" w:cs="Times New Roman"/>
          <w:color w:val="000000" w:themeColor="text1"/>
          <w:sz w:val="24"/>
          <w:szCs w:val="24"/>
          <w:lang w:eastAsia="ru-RU"/>
        </w:rPr>
        <w:t xml:space="preserve"> р</w:t>
      </w:r>
      <w:r w:rsidR="00AA3A4B" w:rsidRPr="0090148E">
        <w:rPr>
          <w:rFonts w:ascii="Times New Roman" w:eastAsia="Times New Roman" w:hAnsi="Times New Roman" w:cs="Times New Roman"/>
          <w:color w:val="000000" w:themeColor="text1"/>
          <w:sz w:val="24"/>
          <w:szCs w:val="24"/>
          <w:lang w:eastAsia="ru-RU"/>
        </w:rPr>
        <w:t>оки</w:t>
      </w:r>
      <w:r w:rsidRPr="0090148E">
        <w:rPr>
          <w:rFonts w:ascii="Times New Roman" w:eastAsia="Times New Roman" w:hAnsi="Times New Roman" w:cs="Times New Roman"/>
          <w:color w:val="000000" w:themeColor="text1"/>
          <w:sz w:val="24"/>
          <w:szCs w:val="24"/>
          <w:lang w:eastAsia="ru-RU"/>
        </w:rPr>
        <w:t xml:space="preserve"> – </w:t>
      </w:r>
      <w:r w:rsidR="00AA3A4B" w:rsidRPr="0090148E">
        <w:rPr>
          <w:rFonts w:ascii="Times New Roman" w:eastAsia="Times New Roman" w:hAnsi="Times New Roman" w:cs="Times New Roman"/>
          <w:color w:val="000000" w:themeColor="text1"/>
          <w:sz w:val="24"/>
          <w:szCs w:val="24"/>
          <w:lang w:eastAsia="ru-RU"/>
        </w:rPr>
        <w:t xml:space="preserve">9 562,63  </w:t>
      </w:r>
      <w:r w:rsidRPr="0090148E">
        <w:rPr>
          <w:rFonts w:ascii="Times New Roman" w:eastAsia="Times New Roman" w:hAnsi="Times New Roman" w:cs="Times New Roman"/>
          <w:color w:val="000000" w:themeColor="text1"/>
          <w:sz w:val="24"/>
          <w:szCs w:val="24"/>
          <w:lang w:eastAsia="ru-RU"/>
        </w:rPr>
        <w:t xml:space="preserve">тис. грн,  </w:t>
      </w:r>
      <w:r w:rsidR="00F034C9" w:rsidRPr="0090148E">
        <w:rPr>
          <w:rFonts w:ascii="Times New Roman" w:eastAsia="Times New Roman" w:hAnsi="Times New Roman" w:cs="Times New Roman"/>
          <w:color w:val="000000" w:themeColor="text1"/>
          <w:sz w:val="24"/>
          <w:szCs w:val="24"/>
          <w:lang w:eastAsia="ru-RU"/>
        </w:rPr>
        <w:t xml:space="preserve">Враховуючи потребу закладу </w:t>
      </w:r>
      <w:r w:rsidR="00AA3A4B" w:rsidRPr="0090148E">
        <w:rPr>
          <w:rFonts w:ascii="Times New Roman" w:eastAsia="Times New Roman" w:hAnsi="Times New Roman" w:cs="Times New Roman"/>
          <w:color w:val="000000" w:themeColor="text1"/>
          <w:sz w:val="24"/>
          <w:szCs w:val="24"/>
          <w:lang w:eastAsia="ru-RU"/>
        </w:rPr>
        <w:t>були</w:t>
      </w:r>
      <w:r w:rsidR="00F034C9" w:rsidRPr="0090148E">
        <w:rPr>
          <w:rFonts w:ascii="Times New Roman" w:eastAsia="Times New Roman" w:hAnsi="Times New Roman" w:cs="Times New Roman"/>
          <w:color w:val="000000" w:themeColor="text1"/>
          <w:sz w:val="24"/>
          <w:szCs w:val="24"/>
          <w:lang w:eastAsia="ru-RU"/>
        </w:rPr>
        <w:t xml:space="preserve"> </w:t>
      </w:r>
      <w:r w:rsidR="00AA3A4B" w:rsidRPr="0090148E">
        <w:rPr>
          <w:rFonts w:ascii="Times New Roman" w:eastAsia="Times New Roman" w:hAnsi="Times New Roman" w:cs="Times New Roman"/>
          <w:color w:val="000000" w:themeColor="text1"/>
          <w:sz w:val="24"/>
          <w:szCs w:val="24"/>
          <w:lang w:eastAsia="ru-RU"/>
        </w:rPr>
        <w:t>проведені закупівлі</w:t>
      </w:r>
      <w:r w:rsidR="00C06908" w:rsidRPr="0090148E">
        <w:rPr>
          <w:rFonts w:ascii="Times New Roman" w:eastAsia="Times New Roman" w:hAnsi="Times New Roman" w:cs="Times New Roman"/>
          <w:color w:val="000000" w:themeColor="text1"/>
          <w:sz w:val="24"/>
          <w:szCs w:val="24"/>
          <w:lang w:eastAsia="ru-RU"/>
        </w:rPr>
        <w:t xml:space="preserve">  (відкриті торги)  та підписано </w:t>
      </w:r>
      <w:r w:rsidR="00F034C9" w:rsidRPr="0090148E">
        <w:rPr>
          <w:rFonts w:ascii="Times New Roman" w:eastAsia="Times New Roman" w:hAnsi="Times New Roman" w:cs="Times New Roman"/>
          <w:color w:val="000000" w:themeColor="text1"/>
          <w:sz w:val="24"/>
          <w:szCs w:val="24"/>
          <w:lang w:eastAsia="ru-RU"/>
        </w:rPr>
        <w:t>договори</w:t>
      </w:r>
      <w:r w:rsidR="00C06908" w:rsidRPr="0090148E">
        <w:rPr>
          <w:rFonts w:ascii="Times New Roman" w:eastAsia="Times New Roman" w:hAnsi="Times New Roman" w:cs="Times New Roman"/>
          <w:color w:val="000000" w:themeColor="text1"/>
          <w:sz w:val="24"/>
          <w:szCs w:val="24"/>
          <w:lang w:eastAsia="ru-RU"/>
        </w:rPr>
        <w:t xml:space="preserve"> на </w:t>
      </w:r>
      <w:r w:rsidR="00AA3A4B" w:rsidRPr="0090148E">
        <w:rPr>
          <w:rFonts w:ascii="Times New Roman" w:eastAsia="Times New Roman" w:hAnsi="Times New Roman" w:cs="Times New Roman"/>
          <w:color w:val="000000" w:themeColor="text1"/>
          <w:sz w:val="24"/>
          <w:szCs w:val="24"/>
          <w:lang w:eastAsia="ru-RU"/>
        </w:rPr>
        <w:t xml:space="preserve">4 056,84  </w:t>
      </w:r>
      <w:proofErr w:type="spellStart"/>
      <w:r w:rsidR="00F034C9" w:rsidRPr="0090148E">
        <w:rPr>
          <w:rFonts w:ascii="Times New Roman" w:eastAsia="Times New Roman" w:hAnsi="Times New Roman" w:cs="Times New Roman"/>
          <w:color w:val="000000" w:themeColor="text1"/>
          <w:sz w:val="24"/>
          <w:szCs w:val="24"/>
          <w:lang w:eastAsia="ru-RU"/>
        </w:rPr>
        <w:t>тис.грн</w:t>
      </w:r>
      <w:proofErr w:type="spellEnd"/>
      <w:r w:rsidR="00F034C9" w:rsidRPr="0090148E">
        <w:rPr>
          <w:rFonts w:ascii="Times New Roman" w:eastAsia="Times New Roman" w:hAnsi="Times New Roman" w:cs="Times New Roman"/>
          <w:color w:val="000000" w:themeColor="text1"/>
          <w:sz w:val="24"/>
          <w:szCs w:val="24"/>
          <w:lang w:eastAsia="ru-RU"/>
        </w:rPr>
        <w:t xml:space="preserve">.. </w:t>
      </w:r>
      <w:r w:rsidR="003C5359" w:rsidRPr="0090148E">
        <w:rPr>
          <w:rFonts w:ascii="Times New Roman" w:eastAsia="Times New Roman" w:hAnsi="Times New Roman" w:cs="Times New Roman"/>
          <w:color w:val="000000" w:themeColor="text1"/>
          <w:sz w:val="24"/>
          <w:szCs w:val="24"/>
          <w:lang w:eastAsia="ru-RU"/>
        </w:rPr>
        <w:t xml:space="preserve"> Зобов’язання за договорами отримано у повному обсязі</w:t>
      </w:r>
      <w:r w:rsidR="00F034C9" w:rsidRPr="0090148E">
        <w:rPr>
          <w:rFonts w:ascii="Times New Roman" w:hAnsi="Times New Roman" w:cs="Times New Roman"/>
          <w:color w:val="000000" w:themeColor="text1"/>
          <w:sz w:val="24"/>
          <w:szCs w:val="24"/>
        </w:rPr>
        <w:t>.</w:t>
      </w:r>
    </w:p>
    <w:p w14:paraId="30127D4B" w14:textId="77777777" w:rsidR="00CF45AA" w:rsidRPr="0090148E" w:rsidRDefault="00CF45AA" w:rsidP="00684845">
      <w:pPr>
        <w:spacing w:after="0" w:line="240" w:lineRule="auto"/>
        <w:jc w:val="both"/>
        <w:rPr>
          <w:rFonts w:ascii="Times New Roman" w:eastAsia="Times New Roman" w:hAnsi="Times New Roman" w:cs="Times New Roman"/>
          <w:color w:val="000000" w:themeColor="text1"/>
          <w:sz w:val="24"/>
          <w:szCs w:val="24"/>
          <w:lang w:eastAsia="ru-RU"/>
        </w:rPr>
      </w:pPr>
      <w:r w:rsidRPr="0090148E">
        <w:rPr>
          <w:rFonts w:ascii="Times New Roman" w:eastAsia="Times New Roman" w:hAnsi="Times New Roman" w:cs="Times New Roman"/>
          <w:color w:val="000000" w:themeColor="text1"/>
          <w:sz w:val="24"/>
          <w:szCs w:val="24"/>
          <w:lang w:eastAsia="ru-RU"/>
        </w:rPr>
        <w:t xml:space="preserve"> </w:t>
      </w:r>
      <w:r w:rsidRPr="0090148E">
        <w:rPr>
          <w:rFonts w:ascii="Times New Roman" w:eastAsia="Times New Roman" w:hAnsi="Times New Roman" w:cs="Times New Roman"/>
          <w:color w:val="000000" w:themeColor="text1"/>
          <w:sz w:val="24"/>
          <w:szCs w:val="24"/>
          <w:lang w:eastAsia="ru-RU"/>
        </w:rPr>
        <w:tab/>
        <w:t>Державний бюджет фінансування</w:t>
      </w:r>
      <w:r w:rsidR="00FB56BD" w:rsidRPr="0090148E">
        <w:rPr>
          <w:rFonts w:ascii="Times New Roman" w:eastAsia="Times New Roman" w:hAnsi="Times New Roman" w:cs="Times New Roman"/>
          <w:color w:val="000000" w:themeColor="text1"/>
          <w:sz w:val="24"/>
          <w:szCs w:val="24"/>
          <w:lang w:eastAsia="ru-RU"/>
        </w:rPr>
        <w:t xml:space="preserve"> заходу </w:t>
      </w:r>
      <w:r w:rsidRPr="0090148E">
        <w:rPr>
          <w:rFonts w:ascii="Times New Roman" w:eastAsia="Times New Roman" w:hAnsi="Times New Roman" w:cs="Times New Roman"/>
          <w:color w:val="000000" w:themeColor="text1"/>
          <w:sz w:val="24"/>
          <w:szCs w:val="24"/>
          <w:lang w:eastAsia="ru-RU"/>
        </w:rPr>
        <w:t xml:space="preserve"> </w:t>
      </w:r>
      <w:r w:rsidR="00FB56BD" w:rsidRPr="0090148E">
        <w:rPr>
          <w:rFonts w:ascii="Times New Roman" w:eastAsia="Times New Roman" w:hAnsi="Times New Roman" w:cs="Times New Roman"/>
          <w:color w:val="000000" w:themeColor="text1"/>
          <w:sz w:val="24"/>
          <w:szCs w:val="24"/>
          <w:lang w:eastAsia="ru-RU"/>
        </w:rPr>
        <w:t xml:space="preserve">програмою </w:t>
      </w:r>
      <w:r w:rsidRPr="0090148E">
        <w:rPr>
          <w:rFonts w:ascii="Times New Roman" w:eastAsia="Times New Roman" w:hAnsi="Times New Roman" w:cs="Times New Roman"/>
          <w:color w:val="000000" w:themeColor="text1"/>
          <w:sz w:val="24"/>
          <w:szCs w:val="24"/>
          <w:lang w:eastAsia="ru-RU"/>
        </w:rPr>
        <w:t>не передбачено</w:t>
      </w:r>
      <w:r w:rsidR="00A8344A" w:rsidRPr="0090148E">
        <w:rPr>
          <w:rFonts w:ascii="Times New Roman" w:eastAsia="Times New Roman" w:hAnsi="Times New Roman" w:cs="Times New Roman"/>
          <w:color w:val="000000" w:themeColor="text1"/>
          <w:sz w:val="24"/>
          <w:szCs w:val="24"/>
          <w:lang w:eastAsia="ru-RU"/>
        </w:rPr>
        <w:t xml:space="preserve"> Програмою</w:t>
      </w:r>
      <w:r w:rsidR="00F034C9" w:rsidRPr="0090148E">
        <w:rPr>
          <w:rFonts w:ascii="Times New Roman" w:eastAsia="Times New Roman" w:hAnsi="Times New Roman" w:cs="Times New Roman"/>
          <w:color w:val="000000" w:themeColor="text1"/>
          <w:sz w:val="24"/>
          <w:szCs w:val="24"/>
          <w:lang w:eastAsia="ru-RU"/>
        </w:rPr>
        <w:t xml:space="preserve">, отримано медичних виробів на </w:t>
      </w:r>
      <w:r w:rsidR="00B7090D">
        <w:rPr>
          <w:rFonts w:ascii="Times New Roman" w:eastAsia="Times New Roman" w:hAnsi="Times New Roman" w:cs="Times New Roman"/>
          <w:color w:val="000000" w:themeColor="text1"/>
          <w:sz w:val="24"/>
          <w:szCs w:val="24"/>
          <w:lang w:eastAsia="ru-RU"/>
        </w:rPr>
        <w:t>1 133,13</w:t>
      </w:r>
      <w:r w:rsidR="00AA3A4B" w:rsidRPr="0090148E">
        <w:rPr>
          <w:rFonts w:ascii="Times New Roman" w:eastAsia="Times New Roman" w:hAnsi="Times New Roman" w:cs="Times New Roman"/>
          <w:color w:val="000000" w:themeColor="text1"/>
          <w:sz w:val="24"/>
          <w:szCs w:val="24"/>
          <w:lang w:eastAsia="ru-RU"/>
        </w:rPr>
        <w:t xml:space="preserve">  </w:t>
      </w:r>
      <w:proofErr w:type="spellStart"/>
      <w:r w:rsidR="00F034C9" w:rsidRPr="0090148E">
        <w:rPr>
          <w:rFonts w:ascii="Times New Roman" w:eastAsia="Times New Roman" w:hAnsi="Times New Roman" w:cs="Times New Roman"/>
          <w:color w:val="000000" w:themeColor="text1"/>
          <w:sz w:val="24"/>
          <w:szCs w:val="24"/>
          <w:lang w:eastAsia="ru-RU"/>
        </w:rPr>
        <w:t>тис.грн</w:t>
      </w:r>
      <w:proofErr w:type="spellEnd"/>
      <w:r w:rsidR="00F034C9" w:rsidRPr="0090148E">
        <w:rPr>
          <w:rFonts w:ascii="Times New Roman" w:eastAsia="Times New Roman" w:hAnsi="Times New Roman" w:cs="Times New Roman"/>
          <w:color w:val="000000" w:themeColor="text1"/>
          <w:sz w:val="24"/>
          <w:szCs w:val="24"/>
          <w:lang w:eastAsia="ru-RU"/>
        </w:rPr>
        <w:t>.</w:t>
      </w:r>
      <w:r w:rsidRPr="0090148E">
        <w:rPr>
          <w:rFonts w:ascii="Times New Roman" w:eastAsia="Times New Roman" w:hAnsi="Times New Roman" w:cs="Times New Roman"/>
          <w:color w:val="000000" w:themeColor="text1"/>
          <w:sz w:val="24"/>
          <w:szCs w:val="24"/>
          <w:lang w:eastAsia="ru-RU"/>
        </w:rPr>
        <w:t xml:space="preserve">;  </w:t>
      </w:r>
    </w:p>
    <w:p w14:paraId="505D6137" w14:textId="77777777" w:rsidR="00CF45AA" w:rsidRPr="0090148E" w:rsidRDefault="00CF45AA" w:rsidP="008A40C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90148E">
        <w:rPr>
          <w:rFonts w:ascii="Times New Roman" w:eastAsia="Times New Roman" w:hAnsi="Times New Roman" w:cs="Times New Roman"/>
          <w:color w:val="000000" w:themeColor="text1"/>
          <w:sz w:val="24"/>
          <w:szCs w:val="24"/>
          <w:lang w:eastAsia="ru-RU"/>
        </w:rPr>
        <w:t xml:space="preserve">кошти інших </w:t>
      </w:r>
      <w:r w:rsidR="00FB56BD" w:rsidRPr="0090148E">
        <w:rPr>
          <w:rFonts w:ascii="Times New Roman" w:eastAsia="Times New Roman" w:hAnsi="Times New Roman" w:cs="Times New Roman"/>
          <w:color w:val="000000" w:themeColor="text1"/>
          <w:sz w:val="24"/>
          <w:szCs w:val="24"/>
          <w:lang w:eastAsia="ru-RU"/>
        </w:rPr>
        <w:t>джерел</w:t>
      </w:r>
      <w:r w:rsidRPr="0090148E">
        <w:rPr>
          <w:rFonts w:ascii="Times New Roman" w:eastAsia="Times New Roman" w:hAnsi="Times New Roman" w:cs="Times New Roman"/>
          <w:color w:val="000000" w:themeColor="text1"/>
          <w:sz w:val="24"/>
          <w:szCs w:val="24"/>
          <w:lang w:eastAsia="ru-RU"/>
        </w:rPr>
        <w:t xml:space="preserve"> фінансування</w:t>
      </w:r>
      <w:r w:rsidR="00FB56BD" w:rsidRPr="0090148E">
        <w:rPr>
          <w:rFonts w:ascii="Times New Roman" w:eastAsia="Times New Roman" w:hAnsi="Times New Roman" w:cs="Times New Roman"/>
          <w:color w:val="000000" w:themeColor="text1"/>
          <w:sz w:val="24"/>
          <w:szCs w:val="24"/>
          <w:lang w:eastAsia="ru-RU"/>
        </w:rPr>
        <w:t xml:space="preserve"> заходу програмою</w:t>
      </w:r>
      <w:r w:rsidRPr="0090148E">
        <w:rPr>
          <w:rFonts w:ascii="Times New Roman" w:eastAsia="Times New Roman" w:hAnsi="Times New Roman" w:cs="Times New Roman"/>
          <w:color w:val="000000" w:themeColor="text1"/>
          <w:sz w:val="24"/>
          <w:szCs w:val="24"/>
          <w:lang w:eastAsia="ru-RU"/>
        </w:rPr>
        <w:t xml:space="preserve"> не передбачено, </w:t>
      </w:r>
      <w:r w:rsidR="00FB56BD" w:rsidRPr="0090148E">
        <w:rPr>
          <w:rFonts w:ascii="Times New Roman" w:eastAsia="Times New Roman" w:hAnsi="Times New Roman" w:cs="Times New Roman"/>
          <w:color w:val="000000" w:themeColor="text1"/>
          <w:sz w:val="24"/>
          <w:szCs w:val="24"/>
          <w:lang w:eastAsia="ru-RU"/>
        </w:rPr>
        <w:t xml:space="preserve">проте </w:t>
      </w:r>
      <w:r w:rsidRPr="0090148E">
        <w:rPr>
          <w:rFonts w:ascii="Times New Roman" w:eastAsia="Times New Roman" w:hAnsi="Times New Roman" w:cs="Times New Roman"/>
          <w:color w:val="000000" w:themeColor="text1"/>
          <w:sz w:val="24"/>
          <w:szCs w:val="24"/>
          <w:lang w:eastAsia="ru-RU"/>
        </w:rPr>
        <w:t xml:space="preserve">освоєно </w:t>
      </w:r>
      <w:r w:rsidR="00FB56BD" w:rsidRPr="0090148E">
        <w:rPr>
          <w:rFonts w:ascii="Times New Roman" w:eastAsia="Times New Roman" w:hAnsi="Times New Roman" w:cs="Times New Roman"/>
          <w:color w:val="000000" w:themeColor="text1"/>
          <w:sz w:val="24"/>
          <w:szCs w:val="24"/>
          <w:lang w:eastAsia="ru-RU"/>
        </w:rPr>
        <w:t xml:space="preserve">коштів на суму </w:t>
      </w:r>
      <w:r w:rsidR="00B7090D">
        <w:rPr>
          <w:rFonts w:ascii="Times New Roman" w:eastAsia="Times New Roman" w:hAnsi="Times New Roman" w:cs="Times New Roman"/>
          <w:color w:val="000000" w:themeColor="text1"/>
          <w:sz w:val="24"/>
          <w:szCs w:val="24"/>
          <w:lang w:eastAsia="ru-RU"/>
        </w:rPr>
        <w:t>7 285,31</w:t>
      </w:r>
      <w:r w:rsidR="00AA3A4B" w:rsidRPr="0090148E">
        <w:rPr>
          <w:rFonts w:ascii="Times New Roman" w:eastAsia="Times New Roman" w:hAnsi="Times New Roman" w:cs="Times New Roman"/>
          <w:color w:val="000000" w:themeColor="text1"/>
          <w:sz w:val="24"/>
          <w:szCs w:val="24"/>
          <w:lang w:eastAsia="ru-RU"/>
        </w:rPr>
        <w:t xml:space="preserve">  </w:t>
      </w:r>
      <w:proofErr w:type="spellStart"/>
      <w:r w:rsidRPr="0090148E">
        <w:rPr>
          <w:rFonts w:ascii="Times New Roman" w:eastAsia="Times New Roman" w:hAnsi="Times New Roman" w:cs="Times New Roman"/>
          <w:color w:val="000000" w:themeColor="text1"/>
          <w:sz w:val="24"/>
          <w:szCs w:val="24"/>
          <w:lang w:eastAsia="ru-RU"/>
        </w:rPr>
        <w:t>тис.грн</w:t>
      </w:r>
      <w:proofErr w:type="spellEnd"/>
      <w:r w:rsidRPr="0090148E">
        <w:rPr>
          <w:rFonts w:ascii="Times New Roman" w:eastAsia="Times New Roman" w:hAnsi="Times New Roman" w:cs="Times New Roman"/>
          <w:color w:val="000000" w:themeColor="text1"/>
          <w:sz w:val="24"/>
          <w:szCs w:val="24"/>
          <w:lang w:eastAsia="ru-RU"/>
        </w:rPr>
        <w:t xml:space="preserve">.  </w:t>
      </w:r>
    </w:p>
    <w:tbl>
      <w:tblPr>
        <w:tblStyle w:val="a3"/>
        <w:tblW w:w="5000" w:type="pct"/>
        <w:tblLook w:val="04A0" w:firstRow="1" w:lastRow="0" w:firstColumn="1" w:lastColumn="0" w:noHBand="0" w:noVBand="1"/>
      </w:tblPr>
      <w:tblGrid>
        <w:gridCol w:w="2318"/>
        <w:gridCol w:w="1453"/>
        <w:gridCol w:w="1451"/>
        <w:gridCol w:w="1598"/>
        <w:gridCol w:w="2751"/>
      </w:tblGrid>
      <w:tr w:rsidR="00843E4C" w:rsidRPr="0090148E" w14:paraId="7BE5F131" w14:textId="77777777" w:rsidTr="005C2E63">
        <w:tc>
          <w:tcPr>
            <w:tcW w:w="5000" w:type="pct"/>
            <w:gridSpan w:val="5"/>
          </w:tcPr>
          <w:p w14:paraId="296752F3" w14:textId="77777777" w:rsidR="00843E4C" w:rsidRPr="0090148E" w:rsidRDefault="00B91738" w:rsidP="008A40C2">
            <w:pPr>
              <w:spacing w:after="0" w:line="240" w:lineRule="auto"/>
              <w:contextualSpacing/>
              <w:jc w:val="center"/>
              <w:rPr>
                <w:rFonts w:ascii="Times New Roman" w:eastAsia="Times New Roman" w:hAnsi="Times New Roman" w:cs="Times New Roman"/>
                <w:bCs/>
                <w:color w:val="000000" w:themeColor="text1"/>
                <w:sz w:val="25"/>
                <w:szCs w:val="25"/>
                <w:lang w:eastAsia="uk-UA"/>
              </w:rPr>
            </w:pPr>
            <w:r w:rsidRPr="0090148E">
              <w:rPr>
                <w:rFonts w:ascii="Times New Roman" w:eastAsia="Times New Roman" w:hAnsi="Times New Roman" w:cs="Times New Roman"/>
                <w:bCs/>
                <w:color w:val="000000" w:themeColor="text1"/>
                <w:sz w:val="25"/>
                <w:szCs w:val="25"/>
                <w:lang w:eastAsia="uk-UA"/>
              </w:rPr>
              <w:t>2017 - 2021 роки</w:t>
            </w:r>
          </w:p>
        </w:tc>
      </w:tr>
      <w:tr w:rsidR="00843E4C" w:rsidRPr="0090148E" w14:paraId="0E5C03EC" w14:textId="77777777" w:rsidTr="005B21CE">
        <w:tc>
          <w:tcPr>
            <w:tcW w:w="3563" w:type="pct"/>
            <w:gridSpan w:val="4"/>
            <w:tcBorders>
              <w:right w:val="single" w:sz="12" w:space="0" w:color="auto"/>
            </w:tcBorders>
          </w:tcPr>
          <w:p w14:paraId="3F62D87E" w14:textId="77777777" w:rsidR="00843E4C" w:rsidRPr="0090148E" w:rsidRDefault="00843E4C" w:rsidP="008A40C2">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 xml:space="preserve">Фінанси </w:t>
            </w:r>
            <w:proofErr w:type="spellStart"/>
            <w:r w:rsidRPr="0090148E">
              <w:rPr>
                <w:rFonts w:ascii="Times New Roman" w:eastAsia="Times New Roman" w:hAnsi="Times New Roman" w:cs="Times New Roman"/>
                <w:bCs/>
                <w:color w:val="000000" w:themeColor="text1"/>
                <w:lang w:eastAsia="uk-UA"/>
              </w:rPr>
              <w:t>тис.грн</w:t>
            </w:r>
            <w:proofErr w:type="spellEnd"/>
            <w:r w:rsidRPr="0090148E">
              <w:rPr>
                <w:rFonts w:ascii="Times New Roman" w:eastAsia="Times New Roman" w:hAnsi="Times New Roman" w:cs="Times New Roman"/>
                <w:bCs/>
                <w:color w:val="000000" w:themeColor="text1"/>
                <w:lang w:eastAsia="uk-UA"/>
              </w:rPr>
              <w:t>.</w:t>
            </w:r>
          </w:p>
        </w:tc>
        <w:tc>
          <w:tcPr>
            <w:tcW w:w="1437" w:type="pct"/>
            <w:vMerge w:val="restart"/>
            <w:tcBorders>
              <w:top w:val="single" w:sz="12" w:space="0" w:color="auto"/>
              <w:left w:val="single" w:sz="12" w:space="0" w:color="auto"/>
              <w:right w:val="single" w:sz="12" w:space="0" w:color="auto"/>
            </w:tcBorders>
          </w:tcPr>
          <w:p w14:paraId="4E181EA2" w14:textId="77777777" w:rsidR="00843E4C" w:rsidRPr="0090148E" w:rsidRDefault="00843E4C" w:rsidP="008A40C2">
            <w:pPr>
              <w:spacing w:after="0" w:line="240" w:lineRule="auto"/>
              <w:contextualSpacing/>
              <w:jc w:val="center"/>
              <w:rPr>
                <w:rFonts w:ascii="Times New Roman" w:eastAsia="Times New Roman" w:hAnsi="Times New Roman" w:cs="Times New Roman"/>
                <w:b/>
                <w:bCs/>
                <w:color w:val="000000" w:themeColor="text1"/>
                <w:lang w:eastAsia="uk-UA"/>
              </w:rPr>
            </w:pPr>
            <w:r w:rsidRPr="0090148E">
              <w:rPr>
                <w:rFonts w:ascii="Times New Roman" w:eastAsia="Times New Roman" w:hAnsi="Times New Roman" w:cs="Times New Roman"/>
                <w:b/>
                <w:bCs/>
                <w:color w:val="000000" w:themeColor="text1"/>
                <w:lang w:eastAsia="uk-UA"/>
              </w:rPr>
              <w:t>Кількісні показники</w:t>
            </w:r>
          </w:p>
        </w:tc>
      </w:tr>
      <w:tr w:rsidR="00A8344A" w:rsidRPr="0090148E" w14:paraId="1434B9D2" w14:textId="77777777" w:rsidTr="005B21CE">
        <w:tc>
          <w:tcPr>
            <w:tcW w:w="1211" w:type="pct"/>
          </w:tcPr>
          <w:p w14:paraId="7B0F2AC1" w14:textId="77777777" w:rsidR="00A8344A" w:rsidRPr="0090148E" w:rsidRDefault="00A8344A" w:rsidP="008A40C2">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Бюджет</w:t>
            </w:r>
          </w:p>
        </w:tc>
        <w:tc>
          <w:tcPr>
            <w:tcW w:w="759" w:type="pct"/>
          </w:tcPr>
          <w:p w14:paraId="0FE82CE5" w14:textId="77777777" w:rsidR="00A8344A" w:rsidRPr="0090148E" w:rsidRDefault="008A40C2" w:rsidP="008A40C2">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 xml:space="preserve">Річний план </w:t>
            </w:r>
          </w:p>
        </w:tc>
        <w:tc>
          <w:tcPr>
            <w:tcW w:w="758" w:type="pct"/>
          </w:tcPr>
          <w:p w14:paraId="590F0D8E" w14:textId="77777777" w:rsidR="00A8344A" w:rsidRPr="0090148E" w:rsidRDefault="00A8344A" w:rsidP="008A40C2">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Освоєно</w:t>
            </w:r>
          </w:p>
        </w:tc>
        <w:tc>
          <w:tcPr>
            <w:tcW w:w="835" w:type="pct"/>
            <w:tcBorders>
              <w:right w:val="single" w:sz="12" w:space="0" w:color="auto"/>
            </w:tcBorders>
          </w:tcPr>
          <w:p w14:paraId="3187DB8D" w14:textId="77777777" w:rsidR="00A8344A" w:rsidRPr="0090148E" w:rsidRDefault="00A8344A" w:rsidP="008A40C2">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w:t>
            </w:r>
          </w:p>
        </w:tc>
        <w:tc>
          <w:tcPr>
            <w:tcW w:w="1437" w:type="pct"/>
            <w:vMerge/>
            <w:tcBorders>
              <w:left w:val="single" w:sz="12" w:space="0" w:color="auto"/>
              <w:right w:val="single" w:sz="12" w:space="0" w:color="auto"/>
            </w:tcBorders>
          </w:tcPr>
          <w:p w14:paraId="43FE7754" w14:textId="77777777" w:rsidR="00A8344A" w:rsidRPr="0090148E" w:rsidRDefault="00A8344A" w:rsidP="008A40C2">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A8344A" w:rsidRPr="0090148E" w14:paraId="77B1F986" w14:textId="77777777" w:rsidTr="005B21CE">
        <w:trPr>
          <w:trHeight w:val="142"/>
        </w:trPr>
        <w:tc>
          <w:tcPr>
            <w:tcW w:w="1211" w:type="pct"/>
            <w:vAlign w:val="center"/>
          </w:tcPr>
          <w:p w14:paraId="45C95AC5" w14:textId="77777777" w:rsidR="00A8344A" w:rsidRPr="0090148E" w:rsidRDefault="00A8344A" w:rsidP="008A40C2">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Державний бюджет</w:t>
            </w:r>
          </w:p>
        </w:tc>
        <w:tc>
          <w:tcPr>
            <w:tcW w:w="759" w:type="pct"/>
          </w:tcPr>
          <w:p w14:paraId="58AC1B38" w14:textId="77777777" w:rsidR="00A8344A" w:rsidRPr="0090148E" w:rsidRDefault="00A8344A" w:rsidP="008A40C2">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758" w:type="pct"/>
          </w:tcPr>
          <w:p w14:paraId="5D9D2383" w14:textId="77777777" w:rsidR="00A8344A" w:rsidRPr="0090148E" w:rsidRDefault="00B7090D" w:rsidP="008A40C2">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B7090D">
              <w:rPr>
                <w:rFonts w:ascii="Times New Roman" w:eastAsia="Times New Roman" w:hAnsi="Times New Roman" w:cs="Times New Roman"/>
                <w:bCs/>
                <w:color w:val="000000" w:themeColor="text1"/>
                <w:sz w:val="24"/>
                <w:szCs w:val="24"/>
                <w:lang w:eastAsia="uk-UA"/>
              </w:rPr>
              <w:t>1 133,13</w:t>
            </w:r>
          </w:p>
        </w:tc>
        <w:tc>
          <w:tcPr>
            <w:tcW w:w="835" w:type="pct"/>
            <w:tcBorders>
              <w:right w:val="single" w:sz="12" w:space="0" w:color="auto"/>
            </w:tcBorders>
          </w:tcPr>
          <w:p w14:paraId="70682F34" w14:textId="77777777" w:rsidR="00A8344A" w:rsidRPr="0090148E" w:rsidRDefault="00F034C9" w:rsidP="008A40C2">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100</w:t>
            </w:r>
          </w:p>
        </w:tc>
        <w:tc>
          <w:tcPr>
            <w:tcW w:w="1437" w:type="pct"/>
            <w:vMerge w:val="restart"/>
            <w:tcBorders>
              <w:left w:val="single" w:sz="12" w:space="0" w:color="auto"/>
              <w:right w:val="single" w:sz="12" w:space="0" w:color="auto"/>
            </w:tcBorders>
          </w:tcPr>
          <w:p w14:paraId="67E7DD31" w14:textId="77777777" w:rsidR="005D364D" w:rsidRDefault="005D364D" w:rsidP="005D364D">
            <w:pPr>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План - 11500</w:t>
            </w:r>
          </w:p>
          <w:p w14:paraId="451D9204" w14:textId="77777777" w:rsidR="00A8344A" w:rsidRDefault="00A8344A" w:rsidP="005D364D">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Факт</w:t>
            </w:r>
            <w:r w:rsidR="0013439A" w:rsidRPr="0090148E">
              <w:rPr>
                <w:rFonts w:ascii="Times New Roman" w:eastAsia="Times New Roman" w:hAnsi="Times New Roman" w:cs="Times New Roman"/>
                <w:bCs/>
                <w:color w:val="000000" w:themeColor="text1"/>
                <w:sz w:val="24"/>
                <w:szCs w:val="24"/>
                <w:lang w:eastAsia="uk-UA"/>
              </w:rPr>
              <w:t>–</w:t>
            </w:r>
            <w:r w:rsidR="005D364D">
              <w:rPr>
                <w:rFonts w:ascii="Times New Roman" w:eastAsia="Times New Roman" w:hAnsi="Times New Roman" w:cs="Times New Roman"/>
                <w:bCs/>
                <w:color w:val="000000" w:themeColor="text1"/>
                <w:sz w:val="24"/>
                <w:szCs w:val="24"/>
                <w:lang w:eastAsia="uk-UA"/>
              </w:rPr>
              <w:t>7786</w:t>
            </w:r>
          </w:p>
          <w:p w14:paraId="1A778EE7" w14:textId="77777777" w:rsidR="005D364D" w:rsidRPr="0090148E" w:rsidRDefault="005D364D" w:rsidP="005D364D">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A8344A" w:rsidRPr="0090148E" w14:paraId="25F271BC" w14:textId="77777777" w:rsidTr="005B21CE">
        <w:tc>
          <w:tcPr>
            <w:tcW w:w="1211" w:type="pct"/>
            <w:vAlign w:val="center"/>
          </w:tcPr>
          <w:p w14:paraId="01BE8012" w14:textId="77777777" w:rsidR="00A8344A" w:rsidRPr="0090148E" w:rsidRDefault="00A8344A" w:rsidP="008A40C2">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Бюджет м. Києва</w:t>
            </w:r>
          </w:p>
        </w:tc>
        <w:tc>
          <w:tcPr>
            <w:tcW w:w="759" w:type="pct"/>
          </w:tcPr>
          <w:p w14:paraId="0443E5B8" w14:textId="77777777" w:rsidR="00A8344A" w:rsidRPr="0090148E" w:rsidRDefault="00AA3A4B" w:rsidP="008A40C2">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9 562,63  </w:t>
            </w:r>
          </w:p>
        </w:tc>
        <w:tc>
          <w:tcPr>
            <w:tcW w:w="758" w:type="pct"/>
          </w:tcPr>
          <w:p w14:paraId="3BD079A5" w14:textId="77777777" w:rsidR="00A8344A" w:rsidRPr="0090148E" w:rsidRDefault="00AA3A4B" w:rsidP="008A40C2">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4 056,84  </w:t>
            </w:r>
          </w:p>
        </w:tc>
        <w:tc>
          <w:tcPr>
            <w:tcW w:w="835" w:type="pct"/>
            <w:tcBorders>
              <w:right w:val="single" w:sz="12" w:space="0" w:color="auto"/>
            </w:tcBorders>
          </w:tcPr>
          <w:p w14:paraId="47D78972" w14:textId="77777777" w:rsidR="00A8344A" w:rsidRPr="0090148E" w:rsidRDefault="00AA3A4B" w:rsidP="008A40C2">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42,4</w:t>
            </w:r>
          </w:p>
        </w:tc>
        <w:tc>
          <w:tcPr>
            <w:tcW w:w="1437" w:type="pct"/>
            <w:vMerge/>
            <w:tcBorders>
              <w:left w:val="single" w:sz="12" w:space="0" w:color="auto"/>
              <w:right w:val="single" w:sz="12" w:space="0" w:color="auto"/>
            </w:tcBorders>
          </w:tcPr>
          <w:p w14:paraId="32C0B527" w14:textId="77777777" w:rsidR="00A8344A" w:rsidRPr="0090148E" w:rsidRDefault="00A8344A" w:rsidP="008A40C2">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A8344A" w:rsidRPr="0090148E" w14:paraId="099B20D2" w14:textId="77777777" w:rsidTr="005B21CE">
        <w:tc>
          <w:tcPr>
            <w:tcW w:w="1211" w:type="pct"/>
            <w:vAlign w:val="center"/>
          </w:tcPr>
          <w:p w14:paraId="61020798" w14:textId="77777777" w:rsidR="00A8344A" w:rsidRPr="0090148E" w:rsidRDefault="00A8344A"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Інші кошти</w:t>
            </w:r>
          </w:p>
        </w:tc>
        <w:tc>
          <w:tcPr>
            <w:tcW w:w="759" w:type="pct"/>
          </w:tcPr>
          <w:p w14:paraId="25EA4B4E" w14:textId="77777777" w:rsidR="00A8344A" w:rsidRPr="0090148E" w:rsidRDefault="00A8344A"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758" w:type="pct"/>
          </w:tcPr>
          <w:p w14:paraId="2857B732" w14:textId="77777777" w:rsidR="00A8344A" w:rsidRPr="0090148E" w:rsidRDefault="00B7090D"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B7090D">
              <w:rPr>
                <w:rFonts w:ascii="Times New Roman" w:eastAsia="Times New Roman" w:hAnsi="Times New Roman" w:cs="Times New Roman"/>
                <w:bCs/>
                <w:color w:val="000000" w:themeColor="text1"/>
                <w:sz w:val="24"/>
                <w:szCs w:val="24"/>
                <w:lang w:eastAsia="uk-UA"/>
              </w:rPr>
              <w:t xml:space="preserve">7 285,31  </w:t>
            </w:r>
          </w:p>
        </w:tc>
        <w:tc>
          <w:tcPr>
            <w:tcW w:w="835" w:type="pct"/>
            <w:tcBorders>
              <w:right w:val="single" w:sz="12" w:space="0" w:color="auto"/>
            </w:tcBorders>
          </w:tcPr>
          <w:p w14:paraId="481BB40F" w14:textId="77777777" w:rsidR="00A8344A" w:rsidRPr="0090148E" w:rsidRDefault="00A8344A"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100</w:t>
            </w:r>
          </w:p>
        </w:tc>
        <w:tc>
          <w:tcPr>
            <w:tcW w:w="1437" w:type="pct"/>
            <w:vMerge/>
            <w:tcBorders>
              <w:left w:val="single" w:sz="12" w:space="0" w:color="auto"/>
              <w:bottom w:val="single" w:sz="12" w:space="0" w:color="auto"/>
              <w:right w:val="single" w:sz="12" w:space="0" w:color="auto"/>
            </w:tcBorders>
          </w:tcPr>
          <w:p w14:paraId="69D77472" w14:textId="77777777" w:rsidR="00A8344A" w:rsidRPr="0090148E" w:rsidRDefault="00A8344A"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bl>
    <w:p w14:paraId="1F46BEE1" w14:textId="77777777" w:rsidR="00AA28B4" w:rsidRPr="0090148E" w:rsidRDefault="0013439A" w:rsidP="00684845">
      <w:pPr>
        <w:spacing w:after="0" w:line="240" w:lineRule="auto"/>
        <w:ind w:firstLine="708"/>
        <w:jc w:val="both"/>
        <w:rPr>
          <w:rFonts w:ascii="Times New Roman" w:eastAsia="Times New Roman" w:hAnsi="Times New Roman" w:cs="Times New Roman"/>
          <w:bCs/>
          <w:iCs/>
          <w:color w:val="000000" w:themeColor="text1"/>
          <w:sz w:val="24"/>
          <w:szCs w:val="24"/>
          <w:lang w:eastAsia="uk-UA"/>
        </w:rPr>
      </w:pPr>
      <w:r w:rsidRPr="0090148E">
        <w:rPr>
          <w:rFonts w:ascii="Times New Roman" w:eastAsia="Times New Roman" w:hAnsi="Times New Roman" w:cs="Times New Roman"/>
          <w:bCs/>
          <w:iCs/>
          <w:color w:val="000000" w:themeColor="text1"/>
          <w:sz w:val="24"/>
          <w:szCs w:val="24"/>
          <w:lang w:eastAsia="uk-UA"/>
        </w:rPr>
        <w:t xml:space="preserve">Кількість ЛЖВ, які були </w:t>
      </w:r>
      <w:r w:rsidR="000862FB" w:rsidRPr="0090148E">
        <w:rPr>
          <w:rFonts w:ascii="Times New Roman" w:eastAsia="Times New Roman" w:hAnsi="Times New Roman" w:cs="Times New Roman"/>
          <w:bCs/>
          <w:iCs/>
          <w:color w:val="000000" w:themeColor="text1"/>
          <w:sz w:val="24"/>
          <w:szCs w:val="24"/>
          <w:lang w:eastAsia="uk-UA"/>
        </w:rPr>
        <w:t xml:space="preserve">охоплені клініко лабораторним обстеженням ( діагностика вірусних гепатитів В і С, діагностика сифілісу, гематологічні та біохімічні, імунологічні дослідження) при взятті під медичний нагляд становить </w:t>
      </w:r>
      <w:r w:rsidR="00E8150E">
        <w:rPr>
          <w:rFonts w:ascii="Times New Roman" w:eastAsia="Times New Roman" w:hAnsi="Times New Roman" w:cs="Times New Roman"/>
          <w:bCs/>
          <w:iCs/>
          <w:color w:val="000000" w:themeColor="text1"/>
          <w:sz w:val="24"/>
          <w:szCs w:val="24"/>
          <w:lang w:eastAsia="uk-UA"/>
        </w:rPr>
        <w:t>7786</w:t>
      </w:r>
      <w:r w:rsidRPr="0090148E">
        <w:rPr>
          <w:rFonts w:ascii="Times New Roman" w:eastAsia="Times New Roman" w:hAnsi="Times New Roman" w:cs="Times New Roman"/>
          <w:bCs/>
          <w:iCs/>
          <w:color w:val="000000" w:themeColor="text1"/>
          <w:sz w:val="24"/>
          <w:szCs w:val="24"/>
          <w:lang w:eastAsia="uk-UA"/>
        </w:rPr>
        <w:t xml:space="preserve"> осіб або у середньому щорічно 1573 ЛЖВ</w:t>
      </w:r>
      <w:r w:rsidR="000862FB" w:rsidRPr="0090148E">
        <w:rPr>
          <w:rFonts w:ascii="Times New Roman" w:eastAsia="Times New Roman" w:hAnsi="Times New Roman" w:cs="Times New Roman"/>
          <w:bCs/>
          <w:iCs/>
          <w:color w:val="000000" w:themeColor="text1"/>
          <w:sz w:val="24"/>
          <w:szCs w:val="24"/>
          <w:lang w:eastAsia="uk-UA"/>
        </w:rPr>
        <w:t xml:space="preserve">. </w:t>
      </w:r>
    </w:p>
    <w:p w14:paraId="7815861E" w14:textId="77777777" w:rsidR="005474D5" w:rsidRPr="0090148E" w:rsidRDefault="005474D5" w:rsidP="00684845">
      <w:pPr>
        <w:spacing w:after="0" w:line="240" w:lineRule="auto"/>
        <w:ind w:firstLine="708"/>
        <w:jc w:val="both"/>
        <w:rPr>
          <w:rFonts w:ascii="Times New Roman" w:eastAsia="Times New Roman" w:hAnsi="Times New Roman" w:cs="Times New Roman"/>
          <w:bCs/>
          <w:iCs/>
          <w:color w:val="000000" w:themeColor="text1"/>
          <w:sz w:val="24"/>
          <w:szCs w:val="24"/>
          <w:lang w:eastAsia="uk-UA"/>
        </w:rPr>
      </w:pPr>
    </w:p>
    <w:p w14:paraId="6CC71891" w14:textId="77777777" w:rsidR="00F034C9" w:rsidRPr="0090148E" w:rsidRDefault="000862FB" w:rsidP="00684845">
      <w:pPr>
        <w:spacing w:after="0" w:line="240" w:lineRule="auto"/>
        <w:contextualSpacing/>
        <w:jc w:val="both"/>
        <w:rPr>
          <w:rFonts w:ascii="Times New Roman" w:eastAsia="Times New Roman" w:hAnsi="Times New Roman" w:cs="Times New Roman"/>
          <w:bCs/>
          <w:iCs/>
          <w:color w:val="000000" w:themeColor="text1"/>
          <w:sz w:val="24"/>
          <w:szCs w:val="24"/>
          <w:lang w:eastAsia="uk-UA"/>
        </w:rPr>
      </w:pPr>
      <w:r w:rsidRPr="0090148E">
        <w:rPr>
          <w:rFonts w:ascii="Times New Roman" w:eastAsia="Times New Roman" w:hAnsi="Times New Roman" w:cs="Times New Roman"/>
          <w:b/>
          <w:bCs/>
          <w:i/>
          <w:iCs/>
          <w:color w:val="000000" w:themeColor="text1"/>
          <w:sz w:val="24"/>
          <w:szCs w:val="24"/>
          <w:lang w:eastAsia="uk-UA"/>
        </w:rPr>
        <w:t>Показник 3.4 Забезпечення профілактики та лікування опортуністичних інфекцій у ЛЖВ.</w:t>
      </w:r>
      <w:r w:rsidRPr="0090148E">
        <w:rPr>
          <w:rFonts w:ascii="Times New Roman" w:eastAsia="Times New Roman" w:hAnsi="Times New Roman" w:cs="Times New Roman"/>
          <w:bCs/>
          <w:iCs/>
          <w:color w:val="000000" w:themeColor="text1"/>
          <w:sz w:val="24"/>
          <w:szCs w:val="24"/>
          <w:lang w:eastAsia="uk-UA"/>
        </w:rPr>
        <w:t xml:space="preserve"> </w:t>
      </w:r>
    </w:p>
    <w:p w14:paraId="2D0673A1" w14:textId="77777777" w:rsidR="000862FB" w:rsidRPr="0090148E" w:rsidRDefault="000862FB" w:rsidP="00684845">
      <w:pPr>
        <w:spacing w:after="0" w:line="240" w:lineRule="auto"/>
        <w:contextualSpacing/>
        <w:jc w:val="both"/>
        <w:rPr>
          <w:rFonts w:ascii="Times New Roman" w:eastAsia="Times New Roman" w:hAnsi="Times New Roman" w:cs="Times New Roman"/>
          <w:bCs/>
          <w:iCs/>
          <w:color w:val="000000" w:themeColor="text1"/>
          <w:sz w:val="24"/>
          <w:szCs w:val="24"/>
          <w:lang w:eastAsia="uk-UA"/>
        </w:rPr>
      </w:pPr>
      <w:r w:rsidRPr="0090148E">
        <w:rPr>
          <w:rFonts w:ascii="Times New Roman" w:eastAsia="Times New Roman" w:hAnsi="Times New Roman" w:cs="Times New Roman"/>
          <w:bCs/>
          <w:iCs/>
          <w:color w:val="000000" w:themeColor="text1"/>
          <w:sz w:val="24"/>
          <w:szCs w:val="24"/>
          <w:lang w:eastAsia="uk-UA"/>
        </w:rPr>
        <w:t xml:space="preserve">Річний показник загалом виконаний, зокрема: </w:t>
      </w:r>
    </w:p>
    <w:tbl>
      <w:tblPr>
        <w:tblStyle w:val="a3"/>
        <w:tblW w:w="5000" w:type="pct"/>
        <w:tblLook w:val="04A0" w:firstRow="1" w:lastRow="0" w:firstColumn="1" w:lastColumn="0" w:noHBand="0" w:noVBand="1"/>
      </w:tblPr>
      <w:tblGrid>
        <w:gridCol w:w="3335"/>
        <w:gridCol w:w="1887"/>
        <w:gridCol w:w="2322"/>
        <w:gridCol w:w="2027"/>
      </w:tblGrid>
      <w:tr w:rsidR="005A786E" w:rsidRPr="0090148E" w14:paraId="5C56DF4F" w14:textId="77777777" w:rsidTr="00A01F8E">
        <w:tc>
          <w:tcPr>
            <w:tcW w:w="5000" w:type="pct"/>
            <w:gridSpan w:val="4"/>
          </w:tcPr>
          <w:p w14:paraId="6B8EB231" w14:textId="77777777" w:rsidR="005A786E" w:rsidRPr="0090148E" w:rsidRDefault="00E101D8" w:rsidP="00684845">
            <w:pPr>
              <w:spacing w:after="0" w:line="240" w:lineRule="auto"/>
              <w:contextualSpacing/>
              <w:jc w:val="center"/>
              <w:rPr>
                <w:rFonts w:ascii="Times New Roman" w:eastAsia="Times New Roman" w:hAnsi="Times New Roman" w:cs="Times New Roman"/>
                <w:bCs/>
                <w:color w:val="000000" w:themeColor="text1"/>
                <w:sz w:val="25"/>
                <w:szCs w:val="25"/>
                <w:lang w:eastAsia="uk-UA"/>
              </w:rPr>
            </w:pPr>
            <w:r w:rsidRPr="0090148E">
              <w:rPr>
                <w:rFonts w:ascii="Times New Roman" w:eastAsia="Times New Roman" w:hAnsi="Times New Roman" w:cs="Times New Roman"/>
                <w:bCs/>
                <w:color w:val="000000" w:themeColor="text1"/>
                <w:sz w:val="25"/>
                <w:szCs w:val="25"/>
                <w:lang w:eastAsia="uk-UA"/>
              </w:rPr>
              <w:t>2017 - 2021 роки</w:t>
            </w:r>
          </w:p>
        </w:tc>
      </w:tr>
      <w:tr w:rsidR="00A01F8E" w:rsidRPr="0090148E" w14:paraId="25055949" w14:textId="77777777" w:rsidTr="00A01F8E">
        <w:tc>
          <w:tcPr>
            <w:tcW w:w="5000" w:type="pct"/>
            <w:gridSpan w:val="4"/>
          </w:tcPr>
          <w:p w14:paraId="0BC1CDEB" w14:textId="77777777" w:rsidR="00A01F8E" w:rsidRPr="0090148E" w:rsidRDefault="00A01F8E"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 xml:space="preserve">Фінанси </w:t>
            </w:r>
            <w:proofErr w:type="spellStart"/>
            <w:r w:rsidRPr="0090148E">
              <w:rPr>
                <w:rFonts w:ascii="Times New Roman" w:eastAsia="Times New Roman" w:hAnsi="Times New Roman" w:cs="Times New Roman"/>
                <w:bCs/>
                <w:color w:val="000000" w:themeColor="text1"/>
                <w:lang w:eastAsia="uk-UA"/>
              </w:rPr>
              <w:t>тис.грн</w:t>
            </w:r>
            <w:proofErr w:type="spellEnd"/>
            <w:r w:rsidRPr="0090148E">
              <w:rPr>
                <w:rFonts w:ascii="Times New Roman" w:eastAsia="Times New Roman" w:hAnsi="Times New Roman" w:cs="Times New Roman"/>
                <w:bCs/>
                <w:color w:val="000000" w:themeColor="text1"/>
                <w:lang w:eastAsia="uk-UA"/>
              </w:rPr>
              <w:t>.</w:t>
            </w:r>
          </w:p>
        </w:tc>
      </w:tr>
      <w:tr w:rsidR="00A01F8E" w:rsidRPr="0090148E" w14:paraId="2ED7E73E" w14:textId="77777777" w:rsidTr="00A01F8E">
        <w:tc>
          <w:tcPr>
            <w:tcW w:w="1742" w:type="pct"/>
          </w:tcPr>
          <w:p w14:paraId="593EFFBD" w14:textId="77777777" w:rsidR="00A01F8E" w:rsidRPr="0090148E" w:rsidRDefault="00A01F8E"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Бюджет</w:t>
            </w:r>
          </w:p>
        </w:tc>
        <w:tc>
          <w:tcPr>
            <w:tcW w:w="986" w:type="pct"/>
          </w:tcPr>
          <w:p w14:paraId="60E5D4AB" w14:textId="77777777" w:rsidR="00A01F8E" w:rsidRPr="0090148E" w:rsidRDefault="005B21CE"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Річний план</w:t>
            </w:r>
          </w:p>
        </w:tc>
        <w:tc>
          <w:tcPr>
            <w:tcW w:w="1213" w:type="pct"/>
          </w:tcPr>
          <w:p w14:paraId="6C1C8A3F" w14:textId="77777777" w:rsidR="00A01F8E" w:rsidRPr="0090148E" w:rsidRDefault="00A01F8E"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Освоєно</w:t>
            </w:r>
          </w:p>
        </w:tc>
        <w:tc>
          <w:tcPr>
            <w:tcW w:w="1059" w:type="pct"/>
          </w:tcPr>
          <w:p w14:paraId="1DF082D5" w14:textId="77777777" w:rsidR="00A01F8E" w:rsidRPr="0090148E" w:rsidRDefault="00A01F8E"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w:t>
            </w:r>
          </w:p>
        </w:tc>
      </w:tr>
      <w:tr w:rsidR="00A01F8E" w:rsidRPr="0090148E" w14:paraId="0AFCB9CA" w14:textId="77777777" w:rsidTr="00A01F8E">
        <w:trPr>
          <w:trHeight w:val="142"/>
        </w:trPr>
        <w:tc>
          <w:tcPr>
            <w:tcW w:w="1742" w:type="pct"/>
            <w:vAlign w:val="center"/>
          </w:tcPr>
          <w:p w14:paraId="2BCF0267" w14:textId="77777777" w:rsidR="00A01F8E" w:rsidRPr="0090148E" w:rsidRDefault="00A01F8E"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Державний бюджет</w:t>
            </w:r>
          </w:p>
        </w:tc>
        <w:tc>
          <w:tcPr>
            <w:tcW w:w="986" w:type="pct"/>
          </w:tcPr>
          <w:p w14:paraId="3F9BEAD5" w14:textId="77777777" w:rsidR="00A01F8E" w:rsidRPr="0090148E" w:rsidRDefault="00A01F8E"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213" w:type="pct"/>
          </w:tcPr>
          <w:p w14:paraId="5B8CB6CF" w14:textId="77777777" w:rsidR="00A01F8E" w:rsidRPr="0090148E" w:rsidRDefault="00A01F8E"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059" w:type="pct"/>
          </w:tcPr>
          <w:p w14:paraId="404DFD57" w14:textId="77777777" w:rsidR="00A01F8E" w:rsidRPr="0090148E" w:rsidRDefault="00A01F8E"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r>
      <w:tr w:rsidR="00A01F8E" w:rsidRPr="0090148E" w14:paraId="2B8DDED7" w14:textId="77777777" w:rsidTr="00A01F8E">
        <w:tc>
          <w:tcPr>
            <w:tcW w:w="1742" w:type="pct"/>
            <w:vAlign w:val="center"/>
          </w:tcPr>
          <w:p w14:paraId="1C70434A" w14:textId="77777777" w:rsidR="00A01F8E" w:rsidRPr="0090148E" w:rsidRDefault="00A01F8E"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Бюджет м. Києва</w:t>
            </w:r>
          </w:p>
        </w:tc>
        <w:tc>
          <w:tcPr>
            <w:tcW w:w="986" w:type="pct"/>
          </w:tcPr>
          <w:p w14:paraId="19D23D9C" w14:textId="77777777" w:rsidR="00A01F8E" w:rsidRPr="0090148E" w:rsidRDefault="00E101D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23 216,89  </w:t>
            </w:r>
          </w:p>
        </w:tc>
        <w:tc>
          <w:tcPr>
            <w:tcW w:w="1213" w:type="pct"/>
          </w:tcPr>
          <w:p w14:paraId="31924757" w14:textId="77777777" w:rsidR="00A01F8E" w:rsidRPr="0090148E" w:rsidRDefault="00B7090D"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16 013,05</w:t>
            </w:r>
            <w:r w:rsidR="00E101D8" w:rsidRPr="0090148E">
              <w:rPr>
                <w:rFonts w:ascii="Times New Roman" w:eastAsia="Times New Roman" w:hAnsi="Times New Roman" w:cs="Times New Roman"/>
                <w:bCs/>
                <w:color w:val="000000" w:themeColor="text1"/>
                <w:sz w:val="24"/>
                <w:szCs w:val="24"/>
                <w:lang w:eastAsia="uk-UA"/>
              </w:rPr>
              <w:t xml:space="preserve">  </w:t>
            </w:r>
          </w:p>
        </w:tc>
        <w:tc>
          <w:tcPr>
            <w:tcW w:w="1059" w:type="pct"/>
          </w:tcPr>
          <w:p w14:paraId="53C79AE3" w14:textId="77777777" w:rsidR="00A01F8E" w:rsidRPr="0090148E" w:rsidRDefault="00E101D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69</w:t>
            </w:r>
          </w:p>
        </w:tc>
      </w:tr>
      <w:tr w:rsidR="00A01F8E" w:rsidRPr="0090148E" w14:paraId="036832F6" w14:textId="77777777" w:rsidTr="00A01F8E">
        <w:tc>
          <w:tcPr>
            <w:tcW w:w="1742" w:type="pct"/>
            <w:vAlign w:val="center"/>
          </w:tcPr>
          <w:p w14:paraId="7CAAB8EA" w14:textId="77777777" w:rsidR="00A01F8E" w:rsidRPr="0090148E" w:rsidRDefault="00A01F8E"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Інші кошти</w:t>
            </w:r>
          </w:p>
        </w:tc>
        <w:tc>
          <w:tcPr>
            <w:tcW w:w="986" w:type="pct"/>
          </w:tcPr>
          <w:p w14:paraId="3C84EEE8" w14:textId="77777777" w:rsidR="00A01F8E" w:rsidRPr="0090148E" w:rsidRDefault="00A01F8E"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213" w:type="pct"/>
          </w:tcPr>
          <w:p w14:paraId="52CE0489" w14:textId="77777777" w:rsidR="00A01F8E" w:rsidRPr="0090148E" w:rsidRDefault="00E101D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16 660,37  </w:t>
            </w:r>
          </w:p>
        </w:tc>
        <w:tc>
          <w:tcPr>
            <w:tcW w:w="1059" w:type="pct"/>
          </w:tcPr>
          <w:p w14:paraId="4490D5D5" w14:textId="77777777" w:rsidR="00A01F8E" w:rsidRPr="0090148E" w:rsidRDefault="00A01F8E"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100</w:t>
            </w:r>
          </w:p>
        </w:tc>
      </w:tr>
    </w:tbl>
    <w:p w14:paraId="4F77AE08" w14:textId="77777777" w:rsidR="00E101D8" w:rsidRPr="0090148E" w:rsidRDefault="00E101D8" w:rsidP="00E101D8">
      <w:pPr>
        <w:spacing w:after="0" w:line="240" w:lineRule="auto"/>
        <w:ind w:firstLine="708"/>
        <w:contextualSpacing/>
        <w:jc w:val="both"/>
        <w:rPr>
          <w:rFonts w:ascii="Times New Roman" w:eastAsia="Times New Roman" w:hAnsi="Times New Roman" w:cs="Times New Roman"/>
          <w:b/>
          <w:bCs/>
          <w:i/>
          <w:iCs/>
          <w:color w:val="000000" w:themeColor="text1"/>
          <w:sz w:val="24"/>
          <w:szCs w:val="24"/>
          <w:lang w:eastAsia="uk-UA"/>
        </w:rPr>
      </w:pPr>
      <w:r w:rsidRPr="0090148E">
        <w:rPr>
          <w:rFonts w:ascii="Times New Roman" w:eastAsia="Times New Roman" w:hAnsi="Times New Roman" w:cs="Times New Roman"/>
          <w:b/>
          <w:bCs/>
          <w:i/>
          <w:iCs/>
          <w:color w:val="000000" w:themeColor="text1"/>
          <w:sz w:val="24"/>
          <w:szCs w:val="24"/>
          <w:lang w:eastAsia="uk-UA"/>
        </w:rPr>
        <w:t>Реалізовано: за рахунок  тест-систем та витратних матеріалів, отриманих з інших джерел.</w:t>
      </w:r>
    </w:p>
    <w:p w14:paraId="3D5C3841" w14:textId="77777777" w:rsidR="005B21CE" w:rsidRPr="0090148E" w:rsidRDefault="005B21CE" w:rsidP="008059FF">
      <w:pPr>
        <w:spacing w:after="0" w:line="240" w:lineRule="auto"/>
        <w:contextualSpacing/>
        <w:jc w:val="both"/>
        <w:rPr>
          <w:rFonts w:ascii="Times New Roman" w:eastAsia="Times New Roman" w:hAnsi="Times New Roman" w:cs="Times New Roman"/>
          <w:bCs/>
          <w:iCs/>
          <w:color w:val="000000" w:themeColor="text1"/>
          <w:sz w:val="24"/>
          <w:szCs w:val="24"/>
          <w:lang w:eastAsia="uk-UA"/>
        </w:rPr>
      </w:pPr>
    </w:p>
    <w:p w14:paraId="15E6FD2B" w14:textId="77777777" w:rsidR="005474D5" w:rsidRPr="0090148E" w:rsidRDefault="005474D5" w:rsidP="008059FF">
      <w:pPr>
        <w:spacing w:after="0" w:line="240" w:lineRule="auto"/>
        <w:contextualSpacing/>
        <w:jc w:val="both"/>
        <w:rPr>
          <w:rFonts w:ascii="Times New Roman" w:eastAsia="Times New Roman" w:hAnsi="Times New Roman" w:cs="Times New Roman"/>
          <w:bCs/>
          <w:iCs/>
          <w:color w:val="000000" w:themeColor="text1"/>
          <w:sz w:val="24"/>
          <w:szCs w:val="24"/>
          <w:lang w:eastAsia="uk-UA"/>
        </w:rPr>
      </w:pPr>
    </w:p>
    <w:tbl>
      <w:tblPr>
        <w:tblStyle w:val="a3"/>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10"/>
        <w:gridCol w:w="1537"/>
        <w:gridCol w:w="473"/>
        <w:gridCol w:w="1535"/>
        <w:gridCol w:w="2008"/>
        <w:gridCol w:w="2008"/>
      </w:tblGrid>
      <w:tr w:rsidR="00E8150E" w:rsidRPr="0090148E" w14:paraId="31AF6CEE" w14:textId="77777777" w:rsidTr="00E8150E">
        <w:tc>
          <w:tcPr>
            <w:tcW w:w="1050" w:type="pct"/>
          </w:tcPr>
          <w:p w14:paraId="598B0F25" w14:textId="77777777" w:rsidR="00E8150E" w:rsidRPr="0090148E" w:rsidRDefault="00E8150E" w:rsidP="00684845">
            <w:pPr>
              <w:spacing w:after="0" w:line="240" w:lineRule="auto"/>
              <w:contextualSpacing/>
              <w:jc w:val="center"/>
              <w:rPr>
                <w:rFonts w:ascii="Times New Roman" w:eastAsia="Times New Roman" w:hAnsi="Times New Roman" w:cs="Times New Roman"/>
                <w:b/>
                <w:bCs/>
                <w:color w:val="000000" w:themeColor="text1"/>
                <w:sz w:val="24"/>
                <w:szCs w:val="24"/>
                <w:lang w:eastAsia="uk-UA"/>
              </w:rPr>
            </w:pPr>
          </w:p>
        </w:tc>
        <w:tc>
          <w:tcPr>
            <w:tcW w:w="1050" w:type="pct"/>
            <w:gridSpan w:val="2"/>
          </w:tcPr>
          <w:p w14:paraId="46D0E4F1" w14:textId="77777777" w:rsidR="00E8150E" w:rsidRPr="0090148E" w:rsidRDefault="00E8150E" w:rsidP="00684845">
            <w:pPr>
              <w:spacing w:after="0" w:line="240" w:lineRule="auto"/>
              <w:contextualSpacing/>
              <w:jc w:val="center"/>
              <w:rPr>
                <w:rFonts w:ascii="Times New Roman" w:eastAsia="Times New Roman" w:hAnsi="Times New Roman" w:cs="Times New Roman"/>
                <w:b/>
                <w:bCs/>
                <w:color w:val="000000" w:themeColor="text1"/>
                <w:sz w:val="24"/>
                <w:szCs w:val="24"/>
                <w:lang w:eastAsia="uk-UA"/>
              </w:rPr>
            </w:pPr>
          </w:p>
        </w:tc>
        <w:tc>
          <w:tcPr>
            <w:tcW w:w="2901" w:type="pct"/>
            <w:gridSpan w:val="3"/>
            <w:vAlign w:val="center"/>
          </w:tcPr>
          <w:p w14:paraId="56EBDDF9" w14:textId="77777777" w:rsidR="00E8150E" w:rsidRPr="0090148E" w:rsidRDefault="00E8150E"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
                <w:bCs/>
                <w:color w:val="000000" w:themeColor="text1"/>
                <w:sz w:val="24"/>
                <w:szCs w:val="24"/>
                <w:lang w:eastAsia="uk-UA"/>
              </w:rPr>
              <w:t>Кількісні показники (</w:t>
            </w:r>
            <w:r w:rsidRPr="0090148E">
              <w:rPr>
                <w:rFonts w:ascii="Times New Roman" w:eastAsia="Times New Roman" w:hAnsi="Times New Roman" w:cs="Times New Roman"/>
                <w:bCs/>
                <w:color w:val="000000" w:themeColor="text1"/>
                <w:sz w:val="24"/>
                <w:szCs w:val="24"/>
                <w:lang w:eastAsia="uk-UA"/>
              </w:rPr>
              <w:t>2017 -</w:t>
            </w:r>
            <w:r w:rsidRPr="0090148E">
              <w:rPr>
                <w:rFonts w:ascii="Times New Roman" w:eastAsia="Times New Roman" w:hAnsi="Times New Roman" w:cs="Times New Roman"/>
                <w:bCs/>
                <w:color w:val="000000" w:themeColor="text1"/>
                <w:sz w:val="25"/>
                <w:szCs w:val="25"/>
                <w:lang w:eastAsia="uk-UA"/>
              </w:rPr>
              <w:t xml:space="preserve"> 2021 рр.</w:t>
            </w:r>
            <w:r w:rsidRPr="0090148E">
              <w:rPr>
                <w:rFonts w:ascii="Times New Roman" w:eastAsia="Times New Roman" w:hAnsi="Times New Roman" w:cs="Times New Roman"/>
                <w:b/>
                <w:bCs/>
                <w:color w:val="000000" w:themeColor="text1"/>
                <w:sz w:val="24"/>
                <w:szCs w:val="24"/>
                <w:lang w:eastAsia="uk-UA"/>
              </w:rPr>
              <w:t>)</w:t>
            </w:r>
          </w:p>
        </w:tc>
      </w:tr>
      <w:tr w:rsidR="00E8150E" w:rsidRPr="0090148E" w14:paraId="77B4AC2C" w14:textId="77777777" w:rsidTr="00E8150E">
        <w:tc>
          <w:tcPr>
            <w:tcW w:w="1853" w:type="pct"/>
            <w:gridSpan w:val="2"/>
            <w:vAlign w:val="center"/>
          </w:tcPr>
          <w:p w14:paraId="31F2A746" w14:textId="77777777" w:rsidR="00E8150E" w:rsidRPr="0090148E" w:rsidRDefault="00E8150E" w:rsidP="005474D5">
            <w:pPr>
              <w:spacing w:after="0" w:line="240" w:lineRule="auto"/>
              <w:contextualSpacing/>
              <w:jc w:val="center"/>
              <w:rPr>
                <w:rFonts w:ascii="Times New Roman" w:eastAsia="Times New Roman" w:hAnsi="Times New Roman" w:cs="Times New Roman"/>
                <w:bCs/>
                <w:iCs/>
                <w:color w:val="000000" w:themeColor="text1"/>
                <w:sz w:val="24"/>
                <w:szCs w:val="24"/>
                <w:lang w:eastAsia="uk-UA"/>
              </w:rPr>
            </w:pPr>
            <w:r w:rsidRPr="0090148E">
              <w:rPr>
                <w:rFonts w:ascii="Times New Roman" w:eastAsia="Times New Roman" w:hAnsi="Times New Roman" w:cs="Times New Roman"/>
                <w:bCs/>
                <w:iCs/>
                <w:color w:val="000000" w:themeColor="text1"/>
                <w:sz w:val="24"/>
                <w:szCs w:val="24"/>
                <w:lang w:eastAsia="uk-UA"/>
              </w:rPr>
              <w:lastRenderedPageBreak/>
              <w:t>Показники</w:t>
            </w:r>
          </w:p>
        </w:tc>
        <w:tc>
          <w:tcPr>
            <w:tcW w:w="1049" w:type="pct"/>
            <w:gridSpan w:val="2"/>
          </w:tcPr>
          <w:p w14:paraId="450806D7" w14:textId="77777777" w:rsidR="00E8150E" w:rsidRDefault="00E8150E"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p>
          <w:p w14:paraId="5FFB3AD9" w14:textId="77777777" w:rsidR="00E8150E" w:rsidRPr="0090148E" w:rsidRDefault="00E8150E"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План</w:t>
            </w:r>
          </w:p>
        </w:tc>
        <w:tc>
          <w:tcPr>
            <w:tcW w:w="1049" w:type="pct"/>
          </w:tcPr>
          <w:p w14:paraId="440D8161" w14:textId="77777777" w:rsidR="00E8150E" w:rsidRDefault="00E8150E"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p>
          <w:p w14:paraId="55294B51" w14:textId="77777777" w:rsidR="00E8150E" w:rsidRPr="0090148E" w:rsidRDefault="00E8150E"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Факт</w:t>
            </w:r>
          </w:p>
        </w:tc>
        <w:tc>
          <w:tcPr>
            <w:tcW w:w="1049" w:type="pct"/>
            <w:vAlign w:val="center"/>
          </w:tcPr>
          <w:p w14:paraId="2C3B3D8A" w14:textId="77777777" w:rsidR="00E8150E" w:rsidRPr="0090148E" w:rsidRDefault="00E8150E"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Середній показник охоплення щорічно</w:t>
            </w:r>
          </w:p>
        </w:tc>
      </w:tr>
      <w:tr w:rsidR="00E8150E" w:rsidRPr="0090148E" w14:paraId="50E08DEB" w14:textId="77777777" w:rsidTr="00E8150E">
        <w:tc>
          <w:tcPr>
            <w:tcW w:w="1853" w:type="pct"/>
            <w:gridSpan w:val="2"/>
            <w:vAlign w:val="center"/>
          </w:tcPr>
          <w:p w14:paraId="693E1A67" w14:textId="77777777" w:rsidR="00E8150E" w:rsidRPr="0090148E" w:rsidRDefault="00E8150E" w:rsidP="005474D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iCs/>
                <w:color w:val="000000" w:themeColor="text1"/>
                <w:sz w:val="24"/>
                <w:szCs w:val="24"/>
                <w:lang w:eastAsia="uk-UA"/>
              </w:rPr>
              <w:t>3.4.1.Кількість ЛЖВ, які отримали профілактику туберкульозу</w:t>
            </w:r>
          </w:p>
        </w:tc>
        <w:tc>
          <w:tcPr>
            <w:tcW w:w="1049" w:type="pct"/>
            <w:gridSpan w:val="2"/>
            <w:vAlign w:val="center"/>
          </w:tcPr>
          <w:p w14:paraId="0E87DC87" w14:textId="77777777" w:rsidR="00E8150E" w:rsidRPr="0090148E" w:rsidRDefault="00E8150E" w:rsidP="005474D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8500</w:t>
            </w:r>
          </w:p>
        </w:tc>
        <w:tc>
          <w:tcPr>
            <w:tcW w:w="1049" w:type="pct"/>
            <w:vAlign w:val="center"/>
          </w:tcPr>
          <w:p w14:paraId="0D23EB3B" w14:textId="77777777" w:rsidR="00E8150E" w:rsidRPr="0090148E" w:rsidRDefault="00E8150E" w:rsidP="005474D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7446</w:t>
            </w:r>
          </w:p>
        </w:tc>
        <w:tc>
          <w:tcPr>
            <w:tcW w:w="1049" w:type="pct"/>
            <w:vAlign w:val="center"/>
          </w:tcPr>
          <w:p w14:paraId="3603F526" w14:textId="77777777" w:rsidR="00E8150E" w:rsidRPr="0090148E" w:rsidRDefault="00E8150E" w:rsidP="005474D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1489</w:t>
            </w:r>
          </w:p>
        </w:tc>
      </w:tr>
      <w:tr w:rsidR="00E8150E" w:rsidRPr="0090148E" w14:paraId="7077C72A" w14:textId="77777777" w:rsidTr="00E8150E">
        <w:tc>
          <w:tcPr>
            <w:tcW w:w="1853" w:type="pct"/>
            <w:gridSpan w:val="2"/>
            <w:vAlign w:val="center"/>
          </w:tcPr>
          <w:p w14:paraId="51B1456A" w14:textId="77777777" w:rsidR="00E8150E" w:rsidRPr="0090148E" w:rsidRDefault="00E8150E" w:rsidP="005474D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iCs/>
                <w:color w:val="000000" w:themeColor="text1"/>
                <w:sz w:val="24"/>
                <w:szCs w:val="24"/>
                <w:lang w:eastAsia="uk-UA"/>
              </w:rPr>
              <w:t xml:space="preserve">3.4.2.Кількість ЛЖВ, які отримали профілактику </w:t>
            </w:r>
            <w:proofErr w:type="spellStart"/>
            <w:r w:rsidRPr="0090148E">
              <w:rPr>
                <w:rFonts w:ascii="Times New Roman" w:eastAsia="Times New Roman" w:hAnsi="Times New Roman" w:cs="Times New Roman"/>
                <w:bCs/>
                <w:iCs/>
                <w:color w:val="000000" w:themeColor="text1"/>
                <w:sz w:val="24"/>
                <w:szCs w:val="24"/>
                <w:lang w:eastAsia="uk-UA"/>
              </w:rPr>
              <w:t>пневмоцистної</w:t>
            </w:r>
            <w:proofErr w:type="spellEnd"/>
            <w:r w:rsidRPr="0090148E">
              <w:rPr>
                <w:rFonts w:ascii="Times New Roman" w:eastAsia="Times New Roman" w:hAnsi="Times New Roman" w:cs="Times New Roman"/>
                <w:bCs/>
                <w:iCs/>
                <w:color w:val="000000" w:themeColor="text1"/>
                <w:sz w:val="24"/>
                <w:szCs w:val="24"/>
                <w:lang w:eastAsia="uk-UA"/>
              </w:rPr>
              <w:t xml:space="preserve"> пневмонії</w:t>
            </w:r>
          </w:p>
        </w:tc>
        <w:tc>
          <w:tcPr>
            <w:tcW w:w="1049" w:type="pct"/>
            <w:gridSpan w:val="2"/>
            <w:vAlign w:val="center"/>
          </w:tcPr>
          <w:p w14:paraId="18C0D392" w14:textId="77777777" w:rsidR="00E8150E" w:rsidRPr="0090148E" w:rsidRDefault="00E8150E" w:rsidP="005474D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4100</w:t>
            </w:r>
          </w:p>
        </w:tc>
        <w:tc>
          <w:tcPr>
            <w:tcW w:w="1049" w:type="pct"/>
            <w:vAlign w:val="center"/>
          </w:tcPr>
          <w:p w14:paraId="38813645" w14:textId="77777777" w:rsidR="00E8150E" w:rsidRPr="0090148E" w:rsidRDefault="00E8150E" w:rsidP="005474D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11757</w:t>
            </w:r>
          </w:p>
        </w:tc>
        <w:tc>
          <w:tcPr>
            <w:tcW w:w="1049" w:type="pct"/>
            <w:vAlign w:val="center"/>
          </w:tcPr>
          <w:p w14:paraId="500BD1AD" w14:textId="77777777" w:rsidR="00E8150E" w:rsidRPr="0090148E" w:rsidRDefault="00E8150E" w:rsidP="005474D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2351</w:t>
            </w:r>
          </w:p>
        </w:tc>
      </w:tr>
      <w:tr w:rsidR="00E8150E" w:rsidRPr="0090148E" w14:paraId="44373A06" w14:textId="77777777" w:rsidTr="00E8150E">
        <w:tc>
          <w:tcPr>
            <w:tcW w:w="1853" w:type="pct"/>
            <w:gridSpan w:val="2"/>
            <w:vAlign w:val="center"/>
          </w:tcPr>
          <w:p w14:paraId="3E2096FC" w14:textId="77777777" w:rsidR="00E8150E" w:rsidRPr="0090148E" w:rsidRDefault="00E8150E" w:rsidP="005474D5">
            <w:pPr>
              <w:spacing w:after="0" w:line="240" w:lineRule="auto"/>
              <w:contextualSpacing/>
              <w:rPr>
                <w:rFonts w:ascii="Times New Roman" w:eastAsia="Times New Roman" w:hAnsi="Times New Roman" w:cs="Times New Roman"/>
                <w:bCs/>
                <w:iCs/>
                <w:color w:val="000000" w:themeColor="text1"/>
                <w:sz w:val="24"/>
                <w:szCs w:val="24"/>
                <w:lang w:eastAsia="uk-UA"/>
              </w:rPr>
            </w:pPr>
            <w:r w:rsidRPr="0090148E">
              <w:rPr>
                <w:rFonts w:ascii="Times New Roman" w:eastAsia="Times New Roman" w:hAnsi="Times New Roman" w:cs="Times New Roman"/>
                <w:bCs/>
                <w:iCs/>
                <w:color w:val="000000" w:themeColor="text1"/>
                <w:sz w:val="24"/>
                <w:szCs w:val="24"/>
                <w:lang w:eastAsia="uk-UA"/>
              </w:rPr>
              <w:t xml:space="preserve">3.4.3. Кількість ЛЖВ, які отримали профілактику </w:t>
            </w:r>
            <w:proofErr w:type="spellStart"/>
            <w:r w:rsidRPr="0090148E">
              <w:rPr>
                <w:rFonts w:ascii="Times New Roman" w:eastAsia="Times New Roman" w:hAnsi="Times New Roman" w:cs="Times New Roman"/>
                <w:bCs/>
                <w:iCs/>
                <w:color w:val="000000" w:themeColor="text1"/>
                <w:sz w:val="24"/>
                <w:szCs w:val="24"/>
                <w:lang w:eastAsia="uk-UA"/>
              </w:rPr>
              <w:t>криптококозу</w:t>
            </w:r>
            <w:proofErr w:type="spellEnd"/>
          </w:p>
        </w:tc>
        <w:tc>
          <w:tcPr>
            <w:tcW w:w="1049" w:type="pct"/>
            <w:gridSpan w:val="2"/>
            <w:vAlign w:val="center"/>
          </w:tcPr>
          <w:p w14:paraId="034D1DCA" w14:textId="77777777" w:rsidR="00E8150E" w:rsidRPr="0090148E" w:rsidRDefault="00E8150E" w:rsidP="005474D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285</w:t>
            </w:r>
          </w:p>
        </w:tc>
        <w:tc>
          <w:tcPr>
            <w:tcW w:w="1049" w:type="pct"/>
            <w:vAlign w:val="center"/>
          </w:tcPr>
          <w:p w14:paraId="407C7280" w14:textId="77777777" w:rsidR="00E8150E" w:rsidRPr="0090148E" w:rsidRDefault="00E8150E" w:rsidP="005474D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1535</w:t>
            </w:r>
          </w:p>
        </w:tc>
        <w:tc>
          <w:tcPr>
            <w:tcW w:w="1049" w:type="pct"/>
            <w:vAlign w:val="center"/>
          </w:tcPr>
          <w:p w14:paraId="0141611D" w14:textId="77777777" w:rsidR="00E8150E" w:rsidRPr="0090148E" w:rsidRDefault="00E8150E" w:rsidP="005474D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307</w:t>
            </w:r>
          </w:p>
        </w:tc>
      </w:tr>
      <w:tr w:rsidR="00E8150E" w:rsidRPr="0090148E" w14:paraId="69EA6A84" w14:textId="77777777" w:rsidTr="00E8150E">
        <w:tc>
          <w:tcPr>
            <w:tcW w:w="1853" w:type="pct"/>
            <w:gridSpan w:val="2"/>
            <w:vAlign w:val="center"/>
          </w:tcPr>
          <w:p w14:paraId="15B9E3A2" w14:textId="77777777" w:rsidR="00E8150E" w:rsidRPr="0090148E" w:rsidRDefault="00E8150E" w:rsidP="005474D5">
            <w:pPr>
              <w:spacing w:after="0" w:line="240" w:lineRule="auto"/>
              <w:contextualSpacing/>
              <w:rPr>
                <w:rFonts w:ascii="Times New Roman" w:eastAsia="Times New Roman" w:hAnsi="Times New Roman" w:cs="Times New Roman"/>
                <w:bCs/>
                <w:iCs/>
                <w:color w:val="000000" w:themeColor="text1"/>
                <w:sz w:val="24"/>
                <w:szCs w:val="24"/>
                <w:lang w:eastAsia="uk-UA"/>
              </w:rPr>
            </w:pPr>
            <w:r w:rsidRPr="0090148E">
              <w:rPr>
                <w:rFonts w:ascii="Times New Roman" w:eastAsia="Times New Roman" w:hAnsi="Times New Roman" w:cs="Times New Roman"/>
                <w:bCs/>
                <w:iCs/>
                <w:color w:val="000000" w:themeColor="text1"/>
                <w:sz w:val="24"/>
                <w:szCs w:val="24"/>
                <w:lang w:eastAsia="uk-UA"/>
              </w:rPr>
              <w:t xml:space="preserve">3.4.4.Кількість осіб, які отримали профілактику атипових </w:t>
            </w:r>
            <w:proofErr w:type="spellStart"/>
            <w:r w:rsidRPr="0090148E">
              <w:rPr>
                <w:rFonts w:ascii="Times New Roman" w:eastAsia="Times New Roman" w:hAnsi="Times New Roman" w:cs="Times New Roman"/>
                <w:bCs/>
                <w:iCs/>
                <w:color w:val="000000" w:themeColor="text1"/>
                <w:sz w:val="24"/>
                <w:szCs w:val="24"/>
                <w:lang w:eastAsia="uk-UA"/>
              </w:rPr>
              <w:t>мікобактеріозів</w:t>
            </w:r>
            <w:proofErr w:type="spellEnd"/>
          </w:p>
        </w:tc>
        <w:tc>
          <w:tcPr>
            <w:tcW w:w="1049" w:type="pct"/>
            <w:gridSpan w:val="2"/>
            <w:vAlign w:val="center"/>
          </w:tcPr>
          <w:p w14:paraId="175E6890" w14:textId="77777777" w:rsidR="00E8150E" w:rsidRPr="0090148E" w:rsidRDefault="00E8150E" w:rsidP="005474D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285</w:t>
            </w:r>
          </w:p>
        </w:tc>
        <w:tc>
          <w:tcPr>
            <w:tcW w:w="1049" w:type="pct"/>
            <w:vAlign w:val="center"/>
          </w:tcPr>
          <w:p w14:paraId="1BDE2452" w14:textId="77777777" w:rsidR="00E8150E" w:rsidRPr="0090148E" w:rsidRDefault="00E8150E" w:rsidP="005474D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719</w:t>
            </w:r>
          </w:p>
        </w:tc>
        <w:tc>
          <w:tcPr>
            <w:tcW w:w="1049" w:type="pct"/>
            <w:vAlign w:val="center"/>
          </w:tcPr>
          <w:p w14:paraId="3424269F" w14:textId="77777777" w:rsidR="00E8150E" w:rsidRPr="0090148E" w:rsidRDefault="00E8150E" w:rsidP="005474D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144</w:t>
            </w:r>
          </w:p>
        </w:tc>
      </w:tr>
      <w:tr w:rsidR="00E8150E" w:rsidRPr="0090148E" w14:paraId="3FCDE3E8" w14:textId="77777777" w:rsidTr="00E8150E">
        <w:tc>
          <w:tcPr>
            <w:tcW w:w="1853" w:type="pct"/>
            <w:gridSpan w:val="2"/>
            <w:vAlign w:val="center"/>
          </w:tcPr>
          <w:p w14:paraId="6105321A" w14:textId="77777777" w:rsidR="00E8150E" w:rsidRPr="0090148E" w:rsidRDefault="00E8150E" w:rsidP="005474D5">
            <w:pPr>
              <w:spacing w:after="0" w:line="240" w:lineRule="auto"/>
              <w:contextualSpacing/>
              <w:rPr>
                <w:rFonts w:ascii="Times New Roman" w:eastAsia="Times New Roman" w:hAnsi="Times New Roman" w:cs="Times New Roman"/>
                <w:bCs/>
                <w:iCs/>
                <w:color w:val="000000" w:themeColor="text1"/>
                <w:sz w:val="24"/>
                <w:szCs w:val="24"/>
                <w:lang w:eastAsia="uk-UA"/>
              </w:rPr>
            </w:pPr>
            <w:r w:rsidRPr="0090148E">
              <w:rPr>
                <w:rFonts w:ascii="Times New Roman" w:eastAsia="Times New Roman" w:hAnsi="Times New Roman" w:cs="Times New Roman"/>
                <w:bCs/>
                <w:iCs/>
                <w:color w:val="000000" w:themeColor="text1"/>
                <w:sz w:val="24"/>
                <w:szCs w:val="24"/>
                <w:lang w:eastAsia="uk-UA"/>
              </w:rPr>
              <w:t>3.4.5.Кількість ЛЖВ, які отримали лікування опортуністичних інфекцій</w:t>
            </w:r>
          </w:p>
        </w:tc>
        <w:tc>
          <w:tcPr>
            <w:tcW w:w="1049" w:type="pct"/>
            <w:gridSpan w:val="2"/>
            <w:vAlign w:val="center"/>
          </w:tcPr>
          <w:p w14:paraId="1F5FFBB8" w14:textId="77777777" w:rsidR="00E8150E" w:rsidRPr="0090148E" w:rsidRDefault="00E8150E" w:rsidP="005474D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2208</w:t>
            </w:r>
          </w:p>
        </w:tc>
        <w:tc>
          <w:tcPr>
            <w:tcW w:w="1049" w:type="pct"/>
            <w:vAlign w:val="center"/>
          </w:tcPr>
          <w:p w14:paraId="40488761" w14:textId="77777777" w:rsidR="00E8150E" w:rsidRPr="0090148E" w:rsidRDefault="00E8150E" w:rsidP="005474D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11301</w:t>
            </w:r>
          </w:p>
        </w:tc>
        <w:tc>
          <w:tcPr>
            <w:tcW w:w="1049" w:type="pct"/>
            <w:vAlign w:val="center"/>
          </w:tcPr>
          <w:p w14:paraId="397E5D4B" w14:textId="77777777" w:rsidR="00E8150E" w:rsidRPr="0090148E" w:rsidRDefault="00E8150E" w:rsidP="005474D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2260</w:t>
            </w:r>
          </w:p>
        </w:tc>
      </w:tr>
    </w:tbl>
    <w:p w14:paraId="58AD1711" w14:textId="77777777" w:rsidR="00944D2B" w:rsidRPr="0090148E" w:rsidRDefault="00944D2B" w:rsidP="00684845">
      <w:pPr>
        <w:spacing w:line="240" w:lineRule="auto"/>
        <w:contextualSpacing/>
        <w:jc w:val="both"/>
        <w:rPr>
          <w:rFonts w:ascii="Times New Roman" w:eastAsia="Times New Roman" w:hAnsi="Times New Roman" w:cs="Times New Roman"/>
          <w:b/>
          <w:bCs/>
          <w:i/>
          <w:iCs/>
          <w:color w:val="000000" w:themeColor="text1"/>
          <w:sz w:val="24"/>
          <w:szCs w:val="24"/>
          <w:lang w:eastAsia="uk-UA"/>
        </w:rPr>
      </w:pPr>
    </w:p>
    <w:p w14:paraId="035AD493" w14:textId="77777777" w:rsidR="005474D5" w:rsidRPr="0090148E" w:rsidRDefault="005474D5" w:rsidP="00684845">
      <w:pPr>
        <w:spacing w:line="240" w:lineRule="auto"/>
        <w:contextualSpacing/>
        <w:jc w:val="both"/>
        <w:rPr>
          <w:rFonts w:ascii="Times New Roman" w:eastAsia="Times New Roman" w:hAnsi="Times New Roman" w:cs="Times New Roman"/>
          <w:b/>
          <w:bCs/>
          <w:i/>
          <w:iCs/>
          <w:color w:val="000000" w:themeColor="text1"/>
          <w:sz w:val="24"/>
          <w:szCs w:val="24"/>
          <w:lang w:eastAsia="uk-UA"/>
        </w:rPr>
      </w:pPr>
      <w:r w:rsidRPr="0090148E">
        <w:rPr>
          <w:rFonts w:ascii="Times New Roman" w:eastAsia="Times New Roman" w:hAnsi="Times New Roman" w:cs="Times New Roman"/>
          <w:b/>
          <w:bCs/>
          <w:i/>
          <w:iCs/>
          <w:color w:val="000000" w:themeColor="text1"/>
          <w:sz w:val="24"/>
          <w:szCs w:val="24"/>
          <w:lang w:eastAsia="uk-UA"/>
        </w:rPr>
        <w:t xml:space="preserve">Профілактикою та лікуванням опортуністичних інфекцій охоплено 100% </w:t>
      </w:r>
      <w:r w:rsidRPr="0090148E">
        <w:rPr>
          <w:rFonts w:ascii="Times New Roman" w:eastAsia="Times New Roman" w:hAnsi="Times New Roman" w:cs="Times New Roman"/>
          <w:bCs/>
          <w:iCs/>
          <w:color w:val="000000" w:themeColor="text1"/>
          <w:sz w:val="24"/>
          <w:szCs w:val="24"/>
          <w:lang w:eastAsia="uk-UA"/>
        </w:rPr>
        <w:t>ЛЖВ, які мали клінічні показання.</w:t>
      </w:r>
    </w:p>
    <w:p w14:paraId="4E99C65F" w14:textId="77777777" w:rsidR="000144F4" w:rsidRPr="0090148E" w:rsidRDefault="000144F4" w:rsidP="000144F4">
      <w:pPr>
        <w:spacing w:line="240" w:lineRule="auto"/>
        <w:contextualSpacing/>
        <w:jc w:val="both"/>
        <w:rPr>
          <w:rFonts w:ascii="Times New Roman" w:eastAsia="Times New Roman" w:hAnsi="Times New Roman" w:cs="Times New Roman"/>
          <w:bCs/>
          <w:iCs/>
          <w:color w:val="000000" w:themeColor="text1"/>
          <w:sz w:val="24"/>
          <w:szCs w:val="24"/>
          <w:lang w:eastAsia="uk-UA"/>
        </w:rPr>
      </w:pPr>
    </w:p>
    <w:p w14:paraId="7C5C0279" w14:textId="77777777" w:rsidR="006D199A" w:rsidRPr="0090148E" w:rsidRDefault="006D199A" w:rsidP="00684845">
      <w:pPr>
        <w:spacing w:after="0" w:line="240" w:lineRule="auto"/>
        <w:contextualSpacing/>
        <w:jc w:val="both"/>
        <w:rPr>
          <w:rFonts w:ascii="Times New Roman" w:eastAsia="Times New Roman" w:hAnsi="Times New Roman" w:cs="Times New Roman"/>
          <w:b/>
          <w:bCs/>
          <w:i/>
          <w:iCs/>
          <w:color w:val="000000" w:themeColor="text1"/>
          <w:sz w:val="24"/>
          <w:szCs w:val="24"/>
          <w:lang w:eastAsia="uk-UA"/>
        </w:rPr>
      </w:pPr>
      <w:r w:rsidRPr="0090148E">
        <w:rPr>
          <w:rFonts w:ascii="Times New Roman" w:eastAsia="Times New Roman" w:hAnsi="Times New Roman" w:cs="Times New Roman"/>
          <w:b/>
          <w:bCs/>
          <w:i/>
          <w:iCs/>
          <w:color w:val="000000" w:themeColor="text1"/>
          <w:sz w:val="24"/>
          <w:szCs w:val="24"/>
          <w:lang w:eastAsia="uk-UA"/>
        </w:rPr>
        <w:t>Показник 3.5 Забезпечення навчання та підвищення кваліфікації лікарів-інфекціоністів закладів охорони здоров’я вторинного рівня надання медичної допомоги з питань діагностики та лікування ВІЛ-інфекції/СНІДу.</w:t>
      </w:r>
    </w:p>
    <w:tbl>
      <w:tblPr>
        <w:tblStyle w:val="a3"/>
        <w:tblW w:w="5000" w:type="pct"/>
        <w:tblLook w:val="04A0" w:firstRow="1" w:lastRow="0" w:firstColumn="1" w:lastColumn="0" w:noHBand="0" w:noVBand="1"/>
      </w:tblPr>
      <w:tblGrid>
        <w:gridCol w:w="2316"/>
        <w:gridCol w:w="1744"/>
        <w:gridCol w:w="1711"/>
        <w:gridCol w:w="1237"/>
        <w:gridCol w:w="2563"/>
      </w:tblGrid>
      <w:tr w:rsidR="00B250EE" w:rsidRPr="0090148E" w14:paraId="25901259" w14:textId="77777777" w:rsidTr="00965A25">
        <w:tc>
          <w:tcPr>
            <w:tcW w:w="5000" w:type="pct"/>
            <w:gridSpan w:val="5"/>
          </w:tcPr>
          <w:p w14:paraId="70D7E599" w14:textId="77777777" w:rsidR="00B250EE" w:rsidRPr="0090148E" w:rsidRDefault="004D144E" w:rsidP="00684845">
            <w:pPr>
              <w:spacing w:after="0" w:line="240" w:lineRule="auto"/>
              <w:contextualSpacing/>
              <w:jc w:val="center"/>
              <w:rPr>
                <w:rFonts w:ascii="Times New Roman" w:eastAsia="Times New Roman" w:hAnsi="Times New Roman" w:cs="Times New Roman"/>
                <w:bCs/>
                <w:color w:val="000000" w:themeColor="text1"/>
                <w:sz w:val="25"/>
                <w:szCs w:val="25"/>
                <w:lang w:eastAsia="uk-UA"/>
              </w:rPr>
            </w:pPr>
            <w:r w:rsidRPr="0090148E">
              <w:rPr>
                <w:rFonts w:ascii="Times New Roman" w:eastAsia="Times New Roman" w:hAnsi="Times New Roman" w:cs="Times New Roman"/>
                <w:bCs/>
                <w:color w:val="000000" w:themeColor="text1"/>
                <w:sz w:val="25"/>
                <w:szCs w:val="25"/>
                <w:lang w:eastAsia="uk-UA"/>
              </w:rPr>
              <w:t>2017 - 2021 роки</w:t>
            </w:r>
          </w:p>
        </w:tc>
      </w:tr>
      <w:tr w:rsidR="00B250EE" w:rsidRPr="0090148E" w14:paraId="408045C2" w14:textId="77777777" w:rsidTr="005B21CE">
        <w:tc>
          <w:tcPr>
            <w:tcW w:w="3661" w:type="pct"/>
            <w:gridSpan w:val="4"/>
            <w:tcBorders>
              <w:right w:val="single" w:sz="12" w:space="0" w:color="auto"/>
            </w:tcBorders>
          </w:tcPr>
          <w:p w14:paraId="231CAC3D" w14:textId="77777777" w:rsidR="00B250EE" w:rsidRPr="0090148E" w:rsidRDefault="00B250EE"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 xml:space="preserve">Фінанси </w:t>
            </w:r>
            <w:proofErr w:type="spellStart"/>
            <w:r w:rsidRPr="0090148E">
              <w:rPr>
                <w:rFonts w:ascii="Times New Roman" w:eastAsia="Times New Roman" w:hAnsi="Times New Roman" w:cs="Times New Roman"/>
                <w:bCs/>
                <w:color w:val="000000" w:themeColor="text1"/>
                <w:lang w:eastAsia="uk-UA"/>
              </w:rPr>
              <w:t>тис.грн</w:t>
            </w:r>
            <w:proofErr w:type="spellEnd"/>
            <w:r w:rsidRPr="0090148E">
              <w:rPr>
                <w:rFonts w:ascii="Times New Roman" w:eastAsia="Times New Roman" w:hAnsi="Times New Roman" w:cs="Times New Roman"/>
                <w:bCs/>
                <w:color w:val="000000" w:themeColor="text1"/>
                <w:lang w:eastAsia="uk-UA"/>
              </w:rPr>
              <w:t>.</w:t>
            </w:r>
          </w:p>
        </w:tc>
        <w:tc>
          <w:tcPr>
            <w:tcW w:w="1339" w:type="pct"/>
            <w:vMerge w:val="restart"/>
            <w:tcBorders>
              <w:top w:val="single" w:sz="12" w:space="0" w:color="auto"/>
              <w:left w:val="single" w:sz="12" w:space="0" w:color="auto"/>
              <w:right w:val="single" w:sz="12" w:space="0" w:color="auto"/>
            </w:tcBorders>
          </w:tcPr>
          <w:p w14:paraId="1E0853B7" w14:textId="77777777" w:rsidR="00B250EE" w:rsidRPr="0090148E" w:rsidRDefault="00B250EE" w:rsidP="00684845">
            <w:pPr>
              <w:spacing w:after="0" w:line="240" w:lineRule="auto"/>
              <w:contextualSpacing/>
              <w:jc w:val="center"/>
              <w:rPr>
                <w:rFonts w:ascii="Times New Roman" w:eastAsia="Times New Roman" w:hAnsi="Times New Roman" w:cs="Times New Roman"/>
                <w:b/>
                <w:bCs/>
                <w:color w:val="000000" w:themeColor="text1"/>
                <w:lang w:eastAsia="uk-UA"/>
              </w:rPr>
            </w:pPr>
            <w:r w:rsidRPr="0090148E">
              <w:rPr>
                <w:rFonts w:ascii="Times New Roman" w:eastAsia="Times New Roman" w:hAnsi="Times New Roman" w:cs="Times New Roman"/>
                <w:b/>
                <w:bCs/>
                <w:color w:val="000000" w:themeColor="text1"/>
                <w:lang w:eastAsia="uk-UA"/>
              </w:rPr>
              <w:t>Кількісні показники</w:t>
            </w:r>
          </w:p>
        </w:tc>
      </w:tr>
      <w:tr w:rsidR="00B250EE" w:rsidRPr="0090148E" w14:paraId="19FE03B4" w14:textId="77777777" w:rsidTr="005B21CE">
        <w:tc>
          <w:tcPr>
            <w:tcW w:w="1210" w:type="pct"/>
          </w:tcPr>
          <w:p w14:paraId="1400F8BF" w14:textId="77777777" w:rsidR="00B250EE" w:rsidRPr="0090148E" w:rsidRDefault="00B250EE"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Бюджет</w:t>
            </w:r>
          </w:p>
        </w:tc>
        <w:tc>
          <w:tcPr>
            <w:tcW w:w="911" w:type="pct"/>
          </w:tcPr>
          <w:p w14:paraId="045385FE" w14:textId="77777777" w:rsidR="00B250EE" w:rsidRPr="0090148E" w:rsidRDefault="00B250EE"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План</w:t>
            </w:r>
          </w:p>
        </w:tc>
        <w:tc>
          <w:tcPr>
            <w:tcW w:w="894" w:type="pct"/>
          </w:tcPr>
          <w:p w14:paraId="13480325" w14:textId="77777777" w:rsidR="00B250EE" w:rsidRPr="0090148E" w:rsidRDefault="00B250EE"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Освоєно</w:t>
            </w:r>
          </w:p>
        </w:tc>
        <w:tc>
          <w:tcPr>
            <w:tcW w:w="646" w:type="pct"/>
            <w:tcBorders>
              <w:right w:val="single" w:sz="12" w:space="0" w:color="auto"/>
            </w:tcBorders>
          </w:tcPr>
          <w:p w14:paraId="4CAD59D0" w14:textId="77777777" w:rsidR="00B250EE" w:rsidRPr="0090148E" w:rsidRDefault="00B250EE"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w:t>
            </w:r>
          </w:p>
        </w:tc>
        <w:tc>
          <w:tcPr>
            <w:tcW w:w="1339" w:type="pct"/>
            <w:vMerge/>
            <w:tcBorders>
              <w:left w:val="single" w:sz="12" w:space="0" w:color="auto"/>
              <w:right w:val="single" w:sz="12" w:space="0" w:color="auto"/>
            </w:tcBorders>
          </w:tcPr>
          <w:p w14:paraId="315B6352" w14:textId="77777777" w:rsidR="00B250EE" w:rsidRPr="0090148E" w:rsidRDefault="00B250EE"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B250EE" w:rsidRPr="0090148E" w14:paraId="4F428D6A" w14:textId="77777777" w:rsidTr="005B21CE">
        <w:trPr>
          <w:trHeight w:val="142"/>
        </w:trPr>
        <w:tc>
          <w:tcPr>
            <w:tcW w:w="1210" w:type="pct"/>
            <w:vAlign w:val="center"/>
          </w:tcPr>
          <w:p w14:paraId="40E0CBBC" w14:textId="77777777" w:rsidR="00B250EE" w:rsidRPr="0090148E" w:rsidRDefault="00B250EE"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Державний бюджет</w:t>
            </w:r>
          </w:p>
        </w:tc>
        <w:tc>
          <w:tcPr>
            <w:tcW w:w="911" w:type="pct"/>
          </w:tcPr>
          <w:p w14:paraId="0AF4BFBF" w14:textId="77777777" w:rsidR="00B250EE" w:rsidRPr="0090148E" w:rsidRDefault="00B250EE"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894" w:type="pct"/>
          </w:tcPr>
          <w:p w14:paraId="6A6CAAB2" w14:textId="77777777" w:rsidR="00B250EE" w:rsidRPr="0090148E" w:rsidRDefault="00B250EE"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646" w:type="pct"/>
            <w:tcBorders>
              <w:right w:val="single" w:sz="12" w:space="0" w:color="auto"/>
            </w:tcBorders>
          </w:tcPr>
          <w:p w14:paraId="65DD6439" w14:textId="77777777" w:rsidR="00B250EE" w:rsidRPr="0090148E" w:rsidRDefault="00B250EE"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339" w:type="pct"/>
            <w:vMerge w:val="restart"/>
            <w:tcBorders>
              <w:left w:val="single" w:sz="12" w:space="0" w:color="auto"/>
              <w:right w:val="single" w:sz="12" w:space="0" w:color="auto"/>
            </w:tcBorders>
          </w:tcPr>
          <w:p w14:paraId="795ADEAE" w14:textId="77777777" w:rsidR="00E8150E" w:rsidRDefault="00E8150E"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План - 200</w:t>
            </w:r>
          </w:p>
          <w:p w14:paraId="2E1DC2B5" w14:textId="77777777" w:rsidR="00B250EE" w:rsidRPr="0090148E" w:rsidRDefault="00B250EE"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Факт</w:t>
            </w:r>
            <w:r w:rsidR="00FC1BE8" w:rsidRPr="0090148E">
              <w:rPr>
                <w:rFonts w:ascii="Times New Roman" w:eastAsia="Times New Roman" w:hAnsi="Times New Roman" w:cs="Times New Roman"/>
                <w:bCs/>
                <w:color w:val="000000" w:themeColor="text1"/>
                <w:sz w:val="24"/>
                <w:szCs w:val="24"/>
                <w:lang w:eastAsia="uk-UA"/>
              </w:rPr>
              <w:t xml:space="preserve"> </w:t>
            </w:r>
            <w:r w:rsidR="005474D5" w:rsidRPr="0090148E">
              <w:rPr>
                <w:rFonts w:ascii="Times New Roman" w:eastAsia="Times New Roman" w:hAnsi="Times New Roman" w:cs="Times New Roman"/>
                <w:bCs/>
                <w:color w:val="000000" w:themeColor="text1"/>
                <w:sz w:val="24"/>
                <w:szCs w:val="24"/>
                <w:lang w:eastAsia="uk-UA"/>
              </w:rPr>
              <w:t>– 231</w:t>
            </w:r>
          </w:p>
          <w:p w14:paraId="46C35938" w14:textId="77777777" w:rsidR="00B250EE" w:rsidRPr="0090148E" w:rsidRDefault="00B250EE"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B250EE" w:rsidRPr="0090148E" w14:paraId="671C8BAE" w14:textId="77777777" w:rsidTr="005B21CE">
        <w:tc>
          <w:tcPr>
            <w:tcW w:w="1210" w:type="pct"/>
            <w:vAlign w:val="center"/>
          </w:tcPr>
          <w:p w14:paraId="4737EDB4" w14:textId="77777777" w:rsidR="00B250EE" w:rsidRPr="0090148E" w:rsidRDefault="00B250EE"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Бюджет м. Києва</w:t>
            </w:r>
          </w:p>
        </w:tc>
        <w:tc>
          <w:tcPr>
            <w:tcW w:w="911" w:type="pct"/>
          </w:tcPr>
          <w:p w14:paraId="47A6F632" w14:textId="77777777" w:rsidR="00B250EE" w:rsidRPr="0090148E" w:rsidRDefault="00B250EE"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894" w:type="pct"/>
          </w:tcPr>
          <w:p w14:paraId="6B3FB3E7" w14:textId="77777777" w:rsidR="00B250EE" w:rsidRPr="0090148E" w:rsidRDefault="00B250EE"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646" w:type="pct"/>
            <w:tcBorders>
              <w:right w:val="single" w:sz="12" w:space="0" w:color="auto"/>
            </w:tcBorders>
          </w:tcPr>
          <w:p w14:paraId="05E599A9" w14:textId="77777777" w:rsidR="00B250EE" w:rsidRPr="0090148E" w:rsidRDefault="00B250EE"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339" w:type="pct"/>
            <w:vMerge/>
            <w:tcBorders>
              <w:left w:val="single" w:sz="12" w:space="0" w:color="auto"/>
              <w:right w:val="single" w:sz="12" w:space="0" w:color="auto"/>
            </w:tcBorders>
          </w:tcPr>
          <w:p w14:paraId="54449BDF" w14:textId="77777777" w:rsidR="00B250EE" w:rsidRPr="0090148E" w:rsidRDefault="00B250EE"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B250EE" w:rsidRPr="0090148E" w14:paraId="199D4000" w14:textId="77777777" w:rsidTr="005B21CE">
        <w:tc>
          <w:tcPr>
            <w:tcW w:w="1210" w:type="pct"/>
            <w:vAlign w:val="center"/>
          </w:tcPr>
          <w:p w14:paraId="4D2791F7" w14:textId="77777777" w:rsidR="00B250EE" w:rsidRPr="0090148E" w:rsidRDefault="00B250EE"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Інші кошти</w:t>
            </w:r>
          </w:p>
        </w:tc>
        <w:tc>
          <w:tcPr>
            <w:tcW w:w="911" w:type="pct"/>
          </w:tcPr>
          <w:p w14:paraId="02177EF6" w14:textId="77777777" w:rsidR="00B250EE" w:rsidRPr="0090148E" w:rsidRDefault="004D144E"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1 212,50  </w:t>
            </w:r>
          </w:p>
        </w:tc>
        <w:tc>
          <w:tcPr>
            <w:tcW w:w="894" w:type="pct"/>
          </w:tcPr>
          <w:p w14:paraId="5A6E48C1" w14:textId="77777777" w:rsidR="00B250EE" w:rsidRPr="0090148E" w:rsidRDefault="004D144E"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36,84  </w:t>
            </w:r>
          </w:p>
        </w:tc>
        <w:tc>
          <w:tcPr>
            <w:tcW w:w="646" w:type="pct"/>
            <w:tcBorders>
              <w:right w:val="single" w:sz="12" w:space="0" w:color="auto"/>
            </w:tcBorders>
          </w:tcPr>
          <w:p w14:paraId="53EA0675" w14:textId="77777777" w:rsidR="00B250EE" w:rsidRPr="0090148E" w:rsidRDefault="004D144E"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3,03</w:t>
            </w:r>
          </w:p>
        </w:tc>
        <w:tc>
          <w:tcPr>
            <w:tcW w:w="1339" w:type="pct"/>
            <w:vMerge/>
            <w:tcBorders>
              <w:left w:val="single" w:sz="12" w:space="0" w:color="auto"/>
              <w:bottom w:val="single" w:sz="12" w:space="0" w:color="auto"/>
              <w:right w:val="single" w:sz="12" w:space="0" w:color="auto"/>
            </w:tcBorders>
          </w:tcPr>
          <w:p w14:paraId="54068806" w14:textId="77777777" w:rsidR="00B250EE" w:rsidRPr="0090148E" w:rsidRDefault="00B250EE"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bl>
    <w:p w14:paraId="40ACF01B" w14:textId="77777777" w:rsidR="00D244AA" w:rsidRPr="0090148E" w:rsidRDefault="00502D4C" w:rsidP="00684845">
      <w:pPr>
        <w:spacing w:after="0" w:line="240" w:lineRule="auto"/>
        <w:ind w:firstLine="709"/>
        <w:contextualSpacing/>
        <w:jc w:val="both"/>
        <w:rPr>
          <w:rFonts w:ascii="Times New Roman" w:eastAsia="Times New Roman" w:hAnsi="Times New Roman" w:cs="Times New Roman"/>
          <w:bCs/>
          <w:iCs/>
          <w:color w:val="000000" w:themeColor="text1"/>
          <w:sz w:val="24"/>
          <w:szCs w:val="24"/>
          <w:lang w:eastAsia="uk-UA"/>
        </w:rPr>
      </w:pPr>
      <w:r w:rsidRPr="0090148E">
        <w:rPr>
          <w:rFonts w:ascii="Times New Roman" w:eastAsia="Times New Roman" w:hAnsi="Times New Roman" w:cs="Times New Roman"/>
          <w:bCs/>
          <w:iCs/>
          <w:color w:val="000000" w:themeColor="text1"/>
          <w:sz w:val="24"/>
          <w:szCs w:val="24"/>
          <w:lang w:eastAsia="uk-UA"/>
        </w:rPr>
        <w:t>Кошти інших джерел передбаченні на проведення тренінгів, проте не були використані за рахунок введення карантинних заходів.</w:t>
      </w:r>
    </w:p>
    <w:p w14:paraId="458406D0" w14:textId="77777777" w:rsidR="000862FB" w:rsidRPr="0090148E" w:rsidRDefault="00502D4C" w:rsidP="00684845">
      <w:pPr>
        <w:spacing w:after="0" w:line="240" w:lineRule="auto"/>
        <w:ind w:firstLine="709"/>
        <w:contextualSpacing/>
        <w:jc w:val="both"/>
        <w:rPr>
          <w:rFonts w:ascii="Times New Roman" w:eastAsia="Times New Roman" w:hAnsi="Times New Roman" w:cs="Times New Roman"/>
          <w:bCs/>
          <w:iCs/>
          <w:color w:val="000000" w:themeColor="text1"/>
          <w:sz w:val="24"/>
          <w:szCs w:val="24"/>
          <w:lang w:eastAsia="uk-UA"/>
        </w:rPr>
      </w:pPr>
      <w:r w:rsidRPr="0090148E">
        <w:rPr>
          <w:rFonts w:ascii="Times New Roman" w:eastAsia="Times New Roman" w:hAnsi="Times New Roman" w:cs="Times New Roman"/>
          <w:bCs/>
          <w:iCs/>
          <w:color w:val="000000" w:themeColor="text1"/>
          <w:sz w:val="24"/>
          <w:szCs w:val="24"/>
          <w:lang w:eastAsia="uk-UA"/>
        </w:rPr>
        <w:t xml:space="preserve"> </w:t>
      </w:r>
    </w:p>
    <w:p w14:paraId="75062C95" w14:textId="77777777" w:rsidR="005474D5" w:rsidRPr="0090148E" w:rsidRDefault="005474D5" w:rsidP="008511DA">
      <w:pPr>
        <w:spacing w:after="0" w:line="240" w:lineRule="auto"/>
        <w:ind w:firstLine="709"/>
        <w:contextualSpacing/>
        <w:jc w:val="both"/>
        <w:rPr>
          <w:rFonts w:ascii="Times New Roman" w:eastAsia="Times New Roman" w:hAnsi="Times New Roman" w:cs="Times New Roman"/>
          <w:bCs/>
          <w:iCs/>
          <w:color w:val="000000" w:themeColor="text1"/>
          <w:sz w:val="24"/>
          <w:szCs w:val="24"/>
          <w:lang w:eastAsia="uk-UA"/>
        </w:rPr>
      </w:pPr>
      <w:r w:rsidRPr="0090148E">
        <w:rPr>
          <w:rFonts w:ascii="Times New Roman" w:eastAsia="Times New Roman" w:hAnsi="Times New Roman" w:cs="Times New Roman"/>
          <w:bCs/>
          <w:iCs/>
          <w:color w:val="000000" w:themeColor="text1"/>
          <w:sz w:val="24"/>
          <w:szCs w:val="24"/>
          <w:lang w:eastAsia="uk-UA"/>
        </w:rPr>
        <w:t>231 осіб  вторинного рівня надання медичної допомоги  пройшли навчання з питань діагностики та лікування ВІЛ-інфекції/СНІДу.</w:t>
      </w:r>
      <w:r w:rsidR="008511DA" w:rsidRPr="0090148E">
        <w:rPr>
          <w:rFonts w:ascii="Times New Roman" w:eastAsia="Times New Roman" w:hAnsi="Times New Roman" w:cs="Times New Roman"/>
          <w:bCs/>
          <w:iCs/>
          <w:color w:val="000000" w:themeColor="text1"/>
          <w:sz w:val="24"/>
          <w:szCs w:val="24"/>
          <w:lang w:eastAsia="uk-UA"/>
        </w:rPr>
        <w:t xml:space="preserve"> Велика кількість охоплення медичних працівників навчанням з питань діагностики та лікування ВІЛ-інфекції/СНІДу відбулось завдяки </w:t>
      </w:r>
      <w:proofErr w:type="spellStart"/>
      <w:r w:rsidR="008511DA" w:rsidRPr="0090148E">
        <w:rPr>
          <w:rFonts w:ascii="Times New Roman" w:eastAsia="Times New Roman" w:hAnsi="Times New Roman" w:cs="Times New Roman"/>
          <w:bCs/>
          <w:iCs/>
          <w:color w:val="000000" w:themeColor="text1"/>
          <w:sz w:val="24"/>
          <w:szCs w:val="24"/>
          <w:lang w:eastAsia="uk-UA"/>
        </w:rPr>
        <w:t>впровадженю</w:t>
      </w:r>
      <w:proofErr w:type="spellEnd"/>
      <w:r w:rsidR="008511DA" w:rsidRPr="0090148E">
        <w:rPr>
          <w:rFonts w:ascii="Times New Roman" w:eastAsia="Times New Roman" w:hAnsi="Times New Roman" w:cs="Times New Roman"/>
          <w:bCs/>
          <w:iCs/>
          <w:color w:val="000000" w:themeColor="text1"/>
          <w:sz w:val="24"/>
          <w:szCs w:val="24"/>
          <w:lang w:eastAsia="uk-UA"/>
        </w:rPr>
        <w:t xml:space="preserve"> проекту </w:t>
      </w:r>
      <w:proofErr w:type="spellStart"/>
      <w:r w:rsidR="008511DA" w:rsidRPr="0090148E">
        <w:rPr>
          <w:rFonts w:ascii="Times New Roman" w:eastAsia="Times New Roman" w:hAnsi="Times New Roman" w:cs="Times New Roman"/>
          <w:bCs/>
          <w:iCs/>
          <w:color w:val="000000" w:themeColor="text1"/>
          <w:sz w:val="24"/>
          <w:szCs w:val="24"/>
          <w:lang w:eastAsia="uk-UA"/>
        </w:rPr>
        <w:t>Healthlink</w:t>
      </w:r>
      <w:proofErr w:type="spellEnd"/>
    </w:p>
    <w:p w14:paraId="08E933DD" w14:textId="77777777" w:rsidR="00502D4C" w:rsidRPr="0090148E" w:rsidRDefault="00502D4C" w:rsidP="00684845">
      <w:pPr>
        <w:spacing w:after="0" w:line="240" w:lineRule="auto"/>
        <w:ind w:firstLine="709"/>
        <w:contextualSpacing/>
        <w:jc w:val="both"/>
        <w:rPr>
          <w:rFonts w:ascii="Times New Roman" w:eastAsia="Times New Roman" w:hAnsi="Times New Roman" w:cs="Times New Roman"/>
          <w:bCs/>
          <w:iCs/>
          <w:color w:val="000000" w:themeColor="text1"/>
          <w:sz w:val="24"/>
          <w:szCs w:val="24"/>
          <w:lang w:eastAsia="uk-UA"/>
        </w:rPr>
      </w:pPr>
    </w:p>
    <w:p w14:paraId="75774FC4" w14:textId="77777777" w:rsidR="00E32B9A" w:rsidRPr="0090148E" w:rsidRDefault="006D199A" w:rsidP="00684845">
      <w:pPr>
        <w:spacing w:after="0" w:line="240" w:lineRule="auto"/>
        <w:jc w:val="center"/>
        <w:rPr>
          <w:rFonts w:ascii="Times New Roman" w:hAnsi="Times New Roman" w:cs="Times New Roman"/>
          <w:b/>
          <w:color w:val="000000" w:themeColor="text1"/>
          <w:sz w:val="24"/>
          <w:szCs w:val="24"/>
        </w:rPr>
      </w:pPr>
      <w:r w:rsidRPr="0090148E">
        <w:rPr>
          <w:rFonts w:ascii="Times New Roman" w:hAnsi="Times New Roman" w:cs="Times New Roman"/>
          <w:b/>
          <w:color w:val="000000" w:themeColor="text1"/>
          <w:sz w:val="24"/>
          <w:szCs w:val="24"/>
        </w:rPr>
        <w:t>4.ОХОПЛЕННЯ ЛЮДЕЙ, ЯКІ ЖИВУТЬ З ВІЛ, АНТИРЕТРОВІРУСНОЮ ТЕРАПІЄЮ</w:t>
      </w:r>
    </w:p>
    <w:p w14:paraId="7D3C1207" w14:textId="77777777" w:rsidR="00E75826" w:rsidRPr="0090148E" w:rsidRDefault="00E75826" w:rsidP="00144536">
      <w:pPr>
        <w:spacing w:after="0" w:line="240" w:lineRule="auto"/>
        <w:jc w:val="both"/>
        <w:rPr>
          <w:rFonts w:ascii="Times New Roman" w:hAnsi="Times New Roman" w:cs="Times New Roman"/>
          <w:b/>
          <w:i/>
          <w:color w:val="000000" w:themeColor="text1"/>
          <w:sz w:val="24"/>
          <w:szCs w:val="24"/>
        </w:rPr>
      </w:pPr>
      <w:r w:rsidRPr="0090148E">
        <w:rPr>
          <w:rFonts w:ascii="Times New Roman" w:hAnsi="Times New Roman" w:cs="Times New Roman"/>
          <w:b/>
          <w:i/>
          <w:color w:val="000000" w:themeColor="text1"/>
          <w:sz w:val="24"/>
          <w:szCs w:val="24"/>
        </w:rPr>
        <w:t xml:space="preserve">Показник 4.1. Прискорити розширення доступу ЛЖВ до </w:t>
      </w:r>
      <w:proofErr w:type="spellStart"/>
      <w:r w:rsidRPr="0090148E">
        <w:rPr>
          <w:rFonts w:ascii="Times New Roman" w:hAnsi="Times New Roman" w:cs="Times New Roman"/>
          <w:b/>
          <w:i/>
          <w:color w:val="000000" w:themeColor="text1"/>
          <w:sz w:val="24"/>
          <w:szCs w:val="24"/>
        </w:rPr>
        <w:t>антиретровірусної</w:t>
      </w:r>
      <w:proofErr w:type="spellEnd"/>
      <w:r w:rsidRPr="0090148E">
        <w:rPr>
          <w:rFonts w:ascii="Times New Roman" w:hAnsi="Times New Roman" w:cs="Times New Roman"/>
          <w:b/>
          <w:i/>
          <w:color w:val="000000" w:themeColor="text1"/>
          <w:sz w:val="24"/>
          <w:szCs w:val="24"/>
        </w:rPr>
        <w:t xml:space="preserve"> терапії (АРТ) </w:t>
      </w:r>
    </w:p>
    <w:p w14:paraId="048C9241" w14:textId="77777777" w:rsidR="00E75826" w:rsidRPr="0090148E" w:rsidRDefault="00E75826" w:rsidP="00684845">
      <w:pPr>
        <w:spacing w:after="0" w:line="240" w:lineRule="auto"/>
        <w:rPr>
          <w:rFonts w:ascii="Times New Roman" w:hAnsi="Times New Roman" w:cs="Times New Roman"/>
          <w:b/>
          <w:color w:val="000000" w:themeColor="text1"/>
          <w:sz w:val="24"/>
          <w:szCs w:val="24"/>
        </w:rPr>
      </w:pPr>
      <w:r w:rsidRPr="0090148E">
        <w:rPr>
          <w:rFonts w:ascii="Times New Roman" w:hAnsi="Times New Roman" w:cs="Times New Roman"/>
          <w:b/>
          <w:color w:val="000000" w:themeColor="text1"/>
          <w:sz w:val="24"/>
          <w:szCs w:val="24"/>
        </w:rPr>
        <w:t>а саме:</w:t>
      </w:r>
    </w:p>
    <w:p w14:paraId="1FD376E5" w14:textId="77777777" w:rsidR="00BB7368" w:rsidRPr="0090148E" w:rsidRDefault="005B21CE" w:rsidP="00684845">
      <w:pPr>
        <w:spacing w:after="0" w:line="240" w:lineRule="auto"/>
        <w:jc w:val="both"/>
        <w:rPr>
          <w:rFonts w:ascii="Times New Roman" w:hAnsi="Times New Roman" w:cs="Times New Roman"/>
          <w:b/>
          <w:i/>
          <w:color w:val="000000" w:themeColor="text1"/>
          <w:sz w:val="24"/>
          <w:szCs w:val="24"/>
          <w:lang w:eastAsia="uk-UA"/>
        </w:rPr>
      </w:pPr>
      <w:r w:rsidRPr="0090148E">
        <w:rPr>
          <w:rFonts w:ascii="Times New Roman" w:hAnsi="Times New Roman" w:cs="Times New Roman"/>
          <w:b/>
          <w:i/>
          <w:color w:val="000000" w:themeColor="text1"/>
          <w:sz w:val="24"/>
          <w:szCs w:val="24"/>
          <w:lang w:eastAsia="uk-UA"/>
        </w:rPr>
        <w:t>п.</w:t>
      </w:r>
      <w:r w:rsidR="00BB7368" w:rsidRPr="0090148E">
        <w:rPr>
          <w:rFonts w:ascii="Times New Roman" w:hAnsi="Times New Roman" w:cs="Times New Roman"/>
          <w:b/>
          <w:i/>
          <w:color w:val="000000" w:themeColor="text1"/>
          <w:sz w:val="24"/>
          <w:szCs w:val="24"/>
          <w:lang w:eastAsia="uk-UA"/>
        </w:rPr>
        <w:t xml:space="preserve"> 4.1.</w:t>
      </w:r>
      <w:r w:rsidR="00E75826" w:rsidRPr="0090148E">
        <w:rPr>
          <w:rFonts w:ascii="Times New Roman" w:hAnsi="Times New Roman" w:cs="Times New Roman"/>
          <w:b/>
          <w:i/>
          <w:color w:val="000000" w:themeColor="text1"/>
          <w:sz w:val="24"/>
          <w:szCs w:val="24"/>
          <w:lang w:eastAsia="uk-UA"/>
        </w:rPr>
        <w:t>1.</w:t>
      </w:r>
      <w:r w:rsidR="00BB7368" w:rsidRPr="0090148E">
        <w:rPr>
          <w:rFonts w:ascii="Times New Roman" w:hAnsi="Times New Roman" w:cs="Times New Roman"/>
          <w:b/>
          <w:i/>
          <w:color w:val="000000" w:themeColor="text1"/>
          <w:sz w:val="24"/>
          <w:szCs w:val="24"/>
          <w:lang w:eastAsia="uk-UA"/>
        </w:rPr>
        <w:t xml:space="preserve"> </w:t>
      </w:r>
      <w:r w:rsidR="009B5D69" w:rsidRPr="0090148E">
        <w:rPr>
          <w:rFonts w:ascii="Times New Roman" w:hAnsi="Times New Roman" w:cs="Times New Roman"/>
          <w:b/>
          <w:i/>
          <w:color w:val="000000" w:themeColor="text1"/>
          <w:sz w:val="24"/>
          <w:szCs w:val="24"/>
          <w:lang w:eastAsia="uk-UA"/>
        </w:rPr>
        <w:t xml:space="preserve">Залучення до АРТ пацієнтів, які перебувають під медичним </w:t>
      </w:r>
      <w:r w:rsidR="00BB7368" w:rsidRPr="0090148E">
        <w:rPr>
          <w:rFonts w:ascii="Times New Roman" w:hAnsi="Times New Roman" w:cs="Times New Roman"/>
          <w:b/>
          <w:i/>
          <w:color w:val="000000" w:themeColor="text1"/>
          <w:sz w:val="24"/>
          <w:szCs w:val="24"/>
          <w:lang w:eastAsia="uk-UA"/>
        </w:rPr>
        <w:t xml:space="preserve">наглядом у </w:t>
      </w:r>
      <w:r w:rsidR="009B5D69" w:rsidRPr="0090148E">
        <w:rPr>
          <w:rFonts w:ascii="Times New Roman" w:hAnsi="Times New Roman" w:cs="Times New Roman"/>
          <w:b/>
          <w:i/>
          <w:color w:val="000000" w:themeColor="text1"/>
          <w:sz w:val="24"/>
          <w:szCs w:val="24"/>
          <w:lang w:eastAsia="uk-UA"/>
        </w:rPr>
        <w:t>ЗОЗ міста Києва</w:t>
      </w:r>
    </w:p>
    <w:tbl>
      <w:tblPr>
        <w:tblStyle w:val="a3"/>
        <w:tblW w:w="5000" w:type="pct"/>
        <w:tblLayout w:type="fixed"/>
        <w:tblLook w:val="04A0" w:firstRow="1" w:lastRow="0" w:firstColumn="1" w:lastColumn="0" w:noHBand="0" w:noVBand="1"/>
      </w:tblPr>
      <w:tblGrid>
        <w:gridCol w:w="2314"/>
        <w:gridCol w:w="1602"/>
        <w:gridCol w:w="1451"/>
        <w:gridCol w:w="1162"/>
        <w:gridCol w:w="3042"/>
      </w:tblGrid>
      <w:tr w:rsidR="00BB7368" w:rsidRPr="0090148E" w14:paraId="1E82030F" w14:textId="77777777" w:rsidTr="005D7A7F">
        <w:tc>
          <w:tcPr>
            <w:tcW w:w="5000" w:type="pct"/>
            <w:gridSpan w:val="5"/>
          </w:tcPr>
          <w:p w14:paraId="0E84FA46" w14:textId="77777777" w:rsidR="00BB7368" w:rsidRPr="0090148E" w:rsidRDefault="004D144E" w:rsidP="00684845">
            <w:pPr>
              <w:spacing w:after="0" w:line="240" w:lineRule="auto"/>
              <w:contextualSpacing/>
              <w:jc w:val="center"/>
              <w:rPr>
                <w:rFonts w:ascii="Times New Roman" w:eastAsia="Times New Roman" w:hAnsi="Times New Roman" w:cs="Times New Roman"/>
                <w:bCs/>
                <w:color w:val="000000" w:themeColor="text1"/>
                <w:sz w:val="25"/>
                <w:szCs w:val="25"/>
                <w:lang w:eastAsia="uk-UA"/>
              </w:rPr>
            </w:pPr>
            <w:r w:rsidRPr="0090148E">
              <w:rPr>
                <w:rFonts w:ascii="Times New Roman" w:eastAsia="Times New Roman" w:hAnsi="Times New Roman" w:cs="Times New Roman"/>
                <w:bCs/>
                <w:color w:val="000000" w:themeColor="text1"/>
                <w:sz w:val="25"/>
                <w:szCs w:val="25"/>
                <w:lang w:eastAsia="uk-UA"/>
              </w:rPr>
              <w:t>2017 - 2021 роки</w:t>
            </w:r>
          </w:p>
        </w:tc>
      </w:tr>
      <w:tr w:rsidR="00BB7368" w:rsidRPr="0090148E" w14:paraId="4CCD2A9D" w14:textId="77777777" w:rsidTr="004D144E">
        <w:tc>
          <w:tcPr>
            <w:tcW w:w="3411" w:type="pct"/>
            <w:gridSpan w:val="4"/>
            <w:tcBorders>
              <w:right w:val="single" w:sz="12" w:space="0" w:color="auto"/>
            </w:tcBorders>
          </w:tcPr>
          <w:p w14:paraId="7CBC0FB1"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 xml:space="preserve">Фінанси </w:t>
            </w:r>
            <w:proofErr w:type="spellStart"/>
            <w:r w:rsidRPr="0090148E">
              <w:rPr>
                <w:rFonts w:ascii="Times New Roman" w:eastAsia="Times New Roman" w:hAnsi="Times New Roman" w:cs="Times New Roman"/>
                <w:bCs/>
                <w:color w:val="000000" w:themeColor="text1"/>
                <w:lang w:eastAsia="uk-UA"/>
              </w:rPr>
              <w:t>тис.грн</w:t>
            </w:r>
            <w:proofErr w:type="spellEnd"/>
            <w:r w:rsidRPr="0090148E">
              <w:rPr>
                <w:rFonts w:ascii="Times New Roman" w:eastAsia="Times New Roman" w:hAnsi="Times New Roman" w:cs="Times New Roman"/>
                <w:bCs/>
                <w:color w:val="000000" w:themeColor="text1"/>
                <w:lang w:eastAsia="uk-UA"/>
              </w:rPr>
              <w:t>.</w:t>
            </w:r>
          </w:p>
        </w:tc>
        <w:tc>
          <w:tcPr>
            <w:tcW w:w="1589" w:type="pct"/>
            <w:vMerge w:val="restart"/>
            <w:tcBorders>
              <w:top w:val="single" w:sz="12" w:space="0" w:color="auto"/>
              <w:left w:val="single" w:sz="12" w:space="0" w:color="auto"/>
              <w:right w:val="single" w:sz="12" w:space="0" w:color="auto"/>
            </w:tcBorders>
          </w:tcPr>
          <w:p w14:paraId="55B2F0CF" w14:textId="77777777" w:rsidR="00BB7368" w:rsidRPr="0090148E" w:rsidRDefault="00BB7368" w:rsidP="00684845">
            <w:pPr>
              <w:spacing w:after="0" w:line="240" w:lineRule="auto"/>
              <w:contextualSpacing/>
              <w:jc w:val="center"/>
              <w:rPr>
                <w:rFonts w:ascii="Times New Roman" w:eastAsia="Times New Roman" w:hAnsi="Times New Roman" w:cs="Times New Roman"/>
                <w:b/>
                <w:bCs/>
                <w:color w:val="000000" w:themeColor="text1"/>
                <w:lang w:eastAsia="uk-UA"/>
              </w:rPr>
            </w:pPr>
            <w:r w:rsidRPr="0090148E">
              <w:rPr>
                <w:rFonts w:ascii="Times New Roman" w:eastAsia="Times New Roman" w:hAnsi="Times New Roman" w:cs="Times New Roman"/>
                <w:b/>
                <w:bCs/>
                <w:color w:val="000000" w:themeColor="text1"/>
                <w:lang w:eastAsia="uk-UA"/>
              </w:rPr>
              <w:t>Кількісні показники</w:t>
            </w:r>
          </w:p>
        </w:tc>
      </w:tr>
      <w:tr w:rsidR="00BB7368" w:rsidRPr="0090148E" w14:paraId="6FAA9327" w14:textId="77777777" w:rsidTr="004D144E">
        <w:tc>
          <w:tcPr>
            <w:tcW w:w="1209" w:type="pct"/>
          </w:tcPr>
          <w:p w14:paraId="75E894B6"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Бюджет</w:t>
            </w:r>
          </w:p>
        </w:tc>
        <w:tc>
          <w:tcPr>
            <w:tcW w:w="837" w:type="pct"/>
          </w:tcPr>
          <w:p w14:paraId="769DF57D" w14:textId="77777777" w:rsidR="00BB7368" w:rsidRPr="0090148E" w:rsidRDefault="005B21CE"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Річний план</w:t>
            </w:r>
          </w:p>
        </w:tc>
        <w:tc>
          <w:tcPr>
            <w:tcW w:w="758" w:type="pct"/>
          </w:tcPr>
          <w:p w14:paraId="24DFA17E"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Освоєно</w:t>
            </w:r>
          </w:p>
        </w:tc>
        <w:tc>
          <w:tcPr>
            <w:tcW w:w="607" w:type="pct"/>
            <w:tcBorders>
              <w:right w:val="single" w:sz="12" w:space="0" w:color="auto"/>
            </w:tcBorders>
          </w:tcPr>
          <w:p w14:paraId="32431399"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w:t>
            </w:r>
          </w:p>
        </w:tc>
        <w:tc>
          <w:tcPr>
            <w:tcW w:w="1589" w:type="pct"/>
            <w:vMerge/>
            <w:tcBorders>
              <w:left w:val="single" w:sz="12" w:space="0" w:color="auto"/>
              <w:right w:val="single" w:sz="12" w:space="0" w:color="auto"/>
            </w:tcBorders>
          </w:tcPr>
          <w:p w14:paraId="5253B098" w14:textId="77777777" w:rsidR="00BB7368" w:rsidRPr="0090148E" w:rsidRDefault="00BB7368"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5B21CE" w:rsidRPr="0090148E" w14:paraId="3AA48C6A" w14:textId="77777777" w:rsidTr="004D144E">
        <w:trPr>
          <w:trHeight w:val="373"/>
        </w:trPr>
        <w:tc>
          <w:tcPr>
            <w:tcW w:w="1209" w:type="pct"/>
            <w:vAlign w:val="center"/>
          </w:tcPr>
          <w:p w14:paraId="7DDC3A7F" w14:textId="77777777" w:rsidR="005B21CE" w:rsidRPr="0090148E" w:rsidRDefault="005B21CE" w:rsidP="005B21CE">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Державний бюджет</w:t>
            </w:r>
          </w:p>
        </w:tc>
        <w:tc>
          <w:tcPr>
            <w:tcW w:w="837" w:type="pct"/>
          </w:tcPr>
          <w:p w14:paraId="04BD19BE" w14:textId="77777777" w:rsidR="005B21CE" w:rsidRPr="0090148E" w:rsidRDefault="004D144E" w:rsidP="005B21CE">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125 178,84  </w:t>
            </w:r>
          </w:p>
        </w:tc>
        <w:tc>
          <w:tcPr>
            <w:tcW w:w="758" w:type="pct"/>
          </w:tcPr>
          <w:p w14:paraId="65914E63" w14:textId="77777777" w:rsidR="005B21CE" w:rsidRPr="0090148E" w:rsidRDefault="00B7090D" w:rsidP="005B21CE">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127 892,98</w:t>
            </w:r>
            <w:r w:rsidR="004D144E" w:rsidRPr="0090148E">
              <w:rPr>
                <w:rFonts w:ascii="Times New Roman" w:eastAsia="Times New Roman" w:hAnsi="Times New Roman" w:cs="Times New Roman"/>
                <w:bCs/>
                <w:color w:val="000000" w:themeColor="text1"/>
                <w:sz w:val="24"/>
                <w:szCs w:val="24"/>
                <w:lang w:eastAsia="uk-UA"/>
              </w:rPr>
              <w:t xml:space="preserve">  </w:t>
            </w:r>
          </w:p>
        </w:tc>
        <w:tc>
          <w:tcPr>
            <w:tcW w:w="607" w:type="pct"/>
            <w:tcBorders>
              <w:right w:val="single" w:sz="12" w:space="0" w:color="auto"/>
            </w:tcBorders>
          </w:tcPr>
          <w:p w14:paraId="127906EE" w14:textId="77777777" w:rsidR="005B21CE" w:rsidRPr="0090148E" w:rsidRDefault="00B7090D" w:rsidP="005B21CE">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збільшено</w:t>
            </w:r>
          </w:p>
        </w:tc>
        <w:tc>
          <w:tcPr>
            <w:tcW w:w="1589" w:type="pct"/>
            <w:vMerge w:val="restart"/>
            <w:tcBorders>
              <w:left w:val="single" w:sz="12" w:space="0" w:color="auto"/>
              <w:right w:val="single" w:sz="12" w:space="0" w:color="auto"/>
            </w:tcBorders>
          </w:tcPr>
          <w:p w14:paraId="480B9F91" w14:textId="77777777" w:rsidR="00E8150E" w:rsidRDefault="00E8150E" w:rsidP="005B21CE">
            <w:pPr>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План - 88620</w:t>
            </w:r>
          </w:p>
          <w:p w14:paraId="00F565FB" w14:textId="77777777" w:rsidR="005B21CE" w:rsidRPr="0090148E" w:rsidRDefault="005B21CE" w:rsidP="005B21CE">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Факт </w:t>
            </w:r>
            <w:r w:rsidR="00FC1BE8" w:rsidRPr="0090148E">
              <w:rPr>
                <w:rFonts w:ascii="Times New Roman" w:eastAsia="Times New Roman" w:hAnsi="Times New Roman" w:cs="Times New Roman"/>
                <w:bCs/>
                <w:color w:val="000000" w:themeColor="text1"/>
                <w:sz w:val="24"/>
                <w:szCs w:val="24"/>
                <w:lang w:eastAsia="uk-UA"/>
              </w:rPr>
              <w:t xml:space="preserve"> </w:t>
            </w:r>
            <w:r w:rsidR="008B6EC8" w:rsidRPr="0090148E">
              <w:rPr>
                <w:rFonts w:ascii="Times New Roman" w:eastAsia="Times New Roman" w:hAnsi="Times New Roman" w:cs="Times New Roman"/>
                <w:bCs/>
                <w:color w:val="000000" w:themeColor="text1"/>
                <w:sz w:val="24"/>
                <w:szCs w:val="24"/>
                <w:lang w:eastAsia="uk-UA"/>
              </w:rPr>
              <w:t xml:space="preserve"> – </w:t>
            </w:r>
            <w:r w:rsidR="00E8150E">
              <w:rPr>
                <w:rFonts w:ascii="Times New Roman" w:eastAsia="Times New Roman" w:hAnsi="Times New Roman" w:cs="Times New Roman"/>
                <w:bCs/>
                <w:color w:val="000000" w:themeColor="text1"/>
                <w:sz w:val="24"/>
                <w:szCs w:val="24"/>
                <w:lang w:eastAsia="uk-UA"/>
              </w:rPr>
              <w:t>55566</w:t>
            </w:r>
          </w:p>
          <w:p w14:paraId="6155FBAA" w14:textId="77777777" w:rsidR="005B21CE" w:rsidRPr="0090148E" w:rsidRDefault="005B21CE" w:rsidP="005B21CE">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5B21CE" w:rsidRPr="0090148E" w14:paraId="16396A1C" w14:textId="77777777" w:rsidTr="004D144E">
        <w:tc>
          <w:tcPr>
            <w:tcW w:w="1209" w:type="pct"/>
            <w:vAlign w:val="center"/>
          </w:tcPr>
          <w:p w14:paraId="55AB93C6" w14:textId="77777777" w:rsidR="005B21CE" w:rsidRPr="0090148E" w:rsidRDefault="005B21CE" w:rsidP="005B21CE">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lastRenderedPageBreak/>
              <w:t>Бюджет м. Києва</w:t>
            </w:r>
          </w:p>
        </w:tc>
        <w:tc>
          <w:tcPr>
            <w:tcW w:w="837" w:type="pct"/>
          </w:tcPr>
          <w:p w14:paraId="325107E5" w14:textId="77777777" w:rsidR="005B21CE" w:rsidRPr="0090148E" w:rsidRDefault="005B21CE" w:rsidP="005B21CE">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758" w:type="pct"/>
          </w:tcPr>
          <w:p w14:paraId="69A8A46C" w14:textId="77777777" w:rsidR="005B21CE" w:rsidRPr="0090148E" w:rsidRDefault="005B21CE" w:rsidP="005B21CE">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607" w:type="pct"/>
            <w:tcBorders>
              <w:right w:val="single" w:sz="12" w:space="0" w:color="auto"/>
            </w:tcBorders>
          </w:tcPr>
          <w:p w14:paraId="05B8A0F9" w14:textId="77777777" w:rsidR="005B21CE" w:rsidRPr="0090148E" w:rsidRDefault="005B21CE" w:rsidP="005B21CE">
            <w:pPr>
              <w:spacing w:after="0" w:line="240" w:lineRule="auto"/>
              <w:contextualSpacing/>
              <w:jc w:val="center"/>
              <w:rPr>
                <w:rFonts w:ascii="Times New Roman" w:eastAsia="Times New Roman" w:hAnsi="Times New Roman" w:cs="Times New Roman"/>
                <w:bCs/>
                <w:color w:val="000000" w:themeColor="text1"/>
                <w:sz w:val="24"/>
                <w:szCs w:val="24"/>
                <w:lang w:eastAsia="uk-UA"/>
              </w:rPr>
            </w:pPr>
          </w:p>
        </w:tc>
        <w:tc>
          <w:tcPr>
            <w:tcW w:w="1589" w:type="pct"/>
            <w:vMerge/>
            <w:tcBorders>
              <w:left w:val="single" w:sz="12" w:space="0" w:color="auto"/>
              <w:right w:val="single" w:sz="12" w:space="0" w:color="auto"/>
            </w:tcBorders>
          </w:tcPr>
          <w:p w14:paraId="17042CDA" w14:textId="77777777" w:rsidR="005B21CE" w:rsidRPr="0090148E" w:rsidRDefault="005B21CE" w:rsidP="005B21CE">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5B21CE" w:rsidRPr="0090148E" w14:paraId="272742DD" w14:textId="77777777" w:rsidTr="004D144E">
        <w:tc>
          <w:tcPr>
            <w:tcW w:w="1209" w:type="pct"/>
            <w:vAlign w:val="center"/>
          </w:tcPr>
          <w:p w14:paraId="33A86F84" w14:textId="77777777" w:rsidR="005B21CE" w:rsidRPr="0090148E" w:rsidRDefault="005B21CE" w:rsidP="005B21CE">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Інші кошти</w:t>
            </w:r>
          </w:p>
        </w:tc>
        <w:tc>
          <w:tcPr>
            <w:tcW w:w="837" w:type="pct"/>
          </w:tcPr>
          <w:p w14:paraId="5FCAEF65" w14:textId="77777777" w:rsidR="005B21CE" w:rsidRPr="0090148E" w:rsidRDefault="004D144E" w:rsidP="005B21CE">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660 120,00  </w:t>
            </w:r>
          </w:p>
        </w:tc>
        <w:tc>
          <w:tcPr>
            <w:tcW w:w="758" w:type="pct"/>
          </w:tcPr>
          <w:p w14:paraId="074EEABC" w14:textId="74EC0C00" w:rsidR="005B21CE" w:rsidRPr="0090148E" w:rsidRDefault="00B7090D" w:rsidP="005B21CE">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130 927,</w:t>
            </w:r>
            <w:r w:rsidR="00B603D9">
              <w:rPr>
                <w:rFonts w:ascii="Times New Roman" w:eastAsia="Times New Roman" w:hAnsi="Times New Roman" w:cs="Times New Roman"/>
                <w:bCs/>
                <w:color w:val="000000" w:themeColor="text1"/>
                <w:sz w:val="24"/>
                <w:szCs w:val="24"/>
                <w:lang w:eastAsia="uk-UA"/>
              </w:rPr>
              <w:t>79</w:t>
            </w:r>
          </w:p>
        </w:tc>
        <w:tc>
          <w:tcPr>
            <w:tcW w:w="607" w:type="pct"/>
            <w:tcBorders>
              <w:right w:val="single" w:sz="12" w:space="0" w:color="auto"/>
            </w:tcBorders>
          </w:tcPr>
          <w:p w14:paraId="798FD721" w14:textId="77777777" w:rsidR="005B21CE" w:rsidRPr="0090148E" w:rsidRDefault="00B7090D" w:rsidP="005B21CE">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19,8</w:t>
            </w:r>
          </w:p>
        </w:tc>
        <w:tc>
          <w:tcPr>
            <w:tcW w:w="1589" w:type="pct"/>
            <w:vMerge/>
            <w:tcBorders>
              <w:left w:val="single" w:sz="12" w:space="0" w:color="auto"/>
              <w:bottom w:val="single" w:sz="12" w:space="0" w:color="auto"/>
              <w:right w:val="single" w:sz="12" w:space="0" w:color="auto"/>
            </w:tcBorders>
          </w:tcPr>
          <w:p w14:paraId="1E3D0CF8" w14:textId="77777777" w:rsidR="005B21CE" w:rsidRPr="0090148E" w:rsidRDefault="005B21CE" w:rsidP="005B21CE">
            <w:pPr>
              <w:spacing w:after="0" w:line="240" w:lineRule="auto"/>
              <w:contextualSpacing/>
              <w:rPr>
                <w:rFonts w:ascii="Times New Roman" w:eastAsia="Times New Roman" w:hAnsi="Times New Roman" w:cs="Times New Roman"/>
                <w:bCs/>
                <w:color w:val="000000" w:themeColor="text1"/>
                <w:sz w:val="24"/>
                <w:szCs w:val="24"/>
                <w:lang w:eastAsia="uk-UA"/>
              </w:rPr>
            </w:pPr>
          </w:p>
        </w:tc>
      </w:tr>
    </w:tbl>
    <w:p w14:paraId="283CD7AD" w14:textId="77777777" w:rsidR="004D144E" w:rsidRPr="0090148E" w:rsidRDefault="004D144E" w:rsidP="00F574C5">
      <w:pPr>
        <w:ind w:firstLine="708"/>
        <w:jc w:val="both"/>
        <w:rPr>
          <w:rFonts w:ascii="Times New Roman" w:hAnsi="Times New Roman" w:cs="Times New Roman"/>
          <w:b/>
          <w:i/>
          <w:color w:val="000000" w:themeColor="text1"/>
          <w:sz w:val="24"/>
          <w:szCs w:val="24"/>
          <w:lang w:eastAsia="uk-UA"/>
        </w:rPr>
      </w:pPr>
      <w:r w:rsidRPr="0090148E">
        <w:rPr>
          <w:rFonts w:ascii="Times New Roman" w:hAnsi="Times New Roman" w:cs="Times New Roman"/>
          <w:b/>
          <w:i/>
          <w:color w:val="000000" w:themeColor="text1"/>
          <w:sz w:val="24"/>
          <w:szCs w:val="24"/>
          <w:lang w:eastAsia="uk-UA"/>
        </w:rPr>
        <w:t xml:space="preserve">Частково </w:t>
      </w:r>
      <w:r w:rsidR="00F574C5" w:rsidRPr="0090148E">
        <w:rPr>
          <w:rFonts w:ascii="Times New Roman" w:hAnsi="Times New Roman" w:cs="Times New Roman"/>
          <w:b/>
          <w:i/>
          <w:color w:val="000000" w:themeColor="text1"/>
          <w:sz w:val="24"/>
          <w:szCs w:val="24"/>
          <w:lang w:eastAsia="uk-UA"/>
        </w:rPr>
        <w:t>реалізовано:</w:t>
      </w:r>
      <w:r w:rsidRPr="0090148E">
        <w:rPr>
          <w:rFonts w:ascii="Times New Roman" w:hAnsi="Times New Roman" w:cs="Times New Roman"/>
          <w:b/>
          <w:i/>
          <w:color w:val="000000" w:themeColor="text1"/>
          <w:sz w:val="24"/>
          <w:szCs w:val="24"/>
          <w:lang w:eastAsia="uk-UA"/>
        </w:rPr>
        <w:t xml:space="preserve"> </w:t>
      </w:r>
      <w:r w:rsidR="00F574C5" w:rsidRPr="0090148E">
        <w:rPr>
          <w:rFonts w:ascii="Times New Roman" w:hAnsi="Times New Roman" w:cs="Times New Roman"/>
          <w:b/>
          <w:i/>
          <w:color w:val="000000" w:themeColor="text1"/>
          <w:sz w:val="24"/>
          <w:szCs w:val="24"/>
          <w:lang w:eastAsia="uk-UA"/>
        </w:rPr>
        <w:t>з</w:t>
      </w:r>
      <w:r w:rsidRPr="0090148E">
        <w:rPr>
          <w:rFonts w:ascii="Times New Roman" w:hAnsi="Times New Roman" w:cs="Times New Roman"/>
          <w:b/>
          <w:i/>
          <w:color w:val="000000" w:themeColor="text1"/>
          <w:sz w:val="24"/>
          <w:szCs w:val="24"/>
          <w:lang w:eastAsia="uk-UA"/>
        </w:rPr>
        <w:t>а рахунок надходження препаратів в якості гуманітарної допомоги, середня вартість річного курсу АРТ поступово знижувалась та за рахунок меншою  очікуваної кількістю нових пацієнтів</w:t>
      </w:r>
    </w:p>
    <w:p w14:paraId="412AD4F3" w14:textId="77777777" w:rsidR="008B6EC8" w:rsidRPr="0090148E" w:rsidRDefault="00BB7368" w:rsidP="00684845">
      <w:pPr>
        <w:spacing w:after="0" w:line="240" w:lineRule="auto"/>
        <w:ind w:firstLine="708"/>
        <w:jc w:val="both"/>
        <w:rPr>
          <w:rFonts w:ascii="Times New Roman" w:hAnsi="Times New Roman" w:cs="Times New Roman"/>
          <w:color w:val="000000" w:themeColor="text1"/>
          <w:sz w:val="24"/>
          <w:szCs w:val="24"/>
          <w:lang w:eastAsia="uk-UA"/>
        </w:rPr>
      </w:pPr>
      <w:r w:rsidRPr="0090148E">
        <w:rPr>
          <w:rFonts w:ascii="Times New Roman" w:hAnsi="Times New Roman" w:cs="Times New Roman"/>
          <w:color w:val="000000" w:themeColor="text1"/>
          <w:sz w:val="24"/>
          <w:szCs w:val="24"/>
          <w:lang w:eastAsia="uk-UA"/>
        </w:rPr>
        <w:t>Чисельність ЛЖВ, які перебувають під медич</w:t>
      </w:r>
      <w:r w:rsidR="00A06DF0" w:rsidRPr="0090148E">
        <w:rPr>
          <w:rFonts w:ascii="Times New Roman" w:hAnsi="Times New Roman" w:cs="Times New Roman"/>
          <w:color w:val="000000" w:themeColor="text1"/>
          <w:sz w:val="24"/>
          <w:szCs w:val="24"/>
          <w:lang w:eastAsia="uk-UA"/>
        </w:rPr>
        <w:t>н</w:t>
      </w:r>
      <w:r w:rsidRPr="0090148E">
        <w:rPr>
          <w:rFonts w:ascii="Times New Roman" w:hAnsi="Times New Roman" w:cs="Times New Roman"/>
          <w:color w:val="000000" w:themeColor="text1"/>
          <w:sz w:val="24"/>
          <w:szCs w:val="24"/>
          <w:lang w:eastAsia="uk-UA"/>
        </w:rPr>
        <w:t>им наглядом у місті Києві та отримують АРТ становить 12</w:t>
      </w:r>
      <w:r w:rsidR="008B6EC8" w:rsidRPr="0090148E">
        <w:rPr>
          <w:rFonts w:ascii="Times New Roman" w:hAnsi="Times New Roman" w:cs="Times New Roman"/>
          <w:color w:val="000000" w:themeColor="text1"/>
          <w:sz w:val="24"/>
          <w:szCs w:val="24"/>
          <w:lang w:eastAsia="uk-UA"/>
        </w:rPr>
        <w:t xml:space="preserve"> 930 осіб або 81,5</w:t>
      </w:r>
      <w:r w:rsidRPr="0090148E">
        <w:rPr>
          <w:rFonts w:ascii="Times New Roman" w:hAnsi="Times New Roman" w:cs="Times New Roman"/>
          <w:color w:val="000000" w:themeColor="text1"/>
          <w:sz w:val="24"/>
          <w:szCs w:val="24"/>
          <w:lang w:eastAsia="uk-UA"/>
        </w:rPr>
        <w:t xml:space="preserve">% від </w:t>
      </w:r>
      <w:r w:rsidR="00491FDE" w:rsidRPr="0090148E">
        <w:rPr>
          <w:rFonts w:ascii="Times New Roman" w:hAnsi="Times New Roman" w:cs="Times New Roman"/>
          <w:color w:val="000000" w:themeColor="text1"/>
          <w:sz w:val="24"/>
          <w:szCs w:val="24"/>
          <w:lang w:eastAsia="uk-UA"/>
        </w:rPr>
        <w:t xml:space="preserve">осіб, які живуть з ВІЛ і </w:t>
      </w:r>
      <w:r w:rsidR="008B6EC8" w:rsidRPr="0090148E">
        <w:rPr>
          <w:rFonts w:ascii="Times New Roman" w:hAnsi="Times New Roman" w:cs="Times New Roman"/>
          <w:color w:val="000000" w:themeColor="text1"/>
          <w:sz w:val="24"/>
          <w:szCs w:val="24"/>
          <w:lang w:eastAsia="uk-UA"/>
        </w:rPr>
        <w:t>знають свій ВІЛ-статус (</w:t>
      </w:r>
      <w:r w:rsidR="00FC04B8" w:rsidRPr="0090148E">
        <w:rPr>
          <w:rFonts w:ascii="Times New Roman" w:hAnsi="Times New Roman" w:cs="Times New Roman"/>
          <w:color w:val="000000" w:themeColor="text1"/>
          <w:sz w:val="24"/>
          <w:szCs w:val="24"/>
          <w:lang w:eastAsia="uk-UA"/>
        </w:rPr>
        <w:t>15</w:t>
      </w:r>
      <w:r w:rsidR="008B6EC8" w:rsidRPr="0090148E">
        <w:rPr>
          <w:rFonts w:ascii="Times New Roman" w:hAnsi="Times New Roman" w:cs="Times New Roman"/>
          <w:color w:val="000000" w:themeColor="text1"/>
          <w:sz w:val="24"/>
          <w:szCs w:val="24"/>
          <w:lang w:eastAsia="uk-UA"/>
        </w:rPr>
        <w:t> </w:t>
      </w:r>
      <w:r w:rsidR="00FC04B8" w:rsidRPr="0090148E">
        <w:rPr>
          <w:rFonts w:ascii="Times New Roman" w:hAnsi="Times New Roman" w:cs="Times New Roman"/>
          <w:color w:val="000000" w:themeColor="text1"/>
          <w:sz w:val="24"/>
          <w:szCs w:val="24"/>
          <w:lang w:eastAsia="uk-UA"/>
        </w:rPr>
        <w:t>408</w:t>
      </w:r>
      <w:r w:rsidR="008B6EC8" w:rsidRPr="0090148E">
        <w:rPr>
          <w:rFonts w:ascii="Times New Roman" w:hAnsi="Times New Roman" w:cs="Times New Roman"/>
          <w:color w:val="000000" w:themeColor="text1"/>
          <w:sz w:val="24"/>
          <w:szCs w:val="24"/>
          <w:lang w:eastAsia="uk-UA"/>
        </w:rPr>
        <w:t>)</w:t>
      </w:r>
      <w:r w:rsidRPr="0090148E">
        <w:rPr>
          <w:rFonts w:ascii="Times New Roman" w:hAnsi="Times New Roman" w:cs="Times New Roman"/>
          <w:color w:val="000000" w:themeColor="text1"/>
          <w:sz w:val="24"/>
          <w:szCs w:val="24"/>
          <w:lang w:eastAsia="uk-UA"/>
        </w:rPr>
        <w:t>.</w:t>
      </w:r>
    </w:p>
    <w:p w14:paraId="23384499" w14:textId="77777777" w:rsidR="006F69AE" w:rsidRPr="0090148E" w:rsidRDefault="0091198C" w:rsidP="00684845">
      <w:pPr>
        <w:spacing w:after="0" w:line="240" w:lineRule="auto"/>
        <w:ind w:firstLine="708"/>
        <w:jc w:val="both"/>
        <w:rPr>
          <w:rFonts w:ascii="Times New Roman" w:hAnsi="Times New Roman" w:cs="Times New Roman"/>
          <w:color w:val="000000" w:themeColor="text1"/>
          <w:sz w:val="24"/>
          <w:szCs w:val="24"/>
          <w:lang w:eastAsia="uk-UA"/>
        </w:rPr>
      </w:pPr>
      <w:r w:rsidRPr="0090148E">
        <w:rPr>
          <w:rFonts w:ascii="Times New Roman" w:hAnsi="Times New Roman" w:cs="Times New Roman"/>
          <w:color w:val="000000" w:themeColor="text1"/>
          <w:sz w:val="24"/>
          <w:szCs w:val="24"/>
          <w:lang w:eastAsia="uk-UA"/>
        </w:rPr>
        <w:t>Впродовж впровадження п</w:t>
      </w:r>
      <w:r w:rsidR="00183544">
        <w:rPr>
          <w:rFonts w:ascii="Times New Roman" w:hAnsi="Times New Roman" w:cs="Times New Roman"/>
          <w:color w:val="000000" w:themeColor="text1"/>
          <w:sz w:val="24"/>
          <w:szCs w:val="24"/>
          <w:lang w:eastAsia="uk-UA"/>
        </w:rPr>
        <w:t>р</w:t>
      </w:r>
      <w:r w:rsidRPr="0090148E">
        <w:rPr>
          <w:rFonts w:ascii="Times New Roman" w:hAnsi="Times New Roman" w:cs="Times New Roman"/>
          <w:color w:val="000000" w:themeColor="text1"/>
          <w:sz w:val="24"/>
          <w:szCs w:val="24"/>
          <w:lang w:eastAsia="uk-UA"/>
        </w:rPr>
        <w:t xml:space="preserve">ограми було залучено 40 </w:t>
      </w:r>
      <w:r w:rsidR="00BB7368" w:rsidRPr="0090148E">
        <w:rPr>
          <w:rFonts w:ascii="Times New Roman" w:hAnsi="Times New Roman" w:cs="Times New Roman"/>
          <w:color w:val="000000" w:themeColor="text1"/>
          <w:sz w:val="24"/>
          <w:szCs w:val="24"/>
          <w:lang w:eastAsia="uk-UA"/>
        </w:rPr>
        <w:t xml:space="preserve">сайтів </w:t>
      </w:r>
      <w:r w:rsidRPr="0090148E">
        <w:rPr>
          <w:rFonts w:ascii="Times New Roman" w:hAnsi="Times New Roman" w:cs="Times New Roman"/>
          <w:color w:val="000000" w:themeColor="text1"/>
          <w:sz w:val="24"/>
          <w:szCs w:val="24"/>
          <w:lang w:eastAsia="uk-UA"/>
        </w:rPr>
        <w:t xml:space="preserve">для видачі </w:t>
      </w:r>
      <w:proofErr w:type="spellStart"/>
      <w:r w:rsidRPr="0090148E">
        <w:rPr>
          <w:rFonts w:ascii="Times New Roman" w:hAnsi="Times New Roman" w:cs="Times New Roman"/>
          <w:color w:val="000000" w:themeColor="text1"/>
          <w:sz w:val="24"/>
          <w:szCs w:val="24"/>
          <w:lang w:eastAsia="uk-UA"/>
        </w:rPr>
        <w:t>видачі</w:t>
      </w:r>
      <w:proofErr w:type="spellEnd"/>
      <w:r w:rsidRPr="0090148E">
        <w:rPr>
          <w:rFonts w:ascii="Times New Roman" w:hAnsi="Times New Roman" w:cs="Times New Roman"/>
          <w:color w:val="000000" w:themeColor="text1"/>
          <w:sz w:val="24"/>
          <w:szCs w:val="24"/>
          <w:lang w:eastAsia="uk-UA"/>
        </w:rPr>
        <w:t xml:space="preserve"> АРТ.</w:t>
      </w:r>
      <w:r w:rsidR="00BB7368" w:rsidRPr="0090148E">
        <w:rPr>
          <w:rFonts w:ascii="Times New Roman" w:hAnsi="Times New Roman" w:cs="Times New Roman"/>
          <w:color w:val="000000" w:themeColor="text1"/>
          <w:sz w:val="24"/>
          <w:szCs w:val="24"/>
          <w:lang w:eastAsia="uk-UA"/>
        </w:rPr>
        <w:t xml:space="preserve"> Для оптимізації процесу надання ЛЖВ доступної і якісної допомоги у зв’язку із ВІЛ реалізовано низку заходів, спрямованих на наближення населенню послуг з лікування ВІЛ/СНІДу шляхом запровадження такої допомоги у ЗОЗ м. Києва, зокрема споживачі ін’єкційних наркотиків (СІН) мають змогу отримувати лікування ВІЛ на базі  КМНЛ «</w:t>
      </w:r>
      <w:proofErr w:type="spellStart"/>
      <w:r w:rsidR="00BB7368" w:rsidRPr="0090148E">
        <w:rPr>
          <w:rFonts w:ascii="Times New Roman" w:hAnsi="Times New Roman" w:cs="Times New Roman"/>
          <w:color w:val="000000" w:themeColor="text1"/>
          <w:sz w:val="24"/>
          <w:szCs w:val="24"/>
          <w:lang w:eastAsia="uk-UA"/>
        </w:rPr>
        <w:t>Соціотерапія</w:t>
      </w:r>
      <w:proofErr w:type="spellEnd"/>
      <w:r w:rsidR="00BB7368" w:rsidRPr="0090148E">
        <w:rPr>
          <w:rFonts w:ascii="Times New Roman" w:hAnsi="Times New Roman" w:cs="Times New Roman"/>
          <w:color w:val="000000" w:themeColor="text1"/>
          <w:sz w:val="24"/>
          <w:szCs w:val="24"/>
          <w:lang w:eastAsia="uk-UA"/>
        </w:rPr>
        <w:t>» та на базі кабінету видачі ЗПТ КМЦ СНІДу, ЛЖВ, які хворіють ВІЛ/ТБ мають змогу отримувати лікування на базі КМТЛ№2.</w:t>
      </w:r>
    </w:p>
    <w:p w14:paraId="40AC5EA6" w14:textId="77777777" w:rsidR="008B6EC8" w:rsidRPr="0090148E" w:rsidRDefault="008B6EC8" w:rsidP="00684845">
      <w:pPr>
        <w:spacing w:after="0" w:line="240" w:lineRule="auto"/>
        <w:ind w:firstLine="708"/>
        <w:jc w:val="both"/>
        <w:rPr>
          <w:rFonts w:ascii="Times New Roman" w:hAnsi="Times New Roman" w:cs="Times New Roman"/>
          <w:color w:val="000000" w:themeColor="text1"/>
          <w:sz w:val="24"/>
          <w:szCs w:val="24"/>
          <w:lang w:eastAsia="uk-UA"/>
        </w:rPr>
      </w:pPr>
    </w:p>
    <w:p w14:paraId="2FB7E192" w14:textId="77777777" w:rsidR="00BB7368" w:rsidRPr="0090148E" w:rsidRDefault="005B21CE" w:rsidP="00684845">
      <w:pPr>
        <w:spacing w:after="0" w:line="240" w:lineRule="auto"/>
        <w:jc w:val="both"/>
        <w:rPr>
          <w:rFonts w:ascii="Times New Roman" w:hAnsi="Times New Roman" w:cs="Times New Roman"/>
          <w:b/>
          <w:i/>
          <w:color w:val="000000" w:themeColor="text1"/>
          <w:sz w:val="24"/>
          <w:szCs w:val="24"/>
          <w:lang w:eastAsia="uk-UA"/>
        </w:rPr>
      </w:pPr>
      <w:r w:rsidRPr="0090148E">
        <w:rPr>
          <w:rFonts w:ascii="Times New Roman" w:hAnsi="Times New Roman" w:cs="Times New Roman"/>
          <w:b/>
          <w:i/>
          <w:color w:val="000000" w:themeColor="text1"/>
          <w:sz w:val="24"/>
          <w:szCs w:val="24"/>
          <w:lang w:eastAsia="uk-UA"/>
        </w:rPr>
        <w:t>п.</w:t>
      </w:r>
      <w:r w:rsidR="00BB7368" w:rsidRPr="0090148E">
        <w:rPr>
          <w:rFonts w:ascii="Times New Roman" w:hAnsi="Times New Roman" w:cs="Times New Roman"/>
          <w:b/>
          <w:i/>
          <w:color w:val="000000" w:themeColor="text1"/>
          <w:sz w:val="24"/>
          <w:szCs w:val="24"/>
          <w:lang w:eastAsia="uk-UA"/>
        </w:rPr>
        <w:t xml:space="preserve"> 4.1.2</w:t>
      </w:r>
      <w:r w:rsidRPr="0090148E">
        <w:rPr>
          <w:rFonts w:ascii="Times New Roman" w:hAnsi="Times New Roman" w:cs="Times New Roman"/>
          <w:b/>
          <w:i/>
          <w:color w:val="000000" w:themeColor="text1"/>
          <w:sz w:val="24"/>
          <w:szCs w:val="24"/>
          <w:lang w:eastAsia="uk-UA"/>
        </w:rPr>
        <w:t xml:space="preserve">. </w:t>
      </w:r>
      <w:r w:rsidR="00BB7368" w:rsidRPr="0090148E">
        <w:rPr>
          <w:rFonts w:ascii="Times New Roman" w:hAnsi="Times New Roman" w:cs="Times New Roman"/>
          <w:b/>
          <w:i/>
          <w:color w:val="000000" w:themeColor="text1"/>
          <w:sz w:val="24"/>
          <w:szCs w:val="24"/>
          <w:lang w:eastAsia="uk-UA"/>
        </w:rPr>
        <w:t xml:space="preserve"> Число ЛЖВ, яким було призначено базові схеми АРТ за місцем проживання</w:t>
      </w:r>
    </w:p>
    <w:tbl>
      <w:tblPr>
        <w:tblStyle w:val="a3"/>
        <w:tblW w:w="4987" w:type="pct"/>
        <w:tblLook w:val="04A0" w:firstRow="1" w:lastRow="0" w:firstColumn="1" w:lastColumn="0" w:noHBand="0" w:noVBand="1"/>
      </w:tblPr>
      <w:tblGrid>
        <w:gridCol w:w="2309"/>
        <w:gridCol w:w="1739"/>
        <w:gridCol w:w="1464"/>
        <w:gridCol w:w="1161"/>
        <w:gridCol w:w="2873"/>
      </w:tblGrid>
      <w:tr w:rsidR="00BB7368" w:rsidRPr="0090148E" w14:paraId="3183B6D9" w14:textId="77777777" w:rsidTr="005B21CE">
        <w:trPr>
          <w:trHeight w:val="311"/>
        </w:trPr>
        <w:tc>
          <w:tcPr>
            <w:tcW w:w="5000" w:type="pct"/>
            <w:gridSpan w:val="5"/>
          </w:tcPr>
          <w:p w14:paraId="3C555AA8" w14:textId="77777777" w:rsidR="00BB7368" w:rsidRPr="0090148E" w:rsidRDefault="004D144E" w:rsidP="00684845">
            <w:pPr>
              <w:spacing w:after="0" w:line="240" w:lineRule="auto"/>
              <w:contextualSpacing/>
              <w:jc w:val="center"/>
              <w:rPr>
                <w:rFonts w:ascii="Times New Roman" w:eastAsia="Times New Roman" w:hAnsi="Times New Roman" w:cs="Times New Roman"/>
                <w:bCs/>
                <w:color w:val="000000" w:themeColor="text1"/>
                <w:sz w:val="25"/>
                <w:szCs w:val="25"/>
                <w:lang w:eastAsia="uk-UA"/>
              </w:rPr>
            </w:pPr>
            <w:r w:rsidRPr="0090148E">
              <w:rPr>
                <w:rFonts w:ascii="Times New Roman" w:eastAsia="Times New Roman" w:hAnsi="Times New Roman" w:cs="Times New Roman"/>
                <w:bCs/>
                <w:color w:val="000000" w:themeColor="text1"/>
                <w:sz w:val="25"/>
                <w:szCs w:val="25"/>
                <w:lang w:eastAsia="uk-UA"/>
              </w:rPr>
              <w:t>2017 - 2021 роки</w:t>
            </w:r>
          </w:p>
        </w:tc>
      </w:tr>
      <w:tr w:rsidR="00BB7368" w:rsidRPr="0090148E" w14:paraId="30EE9A7B" w14:textId="77777777" w:rsidTr="005B21CE">
        <w:trPr>
          <w:trHeight w:val="270"/>
        </w:trPr>
        <w:tc>
          <w:tcPr>
            <w:tcW w:w="3495" w:type="pct"/>
            <w:gridSpan w:val="4"/>
            <w:tcBorders>
              <w:right w:val="single" w:sz="12" w:space="0" w:color="auto"/>
            </w:tcBorders>
          </w:tcPr>
          <w:p w14:paraId="250A782D"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 xml:space="preserve">Фінанси </w:t>
            </w:r>
            <w:proofErr w:type="spellStart"/>
            <w:r w:rsidRPr="0090148E">
              <w:rPr>
                <w:rFonts w:ascii="Times New Roman" w:eastAsia="Times New Roman" w:hAnsi="Times New Roman" w:cs="Times New Roman"/>
                <w:bCs/>
                <w:color w:val="000000" w:themeColor="text1"/>
                <w:lang w:eastAsia="uk-UA"/>
              </w:rPr>
              <w:t>тис.грн</w:t>
            </w:r>
            <w:proofErr w:type="spellEnd"/>
            <w:r w:rsidRPr="0090148E">
              <w:rPr>
                <w:rFonts w:ascii="Times New Roman" w:eastAsia="Times New Roman" w:hAnsi="Times New Roman" w:cs="Times New Roman"/>
                <w:bCs/>
                <w:color w:val="000000" w:themeColor="text1"/>
                <w:lang w:eastAsia="uk-UA"/>
              </w:rPr>
              <w:t>.</w:t>
            </w:r>
          </w:p>
        </w:tc>
        <w:tc>
          <w:tcPr>
            <w:tcW w:w="1505" w:type="pct"/>
            <w:vMerge w:val="restart"/>
            <w:tcBorders>
              <w:top w:val="single" w:sz="12" w:space="0" w:color="auto"/>
              <w:left w:val="single" w:sz="12" w:space="0" w:color="auto"/>
              <w:right w:val="single" w:sz="12" w:space="0" w:color="auto"/>
            </w:tcBorders>
          </w:tcPr>
          <w:p w14:paraId="1DB12BEB" w14:textId="77777777" w:rsidR="00BB7368" w:rsidRPr="0090148E" w:rsidRDefault="00BB7368" w:rsidP="00684845">
            <w:pPr>
              <w:spacing w:after="0" w:line="240" w:lineRule="auto"/>
              <w:contextualSpacing/>
              <w:jc w:val="center"/>
              <w:rPr>
                <w:rFonts w:ascii="Times New Roman" w:eastAsia="Times New Roman" w:hAnsi="Times New Roman" w:cs="Times New Roman"/>
                <w:b/>
                <w:bCs/>
                <w:color w:val="000000" w:themeColor="text1"/>
                <w:lang w:eastAsia="uk-UA"/>
              </w:rPr>
            </w:pPr>
            <w:r w:rsidRPr="0090148E">
              <w:rPr>
                <w:rFonts w:ascii="Times New Roman" w:eastAsia="Times New Roman" w:hAnsi="Times New Roman" w:cs="Times New Roman"/>
                <w:b/>
                <w:bCs/>
                <w:color w:val="000000" w:themeColor="text1"/>
                <w:lang w:eastAsia="uk-UA"/>
              </w:rPr>
              <w:t>Кількісні показники</w:t>
            </w:r>
          </w:p>
        </w:tc>
      </w:tr>
      <w:tr w:rsidR="005B21CE" w:rsidRPr="0090148E" w14:paraId="08DA70BB" w14:textId="77777777" w:rsidTr="005B21CE">
        <w:trPr>
          <w:trHeight w:val="284"/>
        </w:trPr>
        <w:tc>
          <w:tcPr>
            <w:tcW w:w="1209" w:type="pct"/>
            <w:tcBorders>
              <w:bottom w:val="single" w:sz="4" w:space="0" w:color="auto"/>
            </w:tcBorders>
          </w:tcPr>
          <w:p w14:paraId="4CA93ECB"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Бюджет</w:t>
            </w:r>
          </w:p>
        </w:tc>
        <w:tc>
          <w:tcPr>
            <w:tcW w:w="911" w:type="pct"/>
            <w:tcBorders>
              <w:bottom w:val="single" w:sz="4" w:space="0" w:color="auto"/>
            </w:tcBorders>
          </w:tcPr>
          <w:p w14:paraId="13DAD0FC" w14:textId="77777777" w:rsidR="00BB7368" w:rsidRPr="0090148E" w:rsidRDefault="005B21CE"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Річний план</w:t>
            </w:r>
          </w:p>
        </w:tc>
        <w:tc>
          <w:tcPr>
            <w:tcW w:w="767" w:type="pct"/>
            <w:tcBorders>
              <w:bottom w:val="single" w:sz="4" w:space="0" w:color="auto"/>
            </w:tcBorders>
          </w:tcPr>
          <w:p w14:paraId="4C9001DA"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Освоєно</w:t>
            </w:r>
          </w:p>
        </w:tc>
        <w:tc>
          <w:tcPr>
            <w:tcW w:w="608" w:type="pct"/>
            <w:tcBorders>
              <w:bottom w:val="single" w:sz="4" w:space="0" w:color="auto"/>
              <w:right w:val="single" w:sz="12" w:space="0" w:color="auto"/>
            </w:tcBorders>
          </w:tcPr>
          <w:p w14:paraId="4BA3EBC6"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w:t>
            </w:r>
          </w:p>
        </w:tc>
        <w:tc>
          <w:tcPr>
            <w:tcW w:w="1505" w:type="pct"/>
            <w:vMerge/>
            <w:tcBorders>
              <w:left w:val="single" w:sz="12" w:space="0" w:color="auto"/>
              <w:right w:val="single" w:sz="12" w:space="0" w:color="auto"/>
            </w:tcBorders>
          </w:tcPr>
          <w:p w14:paraId="6A98F420" w14:textId="77777777" w:rsidR="00BB7368" w:rsidRPr="0090148E" w:rsidRDefault="00BB7368"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5B21CE" w:rsidRPr="0090148E" w14:paraId="02210E89" w14:textId="77777777" w:rsidTr="005B21CE">
        <w:trPr>
          <w:trHeight w:val="159"/>
        </w:trPr>
        <w:tc>
          <w:tcPr>
            <w:tcW w:w="1209" w:type="pct"/>
            <w:tcBorders>
              <w:top w:val="single" w:sz="4" w:space="0" w:color="auto"/>
            </w:tcBorders>
            <w:vAlign w:val="center"/>
          </w:tcPr>
          <w:p w14:paraId="3F236823" w14:textId="77777777" w:rsidR="00BB7368" w:rsidRPr="0090148E" w:rsidRDefault="00BB7368"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Державний бюджет</w:t>
            </w:r>
          </w:p>
        </w:tc>
        <w:tc>
          <w:tcPr>
            <w:tcW w:w="911" w:type="pct"/>
            <w:tcBorders>
              <w:top w:val="single" w:sz="4" w:space="0" w:color="auto"/>
            </w:tcBorders>
          </w:tcPr>
          <w:p w14:paraId="4C5ED504"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767" w:type="pct"/>
            <w:tcBorders>
              <w:top w:val="single" w:sz="4" w:space="0" w:color="auto"/>
            </w:tcBorders>
          </w:tcPr>
          <w:p w14:paraId="6D1ECD2C"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608" w:type="pct"/>
            <w:tcBorders>
              <w:top w:val="single" w:sz="4" w:space="0" w:color="auto"/>
              <w:right w:val="single" w:sz="12" w:space="0" w:color="auto"/>
            </w:tcBorders>
          </w:tcPr>
          <w:p w14:paraId="51B1FF34"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505" w:type="pct"/>
            <w:vMerge w:val="restart"/>
            <w:tcBorders>
              <w:top w:val="single" w:sz="12" w:space="0" w:color="auto"/>
              <w:left w:val="single" w:sz="12" w:space="0" w:color="auto"/>
              <w:right w:val="single" w:sz="12" w:space="0" w:color="auto"/>
            </w:tcBorders>
          </w:tcPr>
          <w:p w14:paraId="34984F39" w14:textId="77777777" w:rsidR="0019486B" w:rsidRPr="0090148E" w:rsidRDefault="00E8150E"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План - 8850</w:t>
            </w:r>
          </w:p>
          <w:p w14:paraId="522415AC" w14:textId="77777777" w:rsidR="00BB7368" w:rsidRPr="0090148E" w:rsidRDefault="00BB7368"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Факт </w:t>
            </w:r>
            <w:r w:rsidR="006F69AE" w:rsidRPr="0090148E">
              <w:rPr>
                <w:rFonts w:ascii="Times New Roman" w:eastAsia="Times New Roman" w:hAnsi="Times New Roman" w:cs="Times New Roman"/>
                <w:bCs/>
                <w:color w:val="000000" w:themeColor="text1"/>
                <w:sz w:val="24"/>
                <w:szCs w:val="24"/>
                <w:lang w:eastAsia="uk-UA"/>
              </w:rPr>
              <w:t xml:space="preserve"> </w:t>
            </w:r>
            <w:r w:rsidR="00FC1BE8" w:rsidRPr="0090148E">
              <w:rPr>
                <w:rFonts w:ascii="Times New Roman" w:eastAsia="Times New Roman" w:hAnsi="Times New Roman" w:cs="Times New Roman"/>
                <w:bCs/>
                <w:color w:val="000000" w:themeColor="text1"/>
                <w:sz w:val="24"/>
                <w:szCs w:val="24"/>
                <w:lang w:eastAsia="uk-UA"/>
              </w:rPr>
              <w:t xml:space="preserve"> </w:t>
            </w:r>
            <w:r w:rsidR="00491FDE" w:rsidRPr="0090148E">
              <w:rPr>
                <w:rFonts w:ascii="Times New Roman" w:eastAsia="Times New Roman" w:hAnsi="Times New Roman" w:cs="Times New Roman"/>
                <w:bCs/>
                <w:color w:val="000000" w:themeColor="text1"/>
                <w:sz w:val="24"/>
                <w:szCs w:val="24"/>
                <w:lang w:eastAsia="uk-UA"/>
              </w:rPr>
              <w:t xml:space="preserve"> – </w:t>
            </w:r>
            <w:r w:rsidR="00E8150E">
              <w:rPr>
                <w:rFonts w:ascii="Times New Roman" w:eastAsia="Times New Roman" w:hAnsi="Times New Roman" w:cs="Times New Roman"/>
                <w:bCs/>
                <w:color w:val="000000" w:themeColor="text1"/>
                <w:sz w:val="24"/>
                <w:szCs w:val="24"/>
                <w:lang w:eastAsia="uk-UA"/>
              </w:rPr>
              <w:t>7722</w:t>
            </w:r>
          </w:p>
          <w:p w14:paraId="4D604AC4" w14:textId="77777777" w:rsidR="00BB7368" w:rsidRPr="0090148E" w:rsidRDefault="00BB7368"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BB7368" w:rsidRPr="0090148E" w14:paraId="41B970C6" w14:textId="77777777" w:rsidTr="005B21CE">
        <w:trPr>
          <w:trHeight w:val="311"/>
        </w:trPr>
        <w:tc>
          <w:tcPr>
            <w:tcW w:w="1209" w:type="pct"/>
            <w:vAlign w:val="center"/>
          </w:tcPr>
          <w:p w14:paraId="49373C44" w14:textId="77777777" w:rsidR="00BB7368" w:rsidRPr="0090148E" w:rsidRDefault="00BB7368"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Бюджет м. Києва</w:t>
            </w:r>
          </w:p>
        </w:tc>
        <w:tc>
          <w:tcPr>
            <w:tcW w:w="911" w:type="pct"/>
          </w:tcPr>
          <w:p w14:paraId="670FD3C5"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767" w:type="pct"/>
          </w:tcPr>
          <w:p w14:paraId="653C1FF4"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608" w:type="pct"/>
            <w:tcBorders>
              <w:right w:val="single" w:sz="12" w:space="0" w:color="auto"/>
            </w:tcBorders>
          </w:tcPr>
          <w:p w14:paraId="4EA2C95A"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505" w:type="pct"/>
            <w:vMerge/>
            <w:tcBorders>
              <w:left w:val="single" w:sz="12" w:space="0" w:color="auto"/>
              <w:right w:val="single" w:sz="12" w:space="0" w:color="auto"/>
            </w:tcBorders>
          </w:tcPr>
          <w:p w14:paraId="5613693F" w14:textId="77777777" w:rsidR="00BB7368" w:rsidRPr="0090148E" w:rsidRDefault="00BB7368"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5B21CE" w:rsidRPr="0090148E" w14:paraId="7EEB9001" w14:textId="77777777" w:rsidTr="005B21CE">
        <w:trPr>
          <w:trHeight w:val="311"/>
        </w:trPr>
        <w:tc>
          <w:tcPr>
            <w:tcW w:w="1209" w:type="pct"/>
            <w:vAlign w:val="center"/>
          </w:tcPr>
          <w:p w14:paraId="02284270" w14:textId="77777777" w:rsidR="00BB7368" w:rsidRPr="0090148E" w:rsidRDefault="00BB7368"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Інші кошти</w:t>
            </w:r>
          </w:p>
        </w:tc>
        <w:tc>
          <w:tcPr>
            <w:tcW w:w="911" w:type="pct"/>
          </w:tcPr>
          <w:p w14:paraId="5D896261"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767" w:type="pct"/>
          </w:tcPr>
          <w:p w14:paraId="7A901D12"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608" w:type="pct"/>
            <w:tcBorders>
              <w:right w:val="single" w:sz="12" w:space="0" w:color="auto"/>
            </w:tcBorders>
          </w:tcPr>
          <w:p w14:paraId="05B839B9"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505" w:type="pct"/>
            <w:vMerge/>
            <w:tcBorders>
              <w:left w:val="single" w:sz="12" w:space="0" w:color="auto"/>
              <w:bottom w:val="single" w:sz="12" w:space="0" w:color="auto"/>
              <w:right w:val="single" w:sz="12" w:space="0" w:color="auto"/>
            </w:tcBorders>
          </w:tcPr>
          <w:p w14:paraId="078B1D31" w14:textId="77777777" w:rsidR="00BB7368" w:rsidRPr="0090148E" w:rsidRDefault="00BB7368"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bl>
    <w:p w14:paraId="2E0060D6" w14:textId="77777777" w:rsidR="006B2351" w:rsidRPr="0090148E" w:rsidRDefault="006B2351" w:rsidP="00684845">
      <w:pPr>
        <w:spacing w:after="0" w:line="240" w:lineRule="auto"/>
        <w:ind w:firstLine="708"/>
        <w:jc w:val="both"/>
        <w:rPr>
          <w:rFonts w:ascii="Times New Roman" w:hAnsi="Times New Roman" w:cs="Times New Roman"/>
          <w:b/>
          <w:i/>
          <w:color w:val="000000" w:themeColor="text1"/>
          <w:sz w:val="24"/>
          <w:szCs w:val="24"/>
          <w:lang w:eastAsia="uk-UA"/>
        </w:rPr>
      </w:pPr>
      <w:r w:rsidRPr="0090148E">
        <w:rPr>
          <w:rFonts w:ascii="Times New Roman" w:hAnsi="Times New Roman" w:cs="Times New Roman"/>
          <w:b/>
          <w:i/>
          <w:color w:val="000000" w:themeColor="text1"/>
          <w:sz w:val="24"/>
          <w:szCs w:val="24"/>
          <w:lang w:eastAsia="uk-UA"/>
        </w:rPr>
        <w:t xml:space="preserve">Фінансування заходу Програмою не передбачене. </w:t>
      </w:r>
    </w:p>
    <w:p w14:paraId="5F8FCFED" w14:textId="77777777" w:rsidR="00BB7368" w:rsidRPr="0090148E" w:rsidRDefault="00BB7368" w:rsidP="00684845">
      <w:pPr>
        <w:spacing w:after="0" w:line="240" w:lineRule="auto"/>
        <w:ind w:firstLine="708"/>
        <w:jc w:val="both"/>
        <w:rPr>
          <w:rFonts w:ascii="Times New Roman" w:hAnsi="Times New Roman" w:cs="Times New Roman"/>
          <w:color w:val="000000" w:themeColor="text1"/>
          <w:sz w:val="24"/>
          <w:szCs w:val="24"/>
          <w:lang w:eastAsia="uk-UA"/>
        </w:rPr>
      </w:pPr>
      <w:r w:rsidRPr="0090148E">
        <w:rPr>
          <w:rFonts w:ascii="Times New Roman" w:hAnsi="Times New Roman" w:cs="Times New Roman"/>
          <w:color w:val="000000" w:themeColor="text1"/>
          <w:sz w:val="24"/>
          <w:szCs w:val="24"/>
          <w:lang w:eastAsia="uk-UA"/>
        </w:rPr>
        <w:t>Базові схеми лікування призначено 100% осіб, яких було взято під медичне спостереження</w:t>
      </w:r>
      <w:r w:rsidR="00006D57" w:rsidRPr="0090148E">
        <w:rPr>
          <w:rFonts w:ascii="Times New Roman" w:hAnsi="Times New Roman" w:cs="Times New Roman"/>
          <w:color w:val="000000" w:themeColor="text1"/>
          <w:sz w:val="24"/>
          <w:szCs w:val="24"/>
          <w:lang w:eastAsia="uk-UA"/>
        </w:rPr>
        <w:t xml:space="preserve"> протягом звітних періодів 2017-2021рр</w:t>
      </w:r>
      <w:r w:rsidR="00FC04B8" w:rsidRPr="0090148E">
        <w:rPr>
          <w:rFonts w:ascii="Times New Roman" w:hAnsi="Times New Roman" w:cs="Times New Roman"/>
          <w:color w:val="000000" w:themeColor="text1"/>
          <w:sz w:val="24"/>
          <w:szCs w:val="24"/>
          <w:lang w:eastAsia="uk-UA"/>
        </w:rPr>
        <w:t xml:space="preserve">. </w:t>
      </w:r>
    </w:p>
    <w:p w14:paraId="2B289D4D" w14:textId="77777777" w:rsidR="008B6EC8" w:rsidRPr="0090148E" w:rsidRDefault="008B6EC8" w:rsidP="00684845">
      <w:pPr>
        <w:spacing w:after="0" w:line="240" w:lineRule="auto"/>
        <w:ind w:firstLine="708"/>
        <w:jc w:val="both"/>
        <w:rPr>
          <w:rFonts w:ascii="Times New Roman" w:hAnsi="Times New Roman" w:cs="Times New Roman"/>
          <w:color w:val="000000" w:themeColor="text1"/>
          <w:sz w:val="24"/>
          <w:szCs w:val="24"/>
          <w:lang w:eastAsia="uk-UA"/>
        </w:rPr>
      </w:pPr>
    </w:p>
    <w:p w14:paraId="50276385" w14:textId="77777777" w:rsidR="00BB7368" w:rsidRPr="0090148E" w:rsidRDefault="005B21CE" w:rsidP="00684845">
      <w:pPr>
        <w:spacing w:after="0" w:line="240" w:lineRule="auto"/>
        <w:jc w:val="both"/>
        <w:rPr>
          <w:rFonts w:ascii="Times New Roman" w:hAnsi="Times New Roman" w:cs="Times New Roman"/>
          <w:color w:val="000000" w:themeColor="text1"/>
          <w:sz w:val="24"/>
          <w:szCs w:val="24"/>
          <w:lang w:eastAsia="uk-UA"/>
        </w:rPr>
      </w:pPr>
      <w:r w:rsidRPr="0090148E">
        <w:rPr>
          <w:rFonts w:ascii="Times New Roman" w:hAnsi="Times New Roman" w:cs="Times New Roman"/>
          <w:b/>
          <w:i/>
          <w:color w:val="000000" w:themeColor="text1"/>
          <w:sz w:val="24"/>
          <w:szCs w:val="24"/>
          <w:lang w:eastAsia="uk-UA"/>
        </w:rPr>
        <w:t>п.</w:t>
      </w:r>
      <w:r w:rsidR="00BB7368" w:rsidRPr="0090148E">
        <w:rPr>
          <w:rFonts w:ascii="Times New Roman" w:hAnsi="Times New Roman" w:cs="Times New Roman"/>
          <w:b/>
          <w:i/>
          <w:color w:val="000000" w:themeColor="text1"/>
          <w:sz w:val="24"/>
          <w:szCs w:val="24"/>
          <w:lang w:eastAsia="uk-UA"/>
        </w:rPr>
        <w:t xml:space="preserve"> 4.1.3</w:t>
      </w:r>
      <w:r w:rsidRPr="0090148E">
        <w:rPr>
          <w:rFonts w:ascii="Times New Roman" w:hAnsi="Times New Roman" w:cs="Times New Roman"/>
          <w:b/>
          <w:i/>
          <w:color w:val="000000" w:themeColor="text1"/>
          <w:sz w:val="24"/>
          <w:szCs w:val="24"/>
          <w:lang w:eastAsia="uk-UA"/>
        </w:rPr>
        <w:t xml:space="preserve">. </w:t>
      </w:r>
      <w:r w:rsidR="00BB7368" w:rsidRPr="0090148E">
        <w:rPr>
          <w:rFonts w:ascii="Times New Roman" w:hAnsi="Times New Roman" w:cs="Times New Roman"/>
          <w:b/>
          <w:i/>
          <w:color w:val="000000" w:themeColor="text1"/>
          <w:sz w:val="24"/>
          <w:szCs w:val="24"/>
          <w:lang w:eastAsia="uk-UA"/>
        </w:rPr>
        <w:t xml:space="preserve"> </w:t>
      </w:r>
      <w:r w:rsidR="00BB7368" w:rsidRPr="0090148E">
        <w:rPr>
          <w:rFonts w:ascii="Times New Roman" w:hAnsi="Times New Roman" w:cs="Times New Roman"/>
          <w:color w:val="000000" w:themeColor="text1"/>
          <w:sz w:val="24"/>
          <w:szCs w:val="24"/>
          <w:lang w:eastAsia="uk-UA"/>
        </w:rPr>
        <w:t>Число ЛЖВ, які отримують АРТ за місцем проживання становить.</w:t>
      </w:r>
    </w:p>
    <w:tbl>
      <w:tblPr>
        <w:tblStyle w:val="a3"/>
        <w:tblW w:w="5000" w:type="pct"/>
        <w:tblLook w:val="04A0" w:firstRow="1" w:lastRow="0" w:firstColumn="1" w:lastColumn="0" w:noHBand="0" w:noVBand="1"/>
      </w:tblPr>
      <w:tblGrid>
        <w:gridCol w:w="2316"/>
        <w:gridCol w:w="1744"/>
        <w:gridCol w:w="1711"/>
        <w:gridCol w:w="1072"/>
        <w:gridCol w:w="2728"/>
      </w:tblGrid>
      <w:tr w:rsidR="00BB7368" w:rsidRPr="0090148E" w14:paraId="353341BF" w14:textId="77777777" w:rsidTr="00965A25">
        <w:tc>
          <w:tcPr>
            <w:tcW w:w="5000" w:type="pct"/>
            <w:gridSpan w:val="5"/>
          </w:tcPr>
          <w:p w14:paraId="1221C946" w14:textId="77777777" w:rsidR="00BB7368" w:rsidRPr="0090148E" w:rsidRDefault="004D144E" w:rsidP="00684845">
            <w:pPr>
              <w:spacing w:after="0" w:line="240" w:lineRule="auto"/>
              <w:contextualSpacing/>
              <w:jc w:val="center"/>
              <w:rPr>
                <w:rFonts w:ascii="Times New Roman" w:eastAsia="Times New Roman" w:hAnsi="Times New Roman" w:cs="Times New Roman"/>
                <w:bCs/>
                <w:color w:val="000000" w:themeColor="text1"/>
                <w:sz w:val="25"/>
                <w:szCs w:val="25"/>
                <w:lang w:eastAsia="uk-UA"/>
              </w:rPr>
            </w:pPr>
            <w:r w:rsidRPr="0090148E">
              <w:rPr>
                <w:rFonts w:ascii="Times New Roman" w:eastAsia="Times New Roman" w:hAnsi="Times New Roman" w:cs="Times New Roman"/>
                <w:bCs/>
                <w:color w:val="000000" w:themeColor="text1"/>
                <w:sz w:val="25"/>
                <w:szCs w:val="25"/>
                <w:lang w:eastAsia="uk-UA"/>
              </w:rPr>
              <w:t>2017 - 2021 роки</w:t>
            </w:r>
          </w:p>
        </w:tc>
      </w:tr>
      <w:tr w:rsidR="00BB7368" w:rsidRPr="0090148E" w14:paraId="399C092B" w14:textId="77777777" w:rsidTr="006B2351">
        <w:tc>
          <w:tcPr>
            <w:tcW w:w="3575" w:type="pct"/>
            <w:gridSpan w:val="4"/>
            <w:tcBorders>
              <w:right w:val="single" w:sz="12" w:space="0" w:color="auto"/>
            </w:tcBorders>
          </w:tcPr>
          <w:p w14:paraId="0A6E0286"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 xml:space="preserve">Фінанси </w:t>
            </w:r>
            <w:proofErr w:type="spellStart"/>
            <w:r w:rsidRPr="0090148E">
              <w:rPr>
                <w:rFonts w:ascii="Times New Roman" w:eastAsia="Times New Roman" w:hAnsi="Times New Roman" w:cs="Times New Roman"/>
                <w:bCs/>
                <w:color w:val="000000" w:themeColor="text1"/>
                <w:lang w:eastAsia="uk-UA"/>
              </w:rPr>
              <w:t>тис.грн</w:t>
            </w:r>
            <w:proofErr w:type="spellEnd"/>
            <w:r w:rsidRPr="0090148E">
              <w:rPr>
                <w:rFonts w:ascii="Times New Roman" w:eastAsia="Times New Roman" w:hAnsi="Times New Roman" w:cs="Times New Roman"/>
                <w:bCs/>
                <w:color w:val="000000" w:themeColor="text1"/>
                <w:lang w:eastAsia="uk-UA"/>
              </w:rPr>
              <w:t>.</w:t>
            </w:r>
          </w:p>
        </w:tc>
        <w:tc>
          <w:tcPr>
            <w:tcW w:w="1425" w:type="pct"/>
            <w:vMerge w:val="restart"/>
            <w:tcBorders>
              <w:top w:val="single" w:sz="12" w:space="0" w:color="auto"/>
              <w:left w:val="single" w:sz="12" w:space="0" w:color="auto"/>
              <w:right w:val="single" w:sz="12" w:space="0" w:color="auto"/>
            </w:tcBorders>
          </w:tcPr>
          <w:p w14:paraId="396382C1" w14:textId="77777777" w:rsidR="00BB7368" w:rsidRPr="0090148E" w:rsidRDefault="00BB7368" w:rsidP="00684845">
            <w:pPr>
              <w:spacing w:after="0" w:line="240" w:lineRule="auto"/>
              <w:contextualSpacing/>
              <w:jc w:val="center"/>
              <w:rPr>
                <w:rFonts w:ascii="Times New Roman" w:eastAsia="Times New Roman" w:hAnsi="Times New Roman" w:cs="Times New Roman"/>
                <w:b/>
                <w:bCs/>
                <w:color w:val="000000" w:themeColor="text1"/>
                <w:lang w:eastAsia="uk-UA"/>
              </w:rPr>
            </w:pPr>
            <w:r w:rsidRPr="0090148E">
              <w:rPr>
                <w:rFonts w:ascii="Times New Roman" w:eastAsia="Times New Roman" w:hAnsi="Times New Roman" w:cs="Times New Roman"/>
                <w:b/>
                <w:bCs/>
                <w:color w:val="000000" w:themeColor="text1"/>
                <w:lang w:eastAsia="uk-UA"/>
              </w:rPr>
              <w:t>Кількісні показники</w:t>
            </w:r>
          </w:p>
        </w:tc>
      </w:tr>
      <w:tr w:rsidR="00BB7368" w:rsidRPr="0090148E" w14:paraId="0708041E" w14:textId="77777777" w:rsidTr="006B2351">
        <w:tc>
          <w:tcPr>
            <w:tcW w:w="1210" w:type="pct"/>
          </w:tcPr>
          <w:p w14:paraId="32189568"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Бюджет</w:t>
            </w:r>
          </w:p>
        </w:tc>
        <w:tc>
          <w:tcPr>
            <w:tcW w:w="911" w:type="pct"/>
          </w:tcPr>
          <w:p w14:paraId="74288800" w14:textId="77777777" w:rsidR="00BB7368" w:rsidRPr="0090148E" w:rsidRDefault="005B21CE"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Річний план</w:t>
            </w:r>
          </w:p>
        </w:tc>
        <w:tc>
          <w:tcPr>
            <w:tcW w:w="894" w:type="pct"/>
          </w:tcPr>
          <w:p w14:paraId="51F6644E"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Освоєно</w:t>
            </w:r>
          </w:p>
        </w:tc>
        <w:tc>
          <w:tcPr>
            <w:tcW w:w="560" w:type="pct"/>
            <w:tcBorders>
              <w:right w:val="single" w:sz="12" w:space="0" w:color="auto"/>
            </w:tcBorders>
          </w:tcPr>
          <w:p w14:paraId="7472EB5C"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w:t>
            </w:r>
          </w:p>
        </w:tc>
        <w:tc>
          <w:tcPr>
            <w:tcW w:w="1425" w:type="pct"/>
            <w:vMerge/>
            <w:tcBorders>
              <w:left w:val="single" w:sz="12" w:space="0" w:color="auto"/>
              <w:right w:val="single" w:sz="12" w:space="0" w:color="auto"/>
            </w:tcBorders>
          </w:tcPr>
          <w:p w14:paraId="77BC1F41" w14:textId="77777777" w:rsidR="00BB7368" w:rsidRPr="0090148E" w:rsidRDefault="00BB7368"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BB7368" w:rsidRPr="0090148E" w14:paraId="2D73CBE5" w14:textId="77777777" w:rsidTr="006B2351">
        <w:trPr>
          <w:trHeight w:val="142"/>
        </w:trPr>
        <w:tc>
          <w:tcPr>
            <w:tcW w:w="1210" w:type="pct"/>
            <w:vAlign w:val="center"/>
          </w:tcPr>
          <w:p w14:paraId="59929DFB" w14:textId="77777777" w:rsidR="00BB7368" w:rsidRPr="0090148E" w:rsidRDefault="00BB7368"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Державний бюджет</w:t>
            </w:r>
          </w:p>
        </w:tc>
        <w:tc>
          <w:tcPr>
            <w:tcW w:w="911" w:type="pct"/>
          </w:tcPr>
          <w:p w14:paraId="68C39107"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894" w:type="pct"/>
          </w:tcPr>
          <w:p w14:paraId="319FBA7F"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560" w:type="pct"/>
            <w:tcBorders>
              <w:right w:val="single" w:sz="12" w:space="0" w:color="auto"/>
            </w:tcBorders>
          </w:tcPr>
          <w:p w14:paraId="57C264C4"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425" w:type="pct"/>
            <w:vMerge w:val="restart"/>
            <w:tcBorders>
              <w:left w:val="single" w:sz="12" w:space="0" w:color="auto"/>
              <w:right w:val="single" w:sz="12" w:space="0" w:color="auto"/>
            </w:tcBorders>
          </w:tcPr>
          <w:p w14:paraId="57A089BF" w14:textId="77777777" w:rsidR="00BB7368" w:rsidRDefault="00E8150E"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план</w:t>
            </w:r>
            <w:r w:rsidR="00590A36" w:rsidRPr="0090148E">
              <w:rPr>
                <w:rFonts w:ascii="Times New Roman" w:eastAsia="Times New Roman" w:hAnsi="Times New Roman" w:cs="Times New Roman"/>
                <w:bCs/>
                <w:color w:val="000000" w:themeColor="text1"/>
                <w:sz w:val="24"/>
                <w:szCs w:val="24"/>
                <w:lang w:eastAsia="uk-UA"/>
              </w:rPr>
              <w:t xml:space="preserve"> </w:t>
            </w:r>
            <w:r w:rsidR="00BB7368" w:rsidRPr="0090148E">
              <w:rPr>
                <w:rFonts w:ascii="Times New Roman" w:eastAsia="Times New Roman" w:hAnsi="Times New Roman" w:cs="Times New Roman"/>
                <w:bCs/>
                <w:color w:val="000000" w:themeColor="text1"/>
                <w:sz w:val="24"/>
                <w:szCs w:val="24"/>
                <w:lang w:eastAsia="uk-UA"/>
              </w:rPr>
              <w:t xml:space="preserve"> – </w:t>
            </w:r>
            <w:r>
              <w:rPr>
                <w:rFonts w:ascii="Times New Roman" w:eastAsia="Times New Roman" w:hAnsi="Times New Roman" w:cs="Times New Roman"/>
                <w:bCs/>
                <w:color w:val="000000" w:themeColor="text1"/>
                <w:sz w:val="24"/>
                <w:szCs w:val="24"/>
                <w:lang w:eastAsia="uk-UA"/>
              </w:rPr>
              <w:t>19602</w:t>
            </w:r>
          </w:p>
          <w:p w14:paraId="44D1365C" w14:textId="77777777" w:rsidR="00E8150E" w:rsidRPr="0090148E" w:rsidRDefault="00E8150E"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Факт- 12930</w:t>
            </w:r>
          </w:p>
          <w:p w14:paraId="291F3653" w14:textId="77777777" w:rsidR="00BB7368" w:rsidRPr="0090148E" w:rsidRDefault="00BB7368" w:rsidP="00491FDE">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BB7368" w:rsidRPr="0090148E" w14:paraId="6C339634" w14:textId="77777777" w:rsidTr="006B2351">
        <w:tc>
          <w:tcPr>
            <w:tcW w:w="1210" w:type="pct"/>
            <w:vAlign w:val="center"/>
          </w:tcPr>
          <w:p w14:paraId="4E61DD71" w14:textId="77777777" w:rsidR="00BB7368" w:rsidRPr="0090148E" w:rsidRDefault="00BB7368"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Бюджет м. Києва</w:t>
            </w:r>
          </w:p>
        </w:tc>
        <w:tc>
          <w:tcPr>
            <w:tcW w:w="911" w:type="pct"/>
          </w:tcPr>
          <w:p w14:paraId="1B791C4F"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894" w:type="pct"/>
          </w:tcPr>
          <w:p w14:paraId="103FB787"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560" w:type="pct"/>
            <w:tcBorders>
              <w:right w:val="single" w:sz="12" w:space="0" w:color="auto"/>
            </w:tcBorders>
          </w:tcPr>
          <w:p w14:paraId="77706BB0"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425" w:type="pct"/>
            <w:vMerge/>
            <w:tcBorders>
              <w:left w:val="single" w:sz="12" w:space="0" w:color="auto"/>
              <w:right w:val="single" w:sz="12" w:space="0" w:color="auto"/>
            </w:tcBorders>
          </w:tcPr>
          <w:p w14:paraId="2EE0413D" w14:textId="77777777" w:rsidR="00BB7368" w:rsidRPr="0090148E" w:rsidRDefault="00BB7368"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BB7368" w:rsidRPr="0090148E" w14:paraId="566BA3E1" w14:textId="77777777" w:rsidTr="006B2351">
        <w:tc>
          <w:tcPr>
            <w:tcW w:w="1210" w:type="pct"/>
            <w:vAlign w:val="center"/>
          </w:tcPr>
          <w:p w14:paraId="121628F4" w14:textId="77777777" w:rsidR="00BB7368" w:rsidRPr="0090148E" w:rsidRDefault="00BB7368"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Інші кошти</w:t>
            </w:r>
          </w:p>
        </w:tc>
        <w:tc>
          <w:tcPr>
            <w:tcW w:w="911" w:type="pct"/>
          </w:tcPr>
          <w:p w14:paraId="772DC705"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894" w:type="pct"/>
          </w:tcPr>
          <w:p w14:paraId="3238F55E"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560" w:type="pct"/>
            <w:tcBorders>
              <w:right w:val="single" w:sz="12" w:space="0" w:color="auto"/>
            </w:tcBorders>
          </w:tcPr>
          <w:p w14:paraId="4E29D603"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425" w:type="pct"/>
            <w:vMerge/>
            <w:tcBorders>
              <w:left w:val="single" w:sz="12" w:space="0" w:color="auto"/>
              <w:bottom w:val="single" w:sz="12" w:space="0" w:color="auto"/>
              <w:right w:val="single" w:sz="12" w:space="0" w:color="auto"/>
            </w:tcBorders>
          </w:tcPr>
          <w:p w14:paraId="36041A24" w14:textId="77777777" w:rsidR="00BB7368" w:rsidRPr="0090148E" w:rsidRDefault="00BB7368"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bl>
    <w:p w14:paraId="7A7ACF8B" w14:textId="77777777" w:rsidR="006B2351" w:rsidRPr="0090148E" w:rsidRDefault="006B2351" w:rsidP="00684845">
      <w:pPr>
        <w:spacing w:after="0" w:line="240" w:lineRule="auto"/>
        <w:ind w:firstLine="708"/>
        <w:jc w:val="both"/>
        <w:rPr>
          <w:rFonts w:ascii="Times New Roman" w:hAnsi="Times New Roman" w:cs="Times New Roman"/>
          <w:b/>
          <w:i/>
          <w:color w:val="000000" w:themeColor="text1"/>
          <w:sz w:val="24"/>
          <w:szCs w:val="24"/>
          <w:lang w:eastAsia="uk-UA"/>
        </w:rPr>
      </w:pPr>
      <w:r w:rsidRPr="0090148E">
        <w:rPr>
          <w:rFonts w:ascii="Times New Roman" w:hAnsi="Times New Roman" w:cs="Times New Roman"/>
          <w:b/>
          <w:i/>
          <w:color w:val="000000" w:themeColor="text1"/>
          <w:sz w:val="24"/>
          <w:szCs w:val="24"/>
          <w:lang w:eastAsia="uk-UA"/>
        </w:rPr>
        <w:t xml:space="preserve">Фінансування заходу Програмою не передбачене. </w:t>
      </w:r>
    </w:p>
    <w:p w14:paraId="5478FB69" w14:textId="77777777" w:rsidR="00BB7368" w:rsidRPr="0090148E" w:rsidRDefault="0019486B" w:rsidP="00684845">
      <w:pPr>
        <w:spacing w:after="0" w:line="240" w:lineRule="auto"/>
        <w:ind w:firstLine="708"/>
        <w:jc w:val="both"/>
        <w:rPr>
          <w:rFonts w:ascii="Times New Roman" w:hAnsi="Times New Roman" w:cs="Times New Roman"/>
          <w:color w:val="000000" w:themeColor="text1"/>
          <w:sz w:val="24"/>
          <w:szCs w:val="24"/>
          <w:lang w:eastAsia="uk-UA"/>
        </w:rPr>
      </w:pPr>
      <w:r w:rsidRPr="0090148E">
        <w:rPr>
          <w:rFonts w:ascii="Times New Roman" w:hAnsi="Times New Roman" w:cs="Times New Roman"/>
          <w:color w:val="000000" w:themeColor="text1"/>
          <w:sz w:val="24"/>
          <w:szCs w:val="24"/>
          <w:lang w:eastAsia="uk-UA"/>
        </w:rPr>
        <w:t>В</w:t>
      </w:r>
      <w:r w:rsidR="00491FDE" w:rsidRPr="0090148E">
        <w:rPr>
          <w:rFonts w:ascii="Times New Roman" w:hAnsi="Times New Roman" w:cs="Times New Roman"/>
          <w:color w:val="000000" w:themeColor="text1"/>
          <w:sz w:val="24"/>
          <w:szCs w:val="24"/>
          <w:lang w:eastAsia="uk-UA"/>
        </w:rPr>
        <w:t xml:space="preserve">сі пацієнти </w:t>
      </w:r>
      <w:r w:rsidRPr="0090148E">
        <w:rPr>
          <w:rFonts w:ascii="Times New Roman" w:hAnsi="Times New Roman" w:cs="Times New Roman"/>
          <w:color w:val="000000" w:themeColor="text1"/>
          <w:sz w:val="24"/>
          <w:szCs w:val="24"/>
          <w:lang w:eastAsia="uk-UA"/>
        </w:rPr>
        <w:t>у м.</w:t>
      </w:r>
      <w:r w:rsidR="00006D57" w:rsidRPr="0090148E">
        <w:rPr>
          <w:rFonts w:ascii="Times New Roman" w:hAnsi="Times New Roman" w:cs="Times New Roman"/>
          <w:color w:val="000000" w:themeColor="text1"/>
          <w:sz w:val="24"/>
          <w:szCs w:val="24"/>
          <w:lang w:eastAsia="uk-UA"/>
        </w:rPr>
        <w:t xml:space="preserve"> </w:t>
      </w:r>
      <w:r w:rsidRPr="0090148E">
        <w:rPr>
          <w:rFonts w:ascii="Times New Roman" w:hAnsi="Times New Roman" w:cs="Times New Roman"/>
          <w:color w:val="000000" w:themeColor="text1"/>
          <w:sz w:val="24"/>
          <w:szCs w:val="24"/>
          <w:lang w:eastAsia="uk-UA"/>
        </w:rPr>
        <w:t xml:space="preserve">Києві </w:t>
      </w:r>
      <w:r w:rsidR="00BB7368" w:rsidRPr="0090148E">
        <w:rPr>
          <w:rFonts w:ascii="Times New Roman" w:hAnsi="Times New Roman" w:cs="Times New Roman"/>
          <w:color w:val="000000" w:themeColor="text1"/>
          <w:sz w:val="24"/>
          <w:szCs w:val="24"/>
          <w:lang w:eastAsia="uk-UA"/>
        </w:rPr>
        <w:t xml:space="preserve">отримують </w:t>
      </w:r>
      <w:proofErr w:type="spellStart"/>
      <w:r w:rsidR="00BB7368" w:rsidRPr="0090148E">
        <w:rPr>
          <w:rFonts w:ascii="Times New Roman" w:hAnsi="Times New Roman" w:cs="Times New Roman"/>
          <w:color w:val="000000" w:themeColor="text1"/>
          <w:sz w:val="24"/>
          <w:szCs w:val="24"/>
          <w:lang w:eastAsia="uk-UA"/>
        </w:rPr>
        <w:t>антиретровірусне</w:t>
      </w:r>
      <w:proofErr w:type="spellEnd"/>
      <w:r w:rsidR="00BB7368" w:rsidRPr="0090148E">
        <w:rPr>
          <w:rFonts w:ascii="Times New Roman" w:hAnsi="Times New Roman" w:cs="Times New Roman"/>
          <w:color w:val="000000" w:themeColor="text1"/>
          <w:sz w:val="24"/>
          <w:szCs w:val="24"/>
          <w:lang w:eastAsia="uk-UA"/>
        </w:rPr>
        <w:t xml:space="preserve"> лікування за місцем проживання.  Показник включає осіб, які отримують препарати у К</w:t>
      </w:r>
      <w:r w:rsidR="00491FDE" w:rsidRPr="0090148E">
        <w:rPr>
          <w:rFonts w:ascii="Times New Roman" w:hAnsi="Times New Roman" w:cs="Times New Roman"/>
          <w:color w:val="000000" w:themeColor="text1"/>
          <w:sz w:val="24"/>
          <w:szCs w:val="24"/>
          <w:lang w:eastAsia="uk-UA"/>
        </w:rPr>
        <w:t>абінетах інфекційних захворювань</w:t>
      </w:r>
      <w:r w:rsidR="00FB239F" w:rsidRPr="0090148E">
        <w:rPr>
          <w:rFonts w:ascii="Times New Roman" w:hAnsi="Times New Roman" w:cs="Times New Roman"/>
          <w:color w:val="000000" w:themeColor="text1"/>
          <w:sz w:val="24"/>
          <w:szCs w:val="24"/>
          <w:lang w:eastAsia="uk-UA"/>
        </w:rPr>
        <w:t xml:space="preserve"> у 10 районах м.</w:t>
      </w:r>
      <w:r w:rsidR="008B6EC8" w:rsidRPr="0090148E">
        <w:rPr>
          <w:rFonts w:ascii="Times New Roman" w:hAnsi="Times New Roman" w:cs="Times New Roman"/>
          <w:color w:val="000000" w:themeColor="text1"/>
          <w:sz w:val="24"/>
          <w:szCs w:val="24"/>
          <w:lang w:eastAsia="uk-UA"/>
        </w:rPr>
        <w:t xml:space="preserve"> </w:t>
      </w:r>
      <w:r w:rsidR="00FB239F" w:rsidRPr="0090148E">
        <w:rPr>
          <w:rFonts w:ascii="Times New Roman" w:hAnsi="Times New Roman" w:cs="Times New Roman"/>
          <w:color w:val="000000" w:themeColor="text1"/>
          <w:sz w:val="24"/>
          <w:szCs w:val="24"/>
          <w:lang w:eastAsia="uk-UA"/>
        </w:rPr>
        <w:t>Києва</w:t>
      </w:r>
      <w:r w:rsidR="00491FDE" w:rsidRPr="0090148E">
        <w:rPr>
          <w:rFonts w:ascii="Times New Roman" w:hAnsi="Times New Roman" w:cs="Times New Roman"/>
          <w:color w:val="000000" w:themeColor="text1"/>
          <w:sz w:val="24"/>
          <w:szCs w:val="24"/>
          <w:lang w:eastAsia="uk-UA"/>
        </w:rPr>
        <w:t xml:space="preserve">, аптечних мережах "КП Фармація", сайти видачі </w:t>
      </w:r>
      <w:proofErr w:type="spellStart"/>
      <w:r w:rsidR="00491FDE" w:rsidRPr="0090148E">
        <w:rPr>
          <w:rFonts w:ascii="Times New Roman" w:hAnsi="Times New Roman" w:cs="Times New Roman"/>
          <w:color w:val="000000" w:themeColor="text1"/>
          <w:sz w:val="24"/>
          <w:szCs w:val="24"/>
          <w:lang w:eastAsia="uk-UA"/>
        </w:rPr>
        <w:t>антиретровірусних</w:t>
      </w:r>
      <w:proofErr w:type="spellEnd"/>
      <w:r w:rsidR="00491FDE" w:rsidRPr="0090148E">
        <w:rPr>
          <w:rFonts w:ascii="Times New Roman" w:hAnsi="Times New Roman" w:cs="Times New Roman"/>
          <w:color w:val="000000" w:themeColor="text1"/>
          <w:sz w:val="24"/>
          <w:szCs w:val="24"/>
          <w:lang w:eastAsia="uk-UA"/>
        </w:rPr>
        <w:t xml:space="preserve"> препаратів на базі КНП «Туберкульозна лікарня №2», КНП</w:t>
      </w:r>
      <w:r w:rsidR="00006D57" w:rsidRPr="0090148E">
        <w:rPr>
          <w:rFonts w:ascii="Times New Roman" w:hAnsi="Times New Roman" w:cs="Times New Roman"/>
          <w:color w:val="000000" w:themeColor="text1"/>
          <w:sz w:val="24"/>
          <w:szCs w:val="24"/>
          <w:lang w:eastAsia="uk-UA"/>
        </w:rPr>
        <w:t xml:space="preserve"> «</w:t>
      </w:r>
      <w:r w:rsidR="00491FDE" w:rsidRPr="0090148E">
        <w:rPr>
          <w:rFonts w:ascii="Times New Roman" w:hAnsi="Times New Roman" w:cs="Times New Roman"/>
          <w:color w:val="000000" w:themeColor="text1"/>
          <w:sz w:val="24"/>
          <w:szCs w:val="24"/>
          <w:lang w:eastAsia="uk-UA"/>
        </w:rPr>
        <w:t>Фтизіатрія»,</w:t>
      </w:r>
      <w:r w:rsidR="00FB239F" w:rsidRPr="0090148E">
        <w:rPr>
          <w:rFonts w:ascii="Times New Roman" w:hAnsi="Times New Roman" w:cs="Times New Roman"/>
          <w:color w:val="000000" w:themeColor="text1"/>
          <w:sz w:val="24"/>
          <w:szCs w:val="24"/>
          <w:lang w:eastAsia="uk-UA"/>
        </w:rPr>
        <w:t xml:space="preserve"> КНП «</w:t>
      </w:r>
      <w:proofErr w:type="spellStart"/>
      <w:r w:rsidR="00FB239F" w:rsidRPr="0090148E">
        <w:rPr>
          <w:rFonts w:ascii="Times New Roman" w:hAnsi="Times New Roman" w:cs="Times New Roman"/>
          <w:color w:val="000000" w:themeColor="text1"/>
          <w:sz w:val="24"/>
          <w:szCs w:val="24"/>
          <w:lang w:eastAsia="uk-UA"/>
        </w:rPr>
        <w:t>Соціотерапія</w:t>
      </w:r>
      <w:proofErr w:type="spellEnd"/>
      <w:r w:rsidR="00FB239F" w:rsidRPr="0090148E">
        <w:rPr>
          <w:rFonts w:ascii="Times New Roman" w:hAnsi="Times New Roman" w:cs="Times New Roman"/>
          <w:color w:val="000000" w:themeColor="text1"/>
          <w:sz w:val="24"/>
          <w:szCs w:val="24"/>
          <w:lang w:eastAsia="uk-UA"/>
        </w:rPr>
        <w:t>», КНП «Клінічна лікарня №11» та кабінети «Довіра», які розташовані у 4 районах м. Києва.</w:t>
      </w:r>
      <w:r w:rsidR="00BB7368" w:rsidRPr="0090148E">
        <w:rPr>
          <w:rFonts w:ascii="Times New Roman" w:hAnsi="Times New Roman" w:cs="Times New Roman"/>
          <w:color w:val="000000" w:themeColor="text1"/>
          <w:sz w:val="24"/>
          <w:szCs w:val="24"/>
          <w:lang w:eastAsia="uk-UA"/>
        </w:rPr>
        <w:t xml:space="preserve"> </w:t>
      </w:r>
    </w:p>
    <w:p w14:paraId="4051C4FC" w14:textId="77777777" w:rsidR="006C5639" w:rsidRPr="0090148E" w:rsidRDefault="006C5639" w:rsidP="00684845">
      <w:pPr>
        <w:spacing w:after="0" w:line="240" w:lineRule="auto"/>
        <w:jc w:val="both"/>
        <w:rPr>
          <w:rFonts w:ascii="Times New Roman" w:hAnsi="Times New Roman" w:cs="Times New Roman"/>
          <w:b/>
          <w:i/>
          <w:color w:val="000000" w:themeColor="text1"/>
          <w:sz w:val="24"/>
          <w:szCs w:val="24"/>
          <w:lang w:eastAsia="uk-UA"/>
        </w:rPr>
      </w:pPr>
    </w:p>
    <w:p w14:paraId="1BFEC939" w14:textId="77777777" w:rsidR="008B6EC8" w:rsidRPr="0090148E" w:rsidRDefault="008B6EC8" w:rsidP="00684845">
      <w:pPr>
        <w:spacing w:after="0" w:line="240" w:lineRule="auto"/>
        <w:jc w:val="both"/>
        <w:rPr>
          <w:rFonts w:ascii="Times New Roman" w:hAnsi="Times New Roman" w:cs="Times New Roman"/>
          <w:b/>
          <w:i/>
          <w:color w:val="000000" w:themeColor="text1"/>
          <w:sz w:val="24"/>
          <w:szCs w:val="24"/>
          <w:lang w:eastAsia="uk-UA"/>
        </w:rPr>
      </w:pPr>
    </w:p>
    <w:p w14:paraId="187A42BC" w14:textId="77777777" w:rsidR="006C5639" w:rsidRPr="0090148E" w:rsidRDefault="00BB7368" w:rsidP="00684845">
      <w:pPr>
        <w:spacing w:after="0" w:line="240" w:lineRule="auto"/>
        <w:jc w:val="both"/>
        <w:rPr>
          <w:rFonts w:ascii="Times New Roman" w:hAnsi="Times New Roman" w:cs="Times New Roman"/>
          <w:b/>
          <w:color w:val="000000" w:themeColor="text1"/>
          <w:sz w:val="24"/>
          <w:szCs w:val="24"/>
          <w:lang w:eastAsia="uk-UA"/>
        </w:rPr>
      </w:pPr>
      <w:r w:rsidRPr="0090148E">
        <w:rPr>
          <w:rFonts w:ascii="Times New Roman" w:hAnsi="Times New Roman" w:cs="Times New Roman"/>
          <w:b/>
          <w:i/>
          <w:color w:val="000000" w:themeColor="text1"/>
          <w:sz w:val="24"/>
          <w:szCs w:val="24"/>
          <w:lang w:eastAsia="uk-UA"/>
        </w:rPr>
        <w:t>Показник 4.2</w:t>
      </w:r>
      <w:r w:rsidR="00C47AFD" w:rsidRPr="0090148E">
        <w:rPr>
          <w:rFonts w:ascii="Times New Roman" w:hAnsi="Times New Roman" w:cs="Times New Roman"/>
          <w:b/>
          <w:i/>
          <w:color w:val="000000" w:themeColor="text1"/>
          <w:sz w:val="24"/>
          <w:szCs w:val="24"/>
          <w:lang w:eastAsia="uk-UA"/>
        </w:rPr>
        <w:t>.</w:t>
      </w:r>
      <w:r w:rsidRPr="0090148E">
        <w:rPr>
          <w:rFonts w:ascii="Times New Roman" w:hAnsi="Times New Roman" w:cs="Times New Roman"/>
          <w:b/>
          <w:i/>
          <w:color w:val="000000" w:themeColor="text1"/>
          <w:sz w:val="24"/>
          <w:szCs w:val="24"/>
          <w:lang w:eastAsia="uk-UA"/>
        </w:rPr>
        <w:t xml:space="preserve"> </w:t>
      </w:r>
      <w:r w:rsidR="006C5639" w:rsidRPr="0090148E">
        <w:rPr>
          <w:rFonts w:ascii="Times New Roman" w:hAnsi="Times New Roman" w:cs="Times New Roman"/>
          <w:b/>
          <w:color w:val="000000" w:themeColor="text1"/>
          <w:sz w:val="24"/>
          <w:szCs w:val="24"/>
          <w:lang w:eastAsia="uk-UA"/>
        </w:rPr>
        <w:t>Покращення матеріально-технічної бази кабінетів інфекційних захворювань (</w:t>
      </w:r>
      <w:proofErr w:type="spellStart"/>
      <w:r w:rsidR="006C5639" w:rsidRPr="0090148E">
        <w:rPr>
          <w:rFonts w:ascii="Times New Roman" w:hAnsi="Times New Roman" w:cs="Times New Roman"/>
          <w:b/>
          <w:color w:val="000000" w:themeColor="text1"/>
          <w:sz w:val="24"/>
          <w:szCs w:val="24"/>
          <w:lang w:eastAsia="uk-UA"/>
        </w:rPr>
        <w:t>КіЗ</w:t>
      </w:r>
      <w:proofErr w:type="spellEnd"/>
      <w:r w:rsidR="006C5639" w:rsidRPr="0090148E">
        <w:rPr>
          <w:rFonts w:ascii="Times New Roman" w:hAnsi="Times New Roman" w:cs="Times New Roman"/>
          <w:b/>
          <w:color w:val="000000" w:themeColor="text1"/>
          <w:sz w:val="24"/>
          <w:szCs w:val="24"/>
          <w:lang w:eastAsia="uk-UA"/>
        </w:rPr>
        <w:t>).</w:t>
      </w:r>
    </w:p>
    <w:p w14:paraId="255EF486" w14:textId="77777777" w:rsidR="00BB7368" w:rsidRPr="0090148E" w:rsidRDefault="006C5639" w:rsidP="00684845">
      <w:pPr>
        <w:spacing w:after="0" w:line="240" w:lineRule="auto"/>
        <w:jc w:val="both"/>
        <w:rPr>
          <w:rFonts w:ascii="Times New Roman" w:hAnsi="Times New Roman" w:cs="Times New Roman"/>
          <w:color w:val="000000" w:themeColor="text1"/>
          <w:sz w:val="24"/>
          <w:szCs w:val="24"/>
          <w:lang w:eastAsia="uk-UA"/>
        </w:rPr>
      </w:pPr>
      <w:r w:rsidRPr="0090148E">
        <w:rPr>
          <w:rFonts w:ascii="Times New Roman" w:hAnsi="Times New Roman" w:cs="Times New Roman"/>
          <w:b/>
          <w:color w:val="000000" w:themeColor="text1"/>
          <w:sz w:val="24"/>
          <w:szCs w:val="24"/>
          <w:lang w:eastAsia="uk-UA"/>
        </w:rPr>
        <w:t>а саме:</w:t>
      </w:r>
      <w:r w:rsidR="00BB7368" w:rsidRPr="0090148E">
        <w:rPr>
          <w:rFonts w:ascii="Times New Roman" w:hAnsi="Times New Roman" w:cs="Times New Roman"/>
          <w:color w:val="000000" w:themeColor="text1"/>
          <w:sz w:val="24"/>
          <w:szCs w:val="24"/>
          <w:lang w:eastAsia="uk-UA"/>
        </w:rPr>
        <w:t xml:space="preserve"> </w:t>
      </w:r>
    </w:p>
    <w:p w14:paraId="46D7846F" w14:textId="77777777" w:rsidR="00006D57" w:rsidRPr="0090148E" w:rsidRDefault="00A66CDB" w:rsidP="00684845">
      <w:pPr>
        <w:spacing w:after="0" w:line="240" w:lineRule="auto"/>
        <w:jc w:val="both"/>
        <w:rPr>
          <w:rFonts w:ascii="Times New Roman" w:hAnsi="Times New Roman" w:cs="Times New Roman"/>
          <w:color w:val="000000" w:themeColor="text1"/>
          <w:sz w:val="24"/>
          <w:szCs w:val="24"/>
          <w:lang w:eastAsia="uk-UA"/>
        </w:rPr>
      </w:pPr>
      <w:r w:rsidRPr="0090148E">
        <w:rPr>
          <w:rFonts w:ascii="Times New Roman" w:hAnsi="Times New Roman" w:cs="Times New Roman"/>
          <w:b/>
          <w:i/>
          <w:color w:val="000000" w:themeColor="text1"/>
          <w:sz w:val="24"/>
          <w:szCs w:val="24"/>
          <w:lang w:eastAsia="uk-UA"/>
        </w:rPr>
        <w:t xml:space="preserve">п. </w:t>
      </w:r>
      <w:r w:rsidR="0089296B" w:rsidRPr="0090148E">
        <w:rPr>
          <w:rFonts w:ascii="Times New Roman" w:hAnsi="Times New Roman" w:cs="Times New Roman"/>
          <w:b/>
          <w:i/>
          <w:color w:val="000000" w:themeColor="text1"/>
          <w:sz w:val="24"/>
          <w:szCs w:val="24"/>
          <w:lang w:eastAsia="uk-UA"/>
        </w:rPr>
        <w:t xml:space="preserve">4.2.1. Проведення ремонтних робіт. </w:t>
      </w:r>
      <w:r w:rsidR="0089296B" w:rsidRPr="0090148E">
        <w:rPr>
          <w:rFonts w:ascii="Times New Roman" w:hAnsi="Times New Roman" w:cs="Times New Roman"/>
          <w:color w:val="000000" w:themeColor="text1"/>
          <w:sz w:val="24"/>
          <w:szCs w:val="24"/>
          <w:lang w:eastAsia="uk-UA"/>
        </w:rPr>
        <w:t xml:space="preserve">Проведення ремонтних робіт було реалізовано впродовж (2017 -2018 років). </w:t>
      </w:r>
      <w:r w:rsidR="00006D57" w:rsidRPr="0090148E">
        <w:rPr>
          <w:rFonts w:ascii="Times New Roman" w:hAnsi="Times New Roman" w:cs="Times New Roman"/>
          <w:color w:val="000000" w:themeColor="text1"/>
          <w:sz w:val="24"/>
          <w:szCs w:val="24"/>
          <w:lang w:eastAsia="uk-UA"/>
        </w:rPr>
        <w:t>У 2017 р. було модернізовано 9 кабінетів інфекційних захворювань</w:t>
      </w:r>
    </w:p>
    <w:p w14:paraId="5500624D" w14:textId="77777777" w:rsidR="0089296B" w:rsidRPr="0090148E" w:rsidRDefault="00A66CDB" w:rsidP="00684845">
      <w:pPr>
        <w:spacing w:after="0" w:line="240" w:lineRule="auto"/>
        <w:jc w:val="both"/>
        <w:rPr>
          <w:rFonts w:ascii="Times New Roman" w:hAnsi="Times New Roman" w:cs="Times New Roman"/>
          <w:color w:val="000000" w:themeColor="text1"/>
          <w:sz w:val="24"/>
          <w:szCs w:val="24"/>
          <w:lang w:eastAsia="uk-UA"/>
        </w:rPr>
      </w:pPr>
      <w:r w:rsidRPr="0090148E">
        <w:rPr>
          <w:rFonts w:ascii="Times New Roman" w:hAnsi="Times New Roman" w:cs="Times New Roman"/>
          <w:b/>
          <w:i/>
          <w:color w:val="000000" w:themeColor="text1"/>
          <w:sz w:val="24"/>
          <w:szCs w:val="24"/>
          <w:lang w:eastAsia="uk-UA"/>
        </w:rPr>
        <w:lastRenderedPageBreak/>
        <w:t xml:space="preserve">п. </w:t>
      </w:r>
      <w:r w:rsidR="0089296B" w:rsidRPr="0090148E">
        <w:rPr>
          <w:rFonts w:ascii="Times New Roman" w:hAnsi="Times New Roman" w:cs="Times New Roman"/>
          <w:b/>
          <w:i/>
          <w:color w:val="000000" w:themeColor="text1"/>
          <w:sz w:val="24"/>
          <w:szCs w:val="24"/>
          <w:lang w:eastAsia="uk-UA"/>
        </w:rPr>
        <w:t>4.2.2</w:t>
      </w:r>
      <w:r w:rsidRPr="0090148E">
        <w:rPr>
          <w:rFonts w:ascii="Times New Roman" w:hAnsi="Times New Roman" w:cs="Times New Roman"/>
          <w:b/>
          <w:i/>
          <w:color w:val="000000" w:themeColor="text1"/>
          <w:sz w:val="24"/>
          <w:szCs w:val="24"/>
          <w:lang w:eastAsia="uk-UA"/>
        </w:rPr>
        <w:t>.</w:t>
      </w:r>
      <w:r w:rsidR="0089296B" w:rsidRPr="0090148E">
        <w:rPr>
          <w:rFonts w:ascii="Times New Roman" w:hAnsi="Times New Roman" w:cs="Times New Roman"/>
          <w:b/>
          <w:i/>
          <w:color w:val="000000" w:themeColor="text1"/>
          <w:sz w:val="24"/>
          <w:szCs w:val="24"/>
          <w:lang w:eastAsia="uk-UA"/>
        </w:rPr>
        <w:t xml:space="preserve"> Модернізація робочого місця лікаря (ПК, принтер, ліцензоване програмне забезпечення)</w:t>
      </w:r>
      <w:r w:rsidR="00DF6E18" w:rsidRPr="0090148E">
        <w:rPr>
          <w:rFonts w:ascii="Times New Roman" w:hAnsi="Times New Roman" w:cs="Times New Roman"/>
          <w:b/>
          <w:i/>
          <w:color w:val="000000" w:themeColor="text1"/>
          <w:sz w:val="24"/>
          <w:szCs w:val="24"/>
          <w:lang w:eastAsia="uk-UA"/>
        </w:rPr>
        <w:t>.</w:t>
      </w:r>
      <w:r w:rsidR="0089296B" w:rsidRPr="0090148E">
        <w:rPr>
          <w:rFonts w:ascii="Times New Roman" w:hAnsi="Times New Roman" w:cs="Times New Roman"/>
          <w:b/>
          <w:i/>
          <w:color w:val="000000" w:themeColor="text1"/>
          <w:sz w:val="24"/>
          <w:szCs w:val="24"/>
          <w:lang w:eastAsia="uk-UA"/>
        </w:rPr>
        <w:t xml:space="preserve"> </w:t>
      </w:r>
      <w:r w:rsidR="00DF6E18" w:rsidRPr="0090148E">
        <w:rPr>
          <w:rFonts w:ascii="Times New Roman" w:hAnsi="Times New Roman" w:cs="Times New Roman"/>
          <w:color w:val="000000" w:themeColor="text1"/>
          <w:sz w:val="24"/>
          <w:szCs w:val="24"/>
          <w:lang w:eastAsia="uk-UA"/>
        </w:rPr>
        <w:t xml:space="preserve">Захід </w:t>
      </w:r>
      <w:r w:rsidR="0089296B" w:rsidRPr="0090148E">
        <w:rPr>
          <w:rFonts w:ascii="Times New Roman" w:hAnsi="Times New Roman" w:cs="Times New Roman"/>
          <w:color w:val="000000" w:themeColor="text1"/>
          <w:sz w:val="24"/>
          <w:szCs w:val="24"/>
          <w:lang w:eastAsia="uk-UA"/>
        </w:rPr>
        <w:t>бу</w:t>
      </w:r>
      <w:r w:rsidR="00DF6E18" w:rsidRPr="0090148E">
        <w:rPr>
          <w:rFonts w:ascii="Times New Roman" w:hAnsi="Times New Roman" w:cs="Times New Roman"/>
          <w:color w:val="000000" w:themeColor="text1"/>
          <w:sz w:val="24"/>
          <w:szCs w:val="24"/>
          <w:lang w:eastAsia="uk-UA"/>
        </w:rPr>
        <w:t xml:space="preserve">в </w:t>
      </w:r>
      <w:r w:rsidR="0089296B" w:rsidRPr="0090148E">
        <w:rPr>
          <w:rFonts w:ascii="Times New Roman" w:hAnsi="Times New Roman" w:cs="Times New Roman"/>
          <w:color w:val="000000" w:themeColor="text1"/>
          <w:sz w:val="24"/>
          <w:szCs w:val="24"/>
          <w:lang w:eastAsia="uk-UA"/>
        </w:rPr>
        <w:t>реалізован</w:t>
      </w:r>
      <w:r w:rsidR="00DF6E18" w:rsidRPr="0090148E">
        <w:rPr>
          <w:rFonts w:ascii="Times New Roman" w:hAnsi="Times New Roman" w:cs="Times New Roman"/>
          <w:color w:val="000000" w:themeColor="text1"/>
          <w:sz w:val="24"/>
          <w:szCs w:val="24"/>
          <w:lang w:eastAsia="uk-UA"/>
        </w:rPr>
        <w:t>ий</w:t>
      </w:r>
      <w:r w:rsidR="0089296B" w:rsidRPr="0090148E">
        <w:rPr>
          <w:rFonts w:ascii="Times New Roman" w:hAnsi="Times New Roman" w:cs="Times New Roman"/>
          <w:color w:val="000000" w:themeColor="text1"/>
          <w:sz w:val="24"/>
          <w:szCs w:val="24"/>
          <w:lang w:eastAsia="uk-UA"/>
        </w:rPr>
        <w:t xml:space="preserve"> впродовж (2017 -2018 років). </w:t>
      </w:r>
      <w:r w:rsidR="00006D57" w:rsidRPr="0090148E">
        <w:rPr>
          <w:rFonts w:ascii="Times New Roman" w:hAnsi="Times New Roman" w:cs="Times New Roman"/>
          <w:color w:val="000000" w:themeColor="text1"/>
          <w:sz w:val="24"/>
          <w:szCs w:val="24"/>
          <w:lang w:eastAsia="uk-UA"/>
        </w:rPr>
        <w:t>Було модернізовано 9 робочих місць лікарів - інфекціоністів у КІЗ</w:t>
      </w:r>
      <w:r w:rsidR="00572AB0">
        <w:rPr>
          <w:rFonts w:ascii="Times New Roman" w:hAnsi="Times New Roman" w:cs="Times New Roman"/>
          <w:color w:val="000000" w:themeColor="text1"/>
          <w:sz w:val="24"/>
          <w:szCs w:val="24"/>
          <w:lang w:eastAsia="uk-UA"/>
        </w:rPr>
        <w:t xml:space="preserve"> ра рахунок інших коштів – 348,44 </w:t>
      </w:r>
      <w:proofErr w:type="spellStart"/>
      <w:r w:rsidR="00572AB0">
        <w:rPr>
          <w:rFonts w:ascii="Times New Roman" w:hAnsi="Times New Roman" w:cs="Times New Roman"/>
          <w:color w:val="000000" w:themeColor="text1"/>
          <w:sz w:val="24"/>
          <w:szCs w:val="24"/>
          <w:lang w:eastAsia="uk-UA"/>
        </w:rPr>
        <w:t>тис.грн</w:t>
      </w:r>
      <w:proofErr w:type="spellEnd"/>
      <w:r w:rsidR="00572AB0">
        <w:rPr>
          <w:rFonts w:ascii="Times New Roman" w:hAnsi="Times New Roman" w:cs="Times New Roman"/>
          <w:color w:val="000000" w:themeColor="text1"/>
          <w:sz w:val="24"/>
          <w:szCs w:val="24"/>
          <w:lang w:eastAsia="uk-UA"/>
        </w:rPr>
        <w:t>.</w:t>
      </w:r>
    </w:p>
    <w:p w14:paraId="0AC804DC" w14:textId="77777777" w:rsidR="006C5639" w:rsidRPr="0090148E" w:rsidRDefault="006C5639" w:rsidP="00684845">
      <w:pPr>
        <w:spacing w:after="0" w:line="240" w:lineRule="auto"/>
        <w:jc w:val="both"/>
        <w:rPr>
          <w:rFonts w:ascii="Times New Roman" w:hAnsi="Times New Roman" w:cs="Times New Roman"/>
          <w:color w:val="000000" w:themeColor="text1"/>
          <w:sz w:val="24"/>
          <w:szCs w:val="24"/>
          <w:lang w:eastAsia="uk-UA"/>
        </w:rPr>
      </w:pPr>
    </w:p>
    <w:p w14:paraId="366F1A14" w14:textId="77777777" w:rsidR="00BB7368" w:rsidRPr="0090148E" w:rsidRDefault="00BB7368" w:rsidP="00684845">
      <w:pPr>
        <w:spacing w:after="0" w:line="240" w:lineRule="auto"/>
        <w:jc w:val="both"/>
        <w:rPr>
          <w:rFonts w:ascii="Times New Roman" w:hAnsi="Times New Roman" w:cs="Times New Roman"/>
          <w:color w:val="000000" w:themeColor="text1"/>
          <w:sz w:val="24"/>
          <w:szCs w:val="24"/>
          <w:lang w:eastAsia="uk-UA"/>
        </w:rPr>
      </w:pPr>
      <w:r w:rsidRPr="0090148E">
        <w:rPr>
          <w:rFonts w:ascii="Times New Roman" w:hAnsi="Times New Roman" w:cs="Times New Roman"/>
          <w:b/>
          <w:i/>
          <w:color w:val="000000" w:themeColor="text1"/>
          <w:sz w:val="24"/>
          <w:szCs w:val="24"/>
          <w:lang w:eastAsia="uk-UA"/>
        </w:rPr>
        <w:t>Показник 4.3</w:t>
      </w:r>
      <w:r w:rsidR="00C47AFD" w:rsidRPr="0090148E">
        <w:rPr>
          <w:rFonts w:ascii="Times New Roman" w:hAnsi="Times New Roman" w:cs="Times New Roman"/>
          <w:b/>
          <w:i/>
          <w:color w:val="000000" w:themeColor="text1"/>
          <w:sz w:val="24"/>
          <w:szCs w:val="24"/>
          <w:lang w:eastAsia="uk-UA"/>
        </w:rPr>
        <w:t>.</w:t>
      </w:r>
      <w:r w:rsidRPr="0090148E">
        <w:rPr>
          <w:rFonts w:ascii="Times New Roman" w:hAnsi="Times New Roman" w:cs="Times New Roman"/>
          <w:b/>
          <w:i/>
          <w:color w:val="000000" w:themeColor="text1"/>
          <w:sz w:val="24"/>
          <w:szCs w:val="24"/>
          <w:lang w:eastAsia="uk-UA"/>
        </w:rPr>
        <w:t xml:space="preserve"> </w:t>
      </w:r>
      <w:r w:rsidRPr="0090148E">
        <w:rPr>
          <w:rFonts w:ascii="Times New Roman" w:hAnsi="Times New Roman" w:cs="Times New Roman"/>
          <w:b/>
          <w:color w:val="000000" w:themeColor="text1"/>
          <w:sz w:val="24"/>
          <w:szCs w:val="24"/>
          <w:lang w:eastAsia="uk-UA"/>
        </w:rPr>
        <w:t xml:space="preserve">Оптимізація процесу видачі </w:t>
      </w:r>
      <w:proofErr w:type="spellStart"/>
      <w:r w:rsidRPr="0090148E">
        <w:rPr>
          <w:rFonts w:ascii="Times New Roman" w:hAnsi="Times New Roman" w:cs="Times New Roman"/>
          <w:b/>
          <w:color w:val="000000" w:themeColor="text1"/>
          <w:sz w:val="24"/>
          <w:szCs w:val="24"/>
          <w:lang w:eastAsia="uk-UA"/>
        </w:rPr>
        <w:t>антиретровірусних</w:t>
      </w:r>
      <w:proofErr w:type="spellEnd"/>
      <w:r w:rsidRPr="0090148E">
        <w:rPr>
          <w:rFonts w:ascii="Times New Roman" w:hAnsi="Times New Roman" w:cs="Times New Roman"/>
          <w:b/>
          <w:color w:val="000000" w:themeColor="text1"/>
          <w:sz w:val="24"/>
          <w:szCs w:val="24"/>
          <w:lang w:eastAsia="uk-UA"/>
        </w:rPr>
        <w:t xml:space="preserve"> препаратів шляхом запровадження рецептурної безкоштовної видачі ЛЖВ </w:t>
      </w:r>
      <w:proofErr w:type="spellStart"/>
      <w:r w:rsidRPr="0090148E">
        <w:rPr>
          <w:rFonts w:ascii="Times New Roman" w:hAnsi="Times New Roman" w:cs="Times New Roman"/>
          <w:b/>
          <w:color w:val="000000" w:themeColor="text1"/>
          <w:sz w:val="24"/>
          <w:szCs w:val="24"/>
          <w:lang w:eastAsia="uk-UA"/>
        </w:rPr>
        <w:t>антиретровірусних</w:t>
      </w:r>
      <w:proofErr w:type="spellEnd"/>
      <w:r w:rsidRPr="0090148E">
        <w:rPr>
          <w:rFonts w:ascii="Times New Roman" w:hAnsi="Times New Roman" w:cs="Times New Roman"/>
          <w:b/>
          <w:color w:val="000000" w:themeColor="text1"/>
          <w:sz w:val="24"/>
          <w:szCs w:val="24"/>
          <w:lang w:eastAsia="uk-UA"/>
        </w:rPr>
        <w:t xml:space="preserve"> препаратів через аптечну мережу</w:t>
      </w:r>
      <w:r w:rsidRPr="0090148E">
        <w:rPr>
          <w:rFonts w:ascii="Times New Roman" w:hAnsi="Times New Roman" w:cs="Times New Roman"/>
          <w:color w:val="000000" w:themeColor="text1"/>
          <w:sz w:val="24"/>
          <w:szCs w:val="24"/>
          <w:lang w:eastAsia="uk-UA"/>
        </w:rPr>
        <w:t xml:space="preserve">. </w:t>
      </w:r>
    </w:p>
    <w:tbl>
      <w:tblPr>
        <w:tblStyle w:val="a3"/>
        <w:tblW w:w="4927" w:type="pct"/>
        <w:tblLook w:val="04A0" w:firstRow="1" w:lastRow="0" w:firstColumn="1" w:lastColumn="0" w:noHBand="0" w:noVBand="1"/>
      </w:tblPr>
      <w:tblGrid>
        <w:gridCol w:w="2314"/>
        <w:gridCol w:w="3197"/>
        <w:gridCol w:w="2324"/>
        <w:gridCol w:w="1596"/>
      </w:tblGrid>
      <w:tr w:rsidR="00AC03E5" w:rsidRPr="0090148E" w14:paraId="72D523B8" w14:textId="77777777" w:rsidTr="00965A25">
        <w:tc>
          <w:tcPr>
            <w:tcW w:w="5000" w:type="pct"/>
            <w:gridSpan w:val="4"/>
          </w:tcPr>
          <w:p w14:paraId="5F4846E8" w14:textId="77777777" w:rsidR="00AC03E5" w:rsidRPr="0090148E" w:rsidRDefault="004D144E" w:rsidP="00684845">
            <w:pPr>
              <w:spacing w:after="0" w:line="240" w:lineRule="auto"/>
              <w:contextualSpacing/>
              <w:jc w:val="center"/>
              <w:rPr>
                <w:rFonts w:ascii="Times New Roman" w:eastAsia="Times New Roman" w:hAnsi="Times New Roman" w:cs="Times New Roman"/>
                <w:bCs/>
                <w:color w:val="000000" w:themeColor="text1"/>
                <w:sz w:val="25"/>
                <w:szCs w:val="25"/>
                <w:lang w:eastAsia="uk-UA"/>
              </w:rPr>
            </w:pPr>
            <w:r w:rsidRPr="0090148E">
              <w:rPr>
                <w:rFonts w:ascii="Times New Roman" w:eastAsia="Times New Roman" w:hAnsi="Times New Roman" w:cs="Times New Roman"/>
                <w:bCs/>
                <w:color w:val="000000" w:themeColor="text1"/>
                <w:sz w:val="25"/>
                <w:szCs w:val="25"/>
                <w:lang w:eastAsia="uk-UA"/>
              </w:rPr>
              <w:t>2017 - 2021 роки</w:t>
            </w:r>
          </w:p>
        </w:tc>
      </w:tr>
      <w:tr w:rsidR="00BB7368" w:rsidRPr="0090148E" w14:paraId="1FD33FDA" w14:textId="77777777" w:rsidTr="00965A25">
        <w:tc>
          <w:tcPr>
            <w:tcW w:w="5000" w:type="pct"/>
            <w:gridSpan w:val="4"/>
          </w:tcPr>
          <w:p w14:paraId="75C84A31"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 xml:space="preserve">Фінанси </w:t>
            </w:r>
            <w:proofErr w:type="spellStart"/>
            <w:r w:rsidRPr="0090148E">
              <w:rPr>
                <w:rFonts w:ascii="Times New Roman" w:eastAsia="Times New Roman" w:hAnsi="Times New Roman" w:cs="Times New Roman"/>
                <w:bCs/>
                <w:color w:val="000000" w:themeColor="text1"/>
                <w:lang w:eastAsia="uk-UA"/>
              </w:rPr>
              <w:t>тис.грн</w:t>
            </w:r>
            <w:proofErr w:type="spellEnd"/>
            <w:r w:rsidRPr="0090148E">
              <w:rPr>
                <w:rFonts w:ascii="Times New Roman" w:eastAsia="Times New Roman" w:hAnsi="Times New Roman" w:cs="Times New Roman"/>
                <w:bCs/>
                <w:color w:val="000000" w:themeColor="text1"/>
                <w:lang w:eastAsia="uk-UA"/>
              </w:rPr>
              <w:t>.</w:t>
            </w:r>
          </w:p>
        </w:tc>
      </w:tr>
      <w:tr w:rsidR="00BB7368" w:rsidRPr="0090148E" w14:paraId="35F89E01" w14:textId="77777777" w:rsidTr="00965A25">
        <w:tc>
          <w:tcPr>
            <w:tcW w:w="1227" w:type="pct"/>
          </w:tcPr>
          <w:p w14:paraId="06454007"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Бюджет</w:t>
            </w:r>
          </w:p>
        </w:tc>
        <w:tc>
          <w:tcPr>
            <w:tcW w:w="1695" w:type="pct"/>
          </w:tcPr>
          <w:p w14:paraId="29B5F801" w14:textId="77777777" w:rsidR="00BB7368" w:rsidRPr="0090148E" w:rsidRDefault="00A66CDB"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Річний план</w:t>
            </w:r>
          </w:p>
        </w:tc>
        <w:tc>
          <w:tcPr>
            <w:tcW w:w="1232" w:type="pct"/>
          </w:tcPr>
          <w:p w14:paraId="44F7FF53"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Освоєно</w:t>
            </w:r>
          </w:p>
        </w:tc>
        <w:tc>
          <w:tcPr>
            <w:tcW w:w="846" w:type="pct"/>
          </w:tcPr>
          <w:p w14:paraId="790AFF7F"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w:t>
            </w:r>
          </w:p>
        </w:tc>
      </w:tr>
      <w:tr w:rsidR="00BB7368" w:rsidRPr="0090148E" w14:paraId="2E0ECA92" w14:textId="77777777" w:rsidTr="00965A25">
        <w:trPr>
          <w:trHeight w:val="142"/>
        </w:trPr>
        <w:tc>
          <w:tcPr>
            <w:tcW w:w="1227" w:type="pct"/>
            <w:vAlign w:val="center"/>
          </w:tcPr>
          <w:p w14:paraId="1DD25160" w14:textId="77777777" w:rsidR="00BB7368" w:rsidRPr="0090148E" w:rsidRDefault="00BB7368"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Державний бюджет</w:t>
            </w:r>
          </w:p>
        </w:tc>
        <w:tc>
          <w:tcPr>
            <w:tcW w:w="1695" w:type="pct"/>
          </w:tcPr>
          <w:p w14:paraId="28888E84"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232" w:type="pct"/>
          </w:tcPr>
          <w:p w14:paraId="19D0321A"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846" w:type="pct"/>
          </w:tcPr>
          <w:p w14:paraId="631EC23F"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r>
      <w:tr w:rsidR="00BB7368" w:rsidRPr="0090148E" w14:paraId="59150FE7" w14:textId="77777777" w:rsidTr="00965A25">
        <w:tc>
          <w:tcPr>
            <w:tcW w:w="1227" w:type="pct"/>
            <w:vAlign w:val="center"/>
          </w:tcPr>
          <w:p w14:paraId="087E1B29" w14:textId="77777777" w:rsidR="00BB7368" w:rsidRPr="0090148E" w:rsidRDefault="00BB7368"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Бюджет м. Києва</w:t>
            </w:r>
          </w:p>
        </w:tc>
        <w:tc>
          <w:tcPr>
            <w:tcW w:w="1695" w:type="pct"/>
          </w:tcPr>
          <w:p w14:paraId="68E49862"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232" w:type="pct"/>
          </w:tcPr>
          <w:p w14:paraId="24B6D30D"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846" w:type="pct"/>
          </w:tcPr>
          <w:p w14:paraId="14CB5F56"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r>
      <w:tr w:rsidR="00BB7368" w:rsidRPr="0090148E" w14:paraId="7B83A79A" w14:textId="77777777" w:rsidTr="00965A25">
        <w:tc>
          <w:tcPr>
            <w:tcW w:w="1227" w:type="pct"/>
            <w:vAlign w:val="center"/>
          </w:tcPr>
          <w:p w14:paraId="180FEA76" w14:textId="77777777" w:rsidR="00BB7368" w:rsidRPr="0090148E" w:rsidRDefault="00BB7368"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Інші кошти</w:t>
            </w:r>
          </w:p>
        </w:tc>
        <w:tc>
          <w:tcPr>
            <w:tcW w:w="1695" w:type="pct"/>
          </w:tcPr>
          <w:p w14:paraId="35A266AB" w14:textId="77777777" w:rsidR="00BB7368" w:rsidRPr="0090148E" w:rsidRDefault="003F3454"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2 190,00  </w:t>
            </w:r>
          </w:p>
        </w:tc>
        <w:tc>
          <w:tcPr>
            <w:tcW w:w="1232" w:type="pct"/>
          </w:tcPr>
          <w:p w14:paraId="324971A2"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846" w:type="pct"/>
          </w:tcPr>
          <w:p w14:paraId="46992094"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r>
    </w:tbl>
    <w:p w14:paraId="04C1B6FC" w14:textId="77777777" w:rsidR="00BB7368" w:rsidRPr="0090148E" w:rsidRDefault="003F3454" w:rsidP="00A66CDB">
      <w:pPr>
        <w:spacing w:after="0" w:line="240" w:lineRule="auto"/>
        <w:ind w:firstLine="708"/>
        <w:jc w:val="both"/>
        <w:rPr>
          <w:rFonts w:ascii="Times New Roman" w:hAnsi="Times New Roman" w:cs="Times New Roman"/>
          <w:color w:val="000000" w:themeColor="text1"/>
          <w:sz w:val="24"/>
          <w:szCs w:val="24"/>
          <w:lang w:eastAsia="uk-UA"/>
        </w:rPr>
      </w:pPr>
      <w:r w:rsidRPr="0090148E">
        <w:rPr>
          <w:rFonts w:ascii="Times New Roman" w:hAnsi="Times New Roman" w:cs="Times New Roman"/>
          <w:b/>
          <w:i/>
          <w:color w:val="000000" w:themeColor="text1"/>
          <w:sz w:val="24"/>
          <w:szCs w:val="24"/>
          <w:lang w:eastAsia="uk-UA"/>
        </w:rPr>
        <w:t>Реалізовано:</w:t>
      </w:r>
      <w:r w:rsidRPr="0090148E">
        <w:rPr>
          <w:rFonts w:ascii="Times New Roman" w:hAnsi="Times New Roman" w:cs="Times New Roman"/>
          <w:color w:val="000000" w:themeColor="text1"/>
          <w:sz w:val="24"/>
          <w:szCs w:val="24"/>
          <w:lang w:eastAsia="uk-UA"/>
        </w:rPr>
        <w:t xml:space="preserve"> у</w:t>
      </w:r>
      <w:r w:rsidR="00BB7368" w:rsidRPr="0090148E">
        <w:rPr>
          <w:rFonts w:ascii="Times New Roman" w:hAnsi="Times New Roman" w:cs="Times New Roman"/>
          <w:color w:val="000000" w:themeColor="text1"/>
          <w:sz w:val="24"/>
          <w:szCs w:val="24"/>
          <w:lang w:eastAsia="uk-UA"/>
        </w:rPr>
        <w:t>кладено договір</w:t>
      </w:r>
      <w:r w:rsidR="007869DA" w:rsidRPr="0090148E">
        <w:rPr>
          <w:rFonts w:ascii="Times New Roman" w:hAnsi="Times New Roman" w:cs="Times New Roman"/>
          <w:color w:val="000000" w:themeColor="text1"/>
          <w:sz w:val="24"/>
          <w:szCs w:val="24"/>
          <w:lang w:eastAsia="uk-UA"/>
        </w:rPr>
        <w:t xml:space="preserve"> на 1 грн з КП "Фармація" у 2017</w:t>
      </w:r>
      <w:r w:rsidR="00BB7368" w:rsidRPr="0090148E">
        <w:rPr>
          <w:rFonts w:ascii="Times New Roman" w:hAnsi="Times New Roman" w:cs="Times New Roman"/>
          <w:color w:val="000000" w:themeColor="text1"/>
          <w:sz w:val="24"/>
          <w:szCs w:val="24"/>
          <w:lang w:eastAsia="uk-UA"/>
        </w:rPr>
        <w:t xml:space="preserve"> році. Реалізація заходу не вимагає виділення додаткових коштів.  100% охоплено аптечних закладів КП "Фармація" для видачі АРВ препаратів. З числа усі</w:t>
      </w:r>
      <w:r w:rsidR="0097419C" w:rsidRPr="0090148E">
        <w:rPr>
          <w:rFonts w:ascii="Times New Roman" w:hAnsi="Times New Roman" w:cs="Times New Roman"/>
          <w:color w:val="000000" w:themeColor="text1"/>
          <w:sz w:val="24"/>
          <w:szCs w:val="24"/>
          <w:lang w:eastAsia="uk-UA"/>
        </w:rPr>
        <w:t>х пацієнтів на АРТ 11,3 % (1 469</w:t>
      </w:r>
      <w:r w:rsidR="00BB7368" w:rsidRPr="0090148E">
        <w:rPr>
          <w:rFonts w:ascii="Times New Roman" w:hAnsi="Times New Roman" w:cs="Times New Roman"/>
          <w:color w:val="000000" w:themeColor="text1"/>
          <w:sz w:val="24"/>
          <w:szCs w:val="24"/>
          <w:lang w:eastAsia="uk-UA"/>
        </w:rPr>
        <w:t xml:space="preserve"> особи) отримують пре</w:t>
      </w:r>
      <w:r w:rsidR="00006D57" w:rsidRPr="0090148E">
        <w:rPr>
          <w:rFonts w:ascii="Times New Roman" w:hAnsi="Times New Roman" w:cs="Times New Roman"/>
          <w:color w:val="000000" w:themeColor="text1"/>
          <w:sz w:val="24"/>
          <w:szCs w:val="24"/>
          <w:lang w:eastAsia="uk-UA"/>
        </w:rPr>
        <w:t>парати за місцем проживання у 12</w:t>
      </w:r>
      <w:r w:rsidR="00BB7368" w:rsidRPr="0090148E">
        <w:rPr>
          <w:rFonts w:ascii="Times New Roman" w:hAnsi="Times New Roman" w:cs="Times New Roman"/>
          <w:color w:val="000000" w:themeColor="text1"/>
          <w:sz w:val="24"/>
          <w:szCs w:val="24"/>
          <w:lang w:eastAsia="uk-UA"/>
        </w:rPr>
        <w:t xml:space="preserve"> аптеках КП «Фармація». Охоплено 100% ЛЖВ, з </w:t>
      </w:r>
      <w:proofErr w:type="spellStart"/>
      <w:r w:rsidR="00BB7368" w:rsidRPr="0090148E">
        <w:rPr>
          <w:rFonts w:ascii="Times New Roman" w:hAnsi="Times New Roman" w:cs="Times New Roman"/>
          <w:color w:val="000000" w:themeColor="text1"/>
          <w:sz w:val="24"/>
          <w:szCs w:val="24"/>
          <w:lang w:eastAsia="uk-UA"/>
        </w:rPr>
        <w:t>безсимптомним</w:t>
      </w:r>
      <w:proofErr w:type="spellEnd"/>
      <w:r w:rsidR="00BB7368" w:rsidRPr="0090148E">
        <w:rPr>
          <w:rFonts w:ascii="Times New Roman" w:hAnsi="Times New Roman" w:cs="Times New Roman"/>
          <w:color w:val="000000" w:themeColor="text1"/>
          <w:sz w:val="24"/>
          <w:szCs w:val="24"/>
          <w:lang w:eastAsia="uk-UA"/>
        </w:rPr>
        <w:t xml:space="preserve"> </w:t>
      </w:r>
      <w:proofErr w:type="spellStart"/>
      <w:r w:rsidR="00BB7368" w:rsidRPr="0090148E">
        <w:rPr>
          <w:rFonts w:ascii="Times New Roman" w:hAnsi="Times New Roman" w:cs="Times New Roman"/>
          <w:color w:val="000000" w:themeColor="text1"/>
          <w:sz w:val="24"/>
          <w:szCs w:val="24"/>
          <w:lang w:eastAsia="uk-UA"/>
        </w:rPr>
        <w:t>носійством</w:t>
      </w:r>
      <w:proofErr w:type="spellEnd"/>
      <w:r w:rsidR="00BB7368" w:rsidRPr="0090148E">
        <w:rPr>
          <w:rFonts w:ascii="Times New Roman" w:hAnsi="Times New Roman" w:cs="Times New Roman"/>
          <w:color w:val="000000" w:themeColor="text1"/>
          <w:sz w:val="24"/>
          <w:szCs w:val="24"/>
          <w:lang w:eastAsia="uk-UA"/>
        </w:rPr>
        <w:t xml:space="preserve"> ВІЛ, які виявили бажання отримувати АРТ препарати через аптечну мережу КП «Фармація» за місцем вибору. </w:t>
      </w:r>
    </w:p>
    <w:p w14:paraId="169594BA" w14:textId="77777777" w:rsidR="001C78D8" w:rsidRPr="0090148E" w:rsidRDefault="001C78D8" w:rsidP="00684845">
      <w:pPr>
        <w:spacing w:after="0" w:line="240" w:lineRule="auto"/>
        <w:jc w:val="both"/>
        <w:rPr>
          <w:rFonts w:ascii="Times New Roman" w:hAnsi="Times New Roman" w:cs="Times New Roman"/>
          <w:b/>
          <w:i/>
          <w:color w:val="000000" w:themeColor="text1"/>
          <w:sz w:val="24"/>
          <w:szCs w:val="24"/>
          <w:lang w:eastAsia="uk-UA"/>
        </w:rPr>
      </w:pPr>
    </w:p>
    <w:p w14:paraId="0377595F" w14:textId="77777777" w:rsidR="00BB7368" w:rsidRPr="0090148E" w:rsidRDefault="00BB7368" w:rsidP="00684845">
      <w:pPr>
        <w:spacing w:after="0" w:line="240" w:lineRule="auto"/>
        <w:jc w:val="both"/>
        <w:rPr>
          <w:rFonts w:ascii="Times New Roman" w:hAnsi="Times New Roman" w:cs="Times New Roman"/>
          <w:b/>
          <w:i/>
          <w:color w:val="000000" w:themeColor="text1"/>
          <w:sz w:val="24"/>
          <w:szCs w:val="24"/>
          <w:lang w:eastAsia="uk-UA"/>
        </w:rPr>
      </w:pPr>
      <w:r w:rsidRPr="0090148E">
        <w:rPr>
          <w:rFonts w:ascii="Times New Roman" w:hAnsi="Times New Roman" w:cs="Times New Roman"/>
          <w:b/>
          <w:i/>
          <w:color w:val="000000" w:themeColor="text1"/>
          <w:sz w:val="24"/>
          <w:szCs w:val="24"/>
          <w:lang w:eastAsia="uk-UA"/>
        </w:rPr>
        <w:t>Показник 4.4</w:t>
      </w:r>
      <w:r w:rsidR="00C47AFD" w:rsidRPr="0090148E">
        <w:rPr>
          <w:rFonts w:ascii="Times New Roman" w:hAnsi="Times New Roman" w:cs="Times New Roman"/>
          <w:b/>
          <w:i/>
          <w:color w:val="000000" w:themeColor="text1"/>
          <w:sz w:val="24"/>
          <w:szCs w:val="24"/>
          <w:lang w:eastAsia="uk-UA"/>
        </w:rPr>
        <w:t xml:space="preserve">. </w:t>
      </w:r>
      <w:r w:rsidRPr="0090148E">
        <w:rPr>
          <w:rFonts w:ascii="Times New Roman" w:hAnsi="Times New Roman" w:cs="Times New Roman"/>
          <w:b/>
          <w:i/>
          <w:color w:val="000000" w:themeColor="text1"/>
          <w:sz w:val="24"/>
          <w:szCs w:val="24"/>
          <w:lang w:eastAsia="uk-UA"/>
        </w:rPr>
        <w:t xml:space="preserve"> Забезпечення соціального супроводу людей, які живуть з ВІЛ (ЛЖВ)</w:t>
      </w:r>
    </w:p>
    <w:tbl>
      <w:tblPr>
        <w:tblStyle w:val="a3"/>
        <w:tblW w:w="4927" w:type="pct"/>
        <w:tblLook w:val="04A0" w:firstRow="1" w:lastRow="0" w:firstColumn="1" w:lastColumn="0" w:noHBand="0" w:noVBand="1"/>
      </w:tblPr>
      <w:tblGrid>
        <w:gridCol w:w="2498"/>
        <w:gridCol w:w="1479"/>
        <w:gridCol w:w="1620"/>
        <w:gridCol w:w="990"/>
        <w:gridCol w:w="2844"/>
      </w:tblGrid>
      <w:tr w:rsidR="00BB7368" w:rsidRPr="0090148E" w14:paraId="324693E8" w14:textId="77777777" w:rsidTr="005B21CE">
        <w:trPr>
          <w:trHeight w:val="229"/>
        </w:trPr>
        <w:tc>
          <w:tcPr>
            <w:tcW w:w="5000" w:type="pct"/>
            <w:gridSpan w:val="5"/>
          </w:tcPr>
          <w:p w14:paraId="14AC5506" w14:textId="77777777" w:rsidR="00BB7368" w:rsidRPr="0090148E" w:rsidRDefault="004D144E" w:rsidP="00684845">
            <w:pPr>
              <w:spacing w:after="0" w:line="240" w:lineRule="auto"/>
              <w:contextualSpacing/>
              <w:jc w:val="center"/>
              <w:rPr>
                <w:rFonts w:ascii="Times New Roman" w:eastAsia="Times New Roman" w:hAnsi="Times New Roman" w:cs="Times New Roman"/>
                <w:bCs/>
                <w:color w:val="000000" w:themeColor="text1"/>
                <w:sz w:val="25"/>
                <w:szCs w:val="25"/>
                <w:lang w:eastAsia="uk-UA"/>
              </w:rPr>
            </w:pPr>
            <w:r w:rsidRPr="0090148E">
              <w:rPr>
                <w:rFonts w:ascii="Times New Roman" w:eastAsia="Times New Roman" w:hAnsi="Times New Roman" w:cs="Times New Roman"/>
                <w:bCs/>
                <w:color w:val="000000" w:themeColor="text1"/>
                <w:sz w:val="25"/>
                <w:szCs w:val="25"/>
                <w:lang w:eastAsia="uk-UA"/>
              </w:rPr>
              <w:t>2017 - 2021 роки</w:t>
            </w:r>
          </w:p>
        </w:tc>
      </w:tr>
      <w:tr w:rsidR="00BB7368" w:rsidRPr="0090148E" w14:paraId="314E7537" w14:textId="77777777" w:rsidTr="000F3CEE">
        <w:trPr>
          <w:trHeight w:val="218"/>
        </w:trPr>
        <w:tc>
          <w:tcPr>
            <w:tcW w:w="3492" w:type="pct"/>
            <w:gridSpan w:val="4"/>
            <w:tcBorders>
              <w:right w:val="single" w:sz="12" w:space="0" w:color="auto"/>
            </w:tcBorders>
          </w:tcPr>
          <w:p w14:paraId="58A5051E"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 xml:space="preserve">Фінанси </w:t>
            </w:r>
            <w:proofErr w:type="spellStart"/>
            <w:r w:rsidRPr="0090148E">
              <w:rPr>
                <w:rFonts w:ascii="Times New Roman" w:eastAsia="Times New Roman" w:hAnsi="Times New Roman" w:cs="Times New Roman"/>
                <w:bCs/>
                <w:color w:val="000000" w:themeColor="text1"/>
                <w:lang w:eastAsia="uk-UA"/>
              </w:rPr>
              <w:t>тис.грн</w:t>
            </w:r>
            <w:proofErr w:type="spellEnd"/>
            <w:r w:rsidRPr="0090148E">
              <w:rPr>
                <w:rFonts w:ascii="Times New Roman" w:eastAsia="Times New Roman" w:hAnsi="Times New Roman" w:cs="Times New Roman"/>
                <w:bCs/>
                <w:color w:val="000000" w:themeColor="text1"/>
                <w:lang w:eastAsia="uk-UA"/>
              </w:rPr>
              <w:t>.</w:t>
            </w:r>
          </w:p>
        </w:tc>
        <w:tc>
          <w:tcPr>
            <w:tcW w:w="1508" w:type="pct"/>
            <w:vMerge w:val="restart"/>
            <w:tcBorders>
              <w:top w:val="single" w:sz="12" w:space="0" w:color="auto"/>
              <w:left w:val="single" w:sz="12" w:space="0" w:color="auto"/>
              <w:right w:val="single" w:sz="12" w:space="0" w:color="auto"/>
            </w:tcBorders>
          </w:tcPr>
          <w:p w14:paraId="4DC247EF" w14:textId="77777777" w:rsidR="00BB7368" w:rsidRPr="0090148E" w:rsidRDefault="00BB7368" w:rsidP="00684845">
            <w:pPr>
              <w:spacing w:after="0" w:line="240" w:lineRule="auto"/>
              <w:contextualSpacing/>
              <w:jc w:val="center"/>
              <w:rPr>
                <w:rFonts w:ascii="Times New Roman" w:eastAsia="Times New Roman" w:hAnsi="Times New Roman" w:cs="Times New Roman"/>
                <w:b/>
                <w:bCs/>
                <w:color w:val="000000" w:themeColor="text1"/>
                <w:lang w:eastAsia="uk-UA"/>
              </w:rPr>
            </w:pPr>
            <w:r w:rsidRPr="0090148E">
              <w:rPr>
                <w:rFonts w:ascii="Times New Roman" w:eastAsia="Times New Roman" w:hAnsi="Times New Roman" w:cs="Times New Roman"/>
                <w:b/>
                <w:bCs/>
                <w:color w:val="000000" w:themeColor="text1"/>
                <w:lang w:eastAsia="uk-UA"/>
              </w:rPr>
              <w:t>Кількісні показники</w:t>
            </w:r>
          </w:p>
        </w:tc>
      </w:tr>
      <w:tr w:rsidR="005B21CE" w:rsidRPr="0090148E" w14:paraId="4F7BD892" w14:textId="77777777" w:rsidTr="000F3CEE">
        <w:trPr>
          <w:trHeight w:val="229"/>
        </w:trPr>
        <w:tc>
          <w:tcPr>
            <w:tcW w:w="1324" w:type="pct"/>
          </w:tcPr>
          <w:p w14:paraId="29F38D35"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Бюджет</w:t>
            </w:r>
          </w:p>
        </w:tc>
        <w:tc>
          <w:tcPr>
            <w:tcW w:w="784" w:type="pct"/>
          </w:tcPr>
          <w:p w14:paraId="7F7CF601" w14:textId="77777777" w:rsidR="00BB7368" w:rsidRPr="0090148E" w:rsidRDefault="00A66CDB"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Річний план</w:t>
            </w:r>
          </w:p>
        </w:tc>
        <w:tc>
          <w:tcPr>
            <w:tcW w:w="859" w:type="pct"/>
          </w:tcPr>
          <w:p w14:paraId="77F676B3"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Освоєно</w:t>
            </w:r>
          </w:p>
        </w:tc>
        <w:tc>
          <w:tcPr>
            <w:tcW w:w="525" w:type="pct"/>
            <w:tcBorders>
              <w:right w:val="single" w:sz="12" w:space="0" w:color="auto"/>
            </w:tcBorders>
          </w:tcPr>
          <w:p w14:paraId="4534B86C"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w:t>
            </w:r>
          </w:p>
        </w:tc>
        <w:tc>
          <w:tcPr>
            <w:tcW w:w="1508" w:type="pct"/>
            <w:vMerge/>
            <w:tcBorders>
              <w:left w:val="single" w:sz="12" w:space="0" w:color="auto"/>
              <w:right w:val="single" w:sz="12" w:space="0" w:color="auto"/>
            </w:tcBorders>
          </w:tcPr>
          <w:p w14:paraId="1293E9C5" w14:textId="77777777" w:rsidR="00BB7368" w:rsidRPr="0090148E" w:rsidRDefault="00BB7368"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A66CDB" w:rsidRPr="0090148E" w14:paraId="02A02A1B" w14:textId="77777777" w:rsidTr="000F3CEE">
        <w:trPr>
          <w:trHeight w:val="117"/>
        </w:trPr>
        <w:tc>
          <w:tcPr>
            <w:tcW w:w="1324" w:type="pct"/>
            <w:vAlign w:val="center"/>
          </w:tcPr>
          <w:p w14:paraId="5D30471B" w14:textId="77777777" w:rsidR="00A66CDB" w:rsidRPr="0090148E" w:rsidRDefault="00A66CDB" w:rsidP="00A66CDB">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Державний бюджет</w:t>
            </w:r>
          </w:p>
        </w:tc>
        <w:tc>
          <w:tcPr>
            <w:tcW w:w="784" w:type="pct"/>
          </w:tcPr>
          <w:p w14:paraId="2024D07F" w14:textId="77777777" w:rsidR="00A66CDB" w:rsidRPr="0090148E" w:rsidRDefault="00A66CDB" w:rsidP="00A66CDB">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859" w:type="pct"/>
          </w:tcPr>
          <w:p w14:paraId="3F5F4B03" w14:textId="77777777" w:rsidR="00A66CDB" w:rsidRPr="0090148E" w:rsidRDefault="003F3454" w:rsidP="00A66CDB">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1 127,11  </w:t>
            </w:r>
          </w:p>
        </w:tc>
        <w:tc>
          <w:tcPr>
            <w:tcW w:w="525" w:type="pct"/>
          </w:tcPr>
          <w:p w14:paraId="45CD98BE" w14:textId="77777777" w:rsidR="00A66CDB" w:rsidRPr="0090148E" w:rsidRDefault="00A66CDB" w:rsidP="00A66CDB">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100</w:t>
            </w:r>
          </w:p>
        </w:tc>
        <w:tc>
          <w:tcPr>
            <w:tcW w:w="1508" w:type="pct"/>
            <w:vMerge w:val="restart"/>
            <w:tcBorders>
              <w:left w:val="single" w:sz="12" w:space="0" w:color="auto"/>
              <w:right w:val="single" w:sz="12" w:space="0" w:color="auto"/>
            </w:tcBorders>
          </w:tcPr>
          <w:p w14:paraId="7B698504" w14:textId="77777777" w:rsidR="00006D57" w:rsidRPr="0090148E" w:rsidRDefault="00E8150E" w:rsidP="00A66CDB">
            <w:pPr>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План - 55090</w:t>
            </w:r>
          </w:p>
          <w:p w14:paraId="1A20DC0C" w14:textId="77777777" w:rsidR="00A66CDB" w:rsidRPr="0090148E" w:rsidRDefault="00A66CDB" w:rsidP="00A66CDB">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Факт </w:t>
            </w:r>
            <w:r w:rsidR="00FC1BE8" w:rsidRPr="0090148E">
              <w:rPr>
                <w:rFonts w:ascii="Times New Roman" w:eastAsia="Times New Roman" w:hAnsi="Times New Roman" w:cs="Times New Roman"/>
                <w:bCs/>
                <w:color w:val="000000" w:themeColor="text1"/>
                <w:sz w:val="24"/>
                <w:szCs w:val="24"/>
                <w:lang w:eastAsia="uk-UA"/>
              </w:rPr>
              <w:t xml:space="preserve"> </w:t>
            </w:r>
            <w:r w:rsidR="00E8150E">
              <w:rPr>
                <w:rFonts w:ascii="Times New Roman" w:eastAsia="Times New Roman" w:hAnsi="Times New Roman" w:cs="Times New Roman"/>
                <w:bCs/>
                <w:color w:val="000000" w:themeColor="text1"/>
                <w:sz w:val="24"/>
                <w:szCs w:val="24"/>
                <w:lang w:eastAsia="uk-UA"/>
              </w:rPr>
              <w:t>– 50353</w:t>
            </w:r>
          </w:p>
          <w:p w14:paraId="79A679EB" w14:textId="77777777" w:rsidR="00A66CDB" w:rsidRPr="0090148E" w:rsidRDefault="00A66CDB" w:rsidP="00A66CDB">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A66CDB" w:rsidRPr="0090148E" w14:paraId="05B1C192" w14:textId="77777777" w:rsidTr="000F3CEE">
        <w:trPr>
          <w:trHeight w:val="229"/>
        </w:trPr>
        <w:tc>
          <w:tcPr>
            <w:tcW w:w="1324" w:type="pct"/>
            <w:vAlign w:val="center"/>
          </w:tcPr>
          <w:p w14:paraId="557BF97E" w14:textId="77777777" w:rsidR="00A66CDB" w:rsidRPr="0090148E" w:rsidRDefault="00A66CDB" w:rsidP="00A66CDB">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Бюджет м. Києва</w:t>
            </w:r>
          </w:p>
        </w:tc>
        <w:tc>
          <w:tcPr>
            <w:tcW w:w="784" w:type="pct"/>
          </w:tcPr>
          <w:p w14:paraId="101F2CA6" w14:textId="77777777" w:rsidR="00A66CDB" w:rsidRPr="0090148E" w:rsidRDefault="00A66CDB" w:rsidP="00A66CDB">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859" w:type="pct"/>
          </w:tcPr>
          <w:p w14:paraId="17008691" w14:textId="77777777" w:rsidR="00A66CDB" w:rsidRPr="0090148E" w:rsidRDefault="00A66CDB" w:rsidP="00A66CDB">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525" w:type="pct"/>
          </w:tcPr>
          <w:p w14:paraId="0A372D3D" w14:textId="77777777" w:rsidR="00A66CDB" w:rsidRPr="0090148E" w:rsidRDefault="00A66CDB" w:rsidP="00A66CDB">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508" w:type="pct"/>
            <w:vMerge/>
            <w:tcBorders>
              <w:left w:val="single" w:sz="12" w:space="0" w:color="auto"/>
              <w:right w:val="single" w:sz="12" w:space="0" w:color="auto"/>
            </w:tcBorders>
          </w:tcPr>
          <w:p w14:paraId="01CF385C" w14:textId="77777777" w:rsidR="00A66CDB" w:rsidRPr="0090148E" w:rsidRDefault="00A66CDB" w:rsidP="00A66CDB">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A66CDB" w:rsidRPr="0090148E" w14:paraId="3B148B5F" w14:textId="77777777" w:rsidTr="000F3CEE">
        <w:trPr>
          <w:trHeight w:val="139"/>
        </w:trPr>
        <w:tc>
          <w:tcPr>
            <w:tcW w:w="1324" w:type="pct"/>
            <w:vAlign w:val="center"/>
          </w:tcPr>
          <w:p w14:paraId="0F5BAE99" w14:textId="77777777" w:rsidR="00A66CDB" w:rsidRPr="0090148E" w:rsidRDefault="00A66CDB" w:rsidP="00A66CDB">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Інші кошти</w:t>
            </w:r>
            <w:r w:rsidR="00FC04B8" w:rsidRPr="0090148E">
              <w:rPr>
                <w:rFonts w:ascii="Times New Roman" w:eastAsia="Times New Roman" w:hAnsi="Times New Roman" w:cs="Times New Roman"/>
                <w:bCs/>
                <w:color w:val="000000" w:themeColor="text1"/>
                <w:sz w:val="24"/>
                <w:szCs w:val="24"/>
                <w:lang w:eastAsia="uk-UA"/>
              </w:rPr>
              <w:t>, у т.ч. за програмою «</w:t>
            </w:r>
            <w:proofErr w:type="spellStart"/>
            <w:r w:rsidR="00FC04B8" w:rsidRPr="0090148E">
              <w:rPr>
                <w:rFonts w:ascii="Times New Roman" w:eastAsia="Times New Roman" w:hAnsi="Times New Roman" w:cs="Times New Roman"/>
                <w:bCs/>
                <w:color w:val="000000" w:themeColor="text1"/>
                <w:sz w:val="24"/>
                <w:szCs w:val="24"/>
                <w:lang w:eastAsia="uk-UA"/>
              </w:rPr>
              <w:t>Діти.Сімя.Столиця</w:t>
            </w:r>
            <w:proofErr w:type="spellEnd"/>
            <w:r w:rsidR="00FC04B8" w:rsidRPr="0090148E">
              <w:rPr>
                <w:rFonts w:ascii="Times New Roman" w:eastAsia="Times New Roman" w:hAnsi="Times New Roman" w:cs="Times New Roman"/>
                <w:bCs/>
                <w:color w:val="000000" w:themeColor="text1"/>
                <w:sz w:val="24"/>
                <w:szCs w:val="24"/>
                <w:lang w:eastAsia="uk-UA"/>
              </w:rPr>
              <w:t>»</w:t>
            </w:r>
          </w:p>
        </w:tc>
        <w:tc>
          <w:tcPr>
            <w:tcW w:w="784" w:type="pct"/>
          </w:tcPr>
          <w:p w14:paraId="4B45E2A9" w14:textId="77777777" w:rsidR="00A66CDB" w:rsidRPr="0090148E" w:rsidRDefault="003F3454" w:rsidP="00A66CDB">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38 805,00  </w:t>
            </w:r>
          </w:p>
        </w:tc>
        <w:tc>
          <w:tcPr>
            <w:tcW w:w="859" w:type="pct"/>
          </w:tcPr>
          <w:p w14:paraId="53155C1A" w14:textId="77777777" w:rsidR="00A66CDB" w:rsidRPr="0090148E" w:rsidRDefault="003F3454" w:rsidP="00A66CDB">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37 241,23  </w:t>
            </w:r>
          </w:p>
        </w:tc>
        <w:tc>
          <w:tcPr>
            <w:tcW w:w="525" w:type="pct"/>
          </w:tcPr>
          <w:p w14:paraId="757B2669" w14:textId="77777777" w:rsidR="00A66CDB" w:rsidRPr="0090148E" w:rsidRDefault="003F3454" w:rsidP="000F3CEE">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96</w:t>
            </w:r>
            <w:r w:rsidR="000F3CEE" w:rsidRPr="0090148E">
              <w:rPr>
                <w:rFonts w:ascii="Times New Roman" w:eastAsia="Times New Roman" w:hAnsi="Times New Roman" w:cs="Times New Roman"/>
                <w:bCs/>
                <w:color w:val="000000" w:themeColor="text1"/>
                <w:sz w:val="24"/>
                <w:szCs w:val="24"/>
                <w:lang w:eastAsia="uk-UA"/>
              </w:rPr>
              <w:t xml:space="preserve">   </w:t>
            </w:r>
          </w:p>
        </w:tc>
        <w:tc>
          <w:tcPr>
            <w:tcW w:w="1508" w:type="pct"/>
            <w:vMerge/>
            <w:tcBorders>
              <w:left w:val="single" w:sz="12" w:space="0" w:color="auto"/>
              <w:bottom w:val="single" w:sz="12" w:space="0" w:color="auto"/>
              <w:right w:val="single" w:sz="12" w:space="0" w:color="auto"/>
            </w:tcBorders>
          </w:tcPr>
          <w:p w14:paraId="107D899A" w14:textId="77777777" w:rsidR="00A66CDB" w:rsidRPr="0090148E" w:rsidRDefault="00A66CDB" w:rsidP="00A66CDB">
            <w:pPr>
              <w:spacing w:after="0" w:line="240" w:lineRule="auto"/>
              <w:contextualSpacing/>
              <w:rPr>
                <w:rFonts w:ascii="Times New Roman" w:eastAsia="Times New Roman" w:hAnsi="Times New Roman" w:cs="Times New Roman"/>
                <w:bCs/>
                <w:color w:val="000000" w:themeColor="text1"/>
                <w:sz w:val="24"/>
                <w:szCs w:val="24"/>
                <w:lang w:eastAsia="uk-UA"/>
              </w:rPr>
            </w:pPr>
          </w:p>
        </w:tc>
      </w:tr>
    </w:tbl>
    <w:p w14:paraId="1E339EB8" w14:textId="77777777" w:rsidR="00BB7368" w:rsidRPr="0090148E" w:rsidRDefault="00006D57" w:rsidP="00006D57">
      <w:pPr>
        <w:spacing w:after="0" w:line="240" w:lineRule="auto"/>
        <w:ind w:firstLine="709"/>
        <w:contextualSpacing/>
        <w:jc w:val="both"/>
        <w:rPr>
          <w:rFonts w:ascii="Times New Roman" w:hAnsi="Times New Roman" w:cs="Times New Roman"/>
          <w:color w:val="000000" w:themeColor="text1"/>
          <w:sz w:val="24"/>
          <w:szCs w:val="24"/>
          <w:lang w:eastAsia="uk-UA"/>
        </w:rPr>
      </w:pPr>
      <w:r w:rsidRPr="0090148E">
        <w:rPr>
          <w:rFonts w:ascii="Times New Roman" w:hAnsi="Times New Roman" w:cs="Times New Roman"/>
          <w:color w:val="000000" w:themeColor="text1"/>
          <w:sz w:val="24"/>
          <w:szCs w:val="24"/>
          <w:lang w:eastAsia="uk-UA"/>
        </w:rPr>
        <w:t xml:space="preserve">Всі пацієнти, які отримують лікування АРТ, щорічно були охопленні у повному обсязі соціальним супроводом. </w:t>
      </w:r>
      <w:r w:rsidR="00BB7368" w:rsidRPr="0090148E">
        <w:rPr>
          <w:rFonts w:ascii="Times New Roman" w:hAnsi="Times New Roman" w:cs="Times New Roman"/>
          <w:color w:val="000000" w:themeColor="text1"/>
          <w:sz w:val="24"/>
          <w:szCs w:val="24"/>
          <w:lang w:eastAsia="uk-UA"/>
        </w:rPr>
        <w:t>Соціальний супровід здійснюється НГО : ВБО "</w:t>
      </w:r>
      <w:proofErr w:type="spellStart"/>
      <w:r w:rsidR="00BB7368" w:rsidRPr="0090148E">
        <w:rPr>
          <w:rFonts w:ascii="Times New Roman" w:hAnsi="Times New Roman" w:cs="Times New Roman"/>
          <w:color w:val="000000" w:themeColor="text1"/>
          <w:sz w:val="24"/>
          <w:szCs w:val="24"/>
          <w:lang w:eastAsia="uk-UA"/>
        </w:rPr>
        <w:t>Конвіктус</w:t>
      </w:r>
      <w:proofErr w:type="spellEnd"/>
      <w:r w:rsidR="00BB7368" w:rsidRPr="0090148E">
        <w:rPr>
          <w:rFonts w:ascii="Times New Roman" w:hAnsi="Times New Roman" w:cs="Times New Roman"/>
          <w:color w:val="000000" w:themeColor="text1"/>
          <w:sz w:val="24"/>
          <w:szCs w:val="24"/>
          <w:lang w:eastAsia="uk-UA"/>
        </w:rPr>
        <w:t xml:space="preserve"> Україна", ГО "Клуб Еней", ВБФ "</w:t>
      </w:r>
      <w:proofErr w:type="spellStart"/>
      <w:r w:rsidR="00BB7368" w:rsidRPr="0090148E">
        <w:rPr>
          <w:rFonts w:ascii="Times New Roman" w:hAnsi="Times New Roman" w:cs="Times New Roman"/>
          <w:color w:val="000000" w:themeColor="text1"/>
          <w:sz w:val="24"/>
          <w:szCs w:val="24"/>
          <w:lang w:eastAsia="uk-UA"/>
        </w:rPr>
        <w:t>Дроп</w:t>
      </w:r>
      <w:proofErr w:type="spellEnd"/>
      <w:r w:rsidR="00BB7368" w:rsidRPr="0090148E">
        <w:rPr>
          <w:rFonts w:ascii="Times New Roman" w:hAnsi="Times New Roman" w:cs="Times New Roman"/>
          <w:color w:val="000000" w:themeColor="text1"/>
          <w:sz w:val="24"/>
          <w:szCs w:val="24"/>
          <w:lang w:eastAsia="uk-UA"/>
        </w:rPr>
        <w:t xml:space="preserve"> </w:t>
      </w:r>
      <w:proofErr w:type="spellStart"/>
      <w:r w:rsidR="00BB7368" w:rsidRPr="0090148E">
        <w:rPr>
          <w:rFonts w:ascii="Times New Roman" w:hAnsi="Times New Roman" w:cs="Times New Roman"/>
          <w:color w:val="000000" w:themeColor="text1"/>
          <w:sz w:val="24"/>
          <w:szCs w:val="24"/>
          <w:lang w:eastAsia="uk-UA"/>
        </w:rPr>
        <w:t>ін</w:t>
      </w:r>
      <w:proofErr w:type="spellEnd"/>
      <w:r w:rsidR="00BB7368" w:rsidRPr="0090148E">
        <w:rPr>
          <w:rFonts w:ascii="Times New Roman" w:hAnsi="Times New Roman" w:cs="Times New Roman"/>
          <w:color w:val="000000" w:themeColor="text1"/>
          <w:sz w:val="24"/>
          <w:szCs w:val="24"/>
          <w:lang w:eastAsia="uk-UA"/>
        </w:rPr>
        <w:t xml:space="preserve"> Центр", ГО "100 відсотків життя. Київський регіон" та Київським міським центром соціальних служб сім'ї дітей та молоді. </w:t>
      </w:r>
    </w:p>
    <w:p w14:paraId="3D5CBF34" w14:textId="77777777" w:rsidR="0031561A" w:rsidRPr="0090148E" w:rsidRDefault="0031561A" w:rsidP="00684845">
      <w:pPr>
        <w:spacing w:after="0" w:line="240" w:lineRule="auto"/>
        <w:ind w:firstLine="709"/>
        <w:contextualSpacing/>
        <w:jc w:val="both"/>
        <w:rPr>
          <w:rFonts w:ascii="Times New Roman" w:hAnsi="Times New Roman" w:cs="Times New Roman"/>
          <w:color w:val="000000" w:themeColor="text1"/>
          <w:sz w:val="24"/>
          <w:szCs w:val="24"/>
          <w:lang w:eastAsia="uk-UA"/>
        </w:rPr>
      </w:pPr>
    </w:p>
    <w:p w14:paraId="2A1FF6DF" w14:textId="77777777" w:rsidR="00BB7368" w:rsidRPr="0090148E" w:rsidRDefault="00BB7368" w:rsidP="00684845">
      <w:pPr>
        <w:pStyle w:val="a4"/>
        <w:numPr>
          <w:ilvl w:val="0"/>
          <w:numId w:val="5"/>
        </w:numPr>
        <w:spacing w:after="0" w:line="240" w:lineRule="auto"/>
        <w:jc w:val="both"/>
        <w:rPr>
          <w:rFonts w:ascii="Times New Roman" w:hAnsi="Times New Roman" w:cs="Times New Roman"/>
          <w:b/>
          <w:color w:val="000000" w:themeColor="text1"/>
          <w:sz w:val="24"/>
          <w:szCs w:val="24"/>
          <w:lang w:eastAsia="uk-UA"/>
        </w:rPr>
      </w:pPr>
      <w:r w:rsidRPr="0090148E">
        <w:rPr>
          <w:rFonts w:ascii="Times New Roman" w:hAnsi="Times New Roman" w:cs="Times New Roman"/>
          <w:b/>
          <w:color w:val="000000" w:themeColor="text1"/>
          <w:sz w:val="24"/>
          <w:szCs w:val="24"/>
          <w:lang w:eastAsia="uk-UA"/>
        </w:rPr>
        <w:t>ДОСЯГНЕННЯ ВИСОКОЇ ЕФЕКТИВНОСТІ ЛІКУВАННЯ  У ЛЮДЕЙ, ЯКІ ЖИВУТЬ З ВІЛ ТА ОТРИМУЮТЬ АНТИРЕТРОВІРУСНУ ТЕРАПІЮ.</w:t>
      </w:r>
    </w:p>
    <w:p w14:paraId="274E9FB5" w14:textId="77777777" w:rsidR="00BB7368" w:rsidRPr="0090148E" w:rsidRDefault="00FA6009" w:rsidP="00684845">
      <w:pPr>
        <w:spacing w:after="0" w:line="240" w:lineRule="auto"/>
        <w:jc w:val="both"/>
        <w:rPr>
          <w:rFonts w:ascii="Times New Roman" w:hAnsi="Times New Roman" w:cs="Times New Roman"/>
          <w:b/>
          <w:i/>
          <w:color w:val="000000" w:themeColor="text1"/>
          <w:sz w:val="24"/>
          <w:szCs w:val="24"/>
          <w:lang w:eastAsia="uk-UA"/>
        </w:rPr>
      </w:pPr>
      <w:r w:rsidRPr="0090148E">
        <w:rPr>
          <w:rFonts w:ascii="Times New Roman" w:hAnsi="Times New Roman" w:cs="Times New Roman"/>
          <w:b/>
          <w:i/>
          <w:color w:val="000000" w:themeColor="text1"/>
          <w:sz w:val="24"/>
          <w:szCs w:val="24"/>
          <w:lang w:eastAsia="uk-UA"/>
        </w:rPr>
        <w:t xml:space="preserve">Показник 5.1. </w:t>
      </w:r>
      <w:r w:rsidR="00BB7368" w:rsidRPr="0090148E">
        <w:rPr>
          <w:rFonts w:ascii="Times New Roman" w:hAnsi="Times New Roman" w:cs="Times New Roman"/>
          <w:b/>
          <w:i/>
          <w:color w:val="000000" w:themeColor="text1"/>
          <w:sz w:val="24"/>
          <w:szCs w:val="24"/>
          <w:lang w:eastAsia="uk-UA"/>
        </w:rPr>
        <w:t>Забезпечення клініко-лабораторного моніторингу  та оцінки ефективності АРТ (згідно клінічного протоколу)</w:t>
      </w:r>
    </w:p>
    <w:p w14:paraId="0E519C4D" w14:textId="77777777" w:rsidR="00D768C6" w:rsidRPr="0090148E" w:rsidRDefault="00A66CDB" w:rsidP="00684845">
      <w:pPr>
        <w:spacing w:after="0" w:line="240" w:lineRule="auto"/>
        <w:jc w:val="both"/>
        <w:rPr>
          <w:rFonts w:ascii="Times New Roman" w:hAnsi="Times New Roman" w:cs="Times New Roman"/>
          <w:b/>
          <w:i/>
          <w:color w:val="000000" w:themeColor="text1"/>
          <w:sz w:val="24"/>
          <w:szCs w:val="24"/>
          <w:lang w:eastAsia="uk-UA"/>
        </w:rPr>
      </w:pPr>
      <w:r w:rsidRPr="0090148E">
        <w:rPr>
          <w:rFonts w:ascii="Times New Roman" w:hAnsi="Times New Roman" w:cs="Times New Roman"/>
          <w:b/>
          <w:i/>
          <w:color w:val="000000" w:themeColor="text1"/>
          <w:sz w:val="24"/>
          <w:szCs w:val="24"/>
          <w:lang w:eastAsia="uk-UA"/>
        </w:rPr>
        <w:t xml:space="preserve">Пункти: </w:t>
      </w:r>
      <w:r w:rsidR="00D768C6" w:rsidRPr="0090148E">
        <w:rPr>
          <w:rFonts w:ascii="Times New Roman" w:hAnsi="Times New Roman" w:cs="Times New Roman"/>
          <w:b/>
          <w:i/>
          <w:color w:val="000000" w:themeColor="text1"/>
          <w:sz w:val="24"/>
          <w:szCs w:val="24"/>
          <w:lang w:eastAsia="uk-UA"/>
        </w:rPr>
        <w:t>5.1.1, 5.1.2, 5.1.3, 5.1.4</w:t>
      </w:r>
    </w:p>
    <w:tbl>
      <w:tblPr>
        <w:tblStyle w:val="1"/>
        <w:tblW w:w="5000" w:type="pct"/>
        <w:tblLook w:val="04A0" w:firstRow="1" w:lastRow="0" w:firstColumn="1" w:lastColumn="0" w:noHBand="0" w:noVBand="1"/>
      </w:tblPr>
      <w:tblGrid>
        <w:gridCol w:w="2755"/>
        <w:gridCol w:w="2031"/>
        <w:gridCol w:w="1889"/>
        <w:gridCol w:w="2896"/>
      </w:tblGrid>
      <w:tr w:rsidR="00AC03E5" w:rsidRPr="0090148E" w14:paraId="71199157" w14:textId="77777777" w:rsidTr="00965A25">
        <w:tc>
          <w:tcPr>
            <w:tcW w:w="5000" w:type="pct"/>
            <w:gridSpan w:val="4"/>
          </w:tcPr>
          <w:p w14:paraId="6BE5FCA1" w14:textId="77777777" w:rsidR="00AC03E5" w:rsidRPr="0090148E" w:rsidRDefault="003F3454" w:rsidP="00684845">
            <w:pPr>
              <w:spacing w:after="0" w:line="240" w:lineRule="auto"/>
              <w:contextualSpacing/>
              <w:jc w:val="center"/>
              <w:rPr>
                <w:rFonts w:ascii="Times New Roman" w:eastAsia="Times New Roman" w:hAnsi="Times New Roman" w:cs="Times New Roman"/>
                <w:bCs/>
                <w:color w:val="000000" w:themeColor="text1"/>
                <w:sz w:val="25"/>
                <w:szCs w:val="25"/>
                <w:lang w:eastAsia="uk-UA"/>
              </w:rPr>
            </w:pPr>
            <w:r w:rsidRPr="0090148E">
              <w:rPr>
                <w:rFonts w:ascii="Times New Roman" w:eastAsia="Times New Roman" w:hAnsi="Times New Roman" w:cs="Times New Roman"/>
                <w:bCs/>
                <w:color w:val="000000" w:themeColor="text1"/>
                <w:sz w:val="25"/>
                <w:szCs w:val="25"/>
                <w:lang w:eastAsia="uk-UA"/>
              </w:rPr>
              <w:t>2017 - 2021 роки</w:t>
            </w:r>
          </w:p>
        </w:tc>
      </w:tr>
      <w:tr w:rsidR="00BB7368" w:rsidRPr="0090148E" w14:paraId="2A2B9693" w14:textId="77777777" w:rsidTr="00965A25">
        <w:tc>
          <w:tcPr>
            <w:tcW w:w="5000" w:type="pct"/>
            <w:gridSpan w:val="4"/>
          </w:tcPr>
          <w:p w14:paraId="7CE9A353"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 xml:space="preserve">Фінанси </w:t>
            </w:r>
            <w:proofErr w:type="spellStart"/>
            <w:r w:rsidRPr="0090148E">
              <w:rPr>
                <w:rFonts w:ascii="Times New Roman" w:eastAsia="Times New Roman" w:hAnsi="Times New Roman" w:cs="Times New Roman"/>
                <w:bCs/>
                <w:color w:val="000000" w:themeColor="text1"/>
                <w:lang w:eastAsia="uk-UA"/>
              </w:rPr>
              <w:t>тис.грн</w:t>
            </w:r>
            <w:proofErr w:type="spellEnd"/>
            <w:r w:rsidRPr="0090148E">
              <w:rPr>
                <w:rFonts w:ascii="Times New Roman" w:eastAsia="Times New Roman" w:hAnsi="Times New Roman" w:cs="Times New Roman"/>
                <w:bCs/>
                <w:color w:val="000000" w:themeColor="text1"/>
                <w:lang w:eastAsia="uk-UA"/>
              </w:rPr>
              <w:t>.</w:t>
            </w:r>
          </w:p>
        </w:tc>
      </w:tr>
      <w:tr w:rsidR="0017117B" w:rsidRPr="0090148E" w14:paraId="7EAD0493" w14:textId="77777777" w:rsidTr="00A66CDB">
        <w:tc>
          <w:tcPr>
            <w:tcW w:w="1439" w:type="pct"/>
          </w:tcPr>
          <w:p w14:paraId="653C3CC6" w14:textId="77777777" w:rsidR="0017117B" w:rsidRPr="0090148E" w:rsidRDefault="0017117B"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Бюджет</w:t>
            </w:r>
          </w:p>
        </w:tc>
        <w:tc>
          <w:tcPr>
            <w:tcW w:w="1061" w:type="pct"/>
          </w:tcPr>
          <w:p w14:paraId="52F45AAF" w14:textId="77777777" w:rsidR="0017117B" w:rsidRPr="0090148E" w:rsidRDefault="00A66CDB"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Річний план</w:t>
            </w:r>
          </w:p>
        </w:tc>
        <w:tc>
          <w:tcPr>
            <w:tcW w:w="987" w:type="pct"/>
          </w:tcPr>
          <w:p w14:paraId="0347D4DA" w14:textId="77777777" w:rsidR="0017117B" w:rsidRPr="0090148E" w:rsidRDefault="0017117B"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Освоєно</w:t>
            </w:r>
          </w:p>
        </w:tc>
        <w:tc>
          <w:tcPr>
            <w:tcW w:w="1513" w:type="pct"/>
          </w:tcPr>
          <w:p w14:paraId="75BD6A89" w14:textId="77777777" w:rsidR="0017117B" w:rsidRPr="0090148E" w:rsidRDefault="0017117B"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w:t>
            </w:r>
          </w:p>
        </w:tc>
      </w:tr>
      <w:tr w:rsidR="0017117B" w:rsidRPr="0090148E" w14:paraId="508AD1BF" w14:textId="77777777" w:rsidTr="00A66CDB">
        <w:trPr>
          <w:trHeight w:val="142"/>
        </w:trPr>
        <w:tc>
          <w:tcPr>
            <w:tcW w:w="1439" w:type="pct"/>
            <w:vAlign w:val="center"/>
          </w:tcPr>
          <w:p w14:paraId="4E958771" w14:textId="77777777" w:rsidR="0017117B" w:rsidRPr="0090148E" w:rsidRDefault="0017117B"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Державний бюджет</w:t>
            </w:r>
          </w:p>
        </w:tc>
        <w:tc>
          <w:tcPr>
            <w:tcW w:w="1061" w:type="pct"/>
          </w:tcPr>
          <w:p w14:paraId="5979E69F" w14:textId="77777777" w:rsidR="0017117B" w:rsidRPr="0090148E" w:rsidRDefault="00625EFA"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36 066,33  </w:t>
            </w:r>
          </w:p>
        </w:tc>
        <w:tc>
          <w:tcPr>
            <w:tcW w:w="987" w:type="pct"/>
          </w:tcPr>
          <w:p w14:paraId="3491432B" w14:textId="77777777" w:rsidR="0017117B" w:rsidRPr="0090148E" w:rsidRDefault="00625EFA" w:rsidP="00572AB0">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47 806,</w:t>
            </w:r>
            <w:r w:rsidR="00572AB0">
              <w:rPr>
                <w:rFonts w:ascii="Times New Roman" w:eastAsia="Times New Roman" w:hAnsi="Times New Roman" w:cs="Times New Roman"/>
                <w:bCs/>
                <w:color w:val="000000" w:themeColor="text1"/>
                <w:sz w:val="24"/>
                <w:szCs w:val="24"/>
                <w:lang w:eastAsia="uk-UA"/>
              </w:rPr>
              <w:t>32</w:t>
            </w:r>
          </w:p>
        </w:tc>
        <w:tc>
          <w:tcPr>
            <w:tcW w:w="1513" w:type="pct"/>
          </w:tcPr>
          <w:p w14:paraId="43CAA78E" w14:textId="77777777" w:rsidR="0017117B" w:rsidRPr="0090148E" w:rsidRDefault="00625EFA"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Збільшено у   1,3 рази</w:t>
            </w:r>
          </w:p>
        </w:tc>
      </w:tr>
      <w:tr w:rsidR="0017117B" w:rsidRPr="0090148E" w14:paraId="0F6DD046" w14:textId="77777777" w:rsidTr="00A66CDB">
        <w:tc>
          <w:tcPr>
            <w:tcW w:w="1439" w:type="pct"/>
            <w:vAlign w:val="center"/>
          </w:tcPr>
          <w:p w14:paraId="789D5A16" w14:textId="77777777" w:rsidR="0017117B" w:rsidRPr="0090148E" w:rsidRDefault="0017117B"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Бюджет м. Києва</w:t>
            </w:r>
          </w:p>
        </w:tc>
        <w:tc>
          <w:tcPr>
            <w:tcW w:w="1061" w:type="pct"/>
          </w:tcPr>
          <w:p w14:paraId="4795E5B1" w14:textId="77777777" w:rsidR="0017117B" w:rsidRPr="0090148E" w:rsidRDefault="00625EFA"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145 095,57</w:t>
            </w:r>
          </w:p>
        </w:tc>
        <w:tc>
          <w:tcPr>
            <w:tcW w:w="987" w:type="pct"/>
          </w:tcPr>
          <w:p w14:paraId="5C99A020" w14:textId="77777777" w:rsidR="0017117B" w:rsidRPr="0090148E" w:rsidRDefault="00625EFA"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15 281,34</w:t>
            </w:r>
            <w:r w:rsidR="000F3CEE" w:rsidRPr="0090148E">
              <w:rPr>
                <w:rFonts w:ascii="Times New Roman" w:eastAsia="Times New Roman" w:hAnsi="Times New Roman" w:cs="Times New Roman"/>
                <w:bCs/>
                <w:color w:val="000000" w:themeColor="text1"/>
                <w:sz w:val="24"/>
                <w:szCs w:val="24"/>
                <w:lang w:eastAsia="uk-UA"/>
              </w:rPr>
              <w:t xml:space="preserve">  </w:t>
            </w:r>
          </w:p>
        </w:tc>
        <w:tc>
          <w:tcPr>
            <w:tcW w:w="1513" w:type="pct"/>
          </w:tcPr>
          <w:p w14:paraId="0CA0C9E3" w14:textId="77777777" w:rsidR="0017117B" w:rsidRPr="0090148E" w:rsidRDefault="00625EFA"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10,5</w:t>
            </w:r>
          </w:p>
        </w:tc>
      </w:tr>
      <w:tr w:rsidR="0017117B" w:rsidRPr="0090148E" w14:paraId="5404C247" w14:textId="77777777" w:rsidTr="00A66CDB">
        <w:tc>
          <w:tcPr>
            <w:tcW w:w="1439" w:type="pct"/>
            <w:vAlign w:val="center"/>
          </w:tcPr>
          <w:p w14:paraId="02DBD9DC" w14:textId="77777777" w:rsidR="0017117B" w:rsidRPr="0090148E" w:rsidRDefault="0017117B"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Інші кошти</w:t>
            </w:r>
          </w:p>
        </w:tc>
        <w:tc>
          <w:tcPr>
            <w:tcW w:w="1061" w:type="pct"/>
          </w:tcPr>
          <w:p w14:paraId="47418AE3" w14:textId="77777777" w:rsidR="0017117B" w:rsidRPr="0090148E" w:rsidRDefault="0017117B"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987" w:type="pct"/>
          </w:tcPr>
          <w:p w14:paraId="387A08A0" w14:textId="77777777" w:rsidR="0017117B" w:rsidRPr="0090148E" w:rsidRDefault="00625EFA" w:rsidP="00572AB0">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24</w:t>
            </w:r>
            <w:r w:rsidR="00572AB0">
              <w:rPr>
                <w:rFonts w:ascii="Times New Roman" w:eastAsia="Times New Roman" w:hAnsi="Times New Roman" w:cs="Times New Roman"/>
                <w:bCs/>
                <w:color w:val="000000" w:themeColor="text1"/>
                <w:sz w:val="24"/>
                <w:szCs w:val="24"/>
                <w:lang w:eastAsia="uk-UA"/>
              </w:rPr>
              <w:t> 484,92</w:t>
            </w:r>
            <w:r w:rsidR="000F3CEE" w:rsidRPr="0090148E">
              <w:rPr>
                <w:rFonts w:ascii="Times New Roman" w:eastAsia="Times New Roman" w:hAnsi="Times New Roman" w:cs="Times New Roman"/>
                <w:bCs/>
                <w:color w:val="000000" w:themeColor="text1"/>
                <w:sz w:val="24"/>
                <w:szCs w:val="24"/>
                <w:lang w:eastAsia="uk-UA"/>
              </w:rPr>
              <w:t xml:space="preserve">  </w:t>
            </w:r>
          </w:p>
        </w:tc>
        <w:tc>
          <w:tcPr>
            <w:tcW w:w="1513" w:type="pct"/>
          </w:tcPr>
          <w:p w14:paraId="3CA9AAA8" w14:textId="77777777" w:rsidR="0017117B" w:rsidRPr="0090148E" w:rsidRDefault="000A495C"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100</w:t>
            </w:r>
          </w:p>
        </w:tc>
      </w:tr>
    </w:tbl>
    <w:p w14:paraId="559DF010" w14:textId="77777777" w:rsidR="00DF3614" w:rsidRPr="0090148E" w:rsidRDefault="00DF3614" w:rsidP="00837BD5">
      <w:pPr>
        <w:spacing w:after="0" w:line="240" w:lineRule="auto"/>
        <w:jc w:val="both"/>
        <w:rPr>
          <w:rFonts w:ascii="Times New Roman" w:hAnsi="Times New Roman" w:cs="Times New Roman"/>
          <w:color w:val="000000" w:themeColor="text1"/>
          <w:sz w:val="24"/>
          <w:szCs w:val="24"/>
          <w:lang w:eastAsia="uk-UA"/>
        </w:rPr>
      </w:pPr>
      <w:r w:rsidRPr="0090148E">
        <w:rPr>
          <w:rFonts w:ascii="Times New Roman" w:hAnsi="Times New Roman" w:cs="Times New Roman"/>
          <w:b/>
          <w:i/>
          <w:color w:val="000000" w:themeColor="text1"/>
          <w:sz w:val="24"/>
          <w:szCs w:val="24"/>
          <w:lang w:eastAsia="uk-UA"/>
        </w:rPr>
        <w:t>п</w:t>
      </w:r>
      <w:r w:rsidRPr="0090148E">
        <w:rPr>
          <w:rFonts w:ascii="Times New Roman" w:hAnsi="Times New Roman" w:cs="Times New Roman"/>
          <w:b/>
          <w:color w:val="000000" w:themeColor="text1"/>
          <w:sz w:val="24"/>
          <w:szCs w:val="24"/>
          <w:lang w:eastAsia="uk-UA"/>
        </w:rPr>
        <w:t>. 5.1.1.</w:t>
      </w:r>
      <w:r w:rsidRPr="0090148E">
        <w:rPr>
          <w:rFonts w:ascii="Times New Roman" w:hAnsi="Times New Roman" w:cs="Times New Roman"/>
          <w:color w:val="000000" w:themeColor="text1"/>
          <w:sz w:val="24"/>
          <w:szCs w:val="24"/>
          <w:lang w:eastAsia="uk-UA"/>
        </w:rPr>
        <w:t xml:space="preserve"> </w:t>
      </w:r>
      <w:r w:rsidR="00625EFA" w:rsidRPr="0090148E">
        <w:rPr>
          <w:rFonts w:ascii="Times New Roman" w:hAnsi="Times New Roman" w:cs="Times New Roman"/>
          <w:color w:val="000000" w:themeColor="text1"/>
          <w:sz w:val="24"/>
          <w:szCs w:val="24"/>
          <w:lang w:eastAsia="uk-UA"/>
        </w:rPr>
        <w:t xml:space="preserve">Проведено </w:t>
      </w:r>
      <w:r w:rsidRPr="0090148E">
        <w:rPr>
          <w:rFonts w:ascii="Times New Roman" w:hAnsi="Times New Roman" w:cs="Times New Roman"/>
          <w:color w:val="000000" w:themeColor="text1"/>
          <w:sz w:val="24"/>
          <w:szCs w:val="24"/>
          <w:lang w:eastAsia="uk-UA"/>
        </w:rPr>
        <w:t xml:space="preserve"> закупівлі за рахунок бюджету </w:t>
      </w:r>
      <w:proofErr w:type="spellStart"/>
      <w:r w:rsidRPr="0090148E">
        <w:rPr>
          <w:rFonts w:ascii="Times New Roman" w:hAnsi="Times New Roman" w:cs="Times New Roman"/>
          <w:color w:val="000000" w:themeColor="text1"/>
          <w:sz w:val="24"/>
          <w:szCs w:val="24"/>
          <w:lang w:eastAsia="uk-UA"/>
        </w:rPr>
        <w:t>м.Києва</w:t>
      </w:r>
      <w:proofErr w:type="spellEnd"/>
      <w:r w:rsidRPr="0090148E">
        <w:rPr>
          <w:rFonts w:ascii="Times New Roman" w:hAnsi="Times New Roman" w:cs="Times New Roman"/>
          <w:color w:val="000000" w:themeColor="text1"/>
          <w:sz w:val="24"/>
          <w:szCs w:val="24"/>
          <w:lang w:eastAsia="uk-UA"/>
        </w:rPr>
        <w:t xml:space="preserve">  </w:t>
      </w:r>
      <w:r w:rsidR="00625EFA" w:rsidRPr="0090148E">
        <w:rPr>
          <w:rFonts w:ascii="Times New Roman" w:hAnsi="Times New Roman" w:cs="Times New Roman"/>
          <w:color w:val="000000" w:themeColor="text1"/>
          <w:sz w:val="24"/>
          <w:szCs w:val="24"/>
          <w:lang w:eastAsia="uk-UA"/>
        </w:rPr>
        <w:t>та поставлялося</w:t>
      </w:r>
      <w:r w:rsidRPr="0090148E">
        <w:rPr>
          <w:rFonts w:ascii="Times New Roman" w:hAnsi="Times New Roman" w:cs="Times New Roman"/>
          <w:color w:val="000000" w:themeColor="text1"/>
          <w:sz w:val="24"/>
          <w:szCs w:val="24"/>
          <w:lang w:eastAsia="uk-UA"/>
        </w:rPr>
        <w:t xml:space="preserve">  за рахунок Державного бюджету.</w:t>
      </w:r>
      <w:r w:rsidR="003C5E4C" w:rsidRPr="0090148E">
        <w:rPr>
          <w:color w:val="000000" w:themeColor="text1"/>
        </w:rPr>
        <w:t xml:space="preserve"> </w:t>
      </w:r>
      <w:r w:rsidR="00D96E5D" w:rsidRPr="0090148E">
        <w:rPr>
          <w:rFonts w:ascii="Times New Roman" w:hAnsi="Times New Roman" w:cs="Times New Roman"/>
          <w:color w:val="000000" w:themeColor="text1"/>
          <w:sz w:val="24"/>
          <w:szCs w:val="24"/>
          <w:lang w:eastAsia="uk-UA"/>
        </w:rPr>
        <w:t>Станом на 01.</w:t>
      </w:r>
      <w:r w:rsidR="000F3CEE" w:rsidRPr="0090148E">
        <w:rPr>
          <w:rFonts w:ascii="Times New Roman" w:hAnsi="Times New Roman" w:cs="Times New Roman"/>
          <w:color w:val="000000" w:themeColor="text1"/>
          <w:sz w:val="24"/>
          <w:szCs w:val="24"/>
          <w:lang w:eastAsia="uk-UA"/>
        </w:rPr>
        <w:t>01</w:t>
      </w:r>
      <w:r w:rsidR="003C5E4C" w:rsidRPr="0090148E">
        <w:rPr>
          <w:rFonts w:ascii="Times New Roman" w:hAnsi="Times New Roman" w:cs="Times New Roman"/>
          <w:color w:val="000000" w:themeColor="text1"/>
          <w:sz w:val="24"/>
          <w:szCs w:val="24"/>
          <w:lang w:eastAsia="uk-UA"/>
        </w:rPr>
        <w:t>.202</w:t>
      </w:r>
      <w:r w:rsidR="000F3CEE" w:rsidRPr="0090148E">
        <w:rPr>
          <w:rFonts w:ascii="Times New Roman" w:hAnsi="Times New Roman" w:cs="Times New Roman"/>
          <w:color w:val="000000" w:themeColor="text1"/>
          <w:sz w:val="24"/>
          <w:szCs w:val="24"/>
          <w:lang w:eastAsia="uk-UA"/>
        </w:rPr>
        <w:t>2</w:t>
      </w:r>
      <w:r w:rsidR="003C5E4C" w:rsidRPr="0090148E">
        <w:rPr>
          <w:rFonts w:ascii="Times New Roman" w:hAnsi="Times New Roman" w:cs="Times New Roman"/>
          <w:color w:val="000000" w:themeColor="text1"/>
          <w:sz w:val="24"/>
          <w:szCs w:val="24"/>
          <w:lang w:eastAsia="uk-UA"/>
        </w:rPr>
        <w:t xml:space="preserve"> рік залишок виробів медичного призначення для визначення рівн</w:t>
      </w:r>
      <w:r w:rsidR="00452B15" w:rsidRPr="0090148E">
        <w:rPr>
          <w:rFonts w:ascii="Times New Roman" w:hAnsi="Times New Roman" w:cs="Times New Roman"/>
          <w:color w:val="000000" w:themeColor="text1"/>
          <w:sz w:val="24"/>
          <w:szCs w:val="24"/>
          <w:lang w:eastAsia="uk-UA"/>
        </w:rPr>
        <w:t xml:space="preserve">я вірусного навантаження </w:t>
      </w:r>
      <w:r w:rsidR="00D96E5D" w:rsidRPr="0090148E">
        <w:rPr>
          <w:rFonts w:ascii="Times New Roman" w:hAnsi="Times New Roman" w:cs="Times New Roman"/>
          <w:color w:val="000000" w:themeColor="text1"/>
          <w:sz w:val="24"/>
          <w:szCs w:val="24"/>
          <w:lang w:eastAsia="uk-UA"/>
        </w:rPr>
        <w:t>становить</w:t>
      </w:r>
      <w:r w:rsidR="003C5E4C" w:rsidRPr="0090148E">
        <w:rPr>
          <w:rFonts w:ascii="Times New Roman" w:hAnsi="Times New Roman" w:cs="Times New Roman"/>
          <w:color w:val="000000" w:themeColor="text1"/>
          <w:sz w:val="24"/>
          <w:szCs w:val="24"/>
          <w:lang w:eastAsia="uk-UA"/>
        </w:rPr>
        <w:t xml:space="preserve">  на суму </w:t>
      </w:r>
      <w:r w:rsidR="002E7DD1" w:rsidRPr="0090148E">
        <w:rPr>
          <w:rFonts w:ascii="Times New Roman" w:hAnsi="Times New Roman" w:cs="Times New Roman"/>
          <w:color w:val="000000" w:themeColor="text1"/>
          <w:sz w:val="24"/>
          <w:szCs w:val="24"/>
          <w:lang w:eastAsia="uk-UA"/>
        </w:rPr>
        <w:t xml:space="preserve">34,30 </w:t>
      </w:r>
      <w:r w:rsidR="003C5E4C" w:rsidRPr="0090148E">
        <w:rPr>
          <w:rFonts w:ascii="Times New Roman" w:hAnsi="Times New Roman" w:cs="Times New Roman"/>
          <w:color w:val="000000" w:themeColor="text1"/>
          <w:sz w:val="24"/>
          <w:szCs w:val="24"/>
          <w:lang w:eastAsia="uk-UA"/>
        </w:rPr>
        <w:t xml:space="preserve"> </w:t>
      </w:r>
      <w:proofErr w:type="spellStart"/>
      <w:r w:rsidR="003C5E4C" w:rsidRPr="0090148E">
        <w:rPr>
          <w:rFonts w:ascii="Times New Roman" w:hAnsi="Times New Roman" w:cs="Times New Roman"/>
          <w:color w:val="000000" w:themeColor="text1"/>
          <w:sz w:val="24"/>
          <w:szCs w:val="24"/>
          <w:lang w:eastAsia="uk-UA"/>
        </w:rPr>
        <w:t>тис.грн</w:t>
      </w:r>
      <w:proofErr w:type="spellEnd"/>
      <w:r w:rsidR="003C5E4C" w:rsidRPr="0090148E">
        <w:rPr>
          <w:rFonts w:ascii="Times New Roman" w:hAnsi="Times New Roman" w:cs="Times New Roman"/>
          <w:color w:val="000000" w:themeColor="text1"/>
          <w:sz w:val="24"/>
          <w:szCs w:val="24"/>
          <w:lang w:eastAsia="uk-UA"/>
        </w:rPr>
        <w:t>.</w:t>
      </w:r>
    </w:p>
    <w:p w14:paraId="270F8096" w14:textId="77777777" w:rsidR="00DF3614" w:rsidRPr="0090148E" w:rsidRDefault="00DF3614" w:rsidP="00837BD5">
      <w:pPr>
        <w:spacing w:after="0" w:line="240" w:lineRule="auto"/>
        <w:jc w:val="both"/>
        <w:rPr>
          <w:rFonts w:ascii="Times New Roman" w:hAnsi="Times New Roman" w:cs="Times New Roman"/>
          <w:color w:val="000000" w:themeColor="text1"/>
          <w:sz w:val="24"/>
          <w:szCs w:val="24"/>
          <w:lang w:eastAsia="uk-UA"/>
        </w:rPr>
      </w:pPr>
      <w:r w:rsidRPr="0090148E">
        <w:rPr>
          <w:rFonts w:ascii="Times New Roman" w:hAnsi="Times New Roman" w:cs="Times New Roman"/>
          <w:b/>
          <w:i/>
          <w:color w:val="000000" w:themeColor="text1"/>
          <w:sz w:val="24"/>
          <w:szCs w:val="24"/>
          <w:lang w:eastAsia="uk-UA"/>
        </w:rPr>
        <w:t>п.</w:t>
      </w:r>
      <w:r w:rsidRPr="0090148E">
        <w:rPr>
          <w:rFonts w:ascii="Times New Roman" w:hAnsi="Times New Roman" w:cs="Times New Roman"/>
          <w:b/>
          <w:color w:val="000000" w:themeColor="text1"/>
          <w:sz w:val="24"/>
          <w:szCs w:val="24"/>
          <w:lang w:eastAsia="uk-UA"/>
        </w:rPr>
        <w:t xml:space="preserve"> 5.1.2.</w:t>
      </w:r>
      <w:r w:rsidRPr="0090148E">
        <w:rPr>
          <w:rFonts w:ascii="Times New Roman" w:hAnsi="Times New Roman" w:cs="Times New Roman"/>
          <w:color w:val="000000" w:themeColor="text1"/>
          <w:sz w:val="24"/>
          <w:szCs w:val="24"/>
          <w:lang w:eastAsia="uk-UA"/>
        </w:rPr>
        <w:t xml:space="preserve"> </w:t>
      </w:r>
      <w:r w:rsidR="0016458B" w:rsidRPr="0090148E">
        <w:rPr>
          <w:rFonts w:ascii="Times New Roman" w:hAnsi="Times New Roman" w:cs="Times New Roman"/>
          <w:color w:val="000000" w:themeColor="text1"/>
          <w:sz w:val="24"/>
          <w:szCs w:val="24"/>
          <w:lang w:eastAsia="uk-UA"/>
        </w:rPr>
        <w:t xml:space="preserve">Проведено  закупівлі за рахунок бюджету </w:t>
      </w:r>
      <w:proofErr w:type="spellStart"/>
      <w:r w:rsidR="0016458B" w:rsidRPr="0090148E">
        <w:rPr>
          <w:rFonts w:ascii="Times New Roman" w:hAnsi="Times New Roman" w:cs="Times New Roman"/>
          <w:color w:val="000000" w:themeColor="text1"/>
          <w:sz w:val="24"/>
          <w:szCs w:val="24"/>
          <w:lang w:eastAsia="uk-UA"/>
        </w:rPr>
        <w:t>м.Києва</w:t>
      </w:r>
      <w:proofErr w:type="spellEnd"/>
      <w:r w:rsidR="0016458B" w:rsidRPr="0090148E">
        <w:rPr>
          <w:rFonts w:ascii="Times New Roman" w:hAnsi="Times New Roman" w:cs="Times New Roman"/>
          <w:color w:val="000000" w:themeColor="text1"/>
          <w:sz w:val="24"/>
          <w:szCs w:val="24"/>
          <w:lang w:eastAsia="uk-UA"/>
        </w:rPr>
        <w:t xml:space="preserve">  та поставлялося  за рахунок Державного бюджету.</w:t>
      </w:r>
      <w:r w:rsidR="003C5E4C" w:rsidRPr="0090148E">
        <w:rPr>
          <w:color w:val="000000" w:themeColor="text1"/>
        </w:rPr>
        <w:t xml:space="preserve"> </w:t>
      </w:r>
      <w:r w:rsidR="00D96E5D" w:rsidRPr="0090148E">
        <w:rPr>
          <w:rFonts w:ascii="Times New Roman" w:hAnsi="Times New Roman" w:cs="Times New Roman"/>
          <w:color w:val="000000" w:themeColor="text1"/>
          <w:sz w:val="24"/>
          <w:szCs w:val="24"/>
          <w:lang w:eastAsia="uk-UA"/>
        </w:rPr>
        <w:t>Станом на 01.</w:t>
      </w:r>
      <w:r w:rsidR="002E7DD1" w:rsidRPr="0090148E">
        <w:rPr>
          <w:rFonts w:ascii="Times New Roman" w:hAnsi="Times New Roman" w:cs="Times New Roman"/>
          <w:color w:val="000000" w:themeColor="text1"/>
          <w:sz w:val="24"/>
          <w:szCs w:val="24"/>
          <w:lang w:eastAsia="uk-UA"/>
        </w:rPr>
        <w:t>01</w:t>
      </w:r>
      <w:r w:rsidR="003C5E4C" w:rsidRPr="0090148E">
        <w:rPr>
          <w:rFonts w:ascii="Times New Roman" w:hAnsi="Times New Roman" w:cs="Times New Roman"/>
          <w:color w:val="000000" w:themeColor="text1"/>
          <w:sz w:val="24"/>
          <w:szCs w:val="24"/>
          <w:lang w:eastAsia="uk-UA"/>
        </w:rPr>
        <w:t>.202</w:t>
      </w:r>
      <w:r w:rsidR="002E7DD1" w:rsidRPr="0090148E">
        <w:rPr>
          <w:rFonts w:ascii="Times New Roman" w:hAnsi="Times New Roman" w:cs="Times New Roman"/>
          <w:color w:val="000000" w:themeColor="text1"/>
          <w:sz w:val="24"/>
          <w:szCs w:val="24"/>
          <w:lang w:eastAsia="uk-UA"/>
        </w:rPr>
        <w:t>2</w:t>
      </w:r>
      <w:r w:rsidR="003C5E4C" w:rsidRPr="0090148E">
        <w:rPr>
          <w:rFonts w:ascii="Times New Roman" w:hAnsi="Times New Roman" w:cs="Times New Roman"/>
          <w:color w:val="000000" w:themeColor="text1"/>
          <w:sz w:val="24"/>
          <w:szCs w:val="24"/>
          <w:lang w:eastAsia="uk-UA"/>
        </w:rPr>
        <w:t xml:space="preserve"> рік залишок виробів медичного призначення для визначення рівня  CD4 станови</w:t>
      </w:r>
      <w:r w:rsidR="00452B15" w:rsidRPr="0090148E">
        <w:rPr>
          <w:rFonts w:ascii="Times New Roman" w:hAnsi="Times New Roman" w:cs="Times New Roman"/>
          <w:color w:val="000000" w:themeColor="text1"/>
          <w:sz w:val="24"/>
          <w:szCs w:val="24"/>
          <w:lang w:eastAsia="uk-UA"/>
        </w:rPr>
        <w:t xml:space="preserve">ть </w:t>
      </w:r>
      <w:r w:rsidR="003C5E4C" w:rsidRPr="0090148E">
        <w:rPr>
          <w:rFonts w:ascii="Times New Roman" w:hAnsi="Times New Roman" w:cs="Times New Roman"/>
          <w:color w:val="000000" w:themeColor="text1"/>
          <w:sz w:val="24"/>
          <w:szCs w:val="24"/>
          <w:lang w:eastAsia="uk-UA"/>
        </w:rPr>
        <w:t xml:space="preserve"> на суму </w:t>
      </w:r>
      <w:r w:rsidR="002E7DD1" w:rsidRPr="0090148E">
        <w:rPr>
          <w:rFonts w:ascii="Times New Roman" w:hAnsi="Times New Roman" w:cs="Times New Roman"/>
          <w:color w:val="000000" w:themeColor="text1"/>
          <w:sz w:val="24"/>
          <w:szCs w:val="24"/>
          <w:lang w:eastAsia="uk-UA"/>
        </w:rPr>
        <w:t>20,2</w:t>
      </w:r>
      <w:r w:rsidR="003C5E4C" w:rsidRPr="0090148E">
        <w:rPr>
          <w:rFonts w:ascii="Times New Roman" w:hAnsi="Times New Roman" w:cs="Times New Roman"/>
          <w:color w:val="000000" w:themeColor="text1"/>
          <w:sz w:val="24"/>
          <w:szCs w:val="24"/>
          <w:lang w:eastAsia="uk-UA"/>
        </w:rPr>
        <w:t xml:space="preserve"> </w:t>
      </w:r>
      <w:proofErr w:type="spellStart"/>
      <w:r w:rsidR="003C5E4C" w:rsidRPr="0090148E">
        <w:rPr>
          <w:rFonts w:ascii="Times New Roman" w:hAnsi="Times New Roman" w:cs="Times New Roman"/>
          <w:color w:val="000000" w:themeColor="text1"/>
          <w:sz w:val="24"/>
          <w:szCs w:val="24"/>
          <w:lang w:eastAsia="uk-UA"/>
        </w:rPr>
        <w:t>тис.грн</w:t>
      </w:r>
      <w:proofErr w:type="spellEnd"/>
      <w:r w:rsidR="003C5E4C" w:rsidRPr="0090148E">
        <w:rPr>
          <w:rFonts w:ascii="Times New Roman" w:hAnsi="Times New Roman" w:cs="Times New Roman"/>
          <w:color w:val="000000" w:themeColor="text1"/>
          <w:sz w:val="24"/>
          <w:szCs w:val="24"/>
          <w:lang w:eastAsia="uk-UA"/>
        </w:rPr>
        <w:t>.</w:t>
      </w:r>
    </w:p>
    <w:p w14:paraId="18C4CE1D" w14:textId="77777777" w:rsidR="00DF3614" w:rsidRPr="0090148E" w:rsidRDefault="00DF3614" w:rsidP="00837BD5">
      <w:pPr>
        <w:spacing w:after="0" w:line="240" w:lineRule="auto"/>
        <w:jc w:val="both"/>
        <w:rPr>
          <w:rFonts w:ascii="Times New Roman" w:hAnsi="Times New Roman" w:cs="Times New Roman"/>
          <w:color w:val="000000" w:themeColor="text1"/>
          <w:sz w:val="24"/>
          <w:szCs w:val="24"/>
          <w:lang w:eastAsia="uk-UA"/>
        </w:rPr>
      </w:pPr>
      <w:r w:rsidRPr="0090148E">
        <w:rPr>
          <w:rFonts w:ascii="Times New Roman" w:hAnsi="Times New Roman" w:cs="Times New Roman"/>
          <w:b/>
          <w:i/>
          <w:color w:val="000000" w:themeColor="text1"/>
          <w:sz w:val="24"/>
          <w:szCs w:val="24"/>
          <w:lang w:eastAsia="uk-UA"/>
        </w:rPr>
        <w:lastRenderedPageBreak/>
        <w:t>п</w:t>
      </w:r>
      <w:r w:rsidRPr="0090148E">
        <w:rPr>
          <w:rFonts w:ascii="Times New Roman" w:hAnsi="Times New Roman" w:cs="Times New Roman"/>
          <w:b/>
          <w:color w:val="000000" w:themeColor="text1"/>
          <w:sz w:val="24"/>
          <w:szCs w:val="24"/>
          <w:lang w:eastAsia="uk-UA"/>
        </w:rPr>
        <w:t>. 5.1.3.</w:t>
      </w:r>
      <w:r w:rsidRPr="0090148E">
        <w:rPr>
          <w:rFonts w:ascii="Times New Roman" w:hAnsi="Times New Roman" w:cs="Times New Roman"/>
          <w:color w:val="000000" w:themeColor="text1"/>
          <w:sz w:val="24"/>
          <w:szCs w:val="24"/>
          <w:lang w:eastAsia="uk-UA"/>
        </w:rPr>
        <w:t xml:space="preserve"> </w:t>
      </w:r>
      <w:r w:rsidR="00257D1C" w:rsidRPr="0090148E">
        <w:rPr>
          <w:rFonts w:ascii="Times New Roman" w:hAnsi="Times New Roman" w:cs="Times New Roman"/>
          <w:color w:val="000000" w:themeColor="text1"/>
          <w:sz w:val="24"/>
          <w:szCs w:val="24"/>
          <w:lang w:eastAsia="uk-UA"/>
        </w:rPr>
        <w:t xml:space="preserve">Проведено  закупівлі за рахунок бюджету </w:t>
      </w:r>
      <w:proofErr w:type="spellStart"/>
      <w:r w:rsidR="00257D1C" w:rsidRPr="0090148E">
        <w:rPr>
          <w:rFonts w:ascii="Times New Roman" w:hAnsi="Times New Roman" w:cs="Times New Roman"/>
          <w:color w:val="000000" w:themeColor="text1"/>
          <w:sz w:val="24"/>
          <w:szCs w:val="24"/>
          <w:lang w:eastAsia="uk-UA"/>
        </w:rPr>
        <w:t>м.Києва</w:t>
      </w:r>
      <w:proofErr w:type="spellEnd"/>
      <w:r w:rsidR="00257D1C" w:rsidRPr="0090148E">
        <w:rPr>
          <w:rFonts w:ascii="Times New Roman" w:hAnsi="Times New Roman" w:cs="Times New Roman"/>
          <w:color w:val="000000" w:themeColor="text1"/>
          <w:sz w:val="24"/>
          <w:szCs w:val="24"/>
          <w:lang w:eastAsia="uk-UA"/>
        </w:rPr>
        <w:t xml:space="preserve">  та п</w:t>
      </w:r>
      <w:r w:rsidR="00582A18" w:rsidRPr="0090148E">
        <w:rPr>
          <w:rFonts w:ascii="Times New Roman" w:hAnsi="Times New Roman" w:cs="Times New Roman"/>
          <w:color w:val="000000" w:themeColor="text1"/>
          <w:sz w:val="24"/>
          <w:szCs w:val="24"/>
          <w:lang w:eastAsia="uk-UA"/>
        </w:rPr>
        <w:t xml:space="preserve">оставлено </w:t>
      </w:r>
      <w:r w:rsidR="00D96E5D" w:rsidRPr="0090148E">
        <w:rPr>
          <w:rFonts w:ascii="Times New Roman" w:hAnsi="Times New Roman" w:cs="Times New Roman"/>
          <w:color w:val="000000" w:themeColor="text1"/>
          <w:sz w:val="24"/>
          <w:szCs w:val="24"/>
          <w:lang w:eastAsia="uk-UA"/>
        </w:rPr>
        <w:t xml:space="preserve"> за договором виробів </w:t>
      </w:r>
      <w:r w:rsidR="002E7DD1" w:rsidRPr="0090148E">
        <w:rPr>
          <w:rFonts w:ascii="Times New Roman" w:hAnsi="Times New Roman" w:cs="Times New Roman"/>
          <w:color w:val="000000" w:themeColor="text1"/>
          <w:sz w:val="24"/>
          <w:szCs w:val="24"/>
          <w:lang w:eastAsia="uk-UA"/>
        </w:rPr>
        <w:t>в повному обсязі</w:t>
      </w:r>
      <w:r w:rsidR="00582A18" w:rsidRPr="0090148E">
        <w:rPr>
          <w:rFonts w:ascii="Times New Roman" w:hAnsi="Times New Roman" w:cs="Times New Roman"/>
          <w:color w:val="000000" w:themeColor="text1"/>
          <w:sz w:val="24"/>
          <w:szCs w:val="24"/>
          <w:lang w:eastAsia="uk-UA"/>
        </w:rPr>
        <w:t xml:space="preserve">. </w:t>
      </w:r>
      <w:r w:rsidR="00257D1C" w:rsidRPr="0090148E">
        <w:rPr>
          <w:rFonts w:ascii="Times New Roman" w:hAnsi="Times New Roman" w:cs="Times New Roman"/>
          <w:color w:val="000000" w:themeColor="text1"/>
          <w:sz w:val="24"/>
          <w:szCs w:val="24"/>
          <w:lang w:eastAsia="uk-UA"/>
        </w:rPr>
        <w:t>З</w:t>
      </w:r>
      <w:r w:rsidRPr="0090148E">
        <w:rPr>
          <w:rFonts w:ascii="Times New Roman" w:hAnsi="Times New Roman" w:cs="Times New Roman"/>
          <w:color w:val="000000" w:themeColor="text1"/>
          <w:sz w:val="24"/>
          <w:szCs w:val="24"/>
          <w:lang w:eastAsia="uk-UA"/>
        </w:rPr>
        <w:t>акладом</w:t>
      </w:r>
      <w:r w:rsidR="00257D1C" w:rsidRPr="0090148E">
        <w:rPr>
          <w:rFonts w:ascii="Times New Roman" w:hAnsi="Times New Roman" w:cs="Times New Roman"/>
          <w:color w:val="000000" w:themeColor="text1"/>
          <w:sz w:val="24"/>
          <w:szCs w:val="24"/>
          <w:lang w:eastAsia="uk-UA"/>
        </w:rPr>
        <w:t xml:space="preserve"> </w:t>
      </w:r>
      <w:r w:rsidRPr="0090148E">
        <w:rPr>
          <w:rFonts w:ascii="Times New Roman" w:hAnsi="Times New Roman" w:cs="Times New Roman"/>
          <w:color w:val="000000" w:themeColor="text1"/>
          <w:sz w:val="24"/>
          <w:szCs w:val="24"/>
          <w:lang w:eastAsia="uk-UA"/>
        </w:rPr>
        <w:t xml:space="preserve"> було забезпечено  проведення гематологічних досліджень 100% тих, хто потребував.</w:t>
      </w:r>
      <w:r w:rsidRPr="0090148E">
        <w:rPr>
          <w:color w:val="000000" w:themeColor="text1"/>
        </w:rPr>
        <w:t xml:space="preserve"> </w:t>
      </w:r>
    </w:p>
    <w:p w14:paraId="5123FD49" w14:textId="77777777" w:rsidR="00DF3614" w:rsidRPr="0090148E" w:rsidRDefault="00DF3614" w:rsidP="006847FC">
      <w:pPr>
        <w:spacing w:after="0" w:line="240" w:lineRule="auto"/>
        <w:jc w:val="both"/>
        <w:rPr>
          <w:rFonts w:ascii="Times New Roman" w:hAnsi="Times New Roman" w:cs="Times New Roman"/>
          <w:color w:val="000000" w:themeColor="text1"/>
          <w:sz w:val="24"/>
          <w:szCs w:val="24"/>
          <w:lang w:eastAsia="uk-UA"/>
        </w:rPr>
      </w:pPr>
      <w:r w:rsidRPr="0090148E">
        <w:rPr>
          <w:rFonts w:ascii="Times New Roman" w:hAnsi="Times New Roman" w:cs="Times New Roman"/>
          <w:b/>
          <w:i/>
          <w:color w:val="000000" w:themeColor="text1"/>
          <w:sz w:val="24"/>
          <w:szCs w:val="24"/>
          <w:lang w:eastAsia="uk-UA"/>
        </w:rPr>
        <w:t xml:space="preserve">п. </w:t>
      </w:r>
      <w:r w:rsidRPr="0090148E">
        <w:rPr>
          <w:rFonts w:ascii="Times New Roman" w:hAnsi="Times New Roman" w:cs="Times New Roman"/>
          <w:b/>
          <w:color w:val="000000" w:themeColor="text1"/>
          <w:sz w:val="24"/>
          <w:szCs w:val="24"/>
          <w:lang w:eastAsia="uk-UA"/>
        </w:rPr>
        <w:t>5.1.4.</w:t>
      </w:r>
      <w:r w:rsidRPr="0090148E">
        <w:rPr>
          <w:rFonts w:ascii="Times New Roman" w:hAnsi="Times New Roman" w:cs="Times New Roman"/>
          <w:color w:val="000000" w:themeColor="text1"/>
          <w:sz w:val="24"/>
          <w:szCs w:val="24"/>
          <w:lang w:eastAsia="uk-UA"/>
        </w:rPr>
        <w:t xml:space="preserve"> </w:t>
      </w:r>
      <w:r w:rsidR="006847FC" w:rsidRPr="0090148E">
        <w:rPr>
          <w:rFonts w:ascii="Times New Roman" w:hAnsi="Times New Roman" w:cs="Times New Roman"/>
          <w:color w:val="000000" w:themeColor="text1"/>
          <w:sz w:val="24"/>
          <w:szCs w:val="24"/>
          <w:lang w:eastAsia="uk-UA"/>
        </w:rPr>
        <w:t xml:space="preserve">Проведено  закупівлі за рахунок бюджету </w:t>
      </w:r>
      <w:proofErr w:type="spellStart"/>
      <w:r w:rsidR="006847FC" w:rsidRPr="0090148E">
        <w:rPr>
          <w:rFonts w:ascii="Times New Roman" w:hAnsi="Times New Roman" w:cs="Times New Roman"/>
          <w:color w:val="000000" w:themeColor="text1"/>
          <w:sz w:val="24"/>
          <w:szCs w:val="24"/>
          <w:lang w:eastAsia="uk-UA"/>
        </w:rPr>
        <w:t>м.Києва</w:t>
      </w:r>
      <w:proofErr w:type="spellEnd"/>
      <w:r w:rsidR="006847FC" w:rsidRPr="0090148E">
        <w:rPr>
          <w:rFonts w:ascii="Times New Roman" w:hAnsi="Times New Roman" w:cs="Times New Roman"/>
          <w:color w:val="000000" w:themeColor="text1"/>
          <w:sz w:val="24"/>
          <w:szCs w:val="24"/>
          <w:lang w:eastAsia="uk-UA"/>
        </w:rPr>
        <w:t xml:space="preserve">  та поставлено  за договором виробів в повному обсязі. Закладом  було забезпечено  проведення гематологічних досліджень 100% тих, хто потребував.</w:t>
      </w:r>
    </w:p>
    <w:p w14:paraId="6CB8AFAF" w14:textId="77777777" w:rsidR="00006D57" w:rsidRPr="0090148E" w:rsidRDefault="00006D57" w:rsidP="006847FC">
      <w:pPr>
        <w:spacing w:after="0" w:line="240" w:lineRule="auto"/>
        <w:jc w:val="both"/>
        <w:rPr>
          <w:rFonts w:ascii="Times New Roman" w:hAnsi="Times New Roman" w:cs="Times New Roman"/>
          <w:color w:val="000000" w:themeColor="text1"/>
          <w:sz w:val="24"/>
          <w:szCs w:val="24"/>
          <w:lang w:eastAsia="uk-UA"/>
        </w:rPr>
      </w:pPr>
    </w:p>
    <w:p w14:paraId="0438C86F" w14:textId="77777777" w:rsidR="006847FC" w:rsidRPr="0090148E" w:rsidRDefault="006847FC" w:rsidP="00DF3614">
      <w:pPr>
        <w:spacing w:after="0" w:line="240" w:lineRule="auto"/>
        <w:jc w:val="both"/>
        <w:rPr>
          <w:rFonts w:ascii="Times New Roman" w:hAnsi="Times New Roman" w:cs="Times New Roman"/>
          <w:color w:val="000000" w:themeColor="text1"/>
          <w:sz w:val="24"/>
          <w:szCs w:val="24"/>
          <w:lang w:eastAsia="uk-UA"/>
        </w:rPr>
      </w:pPr>
    </w:p>
    <w:tbl>
      <w:tblPr>
        <w:tblStyle w:val="a3"/>
        <w:tblW w:w="5000" w:type="pct"/>
        <w:tblLook w:val="04A0" w:firstRow="1" w:lastRow="0" w:firstColumn="1" w:lastColumn="0" w:noHBand="0" w:noVBand="1"/>
      </w:tblPr>
      <w:tblGrid>
        <w:gridCol w:w="2749"/>
        <w:gridCol w:w="2274"/>
        <w:gridCol w:w="2274"/>
        <w:gridCol w:w="2274"/>
      </w:tblGrid>
      <w:tr w:rsidR="00E8150E" w:rsidRPr="0090148E" w14:paraId="1645F19F" w14:textId="77777777" w:rsidTr="00E8150E">
        <w:tc>
          <w:tcPr>
            <w:tcW w:w="1436" w:type="pct"/>
            <w:vAlign w:val="center"/>
          </w:tcPr>
          <w:p w14:paraId="116E078B" w14:textId="77777777" w:rsidR="00E8150E" w:rsidRPr="0090148E" w:rsidRDefault="00E8150E" w:rsidP="00684845">
            <w:pPr>
              <w:spacing w:after="0" w:line="240" w:lineRule="auto"/>
              <w:jc w:val="both"/>
              <w:rPr>
                <w:rFonts w:ascii="Times New Roman" w:hAnsi="Times New Roman" w:cs="Times New Roman"/>
                <w:b/>
                <w:i/>
                <w:color w:val="000000" w:themeColor="text1"/>
                <w:sz w:val="24"/>
                <w:szCs w:val="24"/>
                <w:lang w:eastAsia="uk-UA"/>
              </w:rPr>
            </w:pPr>
          </w:p>
        </w:tc>
        <w:tc>
          <w:tcPr>
            <w:tcW w:w="3564" w:type="pct"/>
            <w:gridSpan w:val="3"/>
          </w:tcPr>
          <w:p w14:paraId="45242255" w14:textId="77777777" w:rsidR="00E8150E" w:rsidRPr="0090148E" w:rsidRDefault="00E8150E" w:rsidP="00684845">
            <w:pPr>
              <w:spacing w:after="0" w:line="240" w:lineRule="auto"/>
              <w:jc w:val="center"/>
              <w:rPr>
                <w:rFonts w:ascii="Times New Roman" w:hAnsi="Times New Roman" w:cs="Times New Roman"/>
                <w:color w:val="000000" w:themeColor="text1"/>
                <w:sz w:val="24"/>
                <w:szCs w:val="24"/>
                <w:lang w:eastAsia="uk-UA"/>
              </w:rPr>
            </w:pPr>
            <w:r w:rsidRPr="0090148E">
              <w:rPr>
                <w:rFonts w:ascii="Times New Roman" w:hAnsi="Times New Roman" w:cs="Times New Roman"/>
                <w:color w:val="000000" w:themeColor="text1"/>
                <w:sz w:val="24"/>
                <w:szCs w:val="24"/>
                <w:lang w:eastAsia="uk-UA"/>
              </w:rPr>
              <w:t>2017 - 2021 роки</w:t>
            </w:r>
          </w:p>
        </w:tc>
      </w:tr>
      <w:tr w:rsidR="00E8150E" w:rsidRPr="0090148E" w14:paraId="12BE123B" w14:textId="77777777" w:rsidTr="00E8150E">
        <w:tc>
          <w:tcPr>
            <w:tcW w:w="1436" w:type="pct"/>
            <w:vAlign w:val="center"/>
          </w:tcPr>
          <w:p w14:paraId="145312F7" w14:textId="77777777" w:rsidR="00E8150E" w:rsidRPr="0090148E" w:rsidRDefault="00E8150E" w:rsidP="00684845">
            <w:pPr>
              <w:spacing w:after="0" w:line="240" w:lineRule="auto"/>
              <w:jc w:val="both"/>
              <w:rPr>
                <w:rFonts w:ascii="Times New Roman" w:hAnsi="Times New Roman" w:cs="Times New Roman"/>
                <w:b/>
                <w:i/>
                <w:color w:val="000000" w:themeColor="text1"/>
                <w:sz w:val="24"/>
                <w:szCs w:val="24"/>
                <w:lang w:eastAsia="uk-UA"/>
              </w:rPr>
            </w:pPr>
            <w:r w:rsidRPr="0090148E">
              <w:rPr>
                <w:rFonts w:ascii="Times New Roman" w:hAnsi="Times New Roman" w:cs="Times New Roman"/>
                <w:b/>
                <w:i/>
                <w:color w:val="000000" w:themeColor="text1"/>
                <w:sz w:val="24"/>
                <w:szCs w:val="24"/>
                <w:lang w:eastAsia="uk-UA"/>
              </w:rPr>
              <w:t>Назва показника</w:t>
            </w:r>
          </w:p>
        </w:tc>
        <w:tc>
          <w:tcPr>
            <w:tcW w:w="1188" w:type="pct"/>
          </w:tcPr>
          <w:p w14:paraId="520B5C08" w14:textId="77777777" w:rsidR="00E8150E" w:rsidRPr="0090148E" w:rsidRDefault="00E8150E" w:rsidP="00684845">
            <w:pPr>
              <w:spacing w:after="0" w:line="240" w:lineRule="auto"/>
              <w:jc w:val="center"/>
              <w:rPr>
                <w:rFonts w:ascii="Times New Roman" w:hAnsi="Times New Roman" w:cs="Times New Roman"/>
                <w:color w:val="000000" w:themeColor="text1"/>
                <w:sz w:val="24"/>
                <w:szCs w:val="24"/>
                <w:lang w:eastAsia="uk-UA"/>
              </w:rPr>
            </w:pPr>
            <w:r>
              <w:rPr>
                <w:rFonts w:ascii="Times New Roman" w:hAnsi="Times New Roman" w:cs="Times New Roman"/>
                <w:color w:val="000000" w:themeColor="text1"/>
                <w:sz w:val="24"/>
                <w:szCs w:val="24"/>
                <w:lang w:eastAsia="uk-UA"/>
              </w:rPr>
              <w:t>План</w:t>
            </w:r>
          </w:p>
        </w:tc>
        <w:tc>
          <w:tcPr>
            <w:tcW w:w="1188" w:type="pct"/>
          </w:tcPr>
          <w:p w14:paraId="18D671A1" w14:textId="77777777" w:rsidR="00E8150E" w:rsidRPr="0090148E" w:rsidRDefault="00E8150E" w:rsidP="00684845">
            <w:pPr>
              <w:spacing w:after="0" w:line="240" w:lineRule="auto"/>
              <w:jc w:val="center"/>
              <w:rPr>
                <w:rFonts w:ascii="Times New Roman" w:hAnsi="Times New Roman" w:cs="Times New Roman"/>
                <w:color w:val="000000" w:themeColor="text1"/>
                <w:sz w:val="24"/>
                <w:szCs w:val="24"/>
                <w:lang w:eastAsia="uk-UA"/>
              </w:rPr>
            </w:pPr>
            <w:r>
              <w:rPr>
                <w:rFonts w:ascii="Times New Roman" w:hAnsi="Times New Roman" w:cs="Times New Roman"/>
                <w:color w:val="000000" w:themeColor="text1"/>
                <w:sz w:val="24"/>
                <w:szCs w:val="24"/>
                <w:lang w:eastAsia="uk-UA"/>
              </w:rPr>
              <w:t>Факт</w:t>
            </w:r>
          </w:p>
        </w:tc>
        <w:tc>
          <w:tcPr>
            <w:tcW w:w="1188" w:type="pct"/>
            <w:vAlign w:val="center"/>
          </w:tcPr>
          <w:p w14:paraId="75D1F557" w14:textId="77777777" w:rsidR="00E8150E" w:rsidRPr="0090148E" w:rsidRDefault="00E8150E" w:rsidP="00684845">
            <w:pPr>
              <w:spacing w:after="0" w:line="240" w:lineRule="auto"/>
              <w:jc w:val="center"/>
              <w:rPr>
                <w:rFonts w:ascii="Times New Roman" w:hAnsi="Times New Roman" w:cs="Times New Roman"/>
                <w:color w:val="000000" w:themeColor="text1"/>
                <w:sz w:val="24"/>
                <w:szCs w:val="24"/>
                <w:lang w:eastAsia="uk-UA"/>
              </w:rPr>
            </w:pPr>
            <w:r w:rsidRPr="0090148E">
              <w:rPr>
                <w:rFonts w:ascii="Times New Roman" w:hAnsi="Times New Roman" w:cs="Times New Roman"/>
                <w:color w:val="000000" w:themeColor="text1"/>
                <w:sz w:val="24"/>
                <w:szCs w:val="24"/>
                <w:lang w:eastAsia="uk-UA"/>
              </w:rPr>
              <w:t>Середній показник</w:t>
            </w:r>
            <w:r>
              <w:rPr>
                <w:rFonts w:ascii="Times New Roman" w:hAnsi="Times New Roman" w:cs="Times New Roman"/>
                <w:color w:val="000000" w:themeColor="text1"/>
                <w:sz w:val="24"/>
                <w:szCs w:val="24"/>
                <w:lang w:eastAsia="uk-UA"/>
              </w:rPr>
              <w:t xml:space="preserve"> охоплення</w:t>
            </w:r>
          </w:p>
        </w:tc>
      </w:tr>
      <w:tr w:rsidR="00E8150E" w:rsidRPr="0090148E" w14:paraId="3BBB891E" w14:textId="77777777" w:rsidTr="00E8150E">
        <w:tc>
          <w:tcPr>
            <w:tcW w:w="1436" w:type="pct"/>
            <w:vAlign w:val="center"/>
          </w:tcPr>
          <w:p w14:paraId="20CE0C38" w14:textId="77777777" w:rsidR="00E8150E" w:rsidRPr="0090148E" w:rsidRDefault="00E8150E" w:rsidP="00684845">
            <w:pPr>
              <w:spacing w:after="0" w:line="240" w:lineRule="auto"/>
              <w:jc w:val="both"/>
              <w:rPr>
                <w:rFonts w:ascii="Times New Roman" w:hAnsi="Times New Roman" w:cs="Times New Roman"/>
                <w:color w:val="000000" w:themeColor="text1"/>
                <w:sz w:val="24"/>
                <w:szCs w:val="24"/>
                <w:lang w:eastAsia="uk-UA"/>
              </w:rPr>
            </w:pPr>
            <w:r w:rsidRPr="0090148E">
              <w:rPr>
                <w:rFonts w:ascii="Times New Roman" w:hAnsi="Times New Roman" w:cs="Times New Roman"/>
                <w:b/>
                <w:i/>
                <w:color w:val="000000" w:themeColor="text1"/>
                <w:sz w:val="24"/>
                <w:szCs w:val="24"/>
                <w:lang w:eastAsia="uk-UA"/>
              </w:rPr>
              <w:t xml:space="preserve">Показник 5.1.1 </w:t>
            </w:r>
            <w:r w:rsidRPr="0090148E">
              <w:rPr>
                <w:rFonts w:ascii="Times New Roman" w:hAnsi="Times New Roman" w:cs="Times New Roman"/>
                <w:color w:val="000000" w:themeColor="text1"/>
                <w:sz w:val="24"/>
                <w:szCs w:val="24"/>
                <w:lang w:eastAsia="uk-UA"/>
              </w:rPr>
              <w:t>Чисельність ЛЖВ, у яких визначено рівень вірусного навантаження</w:t>
            </w:r>
          </w:p>
        </w:tc>
        <w:tc>
          <w:tcPr>
            <w:tcW w:w="1188" w:type="pct"/>
            <w:vAlign w:val="center"/>
          </w:tcPr>
          <w:p w14:paraId="1BB78F52" w14:textId="77777777" w:rsidR="00E8150E" w:rsidRPr="0090148E" w:rsidRDefault="00E8150E" w:rsidP="00684845">
            <w:pPr>
              <w:spacing w:after="0" w:line="240" w:lineRule="auto"/>
              <w:jc w:val="center"/>
              <w:rPr>
                <w:rFonts w:ascii="Times New Roman" w:hAnsi="Times New Roman" w:cs="Times New Roman"/>
                <w:color w:val="000000" w:themeColor="text1"/>
                <w:sz w:val="24"/>
                <w:szCs w:val="24"/>
                <w:lang w:eastAsia="uk-UA"/>
              </w:rPr>
            </w:pPr>
            <w:r>
              <w:rPr>
                <w:rFonts w:ascii="Times New Roman" w:hAnsi="Times New Roman" w:cs="Times New Roman"/>
                <w:color w:val="000000" w:themeColor="text1"/>
                <w:sz w:val="24"/>
                <w:szCs w:val="24"/>
                <w:lang w:eastAsia="uk-UA"/>
              </w:rPr>
              <w:t>97050</w:t>
            </w:r>
          </w:p>
        </w:tc>
        <w:tc>
          <w:tcPr>
            <w:tcW w:w="1188" w:type="pct"/>
            <w:vAlign w:val="center"/>
          </w:tcPr>
          <w:p w14:paraId="6C02017F" w14:textId="77777777" w:rsidR="00E8150E" w:rsidRPr="0090148E" w:rsidRDefault="00E8150E" w:rsidP="00684845">
            <w:pPr>
              <w:spacing w:after="0" w:line="240" w:lineRule="auto"/>
              <w:jc w:val="center"/>
              <w:rPr>
                <w:rFonts w:ascii="Times New Roman" w:hAnsi="Times New Roman" w:cs="Times New Roman"/>
                <w:color w:val="000000" w:themeColor="text1"/>
                <w:sz w:val="24"/>
                <w:szCs w:val="24"/>
                <w:lang w:eastAsia="uk-UA"/>
              </w:rPr>
            </w:pPr>
            <w:r>
              <w:rPr>
                <w:rFonts w:ascii="Times New Roman" w:hAnsi="Times New Roman" w:cs="Times New Roman"/>
                <w:color w:val="000000" w:themeColor="text1"/>
                <w:sz w:val="24"/>
                <w:szCs w:val="24"/>
                <w:lang w:eastAsia="uk-UA"/>
              </w:rPr>
              <w:t>73599</w:t>
            </w:r>
          </w:p>
        </w:tc>
        <w:tc>
          <w:tcPr>
            <w:tcW w:w="1188" w:type="pct"/>
            <w:vAlign w:val="center"/>
          </w:tcPr>
          <w:p w14:paraId="240054A2" w14:textId="77777777" w:rsidR="00E8150E" w:rsidRPr="0090148E" w:rsidRDefault="00E8150E" w:rsidP="00684845">
            <w:pPr>
              <w:spacing w:after="0" w:line="240" w:lineRule="auto"/>
              <w:jc w:val="center"/>
              <w:rPr>
                <w:rFonts w:ascii="Times New Roman" w:hAnsi="Times New Roman" w:cs="Times New Roman"/>
                <w:color w:val="000000" w:themeColor="text1"/>
                <w:sz w:val="24"/>
                <w:szCs w:val="24"/>
                <w:lang w:eastAsia="uk-UA"/>
              </w:rPr>
            </w:pPr>
            <w:r w:rsidRPr="0090148E">
              <w:rPr>
                <w:rFonts w:ascii="Times New Roman" w:hAnsi="Times New Roman" w:cs="Times New Roman"/>
                <w:color w:val="000000" w:themeColor="text1"/>
                <w:sz w:val="24"/>
                <w:szCs w:val="24"/>
                <w:lang w:eastAsia="uk-UA"/>
              </w:rPr>
              <w:t>13280</w:t>
            </w:r>
          </w:p>
        </w:tc>
      </w:tr>
      <w:tr w:rsidR="00E8150E" w:rsidRPr="0090148E" w14:paraId="45533B4C" w14:textId="77777777" w:rsidTr="00E8150E">
        <w:tc>
          <w:tcPr>
            <w:tcW w:w="1436" w:type="pct"/>
            <w:vAlign w:val="center"/>
          </w:tcPr>
          <w:p w14:paraId="24881B91" w14:textId="77777777" w:rsidR="00E8150E" w:rsidRPr="0090148E" w:rsidRDefault="00E8150E" w:rsidP="00684845">
            <w:pPr>
              <w:spacing w:after="0" w:line="240" w:lineRule="auto"/>
              <w:jc w:val="both"/>
              <w:rPr>
                <w:rFonts w:ascii="Times New Roman" w:hAnsi="Times New Roman" w:cs="Times New Roman"/>
                <w:color w:val="000000" w:themeColor="text1"/>
                <w:sz w:val="24"/>
                <w:szCs w:val="24"/>
                <w:lang w:eastAsia="uk-UA"/>
              </w:rPr>
            </w:pPr>
            <w:r w:rsidRPr="0090148E">
              <w:rPr>
                <w:rFonts w:ascii="Times New Roman" w:eastAsia="Times New Roman" w:hAnsi="Times New Roman" w:cs="Times New Roman"/>
                <w:b/>
                <w:bCs/>
                <w:i/>
                <w:iCs/>
                <w:color w:val="000000" w:themeColor="text1"/>
                <w:sz w:val="24"/>
                <w:szCs w:val="24"/>
                <w:lang w:eastAsia="uk-UA"/>
              </w:rPr>
              <w:t xml:space="preserve">Показник 5.1.2 </w:t>
            </w:r>
            <w:r w:rsidRPr="0090148E">
              <w:rPr>
                <w:rFonts w:ascii="Times New Roman" w:eastAsia="Times New Roman" w:hAnsi="Times New Roman" w:cs="Times New Roman"/>
                <w:bCs/>
                <w:iCs/>
                <w:color w:val="000000" w:themeColor="text1"/>
                <w:sz w:val="24"/>
                <w:szCs w:val="24"/>
                <w:lang w:eastAsia="uk-UA"/>
              </w:rPr>
              <w:t>чисельність ЛЖВ, у яких визначено рівень CD4</w:t>
            </w:r>
          </w:p>
        </w:tc>
        <w:tc>
          <w:tcPr>
            <w:tcW w:w="1188" w:type="pct"/>
            <w:vAlign w:val="center"/>
          </w:tcPr>
          <w:p w14:paraId="14965116" w14:textId="77777777" w:rsidR="00E8150E" w:rsidRPr="0090148E" w:rsidRDefault="00E8150E" w:rsidP="00684845">
            <w:pPr>
              <w:spacing w:after="0" w:line="240" w:lineRule="auto"/>
              <w:jc w:val="center"/>
              <w:rPr>
                <w:rFonts w:ascii="Times New Roman" w:hAnsi="Times New Roman" w:cs="Times New Roman"/>
                <w:color w:val="000000" w:themeColor="text1"/>
                <w:sz w:val="24"/>
                <w:szCs w:val="24"/>
                <w:lang w:eastAsia="uk-UA"/>
              </w:rPr>
            </w:pPr>
            <w:r>
              <w:rPr>
                <w:rFonts w:ascii="Times New Roman" w:hAnsi="Times New Roman" w:cs="Times New Roman"/>
                <w:color w:val="000000" w:themeColor="text1"/>
                <w:sz w:val="24"/>
                <w:szCs w:val="24"/>
                <w:lang w:eastAsia="uk-UA"/>
              </w:rPr>
              <w:t>77500</w:t>
            </w:r>
          </w:p>
        </w:tc>
        <w:tc>
          <w:tcPr>
            <w:tcW w:w="1188" w:type="pct"/>
            <w:vAlign w:val="center"/>
          </w:tcPr>
          <w:p w14:paraId="65B17070" w14:textId="77777777" w:rsidR="00E8150E" w:rsidRPr="0090148E" w:rsidRDefault="00E8150E" w:rsidP="00684845">
            <w:pPr>
              <w:spacing w:after="0" w:line="240" w:lineRule="auto"/>
              <w:jc w:val="center"/>
              <w:rPr>
                <w:rFonts w:ascii="Times New Roman" w:hAnsi="Times New Roman" w:cs="Times New Roman"/>
                <w:color w:val="000000" w:themeColor="text1"/>
                <w:sz w:val="24"/>
                <w:szCs w:val="24"/>
                <w:lang w:eastAsia="uk-UA"/>
              </w:rPr>
            </w:pPr>
            <w:r>
              <w:rPr>
                <w:rFonts w:ascii="Times New Roman" w:hAnsi="Times New Roman" w:cs="Times New Roman"/>
                <w:color w:val="000000" w:themeColor="text1"/>
                <w:sz w:val="24"/>
                <w:szCs w:val="24"/>
                <w:lang w:eastAsia="uk-UA"/>
              </w:rPr>
              <w:t>60405</w:t>
            </w:r>
          </w:p>
        </w:tc>
        <w:tc>
          <w:tcPr>
            <w:tcW w:w="1188" w:type="pct"/>
            <w:vAlign w:val="center"/>
          </w:tcPr>
          <w:p w14:paraId="63336269" w14:textId="77777777" w:rsidR="00E8150E" w:rsidRPr="0090148E" w:rsidRDefault="00E8150E" w:rsidP="00684845">
            <w:pPr>
              <w:spacing w:after="0" w:line="240" w:lineRule="auto"/>
              <w:jc w:val="center"/>
              <w:rPr>
                <w:rFonts w:ascii="Times New Roman" w:hAnsi="Times New Roman" w:cs="Times New Roman"/>
                <w:color w:val="000000" w:themeColor="text1"/>
                <w:sz w:val="24"/>
                <w:szCs w:val="24"/>
                <w:lang w:eastAsia="uk-UA"/>
              </w:rPr>
            </w:pPr>
            <w:r w:rsidRPr="0090148E">
              <w:rPr>
                <w:rFonts w:ascii="Times New Roman" w:hAnsi="Times New Roman" w:cs="Times New Roman"/>
                <w:color w:val="000000" w:themeColor="text1"/>
                <w:sz w:val="24"/>
                <w:szCs w:val="24"/>
                <w:lang w:eastAsia="uk-UA"/>
              </w:rPr>
              <w:t>12081</w:t>
            </w:r>
          </w:p>
        </w:tc>
      </w:tr>
      <w:tr w:rsidR="00E8150E" w:rsidRPr="0090148E" w14:paraId="7038C81E" w14:textId="77777777" w:rsidTr="00E8150E">
        <w:tc>
          <w:tcPr>
            <w:tcW w:w="1436" w:type="pct"/>
            <w:vAlign w:val="center"/>
          </w:tcPr>
          <w:p w14:paraId="2516B4B1" w14:textId="77777777" w:rsidR="00E8150E" w:rsidRPr="0090148E" w:rsidRDefault="00E8150E" w:rsidP="00684845">
            <w:pPr>
              <w:spacing w:after="0" w:line="240" w:lineRule="auto"/>
              <w:jc w:val="both"/>
              <w:rPr>
                <w:rFonts w:ascii="Times New Roman" w:hAnsi="Times New Roman" w:cs="Times New Roman"/>
                <w:color w:val="000000" w:themeColor="text1"/>
                <w:sz w:val="24"/>
                <w:szCs w:val="24"/>
                <w:lang w:eastAsia="uk-UA"/>
              </w:rPr>
            </w:pPr>
            <w:r w:rsidRPr="0090148E">
              <w:rPr>
                <w:rFonts w:ascii="Times New Roman" w:eastAsia="Times New Roman" w:hAnsi="Times New Roman" w:cs="Times New Roman"/>
                <w:b/>
                <w:bCs/>
                <w:i/>
                <w:iCs/>
                <w:color w:val="000000" w:themeColor="text1"/>
                <w:sz w:val="24"/>
                <w:szCs w:val="24"/>
                <w:lang w:eastAsia="uk-UA"/>
              </w:rPr>
              <w:t xml:space="preserve">Показник 5.1.3 </w:t>
            </w:r>
            <w:r w:rsidRPr="0090148E">
              <w:rPr>
                <w:rFonts w:ascii="Times New Roman" w:eastAsia="Times New Roman" w:hAnsi="Times New Roman" w:cs="Times New Roman"/>
                <w:bCs/>
                <w:iCs/>
                <w:color w:val="000000" w:themeColor="text1"/>
                <w:sz w:val="24"/>
                <w:szCs w:val="24"/>
                <w:lang w:eastAsia="uk-UA"/>
              </w:rPr>
              <w:t>чисельність ЛЖВ, яким проведено гематологічні дослідження</w:t>
            </w:r>
          </w:p>
        </w:tc>
        <w:tc>
          <w:tcPr>
            <w:tcW w:w="1188" w:type="pct"/>
            <w:vAlign w:val="center"/>
          </w:tcPr>
          <w:p w14:paraId="731EBB38" w14:textId="77777777" w:rsidR="00E8150E" w:rsidRPr="0090148E" w:rsidRDefault="00E8150E" w:rsidP="00684845">
            <w:pPr>
              <w:spacing w:after="0" w:line="240" w:lineRule="auto"/>
              <w:jc w:val="center"/>
              <w:rPr>
                <w:rFonts w:ascii="Times New Roman" w:hAnsi="Times New Roman" w:cs="Times New Roman"/>
                <w:color w:val="000000" w:themeColor="text1"/>
                <w:sz w:val="24"/>
                <w:szCs w:val="24"/>
                <w:lang w:eastAsia="uk-UA"/>
              </w:rPr>
            </w:pPr>
            <w:r>
              <w:rPr>
                <w:rFonts w:ascii="Times New Roman" w:hAnsi="Times New Roman" w:cs="Times New Roman"/>
                <w:color w:val="000000" w:themeColor="text1"/>
                <w:sz w:val="24"/>
                <w:szCs w:val="24"/>
                <w:lang w:eastAsia="uk-UA"/>
              </w:rPr>
              <w:t>184600</w:t>
            </w:r>
          </w:p>
        </w:tc>
        <w:tc>
          <w:tcPr>
            <w:tcW w:w="1188" w:type="pct"/>
            <w:vAlign w:val="center"/>
          </w:tcPr>
          <w:p w14:paraId="7D015A23" w14:textId="77777777" w:rsidR="00E8150E" w:rsidRPr="0090148E" w:rsidRDefault="00E8150E" w:rsidP="00684845">
            <w:pPr>
              <w:spacing w:after="0" w:line="240" w:lineRule="auto"/>
              <w:jc w:val="center"/>
              <w:rPr>
                <w:rFonts w:ascii="Times New Roman" w:hAnsi="Times New Roman" w:cs="Times New Roman"/>
                <w:color w:val="000000" w:themeColor="text1"/>
                <w:sz w:val="24"/>
                <w:szCs w:val="24"/>
                <w:lang w:eastAsia="uk-UA"/>
              </w:rPr>
            </w:pPr>
            <w:r>
              <w:rPr>
                <w:rFonts w:ascii="Times New Roman" w:hAnsi="Times New Roman" w:cs="Times New Roman"/>
                <w:color w:val="000000" w:themeColor="text1"/>
                <w:sz w:val="24"/>
                <w:szCs w:val="24"/>
                <w:lang w:eastAsia="uk-UA"/>
              </w:rPr>
              <w:t>907602</w:t>
            </w:r>
          </w:p>
        </w:tc>
        <w:tc>
          <w:tcPr>
            <w:tcW w:w="1188" w:type="pct"/>
            <w:vAlign w:val="center"/>
          </w:tcPr>
          <w:p w14:paraId="37EBE83A" w14:textId="77777777" w:rsidR="00E8150E" w:rsidRPr="0090148E" w:rsidRDefault="00E8150E" w:rsidP="00684845">
            <w:pPr>
              <w:spacing w:after="0" w:line="240" w:lineRule="auto"/>
              <w:jc w:val="center"/>
              <w:rPr>
                <w:rFonts w:ascii="Times New Roman" w:hAnsi="Times New Roman" w:cs="Times New Roman"/>
                <w:color w:val="000000" w:themeColor="text1"/>
                <w:sz w:val="24"/>
                <w:szCs w:val="24"/>
                <w:lang w:eastAsia="uk-UA"/>
              </w:rPr>
            </w:pPr>
            <w:r w:rsidRPr="0090148E">
              <w:rPr>
                <w:rFonts w:ascii="Times New Roman" w:hAnsi="Times New Roman" w:cs="Times New Roman"/>
                <w:color w:val="000000" w:themeColor="text1"/>
                <w:sz w:val="24"/>
                <w:szCs w:val="24"/>
                <w:lang w:eastAsia="uk-UA"/>
              </w:rPr>
              <w:t>19520</w:t>
            </w:r>
          </w:p>
        </w:tc>
      </w:tr>
      <w:tr w:rsidR="00E8150E" w:rsidRPr="0090148E" w14:paraId="4D4B5097" w14:textId="77777777" w:rsidTr="00E8150E">
        <w:tc>
          <w:tcPr>
            <w:tcW w:w="1436" w:type="pct"/>
            <w:vAlign w:val="center"/>
          </w:tcPr>
          <w:p w14:paraId="4D6218F0" w14:textId="77777777" w:rsidR="00E8150E" w:rsidRPr="0090148E" w:rsidRDefault="00E8150E" w:rsidP="00684845">
            <w:pPr>
              <w:spacing w:after="0" w:line="240" w:lineRule="auto"/>
              <w:jc w:val="both"/>
              <w:rPr>
                <w:rFonts w:ascii="Times New Roman" w:hAnsi="Times New Roman" w:cs="Times New Roman"/>
                <w:color w:val="000000" w:themeColor="text1"/>
                <w:sz w:val="24"/>
                <w:szCs w:val="24"/>
                <w:lang w:eastAsia="uk-UA"/>
              </w:rPr>
            </w:pPr>
            <w:r w:rsidRPr="0090148E">
              <w:rPr>
                <w:rFonts w:ascii="Times New Roman" w:eastAsia="Times New Roman" w:hAnsi="Times New Roman" w:cs="Times New Roman"/>
                <w:b/>
                <w:bCs/>
                <w:i/>
                <w:iCs/>
                <w:color w:val="000000" w:themeColor="text1"/>
                <w:sz w:val="24"/>
                <w:szCs w:val="24"/>
                <w:lang w:eastAsia="uk-UA"/>
              </w:rPr>
              <w:t xml:space="preserve">Показник 5.1.4 </w:t>
            </w:r>
            <w:r w:rsidRPr="0090148E">
              <w:rPr>
                <w:rFonts w:ascii="Times New Roman" w:eastAsia="Times New Roman" w:hAnsi="Times New Roman" w:cs="Times New Roman"/>
                <w:bCs/>
                <w:iCs/>
                <w:color w:val="000000" w:themeColor="text1"/>
                <w:sz w:val="24"/>
                <w:szCs w:val="24"/>
                <w:lang w:eastAsia="uk-UA"/>
              </w:rPr>
              <w:t>чисельність ЛЖВ, яким проведено біохімічні дослідження крові</w:t>
            </w:r>
          </w:p>
        </w:tc>
        <w:tc>
          <w:tcPr>
            <w:tcW w:w="1188" w:type="pct"/>
            <w:vAlign w:val="center"/>
          </w:tcPr>
          <w:p w14:paraId="47639AB6" w14:textId="77777777" w:rsidR="00E8150E" w:rsidRPr="0090148E" w:rsidRDefault="00E8150E" w:rsidP="00684845">
            <w:pPr>
              <w:spacing w:after="0" w:line="240" w:lineRule="auto"/>
              <w:jc w:val="center"/>
              <w:rPr>
                <w:rFonts w:ascii="Times New Roman" w:hAnsi="Times New Roman" w:cs="Times New Roman"/>
                <w:color w:val="000000" w:themeColor="text1"/>
                <w:sz w:val="24"/>
                <w:szCs w:val="24"/>
                <w:lang w:eastAsia="uk-UA"/>
              </w:rPr>
            </w:pPr>
            <w:r>
              <w:rPr>
                <w:rFonts w:ascii="Times New Roman" w:hAnsi="Times New Roman" w:cs="Times New Roman"/>
                <w:color w:val="000000" w:themeColor="text1"/>
                <w:sz w:val="24"/>
                <w:szCs w:val="24"/>
                <w:lang w:eastAsia="uk-UA"/>
              </w:rPr>
              <w:t>184600</w:t>
            </w:r>
          </w:p>
        </w:tc>
        <w:tc>
          <w:tcPr>
            <w:tcW w:w="1188" w:type="pct"/>
            <w:vAlign w:val="center"/>
          </w:tcPr>
          <w:p w14:paraId="533304B1" w14:textId="77777777" w:rsidR="00E8150E" w:rsidRPr="0090148E" w:rsidRDefault="00E8150E" w:rsidP="00684845">
            <w:pPr>
              <w:spacing w:after="0" w:line="240" w:lineRule="auto"/>
              <w:jc w:val="center"/>
              <w:rPr>
                <w:rFonts w:ascii="Times New Roman" w:hAnsi="Times New Roman" w:cs="Times New Roman"/>
                <w:color w:val="000000" w:themeColor="text1"/>
                <w:sz w:val="24"/>
                <w:szCs w:val="24"/>
                <w:lang w:eastAsia="uk-UA"/>
              </w:rPr>
            </w:pPr>
            <w:r>
              <w:rPr>
                <w:rFonts w:ascii="Times New Roman" w:hAnsi="Times New Roman" w:cs="Times New Roman"/>
                <w:color w:val="000000" w:themeColor="text1"/>
                <w:sz w:val="24"/>
                <w:szCs w:val="24"/>
                <w:lang w:eastAsia="uk-UA"/>
              </w:rPr>
              <w:t>104989</w:t>
            </w:r>
          </w:p>
        </w:tc>
        <w:tc>
          <w:tcPr>
            <w:tcW w:w="1188" w:type="pct"/>
            <w:vAlign w:val="center"/>
          </w:tcPr>
          <w:p w14:paraId="6747EC90" w14:textId="77777777" w:rsidR="00E8150E" w:rsidRPr="0090148E" w:rsidRDefault="00E8150E" w:rsidP="00684845">
            <w:pPr>
              <w:spacing w:after="0" w:line="240" w:lineRule="auto"/>
              <w:jc w:val="center"/>
              <w:rPr>
                <w:rFonts w:ascii="Times New Roman" w:hAnsi="Times New Roman" w:cs="Times New Roman"/>
                <w:color w:val="000000" w:themeColor="text1"/>
                <w:sz w:val="24"/>
                <w:szCs w:val="24"/>
                <w:lang w:eastAsia="uk-UA"/>
              </w:rPr>
            </w:pPr>
            <w:r w:rsidRPr="0090148E">
              <w:rPr>
                <w:rFonts w:ascii="Times New Roman" w:hAnsi="Times New Roman" w:cs="Times New Roman"/>
                <w:color w:val="000000" w:themeColor="text1"/>
                <w:sz w:val="24"/>
                <w:szCs w:val="24"/>
                <w:lang w:eastAsia="uk-UA"/>
              </w:rPr>
              <w:t>20998</w:t>
            </w:r>
          </w:p>
        </w:tc>
      </w:tr>
    </w:tbl>
    <w:p w14:paraId="5D5F897F" w14:textId="77777777" w:rsidR="002C789E" w:rsidRPr="0090148E" w:rsidRDefault="00BB7368" w:rsidP="00684845">
      <w:pPr>
        <w:spacing w:after="0" w:line="240" w:lineRule="auto"/>
        <w:ind w:firstLine="709"/>
        <w:contextualSpacing/>
        <w:jc w:val="both"/>
        <w:rPr>
          <w:rFonts w:ascii="Times New Roman" w:hAnsi="Times New Roman" w:cs="Times New Roman"/>
          <w:color w:val="000000" w:themeColor="text1"/>
          <w:sz w:val="24"/>
          <w:szCs w:val="24"/>
          <w:lang w:eastAsia="uk-UA"/>
        </w:rPr>
      </w:pPr>
      <w:r w:rsidRPr="0090148E">
        <w:rPr>
          <w:rFonts w:ascii="Times New Roman" w:hAnsi="Times New Roman" w:cs="Times New Roman"/>
          <w:color w:val="000000" w:themeColor="text1"/>
          <w:sz w:val="24"/>
          <w:szCs w:val="24"/>
          <w:lang w:eastAsia="uk-UA"/>
        </w:rPr>
        <w:t>Клініко-лабораторним моніторингом охоплено 100% осіб, які мали клінічні показання та підлягали обстеженню</w:t>
      </w:r>
      <w:r w:rsidR="002C789E" w:rsidRPr="0090148E">
        <w:rPr>
          <w:rFonts w:ascii="Times New Roman" w:hAnsi="Times New Roman" w:cs="Times New Roman"/>
          <w:color w:val="000000" w:themeColor="text1"/>
          <w:sz w:val="24"/>
          <w:szCs w:val="24"/>
          <w:lang w:eastAsia="uk-UA"/>
        </w:rPr>
        <w:t xml:space="preserve"> згідно нормативних документів.</w:t>
      </w:r>
    </w:p>
    <w:p w14:paraId="352AA268" w14:textId="77777777" w:rsidR="00476272" w:rsidRPr="0090148E" w:rsidRDefault="00476272" w:rsidP="00684845">
      <w:pPr>
        <w:spacing w:after="0" w:line="240" w:lineRule="auto"/>
        <w:ind w:firstLine="709"/>
        <w:contextualSpacing/>
        <w:jc w:val="both"/>
        <w:rPr>
          <w:rFonts w:ascii="Times New Roman" w:hAnsi="Times New Roman" w:cs="Times New Roman"/>
          <w:color w:val="000000" w:themeColor="text1"/>
          <w:sz w:val="24"/>
          <w:szCs w:val="24"/>
          <w:lang w:eastAsia="uk-UA"/>
        </w:rPr>
      </w:pPr>
    </w:p>
    <w:p w14:paraId="3FA53E62" w14:textId="77777777" w:rsidR="00BB7368" w:rsidRPr="0090148E" w:rsidRDefault="00A66CDB" w:rsidP="00684845">
      <w:pPr>
        <w:spacing w:after="0" w:line="240" w:lineRule="auto"/>
        <w:jc w:val="both"/>
        <w:rPr>
          <w:rFonts w:ascii="Times New Roman" w:eastAsia="Times New Roman" w:hAnsi="Times New Roman" w:cs="Times New Roman"/>
          <w:b/>
          <w:bCs/>
          <w:i/>
          <w:iCs/>
          <w:color w:val="000000" w:themeColor="text1"/>
          <w:sz w:val="24"/>
          <w:szCs w:val="24"/>
          <w:lang w:eastAsia="uk-UA"/>
        </w:rPr>
      </w:pPr>
      <w:r w:rsidRPr="0090148E">
        <w:rPr>
          <w:rFonts w:ascii="Times New Roman" w:eastAsia="Times New Roman" w:hAnsi="Times New Roman" w:cs="Times New Roman"/>
          <w:b/>
          <w:bCs/>
          <w:i/>
          <w:iCs/>
          <w:color w:val="000000" w:themeColor="text1"/>
          <w:sz w:val="24"/>
          <w:szCs w:val="24"/>
          <w:lang w:eastAsia="uk-UA"/>
        </w:rPr>
        <w:t>п.</w:t>
      </w:r>
      <w:r w:rsidR="00BB7368" w:rsidRPr="0090148E">
        <w:rPr>
          <w:rFonts w:ascii="Times New Roman" w:eastAsia="Times New Roman" w:hAnsi="Times New Roman" w:cs="Times New Roman"/>
          <w:b/>
          <w:bCs/>
          <w:i/>
          <w:iCs/>
          <w:color w:val="000000" w:themeColor="text1"/>
          <w:sz w:val="24"/>
          <w:szCs w:val="24"/>
          <w:lang w:eastAsia="uk-UA"/>
        </w:rPr>
        <w:t xml:space="preserve"> 5.1.5 Діагностика опортуністичних інфекцій при прогресуючій ВІЛ-інфекції</w:t>
      </w:r>
    </w:p>
    <w:tbl>
      <w:tblPr>
        <w:tblStyle w:val="2"/>
        <w:tblW w:w="5000" w:type="pct"/>
        <w:tblLook w:val="04A0" w:firstRow="1" w:lastRow="0" w:firstColumn="1" w:lastColumn="0" w:noHBand="0" w:noVBand="1"/>
      </w:tblPr>
      <w:tblGrid>
        <w:gridCol w:w="2174"/>
        <w:gridCol w:w="1887"/>
        <w:gridCol w:w="1307"/>
        <w:gridCol w:w="1307"/>
        <w:gridCol w:w="2896"/>
      </w:tblGrid>
      <w:tr w:rsidR="00BB7368" w:rsidRPr="0090148E" w14:paraId="4154B21D" w14:textId="77777777" w:rsidTr="00965A25">
        <w:tc>
          <w:tcPr>
            <w:tcW w:w="5000" w:type="pct"/>
            <w:gridSpan w:val="5"/>
          </w:tcPr>
          <w:p w14:paraId="4156FDD5" w14:textId="77777777" w:rsidR="00BB7368" w:rsidRPr="0090148E" w:rsidRDefault="003E1C64" w:rsidP="00684845">
            <w:pPr>
              <w:spacing w:after="0" w:line="240" w:lineRule="auto"/>
              <w:contextualSpacing/>
              <w:jc w:val="center"/>
              <w:rPr>
                <w:rFonts w:ascii="Times New Roman" w:eastAsia="Times New Roman" w:hAnsi="Times New Roman" w:cs="Times New Roman"/>
                <w:bCs/>
                <w:color w:val="000000" w:themeColor="text1"/>
                <w:sz w:val="25"/>
                <w:szCs w:val="25"/>
                <w:lang w:eastAsia="uk-UA"/>
              </w:rPr>
            </w:pPr>
            <w:r w:rsidRPr="0090148E">
              <w:rPr>
                <w:rFonts w:ascii="Times New Roman" w:eastAsia="Times New Roman" w:hAnsi="Times New Roman" w:cs="Times New Roman"/>
                <w:bCs/>
                <w:color w:val="000000" w:themeColor="text1"/>
                <w:sz w:val="25"/>
                <w:szCs w:val="25"/>
                <w:lang w:eastAsia="uk-UA"/>
              </w:rPr>
              <w:t>2017 - 2021 роки</w:t>
            </w:r>
          </w:p>
        </w:tc>
      </w:tr>
      <w:tr w:rsidR="00BB7368" w:rsidRPr="0090148E" w14:paraId="2898AD3D" w14:textId="77777777" w:rsidTr="00A66CDB">
        <w:tc>
          <w:tcPr>
            <w:tcW w:w="3487" w:type="pct"/>
            <w:gridSpan w:val="4"/>
            <w:tcBorders>
              <w:right w:val="single" w:sz="12" w:space="0" w:color="auto"/>
            </w:tcBorders>
          </w:tcPr>
          <w:p w14:paraId="6941E54A"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 xml:space="preserve">Фінанси </w:t>
            </w:r>
            <w:proofErr w:type="spellStart"/>
            <w:r w:rsidRPr="0090148E">
              <w:rPr>
                <w:rFonts w:ascii="Times New Roman" w:eastAsia="Times New Roman" w:hAnsi="Times New Roman" w:cs="Times New Roman"/>
                <w:bCs/>
                <w:color w:val="000000" w:themeColor="text1"/>
                <w:lang w:eastAsia="uk-UA"/>
              </w:rPr>
              <w:t>тис.грн</w:t>
            </w:r>
            <w:proofErr w:type="spellEnd"/>
            <w:r w:rsidRPr="0090148E">
              <w:rPr>
                <w:rFonts w:ascii="Times New Roman" w:eastAsia="Times New Roman" w:hAnsi="Times New Roman" w:cs="Times New Roman"/>
                <w:bCs/>
                <w:color w:val="000000" w:themeColor="text1"/>
                <w:lang w:eastAsia="uk-UA"/>
              </w:rPr>
              <w:t>.</w:t>
            </w:r>
          </w:p>
        </w:tc>
        <w:tc>
          <w:tcPr>
            <w:tcW w:w="1513" w:type="pct"/>
            <w:vMerge w:val="restart"/>
            <w:tcBorders>
              <w:top w:val="single" w:sz="12" w:space="0" w:color="auto"/>
              <w:left w:val="single" w:sz="12" w:space="0" w:color="auto"/>
              <w:right w:val="single" w:sz="12" w:space="0" w:color="auto"/>
            </w:tcBorders>
          </w:tcPr>
          <w:p w14:paraId="20063129" w14:textId="77777777" w:rsidR="00BB7368" w:rsidRPr="0090148E" w:rsidRDefault="00BB7368" w:rsidP="00684845">
            <w:pPr>
              <w:spacing w:after="0" w:line="240" w:lineRule="auto"/>
              <w:contextualSpacing/>
              <w:jc w:val="center"/>
              <w:rPr>
                <w:rFonts w:ascii="Times New Roman" w:eastAsia="Times New Roman" w:hAnsi="Times New Roman" w:cs="Times New Roman"/>
                <w:b/>
                <w:bCs/>
                <w:color w:val="000000" w:themeColor="text1"/>
                <w:lang w:eastAsia="uk-UA"/>
              </w:rPr>
            </w:pPr>
            <w:r w:rsidRPr="0090148E">
              <w:rPr>
                <w:rFonts w:ascii="Times New Roman" w:eastAsia="Times New Roman" w:hAnsi="Times New Roman" w:cs="Times New Roman"/>
                <w:b/>
                <w:bCs/>
                <w:color w:val="000000" w:themeColor="text1"/>
                <w:lang w:eastAsia="uk-UA"/>
              </w:rPr>
              <w:t>Кількісні показники</w:t>
            </w:r>
          </w:p>
        </w:tc>
      </w:tr>
      <w:tr w:rsidR="00144536" w:rsidRPr="0090148E" w14:paraId="42F62EBE" w14:textId="77777777" w:rsidTr="006829D2">
        <w:tc>
          <w:tcPr>
            <w:tcW w:w="1135" w:type="pct"/>
          </w:tcPr>
          <w:p w14:paraId="043AD19C" w14:textId="77777777" w:rsidR="00144536" w:rsidRPr="0090148E" w:rsidRDefault="00144536"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Бюджет</w:t>
            </w:r>
          </w:p>
        </w:tc>
        <w:tc>
          <w:tcPr>
            <w:tcW w:w="986" w:type="pct"/>
          </w:tcPr>
          <w:p w14:paraId="5F87F5FB" w14:textId="77777777" w:rsidR="00144536" w:rsidRPr="0090148E" w:rsidRDefault="006829D2"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Річний план</w:t>
            </w:r>
          </w:p>
        </w:tc>
        <w:tc>
          <w:tcPr>
            <w:tcW w:w="683" w:type="pct"/>
          </w:tcPr>
          <w:p w14:paraId="7DF493BE" w14:textId="77777777" w:rsidR="00144536" w:rsidRPr="0090148E" w:rsidRDefault="00144536"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Освоєно</w:t>
            </w:r>
          </w:p>
        </w:tc>
        <w:tc>
          <w:tcPr>
            <w:tcW w:w="683" w:type="pct"/>
            <w:tcBorders>
              <w:right w:val="single" w:sz="12" w:space="0" w:color="auto"/>
            </w:tcBorders>
          </w:tcPr>
          <w:p w14:paraId="2AD4E001" w14:textId="77777777" w:rsidR="00144536" w:rsidRPr="0090148E" w:rsidRDefault="00144536"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w:t>
            </w:r>
          </w:p>
        </w:tc>
        <w:tc>
          <w:tcPr>
            <w:tcW w:w="1513" w:type="pct"/>
            <w:vMerge/>
            <w:tcBorders>
              <w:left w:val="single" w:sz="12" w:space="0" w:color="auto"/>
              <w:right w:val="single" w:sz="12" w:space="0" w:color="auto"/>
            </w:tcBorders>
          </w:tcPr>
          <w:p w14:paraId="43A24321" w14:textId="77777777" w:rsidR="00144536" w:rsidRPr="0090148E" w:rsidRDefault="00144536"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144536" w:rsidRPr="0090148E" w14:paraId="499CDB92" w14:textId="77777777" w:rsidTr="006829D2">
        <w:trPr>
          <w:trHeight w:val="142"/>
        </w:trPr>
        <w:tc>
          <w:tcPr>
            <w:tcW w:w="1135" w:type="pct"/>
            <w:vAlign w:val="center"/>
          </w:tcPr>
          <w:p w14:paraId="796BFC1F" w14:textId="77777777" w:rsidR="00144536" w:rsidRPr="0090148E" w:rsidRDefault="00144536"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Державний бюджет</w:t>
            </w:r>
          </w:p>
        </w:tc>
        <w:tc>
          <w:tcPr>
            <w:tcW w:w="986" w:type="pct"/>
          </w:tcPr>
          <w:p w14:paraId="3EB42DF1" w14:textId="77777777" w:rsidR="00144536" w:rsidRPr="0090148E" w:rsidRDefault="00144536"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683" w:type="pct"/>
          </w:tcPr>
          <w:p w14:paraId="215359FC" w14:textId="77777777" w:rsidR="00144536" w:rsidRPr="0090148E" w:rsidRDefault="00144536"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683" w:type="pct"/>
            <w:tcBorders>
              <w:right w:val="single" w:sz="12" w:space="0" w:color="auto"/>
            </w:tcBorders>
          </w:tcPr>
          <w:p w14:paraId="15AFCD73" w14:textId="77777777" w:rsidR="00144536" w:rsidRPr="0090148E" w:rsidRDefault="00144536"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513" w:type="pct"/>
            <w:vMerge w:val="restart"/>
            <w:tcBorders>
              <w:left w:val="single" w:sz="12" w:space="0" w:color="auto"/>
              <w:right w:val="single" w:sz="12" w:space="0" w:color="auto"/>
            </w:tcBorders>
          </w:tcPr>
          <w:p w14:paraId="14697166" w14:textId="77777777" w:rsidR="002C789E" w:rsidRPr="0090148E" w:rsidRDefault="002A40D4" w:rsidP="005D7A7F">
            <w:pPr>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План - 8000</w:t>
            </w:r>
          </w:p>
          <w:p w14:paraId="2C300782" w14:textId="77777777" w:rsidR="00144536" w:rsidRPr="0090148E" w:rsidRDefault="00144536" w:rsidP="002A40D4">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Факт </w:t>
            </w:r>
            <w:r w:rsidR="00FC1BE8" w:rsidRPr="0090148E">
              <w:rPr>
                <w:rFonts w:ascii="Times New Roman" w:eastAsia="Times New Roman" w:hAnsi="Times New Roman" w:cs="Times New Roman"/>
                <w:bCs/>
                <w:color w:val="000000" w:themeColor="text1"/>
                <w:sz w:val="24"/>
                <w:szCs w:val="24"/>
                <w:lang w:eastAsia="uk-UA"/>
              </w:rPr>
              <w:t xml:space="preserve"> </w:t>
            </w:r>
            <w:r w:rsidR="005D7A7F" w:rsidRPr="0090148E">
              <w:rPr>
                <w:rFonts w:ascii="Times New Roman" w:eastAsia="Times New Roman" w:hAnsi="Times New Roman" w:cs="Times New Roman"/>
                <w:bCs/>
                <w:color w:val="000000" w:themeColor="text1"/>
                <w:sz w:val="24"/>
                <w:szCs w:val="24"/>
                <w:lang w:eastAsia="uk-UA"/>
              </w:rPr>
              <w:t xml:space="preserve"> </w:t>
            </w:r>
            <w:r w:rsidR="002C789E" w:rsidRPr="0090148E">
              <w:rPr>
                <w:rFonts w:ascii="Times New Roman" w:eastAsia="Times New Roman" w:hAnsi="Times New Roman" w:cs="Times New Roman"/>
                <w:bCs/>
                <w:color w:val="000000" w:themeColor="text1"/>
                <w:sz w:val="24"/>
                <w:szCs w:val="24"/>
                <w:lang w:eastAsia="uk-UA"/>
              </w:rPr>
              <w:t xml:space="preserve">– </w:t>
            </w:r>
            <w:r w:rsidR="002A40D4">
              <w:rPr>
                <w:rFonts w:ascii="Times New Roman" w:eastAsia="Times New Roman" w:hAnsi="Times New Roman" w:cs="Times New Roman"/>
                <w:bCs/>
                <w:color w:val="000000" w:themeColor="text1"/>
                <w:sz w:val="24"/>
                <w:szCs w:val="24"/>
                <w:lang w:eastAsia="uk-UA"/>
              </w:rPr>
              <w:t>14705</w:t>
            </w:r>
          </w:p>
        </w:tc>
      </w:tr>
      <w:tr w:rsidR="00144536" w:rsidRPr="0090148E" w14:paraId="6E2AB0C9" w14:textId="77777777" w:rsidTr="006829D2">
        <w:tc>
          <w:tcPr>
            <w:tcW w:w="1135" w:type="pct"/>
            <w:vAlign w:val="center"/>
          </w:tcPr>
          <w:p w14:paraId="21A0459C" w14:textId="77777777" w:rsidR="00144536" w:rsidRPr="0090148E" w:rsidRDefault="00144536"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Бюджет м. Києва</w:t>
            </w:r>
          </w:p>
        </w:tc>
        <w:tc>
          <w:tcPr>
            <w:tcW w:w="986" w:type="pct"/>
          </w:tcPr>
          <w:p w14:paraId="1C9B35C9" w14:textId="77777777" w:rsidR="00144536" w:rsidRPr="0090148E" w:rsidRDefault="003E1C64"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3 110,36  </w:t>
            </w:r>
          </w:p>
        </w:tc>
        <w:tc>
          <w:tcPr>
            <w:tcW w:w="683" w:type="pct"/>
          </w:tcPr>
          <w:p w14:paraId="096B17C5" w14:textId="77777777" w:rsidR="00144536" w:rsidRPr="0090148E" w:rsidRDefault="003E1C64" w:rsidP="00582A18">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2 375,03  </w:t>
            </w:r>
          </w:p>
        </w:tc>
        <w:tc>
          <w:tcPr>
            <w:tcW w:w="683" w:type="pct"/>
            <w:tcBorders>
              <w:right w:val="single" w:sz="12" w:space="0" w:color="auto"/>
            </w:tcBorders>
          </w:tcPr>
          <w:p w14:paraId="6C7B996F" w14:textId="77777777" w:rsidR="00144536" w:rsidRPr="0090148E" w:rsidRDefault="003E1C64"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76,4</w:t>
            </w:r>
          </w:p>
        </w:tc>
        <w:tc>
          <w:tcPr>
            <w:tcW w:w="1513" w:type="pct"/>
            <w:vMerge/>
            <w:tcBorders>
              <w:left w:val="single" w:sz="12" w:space="0" w:color="auto"/>
              <w:right w:val="single" w:sz="12" w:space="0" w:color="auto"/>
            </w:tcBorders>
          </w:tcPr>
          <w:p w14:paraId="5CBA325B" w14:textId="77777777" w:rsidR="00144536" w:rsidRPr="0090148E" w:rsidRDefault="00144536"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144536" w:rsidRPr="0090148E" w14:paraId="1A57480A" w14:textId="77777777" w:rsidTr="006829D2">
        <w:tc>
          <w:tcPr>
            <w:tcW w:w="1135" w:type="pct"/>
            <w:vAlign w:val="center"/>
          </w:tcPr>
          <w:p w14:paraId="76CD0627" w14:textId="77777777" w:rsidR="00144536" w:rsidRPr="0090148E" w:rsidRDefault="00144536"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Інші кошти</w:t>
            </w:r>
          </w:p>
        </w:tc>
        <w:tc>
          <w:tcPr>
            <w:tcW w:w="986" w:type="pct"/>
          </w:tcPr>
          <w:p w14:paraId="3271FF2E" w14:textId="77777777" w:rsidR="00144536" w:rsidRPr="0090148E" w:rsidRDefault="00144536"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683" w:type="pct"/>
          </w:tcPr>
          <w:p w14:paraId="5A5748AC" w14:textId="7D462C48" w:rsidR="00144536" w:rsidRPr="0090148E" w:rsidRDefault="003E1C64"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320,38</w:t>
            </w:r>
          </w:p>
        </w:tc>
        <w:tc>
          <w:tcPr>
            <w:tcW w:w="683" w:type="pct"/>
            <w:tcBorders>
              <w:right w:val="single" w:sz="12" w:space="0" w:color="auto"/>
            </w:tcBorders>
          </w:tcPr>
          <w:p w14:paraId="618BDAD4" w14:textId="77777777" w:rsidR="00144536" w:rsidRPr="0090148E" w:rsidRDefault="00144536"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513" w:type="pct"/>
            <w:vMerge/>
            <w:tcBorders>
              <w:left w:val="single" w:sz="12" w:space="0" w:color="auto"/>
              <w:bottom w:val="single" w:sz="12" w:space="0" w:color="auto"/>
              <w:right w:val="single" w:sz="12" w:space="0" w:color="auto"/>
            </w:tcBorders>
          </w:tcPr>
          <w:p w14:paraId="4D56E9E1" w14:textId="77777777" w:rsidR="00144536" w:rsidRPr="0090148E" w:rsidRDefault="00144536"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bl>
    <w:p w14:paraId="21735F4F" w14:textId="77777777" w:rsidR="00280804" w:rsidRPr="0090148E" w:rsidRDefault="00BB7368" w:rsidP="00684845">
      <w:pPr>
        <w:spacing w:after="0" w:line="240" w:lineRule="auto"/>
        <w:ind w:firstLine="709"/>
        <w:contextualSpacing/>
        <w:jc w:val="both"/>
        <w:rPr>
          <w:rFonts w:ascii="Times New Roman" w:eastAsia="Times New Roman" w:hAnsi="Times New Roman" w:cs="Times New Roman"/>
          <w:bCs/>
          <w:iCs/>
          <w:color w:val="000000" w:themeColor="text1"/>
          <w:sz w:val="24"/>
          <w:szCs w:val="24"/>
          <w:lang w:eastAsia="uk-UA"/>
        </w:rPr>
      </w:pPr>
      <w:r w:rsidRPr="0090148E">
        <w:rPr>
          <w:rFonts w:ascii="Times New Roman" w:eastAsia="Times New Roman" w:hAnsi="Times New Roman" w:cs="Times New Roman"/>
          <w:bCs/>
          <w:iCs/>
          <w:color w:val="000000" w:themeColor="text1"/>
          <w:sz w:val="24"/>
          <w:szCs w:val="24"/>
          <w:lang w:eastAsia="uk-UA"/>
        </w:rPr>
        <w:t xml:space="preserve">Чисельність ЛЖВ, які </w:t>
      </w:r>
      <w:r w:rsidR="002C789E" w:rsidRPr="0090148E">
        <w:rPr>
          <w:rFonts w:ascii="Times New Roman" w:eastAsia="Times New Roman" w:hAnsi="Times New Roman" w:cs="Times New Roman"/>
          <w:bCs/>
          <w:iCs/>
          <w:color w:val="000000" w:themeColor="text1"/>
          <w:sz w:val="24"/>
          <w:szCs w:val="24"/>
          <w:lang w:eastAsia="uk-UA"/>
        </w:rPr>
        <w:t xml:space="preserve">були </w:t>
      </w:r>
      <w:r w:rsidRPr="0090148E">
        <w:rPr>
          <w:rFonts w:ascii="Times New Roman" w:eastAsia="Times New Roman" w:hAnsi="Times New Roman" w:cs="Times New Roman"/>
          <w:bCs/>
          <w:iCs/>
          <w:color w:val="000000" w:themeColor="text1"/>
          <w:sz w:val="24"/>
          <w:szCs w:val="24"/>
          <w:lang w:eastAsia="uk-UA"/>
        </w:rPr>
        <w:t>охоплені діагностикою опортуністичних інфекцій при прогресуючій ВІЛ-інфекції</w:t>
      </w:r>
      <w:r w:rsidR="002C789E" w:rsidRPr="0090148E">
        <w:rPr>
          <w:rFonts w:ascii="Times New Roman" w:eastAsia="Times New Roman" w:hAnsi="Times New Roman" w:cs="Times New Roman"/>
          <w:bCs/>
          <w:iCs/>
          <w:color w:val="000000" w:themeColor="text1"/>
          <w:sz w:val="24"/>
          <w:szCs w:val="24"/>
          <w:lang w:eastAsia="uk-UA"/>
        </w:rPr>
        <w:t xml:space="preserve"> у</w:t>
      </w:r>
      <w:r w:rsidR="00183544">
        <w:rPr>
          <w:rFonts w:ascii="Times New Roman" w:eastAsia="Times New Roman" w:hAnsi="Times New Roman" w:cs="Times New Roman"/>
          <w:bCs/>
          <w:iCs/>
          <w:color w:val="000000" w:themeColor="text1"/>
          <w:sz w:val="24"/>
          <w:szCs w:val="24"/>
          <w:lang w:eastAsia="uk-UA"/>
        </w:rPr>
        <w:t xml:space="preserve"> </w:t>
      </w:r>
      <w:r w:rsidR="002C789E" w:rsidRPr="0090148E">
        <w:rPr>
          <w:rFonts w:ascii="Times New Roman" w:eastAsia="Times New Roman" w:hAnsi="Times New Roman" w:cs="Times New Roman"/>
          <w:bCs/>
          <w:iCs/>
          <w:color w:val="000000" w:themeColor="text1"/>
          <w:sz w:val="24"/>
          <w:szCs w:val="24"/>
          <w:lang w:eastAsia="uk-UA"/>
        </w:rPr>
        <w:t>середньому становив  2941 ос</w:t>
      </w:r>
      <w:r w:rsidR="002A40D4">
        <w:rPr>
          <w:rFonts w:ascii="Times New Roman" w:eastAsia="Times New Roman" w:hAnsi="Times New Roman" w:cs="Times New Roman"/>
          <w:bCs/>
          <w:iCs/>
          <w:color w:val="000000" w:themeColor="text1"/>
          <w:sz w:val="24"/>
          <w:szCs w:val="24"/>
          <w:lang w:eastAsia="uk-UA"/>
        </w:rPr>
        <w:t>іб щорічно</w:t>
      </w:r>
      <w:r w:rsidR="002C789E" w:rsidRPr="0090148E">
        <w:rPr>
          <w:rFonts w:ascii="Times New Roman" w:eastAsia="Times New Roman" w:hAnsi="Times New Roman" w:cs="Times New Roman"/>
          <w:bCs/>
          <w:iCs/>
          <w:color w:val="000000" w:themeColor="text1"/>
          <w:sz w:val="24"/>
          <w:szCs w:val="24"/>
          <w:lang w:eastAsia="uk-UA"/>
        </w:rPr>
        <w:t>.</w:t>
      </w:r>
      <w:r w:rsidRPr="0090148E">
        <w:rPr>
          <w:rFonts w:ascii="Times New Roman" w:eastAsia="Times New Roman" w:hAnsi="Times New Roman" w:cs="Times New Roman"/>
          <w:bCs/>
          <w:iCs/>
          <w:color w:val="000000" w:themeColor="text1"/>
          <w:sz w:val="24"/>
          <w:szCs w:val="24"/>
          <w:lang w:eastAsia="uk-UA"/>
        </w:rPr>
        <w:t>.</w:t>
      </w:r>
      <w:r w:rsidR="000E5477" w:rsidRPr="0090148E">
        <w:rPr>
          <w:rFonts w:ascii="Times New Roman" w:eastAsia="Times New Roman" w:hAnsi="Times New Roman" w:cs="Times New Roman"/>
          <w:bCs/>
          <w:iCs/>
          <w:color w:val="000000" w:themeColor="text1"/>
          <w:sz w:val="24"/>
          <w:szCs w:val="24"/>
          <w:lang w:eastAsia="uk-UA"/>
        </w:rPr>
        <w:t xml:space="preserve"> </w:t>
      </w:r>
      <w:r w:rsidRPr="0090148E">
        <w:rPr>
          <w:rFonts w:ascii="Times New Roman" w:eastAsia="Times New Roman" w:hAnsi="Times New Roman" w:cs="Times New Roman"/>
          <w:bCs/>
          <w:iCs/>
          <w:color w:val="000000" w:themeColor="text1"/>
          <w:sz w:val="24"/>
          <w:szCs w:val="24"/>
          <w:lang w:eastAsia="uk-UA"/>
        </w:rPr>
        <w:t>Частка ЛЖВ, у яких досягнуто невизначеного рівня вірусного навантаження (&lt; 40 РНК копій/мл) становить 95%.</w:t>
      </w:r>
      <w:r w:rsidR="00280804" w:rsidRPr="0090148E">
        <w:rPr>
          <w:rFonts w:ascii="Times New Roman" w:eastAsia="Times New Roman" w:hAnsi="Times New Roman" w:cs="Times New Roman"/>
          <w:bCs/>
          <w:iCs/>
          <w:color w:val="000000" w:themeColor="text1"/>
          <w:sz w:val="24"/>
          <w:szCs w:val="24"/>
          <w:lang w:eastAsia="uk-UA"/>
        </w:rPr>
        <w:t xml:space="preserve"> </w:t>
      </w:r>
    </w:p>
    <w:p w14:paraId="621C0B9A" w14:textId="77777777" w:rsidR="002C789E" w:rsidRPr="0090148E" w:rsidRDefault="002C789E" w:rsidP="00684845">
      <w:pPr>
        <w:spacing w:after="0" w:line="240" w:lineRule="auto"/>
        <w:ind w:firstLine="709"/>
        <w:contextualSpacing/>
        <w:jc w:val="both"/>
        <w:rPr>
          <w:rFonts w:ascii="Times New Roman" w:eastAsia="Times New Roman" w:hAnsi="Times New Roman" w:cs="Times New Roman"/>
          <w:b/>
          <w:bCs/>
          <w:iCs/>
          <w:color w:val="000000" w:themeColor="text1"/>
          <w:sz w:val="24"/>
          <w:szCs w:val="24"/>
          <w:lang w:eastAsia="uk-UA"/>
        </w:rPr>
      </w:pPr>
    </w:p>
    <w:p w14:paraId="68F5EBBC" w14:textId="77777777" w:rsidR="00BB7368" w:rsidRPr="0090148E" w:rsidRDefault="00BB7368" w:rsidP="00684845">
      <w:pPr>
        <w:spacing w:after="0" w:line="240" w:lineRule="auto"/>
        <w:contextualSpacing/>
        <w:jc w:val="both"/>
        <w:rPr>
          <w:rFonts w:ascii="Times New Roman" w:eastAsia="Times New Roman" w:hAnsi="Times New Roman" w:cs="Times New Roman"/>
          <w:b/>
          <w:bCs/>
          <w:iCs/>
          <w:color w:val="000000" w:themeColor="text1"/>
          <w:sz w:val="24"/>
          <w:szCs w:val="24"/>
          <w:lang w:eastAsia="uk-UA"/>
        </w:rPr>
      </w:pPr>
      <w:r w:rsidRPr="0090148E">
        <w:rPr>
          <w:rFonts w:ascii="Times New Roman" w:eastAsia="Times New Roman" w:hAnsi="Times New Roman" w:cs="Times New Roman"/>
          <w:b/>
          <w:bCs/>
          <w:i/>
          <w:iCs/>
          <w:color w:val="000000" w:themeColor="text1"/>
          <w:sz w:val="24"/>
          <w:szCs w:val="24"/>
          <w:lang w:eastAsia="uk-UA"/>
        </w:rPr>
        <w:t>Показник 5.2</w:t>
      </w:r>
      <w:r w:rsidR="00A66CDB" w:rsidRPr="0090148E">
        <w:rPr>
          <w:rFonts w:ascii="Times New Roman" w:eastAsia="Times New Roman" w:hAnsi="Times New Roman" w:cs="Times New Roman"/>
          <w:b/>
          <w:bCs/>
          <w:i/>
          <w:iCs/>
          <w:color w:val="000000" w:themeColor="text1"/>
          <w:sz w:val="24"/>
          <w:szCs w:val="24"/>
          <w:lang w:eastAsia="uk-UA"/>
        </w:rPr>
        <w:t xml:space="preserve">. </w:t>
      </w:r>
      <w:r w:rsidRPr="0090148E">
        <w:rPr>
          <w:rFonts w:ascii="Times New Roman" w:eastAsia="Times New Roman" w:hAnsi="Times New Roman" w:cs="Times New Roman"/>
          <w:b/>
          <w:bCs/>
          <w:i/>
          <w:iCs/>
          <w:color w:val="000000" w:themeColor="text1"/>
          <w:sz w:val="24"/>
          <w:szCs w:val="24"/>
          <w:lang w:eastAsia="uk-UA"/>
        </w:rPr>
        <w:t xml:space="preserve"> </w:t>
      </w:r>
      <w:r w:rsidRPr="0090148E">
        <w:rPr>
          <w:rFonts w:ascii="Times New Roman" w:eastAsia="Times New Roman" w:hAnsi="Times New Roman" w:cs="Times New Roman"/>
          <w:b/>
          <w:bCs/>
          <w:iCs/>
          <w:color w:val="000000" w:themeColor="text1"/>
          <w:sz w:val="24"/>
          <w:szCs w:val="24"/>
          <w:lang w:eastAsia="uk-UA"/>
        </w:rPr>
        <w:t xml:space="preserve">Здійснення соціального супроводу  ЛЖВ,  груп підвищеного ризику. </w:t>
      </w:r>
    </w:p>
    <w:p w14:paraId="3D616E81" w14:textId="77777777" w:rsidR="00183544" w:rsidRPr="00450FE0" w:rsidRDefault="00BB7368" w:rsidP="006509C7">
      <w:pPr>
        <w:spacing w:after="0" w:line="240" w:lineRule="auto"/>
        <w:ind w:firstLine="708"/>
        <w:contextualSpacing/>
        <w:jc w:val="both"/>
        <w:rPr>
          <w:rFonts w:ascii="Times New Roman" w:eastAsia="Times New Roman" w:hAnsi="Times New Roman" w:cs="Times New Roman"/>
          <w:bCs/>
          <w:iCs/>
          <w:color w:val="000000" w:themeColor="text1"/>
          <w:sz w:val="24"/>
          <w:szCs w:val="24"/>
          <w:lang w:eastAsia="uk-UA"/>
        </w:rPr>
      </w:pPr>
      <w:r w:rsidRPr="00450FE0">
        <w:rPr>
          <w:rFonts w:ascii="Times New Roman" w:eastAsia="Times New Roman" w:hAnsi="Times New Roman" w:cs="Times New Roman"/>
          <w:bCs/>
          <w:iCs/>
          <w:color w:val="000000" w:themeColor="text1"/>
          <w:sz w:val="24"/>
          <w:szCs w:val="24"/>
          <w:lang w:eastAsia="uk-UA"/>
        </w:rPr>
        <w:t>Фінансування заходу на</w:t>
      </w:r>
      <w:r w:rsidR="006509C7" w:rsidRPr="00450FE0">
        <w:rPr>
          <w:rFonts w:ascii="Times New Roman" w:eastAsia="Times New Roman" w:hAnsi="Times New Roman" w:cs="Times New Roman"/>
          <w:bCs/>
          <w:iCs/>
          <w:color w:val="000000" w:themeColor="text1"/>
          <w:sz w:val="24"/>
          <w:szCs w:val="24"/>
          <w:lang w:eastAsia="uk-UA"/>
        </w:rPr>
        <w:t xml:space="preserve"> 2017-</w:t>
      </w:r>
      <w:r w:rsidRPr="00450FE0">
        <w:rPr>
          <w:rFonts w:ascii="Times New Roman" w:eastAsia="Times New Roman" w:hAnsi="Times New Roman" w:cs="Times New Roman"/>
          <w:bCs/>
          <w:iCs/>
          <w:color w:val="000000" w:themeColor="text1"/>
          <w:sz w:val="24"/>
          <w:szCs w:val="24"/>
          <w:lang w:eastAsia="uk-UA"/>
        </w:rPr>
        <w:t>202</w:t>
      </w:r>
      <w:r w:rsidR="00144536" w:rsidRPr="00450FE0">
        <w:rPr>
          <w:rFonts w:ascii="Times New Roman" w:eastAsia="Times New Roman" w:hAnsi="Times New Roman" w:cs="Times New Roman"/>
          <w:bCs/>
          <w:iCs/>
          <w:color w:val="000000" w:themeColor="text1"/>
          <w:sz w:val="24"/>
          <w:szCs w:val="24"/>
          <w:lang w:eastAsia="uk-UA"/>
        </w:rPr>
        <w:t>1</w:t>
      </w:r>
      <w:r w:rsidRPr="00450FE0">
        <w:rPr>
          <w:rFonts w:ascii="Times New Roman" w:eastAsia="Times New Roman" w:hAnsi="Times New Roman" w:cs="Times New Roman"/>
          <w:bCs/>
          <w:iCs/>
          <w:color w:val="000000" w:themeColor="text1"/>
          <w:sz w:val="24"/>
          <w:szCs w:val="24"/>
          <w:lang w:eastAsia="uk-UA"/>
        </w:rPr>
        <w:t xml:space="preserve"> </w:t>
      </w:r>
      <w:r w:rsidR="006509C7" w:rsidRPr="00450FE0">
        <w:rPr>
          <w:rFonts w:ascii="Times New Roman" w:eastAsia="Times New Roman" w:hAnsi="Times New Roman" w:cs="Times New Roman"/>
          <w:bCs/>
          <w:iCs/>
          <w:color w:val="000000" w:themeColor="text1"/>
          <w:sz w:val="24"/>
          <w:szCs w:val="24"/>
          <w:lang w:eastAsia="uk-UA"/>
        </w:rPr>
        <w:t xml:space="preserve">роки не передбачено Програмою, проте  за  рахунок інших коштів  здійснено  послуг на - </w:t>
      </w:r>
      <w:r w:rsidR="006509C7" w:rsidRPr="00450FE0">
        <w:t xml:space="preserve"> </w:t>
      </w:r>
      <w:r w:rsidR="006509C7" w:rsidRPr="00450FE0">
        <w:rPr>
          <w:rFonts w:ascii="Times New Roman" w:eastAsia="Times New Roman" w:hAnsi="Times New Roman" w:cs="Times New Roman"/>
          <w:bCs/>
          <w:iCs/>
          <w:color w:val="000000" w:themeColor="text1"/>
          <w:sz w:val="24"/>
          <w:szCs w:val="24"/>
          <w:lang w:eastAsia="uk-UA"/>
        </w:rPr>
        <w:t xml:space="preserve">6 202,44  </w:t>
      </w:r>
      <w:proofErr w:type="spellStart"/>
      <w:r w:rsidR="006509C7" w:rsidRPr="00450FE0">
        <w:rPr>
          <w:rFonts w:ascii="Times New Roman" w:eastAsia="Times New Roman" w:hAnsi="Times New Roman" w:cs="Times New Roman"/>
          <w:bCs/>
          <w:iCs/>
          <w:color w:val="000000" w:themeColor="text1"/>
          <w:sz w:val="24"/>
          <w:szCs w:val="24"/>
          <w:lang w:eastAsia="uk-UA"/>
        </w:rPr>
        <w:t>тис.грн</w:t>
      </w:r>
      <w:proofErr w:type="spellEnd"/>
      <w:r w:rsidR="006509C7" w:rsidRPr="00450FE0">
        <w:rPr>
          <w:rFonts w:ascii="Times New Roman" w:eastAsia="Times New Roman" w:hAnsi="Times New Roman" w:cs="Times New Roman"/>
          <w:bCs/>
          <w:iCs/>
          <w:color w:val="000000" w:themeColor="text1"/>
          <w:sz w:val="24"/>
          <w:szCs w:val="24"/>
          <w:lang w:eastAsia="uk-UA"/>
        </w:rPr>
        <w:t>.</w:t>
      </w:r>
    </w:p>
    <w:p w14:paraId="5DD91138" w14:textId="77777777" w:rsidR="005D7A7F" w:rsidRPr="0090148E" w:rsidRDefault="006509C7" w:rsidP="006509C7">
      <w:pPr>
        <w:spacing w:after="0" w:line="240" w:lineRule="auto"/>
        <w:ind w:firstLine="708"/>
        <w:contextualSpacing/>
        <w:jc w:val="both"/>
        <w:rPr>
          <w:rFonts w:ascii="Times New Roman" w:eastAsia="Times New Roman" w:hAnsi="Times New Roman" w:cs="Times New Roman"/>
          <w:bCs/>
          <w:iCs/>
          <w:color w:val="000000" w:themeColor="text1"/>
          <w:sz w:val="24"/>
          <w:szCs w:val="24"/>
          <w:lang w:eastAsia="uk-UA"/>
        </w:rPr>
      </w:pPr>
      <w:r w:rsidRPr="0090148E">
        <w:t xml:space="preserve"> </w:t>
      </w:r>
      <w:r w:rsidRPr="0090148E">
        <w:rPr>
          <w:rFonts w:ascii="Times New Roman" w:eastAsia="Times New Roman" w:hAnsi="Times New Roman" w:cs="Times New Roman"/>
          <w:bCs/>
          <w:iCs/>
          <w:color w:val="000000" w:themeColor="text1"/>
          <w:sz w:val="24"/>
          <w:szCs w:val="24"/>
          <w:lang w:eastAsia="uk-UA"/>
        </w:rPr>
        <w:t xml:space="preserve">Виконано НГО в рамках проектів з урахуванням зобов’язань в рамках реалізації стратегії </w:t>
      </w:r>
      <w:proofErr w:type="spellStart"/>
      <w:r w:rsidRPr="0090148E">
        <w:rPr>
          <w:rFonts w:ascii="Times New Roman" w:eastAsia="Times New Roman" w:hAnsi="Times New Roman" w:cs="Times New Roman"/>
          <w:bCs/>
          <w:iCs/>
          <w:color w:val="000000" w:themeColor="text1"/>
          <w:sz w:val="24"/>
          <w:szCs w:val="24"/>
          <w:lang w:eastAsia="uk-UA"/>
        </w:rPr>
        <w:t>Fast</w:t>
      </w:r>
      <w:proofErr w:type="spellEnd"/>
      <w:r w:rsidRPr="0090148E">
        <w:rPr>
          <w:rFonts w:ascii="Times New Roman" w:eastAsia="Times New Roman" w:hAnsi="Times New Roman" w:cs="Times New Roman"/>
          <w:bCs/>
          <w:iCs/>
          <w:color w:val="000000" w:themeColor="text1"/>
          <w:sz w:val="24"/>
          <w:szCs w:val="24"/>
          <w:lang w:eastAsia="uk-UA"/>
        </w:rPr>
        <w:t xml:space="preserve"> </w:t>
      </w:r>
      <w:proofErr w:type="spellStart"/>
      <w:r w:rsidRPr="0090148E">
        <w:rPr>
          <w:rFonts w:ascii="Times New Roman" w:eastAsia="Times New Roman" w:hAnsi="Times New Roman" w:cs="Times New Roman"/>
          <w:bCs/>
          <w:iCs/>
          <w:color w:val="000000" w:themeColor="text1"/>
          <w:sz w:val="24"/>
          <w:szCs w:val="24"/>
          <w:lang w:eastAsia="uk-UA"/>
        </w:rPr>
        <w:t>Track</w:t>
      </w:r>
      <w:proofErr w:type="spellEnd"/>
      <w:r w:rsidRPr="0090148E">
        <w:rPr>
          <w:rFonts w:ascii="Times New Roman" w:eastAsia="Times New Roman" w:hAnsi="Times New Roman" w:cs="Times New Roman"/>
          <w:bCs/>
          <w:iCs/>
          <w:color w:val="000000" w:themeColor="text1"/>
          <w:sz w:val="24"/>
          <w:szCs w:val="24"/>
          <w:lang w:eastAsia="uk-UA"/>
        </w:rPr>
        <w:t xml:space="preserve"> у місті за кошти міжнародних партнерів.</w:t>
      </w:r>
    </w:p>
    <w:p w14:paraId="6B7680AF" w14:textId="77777777" w:rsidR="00BB7368" w:rsidRPr="0090148E" w:rsidRDefault="002C789E" w:rsidP="002C789E">
      <w:pPr>
        <w:rPr>
          <w:rFonts w:ascii="Times New Roman" w:eastAsia="Times New Roman" w:hAnsi="Times New Roman" w:cs="Times New Roman"/>
          <w:bCs/>
          <w:iCs/>
          <w:color w:val="000000" w:themeColor="text1"/>
          <w:sz w:val="24"/>
          <w:szCs w:val="24"/>
          <w:lang w:eastAsia="uk-UA"/>
        </w:rPr>
      </w:pPr>
      <w:r w:rsidRPr="0090148E">
        <w:rPr>
          <w:rFonts w:ascii="Times New Roman" w:eastAsia="Times New Roman" w:hAnsi="Times New Roman" w:cs="Times New Roman"/>
          <w:bCs/>
          <w:iCs/>
          <w:color w:val="000000" w:themeColor="text1"/>
          <w:sz w:val="24"/>
          <w:szCs w:val="24"/>
          <w:lang w:eastAsia="uk-UA"/>
        </w:rPr>
        <w:t>Соціальним супроводом протягом 2017-2021 років було охоплено 6424 особи або щорічно у середньому 1285 осіб.</w:t>
      </w:r>
    </w:p>
    <w:p w14:paraId="3C33B6A1" w14:textId="77777777" w:rsidR="00BB7368" w:rsidRPr="0090148E" w:rsidRDefault="00BB7368" w:rsidP="00684845">
      <w:pPr>
        <w:spacing w:after="0" w:line="240" w:lineRule="auto"/>
        <w:jc w:val="both"/>
        <w:rPr>
          <w:rFonts w:ascii="Times New Roman" w:eastAsia="Times New Roman" w:hAnsi="Times New Roman" w:cs="Times New Roman"/>
          <w:b/>
          <w:bCs/>
          <w:iCs/>
          <w:color w:val="000000" w:themeColor="text1"/>
          <w:sz w:val="24"/>
          <w:szCs w:val="24"/>
          <w:lang w:eastAsia="uk-UA"/>
        </w:rPr>
      </w:pPr>
      <w:r w:rsidRPr="0090148E">
        <w:rPr>
          <w:rFonts w:ascii="Times New Roman" w:eastAsia="Times New Roman" w:hAnsi="Times New Roman" w:cs="Times New Roman"/>
          <w:b/>
          <w:bCs/>
          <w:i/>
          <w:iCs/>
          <w:color w:val="000000" w:themeColor="text1"/>
          <w:sz w:val="24"/>
          <w:szCs w:val="24"/>
          <w:lang w:eastAsia="uk-UA"/>
        </w:rPr>
        <w:lastRenderedPageBreak/>
        <w:t>Показник 5.3.</w:t>
      </w:r>
      <w:r w:rsidRPr="0090148E">
        <w:rPr>
          <w:rFonts w:ascii="Times New Roman" w:hAnsi="Times New Roman" w:cs="Times New Roman"/>
          <w:color w:val="000000" w:themeColor="text1"/>
          <w:sz w:val="24"/>
          <w:szCs w:val="24"/>
        </w:rPr>
        <w:t xml:space="preserve"> </w:t>
      </w:r>
      <w:r w:rsidRPr="0090148E">
        <w:rPr>
          <w:rFonts w:ascii="Times New Roman" w:eastAsia="Times New Roman" w:hAnsi="Times New Roman" w:cs="Times New Roman"/>
          <w:b/>
          <w:bCs/>
          <w:iCs/>
          <w:color w:val="000000" w:themeColor="text1"/>
          <w:sz w:val="24"/>
          <w:szCs w:val="24"/>
          <w:lang w:eastAsia="uk-UA"/>
        </w:rPr>
        <w:t>Розвиток людських ресурсів: Забезпечення підвищення кваліфікації медичних працівників, залучених до надання медичної допомоги ЛЖВ, шляхом стажування у провідних практиках міжнародних партнерів.</w:t>
      </w:r>
    </w:p>
    <w:tbl>
      <w:tblPr>
        <w:tblStyle w:val="2"/>
        <w:tblW w:w="5000" w:type="pct"/>
        <w:tblLook w:val="04A0" w:firstRow="1" w:lastRow="0" w:firstColumn="1" w:lastColumn="0" w:noHBand="0" w:noVBand="1"/>
      </w:tblPr>
      <w:tblGrid>
        <w:gridCol w:w="2172"/>
        <w:gridCol w:w="1723"/>
        <w:gridCol w:w="1036"/>
        <w:gridCol w:w="1453"/>
        <w:gridCol w:w="3187"/>
      </w:tblGrid>
      <w:tr w:rsidR="00BB7368" w:rsidRPr="0090148E" w14:paraId="3187D595" w14:textId="77777777" w:rsidTr="00965A25">
        <w:tc>
          <w:tcPr>
            <w:tcW w:w="5000" w:type="pct"/>
            <w:gridSpan w:val="5"/>
          </w:tcPr>
          <w:p w14:paraId="26F21E79" w14:textId="77777777" w:rsidR="00BB7368" w:rsidRPr="0090148E" w:rsidRDefault="006509C7" w:rsidP="00684845">
            <w:pPr>
              <w:spacing w:after="0" w:line="240" w:lineRule="auto"/>
              <w:contextualSpacing/>
              <w:jc w:val="center"/>
              <w:rPr>
                <w:rFonts w:ascii="Times New Roman" w:eastAsia="Times New Roman" w:hAnsi="Times New Roman" w:cs="Times New Roman"/>
                <w:bCs/>
                <w:color w:val="000000" w:themeColor="text1"/>
                <w:sz w:val="25"/>
                <w:szCs w:val="25"/>
                <w:lang w:eastAsia="uk-UA"/>
              </w:rPr>
            </w:pPr>
            <w:r w:rsidRPr="0090148E">
              <w:rPr>
                <w:rFonts w:ascii="Times New Roman" w:eastAsia="Times New Roman" w:hAnsi="Times New Roman" w:cs="Times New Roman"/>
                <w:bCs/>
                <w:color w:val="000000" w:themeColor="text1"/>
                <w:sz w:val="25"/>
                <w:szCs w:val="25"/>
                <w:lang w:eastAsia="uk-UA"/>
              </w:rPr>
              <w:t>2017 - 2021 роки</w:t>
            </w:r>
          </w:p>
        </w:tc>
      </w:tr>
      <w:tr w:rsidR="00BB7368" w:rsidRPr="0090148E" w14:paraId="07C8F38A" w14:textId="77777777" w:rsidTr="006829D2">
        <w:tc>
          <w:tcPr>
            <w:tcW w:w="3335" w:type="pct"/>
            <w:gridSpan w:val="4"/>
            <w:tcBorders>
              <w:right w:val="single" w:sz="12" w:space="0" w:color="auto"/>
            </w:tcBorders>
          </w:tcPr>
          <w:p w14:paraId="431995DD" w14:textId="77777777" w:rsidR="00BB7368" w:rsidRPr="0090148E" w:rsidRDefault="00BB7368"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 xml:space="preserve">Фінанси </w:t>
            </w:r>
            <w:proofErr w:type="spellStart"/>
            <w:r w:rsidRPr="0090148E">
              <w:rPr>
                <w:rFonts w:ascii="Times New Roman" w:eastAsia="Times New Roman" w:hAnsi="Times New Roman" w:cs="Times New Roman"/>
                <w:bCs/>
                <w:color w:val="000000" w:themeColor="text1"/>
                <w:lang w:eastAsia="uk-UA"/>
              </w:rPr>
              <w:t>тис.грн</w:t>
            </w:r>
            <w:proofErr w:type="spellEnd"/>
            <w:r w:rsidRPr="0090148E">
              <w:rPr>
                <w:rFonts w:ascii="Times New Roman" w:eastAsia="Times New Roman" w:hAnsi="Times New Roman" w:cs="Times New Roman"/>
                <w:bCs/>
                <w:color w:val="000000" w:themeColor="text1"/>
                <w:lang w:eastAsia="uk-UA"/>
              </w:rPr>
              <w:t>.</w:t>
            </w:r>
          </w:p>
        </w:tc>
        <w:tc>
          <w:tcPr>
            <w:tcW w:w="1665" w:type="pct"/>
            <w:vMerge w:val="restart"/>
            <w:tcBorders>
              <w:top w:val="single" w:sz="12" w:space="0" w:color="auto"/>
              <w:left w:val="single" w:sz="12" w:space="0" w:color="auto"/>
              <w:right w:val="single" w:sz="12" w:space="0" w:color="auto"/>
            </w:tcBorders>
          </w:tcPr>
          <w:p w14:paraId="479705DE" w14:textId="77777777" w:rsidR="00BB7368" w:rsidRPr="0090148E" w:rsidRDefault="00BB7368" w:rsidP="00684845">
            <w:pPr>
              <w:spacing w:after="0" w:line="240" w:lineRule="auto"/>
              <w:contextualSpacing/>
              <w:jc w:val="center"/>
              <w:rPr>
                <w:rFonts w:ascii="Times New Roman" w:eastAsia="Times New Roman" w:hAnsi="Times New Roman" w:cs="Times New Roman"/>
                <w:b/>
                <w:bCs/>
                <w:color w:val="000000" w:themeColor="text1"/>
                <w:lang w:eastAsia="uk-UA"/>
              </w:rPr>
            </w:pPr>
            <w:r w:rsidRPr="0090148E">
              <w:rPr>
                <w:rFonts w:ascii="Times New Roman" w:eastAsia="Times New Roman" w:hAnsi="Times New Roman" w:cs="Times New Roman"/>
                <w:b/>
                <w:bCs/>
                <w:color w:val="000000" w:themeColor="text1"/>
                <w:lang w:eastAsia="uk-UA"/>
              </w:rPr>
              <w:t>Кількісні показники</w:t>
            </w:r>
          </w:p>
        </w:tc>
      </w:tr>
      <w:tr w:rsidR="00FA6009" w:rsidRPr="0090148E" w14:paraId="2F5983CB" w14:textId="77777777" w:rsidTr="006F3693">
        <w:tc>
          <w:tcPr>
            <w:tcW w:w="1135" w:type="pct"/>
          </w:tcPr>
          <w:p w14:paraId="43339919" w14:textId="77777777" w:rsidR="00FA6009" w:rsidRPr="0090148E" w:rsidRDefault="00FA6009"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Бюджет</w:t>
            </w:r>
          </w:p>
        </w:tc>
        <w:tc>
          <w:tcPr>
            <w:tcW w:w="900" w:type="pct"/>
          </w:tcPr>
          <w:p w14:paraId="2D85351E" w14:textId="77777777" w:rsidR="00FA6009" w:rsidRPr="0090148E" w:rsidRDefault="006829D2"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Річний план</w:t>
            </w:r>
          </w:p>
        </w:tc>
        <w:tc>
          <w:tcPr>
            <w:tcW w:w="541" w:type="pct"/>
          </w:tcPr>
          <w:p w14:paraId="6A537BFD" w14:textId="77777777" w:rsidR="00FA6009" w:rsidRPr="0090148E" w:rsidRDefault="00FA6009"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Освоєно</w:t>
            </w:r>
          </w:p>
        </w:tc>
        <w:tc>
          <w:tcPr>
            <w:tcW w:w="759" w:type="pct"/>
            <w:tcBorders>
              <w:right w:val="single" w:sz="12" w:space="0" w:color="auto"/>
            </w:tcBorders>
          </w:tcPr>
          <w:p w14:paraId="1FC88CAD" w14:textId="77777777" w:rsidR="00FA6009" w:rsidRPr="0090148E" w:rsidRDefault="00FA6009" w:rsidP="00684845">
            <w:pPr>
              <w:spacing w:after="0" w:line="240" w:lineRule="auto"/>
              <w:contextualSpacing/>
              <w:jc w:val="center"/>
              <w:rPr>
                <w:rFonts w:ascii="Times New Roman" w:eastAsia="Times New Roman" w:hAnsi="Times New Roman" w:cs="Times New Roman"/>
                <w:bCs/>
                <w:color w:val="000000" w:themeColor="text1"/>
                <w:lang w:eastAsia="uk-UA"/>
              </w:rPr>
            </w:pPr>
            <w:r w:rsidRPr="0090148E">
              <w:rPr>
                <w:rFonts w:ascii="Times New Roman" w:eastAsia="Times New Roman" w:hAnsi="Times New Roman" w:cs="Times New Roman"/>
                <w:bCs/>
                <w:color w:val="000000" w:themeColor="text1"/>
                <w:lang w:eastAsia="uk-UA"/>
              </w:rPr>
              <w:t>%</w:t>
            </w:r>
          </w:p>
        </w:tc>
        <w:tc>
          <w:tcPr>
            <w:tcW w:w="1665" w:type="pct"/>
            <w:vMerge/>
            <w:tcBorders>
              <w:left w:val="single" w:sz="12" w:space="0" w:color="auto"/>
              <w:right w:val="single" w:sz="12" w:space="0" w:color="auto"/>
            </w:tcBorders>
          </w:tcPr>
          <w:p w14:paraId="6BC994AC" w14:textId="77777777" w:rsidR="00FA6009" w:rsidRPr="0090148E" w:rsidRDefault="00FA6009"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FA6009" w:rsidRPr="0090148E" w14:paraId="561EF6AC" w14:textId="77777777" w:rsidTr="006F3693">
        <w:trPr>
          <w:trHeight w:val="142"/>
        </w:trPr>
        <w:tc>
          <w:tcPr>
            <w:tcW w:w="1135" w:type="pct"/>
            <w:vAlign w:val="center"/>
          </w:tcPr>
          <w:p w14:paraId="1821DF96" w14:textId="77777777" w:rsidR="00FA6009" w:rsidRPr="0090148E" w:rsidRDefault="00FA6009"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Державний бюджет</w:t>
            </w:r>
          </w:p>
        </w:tc>
        <w:tc>
          <w:tcPr>
            <w:tcW w:w="900" w:type="pct"/>
          </w:tcPr>
          <w:p w14:paraId="668B32FD" w14:textId="77777777" w:rsidR="00FA6009" w:rsidRPr="0090148E" w:rsidRDefault="00FA6009"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541" w:type="pct"/>
          </w:tcPr>
          <w:p w14:paraId="05300847" w14:textId="77777777" w:rsidR="00FA6009" w:rsidRPr="0090148E" w:rsidRDefault="00FA6009"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759" w:type="pct"/>
            <w:tcBorders>
              <w:right w:val="single" w:sz="12" w:space="0" w:color="auto"/>
            </w:tcBorders>
          </w:tcPr>
          <w:p w14:paraId="1EBA42A5" w14:textId="77777777" w:rsidR="00FA6009" w:rsidRPr="0090148E" w:rsidRDefault="00FA6009"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665" w:type="pct"/>
            <w:vMerge w:val="restart"/>
            <w:tcBorders>
              <w:left w:val="single" w:sz="12" w:space="0" w:color="auto"/>
              <w:right w:val="single" w:sz="12" w:space="0" w:color="auto"/>
            </w:tcBorders>
          </w:tcPr>
          <w:p w14:paraId="6A9B65EB" w14:textId="77777777" w:rsidR="002A40D4" w:rsidRDefault="002A40D4" w:rsidP="00684845">
            <w:pPr>
              <w:spacing w:after="0" w:line="240" w:lineRule="auto"/>
              <w:contextualSpacing/>
              <w:rPr>
                <w:rFonts w:ascii="Times New Roman" w:eastAsia="Times New Roman" w:hAnsi="Times New Roman" w:cs="Times New Roman"/>
                <w:bCs/>
                <w:color w:val="000000" w:themeColor="text1"/>
                <w:sz w:val="24"/>
                <w:szCs w:val="24"/>
                <w:lang w:eastAsia="uk-UA"/>
              </w:rPr>
            </w:pPr>
          </w:p>
          <w:p w14:paraId="66A1C821" w14:textId="77777777" w:rsidR="002A40D4" w:rsidRDefault="002A40D4"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Pr>
                <w:rFonts w:ascii="Times New Roman" w:eastAsia="Times New Roman" w:hAnsi="Times New Roman" w:cs="Times New Roman"/>
                <w:bCs/>
                <w:color w:val="000000" w:themeColor="text1"/>
                <w:sz w:val="24"/>
                <w:szCs w:val="24"/>
                <w:lang w:eastAsia="uk-UA"/>
              </w:rPr>
              <w:t>План – 25</w:t>
            </w:r>
          </w:p>
          <w:p w14:paraId="67877912" w14:textId="77777777" w:rsidR="00FA6009" w:rsidRPr="0090148E" w:rsidRDefault="00FA6009"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Факт </w:t>
            </w:r>
            <w:r w:rsidR="00FC1BE8" w:rsidRPr="0090148E">
              <w:rPr>
                <w:rFonts w:ascii="Times New Roman" w:eastAsia="Times New Roman" w:hAnsi="Times New Roman" w:cs="Times New Roman"/>
                <w:bCs/>
                <w:color w:val="000000" w:themeColor="text1"/>
                <w:sz w:val="24"/>
                <w:szCs w:val="24"/>
                <w:lang w:eastAsia="uk-UA"/>
              </w:rPr>
              <w:t xml:space="preserve"> </w:t>
            </w:r>
            <w:r w:rsidR="005D7A7F" w:rsidRPr="0090148E">
              <w:rPr>
                <w:rFonts w:ascii="Times New Roman" w:eastAsia="Times New Roman" w:hAnsi="Times New Roman" w:cs="Times New Roman"/>
                <w:bCs/>
                <w:color w:val="000000" w:themeColor="text1"/>
                <w:sz w:val="24"/>
                <w:szCs w:val="24"/>
                <w:lang w:eastAsia="uk-UA"/>
              </w:rPr>
              <w:t xml:space="preserve"> </w:t>
            </w:r>
            <w:r w:rsidR="002C789E" w:rsidRPr="0090148E">
              <w:rPr>
                <w:rFonts w:ascii="Times New Roman" w:eastAsia="Times New Roman" w:hAnsi="Times New Roman" w:cs="Times New Roman"/>
                <w:bCs/>
                <w:color w:val="000000" w:themeColor="text1"/>
                <w:sz w:val="24"/>
                <w:szCs w:val="24"/>
                <w:lang w:eastAsia="uk-UA"/>
              </w:rPr>
              <w:t>– 3</w:t>
            </w:r>
          </w:p>
          <w:p w14:paraId="533C94A2" w14:textId="77777777" w:rsidR="00FA6009" w:rsidRPr="0090148E" w:rsidRDefault="00FA6009"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FA6009" w:rsidRPr="0090148E" w14:paraId="715CA2CD" w14:textId="77777777" w:rsidTr="006F3693">
        <w:tc>
          <w:tcPr>
            <w:tcW w:w="1135" w:type="pct"/>
            <w:vAlign w:val="center"/>
          </w:tcPr>
          <w:p w14:paraId="7CEA0CEE" w14:textId="77777777" w:rsidR="00FA6009" w:rsidRPr="0090148E" w:rsidRDefault="00FA6009"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Бюджет м. Києва</w:t>
            </w:r>
          </w:p>
        </w:tc>
        <w:tc>
          <w:tcPr>
            <w:tcW w:w="900" w:type="pct"/>
          </w:tcPr>
          <w:p w14:paraId="39FF0E9B" w14:textId="77777777" w:rsidR="00FA6009" w:rsidRPr="0090148E" w:rsidRDefault="00FA6009"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541" w:type="pct"/>
          </w:tcPr>
          <w:p w14:paraId="08E02BCD" w14:textId="77777777" w:rsidR="00FA6009" w:rsidRPr="0090148E" w:rsidRDefault="00FA6009"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759" w:type="pct"/>
            <w:tcBorders>
              <w:right w:val="single" w:sz="12" w:space="0" w:color="auto"/>
            </w:tcBorders>
          </w:tcPr>
          <w:p w14:paraId="1AFD02A2" w14:textId="77777777" w:rsidR="00FA6009" w:rsidRPr="0090148E" w:rsidRDefault="00FA6009"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665" w:type="pct"/>
            <w:vMerge/>
            <w:tcBorders>
              <w:left w:val="single" w:sz="12" w:space="0" w:color="auto"/>
              <w:right w:val="single" w:sz="12" w:space="0" w:color="auto"/>
            </w:tcBorders>
          </w:tcPr>
          <w:p w14:paraId="775ACC4D" w14:textId="77777777" w:rsidR="00FA6009" w:rsidRPr="0090148E" w:rsidRDefault="00FA6009"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r w:rsidR="00FA6009" w:rsidRPr="0090148E" w14:paraId="2B0C68DF" w14:textId="77777777" w:rsidTr="006F3693">
        <w:tc>
          <w:tcPr>
            <w:tcW w:w="1135" w:type="pct"/>
            <w:vAlign w:val="center"/>
          </w:tcPr>
          <w:p w14:paraId="09DE83FE" w14:textId="77777777" w:rsidR="00FA6009" w:rsidRPr="0090148E" w:rsidRDefault="00FA6009" w:rsidP="00684845">
            <w:pPr>
              <w:spacing w:after="0" w:line="240" w:lineRule="auto"/>
              <w:contextualSpacing/>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Інші кошти</w:t>
            </w:r>
          </w:p>
        </w:tc>
        <w:tc>
          <w:tcPr>
            <w:tcW w:w="900" w:type="pct"/>
          </w:tcPr>
          <w:p w14:paraId="387A61F1" w14:textId="77777777" w:rsidR="00FA6009" w:rsidRPr="0090148E" w:rsidRDefault="006509C7"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 xml:space="preserve">1 440,00  </w:t>
            </w:r>
          </w:p>
        </w:tc>
        <w:tc>
          <w:tcPr>
            <w:tcW w:w="541" w:type="pct"/>
          </w:tcPr>
          <w:p w14:paraId="4A0C3D02" w14:textId="77777777" w:rsidR="00FA6009" w:rsidRPr="0090148E" w:rsidRDefault="00FA6009"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759" w:type="pct"/>
            <w:tcBorders>
              <w:right w:val="single" w:sz="12" w:space="0" w:color="auto"/>
            </w:tcBorders>
          </w:tcPr>
          <w:p w14:paraId="528D4320" w14:textId="77777777" w:rsidR="00FA6009" w:rsidRPr="0090148E" w:rsidRDefault="00FA6009" w:rsidP="00684845">
            <w:pPr>
              <w:spacing w:after="0" w:line="240" w:lineRule="auto"/>
              <w:contextualSpacing/>
              <w:jc w:val="center"/>
              <w:rPr>
                <w:rFonts w:ascii="Times New Roman" w:eastAsia="Times New Roman" w:hAnsi="Times New Roman" w:cs="Times New Roman"/>
                <w:bCs/>
                <w:color w:val="000000" w:themeColor="text1"/>
                <w:sz w:val="24"/>
                <w:szCs w:val="24"/>
                <w:lang w:eastAsia="uk-UA"/>
              </w:rPr>
            </w:pPr>
            <w:r w:rsidRPr="0090148E">
              <w:rPr>
                <w:rFonts w:ascii="Times New Roman" w:eastAsia="Times New Roman" w:hAnsi="Times New Roman" w:cs="Times New Roman"/>
                <w:bCs/>
                <w:color w:val="000000" w:themeColor="text1"/>
                <w:sz w:val="24"/>
                <w:szCs w:val="24"/>
                <w:lang w:eastAsia="uk-UA"/>
              </w:rPr>
              <w:t>0</w:t>
            </w:r>
          </w:p>
        </w:tc>
        <w:tc>
          <w:tcPr>
            <w:tcW w:w="1665" w:type="pct"/>
            <w:vMerge/>
            <w:tcBorders>
              <w:left w:val="single" w:sz="12" w:space="0" w:color="auto"/>
              <w:bottom w:val="single" w:sz="12" w:space="0" w:color="auto"/>
              <w:right w:val="single" w:sz="12" w:space="0" w:color="auto"/>
            </w:tcBorders>
          </w:tcPr>
          <w:p w14:paraId="105514D2" w14:textId="77777777" w:rsidR="00FA6009" w:rsidRPr="0090148E" w:rsidRDefault="00FA6009" w:rsidP="00684845">
            <w:pPr>
              <w:spacing w:after="0" w:line="240" w:lineRule="auto"/>
              <w:contextualSpacing/>
              <w:rPr>
                <w:rFonts w:ascii="Times New Roman" w:eastAsia="Times New Roman" w:hAnsi="Times New Roman" w:cs="Times New Roman"/>
                <w:bCs/>
                <w:color w:val="000000" w:themeColor="text1"/>
                <w:sz w:val="24"/>
                <w:szCs w:val="24"/>
                <w:lang w:eastAsia="uk-UA"/>
              </w:rPr>
            </w:pPr>
          </w:p>
        </w:tc>
      </w:tr>
    </w:tbl>
    <w:p w14:paraId="16200FC7" w14:textId="77777777" w:rsidR="002C789E" w:rsidRPr="0090148E" w:rsidRDefault="002C789E" w:rsidP="002C789E">
      <w:pPr>
        <w:spacing w:after="0" w:line="240" w:lineRule="auto"/>
        <w:ind w:left="141"/>
        <w:rPr>
          <w:rFonts w:ascii="Times New Roman" w:eastAsia="Times New Roman" w:hAnsi="Times New Roman" w:cs="Times New Roman"/>
          <w:color w:val="000000" w:themeColor="text1"/>
          <w:sz w:val="24"/>
          <w:szCs w:val="24"/>
          <w:lang w:eastAsia="uk-UA"/>
        </w:rPr>
      </w:pPr>
      <w:r w:rsidRPr="0090148E">
        <w:rPr>
          <w:rFonts w:ascii="Times New Roman" w:eastAsia="Times New Roman" w:hAnsi="Times New Roman" w:cs="Times New Roman"/>
          <w:color w:val="000000" w:themeColor="text1"/>
          <w:sz w:val="24"/>
          <w:szCs w:val="24"/>
          <w:lang w:eastAsia="uk-UA"/>
        </w:rPr>
        <w:t>Впродовж 2017-2021 років стажування з надання медичної допомоги з ВІЛ/СНІД за кордоном пройшли 3 особи.</w:t>
      </w:r>
    </w:p>
    <w:p w14:paraId="6709F3D2" w14:textId="77777777" w:rsidR="008659AC" w:rsidRPr="0090148E" w:rsidRDefault="008659AC" w:rsidP="002C789E">
      <w:pPr>
        <w:spacing w:after="0" w:line="240" w:lineRule="auto"/>
        <w:ind w:left="141"/>
        <w:rPr>
          <w:rFonts w:ascii="Times New Roman" w:eastAsia="Times New Roman" w:hAnsi="Times New Roman" w:cs="Times New Roman"/>
          <w:b/>
          <w:color w:val="000000" w:themeColor="text1"/>
          <w:sz w:val="24"/>
          <w:szCs w:val="24"/>
          <w:lang w:eastAsia="uk-UA"/>
        </w:rPr>
      </w:pPr>
    </w:p>
    <w:p w14:paraId="03DBB7C7" w14:textId="77777777" w:rsidR="008659AC" w:rsidRPr="0090148E" w:rsidRDefault="008659AC" w:rsidP="008659AC">
      <w:pPr>
        <w:pStyle w:val="a4"/>
        <w:numPr>
          <w:ilvl w:val="0"/>
          <w:numId w:val="5"/>
        </w:numPr>
        <w:spacing w:after="0" w:line="240" w:lineRule="auto"/>
        <w:rPr>
          <w:rFonts w:ascii="Times New Roman" w:eastAsia="Times New Roman" w:hAnsi="Times New Roman" w:cs="Times New Roman"/>
          <w:b/>
          <w:color w:val="000000" w:themeColor="text1"/>
          <w:sz w:val="24"/>
          <w:szCs w:val="24"/>
          <w:lang w:eastAsia="uk-UA"/>
        </w:rPr>
      </w:pPr>
      <w:proofErr w:type="spellStart"/>
      <w:r w:rsidRPr="0090148E">
        <w:rPr>
          <w:rFonts w:ascii="Times New Roman" w:eastAsia="Times New Roman" w:hAnsi="Times New Roman" w:cs="Times New Roman"/>
          <w:b/>
          <w:color w:val="000000" w:themeColor="text1"/>
          <w:sz w:val="24"/>
          <w:szCs w:val="24"/>
          <w:lang w:eastAsia="uk-UA"/>
        </w:rPr>
        <w:t>Реалізаціяв</w:t>
      </w:r>
      <w:proofErr w:type="spellEnd"/>
      <w:r w:rsidRPr="0090148E">
        <w:rPr>
          <w:rFonts w:ascii="Times New Roman" w:eastAsia="Times New Roman" w:hAnsi="Times New Roman" w:cs="Times New Roman"/>
          <w:b/>
          <w:color w:val="000000" w:themeColor="text1"/>
          <w:sz w:val="24"/>
          <w:szCs w:val="24"/>
          <w:lang w:eastAsia="uk-UA"/>
        </w:rPr>
        <w:t xml:space="preserve"> Програми за стратегією </w:t>
      </w:r>
      <w:proofErr w:type="spellStart"/>
      <w:r w:rsidRPr="0090148E">
        <w:rPr>
          <w:rFonts w:ascii="Times New Roman" w:eastAsia="Times New Roman" w:hAnsi="Times New Roman" w:cs="Times New Roman"/>
          <w:b/>
          <w:color w:val="000000" w:themeColor="text1"/>
          <w:sz w:val="24"/>
          <w:szCs w:val="24"/>
          <w:lang w:eastAsia="uk-UA"/>
        </w:rPr>
        <w:t>Fast-Track</w:t>
      </w:r>
      <w:proofErr w:type="spellEnd"/>
      <w:r w:rsidRPr="0090148E">
        <w:rPr>
          <w:rFonts w:ascii="Times New Roman" w:eastAsia="Times New Roman" w:hAnsi="Times New Roman" w:cs="Times New Roman"/>
          <w:b/>
          <w:color w:val="000000" w:themeColor="text1"/>
          <w:sz w:val="24"/>
          <w:szCs w:val="24"/>
          <w:lang w:eastAsia="uk-UA"/>
        </w:rPr>
        <w:t xml:space="preserve"> </w:t>
      </w:r>
      <w:proofErr w:type="spellStart"/>
      <w:r w:rsidRPr="0090148E">
        <w:rPr>
          <w:rFonts w:ascii="Times New Roman" w:eastAsia="Times New Roman" w:hAnsi="Times New Roman" w:cs="Times New Roman"/>
          <w:b/>
          <w:color w:val="000000" w:themeColor="text1"/>
          <w:sz w:val="24"/>
          <w:szCs w:val="24"/>
          <w:lang w:eastAsia="uk-UA"/>
        </w:rPr>
        <w:t>Cities</w:t>
      </w:r>
      <w:proofErr w:type="spellEnd"/>
      <w:r w:rsidRPr="0090148E">
        <w:rPr>
          <w:rFonts w:ascii="Times New Roman" w:eastAsia="Times New Roman" w:hAnsi="Times New Roman" w:cs="Times New Roman"/>
          <w:b/>
          <w:color w:val="000000" w:themeColor="text1"/>
          <w:sz w:val="24"/>
          <w:szCs w:val="24"/>
          <w:lang w:eastAsia="uk-UA"/>
        </w:rPr>
        <w:t xml:space="preserve"> у місті Києві </w:t>
      </w:r>
    </w:p>
    <w:p w14:paraId="1F2603C5" w14:textId="77777777" w:rsidR="008659AC" w:rsidRPr="0090148E" w:rsidRDefault="008659AC" w:rsidP="00D0390D">
      <w:pPr>
        <w:pStyle w:val="a4"/>
        <w:spacing w:after="0" w:line="240" w:lineRule="auto"/>
        <w:jc w:val="both"/>
        <w:rPr>
          <w:rFonts w:ascii="Times New Roman" w:eastAsia="Times New Roman" w:hAnsi="Times New Roman" w:cs="Times New Roman"/>
          <w:color w:val="000000" w:themeColor="text1"/>
          <w:sz w:val="24"/>
          <w:szCs w:val="24"/>
          <w:lang w:eastAsia="uk-UA"/>
        </w:rPr>
      </w:pPr>
      <w:r w:rsidRPr="0090148E">
        <w:rPr>
          <w:rFonts w:ascii="Times New Roman" w:eastAsia="Times New Roman" w:hAnsi="Times New Roman" w:cs="Times New Roman"/>
          <w:color w:val="000000" w:themeColor="text1"/>
          <w:sz w:val="24"/>
          <w:szCs w:val="24"/>
          <w:lang w:eastAsia="uk-UA"/>
        </w:rPr>
        <w:t>Для ефективної реалізації міської цільової програми з протидії ВІЛ/</w:t>
      </w:r>
      <w:proofErr w:type="spellStart"/>
      <w:r w:rsidRPr="0090148E">
        <w:rPr>
          <w:rFonts w:ascii="Times New Roman" w:eastAsia="Times New Roman" w:hAnsi="Times New Roman" w:cs="Times New Roman"/>
          <w:color w:val="000000" w:themeColor="text1"/>
          <w:sz w:val="24"/>
          <w:szCs w:val="24"/>
          <w:lang w:eastAsia="uk-UA"/>
        </w:rPr>
        <w:t>СНІд</w:t>
      </w:r>
      <w:proofErr w:type="spellEnd"/>
      <w:r w:rsidRPr="0090148E">
        <w:rPr>
          <w:rFonts w:ascii="Times New Roman" w:eastAsia="Times New Roman" w:hAnsi="Times New Roman" w:cs="Times New Roman"/>
          <w:color w:val="000000" w:themeColor="text1"/>
          <w:sz w:val="24"/>
          <w:szCs w:val="24"/>
          <w:lang w:eastAsia="uk-UA"/>
        </w:rPr>
        <w:t xml:space="preserve"> у </w:t>
      </w:r>
      <w:proofErr w:type="spellStart"/>
      <w:r w:rsidRPr="0090148E">
        <w:rPr>
          <w:rFonts w:ascii="Times New Roman" w:eastAsia="Times New Roman" w:hAnsi="Times New Roman" w:cs="Times New Roman"/>
          <w:color w:val="000000" w:themeColor="text1"/>
          <w:sz w:val="24"/>
          <w:szCs w:val="24"/>
          <w:lang w:eastAsia="uk-UA"/>
        </w:rPr>
        <w:t>м.Києві</w:t>
      </w:r>
      <w:proofErr w:type="spellEnd"/>
      <w:r w:rsidRPr="0090148E">
        <w:rPr>
          <w:rFonts w:ascii="Times New Roman" w:eastAsia="Times New Roman" w:hAnsi="Times New Roman" w:cs="Times New Roman"/>
          <w:color w:val="000000" w:themeColor="text1"/>
          <w:sz w:val="24"/>
          <w:szCs w:val="24"/>
          <w:lang w:eastAsia="uk-UA"/>
        </w:rPr>
        <w:t xml:space="preserve"> було розроблено та впроваджено 84</w:t>
      </w:r>
      <w:r w:rsidR="002A40D4">
        <w:rPr>
          <w:rFonts w:ascii="Times New Roman" w:eastAsia="Times New Roman" w:hAnsi="Times New Roman" w:cs="Times New Roman"/>
          <w:color w:val="000000" w:themeColor="text1"/>
          <w:sz w:val="24"/>
          <w:szCs w:val="24"/>
          <w:lang w:eastAsia="uk-UA"/>
        </w:rPr>
        <w:t>(59,2%) від запланованих 142 нормативних документів</w:t>
      </w:r>
      <w:r w:rsidRPr="0090148E">
        <w:rPr>
          <w:rFonts w:ascii="Times New Roman" w:eastAsia="Times New Roman" w:hAnsi="Times New Roman" w:cs="Times New Roman"/>
          <w:color w:val="000000" w:themeColor="text1"/>
          <w:sz w:val="24"/>
          <w:szCs w:val="24"/>
          <w:lang w:eastAsia="uk-UA"/>
        </w:rPr>
        <w:t>, що дало змогу досягнути високої результативності показників виконання програми, зокрема зниження захворюваності на ВІЛ/СНІД, зниження смертності внаслідок захворювань пов</w:t>
      </w:r>
      <w:r w:rsidR="00D0390D" w:rsidRPr="0090148E">
        <w:rPr>
          <w:rFonts w:ascii="Times New Roman" w:eastAsia="Times New Roman" w:hAnsi="Times New Roman" w:cs="Times New Roman"/>
          <w:color w:val="000000" w:themeColor="text1"/>
          <w:sz w:val="24"/>
          <w:szCs w:val="24"/>
          <w:lang w:eastAsia="uk-UA"/>
        </w:rPr>
        <w:t>’</w:t>
      </w:r>
      <w:r w:rsidRPr="0090148E">
        <w:rPr>
          <w:rFonts w:ascii="Times New Roman" w:eastAsia="Times New Roman" w:hAnsi="Times New Roman" w:cs="Times New Roman"/>
          <w:color w:val="000000" w:themeColor="text1"/>
          <w:sz w:val="24"/>
          <w:szCs w:val="24"/>
          <w:lang w:eastAsia="uk-UA"/>
        </w:rPr>
        <w:t xml:space="preserve">язаних з </w:t>
      </w:r>
      <w:r w:rsidR="00D0390D" w:rsidRPr="0090148E">
        <w:rPr>
          <w:rFonts w:ascii="Times New Roman" w:eastAsia="Times New Roman" w:hAnsi="Times New Roman" w:cs="Times New Roman"/>
          <w:color w:val="000000" w:themeColor="text1"/>
          <w:sz w:val="24"/>
          <w:szCs w:val="24"/>
          <w:lang w:eastAsia="uk-UA"/>
        </w:rPr>
        <w:t>ВІЛ/</w:t>
      </w:r>
      <w:r w:rsidRPr="0090148E">
        <w:rPr>
          <w:rFonts w:ascii="Times New Roman" w:eastAsia="Times New Roman" w:hAnsi="Times New Roman" w:cs="Times New Roman"/>
          <w:color w:val="000000" w:themeColor="text1"/>
          <w:sz w:val="24"/>
          <w:szCs w:val="24"/>
          <w:lang w:eastAsia="uk-UA"/>
        </w:rPr>
        <w:t>СНІДом</w:t>
      </w:r>
    </w:p>
    <w:p w14:paraId="106B5212" w14:textId="77777777" w:rsidR="008659AC" w:rsidRPr="0090148E" w:rsidRDefault="008659AC" w:rsidP="00D0390D">
      <w:pPr>
        <w:pStyle w:val="a4"/>
        <w:spacing w:after="0" w:line="240" w:lineRule="auto"/>
        <w:jc w:val="both"/>
        <w:rPr>
          <w:rFonts w:ascii="Times New Roman" w:eastAsia="Times New Roman" w:hAnsi="Times New Roman" w:cs="Times New Roman"/>
          <w:caps/>
          <w:color w:val="000000" w:themeColor="text1"/>
          <w:sz w:val="24"/>
          <w:szCs w:val="24"/>
          <w:lang w:eastAsia="uk-UA"/>
        </w:rPr>
      </w:pPr>
      <w:r w:rsidRPr="0090148E">
        <w:rPr>
          <w:rFonts w:ascii="Times New Roman" w:eastAsia="Times New Roman" w:hAnsi="Times New Roman" w:cs="Times New Roman"/>
          <w:color w:val="000000" w:themeColor="text1"/>
          <w:sz w:val="24"/>
          <w:szCs w:val="24"/>
          <w:lang w:eastAsia="uk-UA"/>
        </w:rPr>
        <w:tab/>
      </w:r>
      <w:r w:rsidRPr="0090148E">
        <w:rPr>
          <w:rFonts w:ascii="Times New Roman" w:eastAsia="Times New Roman" w:hAnsi="Times New Roman" w:cs="Times New Roman"/>
          <w:color w:val="000000" w:themeColor="text1"/>
          <w:sz w:val="24"/>
          <w:szCs w:val="24"/>
          <w:lang w:eastAsia="uk-UA"/>
        </w:rPr>
        <w:tab/>
      </w:r>
      <w:r w:rsidRPr="0090148E">
        <w:rPr>
          <w:rFonts w:ascii="Times New Roman" w:eastAsia="Times New Roman" w:hAnsi="Times New Roman" w:cs="Times New Roman"/>
          <w:color w:val="000000" w:themeColor="text1"/>
          <w:sz w:val="24"/>
          <w:szCs w:val="24"/>
          <w:lang w:eastAsia="uk-UA"/>
        </w:rPr>
        <w:tab/>
      </w:r>
      <w:r w:rsidRPr="0090148E">
        <w:rPr>
          <w:rFonts w:ascii="Times New Roman" w:eastAsia="Times New Roman" w:hAnsi="Times New Roman" w:cs="Times New Roman"/>
          <w:color w:val="000000" w:themeColor="text1"/>
          <w:sz w:val="24"/>
          <w:szCs w:val="24"/>
          <w:lang w:eastAsia="uk-UA"/>
        </w:rPr>
        <w:tab/>
      </w:r>
      <w:r w:rsidRPr="0090148E">
        <w:rPr>
          <w:rFonts w:ascii="Times New Roman" w:eastAsia="Times New Roman" w:hAnsi="Times New Roman" w:cs="Times New Roman"/>
          <w:color w:val="000000" w:themeColor="text1"/>
          <w:sz w:val="24"/>
          <w:szCs w:val="24"/>
          <w:lang w:eastAsia="uk-UA"/>
        </w:rPr>
        <w:tab/>
      </w:r>
      <w:r w:rsidRPr="0090148E">
        <w:rPr>
          <w:rFonts w:ascii="Times New Roman" w:eastAsia="Times New Roman" w:hAnsi="Times New Roman" w:cs="Times New Roman"/>
          <w:color w:val="000000" w:themeColor="text1"/>
          <w:sz w:val="24"/>
          <w:szCs w:val="24"/>
          <w:lang w:eastAsia="uk-UA"/>
        </w:rPr>
        <w:tab/>
      </w:r>
    </w:p>
    <w:p w14:paraId="0038242E" w14:textId="77777777" w:rsidR="002C789E" w:rsidRPr="0090148E" w:rsidRDefault="002C789E" w:rsidP="002C789E">
      <w:pPr>
        <w:spacing w:after="0" w:line="240" w:lineRule="auto"/>
        <w:ind w:left="141"/>
        <w:jc w:val="center"/>
        <w:rPr>
          <w:rFonts w:ascii="Times New Roman" w:eastAsia="Times New Roman" w:hAnsi="Times New Roman" w:cs="Times New Roman"/>
          <w:b/>
          <w:caps/>
          <w:color w:val="000000" w:themeColor="text1"/>
          <w:sz w:val="24"/>
          <w:szCs w:val="24"/>
          <w:lang w:eastAsia="uk-UA"/>
        </w:rPr>
      </w:pPr>
    </w:p>
    <w:p w14:paraId="792C51F5" w14:textId="77777777" w:rsidR="00FD6115" w:rsidRPr="003643BF" w:rsidRDefault="00FD6115" w:rsidP="00FD6115">
      <w:pPr>
        <w:pStyle w:val="rvps2"/>
        <w:shd w:val="clear" w:color="auto" w:fill="FFFFFF"/>
        <w:spacing w:before="0" w:beforeAutospacing="0" w:after="0" w:afterAutospacing="0"/>
        <w:jc w:val="both"/>
        <w:rPr>
          <w:bCs/>
          <w:color w:val="000000"/>
          <w:sz w:val="28"/>
          <w:szCs w:val="28"/>
          <w:lang w:val="uk-UA" w:eastAsia="ar-SA"/>
        </w:rPr>
      </w:pPr>
      <w:r w:rsidRPr="003643BF">
        <w:rPr>
          <w:bCs/>
          <w:color w:val="000000"/>
          <w:sz w:val="28"/>
          <w:szCs w:val="28"/>
          <w:lang w:val="uk-UA" w:eastAsia="ar-SA"/>
        </w:rPr>
        <w:t xml:space="preserve">Заступник директора – начальник </w:t>
      </w:r>
    </w:p>
    <w:p w14:paraId="34511EBD" w14:textId="77777777" w:rsidR="00FD6115" w:rsidRPr="003643BF" w:rsidRDefault="00FD6115" w:rsidP="00FD6115">
      <w:pPr>
        <w:pStyle w:val="rvps2"/>
        <w:shd w:val="clear" w:color="auto" w:fill="FFFFFF"/>
        <w:spacing w:before="0" w:beforeAutospacing="0" w:after="0" w:afterAutospacing="0"/>
        <w:jc w:val="both"/>
        <w:rPr>
          <w:bCs/>
          <w:color w:val="000000"/>
          <w:sz w:val="28"/>
          <w:szCs w:val="28"/>
          <w:lang w:val="uk-UA" w:eastAsia="ar-SA"/>
        </w:rPr>
      </w:pPr>
      <w:r w:rsidRPr="003643BF">
        <w:rPr>
          <w:bCs/>
          <w:color w:val="000000"/>
          <w:sz w:val="28"/>
          <w:szCs w:val="28"/>
          <w:lang w:val="uk-UA" w:eastAsia="ar-SA"/>
        </w:rPr>
        <w:t>управління лікувально-профілактичної</w:t>
      </w:r>
    </w:p>
    <w:p w14:paraId="27150085" w14:textId="6450560C" w:rsidR="00FD6115" w:rsidRPr="003643BF" w:rsidRDefault="00FD6115" w:rsidP="00FD6115">
      <w:pPr>
        <w:pStyle w:val="rvps2"/>
        <w:shd w:val="clear" w:color="auto" w:fill="FFFFFF"/>
        <w:spacing w:before="0" w:beforeAutospacing="0" w:after="0" w:afterAutospacing="0"/>
        <w:jc w:val="both"/>
        <w:rPr>
          <w:bCs/>
          <w:color w:val="000000"/>
          <w:sz w:val="28"/>
          <w:szCs w:val="28"/>
          <w:lang w:val="uk-UA" w:eastAsia="ar-SA"/>
        </w:rPr>
      </w:pPr>
      <w:r w:rsidRPr="003643BF">
        <w:rPr>
          <w:bCs/>
          <w:color w:val="000000"/>
          <w:sz w:val="28"/>
          <w:szCs w:val="28"/>
          <w:lang w:val="uk-UA" w:eastAsia="ar-SA"/>
        </w:rPr>
        <w:t xml:space="preserve">допомоги   </w:t>
      </w:r>
      <w:r>
        <w:rPr>
          <w:bCs/>
          <w:color w:val="000000"/>
          <w:sz w:val="28"/>
          <w:szCs w:val="28"/>
          <w:lang w:val="uk-UA" w:eastAsia="ar-SA"/>
        </w:rPr>
        <w:t xml:space="preserve">                                                   </w:t>
      </w:r>
      <w:r w:rsidRPr="003643BF">
        <w:rPr>
          <w:bCs/>
          <w:color w:val="000000"/>
          <w:sz w:val="28"/>
          <w:szCs w:val="28"/>
          <w:lang w:val="uk-UA" w:eastAsia="ar-SA"/>
        </w:rPr>
        <w:t xml:space="preserve">    </w:t>
      </w:r>
      <w:r>
        <w:rPr>
          <w:bCs/>
          <w:color w:val="000000"/>
          <w:sz w:val="28"/>
          <w:szCs w:val="28"/>
          <w:lang w:val="uk-UA" w:eastAsia="ar-SA"/>
        </w:rPr>
        <w:t xml:space="preserve">      </w:t>
      </w:r>
      <w:r w:rsidRPr="003643BF">
        <w:rPr>
          <w:bCs/>
          <w:color w:val="000000"/>
          <w:sz w:val="28"/>
          <w:szCs w:val="28"/>
          <w:lang w:val="uk-UA" w:eastAsia="ar-SA"/>
        </w:rPr>
        <w:t xml:space="preserve">        Галина ЗБОРОМИРСЬКА</w:t>
      </w:r>
    </w:p>
    <w:p w14:paraId="6BC1A935" w14:textId="77777777" w:rsidR="00FD6115" w:rsidRDefault="00FD6115" w:rsidP="00FD6115">
      <w:pPr>
        <w:pStyle w:val="10"/>
        <w:jc w:val="both"/>
        <w:rPr>
          <w:bCs/>
          <w:iCs/>
          <w:color w:val="000000"/>
          <w:sz w:val="28"/>
          <w:szCs w:val="28"/>
        </w:rPr>
      </w:pPr>
    </w:p>
    <w:p w14:paraId="7F854D9C" w14:textId="77777777" w:rsidR="00FD6115" w:rsidRDefault="00FD6115" w:rsidP="00FD6115">
      <w:pPr>
        <w:pStyle w:val="10"/>
        <w:jc w:val="both"/>
        <w:rPr>
          <w:bCs/>
          <w:iCs/>
          <w:color w:val="000000"/>
          <w:sz w:val="28"/>
          <w:szCs w:val="28"/>
        </w:rPr>
      </w:pPr>
    </w:p>
    <w:p w14:paraId="37FF6783" w14:textId="77777777" w:rsidR="00FD6115" w:rsidRPr="002E137A" w:rsidRDefault="00FD6115" w:rsidP="00FD6115">
      <w:pPr>
        <w:pStyle w:val="rvps2"/>
        <w:shd w:val="clear" w:color="auto" w:fill="FFFFFF"/>
        <w:spacing w:before="0" w:beforeAutospacing="0" w:after="0" w:afterAutospacing="0"/>
        <w:jc w:val="both"/>
        <w:rPr>
          <w:bCs/>
          <w:color w:val="000000"/>
          <w:sz w:val="28"/>
          <w:szCs w:val="28"/>
          <w:lang w:val="uk-UA" w:eastAsia="ar-SA"/>
        </w:rPr>
      </w:pPr>
      <w:r w:rsidRPr="002E137A">
        <w:rPr>
          <w:bCs/>
          <w:color w:val="000000"/>
          <w:sz w:val="28"/>
          <w:szCs w:val="28"/>
          <w:lang w:val="uk-UA" w:eastAsia="ar-SA"/>
        </w:rPr>
        <w:t xml:space="preserve">Заступник директора – </w:t>
      </w:r>
    </w:p>
    <w:p w14:paraId="5C32E095" w14:textId="22F61AC8" w:rsidR="00FD6115" w:rsidRDefault="00FD6115" w:rsidP="00FD6115">
      <w:pPr>
        <w:jc w:val="both"/>
        <w:rPr>
          <w:rFonts w:ascii="Times New Roman" w:hAnsi="Times New Roman"/>
          <w:bCs/>
          <w:color w:val="000000"/>
          <w:sz w:val="28"/>
          <w:szCs w:val="28"/>
          <w:lang w:eastAsia="ar-SA"/>
        </w:rPr>
      </w:pPr>
      <w:r w:rsidRPr="002E137A">
        <w:rPr>
          <w:rFonts w:ascii="Times New Roman" w:hAnsi="Times New Roman"/>
          <w:bCs/>
          <w:color w:val="000000"/>
          <w:sz w:val="28"/>
          <w:szCs w:val="28"/>
          <w:lang w:eastAsia="ar-SA"/>
        </w:rPr>
        <w:t>начальник управління економіки</w:t>
      </w:r>
      <w:r w:rsidRPr="004B55E7">
        <w:rPr>
          <w:rFonts w:ascii="Times New Roman" w:hAnsi="Times New Roman"/>
          <w:bCs/>
          <w:color w:val="000000"/>
          <w:sz w:val="28"/>
          <w:szCs w:val="28"/>
          <w:lang w:eastAsia="ar-SA"/>
        </w:rPr>
        <w:t xml:space="preserve">      </w:t>
      </w:r>
      <w:r w:rsidRPr="004B55E7">
        <w:rPr>
          <w:rFonts w:ascii="Times New Roman" w:hAnsi="Times New Roman"/>
          <w:bCs/>
          <w:color w:val="000000"/>
          <w:sz w:val="28"/>
          <w:szCs w:val="28"/>
          <w:lang w:eastAsia="ar-SA"/>
        </w:rPr>
        <w:tab/>
      </w:r>
      <w:r w:rsidRPr="004B55E7">
        <w:rPr>
          <w:rFonts w:ascii="Times New Roman" w:hAnsi="Times New Roman"/>
          <w:bCs/>
          <w:color w:val="000000"/>
          <w:sz w:val="28"/>
          <w:szCs w:val="28"/>
          <w:lang w:eastAsia="ar-SA"/>
        </w:rPr>
        <w:tab/>
        <w:t xml:space="preserve">        </w:t>
      </w:r>
      <w:r>
        <w:rPr>
          <w:rFonts w:ascii="Times New Roman" w:hAnsi="Times New Roman"/>
          <w:bCs/>
          <w:color w:val="000000"/>
          <w:sz w:val="28"/>
          <w:szCs w:val="28"/>
          <w:lang w:val="ru-RU" w:eastAsia="ar-SA"/>
        </w:rPr>
        <w:t xml:space="preserve">          </w:t>
      </w:r>
      <w:r w:rsidRPr="004B55E7">
        <w:rPr>
          <w:rFonts w:ascii="Times New Roman" w:hAnsi="Times New Roman"/>
          <w:bCs/>
          <w:color w:val="000000"/>
          <w:sz w:val="28"/>
          <w:szCs w:val="28"/>
          <w:lang w:eastAsia="ar-SA"/>
        </w:rPr>
        <w:t>Дмитро КУЦОПАЛ</w:t>
      </w:r>
    </w:p>
    <w:p w14:paraId="6C618695" w14:textId="77777777" w:rsidR="002C789E" w:rsidRDefault="002C789E" w:rsidP="00684845">
      <w:pPr>
        <w:pStyle w:val="a4"/>
        <w:spacing w:after="0" w:line="240" w:lineRule="auto"/>
        <w:ind w:left="501" w:firstLine="709"/>
        <w:jc w:val="both"/>
        <w:rPr>
          <w:rFonts w:ascii="Times New Roman" w:eastAsia="Times New Roman" w:hAnsi="Times New Roman" w:cs="Times New Roman"/>
          <w:color w:val="000000" w:themeColor="text1"/>
          <w:sz w:val="24"/>
          <w:szCs w:val="24"/>
          <w:lang w:eastAsia="uk-UA"/>
        </w:rPr>
      </w:pPr>
    </w:p>
    <w:p w14:paraId="74750673" w14:textId="77777777" w:rsidR="00A66CDB" w:rsidRPr="00D710E8" w:rsidRDefault="00A66CDB" w:rsidP="00684845">
      <w:pPr>
        <w:spacing w:after="0" w:line="240" w:lineRule="auto"/>
        <w:rPr>
          <w:rFonts w:ascii="Times New Roman" w:eastAsia="Times New Roman" w:hAnsi="Times New Roman" w:cs="Times New Roman"/>
          <w:color w:val="000000" w:themeColor="text1"/>
          <w:sz w:val="24"/>
          <w:szCs w:val="24"/>
          <w:lang w:eastAsia="uk-UA"/>
        </w:rPr>
      </w:pPr>
    </w:p>
    <w:p w14:paraId="48856196" w14:textId="77777777" w:rsidR="00A66CDB" w:rsidRPr="00D710E8" w:rsidRDefault="00A66CDB" w:rsidP="00684845">
      <w:pPr>
        <w:spacing w:after="0" w:line="240" w:lineRule="auto"/>
        <w:rPr>
          <w:rFonts w:ascii="Times New Roman" w:eastAsia="Times New Roman" w:hAnsi="Times New Roman" w:cs="Times New Roman"/>
          <w:color w:val="000000" w:themeColor="text1"/>
          <w:sz w:val="24"/>
          <w:szCs w:val="24"/>
          <w:lang w:eastAsia="uk-UA"/>
        </w:rPr>
      </w:pPr>
    </w:p>
    <w:p w14:paraId="3FFDA26A" w14:textId="77777777" w:rsidR="00A66CDB" w:rsidRPr="00D710E8" w:rsidRDefault="00A66CDB" w:rsidP="00684845">
      <w:pPr>
        <w:spacing w:after="0" w:line="240" w:lineRule="auto"/>
        <w:rPr>
          <w:rFonts w:ascii="Times New Roman" w:eastAsia="Times New Roman" w:hAnsi="Times New Roman" w:cs="Times New Roman"/>
          <w:color w:val="000000" w:themeColor="text1"/>
          <w:sz w:val="24"/>
          <w:szCs w:val="24"/>
          <w:lang w:eastAsia="uk-UA"/>
        </w:rPr>
      </w:pPr>
    </w:p>
    <w:p w14:paraId="004C9E12" w14:textId="77777777" w:rsidR="00BB7368" w:rsidRPr="00D710E8" w:rsidRDefault="00BB7368" w:rsidP="00684845">
      <w:pPr>
        <w:spacing w:after="0" w:line="240" w:lineRule="auto"/>
        <w:jc w:val="both"/>
        <w:rPr>
          <w:rFonts w:ascii="Times New Roman" w:hAnsi="Times New Roman" w:cs="Times New Roman"/>
          <w:color w:val="000000" w:themeColor="text1"/>
          <w:sz w:val="24"/>
          <w:szCs w:val="24"/>
          <w:lang w:eastAsia="uk-UA"/>
        </w:rPr>
      </w:pPr>
    </w:p>
    <w:p w14:paraId="1658B8B0" w14:textId="77777777" w:rsidR="00BB7368" w:rsidRPr="00D710E8" w:rsidRDefault="00BB7368" w:rsidP="00684845">
      <w:pPr>
        <w:spacing w:after="0" w:line="240" w:lineRule="auto"/>
        <w:jc w:val="both"/>
        <w:rPr>
          <w:rFonts w:ascii="Times New Roman" w:hAnsi="Times New Roman" w:cs="Times New Roman"/>
          <w:color w:val="000000" w:themeColor="text1"/>
          <w:sz w:val="24"/>
          <w:szCs w:val="24"/>
          <w:lang w:eastAsia="uk-UA"/>
        </w:rPr>
      </w:pPr>
    </w:p>
    <w:p w14:paraId="64B1E87E" w14:textId="77777777" w:rsidR="00BB7368" w:rsidRPr="00D710E8" w:rsidRDefault="00BB7368" w:rsidP="00684845">
      <w:pPr>
        <w:spacing w:after="0" w:line="240" w:lineRule="auto"/>
        <w:jc w:val="both"/>
        <w:rPr>
          <w:rFonts w:ascii="Times New Roman" w:hAnsi="Times New Roman" w:cs="Times New Roman"/>
          <w:b/>
          <w:i/>
          <w:color w:val="000000" w:themeColor="text1"/>
          <w:sz w:val="24"/>
          <w:szCs w:val="24"/>
          <w:lang w:eastAsia="uk-UA"/>
        </w:rPr>
      </w:pPr>
    </w:p>
    <w:p w14:paraId="18310698" w14:textId="77777777" w:rsidR="00BB7368" w:rsidRPr="00D710E8" w:rsidRDefault="00BB7368" w:rsidP="00684845">
      <w:pPr>
        <w:spacing w:after="0" w:line="240" w:lineRule="auto"/>
        <w:jc w:val="both"/>
        <w:rPr>
          <w:rFonts w:ascii="Times New Roman" w:hAnsi="Times New Roman" w:cs="Times New Roman"/>
          <w:b/>
          <w:i/>
          <w:color w:val="000000" w:themeColor="text1"/>
          <w:sz w:val="24"/>
          <w:szCs w:val="24"/>
        </w:rPr>
      </w:pPr>
    </w:p>
    <w:p w14:paraId="2BD6B296" w14:textId="77777777" w:rsidR="00BB7368" w:rsidRPr="00D710E8" w:rsidRDefault="00BB7368" w:rsidP="00684845">
      <w:pPr>
        <w:spacing w:after="0" w:line="240" w:lineRule="auto"/>
        <w:jc w:val="both"/>
        <w:rPr>
          <w:rFonts w:ascii="Times New Roman" w:hAnsi="Times New Roman" w:cs="Times New Roman"/>
          <w:b/>
          <w:color w:val="000000" w:themeColor="text1"/>
          <w:sz w:val="24"/>
          <w:szCs w:val="24"/>
        </w:rPr>
      </w:pPr>
    </w:p>
    <w:sectPr w:rsidR="00BB7368" w:rsidRPr="00D710E8" w:rsidSect="00A076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38D8"/>
    <w:multiLevelType w:val="hybridMultilevel"/>
    <w:tmpl w:val="AA088314"/>
    <w:lvl w:ilvl="0" w:tplc="0CB28BF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26AC5C80"/>
    <w:multiLevelType w:val="hybridMultilevel"/>
    <w:tmpl w:val="C32E74E6"/>
    <w:lvl w:ilvl="0" w:tplc="D1787E0A">
      <w:start w:val="6"/>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 w15:restartNumberingAfterBreak="0">
    <w:nsid w:val="2B355C0E"/>
    <w:multiLevelType w:val="multilevel"/>
    <w:tmpl w:val="B874D96C"/>
    <w:lvl w:ilvl="0">
      <w:start w:val="3"/>
      <w:numFmt w:val="decimal"/>
      <w:lvlText w:val="%1."/>
      <w:lvlJc w:val="left"/>
      <w:pPr>
        <w:ind w:left="360" w:hanging="360"/>
      </w:pPr>
      <w:rPr>
        <w:rFonts w:hint="default"/>
      </w:rPr>
    </w:lvl>
    <w:lvl w:ilvl="1">
      <w:start w:val="1"/>
      <w:numFmt w:val="decimal"/>
      <w:isLgl/>
      <w:lvlText w:val="%1.%2."/>
      <w:lvlJc w:val="left"/>
      <w:pPr>
        <w:ind w:left="72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3" w15:restartNumberingAfterBreak="0">
    <w:nsid w:val="5DF25E8B"/>
    <w:multiLevelType w:val="hybridMultilevel"/>
    <w:tmpl w:val="E9C233D6"/>
    <w:lvl w:ilvl="0" w:tplc="5F6AC83A">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4" w15:restartNumberingAfterBreak="0">
    <w:nsid w:val="6C7B0BAF"/>
    <w:multiLevelType w:val="hybridMultilevel"/>
    <w:tmpl w:val="FC2831C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2514D0E"/>
    <w:multiLevelType w:val="hybridMultilevel"/>
    <w:tmpl w:val="8D1621AE"/>
    <w:lvl w:ilvl="0" w:tplc="8D6E52CA">
      <w:start w:val="1"/>
      <w:numFmt w:val="decimal"/>
      <w:lvlText w:val="%1."/>
      <w:lvlJc w:val="left"/>
      <w:pPr>
        <w:ind w:left="1188" w:hanging="360"/>
      </w:pPr>
      <w:rPr>
        <w:rFonts w:hint="default"/>
      </w:rPr>
    </w:lvl>
    <w:lvl w:ilvl="1" w:tplc="04220019" w:tentative="1">
      <w:start w:val="1"/>
      <w:numFmt w:val="lowerLetter"/>
      <w:lvlText w:val="%2."/>
      <w:lvlJc w:val="left"/>
      <w:pPr>
        <w:ind w:left="1908" w:hanging="360"/>
      </w:pPr>
    </w:lvl>
    <w:lvl w:ilvl="2" w:tplc="0422001B" w:tentative="1">
      <w:start w:val="1"/>
      <w:numFmt w:val="lowerRoman"/>
      <w:lvlText w:val="%3."/>
      <w:lvlJc w:val="right"/>
      <w:pPr>
        <w:ind w:left="2628" w:hanging="180"/>
      </w:pPr>
    </w:lvl>
    <w:lvl w:ilvl="3" w:tplc="0422000F" w:tentative="1">
      <w:start w:val="1"/>
      <w:numFmt w:val="decimal"/>
      <w:lvlText w:val="%4."/>
      <w:lvlJc w:val="left"/>
      <w:pPr>
        <w:ind w:left="3348" w:hanging="360"/>
      </w:pPr>
    </w:lvl>
    <w:lvl w:ilvl="4" w:tplc="04220019" w:tentative="1">
      <w:start w:val="1"/>
      <w:numFmt w:val="lowerLetter"/>
      <w:lvlText w:val="%5."/>
      <w:lvlJc w:val="left"/>
      <w:pPr>
        <w:ind w:left="4068" w:hanging="360"/>
      </w:pPr>
    </w:lvl>
    <w:lvl w:ilvl="5" w:tplc="0422001B" w:tentative="1">
      <w:start w:val="1"/>
      <w:numFmt w:val="lowerRoman"/>
      <w:lvlText w:val="%6."/>
      <w:lvlJc w:val="right"/>
      <w:pPr>
        <w:ind w:left="4788" w:hanging="180"/>
      </w:pPr>
    </w:lvl>
    <w:lvl w:ilvl="6" w:tplc="0422000F" w:tentative="1">
      <w:start w:val="1"/>
      <w:numFmt w:val="decimal"/>
      <w:lvlText w:val="%7."/>
      <w:lvlJc w:val="left"/>
      <w:pPr>
        <w:ind w:left="5508" w:hanging="360"/>
      </w:pPr>
    </w:lvl>
    <w:lvl w:ilvl="7" w:tplc="04220019" w:tentative="1">
      <w:start w:val="1"/>
      <w:numFmt w:val="lowerLetter"/>
      <w:lvlText w:val="%8."/>
      <w:lvlJc w:val="left"/>
      <w:pPr>
        <w:ind w:left="6228" w:hanging="360"/>
      </w:pPr>
    </w:lvl>
    <w:lvl w:ilvl="8" w:tplc="0422001B" w:tentative="1">
      <w:start w:val="1"/>
      <w:numFmt w:val="lowerRoman"/>
      <w:lvlText w:val="%9."/>
      <w:lvlJc w:val="right"/>
      <w:pPr>
        <w:ind w:left="6948" w:hanging="18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240A9"/>
    <w:rsid w:val="00004716"/>
    <w:rsid w:val="00006D57"/>
    <w:rsid w:val="0001197F"/>
    <w:rsid w:val="000144F4"/>
    <w:rsid w:val="0002066E"/>
    <w:rsid w:val="00023647"/>
    <w:rsid w:val="00024CDD"/>
    <w:rsid w:val="00025472"/>
    <w:rsid w:val="000314FB"/>
    <w:rsid w:val="00032714"/>
    <w:rsid w:val="00046D4F"/>
    <w:rsid w:val="00046F33"/>
    <w:rsid w:val="000472B3"/>
    <w:rsid w:val="000472D9"/>
    <w:rsid w:val="00061D46"/>
    <w:rsid w:val="000656E6"/>
    <w:rsid w:val="000664FB"/>
    <w:rsid w:val="00066D8A"/>
    <w:rsid w:val="00075B45"/>
    <w:rsid w:val="0007642B"/>
    <w:rsid w:val="000834FD"/>
    <w:rsid w:val="000862FB"/>
    <w:rsid w:val="0009056B"/>
    <w:rsid w:val="00090917"/>
    <w:rsid w:val="000A337F"/>
    <w:rsid w:val="000A39BB"/>
    <w:rsid w:val="000A495C"/>
    <w:rsid w:val="000B10AB"/>
    <w:rsid w:val="000B19B2"/>
    <w:rsid w:val="000B3D79"/>
    <w:rsid w:val="000B64EE"/>
    <w:rsid w:val="000B6DEB"/>
    <w:rsid w:val="000C291C"/>
    <w:rsid w:val="000C5019"/>
    <w:rsid w:val="000C5215"/>
    <w:rsid w:val="000C714E"/>
    <w:rsid w:val="000C7F74"/>
    <w:rsid w:val="000D171F"/>
    <w:rsid w:val="000D290B"/>
    <w:rsid w:val="000D5AB7"/>
    <w:rsid w:val="000E5477"/>
    <w:rsid w:val="000F0D20"/>
    <w:rsid w:val="000F34B5"/>
    <w:rsid w:val="000F3A01"/>
    <w:rsid w:val="000F3CEE"/>
    <w:rsid w:val="000F4DFB"/>
    <w:rsid w:val="000F5173"/>
    <w:rsid w:val="000F552B"/>
    <w:rsid w:val="000F60AE"/>
    <w:rsid w:val="000F6EF1"/>
    <w:rsid w:val="0010192D"/>
    <w:rsid w:val="0010511A"/>
    <w:rsid w:val="00105609"/>
    <w:rsid w:val="00115EB4"/>
    <w:rsid w:val="00117051"/>
    <w:rsid w:val="0012367E"/>
    <w:rsid w:val="00133CDA"/>
    <w:rsid w:val="0013439A"/>
    <w:rsid w:val="00137972"/>
    <w:rsid w:val="00140C3C"/>
    <w:rsid w:val="00143E3D"/>
    <w:rsid w:val="00144536"/>
    <w:rsid w:val="001524B0"/>
    <w:rsid w:val="00153C22"/>
    <w:rsid w:val="00160DFF"/>
    <w:rsid w:val="0016458B"/>
    <w:rsid w:val="0017117B"/>
    <w:rsid w:val="00172AF9"/>
    <w:rsid w:val="001737A5"/>
    <w:rsid w:val="001740EE"/>
    <w:rsid w:val="001744EA"/>
    <w:rsid w:val="00174B34"/>
    <w:rsid w:val="00177889"/>
    <w:rsid w:val="001778A1"/>
    <w:rsid w:val="00183544"/>
    <w:rsid w:val="00191808"/>
    <w:rsid w:val="001928B2"/>
    <w:rsid w:val="001935EA"/>
    <w:rsid w:val="0019486B"/>
    <w:rsid w:val="001965D1"/>
    <w:rsid w:val="001A2000"/>
    <w:rsid w:val="001A74C2"/>
    <w:rsid w:val="001B0791"/>
    <w:rsid w:val="001B3EE2"/>
    <w:rsid w:val="001B48EB"/>
    <w:rsid w:val="001B7C5C"/>
    <w:rsid w:val="001C1A3C"/>
    <w:rsid w:val="001C78D8"/>
    <w:rsid w:val="001D09DD"/>
    <w:rsid w:val="001D0B40"/>
    <w:rsid w:val="001D5C75"/>
    <w:rsid w:val="001E5E33"/>
    <w:rsid w:val="001F3070"/>
    <w:rsid w:val="001F3C30"/>
    <w:rsid w:val="001F5176"/>
    <w:rsid w:val="001F608C"/>
    <w:rsid w:val="001F66CE"/>
    <w:rsid w:val="001F73AA"/>
    <w:rsid w:val="00202587"/>
    <w:rsid w:val="00211B59"/>
    <w:rsid w:val="002123DA"/>
    <w:rsid w:val="002138E5"/>
    <w:rsid w:val="0021465D"/>
    <w:rsid w:val="0021688D"/>
    <w:rsid w:val="002239C1"/>
    <w:rsid w:val="002240A9"/>
    <w:rsid w:val="0022679B"/>
    <w:rsid w:val="002277EC"/>
    <w:rsid w:val="00244737"/>
    <w:rsid w:val="002451FB"/>
    <w:rsid w:val="00252CD4"/>
    <w:rsid w:val="00254697"/>
    <w:rsid w:val="00257D1C"/>
    <w:rsid w:val="00274A0F"/>
    <w:rsid w:val="00280804"/>
    <w:rsid w:val="00281080"/>
    <w:rsid w:val="00282ECB"/>
    <w:rsid w:val="00284A9D"/>
    <w:rsid w:val="00293070"/>
    <w:rsid w:val="00296333"/>
    <w:rsid w:val="002A40D4"/>
    <w:rsid w:val="002B17E7"/>
    <w:rsid w:val="002B5EE2"/>
    <w:rsid w:val="002B74B2"/>
    <w:rsid w:val="002C2F08"/>
    <w:rsid w:val="002C6C6B"/>
    <w:rsid w:val="002C789E"/>
    <w:rsid w:val="002E4D92"/>
    <w:rsid w:val="002E7DD1"/>
    <w:rsid w:val="002F11E1"/>
    <w:rsid w:val="002F604C"/>
    <w:rsid w:val="00301B71"/>
    <w:rsid w:val="003039CB"/>
    <w:rsid w:val="003109B3"/>
    <w:rsid w:val="00310DDF"/>
    <w:rsid w:val="00312220"/>
    <w:rsid w:val="0031561A"/>
    <w:rsid w:val="00317C51"/>
    <w:rsid w:val="003209CA"/>
    <w:rsid w:val="00324E20"/>
    <w:rsid w:val="003254B1"/>
    <w:rsid w:val="00325C11"/>
    <w:rsid w:val="00334F3A"/>
    <w:rsid w:val="00337DE4"/>
    <w:rsid w:val="003402FC"/>
    <w:rsid w:val="00344DE7"/>
    <w:rsid w:val="003454FC"/>
    <w:rsid w:val="0035275B"/>
    <w:rsid w:val="00353F6E"/>
    <w:rsid w:val="00356021"/>
    <w:rsid w:val="003612C1"/>
    <w:rsid w:val="0036425B"/>
    <w:rsid w:val="00364FBE"/>
    <w:rsid w:val="00370DF1"/>
    <w:rsid w:val="00373011"/>
    <w:rsid w:val="00373457"/>
    <w:rsid w:val="0037487C"/>
    <w:rsid w:val="00374965"/>
    <w:rsid w:val="00374EBF"/>
    <w:rsid w:val="00377EC2"/>
    <w:rsid w:val="00384667"/>
    <w:rsid w:val="00387749"/>
    <w:rsid w:val="003901B5"/>
    <w:rsid w:val="00391AF6"/>
    <w:rsid w:val="003923FC"/>
    <w:rsid w:val="00392615"/>
    <w:rsid w:val="00395B75"/>
    <w:rsid w:val="003A730A"/>
    <w:rsid w:val="003A7D21"/>
    <w:rsid w:val="003B772C"/>
    <w:rsid w:val="003C3512"/>
    <w:rsid w:val="003C5359"/>
    <w:rsid w:val="003C5E4C"/>
    <w:rsid w:val="003C6405"/>
    <w:rsid w:val="003C7B27"/>
    <w:rsid w:val="003D2705"/>
    <w:rsid w:val="003D2CDB"/>
    <w:rsid w:val="003D54EB"/>
    <w:rsid w:val="003D7E87"/>
    <w:rsid w:val="003E0593"/>
    <w:rsid w:val="003E1C64"/>
    <w:rsid w:val="003F3454"/>
    <w:rsid w:val="003F41F3"/>
    <w:rsid w:val="003F4631"/>
    <w:rsid w:val="003F72F3"/>
    <w:rsid w:val="00417D33"/>
    <w:rsid w:val="00420858"/>
    <w:rsid w:val="00420BE2"/>
    <w:rsid w:val="00421EA6"/>
    <w:rsid w:val="004224FD"/>
    <w:rsid w:val="00426484"/>
    <w:rsid w:val="004311B2"/>
    <w:rsid w:val="00437BA1"/>
    <w:rsid w:val="004412B6"/>
    <w:rsid w:val="00447B6F"/>
    <w:rsid w:val="00450FE0"/>
    <w:rsid w:val="00452B15"/>
    <w:rsid w:val="00454543"/>
    <w:rsid w:val="00456C3F"/>
    <w:rsid w:val="00457A07"/>
    <w:rsid w:val="00460070"/>
    <w:rsid w:val="00460AC5"/>
    <w:rsid w:val="00465FF5"/>
    <w:rsid w:val="004662D9"/>
    <w:rsid w:val="0046638A"/>
    <w:rsid w:val="00470068"/>
    <w:rsid w:val="00471206"/>
    <w:rsid w:val="00471FED"/>
    <w:rsid w:val="0047364B"/>
    <w:rsid w:val="00476272"/>
    <w:rsid w:val="004803F4"/>
    <w:rsid w:val="00487B3C"/>
    <w:rsid w:val="00491FDE"/>
    <w:rsid w:val="0049670E"/>
    <w:rsid w:val="004A38AB"/>
    <w:rsid w:val="004A543D"/>
    <w:rsid w:val="004A546B"/>
    <w:rsid w:val="004A5EFC"/>
    <w:rsid w:val="004B3EBD"/>
    <w:rsid w:val="004B46F6"/>
    <w:rsid w:val="004B7439"/>
    <w:rsid w:val="004C217D"/>
    <w:rsid w:val="004C7D27"/>
    <w:rsid w:val="004D144E"/>
    <w:rsid w:val="004D266C"/>
    <w:rsid w:val="004D3EC2"/>
    <w:rsid w:val="004D56DF"/>
    <w:rsid w:val="004D75D7"/>
    <w:rsid w:val="004E309B"/>
    <w:rsid w:val="004F40C1"/>
    <w:rsid w:val="004F4DDC"/>
    <w:rsid w:val="004F5B24"/>
    <w:rsid w:val="00502D4C"/>
    <w:rsid w:val="00502EE0"/>
    <w:rsid w:val="0050462E"/>
    <w:rsid w:val="00510DFB"/>
    <w:rsid w:val="005123C0"/>
    <w:rsid w:val="005150D3"/>
    <w:rsid w:val="005207E8"/>
    <w:rsid w:val="005231D2"/>
    <w:rsid w:val="0052685F"/>
    <w:rsid w:val="00537C28"/>
    <w:rsid w:val="0054063B"/>
    <w:rsid w:val="00544D7A"/>
    <w:rsid w:val="005474D5"/>
    <w:rsid w:val="00552D74"/>
    <w:rsid w:val="005554E1"/>
    <w:rsid w:val="00563AC5"/>
    <w:rsid w:val="00567A42"/>
    <w:rsid w:val="00571380"/>
    <w:rsid w:val="00572AB0"/>
    <w:rsid w:val="005752C8"/>
    <w:rsid w:val="0057560D"/>
    <w:rsid w:val="00582A18"/>
    <w:rsid w:val="00582CF7"/>
    <w:rsid w:val="00586526"/>
    <w:rsid w:val="005877D5"/>
    <w:rsid w:val="0058788E"/>
    <w:rsid w:val="00590A36"/>
    <w:rsid w:val="0059550E"/>
    <w:rsid w:val="00595CE1"/>
    <w:rsid w:val="005A0788"/>
    <w:rsid w:val="005A36D5"/>
    <w:rsid w:val="005A786E"/>
    <w:rsid w:val="005A7E98"/>
    <w:rsid w:val="005B170C"/>
    <w:rsid w:val="005B184B"/>
    <w:rsid w:val="005B21CE"/>
    <w:rsid w:val="005B6EFD"/>
    <w:rsid w:val="005C17FD"/>
    <w:rsid w:val="005C2E63"/>
    <w:rsid w:val="005C3679"/>
    <w:rsid w:val="005C3AE9"/>
    <w:rsid w:val="005D0202"/>
    <w:rsid w:val="005D3119"/>
    <w:rsid w:val="005D364D"/>
    <w:rsid w:val="005D45E8"/>
    <w:rsid w:val="005D7A7F"/>
    <w:rsid w:val="005E3253"/>
    <w:rsid w:val="005E33C5"/>
    <w:rsid w:val="005E3447"/>
    <w:rsid w:val="005F0C74"/>
    <w:rsid w:val="005F1350"/>
    <w:rsid w:val="005F35D7"/>
    <w:rsid w:val="005F4B3F"/>
    <w:rsid w:val="005F6CFE"/>
    <w:rsid w:val="00600208"/>
    <w:rsid w:val="00601FE1"/>
    <w:rsid w:val="00604F44"/>
    <w:rsid w:val="00605CB9"/>
    <w:rsid w:val="00606BAD"/>
    <w:rsid w:val="00610C9D"/>
    <w:rsid w:val="00616980"/>
    <w:rsid w:val="00617254"/>
    <w:rsid w:val="0062070B"/>
    <w:rsid w:val="00621459"/>
    <w:rsid w:val="006234ED"/>
    <w:rsid w:val="00623A66"/>
    <w:rsid w:val="00625A92"/>
    <w:rsid w:val="00625EFA"/>
    <w:rsid w:val="00630B28"/>
    <w:rsid w:val="00630B52"/>
    <w:rsid w:val="0063517C"/>
    <w:rsid w:val="006353FF"/>
    <w:rsid w:val="00637724"/>
    <w:rsid w:val="006443BD"/>
    <w:rsid w:val="00645467"/>
    <w:rsid w:val="00645953"/>
    <w:rsid w:val="006509C7"/>
    <w:rsid w:val="00650AD3"/>
    <w:rsid w:val="00653F21"/>
    <w:rsid w:val="00664AF8"/>
    <w:rsid w:val="00670B61"/>
    <w:rsid w:val="00674AEE"/>
    <w:rsid w:val="00675571"/>
    <w:rsid w:val="0067667A"/>
    <w:rsid w:val="00677E2A"/>
    <w:rsid w:val="00681086"/>
    <w:rsid w:val="006829D2"/>
    <w:rsid w:val="00683F28"/>
    <w:rsid w:val="0068463E"/>
    <w:rsid w:val="006847FC"/>
    <w:rsid w:val="00684845"/>
    <w:rsid w:val="006851A3"/>
    <w:rsid w:val="0068668D"/>
    <w:rsid w:val="006873F8"/>
    <w:rsid w:val="00690C53"/>
    <w:rsid w:val="00691A67"/>
    <w:rsid w:val="00697156"/>
    <w:rsid w:val="006978A5"/>
    <w:rsid w:val="006A11F0"/>
    <w:rsid w:val="006A5993"/>
    <w:rsid w:val="006B1FE8"/>
    <w:rsid w:val="006B2351"/>
    <w:rsid w:val="006C2A69"/>
    <w:rsid w:val="006C534C"/>
    <w:rsid w:val="006C5639"/>
    <w:rsid w:val="006C62CB"/>
    <w:rsid w:val="006C6404"/>
    <w:rsid w:val="006C7C10"/>
    <w:rsid w:val="006D199A"/>
    <w:rsid w:val="006E1544"/>
    <w:rsid w:val="006F0F79"/>
    <w:rsid w:val="006F1CAE"/>
    <w:rsid w:val="006F2958"/>
    <w:rsid w:val="006F3693"/>
    <w:rsid w:val="006F69AE"/>
    <w:rsid w:val="00700B38"/>
    <w:rsid w:val="007027F8"/>
    <w:rsid w:val="00703DCC"/>
    <w:rsid w:val="00706368"/>
    <w:rsid w:val="007079D7"/>
    <w:rsid w:val="007119C7"/>
    <w:rsid w:val="00713010"/>
    <w:rsid w:val="00713C23"/>
    <w:rsid w:val="00714DD9"/>
    <w:rsid w:val="007212DC"/>
    <w:rsid w:val="00723B12"/>
    <w:rsid w:val="00723CBA"/>
    <w:rsid w:val="007265E7"/>
    <w:rsid w:val="007270AA"/>
    <w:rsid w:val="0073622D"/>
    <w:rsid w:val="00737430"/>
    <w:rsid w:val="007416DB"/>
    <w:rsid w:val="007426BE"/>
    <w:rsid w:val="00751581"/>
    <w:rsid w:val="00767BAC"/>
    <w:rsid w:val="00770660"/>
    <w:rsid w:val="00770960"/>
    <w:rsid w:val="00773BCB"/>
    <w:rsid w:val="00774DE6"/>
    <w:rsid w:val="007752F8"/>
    <w:rsid w:val="00784642"/>
    <w:rsid w:val="007869DA"/>
    <w:rsid w:val="007916B6"/>
    <w:rsid w:val="00791B9C"/>
    <w:rsid w:val="00791CE2"/>
    <w:rsid w:val="00792DE5"/>
    <w:rsid w:val="007B01B7"/>
    <w:rsid w:val="007B03CA"/>
    <w:rsid w:val="007B69CC"/>
    <w:rsid w:val="007C4BC0"/>
    <w:rsid w:val="007C551D"/>
    <w:rsid w:val="007C767A"/>
    <w:rsid w:val="007D2EC4"/>
    <w:rsid w:val="007D37AA"/>
    <w:rsid w:val="007D4C4B"/>
    <w:rsid w:val="007E0053"/>
    <w:rsid w:val="007E242B"/>
    <w:rsid w:val="007E4804"/>
    <w:rsid w:val="007E49F9"/>
    <w:rsid w:val="007F3A11"/>
    <w:rsid w:val="00802C26"/>
    <w:rsid w:val="008059FF"/>
    <w:rsid w:val="00811640"/>
    <w:rsid w:val="00812BF8"/>
    <w:rsid w:val="0081481B"/>
    <w:rsid w:val="008148F1"/>
    <w:rsid w:val="008152CF"/>
    <w:rsid w:val="00821040"/>
    <w:rsid w:val="00823849"/>
    <w:rsid w:val="0083391C"/>
    <w:rsid w:val="00837BD5"/>
    <w:rsid w:val="00843E4C"/>
    <w:rsid w:val="008440F3"/>
    <w:rsid w:val="00847065"/>
    <w:rsid w:val="008511DA"/>
    <w:rsid w:val="0085142F"/>
    <w:rsid w:val="008531F1"/>
    <w:rsid w:val="008554AF"/>
    <w:rsid w:val="00856A2A"/>
    <w:rsid w:val="00864E29"/>
    <w:rsid w:val="008659AC"/>
    <w:rsid w:val="008722CB"/>
    <w:rsid w:val="00877CBD"/>
    <w:rsid w:val="00880F95"/>
    <w:rsid w:val="00887214"/>
    <w:rsid w:val="0088751C"/>
    <w:rsid w:val="008908FA"/>
    <w:rsid w:val="0089296B"/>
    <w:rsid w:val="008939F0"/>
    <w:rsid w:val="00897172"/>
    <w:rsid w:val="008A40C2"/>
    <w:rsid w:val="008B2BC5"/>
    <w:rsid w:val="008B6EC8"/>
    <w:rsid w:val="008D1F08"/>
    <w:rsid w:val="008D2FC8"/>
    <w:rsid w:val="008D51D6"/>
    <w:rsid w:val="008D5BAF"/>
    <w:rsid w:val="008E1899"/>
    <w:rsid w:val="008E6314"/>
    <w:rsid w:val="008F02B9"/>
    <w:rsid w:val="008F0A59"/>
    <w:rsid w:val="008F2450"/>
    <w:rsid w:val="008F3EAD"/>
    <w:rsid w:val="0090148E"/>
    <w:rsid w:val="00903DDD"/>
    <w:rsid w:val="00906989"/>
    <w:rsid w:val="0091198C"/>
    <w:rsid w:val="00912335"/>
    <w:rsid w:val="009217E0"/>
    <w:rsid w:val="00922F07"/>
    <w:rsid w:val="00923B2E"/>
    <w:rsid w:val="00925B29"/>
    <w:rsid w:val="0092692C"/>
    <w:rsid w:val="00927842"/>
    <w:rsid w:val="00930CD0"/>
    <w:rsid w:val="00934A3B"/>
    <w:rsid w:val="009367A0"/>
    <w:rsid w:val="009426DF"/>
    <w:rsid w:val="00944D2B"/>
    <w:rsid w:val="009452D6"/>
    <w:rsid w:val="0094667D"/>
    <w:rsid w:val="0094671C"/>
    <w:rsid w:val="00947546"/>
    <w:rsid w:val="009504A3"/>
    <w:rsid w:val="009549DF"/>
    <w:rsid w:val="009551FB"/>
    <w:rsid w:val="00956A38"/>
    <w:rsid w:val="00965A25"/>
    <w:rsid w:val="0097101F"/>
    <w:rsid w:val="0097419C"/>
    <w:rsid w:val="009822F9"/>
    <w:rsid w:val="00982EFB"/>
    <w:rsid w:val="00983DA3"/>
    <w:rsid w:val="00983E47"/>
    <w:rsid w:val="009853F1"/>
    <w:rsid w:val="00990E0E"/>
    <w:rsid w:val="00996287"/>
    <w:rsid w:val="009979E6"/>
    <w:rsid w:val="009A1074"/>
    <w:rsid w:val="009A22C1"/>
    <w:rsid w:val="009A5C0D"/>
    <w:rsid w:val="009B17B5"/>
    <w:rsid w:val="009B3FF8"/>
    <w:rsid w:val="009B5D69"/>
    <w:rsid w:val="009D17AD"/>
    <w:rsid w:val="009D1892"/>
    <w:rsid w:val="009D4C54"/>
    <w:rsid w:val="009D4F67"/>
    <w:rsid w:val="009E2699"/>
    <w:rsid w:val="009E6078"/>
    <w:rsid w:val="009F141C"/>
    <w:rsid w:val="009F2177"/>
    <w:rsid w:val="009F5693"/>
    <w:rsid w:val="00A01DAA"/>
    <w:rsid w:val="00A01F8E"/>
    <w:rsid w:val="00A03504"/>
    <w:rsid w:val="00A06DF0"/>
    <w:rsid w:val="00A07166"/>
    <w:rsid w:val="00A0766B"/>
    <w:rsid w:val="00A10145"/>
    <w:rsid w:val="00A102DE"/>
    <w:rsid w:val="00A15779"/>
    <w:rsid w:val="00A227EE"/>
    <w:rsid w:val="00A23384"/>
    <w:rsid w:val="00A2340B"/>
    <w:rsid w:val="00A272E8"/>
    <w:rsid w:val="00A43EF4"/>
    <w:rsid w:val="00A44482"/>
    <w:rsid w:val="00A5048A"/>
    <w:rsid w:val="00A546D5"/>
    <w:rsid w:val="00A549FE"/>
    <w:rsid w:val="00A55372"/>
    <w:rsid w:val="00A57147"/>
    <w:rsid w:val="00A64A53"/>
    <w:rsid w:val="00A66CDB"/>
    <w:rsid w:val="00A700DE"/>
    <w:rsid w:val="00A71581"/>
    <w:rsid w:val="00A73364"/>
    <w:rsid w:val="00A733F1"/>
    <w:rsid w:val="00A74F0F"/>
    <w:rsid w:val="00A80075"/>
    <w:rsid w:val="00A80E84"/>
    <w:rsid w:val="00A82710"/>
    <w:rsid w:val="00A8344A"/>
    <w:rsid w:val="00A84CB4"/>
    <w:rsid w:val="00A86CF7"/>
    <w:rsid w:val="00A90ED5"/>
    <w:rsid w:val="00A94B31"/>
    <w:rsid w:val="00A95BEC"/>
    <w:rsid w:val="00AA0732"/>
    <w:rsid w:val="00AA1428"/>
    <w:rsid w:val="00AA28B4"/>
    <w:rsid w:val="00AA3A4B"/>
    <w:rsid w:val="00AA4C0F"/>
    <w:rsid w:val="00AA64C7"/>
    <w:rsid w:val="00AA7F6E"/>
    <w:rsid w:val="00AB20C9"/>
    <w:rsid w:val="00AB3F22"/>
    <w:rsid w:val="00AC03E5"/>
    <w:rsid w:val="00AC130D"/>
    <w:rsid w:val="00AC1B4E"/>
    <w:rsid w:val="00AC5FED"/>
    <w:rsid w:val="00AC759A"/>
    <w:rsid w:val="00AD0B47"/>
    <w:rsid w:val="00AD1B9F"/>
    <w:rsid w:val="00AD2B0F"/>
    <w:rsid w:val="00AD4658"/>
    <w:rsid w:val="00AD5A0B"/>
    <w:rsid w:val="00AD7A6E"/>
    <w:rsid w:val="00AF5767"/>
    <w:rsid w:val="00B06A34"/>
    <w:rsid w:val="00B14590"/>
    <w:rsid w:val="00B150C5"/>
    <w:rsid w:val="00B250EE"/>
    <w:rsid w:val="00B2621C"/>
    <w:rsid w:val="00B27F0F"/>
    <w:rsid w:val="00B307B7"/>
    <w:rsid w:val="00B32610"/>
    <w:rsid w:val="00B33D9C"/>
    <w:rsid w:val="00B401B3"/>
    <w:rsid w:val="00B41509"/>
    <w:rsid w:val="00B42ED6"/>
    <w:rsid w:val="00B516DA"/>
    <w:rsid w:val="00B52853"/>
    <w:rsid w:val="00B53C44"/>
    <w:rsid w:val="00B57CAE"/>
    <w:rsid w:val="00B603D9"/>
    <w:rsid w:val="00B64A6B"/>
    <w:rsid w:val="00B7090D"/>
    <w:rsid w:val="00B73D78"/>
    <w:rsid w:val="00B75699"/>
    <w:rsid w:val="00B76AB7"/>
    <w:rsid w:val="00B77969"/>
    <w:rsid w:val="00B77E17"/>
    <w:rsid w:val="00B81E5B"/>
    <w:rsid w:val="00B8759C"/>
    <w:rsid w:val="00B87E7E"/>
    <w:rsid w:val="00B91738"/>
    <w:rsid w:val="00B92795"/>
    <w:rsid w:val="00B942E3"/>
    <w:rsid w:val="00B96754"/>
    <w:rsid w:val="00BB14BB"/>
    <w:rsid w:val="00BB7368"/>
    <w:rsid w:val="00BC1E6A"/>
    <w:rsid w:val="00BD6DCE"/>
    <w:rsid w:val="00BD74B0"/>
    <w:rsid w:val="00BD7CB1"/>
    <w:rsid w:val="00BE18C9"/>
    <w:rsid w:val="00BE52A9"/>
    <w:rsid w:val="00BE54CE"/>
    <w:rsid w:val="00BE784F"/>
    <w:rsid w:val="00BF049D"/>
    <w:rsid w:val="00C0246A"/>
    <w:rsid w:val="00C06908"/>
    <w:rsid w:val="00C06A90"/>
    <w:rsid w:val="00C07AB7"/>
    <w:rsid w:val="00C12833"/>
    <w:rsid w:val="00C12A5E"/>
    <w:rsid w:val="00C22302"/>
    <w:rsid w:val="00C27E74"/>
    <w:rsid w:val="00C30A7B"/>
    <w:rsid w:val="00C31F36"/>
    <w:rsid w:val="00C37184"/>
    <w:rsid w:val="00C47AFD"/>
    <w:rsid w:val="00C519CC"/>
    <w:rsid w:val="00C54EB0"/>
    <w:rsid w:val="00C5544B"/>
    <w:rsid w:val="00C56280"/>
    <w:rsid w:val="00C56776"/>
    <w:rsid w:val="00C605D5"/>
    <w:rsid w:val="00C615EE"/>
    <w:rsid w:val="00C6442A"/>
    <w:rsid w:val="00C67801"/>
    <w:rsid w:val="00C758EF"/>
    <w:rsid w:val="00C767C6"/>
    <w:rsid w:val="00C81000"/>
    <w:rsid w:val="00C81339"/>
    <w:rsid w:val="00C869B1"/>
    <w:rsid w:val="00C86EC2"/>
    <w:rsid w:val="00C92453"/>
    <w:rsid w:val="00CA0A19"/>
    <w:rsid w:val="00CA1C89"/>
    <w:rsid w:val="00CB0B62"/>
    <w:rsid w:val="00CB1EDE"/>
    <w:rsid w:val="00CB68FC"/>
    <w:rsid w:val="00CC177F"/>
    <w:rsid w:val="00CC289E"/>
    <w:rsid w:val="00CC3326"/>
    <w:rsid w:val="00CC38D1"/>
    <w:rsid w:val="00CD0B69"/>
    <w:rsid w:val="00CD1FF5"/>
    <w:rsid w:val="00CD5EA3"/>
    <w:rsid w:val="00CE2270"/>
    <w:rsid w:val="00CE2DBD"/>
    <w:rsid w:val="00CE65C5"/>
    <w:rsid w:val="00CF45AA"/>
    <w:rsid w:val="00CF4CD8"/>
    <w:rsid w:val="00CF61C3"/>
    <w:rsid w:val="00D01340"/>
    <w:rsid w:val="00D0390D"/>
    <w:rsid w:val="00D0665C"/>
    <w:rsid w:val="00D06B9B"/>
    <w:rsid w:val="00D17302"/>
    <w:rsid w:val="00D244AA"/>
    <w:rsid w:val="00D32708"/>
    <w:rsid w:val="00D3643C"/>
    <w:rsid w:val="00D46863"/>
    <w:rsid w:val="00D46C91"/>
    <w:rsid w:val="00D50083"/>
    <w:rsid w:val="00D53639"/>
    <w:rsid w:val="00D54962"/>
    <w:rsid w:val="00D559B6"/>
    <w:rsid w:val="00D675D7"/>
    <w:rsid w:val="00D710E8"/>
    <w:rsid w:val="00D729F6"/>
    <w:rsid w:val="00D72BA9"/>
    <w:rsid w:val="00D768C6"/>
    <w:rsid w:val="00D80AEA"/>
    <w:rsid w:val="00D847AD"/>
    <w:rsid w:val="00D91EAA"/>
    <w:rsid w:val="00D96E5D"/>
    <w:rsid w:val="00D97C92"/>
    <w:rsid w:val="00DA3B0E"/>
    <w:rsid w:val="00DB655D"/>
    <w:rsid w:val="00DB690C"/>
    <w:rsid w:val="00DD258A"/>
    <w:rsid w:val="00DD60D5"/>
    <w:rsid w:val="00DD70DB"/>
    <w:rsid w:val="00DD7165"/>
    <w:rsid w:val="00DE1110"/>
    <w:rsid w:val="00DE29C2"/>
    <w:rsid w:val="00DE4650"/>
    <w:rsid w:val="00DE4DB5"/>
    <w:rsid w:val="00DF0F94"/>
    <w:rsid w:val="00DF2C97"/>
    <w:rsid w:val="00DF3614"/>
    <w:rsid w:val="00DF5699"/>
    <w:rsid w:val="00DF6E18"/>
    <w:rsid w:val="00E02D5B"/>
    <w:rsid w:val="00E06FFE"/>
    <w:rsid w:val="00E101D8"/>
    <w:rsid w:val="00E12C36"/>
    <w:rsid w:val="00E1344F"/>
    <w:rsid w:val="00E1743C"/>
    <w:rsid w:val="00E21C3F"/>
    <w:rsid w:val="00E2300D"/>
    <w:rsid w:val="00E24486"/>
    <w:rsid w:val="00E2508E"/>
    <w:rsid w:val="00E25F2F"/>
    <w:rsid w:val="00E3031B"/>
    <w:rsid w:val="00E32B9A"/>
    <w:rsid w:val="00E42A51"/>
    <w:rsid w:val="00E42C6B"/>
    <w:rsid w:val="00E51E79"/>
    <w:rsid w:val="00E5237F"/>
    <w:rsid w:val="00E523E8"/>
    <w:rsid w:val="00E53142"/>
    <w:rsid w:val="00E54B91"/>
    <w:rsid w:val="00E55F17"/>
    <w:rsid w:val="00E57DCB"/>
    <w:rsid w:val="00E61395"/>
    <w:rsid w:val="00E64A22"/>
    <w:rsid w:val="00E65CE9"/>
    <w:rsid w:val="00E75826"/>
    <w:rsid w:val="00E76145"/>
    <w:rsid w:val="00E7693C"/>
    <w:rsid w:val="00E77D1C"/>
    <w:rsid w:val="00E8150E"/>
    <w:rsid w:val="00E828F4"/>
    <w:rsid w:val="00E843A8"/>
    <w:rsid w:val="00E856C7"/>
    <w:rsid w:val="00E95ACE"/>
    <w:rsid w:val="00EA64D3"/>
    <w:rsid w:val="00EB28E0"/>
    <w:rsid w:val="00ED5174"/>
    <w:rsid w:val="00ED60AA"/>
    <w:rsid w:val="00EE3A0B"/>
    <w:rsid w:val="00EE6BBE"/>
    <w:rsid w:val="00EE7C48"/>
    <w:rsid w:val="00EF012F"/>
    <w:rsid w:val="00EF0BF4"/>
    <w:rsid w:val="00EF2089"/>
    <w:rsid w:val="00EF5961"/>
    <w:rsid w:val="00F00BD1"/>
    <w:rsid w:val="00F034C9"/>
    <w:rsid w:val="00F04A65"/>
    <w:rsid w:val="00F06F4D"/>
    <w:rsid w:val="00F13636"/>
    <w:rsid w:val="00F13A21"/>
    <w:rsid w:val="00F155A8"/>
    <w:rsid w:val="00F15C81"/>
    <w:rsid w:val="00F2153E"/>
    <w:rsid w:val="00F2410F"/>
    <w:rsid w:val="00F316E5"/>
    <w:rsid w:val="00F33D9C"/>
    <w:rsid w:val="00F35B20"/>
    <w:rsid w:val="00F43474"/>
    <w:rsid w:val="00F45F11"/>
    <w:rsid w:val="00F50E60"/>
    <w:rsid w:val="00F5282E"/>
    <w:rsid w:val="00F54090"/>
    <w:rsid w:val="00F574C5"/>
    <w:rsid w:val="00F600D0"/>
    <w:rsid w:val="00F62CB0"/>
    <w:rsid w:val="00F632E9"/>
    <w:rsid w:val="00F7014B"/>
    <w:rsid w:val="00F72E0B"/>
    <w:rsid w:val="00F7609E"/>
    <w:rsid w:val="00F85E65"/>
    <w:rsid w:val="00F86752"/>
    <w:rsid w:val="00F877F3"/>
    <w:rsid w:val="00FA16F1"/>
    <w:rsid w:val="00FA36E7"/>
    <w:rsid w:val="00FA6009"/>
    <w:rsid w:val="00FA6A1E"/>
    <w:rsid w:val="00FB068D"/>
    <w:rsid w:val="00FB239F"/>
    <w:rsid w:val="00FB49D2"/>
    <w:rsid w:val="00FB56BD"/>
    <w:rsid w:val="00FC04B8"/>
    <w:rsid w:val="00FC1BE8"/>
    <w:rsid w:val="00FC2EFB"/>
    <w:rsid w:val="00FC47B3"/>
    <w:rsid w:val="00FC598C"/>
    <w:rsid w:val="00FD49FB"/>
    <w:rsid w:val="00FD59AC"/>
    <w:rsid w:val="00FD6115"/>
    <w:rsid w:val="00FD778C"/>
    <w:rsid w:val="00FE28E8"/>
    <w:rsid w:val="00FE39ED"/>
    <w:rsid w:val="00FE51A0"/>
    <w:rsid w:val="00FE5279"/>
    <w:rsid w:val="00FE732A"/>
    <w:rsid w:val="00FF7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70432"/>
  <w15:docId w15:val="{E0EE95F0-6393-4496-B0C4-2BDFE367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A0F"/>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40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C54EB0"/>
    <w:pPr>
      <w:ind w:left="720"/>
      <w:contextualSpacing/>
    </w:pPr>
  </w:style>
  <w:style w:type="paragraph" w:styleId="a5">
    <w:name w:val="Normal (Web)"/>
    <w:basedOn w:val="a"/>
    <w:link w:val="a6"/>
    <w:uiPriority w:val="99"/>
    <w:unhideWhenUsed/>
    <w:rsid w:val="006C534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6">
    <w:name w:val="Обычный (Интернет) Знак"/>
    <w:link w:val="a5"/>
    <w:uiPriority w:val="99"/>
    <w:locked/>
    <w:rsid w:val="006C534C"/>
    <w:rPr>
      <w:rFonts w:ascii="Times New Roman" w:eastAsia="Times New Roman" w:hAnsi="Times New Roman" w:cs="Times New Roman"/>
      <w:sz w:val="24"/>
      <w:szCs w:val="24"/>
      <w:lang w:eastAsia="uk-UA"/>
    </w:rPr>
  </w:style>
  <w:style w:type="table" w:customStyle="1" w:styleId="1">
    <w:name w:val="Сетка таблицы1"/>
    <w:basedOn w:val="a1"/>
    <w:next w:val="a3"/>
    <w:uiPriority w:val="59"/>
    <w:rsid w:val="00BB73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next w:val="a3"/>
    <w:uiPriority w:val="59"/>
    <w:rsid w:val="00BB73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7C4BC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C4BC0"/>
    <w:rPr>
      <w:rFonts w:ascii="Segoe UI" w:hAnsi="Segoe UI" w:cs="Segoe UI"/>
      <w:sz w:val="18"/>
      <w:szCs w:val="18"/>
      <w:lang w:val="uk-UA"/>
    </w:rPr>
  </w:style>
  <w:style w:type="paragraph" w:customStyle="1" w:styleId="10">
    <w:name w:val="Обычный1"/>
    <w:rsid w:val="00FD6115"/>
    <w:pPr>
      <w:spacing w:after="0" w:line="240" w:lineRule="auto"/>
    </w:pPr>
    <w:rPr>
      <w:rFonts w:ascii="Times New Roman" w:eastAsia="Times New Roman" w:hAnsi="Times New Roman" w:cs="Times New Roman"/>
      <w:sz w:val="20"/>
      <w:szCs w:val="20"/>
      <w:lang w:eastAsia="ru-RU"/>
    </w:rPr>
  </w:style>
  <w:style w:type="paragraph" w:customStyle="1" w:styleId="rvps2">
    <w:name w:val="rvps2"/>
    <w:basedOn w:val="a"/>
    <w:uiPriority w:val="99"/>
    <w:rsid w:val="00FD6115"/>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35031">
      <w:bodyDiv w:val="1"/>
      <w:marLeft w:val="0"/>
      <w:marRight w:val="0"/>
      <w:marTop w:val="0"/>
      <w:marBottom w:val="0"/>
      <w:divBdr>
        <w:top w:val="none" w:sz="0" w:space="0" w:color="auto"/>
        <w:left w:val="none" w:sz="0" w:space="0" w:color="auto"/>
        <w:bottom w:val="none" w:sz="0" w:space="0" w:color="auto"/>
        <w:right w:val="none" w:sz="0" w:space="0" w:color="auto"/>
      </w:divBdr>
    </w:div>
    <w:div w:id="279146697">
      <w:bodyDiv w:val="1"/>
      <w:marLeft w:val="0"/>
      <w:marRight w:val="0"/>
      <w:marTop w:val="0"/>
      <w:marBottom w:val="0"/>
      <w:divBdr>
        <w:top w:val="none" w:sz="0" w:space="0" w:color="auto"/>
        <w:left w:val="none" w:sz="0" w:space="0" w:color="auto"/>
        <w:bottom w:val="none" w:sz="0" w:space="0" w:color="auto"/>
        <w:right w:val="none" w:sz="0" w:space="0" w:color="auto"/>
      </w:divBdr>
    </w:div>
    <w:div w:id="347610591">
      <w:bodyDiv w:val="1"/>
      <w:marLeft w:val="0"/>
      <w:marRight w:val="0"/>
      <w:marTop w:val="0"/>
      <w:marBottom w:val="0"/>
      <w:divBdr>
        <w:top w:val="none" w:sz="0" w:space="0" w:color="auto"/>
        <w:left w:val="none" w:sz="0" w:space="0" w:color="auto"/>
        <w:bottom w:val="none" w:sz="0" w:space="0" w:color="auto"/>
        <w:right w:val="none" w:sz="0" w:space="0" w:color="auto"/>
      </w:divBdr>
    </w:div>
    <w:div w:id="371619684">
      <w:bodyDiv w:val="1"/>
      <w:marLeft w:val="0"/>
      <w:marRight w:val="0"/>
      <w:marTop w:val="0"/>
      <w:marBottom w:val="0"/>
      <w:divBdr>
        <w:top w:val="none" w:sz="0" w:space="0" w:color="auto"/>
        <w:left w:val="none" w:sz="0" w:space="0" w:color="auto"/>
        <w:bottom w:val="none" w:sz="0" w:space="0" w:color="auto"/>
        <w:right w:val="none" w:sz="0" w:space="0" w:color="auto"/>
      </w:divBdr>
    </w:div>
    <w:div w:id="375276449">
      <w:bodyDiv w:val="1"/>
      <w:marLeft w:val="0"/>
      <w:marRight w:val="0"/>
      <w:marTop w:val="0"/>
      <w:marBottom w:val="0"/>
      <w:divBdr>
        <w:top w:val="none" w:sz="0" w:space="0" w:color="auto"/>
        <w:left w:val="none" w:sz="0" w:space="0" w:color="auto"/>
        <w:bottom w:val="none" w:sz="0" w:space="0" w:color="auto"/>
        <w:right w:val="none" w:sz="0" w:space="0" w:color="auto"/>
      </w:divBdr>
    </w:div>
    <w:div w:id="412550347">
      <w:bodyDiv w:val="1"/>
      <w:marLeft w:val="0"/>
      <w:marRight w:val="0"/>
      <w:marTop w:val="0"/>
      <w:marBottom w:val="0"/>
      <w:divBdr>
        <w:top w:val="none" w:sz="0" w:space="0" w:color="auto"/>
        <w:left w:val="none" w:sz="0" w:space="0" w:color="auto"/>
        <w:bottom w:val="none" w:sz="0" w:space="0" w:color="auto"/>
        <w:right w:val="none" w:sz="0" w:space="0" w:color="auto"/>
      </w:divBdr>
    </w:div>
    <w:div w:id="470906535">
      <w:bodyDiv w:val="1"/>
      <w:marLeft w:val="0"/>
      <w:marRight w:val="0"/>
      <w:marTop w:val="0"/>
      <w:marBottom w:val="0"/>
      <w:divBdr>
        <w:top w:val="none" w:sz="0" w:space="0" w:color="auto"/>
        <w:left w:val="none" w:sz="0" w:space="0" w:color="auto"/>
        <w:bottom w:val="none" w:sz="0" w:space="0" w:color="auto"/>
        <w:right w:val="none" w:sz="0" w:space="0" w:color="auto"/>
      </w:divBdr>
    </w:div>
    <w:div w:id="490365444">
      <w:bodyDiv w:val="1"/>
      <w:marLeft w:val="0"/>
      <w:marRight w:val="0"/>
      <w:marTop w:val="0"/>
      <w:marBottom w:val="0"/>
      <w:divBdr>
        <w:top w:val="none" w:sz="0" w:space="0" w:color="auto"/>
        <w:left w:val="none" w:sz="0" w:space="0" w:color="auto"/>
        <w:bottom w:val="none" w:sz="0" w:space="0" w:color="auto"/>
        <w:right w:val="none" w:sz="0" w:space="0" w:color="auto"/>
      </w:divBdr>
    </w:div>
    <w:div w:id="499464657">
      <w:bodyDiv w:val="1"/>
      <w:marLeft w:val="0"/>
      <w:marRight w:val="0"/>
      <w:marTop w:val="0"/>
      <w:marBottom w:val="0"/>
      <w:divBdr>
        <w:top w:val="none" w:sz="0" w:space="0" w:color="auto"/>
        <w:left w:val="none" w:sz="0" w:space="0" w:color="auto"/>
        <w:bottom w:val="none" w:sz="0" w:space="0" w:color="auto"/>
        <w:right w:val="none" w:sz="0" w:space="0" w:color="auto"/>
      </w:divBdr>
    </w:div>
    <w:div w:id="673844834">
      <w:bodyDiv w:val="1"/>
      <w:marLeft w:val="0"/>
      <w:marRight w:val="0"/>
      <w:marTop w:val="0"/>
      <w:marBottom w:val="0"/>
      <w:divBdr>
        <w:top w:val="none" w:sz="0" w:space="0" w:color="auto"/>
        <w:left w:val="none" w:sz="0" w:space="0" w:color="auto"/>
        <w:bottom w:val="none" w:sz="0" w:space="0" w:color="auto"/>
        <w:right w:val="none" w:sz="0" w:space="0" w:color="auto"/>
      </w:divBdr>
    </w:div>
    <w:div w:id="675495872">
      <w:bodyDiv w:val="1"/>
      <w:marLeft w:val="0"/>
      <w:marRight w:val="0"/>
      <w:marTop w:val="0"/>
      <w:marBottom w:val="0"/>
      <w:divBdr>
        <w:top w:val="none" w:sz="0" w:space="0" w:color="auto"/>
        <w:left w:val="none" w:sz="0" w:space="0" w:color="auto"/>
        <w:bottom w:val="none" w:sz="0" w:space="0" w:color="auto"/>
        <w:right w:val="none" w:sz="0" w:space="0" w:color="auto"/>
      </w:divBdr>
    </w:div>
    <w:div w:id="724790726">
      <w:bodyDiv w:val="1"/>
      <w:marLeft w:val="0"/>
      <w:marRight w:val="0"/>
      <w:marTop w:val="0"/>
      <w:marBottom w:val="0"/>
      <w:divBdr>
        <w:top w:val="none" w:sz="0" w:space="0" w:color="auto"/>
        <w:left w:val="none" w:sz="0" w:space="0" w:color="auto"/>
        <w:bottom w:val="none" w:sz="0" w:space="0" w:color="auto"/>
        <w:right w:val="none" w:sz="0" w:space="0" w:color="auto"/>
      </w:divBdr>
    </w:div>
    <w:div w:id="744693742">
      <w:bodyDiv w:val="1"/>
      <w:marLeft w:val="0"/>
      <w:marRight w:val="0"/>
      <w:marTop w:val="0"/>
      <w:marBottom w:val="0"/>
      <w:divBdr>
        <w:top w:val="none" w:sz="0" w:space="0" w:color="auto"/>
        <w:left w:val="none" w:sz="0" w:space="0" w:color="auto"/>
        <w:bottom w:val="none" w:sz="0" w:space="0" w:color="auto"/>
        <w:right w:val="none" w:sz="0" w:space="0" w:color="auto"/>
      </w:divBdr>
    </w:div>
    <w:div w:id="782310439">
      <w:bodyDiv w:val="1"/>
      <w:marLeft w:val="0"/>
      <w:marRight w:val="0"/>
      <w:marTop w:val="0"/>
      <w:marBottom w:val="0"/>
      <w:divBdr>
        <w:top w:val="none" w:sz="0" w:space="0" w:color="auto"/>
        <w:left w:val="none" w:sz="0" w:space="0" w:color="auto"/>
        <w:bottom w:val="none" w:sz="0" w:space="0" w:color="auto"/>
        <w:right w:val="none" w:sz="0" w:space="0" w:color="auto"/>
      </w:divBdr>
    </w:div>
    <w:div w:id="786236510">
      <w:bodyDiv w:val="1"/>
      <w:marLeft w:val="0"/>
      <w:marRight w:val="0"/>
      <w:marTop w:val="0"/>
      <w:marBottom w:val="0"/>
      <w:divBdr>
        <w:top w:val="none" w:sz="0" w:space="0" w:color="auto"/>
        <w:left w:val="none" w:sz="0" w:space="0" w:color="auto"/>
        <w:bottom w:val="none" w:sz="0" w:space="0" w:color="auto"/>
        <w:right w:val="none" w:sz="0" w:space="0" w:color="auto"/>
      </w:divBdr>
    </w:div>
    <w:div w:id="834878702">
      <w:bodyDiv w:val="1"/>
      <w:marLeft w:val="0"/>
      <w:marRight w:val="0"/>
      <w:marTop w:val="0"/>
      <w:marBottom w:val="0"/>
      <w:divBdr>
        <w:top w:val="none" w:sz="0" w:space="0" w:color="auto"/>
        <w:left w:val="none" w:sz="0" w:space="0" w:color="auto"/>
        <w:bottom w:val="none" w:sz="0" w:space="0" w:color="auto"/>
        <w:right w:val="none" w:sz="0" w:space="0" w:color="auto"/>
      </w:divBdr>
    </w:div>
    <w:div w:id="862748074">
      <w:bodyDiv w:val="1"/>
      <w:marLeft w:val="0"/>
      <w:marRight w:val="0"/>
      <w:marTop w:val="0"/>
      <w:marBottom w:val="0"/>
      <w:divBdr>
        <w:top w:val="none" w:sz="0" w:space="0" w:color="auto"/>
        <w:left w:val="none" w:sz="0" w:space="0" w:color="auto"/>
        <w:bottom w:val="none" w:sz="0" w:space="0" w:color="auto"/>
        <w:right w:val="none" w:sz="0" w:space="0" w:color="auto"/>
      </w:divBdr>
    </w:div>
    <w:div w:id="899094282">
      <w:bodyDiv w:val="1"/>
      <w:marLeft w:val="0"/>
      <w:marRight w:val="0"/>
      <w:marTop w:val="0"/>
      <w:marBottom w:val="0"/>
      <w:divBdr>
        <w:top w:val="none" w:sz="0" w:space="0" w:color="auto"/>
        <w:left w:val="none" w:sz="0" w:space="0" w:color="auto"/>
        <w:bottom w:val="none" w:sz="0" w:space="0" w:color="auto"/>
        <w:right w:val="none" w:sz="0" w:space="0" w:color="auto"/>
      </w:divBdr>
    </w:div>
    <w:div w:id="977030102">
      <w:bodyDiv w:val="1"/>
      <w:marLeft w:val="0"/>
      <w:marRight w:val="0"/>
      <w:marTop w:val="0"/>
      <w:marBottom w:val="0"/>
      <w:divBdr>
        <w:top w:val="none" w:sz="0" w:space="0" w:color="auto"/>
        <w:left w:val="none" w:sz="0" w:space="0" w:color="auto"/>
        <w:bottom w:val="none" w:sz="0" w:space="0" w:color="auto"/>
        <w:right w:val="none" w:sz="0" w:space="0" w:color="auto"/>
      </w:divBdr>
    </w:div>
    <w:div w:id="1316757639">
      <w:bodyDiv w:val="1"/>
      <w:marLeft w:val="0"/>
      <w:marRight w:val="0"/>
      <w:marTop w:val="0"/>
      <w:marBottom w:val="0"/>
      <w:divBdr>
        <w:top w:val="none" w:sz="0" w:space="0" w:color="auto"/>
        <w:left w:val="none" w:sz="0" w:space="0" w:color="auto"/>
        <w:bottom w:val="none" w:sz="0" w:space="0" w:color="auto"/>
        <w:right w:val="none" w:sz="0" w:space="0" w:color="auto"/>
      </w:divBdr>
    </w:div>
    <w:div w:id="1323772999">
      <w:bodyDiv w:val="1"/>
      <w:marLeft w:val="0"/>
      <w:marRight w:val="0"/>
      <w:marTop w:val="0"/>
      <w:marBottom w:val="0"/>
      <w:divBdr>
        <w:top w:val="none" w:sz="0" w:space="0" w:color="auto"/>
        <w:left w:val="none" w:sz="0" w:space="0" w:color="auto"/>
        <w:bottom w:val="none" w:sz="0" w:space="0" w:color="auto"/>
        <w:right w:val="none" w:sz="0" w:space="0" w:color="auto"/>
      </w:divBdr>
    </w:div>
    <w:div w:id="1348143746">
      <w:bodyDiv w:val="1"/>
      <w:marLeft w:val="0"/>
      <w:marRight w:val="0"/>
      <w:marTop w:val="0"/>
      <w:marBottom w:val="0"/>
      <w:divBdr>
        <w:top w:val="none" w:sz="0" w:space="0" w:color="auto"/>
        <w:left w:val="none" w:sz="0" w:space="0" w:color="auto"/>
        <w:bottom w:val="none" w:sz="0" w:space="0" w:color="auto"/>
        <w:right w:val="none" w:sz="0" w:space="0" w:color="auto"/>
      </w:divBdr>
    </w:div>
    <w:div w:id="1487698240">
      <w:bodyDiv w:val="1"/>
      <w:marLeft w:val="0"/>
      <w:marRight w:val="0"/>
      <w:marTop w:val="0"/>
      <w:marBottom w:val="0"/>
      <w:divBdr>
        <w:top w:val="none" w:sz="0" w:space="0" w:color="auto"/>
        <w:left w:val="none" w:sz="0" w:space="0" w:color="auto"/>
        <w:bottom w:val="none" w:sz="0" w:space="0" w:color="auto"/>
        <w:right w:val="none" w:sz="0" w:space="0" w:color="auto"/>
      </w:divBdr>
    </w:div>
    <w:div w:id="1503206992">
      <w:bodyDiv w:val="1"/>
      <w:marLeft w:val="0"/>
      <w:marRight w:val="0"/>
      <w:marTop w:val="0"/>
      <w:marBottom w:val="0"/>
      <w:divBdr>
        <w:top w:val="none" w:sz="0" w:space="0" w:color="auto"/>
        <w:left w:val="none" w:sz="0" w:space="0" w:color="auto"/>
        <w:bottom w:val="none" w:sz="0" w:space="0" w:color="auto"/>
        <w:right w:val="none" w:sz="0" w:space="0" w:color="auto"/>
      </w:divBdr>
    </w:div>
    <w:div w:id="1600327845">
      <w:bodyDiv w:val="1"/>
      <w:marLeft w:val="0"/>
      <w:marRight w:val="0"/>
      <w:marTop w:val="0"/>
      <w:marBottom w:val="0"/>
      <w:divBdr>
        <w:top w:val="none" w:sz="0" w:space="0" w:color="auto"/>
        <w:left w:val="none" w:sz="0" w:space="0" w:color="auto"/>
        <w:bottom w:val="none" w:sz="0" w:space="0" w:color="auto"/>
        <w:right w:val="none" w:sz="0" w:space="0" w:color="auto"/>
      </w:divBdr>
    </w:div>
    <w:div w:id="1605185688">
      <w:bodyDiv w:val="1"/>
      <w:marLeft w:val="0"/>
      <w:marRight w:val="0"/>
      <w:marTop w:val="0"/>
      <w:marBottom w:val="0"/>
      <w:divBdr>
        <w:top w:val="none" w:sz="0" w:space="0" w:color="auto"/>
        <w:left w:val="none" w:sz="0" w:space="0" w:color="auto"/>
        <w:bottom w:val="none" w:sz="0" w:space="0" w:color="auto"/>
        <w:right w:val="none" w:sz="0" w:space="0" w:color="auto"/>
      </w:divBdr>
    </w:div>
    <w:div w:id="1648852159">
      <w:bodyDiv w:val="1"/>
      <w:marLeft w:val="0"/>
      <w:marRight w:val="0"/>
      <w:marTop w:val="0"/>
      <w:marBottom w:val="0"/>
      <w:divBdr>
        <w:top w:val="none" w:sz="0" w:space="0" w:color="auto"/>
        <w:left w:val="none" w:sz="0" w:space="0" w:color="auto"/>
        <w:bottom w:val="none" w:sz="0" w:space="0" w:color="auto"/>
        <w:right w:val="none" w:sz="0" w:space="0" w:color="auto"/>
      </w:divBdr>
    </w:div>
    <w:div w:id="1731883597">
      <w:bodyDiv w:val="1"/>
      <w:marLeft w:val="0"/>
      <w:marRight w:val="0"/>
      <w:marTop w:val="0"/>
      <w:marBottom w:val="0"/>
      <w:divBdr>
        <w:top w:val="none" w:sz="0" w:space="0" w:color="auto"/>
        <w:left w:val="none" w:sz="0" w:space="0" w:color="auto"/>
        <w:bottom w:val="none" w:sz="0" w:space="0" w:color="auto"/>
        <w:right w:val="none" w:sz="0" w:space="0" w:color="auto"/>
      </w:divBdr>
    </w:div>
    <w:div w:id="1862669246">
      <w:bodyDiv w:val="1"/>
      <w:marLeft w:val="0"/>
      <w:marRight w:val="0"/>
      <w:marTop w:val="0"/>
      <w:marBottom w:val="0"/>
      <w:divBdr>
        <w:top w:val="none" w:sz="0" w:space="0" w:color="auto"/>
        <w:left w:val="none" w:sz="0" w:space="0" w:color="auto"/>
        <w:bottom w:val="none" w:sz="0" w:space="0" w:color="auto"/>
        <w:right w:val="none" w:sz="0" w:space="0" w:color="auto"/>
      </w:divBdr>
    </w:div>
    <w:div w:id="2055498221">
      <w:bodyDiv w:val="1"/>
      <w:marLeft w:val="0"/>
      <w:marRight w:val="0"/>
      <w:marTop w:val="0"/>
      <w:marBottom w:val="0"/>
      <w:divBdr>
        <w:top w:val="none" w:sz="0" w:space="0" w:color="auto"/>
        <w:left w:val="none" w:sz="0" w:space="0" w:color="auto"/>
        <w:bottom w:val="none" w:sz="0" w:space="0" w:color="auto"/>
        <w:right w:val="none" w:sz="0" w:space="0" w:color="auto"/>
      </w:divBdr>
    </w:div>
    <w:div w:id="2057778610">
      <w:bodyDiv w:val="1"/>
      <w:marLeft w:val="0"/>
      <w:marRight w:val="0"/>
      <w:marTop w:val="0"/>
      <w:marBottom w:val="0"/>
      <w:divBdr>
        <w:top w:val="none" w:sz="0" w:space="0" w:color="auto"/>
        <w:left w:val="none" w:sz="0" w:space="0" w:color="auto"/>
        <w:bottom w:val="none" w:sz="0" w:space="0" w:color="auto"/>
        <w:right w:val="none" w:sz="0" w:space="0" w:color="auto"/>
      </w:divBdr>
    </w:div>
    <w:div w:id="2093815888">
      <w:bodyDiv w:val="1"/>
      <w:marLeft w:val="0"/>
      <w:marRight w:val="0"/>
      <w:marTop w:val="0"/>
      <w:marBottom w:val="0"/>
      <w:divBdr>
        <w:top w:val="none" w:sz="0" w:space="0" w:color="auto"/>
        <w:left w:val="none" w:sz="0" w:space="0" w:color="auto"/>
        <w:bottom w:val="none" w:sz="0" w:space="0" w:color="auto"/>
        <w:right w:val="none" w:sz="0" w:space="0" w:color="auto"/>
      </w:divBdr>
    </w:div>
    <w:div w:id="213798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0104E-FB43-4205-AEC1-D46BDC71A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16</Pages>
  <Words>5572</Words>
  <Characters>31763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Коломоец Александр</cp:lastModifiedBy>
  <cp:revision>17</cp:revision>
  <cp:lastPrinted>2022-01-24T08:10:00Z</cp:lastPrinted>
  <dcterms:created xsi:type="dcterms:W3CDTF">2022-04-20T12:35:00Z</dcterms:created>
  <dcterms:modified xsi:type="dcterms:W3CDTF">2022-04-20T16:59:00Z</dcterms:modified>
</cp:coreProperties>
</file>