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2F8" w:rsidRPr="009C048F" w:rsidRDefault="00FB52F8" w:rsidP="0064079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C048F">
        <w:rPr>
          <w:rStyle w:val="a4"/>
          <w:color w:val="000000"/>
        </w:rPr>
        <w:t>Обґрунтування технічних та якісних характеристик предмета закупівлі, </w:t>
      </w:r>
      <w:r w:rsidRPr="009C048F">
        <w:rPr>
          <w:b/>
          <w:bCs/>
          <w:color w:val="000000"/>
        </w:rPr>
        <w:br/>
      </w:r>
      <w:r w:rsidRPr="009C048F">
        <w:rPr>
          <w:rStyle w:val="a4"/>
          <w:color w:val="000000"/>
        </w:rPr>
        <w:t>його очікуваної вартості, конкурентної процедури закупівель або повідомлення</w:t>
      </w:r>
      <w:r w:rsidR="00084977" w:rsidRPr="009C048F">
        <w:rPr>
          <w:rStyle w:val="a4"/>
          <w:color w:val="000000"/>
        </w:rPr>
        <w:t xml:space="preserve"> </w:t>
      </w:r>
      <w:r w:rsidRPr="009C048F">
        <w:rPr>
          <w:rStyle w:val="a4"/>
          <w:color w:val="000000"/>
        </w:rPr>
        <w:t>про намір укласти договір про закупівлю за результатами переговорної</w:t>
      </w:r>
      <w:r w:rsidR="00084977" w:rsidRPr="009C048F">
        <w:rPr>
          <w:rStyle w:val="a4"/>
          <w:color w:val="000000"/>
        </w:rPr>
        <w:t xml:space="preserve"> </w:t>
      </w:r>
      <w:r w:rsidRPr="009C048F">
        <w:rPr>
          <w:rStyle w:val="a4"/>
          <w:color w:val="000000"/>
        </w:rPr>
        <w:t>процедури закупівель</w:t>
      </w:r>
    </w:p>
    <w:p w:rsidR="00FB52F8" w:rsidRPr="009C048F" w:rsidRDefault="00FB52F8" w:rsidP="0064079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C048F">
        <w:rPr>
          <w:color w:val="000000"/>
        </w:rPr>
        <w:t>(відповідно до постанови КМУ від 11.10.2016 № 710</w:t>
      </w:r>
    </w:p>
    <w:p w:rsidR="00FB52F8" w:rsidRPr="009C048F" w:rsidRDefault="00FB52F8" w:rsidP="0064079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C048F">
        <w:rPr>
          <w:color w:val="000000"/>
        </w:rPr>
        <w:t>«Про ефективне використання державних коштів» (зі змінами))</w:t>
      </w:r>
    </w:p>
    <w:p w:rsidR="00484857" w:rsidRPr="009C048F" w:rsidRDefault="00484857" w:rsidP="0064079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484857" w:rsidRPr="009C048F" w:rsidRDefault="006A3B12" w:rsidP="00484857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15.10</w:t>
      </w:r>
      <w:r w:rsidR="00D925B7" w:rsidRPr="009C048F">
        <w:rPr>
          <w:color w:val="000000"/>
        </w:rPr>
        <w:t>.2025</w:t>
      </w:r>
    </w:p>
    <w:p w:rsidR="00FB52F8" w:rsidRPr="009C048F" w:rsidRDefault="00FB52F8" w:rsidP="006407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048F">
        <w:rPr>
          <w:rStyle w:val="a4"/>
          <w:color w:val="000000"/>
        </w:rPr>
        <w:t>1. ID номер: </w:t>
      </w:r>
      <w:r w:rsidR="00A53029" w:rsidRPr="00A53029">
        <w:rPr>
          <w:color w:val="000000" w:themeColor="text1"/>
        </w:rPr>
        <w:t>UA-2025-10-14-014503-a</w:t>
      </w:r>
    </w:p>
    <w:p w:rsidR="00FB52F8" w:rsidRPr="009C048F" w:rsidRDefault="00FB52F8" w:rsidP="006407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048F">
        <w:rPr>
          <w:rStyle w:val="a4"/>
          <w:color w:val="000000"/>
        </w:rPr>
        <w:t> </w:t>
      </w:r>
    </w:p>
    <w:p w:rsidR="00FB52F8" w:rsidRPr="009C048F" w:rsidRDefault="00FB52F8" w:rsidP="006407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048F">
        <w:rPr>
          <w:rStyle w:val="a4"/>
          <w:color w:val="000000"/>
        </w:rPr>
        <w:t>2. Найменування предмету закупівлі із зазначенням коду ЄЗС:</w:t>
      </w:r>
    </w:p>
    <w:p w:rsidR="005A2490" w:rsidRPr="009C048F" w:rsidRDefault="006A3B12" w:rsidP="006407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3B12">
        <w:rPr>
          <w:color w:val="000000"/>
        </w:rPr>
        <w:t>Книжковий сканер, згідно коду ЄЗС ДК 021:2015 – 30210000-4 — Машини для обробки даних (апаратна частина)</w:t>
      </w:r>
    </w:p>
    <w:p w:rsidR="00FB52F8" w:rsidRPr="009C048F" w:rsidRDefault="00FB52F8" w:rsidP="006407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048F">
        <w:rPr>
          <w:rStyle w:val="a4"/>
          <w:color w:val="000000"/>
        </w:rPr>
        <w:t> </w:t>
      </w:r>
    </w:p>
    <w:p w:rsidR="00FB52F8" w:rsidRPr="009C048F" w:rsidRDefault="00FB52F8" w:rsidP="006407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048F">
        <w:rPr>
          <w:rStyle w:val="a4"/>
          <w:color w:val="000000"/>
        </w:rPr>
        <w:t>3. Обґрунтування технічних та якісних характеристик предмета закупівлі:</w:t>
      </w:r>
    </w:p>
    <w:p w:rsidR="00FB52F8" w:rsidRDefault="00181DA3" w:rsidP="004B5BD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DA3">
        <w:rPr>
          <w:color w:val="000000"/>
        </w:rPr>
        <w:t xml:space="preserve">Книжковий сканер необхідний для </w:t>
      </w:r>
      <w:proofErr w:type="spellStart"/>
      <w:r w:rsidRPr="00181DA3">
        <w:rPr>
          <w:color w:val="000000"/>
        </w:rPr>
        <w:t>оцифрування</w:t>
      </w:r>
      <w:proofErr w:type="spellEnd"/>
      <w:r w:rsidRPr="00181DA3">
        <w:rPr>
          <w:color w:val="000000"/>
        </w:rPr>
        <w:t xml:space="preserve"> документів, зокрема ліцензійних справ без пошкодження їх оригіналів</w:t>
      </w:r>
      <w:bookmarkStart w:id="0" w:name="_GoBack"/>
      <w:bookmarkEnd w:id="0"/>
      <w:r w:rsidR="004B5BD3">
        <w:rPr>
          <w:color w:val="000000"/>
        </w:rPr>
        <w:t xml:space="preserve">    </w:t>
      </w:r>
    </w:p>
    <w:p w:rsidR="004B5BD3" w:rsidRPr="009C048F" w:rsidRDefault="004B5BD3" w:rsidP="004B5BD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B52F8" w:rsidRPr="009C048F" w:rsidRDefault="00FB52F8" w:rsidP="006407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048F">
        <w:rPr>
          <w:rStyle w:val="a4"/>
          <w:color w:val="000000"/>
        </w:rPr>
        <w:t>4. Обґрунтування очікуваної вартості предмета закупівлі:</w:t>
      </w:r>
    </w:p>
    <w:p w:rsidR="00FB52F8" w:rsidRPr="009C048F" w:rsidRDefault="00FB52F8" w:rsidP="0064079F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9C048F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Очікувана вартість визначена </w:t>
      </w:r>
      <w:r w:rsidR="00CA47C3" w:rsidRPr="009C048F">
        <w:rPr>
          <w:rFonts w:ascii="Times New Roman" w:eastAsia="Arial" w:hAnsi="Times New Roman" w:cs="Times New Roman"/>
          <w:sz w:val="24"/>
          <w:szCs w:val="24"/>
          <w:lang w:eastAsia="ar-SA"/>
        </w:rPr>
        <w:t>згідно з Порядком визначення очікуваної вартості предмета закупівлі у Департаменті житлово-комунальної інфраструктури виконавчого органу Київської міської ради (Київської міської державної адміністрації), затвердженого наказом Департаменту житлово-комунальної інфраструктури виконавчого органу Київської міської ради (Київської міської державної адміністрації) від 30.04.2025 № 45-ОД, методом порівняння ринкових цін.</w:t>
      </w:r>
    </w:p>
    <w:p w:rsidR="00FB52F8" w:rsidRDefault="004755BB" w:rsidP="0064079F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9C048F">
        <w:rPr>
          <w:rFonts w:ascii="Times New Roman" w:eastAsia="Arial" w:hAnsi="Times New Roman" w:cs="Times New Roman"/>
          <w:sz w:val="24"/>
          <w:szCs w:val="24"/>
          <w:lang w:eastAsia="ar-SA"/>
        </w:rPr>
        <w:t>Метод порівняння ринкових цін -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на момент вивчення ринку</w:t>
      </w:r>
      <w:r w:rsidR="00FB52F8" w:rsidRPr="009C048F"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</w:p>
    <w:p w:rsidR="00CF1D79" w:rsidRDefault="00CF1D79" w:rsidP="0064079F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CF1D79" w:rsidRPr="00E57C40" w:rsidRDefault="00CF1D79" w:rsidP="0064079F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FB52F8" w:rsidRDefault="00FB52F8" w:rsidP="0064079F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3639A2" w:rsidRDefault="003639A2" w:rsidP="006407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sectPr w:rsidR="003639A2" w:rsidSect="002009F0">
      <w:pgSz w:w="11906" w:h="16838"/>
      <w:pgMar w:top="993" w:right="566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C6ED4"/>
    <w:multiLevelType w:val="hybridMultilevel"/>
    <w:tmpl w:val="0CFA2D6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F8"/>
    <w:rsid w:val="00015D14"/>
    <w:rsid w:val="00084977"/>
    <w:rsid w:val="0009596C"/>
    <w:rsid w:val="000B6003"/>
    <w:rsid w:val="000C466F"/>
    <w:rsid w:val="00122C4E"/>
    <w:rsid w:val="00126E46"/>
    <w:rsid w:val="00181DA3"/>
    <w:rsid w:val="001F5A13"/>
    <w:rsid w:val="002009F0"/>
    <w:rsid w:val="002143A8"/>
    <w:rsid w:val="00222B3B"/>
    <w:rsid w:val="00223519"/>
    <w:rsid w:val="00226A24"/>
    <w:rsid w:val="00274C4E"/>
    <w:rsid w:val="002A4561"/>
    <w:rsid w:val="002B2582"/>
    <w:rsid w:val="003639A2"/>
    <w:rsid w:val="00395174"/>
    <w:rsid w:val="003C657E"/>
    <w:rsid w:val="003D0E38"/>
    <w:rsid w:val="004755BB"/>
    <w:rsid w:val="00484857"/>
    <w:rsid w:val="00494228"/>
    <w:rsid w:val="004A59C2"/>
    <w:rsid w:val="004B5BD3"/>
    <w:rsid w:val="00544A1B"/>
    <w:rsid w:val="005A2490"/>
    <w:rsid w:val="005E0483"/>
    <w:rsid w:val="005E410A"/>
    <w:rsid w:val="00600516"/>
    <w:rsid w:val="0064079F"/>
    <w:rsid w:val="0066783B"/>
    <w:rsid w:val="00681B20"/>
    <w:rsid w:val="006A3B12"/>
    <w:rsid w:val="0070655F"/>
    <w:rsid w:val="00730AE2"/>
    <w:rsid w:val="0073280F"/>
    <w:rsid w:val="007636BA"/>
    <w:rsid w:val="007808B0"/>
    <w:rsid w:val="007A3ADE"/>
    <w:rsid w:val="00812149"/>
    <w:rsid w:val="0096480D"/>
    <w:rsid w:val="0099440A"/>
    <w:rsid w:val="009A5EE4"/>
    <w:rsid w:val="009C048F"/>
    <w:rsid w:val="009F5FBC"/>
    <w:rsid w:val="00A15D17"/>
    <w:rsid w:val="00A53029"/>
    <w:rsid w:val="00A6022E"/>
    <w:rsid w:val="00A62469"/>
    <w:rsid w:val="00AA7546"/>
    <w:rsid w:val="00AC6963"/>
    <w:rsid w:val="00AD4E55"/>
    <w:rsid w:val="00AD6FA9"/>
    <w:rsid w:val="00B12C59"/>
    <w:rsid w:val="00B22741"/>
    <w:rsid w:val="00B66796"/>
    <w:rsid w:val="00B733FB"/>
    <w:rsid w:val="00BA126A"/>
    <w:rsid w:val="00BA3BED"/>
    <w:rsid w:val="00CA47C3"/>
    <w:rsid w:val="00CD4B9D"/>
    <w:rsid w:val="00CF1D79"/>
    <w:rsid w:val="00D43CEA"/>
    <w:rsid w:val="00D925B7"/>
    <w:rsid w:val="00DB34E9"/>
    <w:rsid w:val="00DD3D1F"/>
    <w:rsid w:val="00E029AD"/>
    <w:rsid w:val="00E41A39"/>
    <w:rsid w:val="00E61526"/>
    <w:rsid w:val="00E7176B"/>
    <w:rsid w:val="00EB54F3"/>
    <w:rsid w:val="00F319C7"/>
    <w:rsid w:val="00FB52F8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3BACE0-610B-42E2-A97E-ED09986F6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5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FB52F8"/>
    <w:rPr>
      <w:b/>
      <w:bCs/>
    </w:rPr>
  </w:style>
  <w:style w:type="paragraph" w:customStyle="1" w:styleId="rvps2">
    <w:name w:val="rvps2"/>
    <w:basedOn w:val="a"/>
    <w:rsid w:val="00FB5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unhideWhenUsed/>
    <w:rsid w:val="00FB52F8"/>
    <w:rPr>
      <w:color w:val="0000FF"/>
      <w:u w:val="single"/>
    </w:rPr>
  </w:style>
  <w:style w:type="character" w:styleId="a6">
    <w:name w:val="Emphasis"/>
    <w:basedOn w:val="a0"/>
    <w:uiPriority w:val="20"/>
    <w:qFormat/>
    <w:rsid w:val="00FB52F8"/>
    <w:rPr>
      <w:i/>
      <w:iCs/>
    </w:rPr>
  </w:style>
  <w:style w:type="table" w:styleId="a7">
    <w:name w:val="Table Grid"/>
    <w:basedOn w:val="a1"/>
    <w:uiPriority w:val="39"/>
    <w:rsid w:val="00FB52F8"/>
    <w:pPr>
      <w:spacing w:after="0" w:line="240" w:lineRule="auto"/>
    </w:pPr>
    <w:rPr>
      <w:rFonts w:ascii="Arial" w:eastAsia="Arial" w:hAnsi="Arial" w:cs="Arial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81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81B20"/>
    <w:rPr>
      <w:rFonts w:ascii="Segoe UI" w:hAnsi="Segoe UI" w:cs="Segoe UI"/>
      <w:sz w:val="18"/>
      <w:szCs w:val="18"/>
    </w:rPr>
  </w:style>
  <w:style w:type="table" w:customStyle="1" w:styleId="1">
    <w:name w:val="Сітка таблиці1"/>
    <w:basedOn w:val="a1"/>
    <w:next w:val="a7"/>
    <w:uiPriority w:val="39"/>
    <w:rsid w:val="00CF1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943</Words>
  <Characters>538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</dc:creator>
  <cp:keywords/>
  <dc:description/>
  <cp:lastModifiedBy>user</cp:lastModifiedBy>
  <cp:revision>69</cp:revision>
  <cp:lastPrinted>2022-12-08T07:34:00Z</cp:lastPrinted>
  <dcterms:created xsi:type="dcterms:W3CDTF">2023-11-28T10:00:00Z</dcterms:created>
  <dcterms:modified xsi:type="dcterms:W3CDTF">2025-10-15T13:31:00Z</dcterms:modified>
</cp:coreProperties>
</file>