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rStyle w:val="a4"/>
          <w:color w:val="000000"/>
        </w:rPr>
        <w:t>Обґрунтування технічних та якісних характеристик предмета закупівлі, </w:t>
      </w:r>
      <w:r w:rsidRPr="009C048F">
        <w:rPr>
          <w:b/>
          <w:bCs/>
          <w:color w:val="000000"/>
        </w:rPr>
        <w:br/>
      </w:r>
      <w:r w:rsidRPr="009C048F">
        <w:rPr>
          <w:rStyle w:val="a4"/>
          <w:color w:val="000000"/>
        </w:rPr>
        <w:t>його очікуваної вартості, конкурентної процедури закупівель або повідомлення</w:t>
      </w:r>
      <w:r w:rsidR="00084977" w:rsidRPr="009C048F">
        <w:rPr>
          <w:rStyle w:val="a4"/>
          <w:color w:val="000000"/>
        </w:rPr>
        <w:t xml:space="preserve"> </w:t>
      </w:r>
      <w:r w:rsidRPr="009C048F">
        <w:rPr>
          <w:rStyle w:val="a4"/>
          <w:color w:val="000000"/>
        </w:rPr>
        <w:t>про намір укласти договір про закупівлю за результатами переговорної</w:t>
      </w:r>
      <w:r w:rsidR="00084977" w:rsidRPr="009C048F">
        <w:rPr>
          <w:rStyle w:val="a4"/>
          <w:color w:val="000000"/>
        </w:rPr>
        <w:t xml:space="preserve"> </w:t>
      </w:r>
      <w:r w:rsidRPr="009C048F">
        <w:rPr>
          <w:rStyle w:val="a4"/>
          <w:color w:val="000000"/>
        </w:rPr>
        <w:t>процедури закупівель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color w:val="000000"/>
        </w:rPr>
        <w:t>(відповідно до постанови КМУ від 11.10.2016 № 710</w:t>
      </w:r>
    </w:p>
    <w:p w:rsidR="00FB52F8" w:rsidRDefault="00FB52F8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9C048F">
        <w:rPr>
          <w:color w:val="000000"/>
        </w:rPr>
        <w:t>«Про ефективне використання державних коштів» (зі змінами))</w:t>
      </w:r>
    </w:p>
    <w:p w:rsidR="00B60953" w:rsidRDefault="00B60953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B60953" w:rsidRPr="009C048F" w:rsidRDefault="00AB14B3" w:rsidP="00B60953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21</w:t>
      </w:r>
      <w:bookmarkStart w:id="0" w:name="_GoBack"/>
      <w:bookmarkEnd w:id="0"/>
      <w:r w:rsidR="00B60953">
        <w:rPr>
          <w:color w:val="000000"/>
        </w:rPr>
        <w:t>.10.2025</w:t>
      </w:r>
    </w:p>
    <w:p w:rsidR="00484857" w:rsidRPr="009C048F" w:rsidRDefault="00484857" w:rsidP="0064079F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1. ID номер: </w:t>
      </w:r>
      <w:r w:rsidR="003237FB" w:rsidRPr="003237FB">
        <w:rPr>
          <w:color w:val="000000" w:themeColor="text1"/>
        </w:rPr>
        <w:t>UA-2025-10-20-012853-a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 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2. Найменування предмету закупівлі із зазначенням коду ЄЗС:</w:t>
      </w:r>
    </w:p>
    <w:p w:rsidR="005A2490" w:rsidRPr="009C048F" w:rsidRDefault="00CF7DB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CF7DB8">
        <w:rPr>
          <w:color w:val="000000"/>
        </w:rPr>
        <w:t xml:space="preserve">Витратні та інші матеріали до комп’ютерної техніки та оргтехніки (накопичувачі </w:t>
      </w:r>
      <w:proofErr w:type="spellStart"/>
      <w:r w:rsidRPr="00CF7DB8">
        <w:rPr>
          <w:color w:val="000000"/>
        </w:rPr>
        <w:t>ssd</w:t>
      </w:r>
      <w:proofErr w:type="spellEnd"/>
      <w:r w:rsidRPr="00CF7DB8">
        <w:rPr>
          <w:color w:val="000000"/>
        </w:rPr>
        <w:t xml:space="preserve">, веб-камери, миші дротові, миші бездротові, клавіатури дротові, подовжувач 5 м, блоки живлення, модулі оперативної пам'яті, </w:t>
      </w:r>
      <w:proofErr w:type="spellStart"/>
      <w:r w:rsidRPr="00CF7DB8">
        <w:rPr>
          <w:color w:val="000000"/>
        </w:rPr>
        <w:t>токени</w:t>
      </w:r>
      <w:proofErr w:type="spellEnd"/>
      <w:r w:rsidRPr="00CF7DB8">
        <w:rPr>
          <w:color w:val="000000"/>
        </w:rPr>
        <w:t>), згідно коду ЄЗС ДК 021:2015 – 30230000-0 — Комп’ютерне обладнання</w:t>
      </w: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 </w:t>
      </w:r>
    </w:p>
    <w:p w:rsidR="00AC186A" w:rsidRDefault="00FB52F8" w:rsidP="004B5B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3. Обґрунтування технічних та якісних характеристик предмета закупівлі:</w:t>
      </w:r>
    </w:p>
    <w:p w:rsidR="00FB52F8" w:rsidRDefault="000C466F" w:rsidP="004B5B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Технічні т</w:t>
      </w:r>
      <w:r w:rsidRPr="000C466F">
        <w:rPr>
          <w:color w:val="000000"/>
        </w:rPr>
        <w:t>а якісн</w:t>
      </w:r>
      <w:r>
        <w:rPr>
          <w:color w:val="000000"/>
        </w:rPr>
        <w:t xml:space="preserve">і </w:t>
      </w:r>
      <w:r w:rsidRPr="000C466F">
        <w:rPr>
          <w:color w:val="000000"/>
        </w:rPr>
        <w:t>характеристик</w:t>
      </w:r>
      <w:r w:rsidR="00AC186A">
        <w:rPr>
          <w:color w:val="000000"/>
        </w:rPr>
        <w:t>и</w:t>
      </w:r>
      <w:r w:rsidRPr="000C466F">
        <w:rPr>
          <w:color w:val="000000"/>
        </w:rPr>
        <w:t xml:space="preserve"> предмета закупівлі </w:t>
      </w:r>
      <w:r>
        <w:rPr>
          <w:color w:val="000000"/>
        </w:rPr>
        <w:t xml:space="preserve">визначені виходячи </w:t>
      </w:r>
      <w:r w:rsidR="00AC186A">
        <w:rPr>
          <w:color w:val="000000"/>
        </w:rPr>
        <w:t>з потреб працівників,</w:t>
      </w:r>
      <w:r w:rsidR="00AC186A" w:rsidRPr="00AC186A">
        <w:rPr>
          <w:color w:val="000000"/>
        </w:rPr>
        <w:t xml:space="preserve"> для забезпечення належних умов роботи працівників Департаменту.</w:t>
      </w:r>
      <w:r w:rsidR="004B5BD3">
        <w:rPr>
          <w:color w:val="000000"/>
        </w:rPr>
        <w:t xml:space="preserve">   </w:t>
      </w:r>
    </w:p>
    <w:p w:rsidR="004B5BD3" w:rsidRPr="009C048F" w:rsidRDefault="004B5BD3" w:rsidP="004B5BD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FB52F8" w:rsidRPr="009C048F" w:rsidRDefault="00FB52F8" w:rsidP="0064079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9C048F">
        <w:rPr>
          <w:rStyle w:val="a4"/>
          <w:color w:val="000000"/>
        </w:rPr>
        <w:t>4. Обґрунтування очікуваної вартості предмета закупівлі:</w:t>
      </w:r>
    </w:p>
    <w:p w:rsidR="00FB52F8" w:rsidRPr="009C048F" w:rsidRDefault="00FB52F8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Очікувана вартість визначена </w:t>
      </w:r>
      <w:r w:rsidR="00CA47C3"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згідно з Порядком визначення очікуваної вартості предмета закупівлі у Департаменті житлово-комунальної інфраструктури виконавчого органу Київської міської ради (Київської міської державної адміністрації), затвердженого наказом Департаменту житлово-комунальної інфраструктури виконавчого органу Київської міської ради (Київської міської державної адміністрації) від 30.04.2025 № 45-ОД, методом порівняння ринкових цін.</w:t>
      </w:r>
    </w:p>
    <w:p w:rsidR="00DD2181" w:rsidRDefault="004755BB" w:rsidP="00DD2181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Метод порівняння ринкових цін -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на момент вивчення ринку</w:t>
      </w:r>
      <w:r w:rsidR="00FB52F8" w:rsidRPr="009C048F">
        <w:rPr>
          <w:rFonts w:ascii="Times New Roman" w:eastAsia="Arial" w:hAnsi="Times New Roman" w:cs="Times New Roman"/>
          <w:sz w:val="24"/>
          <w:szCs w:val="24"/>
          <w:lang w:eastAsia="ar-SA"/>
        </w:rPr>
        <w:t>.</w:t>
      </w:r>
    </w:p>
    <w:p w:rsidR="00CF1D79" w:rsidRPr="00F96F29" w:rsidRDefault="00DD2181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DD2181">
        <w:rPr>
          <w:rFonts w:ascii="Times New Roman" w:eastAsia="Arial" w:hAnsi="Times New Roman" w:cs="Times New Roman"/>
          <w:sz w:val="24"/>
          <w:szCs w:val="24"/>
          <w:lang w:eastAsia="ar-SA"/>
        </w:rPr>
        <w:t>Так, для можливості визначення очікуваної вартості закупівлі Замовником було проаналізовано інформацію про ціни товарів, що міститься в мереж</w:t>
      </w:r>
      <w:r w:rsidR="00F96F29">
        <w:rPr>
          <w:rFonts w:ascii="Times New Roman" w:eastAsia="Arial" w:hAnsi="Times New Roman" w:cs="Times New Roman"/>
          <w:sz w:val="24"/>
          <w:szCs w:val="24"/>
          <w:lang w:eastAsia="ar-SA"/>
        </w:rPr>
        <w:t>і Інтернет у відкритому доступі-</w:t>
      </w:r>
      <w:r w:rsidR="00C21BDC" w:rsidRPr="00C21BD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спеціалізованому сервісі для моніторингу та порівняння ринкових цін </w:t>
      </w:r>
      <w:r w:rsidR="00C21BDC" w:rsidRPr="00C21BDC">
        <w:rPr>
          <w:rFonts w:ascii="Times New Roman" w:eastAsia="Arial" w:hAnsi="Times New Roman" w:cs="Times New Roman"/>
          <w:sz w:val="24"/>
          <w:szCs w:val="24"/>
          <w:lang w:val="en-US" w:eastAsia="ar-SA"/>
        </w:rPr>
        <w:t>hotline</w:t>
      </w:r>
      <w:r w:rsidR="00C21BDC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F96F29">
        <w:rPr>
          <w:rFonts w:ascii="Times New Roman" w:eastAsia="Arial" w:hAnsi="Times New Roman" w:cs="Times New Roman"/>
          <w:sz w:val="24"/>
          <w:szCs w:val="24"/>
          <w:lang w:eastAsia="ar-SA"/>
        </w:rPr>
        <w:t>та декілька рекламних пропозицій з пошуку</w:t>
      </w:r>
      <w:r w:rsidR="00F96F29" w:rsidRPr="00F96F29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="00F96F29">
        <w:rPr>
          <w:rFonts w:ascii="Times New Roman" w:eastAsia="Arial" w:hAnsi="Times New Roman" w:cs="Times New Roman"/>
          <w:sz w:val="24"/>
          <w:szCs w:val="24"/>
          <w:lang w:val="en-US" w:eastAsia="ar-SA"/>
        </w:rPr>
        <w:t>google</w:t>
      </w:r>
    </w:p>
    <w:p w:rsidR="00CF1D79" w:rsidRPr="00E57C40" w:rsidRDefault="00CF1D79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FB52F8" w:rsidRDefault="00FB52F8" w:rsidP="0064079F">
      <w:pPr>
        <w:spacing w:after="0" w:line="240" w:lineRule="auto"/>
        <w:ind w:firstLine="567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:rsidR="003639A2" w:rsidRDefault="003639A2" w:rsidP="0064079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sectPr w:rsidR="003639A2" w:rsidSect="002009F0">
      <w:pgSz w:w="11906" w:h="16838"/>
      <w:pgMar w:top="993" w:right="566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CC6ED4"/>
    <w:multiLevelType w:val="hybridMultilevel"/>
    <w:tmpl w:val="0CFA2D6E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F8"/>
    <w:rsid w:val="00015D14"/>
    <w:rsid w:val="00084977"/>
    <w:rsid w:val="0009596C"/>
    <w:rsid w:val="000B6003"/>
    <w:rsid w:val="000C466F"/>
    <w:rsid w:val="00122C4E"/>
    <w:rsid w:val="00126E46"/>
    <w:rsid w:val="001F5A13"/>
    <w:rsid w:val="002009F0"/>
    <w:rsid w:val="002143A8"/>
    <w:rsid w:val="00222B3B"/>
    <w:rsid w:val="00223519"/>
    <w:rsid w:val="00226A24"/>
    <w:rsid w:val="00274C4E"/>
    <w:rsid w:val="002A4561"/>
    <w:rsid w:val="002B2582"/>
    <w:rsid w:val="003237FB"/>
    <w:rsid w:val="003639A2"/>
    <w:rsid w:val="00395174"/>
    <w:rsid w:val="003C657E"/>
    <w:rsid w:val="003D0E38"/>
    <w:rsid w:val="004755BB"/>
    <w:rsid w:val="00484857"/>
    <w:rsid w:val="00494228"/>
    <w:rsid w:val="004A59C2"/>
    <w:rsid w:val="004B5BD3"/>
    <w:rsid w:val="00544A1B"/>
    <w:rsid w:val="005A2490"/>
    <w:rsid w:val="005E0483"/>
    <w:rsid w:val="005E410A"/>
    <w:rsid w:val="00600516"/>
    <w:rsid w:val="0064079F"/>
    <w:rsid w:val="0066783B"/>
    <w:rsid w:val="00681B20"/>
    <w:rsid w:val="0070655F"/>
    <w:rsid w:val="00730AE2"/>
    <w:rsid w:val="0073280F"/>
    <w:rsid w:val="007636BA"/>
    <w:rsid w:val="007808B0"/>
    <w:rsid w:val="007A3ADE"/>
    <w:rsid w:val="00812149"/>
    <w:rsid w:val="0096480D"/>
    <w:rsid w:val="0099440A"/>
    <w:rsid w:val="009A5EE4"/>
    <w:rsid w:val="009C048F"/>
    <w:rsid w:val="009F5FBC"/>
    <w:rsid w:val="00A15D17"/>
    <w:rsid w:val="00A6022E"/>
    <w:rsid w:val="00A62469"/>
    <w:rsid w:val="00AA7546"/>
    <w:rsid w:val="00AB14B3"/>
    <w:rsid w:val="00AC186A"/>
    <w:rsid w:val="00AD4E55"/>
    <w:rsid w:val="00AD6FA9"/>
    <w:rsid w:val="00B12C59"/>
    <w:rsid w:val="00B22741"/>
    <w:rsid w:val="00B60953"/>
    <w:rsid w:val="00B66796"/>
    <w:rsid w:val="00B733FB"/>
    <w:rsid w:val="00BA126A"/>
    <w:rsid w:val="00BA3BED"/>
    <w:rsid w:val="00C21BDC"/>
    <w:rsid w:val="00CA47C3"/>
    <w:rsid w:val="00CD4B9D"/>
    <w:rsid w:val="00CF1D79"/>
    <w:rsid w:val="00CF7DB8"/>
    <w:rsid w:val="00D43CEA"/>
    <w:rsid w:val="00D925B7"/>
    <w:rsid w:val="00DB34E9"/>
    <w:rsid w:val="00DD2181"/>
    <w:rsid w:val="00DD3D1F"/>
    <w:rsid w:val="00E029AD"/>
    <w:rsid w:val="00E41A39"/>
    <w:rsid w:val="00E61526"/>
    <w:rsid w:val="00E7176B"/>
    <w:rsid w:val="00EB54F3"/>
    <w:rsid w:val="00F319C7"/>
    <w:rsid w:val="00F96F29"/>
    <w:rsid w:val="00FB52F8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D68CA"/>
  <w15:chartTrackingRefBased/>
  <w15:docId w15:val="{8A3BACE0-610B-42E2-A97E-ED09986F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FB52F8"/>
    <w:rPr>
      <w:b/>
      <w:bCs/>
    </w:rPr>
  </w:style>
  <w:style w:type="paragraph" w:customStyle="1" w:styleId="rvps2">
    <w:name w:val="rvps2"/>
    <w:basedOn w:val="a"/>
    <w:rsid w:val="00FB52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Hyperlink"/>
    <w:basedOn w:val="a0"/>
    <w:uiPriority w:val="99"/>
    <w:unhideWhenUsed/>
    <w:rsid w:val="00FB52F8"/>
    <w:rPr>
      <w:color w:val="0000FF"/>
      <w:u w:val="single"/>
    </w:rPr>
  </w:style>
  <w:style w:type="character" w:styleId="a6">
    <w:name w:val="Emphasis"/>
    <w:basedOn w:val="a0"/>
    <w:uiPriority w:val="20"/>
    <w:qFormat/>
    <w:rsid w:val="00FB52F8"/>
    <w:rPr>
      <w:i/>
      <w:iCs/>
    </w:rPr>
  </w:style>
  <w:style w:type="table" w:styleId="a7">
    <w:name w:val="Table Grid"/>
    <w:basedOn w:val="a1"/>
    <w:uiPriority w:val="39"/>
    <w:rsid w:val="00FB52F8"/>
    <w:pPr>
      <w:spacing w:after="0" w:line="240" w:lineRule="auto"/>
    </w:pPr>
    <w:rPr>
      <w:rFonts w:ascii="Arial" w:eastAsia="Arial" w:hAnsi="Arial" w:cs="Arial"/>
      <w:lang w:val="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681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681B2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7"/>
    <w:uiPriority w:val="39"/>
    <w:rsid w:val="00CF1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1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</Pages>
  <Words>1274</Words>
  <Characters>727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Ткаченко</dc:creator>
  <cp:keywords/>
  <dc:description/>
  <cp:lastModifiedBy>user</cp:lastModifiedBy>
  <cp:revision>74</cp:revision>
  <cp:lastPrinted>2022-12-08T07:34:00Z</cp:lastPrinted>
  <dcterms:created xsi:type="dcterms:W3CDTF">2023-11-28T10:00:00Z</dcterms:created>
  <dcterms:modified xsi:type="dcterms:W3CDTF">2025-12-16T13:59:00Z</dcterms:modified>
</cp:coreProperties>
</file>