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BC" w:rsidRDefault="00E95BBC" w:rsidP="00E6489D">
      <w:pPr>
        <w:pStyle w:val="a3"/>
        <w:shd w:val="clear" w:color="auto" w:fill="FFFFFF"/>
        <w:spacing w:before="0" w:beforeAutospacing="0" w:after="0" w:afterAutospacing="0"/>
        <w:jc w:val="center"/>
        <w:rPr>
          <w:rFonts w:eastAsia="Arial"/>
          <w:b/>
          <w:lang w:eastAsia="ar-SA"/>
        </w:rPr>
      </w:pPr>
      <w:r w:rsidRPr="00E95BBC">
        <w:rPr>
          <w:rFonts w:eastAsia="Arial"/>
          <w:b/>
          <w:lang w:eastAsia="ar-SA"/>
        </w:rPr>
        <w:t xml:space="preserve">Послуги з пошуку та відбору претендентів на посади незалежних членів наглядової ради КОМУНАЛЬНОГО ПІДПРИЄМСТВА ВИКОНАВЧОГО ОРГАНУ КИЇВРАДИ (КИЇВСЬКОЇ МІСЬКОЇ ДЕРЖАВНОЇ АДМІНІСТРАЦІЇ) «КИЇВТЕПЛОЕНЕРГО», </w:t>
      </w:r>
    </w:p>
    <w:p w:rsidR="00E95BBC" w:rsidRDefault="00E95BBC" w:rsidP="00E6489D">
      <w:pPr>
        <w:pStyle w:val="a3"/>
        <w:shd w:val="clear" w:color="auto" w:fill="FFFFFF"/>
        <w:spacing w:before="0" w:beforeAutospacing="0" w:after="0" w:afterAutospacing="0"/>
        <w:jc w:val="center"/>
        <w:rPr>
          <w:rFonts w:eastAsia="Arial"/>
          <w:b/>
          <w:lang w:eastAsia="ar-SA"/>
        </w:rPr>
      </w:pPr>
      <w:r w:rsidRPr="00E95BBC">
        <w:rPr>
          <w:rFonts w:eastAsia="Arial"/>
          <w:b/>
          <w:lang w:eastAsia="ar-SA"/>
        </w:rPr>
        <w:t xml:space="preserve">згідно коду ДК 021:2015 - 79620000-6 Послуги із забезпечення персоналом, </w:t>
      </w:r>
    </w:p>
    <w:p w:rsidR="00E6489D" w:rsidRDefault="00E95BBC" w:rsidP="00E6489D">
      <w:pPr>
        <w:pStyle w:val="a3"/>
        <w:shd w:val="clear" w:color="auto" w:fill="FFFFFF"/>
        <w:spacing w:before="0" w:beforeAutospacing="0" w:after="0" w:afterAutospacing="0"/>
        <w:jc w:val="center"/>
        <w:rPr>
          <w:rFonts w:eastAsia="Arial"/>
          <w:b/>
          <w:lang w:eastAsia="ar-SA"/>
        </w:rPr>
      </w:pPr>
      <w:r w:rsidRPr="00E95BBC">
        <w:rPr>
          <w:rFonts w:eastAsia="Arial"/>
          <w:b/>
          <w:lang w:eastAsia="ar-SA"/>
        </w:rPr>
        <w:t>у тому числі тимчасовим</w:t>
      </w:r>
    </w:p>
    <w:p w:rsidR="00FB52F8" w:rsidRDefault="00FB52F8" w:rsidP="00E6489D">
      <w:pPr>
        <w:pStyle w:val="a3"/>
        <w:shd w:val="clear" w:color="auto" w:fill="FFFFFF"/>
        <w:spacing w:before="0" w:beforeAutospacing="0" w:after="0" w:afterAutospacing="0"/>
        <w:jc w:val="center"/>
        <w:rPr>
          <w:color w:val="000000"/>
        </w:rPr>
      </w:pPr>
      <w:r>
        <w:rPr>
          <w:rStyle w:val="a4"/>
          <w:color w:val="000000"/>
        </w:rPr>
        <w:t> </w:t>
      </w:r>
    </w:p>
    <w:p w:rsidR="00FB52F8" w:rsidRDefault="00FB52F8" w:rsidP="0064079F">
      <w:pPr>
        <w:pStyle w:val="a3"/>
        <w:shd w:val="clear" w:color="auto" w:fill="FFFFFF"/>
        <w:spacing w:before="0" w:beforeAutospacing="0" w:after="0" w:afterAutospacing="0"/>
        <w:jc w:val="center"/>
        <w:rPr>
          <w:color w:val="000000"/>
        </w:rPr>
      </w:pPr>
      <w:r>
        <w:rPr>
          <w:rStyle w:val="a4"/>
          <w:color w:val="000000"/>
        </w:rPr>
        <w:t>Обґрунтування технічних та якісних характеристик предмета закупівлі, </w:t>
      </w:r>
      <w:r>
        <w:rPr>
          <w:b/>
          <w:bCs/>
          <w:color w:val="000000"/>
        </w:rPr>
        <w:br/>
      </w:r>
      <w:r>
        <w:rPr>
          <w:rStyle w:val="a4"/>
          <w:color w:val="000000"/>
        </w:rPr>
        <w:t>його очікуваної вартості, конкурентної процедури закупівель або повідомлення</w:t>
      </w:r>
      <w:r>
        <w:rPr>
          <w:b/>
          <w:bCs/>
          <w:color w:val="000000"/>
        </w:rPr>
        <w:br/>
      </w:r>
      <w:r>
        <w:rPr>
          <w:rStyle w:val="a4"/>
          <w:color w:val="000000"/>
        </w:rPr>
        <w:t>про намір укласти договір про закупівлю за результатами переговорної</w:t>
      </w:r>
      <w:r>
        <w:rPr>
          <w:b/>
          <w:bCs/>
          <w:color w:val="000000"/>
        </w:rPr>
        <w:br/>
      </w:r>
      <w:r>
        <w:rPr>
          <w:rStyle w:val="a4"/>
          <w:color w:val="000000"/>
        </w:rPr>
        <w:t>процедури закупівель</w:t>
      </w:r>
    </w:p>
    <w:p w:rsidR="00FB52F8" w:rsidRDefault="00FB52F8" w:rsidP="0064079F">
      <w:pPr>
        <w:pStyle w:val="a3"/>
        <w:shd w:val="clear" w:color="auto" w:fill="FFFFFF"/>
        <w:spacing w:before="0" w:beforeAutospacing="0" w:after="0" w:afterAutospacing="0"/>
        <w:jc w:val="center"/>
        <w:rPr>
          <w:color w:val="000000"/>
        </w:rPr>
      </w:pPr>
      <w:r>
        <w:rPr>
          <w:color w:val="000000"/>
        </w:rPr>
        <w:t>(відповідно до постанови КМУ від 11.10.2016 № 710</w:t>
      </w:r>
    </w:p>
    <w:p w:rsidR="00FB52F8" w:rsidRDefault="00FB52F8" w:rsidP="0064079F">
      <w:pPr>
        <w:pStyle w:val="a3"/>
        <w:shd w:val="clear" w:color="auto" w:fill="FFFFFF"/>
        <w:spacing w:before="0" w:beforeAutospacing="0" w:after="0" w:afterAutospacing="0"/>
        <w:jc w:val="center"/>
        <w:rPr>
          <w:color w:val="000000"/>
        </w:rPr>
      </w:pPr>
      <w:r>
        <w:rPr>
          <w:color w:val="000000"/>
        </w:rPr>
        <w:t>«Про ефективне використання державних коштів» (зі змінами))</w:t>
      </w:r>
    </w:p>
    <w:p w:rsidR="00FB52F8" w:rsidRDefault="00FB52F8" w:rsidP="00E6489D">
      <w:pPr>
        <w:pStyle w:val="a3"/>
        <w:shd w:val="clear" w:color="auto" w:fill="FFFFFF"/>
        <w:spacing w:before="0" w:beforeAutospacing="0" w:after="0" w:afterAutospacing="0"/>
        <w:jc w:val="right"/>
        <w:rPr>
          <w:color w:val="000000"/>
        </w:rPr>
      </w:pPr>
      <w:r>
        <w:rPr>
          <w:rStyle w:val="a4"/>
          <w:color w:val="000000"/>
        </w:rPr>
        <w:t> </w:t>
      </w:r>
    </w:p>
    <w:p w:rsidR="00FB52F8" w:rsidRDefault="00E95BBC" w:rsidP="00E6489D">
      <w:pPr>
        <w:pStyle w:val="a3"/>
        <w:shd w:val="clear" w:color="auto" w:fill="FFFFFF"/>
        <w:spacing w:before="0" w:beforeAutospacing="0" w:after="0" w:afterAutospacing="0"/>
        <w:jc w:val="right"/>
        <w:rPr>
          <w:rStyle w:val="a4"/>
          <w:color w:val="000000"/>
        </w:rPr>
      </w:pPr>
      <w:r>
        <w:rPr>
          <w:rStyle w:val="a4"/>
          <w:color w:val="000000"/>
        </w:rPr>
        <w:t>13</w:t>
      </w:r>
      <w:r w:rsidR="00FB52F8">
        <w:rPr>
          <w:rStyle w:val="a4"/>
          <w:color w:val="000000"/>
        </w:rPr>
        <w:t>.</w:t>
      </w:r>
      <w:r>
        <w:rPr>
          <w:rStyle w:val="a4"/>
          <w:color w:val="000000"/>
        </w:rPr>
        <w:t>0</w:t>
      </w:r>
      <w:r w:rsidR="00E6489D">
        <w:rPr>
          <w:rStyle w:val="a4"/>
          <w:color w:val="000000"/>
        </w:rPr>
        <w:t>2</w:t>
      </w:r>
      <w:r w:rsidR="00FB52F8">
        <w:rPr>
          <w:rStyle w:val="a4"/>
          <w:color w:val="000000"/>
        </w:rPr>
        <w:t>.202</w:t>
      </w:r>
      <w:r>
        <w:rPr>
          <w:rStyle w:val="a4"/>
          <w:color w:val="000000"/>
        </w:rPr>
        <w:t>5</w:t>
      </w:r>
    </w:p>
    <w:p w:rsidR="00DD62D9" w:rsidRDefault="00DD62D9" w:rsidP="00E6489D">
      <w:pPr>
        <w:pStyle w:val="a3"/>
        <w:shd w:val="clear" w:color="auto" w:fill="FFFFFF"/>
        <w:spacing w:before="0" w:beforeAutospacing="0" w:after="0" w:afterAutospacing="0"/>
        <w:jc w:val="right"/>
        <w:rPr>
          <w:rStyle w:val="a4"/>
          <w:color w:val="000000"/>
        </w:rPr>
      </w:pPr>
    </w:p>
    <w:p w:rsidR="0064079F" w:rsidRDefault="0064079F" w:rsidP="00E95BBC">
      <w:pPr>
        <w:pStyle w:val="a3"/>
        <w:shd w:val="clear" w:color="auto" w:fill="FFFFFF"/>
        <w:spacing w:before="0" w:beforeAutospacing="0" w:after="0" w:afterAutospacing="0"/>
        <w:jc w:val="right"/>
        <w:rPr>
          <w:color w:val="000000"/>
        </w:rPr>
      </w:pPr>
    </w:p>
    <w:p w:rsidR="00FB52F8" w:rsidRDefault="00FB52F8" w:rsidP="00E95BBC">
      <w:pPr>
        <w:pStyle w:val="a3"/>
        <w:shd w:val="clear" w:color="auto" w:fill="FFFFFF"/>
        <w:spacing w:before="0" w:beforeAutospacing="0" w:after="0" w:afterAutospacing="0"/>
        <w:jc w:val="both"/>
        <w:rPr>
          <w:color w:val="000000"/>
        </w:rPr>
      </w:pPr>
      <w:r>
        <w:rPr>
          <w:rStyle w:val="a4"/>
          <w:color w:val="000000"/>
        </w:rPr>
        <w:t>1. ID номер: </w:t>
      </w:r>
      <w:r w:rsidR="00E95BBC" w:rsidRPr="00E95BBC">
        <w:rPr>
          <w:color w:val="000000"/>
        </w:rPr>
        <w:t>UA-2025-02-13-008947-a</w:t>
      </w:r>
    </w:p>
    <w:p w:rsidR="00FB52F8" w:rsidRDefault="00FB52F8" w:rsidP="00E95BBC">
      <w:pPr>
        <w:pStyle w:val="a3"/>
        <w:shd w:val="clear" w:color="auto" w:fill="FFFFFF"/>
        <w:spacing w:before="0" w:beforeAutospacing="0" w:after="0" w:afterAutospacing="0"/>
        <w:jc w:val="both"/>
        <w:rPr>
          <w:color w:val="000000"/>
        </w:rPr>
      </w:pPr>
      <w:r>
        <w:rPr>
          <w:rStyle w:val="a4"/>
          <w:color w:val="000000"/>
        </w:rPr>
        <w:t> </w:t>
      </w:r>
    </w:p>
    <w:p w:rsidR="00FB52F8" w:rsidRDefault="00FB52F8" w:rsidP="00E95BBC">
      <w:pPr>
        <w:pStyle w:val="a3"/>
        <w:shd w:val="clear" w:color="auto" w:fill="FFFFFF"/>
        <w:spacing w:before="0" w:beforeAutospacing="0" w:after="0" w:afterAutospacing="0"/>
        <w:jc w:val="both"/>
        <w:rPr>
          <w:color w:val="000000"/>
        </w:rPr>
      </w:pPr>
      <w:r>
        <w:rPr>
          <w:rStyle w:val="a4"/>
          <w:color w:val="000000"/>
        </w:rPr>
        <w:t>2. Найменування предмету закупівлі із зазначенням коду ЄЗС:</w:t>
      </w:r>
    </w:p>
    <w:p w:rsidR="00FB52F8" w:rsidRDefault="00E95BBC" w:rsidP="00E95BBC">
      <w:pPr>
        <w:pStyle w:val="a3"/>
        <w:shd w:val="clear" w:color="auto" w:fill="FFFFFF"/>
        <w:spacing w:before="0" w:beforeAutospacing="0" w:after="0" w:afterAutospacing="0"/>
        <w:jc w:val="both"/>
        <w:rPr>
          <w:rStyle w:val="a4"/>
          <w:color w:val="000000"/>
        </w:rPr>
      </w:pPr>
      <w:r w:rsidRPr="00E95BBC">
        <w:rPr>
          <w:color w:val="000000"/>
        </w:rPr>
        <w:t>Послуги з пошуку та відбору претендентів на посади незалежних членів наглядової ради КОМУНАЛЬНОГО ПІДПРИЄМСТВА ВИКОНАВЧОГО ОРГАНУ КИЇВРАДИ (КИЇВСЬКОЇ МІСЬКОЇ ДЕРЖАВНОЇ АДМІНІСТРАЦІЇ) «КИЇВТЕПЛОЕНЕРГО», згідно коду ДК 021:2015 - 79620000-6 Послуги із забезпечення персоналом, у тому числі тимчасовим</w:t>
      </w:r>
      <w:r w:rsidR="00FB52F8">
        <w:rPr>
          <w:rStyle w:val="a4"/>
          <w:color w:val="000000"/>
        </w:rPr>
        <w:t> </w:t>
      </w:r>
    </w:p>
    <w:p w:rsidR="00E95BBC" w:rsidRDefault="00E95BBC" w:rsidP="00E95BBC">
      <w:pPr>
        <w:pStyle w:val="a3"/>
        <w:shd w:val="clear" w:color="auto" w:fill="FFFFFF"/>
        <w:spacing w:before="0" w:beforeAutospacing="0" w:after="0" w:afterAutospacing="0"/>
        <w:jc w:val="both"/>
        <w:rPr>
          <w:color w:val="000000"/>
        </w:rPr>
      </w:pPr>
    </w:p>
    <w:p w:rsidR="00FB52F8" w:rsidRDefault="00FB52F8" w:rsidP="00E95BBC">
      <w:pPr>
        <w:pStyle w:val="a3"/>
        <w:shd w:val="clear" w:color="auto" w:fill="FFFFFF"/>
        <w:spacing w:before="0" w:beforeAutospacing="0" w:after="0" w:afterAutospacing="0"/>
        <w:jc w:val="both"/>
        <w:rPr>
          <w:color w:val="000000"/>
        </w:rPr>
      </w:pPr>
      <w:r>
        <w:rPr>
          <w:rStyle w:val="a4"/>
          <w:color w:val="000000"/>
        </w:rPr>
        <w:t>3. Обґрунтування технічних та якісних характеристик предмета закупівлі:</w:t>
      </w:r>
    </w:p>
    <w:p w:rsidR="00675BA2" w:rsidRDefault="00E95BBC" w:rsidP="00E95BBC">
      <w:pPr>
        <w:pStyle w:val="a3"/>
        <w:shd w:val="clear" w:color="auto" w:fill="FFFFFF"/>
        <w:spacing w:before="0" w:beforeAutospacing="0" w:after="0" w:afterAutospacing="0"/>
        <w:ind w:firstLine="567"/>
        <w:jc w:val="both"/>
        <w:rPr>
          <w:rFonts w:eastAsiaTheme="minorHAnsi"/>
          <w:lang w:eastAsia="en-US"/>
        </w:rPr>
      </w:pPr>
      <w:r w:rsidRPr="00E95BBC">
        <w:rPr>
          <w:rFonts w:eastAsiaTheme="minorHAnsi"/>
          <w:lang w:eastAsia="en-US"/>
        </w:rPr>
        <w:t>Виконавець в рамках договору про закупівлю повинен надати комплекс послуг відповідно до внутрішніх стандартів з пошуку та відбору претендентів на посади 3 (трьох) незалежних членів наглядової ради КП «КИЇВТЕПЛОЕНЕРГО», з урахуванням положень чинного законодавства України, актів Київської міської ради, Виконавчого органу Київської міської ради (Київської міської державної адміністрації) щодо формування наглядової ради підприємства, що належить до комунальної власності територіальної громади міста Києва та внутрішніх документів КП «КИЇВТЕПЛОЕНЕРГО», згідно технічного завдання</w:t>
      </w:r>
      <w:r>
        <w:rPr>
          <w:rFonts w:eastAsiaTheme="minorHAnsi"/>
          <w:lang w:eastAsia="en-US"/>
        </w:rPr>
        <w:t>.</w:t>
      </w:r>
    </w:p>
    <w:p w:rsidR="00E95BBC" w:rsidRPr="00E95BBC" w:rsidRDefault="00E95BBC" w:rsidP="00E95BBC">
      <w:pPr>
        <w:pStyle w:val="a3"/>
        <w:shd w:val="clear" w:color="auto" w:fill="FFFFFF"/>
        <w:spacing w:before="0" w:beforeAutospacing="0" w:after="0" w:afterAutospacing="0"/>
        <w:ind w:firstLine="567"/>
        <w:jc w:val="both"/>
        <w:rPr>
          <w:color w:val="000000"/>
        </w:rPr>
      </w:pPr>
      <w:bookmarkStart w:id="0" w:name="_GoBack"/>
      <w:bookmarkEnd w:id="0"/>
    </w:p>
    <w:p w:rsidR="00FB52F8" w:rsidRDefault="00FB52F8" w:rsidP="00E6489D">
      <w:pPr>
        <w:pStyle w:val="a3"/>
        <w:shd w:val="clear" w:color="auto" w:fill="FFFFFF"/>
        <w:spacing w:before="0" w:beforeAutospacing="0" w:after="0" w:afterAutospacing="0"/>
        <w:jc w:val="both"/>
        <w:rPr>
          <w:rStyle w:val="a4"/>
          <w:color w:val="000000"/>
        </w:rPr>
      </w:pPr>
      <w:r>
        <w:rPr>
          <w:rStyle w:val="a4"/>
          <w:color w:val="000000"/>
        </w:rPr>
        <w:t>4. Обґрунтування очікуваної вартості предмета закупівлі:</w:t>
      </w:r>
    </w:p>
    <w:p w:rsidR="00E95BBC" w:rsidRDefault="00E95BBC" w:rsidP="00E95BBC">
      <w:pPr>
        <w:spacing w:after="0" w:line="240" w:lineRule="auto"/>
        <w:ind w:firstLine="567"/>
        <w:jc w:val="both"/>
        <w:rPr>
          <w:rFonts w:ascii="Times New Roman" w:eastAsia="Times New Roman" w:hAnsi="Times New Roman" w:cs="Times New Roman"/>
          <w:sz w:val="24"/>
          <w:szCs w:val="24"/>
        </w:rPr>
      </w:pPr>
      <w:r w:rsidRPr="00E14362">
        <w:rPr>
          <w:rFonts w:ascii="Times New Roman" w:eastAsia="Times New Roman" w:hAnsi="Times New Roman" w:cs="Times New Roman"/>
          <w:sz w:val="24"/>
          <w:szCs w:val="24"/>
        </w:rPr>
        <w:t xml:space="preserve">Очікувана вартість </w:t>
      </w:r>
      <w:r w:rsidRPr="00E14362">
        <w:rPr>
          <w:rFonts w:ascii="Times New Roman" w:eastAsia="Times New Roman" w:hAnsi="Times New Roman" w:cs="Times New Roman"/>
          <w:b/>
          <w:i/>
          <w:sz w:val="24"/>
          <w:szCs w:val="24"/>
        </w:rPr>
        <w:t xml:space="preserve">Закупівлі </w:t>
      </w:r>
      <w:r w:rsidRPr="00E14362">
        <w:rPr>
          <w:rFonts w:ascii="Times New Roman" w:eastAsia="Times New Roman" w:hAnsi="Times New Roman" w:cs="Times New Roman"/>
          <w:sz w:val="24"/>
          <w:szCs w:val="24"/>
        </w:rPr>
        <w:t>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методом порівняння ринкових цін, шляхом направлення письмов</w:t>
      </w:r>
      <w:r>
        <w:rPr>
          <w:rFonts w:ascii="Times New Roman" w:eastAsia="Times New Roman" w:hAnsi="Times New Roman" w:cs="Times New Roman"/>
          <w:sz w:val="24"/>
          <w:szCs w:val="24"/>
        </w:rPr>
        <w:t xml:space="preserve">ого </w:t>
      </w:r>
      <w:r w:rsidRPr="00E14362">
        <w:rPr>
          <w:rFonts w:ascii="Times New Roman" w:eastAsia="Times New Roman" w:hAnsi="Times New Roman" w:cs="Times New Roman"/>
          <w:sz w:val="24"/>
          <w:szCs w:val="24"/>
        </w:rPr>
        <w:t>запит</w:t>
      </w:r>
      <w:r>
        <w:rPr>
          <w:rFonts w:ascii="Times New Roman" w:eastAsia="Times New Roman" w:hAnsi="Times New Roman" w:cs="Times New Roman"/>
          <w:sz w:val="24"/>
          <w:szCs w:val="24"/>
        </w:rPr>
        <w:t>у</w:t>
      </w:r>
      <w:r w:rsidRPr="00E14362">
        <w:rPr>
          <w:rFonts w:ascii="Times New Roman" w:eastAsia="Times New Roman" w:hAnsi="Times New Roman" w:cs="Times New Roman"/>
          <w:sz w:val="24"/>
          <w:szCs w:val="24"/>
        </w:rPr>
        <w:t xml:space="preserve"> цінових пропозицій </w:t>
      </w:r>
      <w:r>
        <w:rPr>
          <w:rFonts w:ascii="Times New Roman" w:eastAsia="Times New Roman" w:hAnsi="Times New Roman" w:cs="Times New Roman"/>
          <w:sz w:val="24"/>
          <w:szCs w:val="24"/>
        </w:rPr>
        <w:t>від 05.12.2024                   № 058/12/2-8582</w:t>
      </w:r>
      <w:r w:rsidRPr="00340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2203A">
        <w:rPr>
          <w:rFonts w:ascii="Times New Roman" w:eastAsia="Times New Roman" w:hAnsi="Times New Roman" w:cs="Times New Roman"/>
          <w:sz w:val="24"/>
          <w:szCs w:val="24"/>
        </w:rPr>
        <w:t>електронною поштою у формі листа</w:t>
      </w:r>
      <w:r>
        <w:rPr>
          <w:rFonts w:ascii="Times New Roman" w:eastAsia="Times New Roman" w:hAnsi="Times New Roman" w:cs="Times New Roman"/>
          <w:sz w:val="24"/>
          <w:szCs w:val="24"/>
        </w:rPr>
        <w:t xml:space="preserve">) 5 (п’ятьом) </w:t>
      </w:r>
      <w:r w:rsidRPr="00E14362">
        <w:rPr>
          <w:rFonts w:ascii="Times New Roman" w:eastAsia="Times New Roman" w:hAnsi="Times New Roman" w:cs="Times New Roman"/>
          <w:sz w:val="24"/>
          <w:szCs w:val="24"/>
        </w:rPr>
        <w:t>потенційним учасникам.</w:t>
      </w:r>
    </w:p>
    <w:p w:rsidR="00E95BBC" w:rsidRPr="00502F65" w:rsidRDefault="00E95BBC" w:rsidP="00E95BBC">
      <w:pPr>
        <w:spacing w:after="0" w:line="240" w:lineRule="auto"/>
        <w:ind w:firstLine="567"/>
        <w:jc w:val="both"/>
        <w:rPr>
          <w:rFonts w:ascii="Times New Roman" w:eastAsia="Times New Roman" w:hAnsi="Times New Roman" w:cs="Times New Roman"/>
          <w:sz w:val="24"/>
          <w:szCs w:val="24"/>
        </w:rPr>
      </w:pPr>
      <w:r w:rsidRPr="0092203A">
        <w:rPr>
          <w:rFonts w:ascii="Times New Roman" w:eastAsia="Times New Roman" w:hAnsi="Times New Roman" w:cs="Times New Roman"/>
          <w:sz w:val="24"/>
          <w:szCs w:val="24"/>
        </w:rPr>
        <w:t>За результатами одержаних комерційних пропозицій</w:t>
      </w:r>
      <w:r>
        <w:rPr>
          <w:rFonts w:ascii="Times New Roman" w:eastAsia="Times New Roman" w:hAnsi="Times New Roman" w:cs="Times New Roman"/>
          <w:sz w:val="24"/>
          <w:szCs w:val="24"/>
        </w:rPr>
        <w:t xml:space="preserve"> </w:t>
      </w:r>
      <w:r w:rsidRPr="00940FB6">
        <w:rPr>
          <w:rFonts w:ascii="Times New Roman" w:hAnsi="Times New Roman" w:cs="Times New Roman"/>
          <w:sz w:val="24"/>
          <w:szCs w:val="24"/>
        </w:rPr>
        <w:t>визначено вартість послуг рекрутингових агенцій щодо пошуку персоналу, яка становить в середньому за одну посадову особу такого рівня –  87</w:t>
      </w:r>
      <w:r>
        <w:rPr>
          <w:rFonts w:ascii="Times New Roman" w:hAnsi="Times New Roman" w:cs="Times New Roman"/>
          <w:sz w:val="24"/>
          <w:szCs w:val="24"/>
        </w:rPr>
        <w:t>0</w:t>
      </w:r>
      <w:r w:rsidRPr="00940FB6">
        <w:rPr>
          <w:rFonts w:ascii="Times New Roman" w:hAnsi="Times New Roman" w:cs="Times New Roman"/>
          <w:sz w:val="24"/>
          <w:szCs w:val="24"/>
        </w:rPr>
        <w:t> </w:t>
      </w:r>
      <w:r>
        <w:rPr>
          <w:rFonts w:ascii="Times New Roman" w:hAnsi="Times New Roman" w:cs="Times New Roman"/>
          <w:sz w:val="24"/>
          <w:szCs w:val="24"/>
        </w:rPr>
        <w:t>96</w:t>
      </w:r>
      <w:r w:rsidRPr="00940FB6">
        <w:rPr>
          <w:rFonts w:ascii="Times New Roman" w:hAnsi="Times New Roman" w:cs="Times New Roman"/>
          <w:sz w:val="24"/>
          <w:szCs w:val="24"/>
        </w:rPr>
        <w:t xml:space="preserve">0,00 </w:t>
      </w:r>
      <w:r>
        <w:rPr>
          <w:rFonts w:ascii="Times New Roman" w:hAnsi="Times New Roman" w:cs="Times New Roman"/>
          <w:sz w:val="24"/>
          <w:szCs w:val="24"/>
        </w:rPr>
        <w:t>грн з ПДВ.</w:t>
      </w:r>
    </w:p>
    <w:p w:rsidR="00E95BBC" w:rsidRPr="00D149F2" w:rsidRDefault="00E95BBC" w:rsidP="00E95BBC">
      <w:pPr>
        <w:pStyle w:val="ad"/>
        <w:spacing w:after="0" w:line="240" w:lineRule="auto"/>
        <w:ind w:firstLine="567"/>
        <w:jc w:val="both"/>
      </w:pPr>
      <w:r w:rsidRPr="00340BAD">
        <w:t xml:space="preserve">Враховуючи, що планується провести конкурс по відбору 3 незалежних членів наглядової ради </w:t>
      </w:r>
      <w:r>
        <w:t xml:space="preserve">КП </w:t>
      </w:r>
      <w:r w:rsidRPr="00340BAD">
        <w:t>«КИЇВТЕПЛОЕНЕРГО», очікувана вартість закупівлі, становить – 2 61</w:t>
      </w:r>
      <w:r>
        <w:t>2</w:t>
      </w:r>
      <w:r w:rsidRPr="00340BAD">
        <w:t> </w:t>
      </w:r>
      <w:r>
        <w:t>88</w:t>
      </w:r>
      <w:r w:rsidRPr="00340BAD">
        <w:t xml:space="preserve">0,00 грн з ПДВ </w:t>
      </w:r>
      <w:r w:rsidRPr="00340BAD">
        <w:rPr>
          <w:i/>
        </w:rPr>
        <w:t>(</w:t>
      </w:r>
      <w:r>
        <w:rPr>
          <w:i/>
        </w:rPr>
        <w:t>два</w:t>
      </w:r>
      <w:r w:rsidRPr="00340BAD">
        <w:rPr>
          <w:i/>
        </w:rPr>
        <w:t xml:space="preserve"> мільйони</w:t>
      </w:r>
      <w:r>
        <w:rPr>
          <w:i/>
        </w:rPr>
        <w:t xml:space="preserve"> шістсот тринадцять дванадцять тисяч вісімсот вісімдесят </w:t>
      </w:r>
      <w:r w:rsidRPr="00340BAD">
        <w:rPr>
          <w:i/>
        </w:rPr>
        <w:t>гривень 00 копійок) з ПДВ.</w:t>
      </w:r>
      <w:r>
        <w:rPr>
          <w:i/>
        </w:rPr>
        <w:t xml:space="preserve"> </w:t>
      </w:r>
      <w:r w:rsidRPr="00D149F2">
        <w:t>Розрахунк</w:t>
      </w:r>
      <w:r>
        <w:t>и</w:t>
      </w:r>
      <w:r w:rsidRPr="00D149F2">
        <w:t xml:space="preserve"> очікуваної вартості </w:t>
      </w:r>
      <w:r w:rsidRPr="00D149F2">
        <w:rPr>
          <w:b/>
          <w:i/>
        </w:rPr>
        <w:t>Закупівлі</w:t>
      </w:r>
      <w:r>
        <w:rPr>
          <w:b/>
          <w:i/>
        </w:rPr>
        <w:t>.</w:t>
      </w:r>
      <w:r w:rsidRPr="00D149F2">
        <w:t xml:space="preserve">  </w:t>
      </w:r>
    </w:p>
    <w:p w:rsidR="00E6489D" w:rsidRDefault="00E6489D" w:rsidP="00E95BBC">
      <w:pPr>
        <w:pStyle w:val="a3"/>
        <w:shd w:val="clear" w:color="auto" w:fill="FFFFFF"/>
        <w:spacing w:before="0" w:beforeAutospacing="0" w:after="0" w:afterAutospacing="0"/>
        <w:jc w:val="both"/>
        <w:rPr>
          <w:color w:val="000000"/>
        </w:rPr>
      </w:pPr>
    </w:p>
    <w:sectPr w:rsidR="00E6489D" w:rsidSect="00DD62D9">
      <w:pgSz w:w="11906" w:h="16838"/>
      <w:pgMar w:top="567"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F96"/>
    <w:multiLevelType w:val="hybridMultilevel"/>
    <w:tmpl w:val="91FA90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CC6ED4"/>
    <w:multiLevelType w:val="hybridMultilevel"/>
    <w:tmpl w:val="0CFA2D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CCD36D2"/>
    <w:multiLevelType w:val="hybridMultilevel"/>
    <w:tmpl w:val="BC3CCD8A"/>
    <w:lvl w:ilvl="0" w:tplc="5DA865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34120A0"/>
    <w:multiLevelType w:val="hybridMultilevel"/>
    <w:tmpl w:val="956494D4"/>
    <w:lvl w:ilvl="0" w:tplc="5DA865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F8"/>
    <w:rsid w:val="00003674"/>
    <w:rsid w:val="00204BAB"/>
    <w:rsid w:val="00226A24"/>
    <w:rsid w:val="002F51B7"/>
    <w:rsid w:val="00302B31"/>
    <w:rsid w:val="00404592"/>
    <w:rsid w:val="0064079F"/>
    <w:rsid w:val="006600E5"/>
    <w:rsid w:val="00675BA2"/>
    <w:rsid w:val="00681B20"/>
    <w:rsid w:val="00730AE2"/>
    <w:rsid w:val="0096480D"/>
    <w:rsid w:val="00A12EF6"/>
    <w:rsid w:val="00AC3B0C"/>
    <w:rsid w:val="00BA3BED"/>
    <w:rsid w:val="00CD4B9D"/>
    <w:rsid w:val="00DD62D9"/>
    <w:rsid w:val="00E6489D"/>
    <w:rsid w:val="00E95BBC"/>
    <w:rsid w:val="00FB5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F405"/>
  <w15:chartTrackingRefBased/>
  <w15:docId w15:val="{8A3BACE0-610B-42E2-A97E-ED09986F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2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B52F8"/>
    <w:rPr>
      <w:b/>
      <w:bCs/>
    </w:rPr>
  </w:style>
  <w:style w:type="paragraph" w:customStyle="1" w:styleId="rvps2">
    <w:name w:val="rvps2"/>
    <w:basedOn w:val="a"/>
    <w:rsid w:val="00FB52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FB52F8"/>
    <w:rPr>
      <w:color w:val="0000FF"/>
      <w:u w:val="single"/>
    </w:rPr>
  </w:style>
  <w:style w:type="character" w:styleId="a6">
    <w:name w:val="Emphasis"/>
    <w:basedOn w:val="a0"/>
    <w:uiPriority w:val="20"/>
    <w:qFormat/>
    <w:rsid w:val="00FB52F8"/>
    <w:rPr>
      <w:i/>
      <w:iCs/>
    </w:rPr>
  </w:style>
  <w:style w:type="table" w:styleId="a7">
    <w:name w:val="Table Grid"/>
    <w:basedOn w:val="a1"/>
    <w:uiPriority w:val="39"/>
    <w:rsid w:val="00FB52F8"/>
    <w:pPr>
      <w:spacing w:after="0" w:line="240" w:lineRule="auto"/>
    </w:pPr>
    <w:rPr>
      <w:rFonts w:ascii="Arial" w:eastAsia="Arial" w:hAnsi="Arial" w:cs="Arial"/>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1B2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81B20"/>
    <w:rPr>
      <w:rFonts w:ascii="Segoe UI" w:hAnsi="Segoe UI" w:cs="Segoe UI"/>
      <w:sz w:val="18"/>
      <w:szCs w:val="18"/>
    </w:rPr>
  </w:style>
  <w:style w:type="paragraph" w:styleId="aa">
    <w:name w:val="annotation text"/>
    <w:basedOn w:val="a"/>
    <w:link w:val="ab"/>
    <w:uiPriority w:val="99"/>
    <w:unhideWhenUsed/>
    <w:qFormat/>
    <w:rsid w:val="00E6489D"/>
    <w:pPr>
      <w:spacing w:after="200" w:line="276" w:lineRule="auto"/>
    </w:pPr>
    <w:rPr>
      <w:rFonts w:eastAsiaTheme="minorEastAsia"/>
      <w:lang w:eastAsia="uk-UA"/>
    </w:rPr>
  </w:style>
  <w:style w:type="character" w:customStyle="1" w:styleId="ab">
    <w:name w:val="Текст примітки Знак"/>
    <w:basedOn w:val="a0"/>
    <w:link w:val="aa"/>
    <w:uiPriority w:val="99"/>
    <w:rsid w:val="00E6489D"/>
    <w:rPr>
      <w:rFonts w:eastAsiaTheme="minorEastAsia"/>
      <w:lang w:eastAsia="uk-UA"/>
    </w:rPr>
  </w:style>
  <w:style w:type="paragraph" w:styleId="ac">
    <w:name w:val="List Paragraph"/>
    <w:basedOn w:val="a"/>
    <w:uiPriority w:val="34"/>
    <w:qFormat/>
    <w:rsid w:val="002F51B7"/>
    <w:pPr>
      <w:ind w:left="720"/>
      <w:contextualSpacing/>
    </w:pPr>
    <w:rPr>
      <w:lang w:val="ru-RU"/>
    </w:rPr>
  </w:style>
  <w:style w:type="character" w:customStyle="1" w:styleId="1">
    <w:name w:val="Основний текст Знак1"/>
    <w:basedOn w:val="a0"/>
    <w:link w:val="ad"/>
    <w:uiPriority w:val="99"/>
    <w:locked/>
    <w:rsid w:val="00E95BBC"/>
    <w:rPr>
      <w:rFonts w:ascii="Times New Roman" w:hAnsi="Times New Roman" w:cs="Times New Roman"/>
      <w:sz w:val="24"/>
      <w:szCs w:val="24"/>
      <w:shd w:val="clear" w:color="auto" w:fill="FFFFFF"/>
    </w:rPr>
  </w:style>
  <w:style w:type="paragraph" w:styleId="ad">
    <w:name w:val="Body Text"/>
    <w:basedOn w:val="a"/>
    <w:link w:val="1"/>
    <w:uiPriority w:val="99"/>
    <w:rsid w:val="00E95BBC"/>
    <w:pPr>
      <w:shd w:val="clear" w:color="auto" w:fill="FFFFFF"/>
      <w:spacing w:after="60" w:line="240" w:lineRule="atLeast"/>
    </w:pPr>
    <w:rPr>
      <w:rFonts w:ascii="Times New Roman" w:hAnsi="Times New Roman" w:cs="Times New Roman"/>
      <w:sz w:val="24"/>
      <w:szCs w:val="24"/>
    </w:rPr>
  </w:style>
  <w:style w:type="character" w:customStyle="1" w:styleId="ae">
    <w:name w:val="Основний текст Знак"/>
    <w:basedOn w:val="a0"/>
    <w:uiPriority w:val="99"/>
    <w:semiHidden/>
    <w:rsid w:val="00E9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1759</Words>
  <Characters>1003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dc:creator>
  <cp:keywords/>
  <dc:description/>
  <cp:lastModifiedBy>Ткаченко</cp:lastModifiedBy>
  <cp:revision>3</cp:revision>
  <cp:lastPrinted>2022-12-08T07:34:00Z</cp:lastPrinted>
  <dcterms:created xsi:type="dcterms:W3CDTF">2025-02-14T10:18:00Z</dcterms:created>
  <dcterms:modified xsi:type="dcterms:W3CDTF">2025-02-14T10:24:00Z</dcterms:modified>
</cp:coreProperties>
</file>