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4B1" w:rsidRPr="0013126A" w:rsidRDefault="005064B1" w:rsidP="00555C40">
      <w:pPr>
        <w:jc w:val="center"/>
        <w:rPr>
          <w:b/>
          <w:sz w:val="32"/>
          <w:szCs w:val="32"/>
          <w:lang w:val="uk-UA"/>
        </w:rPr>
      </w:pPr>
      <w:r w:rsidRPr="0013126A">
        <w:rPr>
          <w:b/>
          <w:sz w:val="32"/>
          <w:szCs w:val="32"/>
          <w:lang w:val="uk-UA"/>
        </w:rPr>
        <w:t>Департамент соціальної політики</w:t>
      </w:r>
    </w:p>
    <w:p w:rsidR="005064B1" w:rsidRPr="0013126A" w:rsidRDefault="005064B1" w:rsidP="00555C40">
      <w:pPr>
        <w:rPr>
          <w:b/>
          <w:lang w:val="uk-UA"/>
        </w:rPr>
      </w:pPr>
    </w:p>
    <w:p w:rsidR="005064B1" w:rsidRPr="0013126A" w:rsidRDefault="005064B1" w:rsidP="00555C40">
      <w:pPr>
        <w:rPr>
          <w:lang w:val="uk-UA"/>
        </w:rPr>
      </w:pPr>
    </w:p>
    <w:p w:rsidR="005064B1" w:rsidRPr="0013126A" w:rsidRDefault="004B1EF4" w:rsidP="00555C40">
      <w:pPr>
        <w:jc w:val="center"/>
        <w:rPr>
          <w:lang w:val="uk-UA"/>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logo_SZ" style="width:346.5pt;height:346.5pt;visibility:visible">
            <v:imagedata r:id="rId8" o:title=""/>
          </v:shape>
        </w:pict>
      </w:r>
    </w:p>
    <w:p w:rsidR="005064B1" w:rsidRPr="0013126A" w:rsidRDefault="005064B1" w:rsidP="00555C40">
      <w:pPr>
        <w:jc w:val="center"/>
        <w:rPr>
          <w:lang w:val="uk-UA"/>
        </w:rPr>
      </w:pPr>
    </w:p>
    <w:p w:rsidR="005064B1" w:rsidRPr="0013126A" w:rsidRDefault="005064B1" w:rsidP="00555C40">
      <w:pPr>
        <w:jc w:val="center"/>
        <w:rPr>
          <w:b/>
          <w:sz w:val="48"/>
          <w:szCs w:val="48"/>
          <w:lang w:val="uk-UA"/>
        </w:rPr>
      </w:pPr>
      <w:r w:rsidRPr="0013126A">
        <w:rPr>
          <w:b/>
          <w:sz w:val="48"/>
          <w:szCs w:val="48"/>
          <w:lang w:val="uk-UA"/>
        </w:rPr>
        <w:t>Інформаційно-аналітична довідка</w:t>
      </w:r>
    </w:p>
    <w:p w:rsidR="005064B1" w:rsidRPr="0013126A" w:rsidRDefault="005064B1" w:rsidP="00555C40">
      <w:pPr>
        <w:jc w:val="center"/>
        <w:rPr>
          <w:b/>
          <w:sz w:val="48"/>
          <w:szCs w:val="48"/>
          <w:lang w:val="uk-UA"/>
        </w:rPr>
      </w:pPr>
      <w:r w:rsidRPr="0013126A">
        <w:rPr>
          <w:b/>
          <w:sz w:val="48"/>
          <w:szCs w:val="48"/>
          <w:lang w:val="uk-UA"/>
        </w:rPr>
        <w:t>щодо соціального захисту окремих категорій населення м</w:t>
      </w:r>
      <w:r w:rsidR="00FD678E" w:rsidRPr="0013126A">
        <w:rPr>
          <w:b/>
          <w:sz w:val="48"/>
          <w:szCs w:val="48"/>
          <w:lang w:val="uk-UA"/>
        </w:rPr>
        <w:t xml:space="preserve">. </w:t>
      </w:r>
      <w:r w:rsidRPr="0013126A">
        <w:rPr>
          <w:b/>
          <w:sz w:val="48"/>
          <w:szCs w:val="48"/>
          <w:lang w:val="uk-UA"/>
        </w:rPr>
        <w:t>Києва</w:t>
      </w:r>
    </w:p>
    <w:p w:rsidR="005064B1" w:rsidRPr="0013126A" w:rsidRDefault="005064B1" w:rsidP="00555C40">
      <w:pPr>
        <w:jc w:val="center"/>
        <w:rPr>
          <w:b/>
          <w:sz w:val="48"/>
          <w:szCs w:val="48"/>
          <w:lang w:val="uk-UA"/>
        </w:rPr>
      </w:pPr>
      <w:r w:rsidRPr="0013126A">
        <w:rPr>
          <w:b/>
          <w:sz w:val="48"/>
          <w:szCs w:val="48"/>
          <w:lang w:val="uk-UA"/>
        </w:rPr>
        <w:t>(станом на 01</w:t>
      </w:r>
      <w:r w:rsidR="00706BB3" w:rsidRPr="0013126A">
        <w:rPr>
          <w:b/>
          <w:sz w:val="48"/>
          <w:szCs w:val="48"/>
          <w:lang w:val="uk-UA"/>
        </w:rPr>
        <w:t>.</w:t>
      </w:r>
      <w:r w:rsidR="00694119" w:rsidRPr="0013126A">
        <w:rPr>
          <w:b/>
          <w:sz w:val="48"/>
          <w:szCs w:val="48"/>
          <w:lang w:val="uk-UA"/>
        </w:rPr>
        <w:t>0</w:t>
      </w:r>
      <w:r w:rsidR="00334B8B" w:rsidRPr="0013126A">
        <w:rPr>
          <w:b/>
          <w:sz w:val="48"/>
          <w:szCs w:val="48"/>
          <w:lang w:val="uk-UA"/>
        </w:rPr>
        <w:t>7</w:t>
      </w:r>
      <w:r w:rsidR="00706BB3" w:rsidRPr="0013126A">
        <w:rPr>
          <w:b/>
          <w:sz w:val="48"/>
          <w:szCs w:val="48"/>
          <w:lang w:val="uk-UA"/>
        </w:rPr>
        <w:t>.</w:t>
      </w:r>
      <w:r w:rsidRPr="0013126A">
        <w:rPr>
          <w:b/>
          <w:sz w:val="48"/>
          <w:szCs w:val="48"/>
          <w:lang w:val="uk-UA"/>
        </w:rPr>
        <w:t>20</w:t>
      </w:r>
      <w:r w:rsidR="00694119" w:rsidRPr="0013126A">
        <w:rPr>
          <w:b/>
          <w:sz w:val="48"/>
          <w:szCs w:val="48"/>
          <w:lang w:val="uk-UA"/>
        </w:rPr>
        <w:t>21</w:t>
      </w:r>
      <w:r w:rsidRPr="0013126A">
        <w:rPr>
          <w:b/>
          <w:sz w:val="48"/>
          <w:szCs w:val="48"/>
          <w:lang w:val="uk-UA"/>
        </w:rPr>
        <w:t>)</w:t>
      </w:r>
    </w:p>
    <w:p w:rsidR="005064B1" w:rsidRPr="0013126A" w:rsidRDefault="005064B1" w:rsidP="00555C40">
      <w:pPr>
        <w:jc w:val="center"/>
        <w:rPr>
          <w:b/>
          <w:lang w:val="uk-UA"/>
        </w:rPr>
      </w:pPr>
    </w:p>
    <w:p w:rsidR="005064B1" w:rsidRPr="0013126A" w:rsidRDefault="005064B1" w:rsidP="00555C40">
      <w:pPr>
        <w:jc w:val="center"/>
        <w:rPr>
          <w:b/>
          <w:lang w:val="uk-UA"/>
        </w:rPr>
      </w:pPr>
    </w:p>
    <w:p w:rsidR="005064B1" w:rsidRPr="0013126A" w:rsidRDefault="005064B1" w:rsidP="00555C40">
      <w:pPr>
        <w:jc w:val="center"/>
        <w:rPr>
          <w:b/>
          <w:lang w:val="uk-UA"/>
        </w:rPr>
      </w:pPr>
    </w:p>
    <w:p w:rsidR="005064B1" w:rsidRPr="0013126A" w:rsidRDefault="005064B1" w:rsidP="00555C40">
      <w:pPr>
        <w:jc w:val="center"/>
        <w:rPr>
          <w:b/>
          <w:lang w:val="uk-UA"/>
        </w:rPr>
      </w:pPr>
    </w:p>
    <w:p w:rsidR="005064B1" w:rsidRPr="0013126A" w:rsidRDefault="005064B1" w:rsidP="00555C40">
      <w:pPr>
        <w:jc w:val="center"/>
        <w:rPr>
          <w:b/>
          <w:lang w:val="uk-UA"/>
        </w:rPr>
      </w:pPr>
    </w:p>
    <w:p w:rsidR="005064B1" w:rsidRPr="0013126A" w:rsidRDefault="005064B1" w:rsidP="00555C40">
      <w:pPr>
        <w:jc w:val="center"/>
        <w:rPr>
          <w:b/>
          <w:lang w:val="uk-UA"/>
        </w:rPr>
      </w:pPr>
    </w:p>
    <w:p w:rsidR="005064B1" w:rsidRPr="0013126A" w:rsidRDefault="005064B1" w:rsidP="00555C40">
      <w:pPr>
        <w:jc w:val="center"/>
        <w:rPr>
          <w:b/>
          <w:lang w:val="uk-UA"/>
        </w:rPr>
      </w:pPr>
    </w:p>
    <w:p w:rsidR="005064B1" w:rsidRPr="0013126A" w:rsidRDefault="005064B1" w:rsidP="00555C40">
      <w:pPr>
        <w:jc w:val="center"/>
        <w:rPr>
          <w:b/>
          <w:lang w:val="uk-UA"/>
        </w:rPr>
      </w:pPr>
    </w:p>
    <w:p w:rsidR="00B34074" w:rsidRPr="0013126A" w:rsidRDefault="00B34074" w:rsidP="00555C40">
      <w:pPr>
        <w:jc w:val="center"/>
        <w:rPr>
          <w:b/>
          <w:lang w:val="uk-UA"/>
        </w:rPr>
      </w:pPr>
    </w:p>
    <w:p w:rsidR="00B34074" w:rsidRPr="0013126A" w:rsidRDefault="00B34074" w:rsidP="00555C40">
      <w:pPr>
        <w:jc w:val="center"/>
        <w:rPr>
          <w:b/>
          <w:lang w:val="uk-UA"/>
        </w:rPr>
      </w:pPr>
    </w:p>
    <w:p w:rsidR="00B34074" w:rsidRPr="0013126A" w:rsidRDefault="00B34074" w:rsidP="00555C40">
      <w:pPr>
        <w:jc w:val="center"/>
        <w:rPr>
          <w:b/>
          <w:lang w:val="uk-UA"/>
        </w:rPr>
      </w:pPr>
    </w:p>
    <w:p w:rsidR="00B34074" w:rsidRPr="0013126A" w:rsidRDefault="00B34074" w:rsidP="00555C40">
      <w:pPr>
        <w:jc w:val="center"/>
        <w:rPr>
          <w:b/>
          <w:lang w:val="uk-UA"/>
        </w:rPr>
      </w:pPr>
    </w:p>
    <w:p w:rsidR="005064B1" w:rsidRPr="0013126A" w:rsidRDefault="005064B1" w:rsidP="00555C40">
      <w:pPr>
        <w:jc w:val="center"/>
        <w:rPr>
          <w:b/>
          <w:lang w:val="uk-UA"/>
        </w:rPr>
      </w:pPr>
    </w:p>
    <w:p w:rsidR="005064B1" w:rsidRPr="0013126A" w:rsidRDefault="005064B1" w:rsidP="00555C40">
      <w:pPr>
        <w:jc w:val="center"/>
        <w:rPr>
          <w:b/>
          <w:lang w:val="uk-UA"/>
        </w:rPr>
      </w:pPr>
    </w:p>
    <w:p w:rsidR="005064B1" w:rsidRPr="0013126A" w:rsidRDefault="005064B1" w:rsidP="00555C40">
      <w:pPr>
        <w:jc w:val="center"/>
        <w:rPr>
          <w:b/>
          <w:lang w:val="uk-UA"/>
        </w:rPr>
      </w:pPr>
    </w:p>
    <w:p w:rsidR="005064B1" w:rsidRPr="0013126A" w:rsidRDefault="005064B1" w:rsidP="00555C40">
      <w:pPr>
        <w:jc w:val="center"/>
        <w:rPr>
          <w:b/>
          <w:lang w:val="uk-UA"/>
        </w:rPr>
      </w:pPr>
    </w:p>
    <w:p w:rsidR="005064B1" w:rsidRPr="0013126A" w:rsidRDefault="005064B1" w:rsidP="00555C40">
      <w:pPr>
        <w:jc w:val="center"/>
        <w:rPr>
          <w:b/>
          <w:lang w:val="uk-UA"/>
        </w:rPr>
      </w:pPr>
    </w:p>
    <w:p w:rsidR="005064B1" w:rsidRPr="0013126A" w:rsidRDefault="005064B1" w:rsidP="009739D6">
      <w:pPr>
        <w:jc w:val="center"/>
        <w:rPr>
          <w:lang w:val="uk-UA"/>
        </w:rPr>
      </w:pPr>
      <w:r w:rsidRPr="0013126A">
        <w:rPr>
          <w:lang w:val="uk-UA"/>
        </w:rPr>
        <w:t>Київ 20</w:t>
      </w:r>
      <w:r w:rsidR="006B20E5" w:rsidRPr="0013126A">
        <w:rPr>
          <w:lang w:val="uk-UA"/>
        </w:rPr>
        <w:t>21</w:t>
      </w:r>
    </w:p>
    <w:p w:rsidR="00FC1504" w:rsidRPr="0013126A" w:rsidRDefault="00EC22FB" w:rsidP="00F44C83">
      <w:pPr>
        <w:pStyle w:val="3"/>
      </w:pPr>
      <w:bookmarkStart w:id="0" w:name="_Toc481055082"/>
      <w:bookmarkStart w:id="1" w:name="_Toc77767444"/>
      <w:r w:rsidRPr="0013126A">
        <w:lastRenderedPageBreak/>
        <w:t>Зміст</w:t>
      </w:r>
      <w:bookmarkStart w:id="2" w:name="_Toc446061474"/>
      <w:bookmarkStart w:id="3" w:name="_Toc433360804"/>
      <w:bookmarkEnd w:id="0"/>
      <w:bookmarkEnd w:id="1"/>
    </w:p>
    <w:bookmarkStart w:id="4" w:name="_Toc480553442"/>
    <w:p w:rsidR="00662F9A" w:rsidRPr="0013126A" w:rsidRDefault="00295EAF">
      <w:pPr>
        <w:pStyle w:val="33"/>
        <w:rPr>
          <w:rFonts w:ascii="Times New Roman" w:hAnsi="Times New Roman"/>
          <w:noProof/>
          <w:lang w:val="uk-UA" w:eastAsia="ru-RU"/>
        </w:rPr>
      </w:pPr>
      <w:r w:rsidRPr="0013126A">
        <w:rPr>
          <w:rFonts w:ascii="Times New Roman" w:hAnsi="Times New Roman"/>
          <w:b/>
          <w:bCs/>
          <w:lang w:val="uk-UA"/>
        </w:rPr>
        <w:fldChar w:fldCharType="begin"/>
      </w:r>
      <w:r w:rsidRPr="0013126A">
        <w:rPr>
          <w:rFonts w:ascii="Times New Roman" w:hAnsi="Times New Roman"/>
          <w:b/>
          <w:bCs/>
          <w:lang w:val="uk-UA"/>
        </w:rPr>
        <w:instrText xml:space="preserve"> TOC \o "1-3" \h \z \u </w:instrText>
      </w:r>
      <w:r w:rsidRPr="0013126A">
        <w:rPr>
          <w:rFonts w:ascii="Times New Roman" w:hAnsi="Times New Roman"/>
          <w:b/>
          <w:bCs/>
          <w:lang w:val="uk-UA"/>
        </w:rPr>
        <w:fldChar w:fldCharType="separate"/>
      </w:r>
      <w:hyperlink w:anchor="_Toc77767444" w:history="1">
        <w:r w:rsidR="00662F9A" w:rsidRPr="0013126A">
          <w:rPr>
            <w:rStyle w:val="a8"/>
            <w:rFonts w:ascii="Times New Roman" w:hAnsi="Times New Roman"/>
            <w:noProof/>
            <w:lang w:val="uk-UA"/>
          </w:rPr>
          <w:t>Зміст</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_Toc77767444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2</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45" w:history="1">
        <w:r w:rsidR="00662F9A" w:rsidRPr="0013126A">
          <w:rPr>
            <w:rStyle w:val="a8"/>
            <w:rFonts w:ascii="Times New Roman" w:hAnsi="Times New Roman"/>
            <w:noProof/>
            <w:lang w:val="uk-UA"/>
          </w:rPr>
          <w:t>Скорочення по тексту:</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_Toc77767445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3</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46" w:history="1">
        <w:r w:rsidR="00662F9A" w:rsidRPr="0013126A">
          <w:rPr>
            <w:rStyle w:val="a8"/>
            <w:rFonts w:ascii="Times New Roman" w:hAnsi="Times New Roman"/>
            <w:noProof/>
            <w:lang w:val="uk-UA"/>
          </w:rPr>
          <w:t>І. Вступ</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_Toc77767446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4</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47" w:history="1">
        <w:r w:rsidR="00662F9A" w:rsidRPr="0013126A">
          <w:rPr>
            <w:rStyle w:val="a8"/>
            <w:rFonts w:ascii="Times New Roman" w:hAnsi="Times New Roman"/>
            <w:noProof/>
            <w:lang w:val="uk-UA"/>
          </w:rPr>
          <w:t>ІІ. Соціальний захист пільгових категорій населення</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_Toc77767447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5</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48" w:history="1">
        <w:r w:rsidR="00662F9A" w:rsidRPr="0013126A">
          <w:rPr>
            <w:rStyle w:val="a8"/>
            <w:rFonts w:ascii="Times New Roman" w:hAnsi="Times New Roman"/>
            <w:noProof/>
            <w:lang w:val="uk-UA"/>
          </w:rPr>
          <w:t>2.1 Соціальний захист ветеранів війни</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_Toc77767448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5</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49" w:history="1">
        <w:r w:rsidR="00662F9A" w:rsidRPr="0013126A">
          <w:rPr>
            <w:rStyle w:val="a8"/>
            <w:rFonts w:ascii="Times New Roman" w:hAnsi="Times New Roman"/>
            <w:noProof/>
            <w:lang w:val="uk-UA"/>
          </w:rPr>
          <w:t>2.1.1 Соціальний захист учасників АТО та членів їх сімей</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_Toc77767449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5</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50" w:history="1">
        <w:r w:rsidR="00662F9A" w:rsidRPr="0013126A">
          <w:rPr>
            <w:rStyle w:val="a8"/>
            <w:rFonts w:ascii="Times New Roman" w:hAnsi="Times New Roman"/>
            <w:noProof/>
            <w:lang w:val="uk-UA"/>
          </w:rPr>
          <w:t>2.1.2 Соціальний захист Учасників Революції Гідності та членів сімей Героїв Небесної Сотні</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_Toc77767450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7</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51" w:history="1">
        <w:r w:rsidR="00662F9A" w:rsidRPr="0013126A">
          <w:rPr>
            <w:rStyle w:val="a8"/>
            <w:rFonts w:ascii="Times New Roman" w:hAnsi="Times New Roman"/>
            <w:noProof/>
            <w:lang w:val="uk-UA"/>
          </w:rPr>
          <w:t>2.1.3 Соціальний захист осіб, звільнених з полону</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_Toc77767451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7</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52" w:history="1">
        <w:r w:rsidR="00662F9A" w:rsidRPr="0013126A">
          <w:rPr>
            <w:rStyle w:val="a8"/>
            <w:rFonts w:ascii="Times New Roman" w:hAnsi="Times New Roman"/>
            <w:noProof/>
            <w:lang w:val="uk-UA"/>
          </w:rPr>
          <w:t>2.2 Соціальний захист громадян, які постраждали внаслідок Чорнобильської катастрофи</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_Toc77767452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8</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53" w:history="1">
        <w:r w:rsidR="00662F9A" w:rsidRPr="0013126A">
          <w:rPr>
            <w:rStyle w:val="a8"/>
            <w:rFonts w:ascii="Times New Roman" w:hAnsi="Times New Roman"/>
            <w:noProof/>
            <w:lang w:val="uk-UA"/>
          </w:rPr>
          <w:t>Робота комісії по визначенню статусу</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_Toc77767453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8</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54" w:history="1">
        <w:r w:rsidR="00662F9A" w:rsidRPr="0013126A">
          <w:rPr>
            <w:rStyle w:val="a8"/>
            <w:rFonts w:ascii="Times New Roman" w:hAnsi="Times New Roman"/>
            <w:noProof/>
            <w:lang w:val="uk-UA"/>
          </w:rPr>
          <w:t>2.3 Соціальний захист ВПО</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_Toc77767454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8</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55" w:history="1">
        <w:r w:rsidR="00662F9A" w:rsidRPr="0013126A">
          <w:rPr>
            <w:rStyle w:val="a8"/>
            <w:rFonts w:ascii="Times New Roman" w:hAnsi="Times New Roman"/>
            <w:noProof/>
            <w:lang w:val="uk-UA"/>
          </w:rPr>
          <w:t>2.4 Забезпечення засобами реабілітації</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_Toc77767455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8</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56" w:history="1">
        <w:r w:rsidR="00662F9A" w:rsidRPr="0013126A">
          <w:rPr>
            <w:rStyle w:val="a8"/>
            <w:rFonts w:ascii="Times New Roman" w:hAnsi="Times New Roman"/>
            <w:noProof/>
            <w:lang w:val="uk-UA"/>
          </w:rPr>
          <w:t>2.4.1 Облік та забезпечення осіб з інвалідністю автомобілями</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_Toc77767456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9</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57" w:history="1">
        <w:r w:rsidR="00662F9A" w:rsidRPr="0013126A">
          <w:rPr>
            <w:rStyle w:val="a8"/>
            <w:rFonts w:ascii="Times New Roman" w:hAnsi="Times New Roman"/>
            <w:noProof/>
            <w:lang w:val="uk-UA"/>
          </w:rPr>
          <w:t>2.5 Реабілітація дітей з інвалідністю</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_Toc77767457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9</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58" w:history="1">
        <w:r w:rsidR="00662F9A" w:rsidRPr="0013126A">
          <w:rPr>
            <w:rStyle w:val="a8"/>
            <w:rFonts w:ascii="Times New Roman" w:hAnsi="Times New Roman"/>
            <w:noProof/>
            <w:lang w:val="uk-UA"/>
          </w:rPr>
          <w:t>2.6 Санаторно-курортне лікування та оздоровлення</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_Toc77767458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10</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59" w:history="1">
        <w:r w:rsidR="00662F9A" w:rsidRPr="0013126A">
          <w:rPr>
            <w:rStyle w:val="a8"/>
            <w:rFonts w:ascii="Times New Roman" w:hAnsi="Times New Roman"/>
            <w:noProof/>
            <w:lang w:val="uk-UA"/>
          </w:rPr>
          <w:t>2.6.1 Санаторно-курортне лікування пільгових категорій населення</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_Toc77767459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10</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60" w:history="1">
        <w:r w:rsidR="00662F9A" w:rsidRPr="0013126A">
          <w:rPr>
            <w:rStyle w:val="a8"/>
            <w:rFonts w:ascii="Times New Roman" w:hAnsi="Times New Roman"/>
            <w:noProof/>
            <w:lang w:val="uk-UA"/>
          </w:rPr>
          <w:t>2.6.2 Оздоровлення дітей</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_Toc77767460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11</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61" w:history="1">
        <w:r w:rsidR="00662F9A" w:rsidRPr="0013126A">
          <w:rPr>
            <w:rStyle w:val="a8"/>
            <w:rFonts w:ascii="Times New Roman" w:hAnsi="Times New Roman"/>
            <w:noProof/>
            <w:lang w:val="uk-UA"/>
          </w:rPr>
          <w:t>2.7 Житлові субсидії</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_Toc77767461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12</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62" w:history="1">
        <w:r w:rsidR="00662F9A" w:rsidRPr="0013126A">
          <w:rPr>
            <w:rStyle w:val="a8"/>
            <w:rFonts w:ascii="Times New Roman" w:hAnsi="Times New Roman"/>
            <w:noProof/>
            <w:lang w:val="uk-UA"/>
          </w:rPr>
          <w:t>2.8 Пільги на житлово-комунальні послуги</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_Toc77767462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13</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63" w:history="1">
        <w:r w:rsidR="00662F9A" w:rsidRPr="0013126A">
          <w:rPr>
            <w:rStyle w:val="a8"/>
            <w:rFonts w:ascii="Times New Roman" w:hAnsi="Times New Roman"/>
            <w:noProof/>
            <w:lang w:val="uk-UA"/>
          </w:rPr>
          <w:t>2.9 Державна допомога та компенсації</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_Toc77767463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13</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64" w:history="1">
        <w:r w:rsidR="00662F9A" w:rsidRPr="0013126A">
          <w:rPr>
            <w:rStyle w:val="a8"/>
            <w:rFonts w:ascii="Times New Roman" w:hAnsi="Times New Roman"/>
            <w:noProof/>
            <w:lang w:val="uk-UA"/>
          </w:rPr>
          <w:t>2.9.1. Надання державної та регіональної допомоги</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_Toc77767464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13</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65" w:history="1">
        <w:r w:rsidR="00662F9A" w:rsidRPr="0013126A">
          <w:rPr>
            <w:rStyle w:val="a8"/>
            <w:rFonts w:ascii="Times New Roman" w:hAnsi="Times New Roman"/>
            <w:noProof/>
            <w:lang w:val="uk-UA"/>
          </w:rPr>
          <w:t>2.10 Житлове забезпечення</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_Toc77767465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14</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66" w:history="1">
        <w:r w:rsidR="00662F9A" w:rsidRPr="0013126A">
          <w:rPr>
            <w:rStyle w:val="a8"/>
            <w:rFonts w:ascii="Times New Roman" w:hAnsi="Times New Roman"/>
            <w:noProof/>
            <w:lang w:val="uk-UA"/>
          </w:rPr>
          <w:t>ІIІ. Соціальні послуги та соціальне обслуговування</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_Toc77767466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14</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67" w:history="1">
        <w:r w:rsidR="00662F9A" w:rsidRPr="0013126A">
          <w:rPr>
            <w:rStyle w:val="a8"/>
            <w:rFonts w:ascii="Times New Roman" w:hAnsi="Times New Roman"/>
            <w:noProof/>
            <w:lang w:val="uk-UA"/>
          </w:rPr>
          <w:t>3.1 Соціальні послуги в інтернатних установах</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_Toc77767467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14</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68" w:history="1">
        <w:r w:rsidR="00662F9A" w:rsidRPr="0013126A">
          <w:rPr>
            <w:rStyle w:val="a8"/>
            <w:rFonts w:ascii="Times New Roman" w:hAnsi="Times New Roman"/>
            <w:noProof/>
            <w:lang w:val="uk-UA"/>
          </w:rPr>
          <w:t>3.2 Діяльність територіальних центрів соціального обслуговування (надання соціальних послуг)</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_Toc77767468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14</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69" w:history="1">
        <w:r w:rsidR="00662F9A" w:rsidRPr="0013126A">
          <w:rPr>
            <w:rStyle w:val="a8"/>
            <w:rFonts w:ascii="Times New Roman" w:hAnsi="Times New Roman"/>
            <w:noProof/>
            <w:lang w:val="uk-UA"/>
          </w:rPr>
          <w:t>3.3 Соціальні послуги бездомним та звільненим з місць відбування покарань</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_Toc77767469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17</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70" w:history="1">
        <w:r w:rsidR="00662F9A" w:rsidRPr="0013126A">
          <w:rPr>
            <w:rStyle w:val="a8"/>
            <w:rFonts w:ascii="Times New Roman" w:hAnsi="Times New Roman"/>
            <w:noProof/>
            <w:lang w:val="uk-UA"/>
          </w:rPr>
          <w:t>3.3.1 Надання соціального житла в Спеціалізованих будинках для ветеранів війни та праці, громадян похилого віку та інвалідів</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_Toc77767470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18</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71" w:history="1">
        <w:r w:rsidR="00662F9A" w:rsidRPr="0013126A">
          <w:rPr>
            <w:rStyle w:val="a8"/>
            <w:rFonts w:ascii="Times New Roman" w:hAnsi="Times New Roman"/>
            <w:noProof/>
            <w:lang w:val="uk-UA"/>
          </w:rPr>
          <w:t>3.4 Допомога особам, які зазнали насильства в сім'ї</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_Toc77767471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18</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72" w:history="1">
        <w:r w:rsidR="00662F9A" w:rsidRPr="0013126A">
          <w:rPr>
            <w:rStyle w:val="a8"/>
            <w:rFonts w:ascii="Times New Roman" w:hAnsi="Times New Roman"/>
            <w:noProof/>
            <w:lang w:val="uk-UA"/>
          </w:rPr>
          <w:t>3.5 Послуги, які надаються іншими установами</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_Toc77767472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19</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73" w:history="1">
        <w:r w:rsidR="00662F9A" w:rsidRPr="0013126A">
          <w:rPr>
            <w:rStyle w:val="a8"/>
            <w:rFonts w:ascii="Times New Roman" w:hAnsi="Times New Roman"/>
            <w:noProof/>
            <w:lang w:val="uk-UA"/>
          </w:rPr>
          <w:t>3.6 Соціальне замовлення (закупівля соціальних послуг)</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_Toc77767473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21</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74" w:history="1">
        <w:r w:rsidR="00662F9A" w:rsidRPr="0013126A">
          <w:rPr>
            <w:rStyle w:val="a8"/>
            <w:rFonts w:ascii="Times New Roman" w:hAnsi="Times New Roman"/>
            <w:noProof/>
            <w:lang w:val="uk-UA"/>
          </w:rPr>
          <w:t>ІV. Ринок праці</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_Toc77767474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21</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75" w:history="1">
        <w:r w:rsidR="00662F9A" w:rsidRPr="0013126A">
          <w:rPr>
            <w:rStyle w:val="a8"/>
            <w:rFonts w:ascii="Times New Roman" w:hAnsi="Times New Roman"/>
            <w:noProof/>
            <w:lang w:val="uk-UA"/>
          </w:rPr>
          <w:t>4.1 Інформаційно-аналітичні та табличні матеріали щодо показників столичного ринку праці (з питань зайнятості населення та оплати праці), вжиті заходи та досягнення</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_Toc77767475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21</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76" w:history="1">
        <w:r w:rsidR="00662F9A" w:rsidRPr="0013126A">
          <w:rPr>
            <w:rStyle w:val="a8"/>
            <w:rFonts w:ascii="Times New Roman" w:hAnsi="Times New Roman"/>
            <w:noProof/>
            <w:lang w:val="uk-UA"/>
          </w:rPr>
          <w:t>4.2 Проблемні питання столичного ринку праці:</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_Toc77767476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23</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77" w:history="1">
        <w:r w:rsidR="00662F9A" w:rsidRPr="0013126A">
          <w:rPr>
            <w:rStyle w:val="a8"/>
            <w:rFonts w:ascii="Times New Roman" w:hAnsi="Times New Roman"/>
            <w:noProof/>
            <w:lang w:val="uk-UA"/>
          </w:rPr>
          <w:t>4.3 Заходи, які будуть вживатись для покращення показників ринку праці</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_Toc77767477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24</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78" w:history="1">
        <w:r w:rsidR="00662F9A" w:rsidRPr="0013126A">
          <w:rPr>
            <w:rStyle w:val="a8"/>
            <w:rFonts w:ascii="Times New Roman" w:hAnsi="Times New Roman"/>
            <w:noProof/>
            <w:lang w:val="uk-UA"/>
          </w:rPr>
          <w:t>V. Гендерна політика</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_Toc77767478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24</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79" w:history="1">
        <w:r w:rsidR="00662F9A" w:rsidRPr="0013126A">
          <w:rPr>
            <w:rStyle w:val="a8"/>
            <w:rFonts w:ascii="Times New Roman" w:hAnsi="Times New Roman"/>
            <w:noProof/>
            <w:lang w:val="uk-UA"/>
          </w:rPr>
          <w:t>VІ. Виконання міських цільових програм</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_Toc77767479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27</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80" w:history="1">
        <w:r w:rsidR="00662F9A" w:rsidRPr="0013126A">
          <w:rPr>
            <w:rStyle w:val="a8"/>
            <w:rFonts w:ascii="Times New Roman" w:hAnsi="Times New Roman"/>
            <w:noProof/>
            <w:lang w:val="uk-UA"/>
          </w:rPr>
          <w:t>6.1. Програма «Турбота. Назустріч киянам»</w:t>
        </w:r>
        <w:r w:rsidR="00662F9A" w:rsidRPr="0013126A">
          <w:rPr>
            <w:rFonts w:ascii="Times New Roman" w:hAnsi="Times New Roman"/>
            <w:noProof/>
            <w:webHidden/>
            <w:lang w:val="uk-UA"/>
          </w:rPr>
          <w:tab/>
        </w:r>
        <w:bookmarkStart w:id="5" w:name="_GoBack"/>
        <w:bookmarkEnd w:id="5"/>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_Toc77767480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27</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81" w:history="1">
        <w:r w:rsidR="00662F9A" w:rsidRPr="0013126A">
          <w:rPr>
            <w:rStyle w:val="a8"/>
            <w:rFonts w:ascii="Times New Roman" w:hAnsi="Times New Roman"/>
            <w:noProof/>
            <w:lang w:val="uk-UA"/>
          </w:rPr>
          <w:t>6.2 Програма «Соціальне партнерство»</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_Toc77767481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30</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82" w:history="1">
        <w:r w:rsidR="00662F9A" w:rsidRPr="0013126A">
          <w:rPr>
            <w:rStyle w:val="a8"/>
            <w:rFonts w:ascii="Times New Roman" w:hAnsi="Times New Roman"/>
            <w:noProof/>
            <w:lang w:val="uk-UA"/>
          </w:rPr>
          <w:t>VІІ. Проведення заходів</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_Toc77767482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31</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83" w:history="1">
        <w:r w:rsidR="00662F9A" w:rsidRPr="0013126A">
          <w:rPr>
            <w:rStyle w:val="a8"/>
            <w:rFonts w:ascii="Times New Roman" w:hAnsi="Times New Roman"/>
            <w:noProof/>
            <w:lang w:val="uk-UA"/>
          </w:rPr>
          <w:t>VIII. Надання права на користування пільгами з оподаткування</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_Toc77767483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32</w:t>
        </w:r>
        <w:r w:rsidR="00662F9A" w:rsidRPr="0013126A">
          <w:rPr>
            <w:rFonts w:ascii="Times New Roman" w:hAnsi="Times New Roman"/>
            <w:noProof/>
            <w:webHidden/>
            <w:lang w:val="uk-UA"/>
          </w:rPr>
          <w:fldChar w:fldCharType="end"/>
        </w:r>
      </w:hyperlink>
    </w:p>
    <w:p w:rsidR="00662F9A" w:rsidRPr="0013126A" w:rsidRDefault="004B1EF4">
      <w:pPr>
        <w:pStyle w:val="33"/>
        <w:rPr>
          <w:rFonts w:ascii="Times New Roman" w:hAnsi="Times New Roman"/>
          <w:noProof/>
          <w:lang w:val="uk-UA" w:eastAsia="ru-RU"/>
        </w:rPr>
      </w:pPr>
      <w:hyperlink w:anchor="_Toc77767484" w:history="1">
        <w:r w:rsidR="00662F9A" w:rsidRPr="0013126A">
          <w:rPr>
            <w:rStyle w:val="a8"/>
            <w:rFonts w:ascii="Times New Roman" w:hAnsi="Times New Roman"/>
            <w:noProof/>
            <w:lang w:val="uk-UA"/>
          </w:rPr>
          <w:t>ХI. Оформлення гуманітарної допомоги</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_Toc77767484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33</w:t>
        </w:r>
        <w:r w:rsidR="00662F9A" w:rsidRPr="0013126A">
          <w:rPr>
            <w:rFonts w:ascii="Times New Roman" w:hAnsi="Times New Roman"/>
            <w:noProof/>
            <w:webHidden/>
            <w:lang w:val="uk-UA"/>
          </w:rPr>
          <w:fldChar w:fldCharType="end"/>
        </w:r>
      </w:hyperlink>
    </w:p>
    <w:p w:rsidR="00662F9A" w:rsidRPr="0013126A" w:rsidRDefault="004B1EF4">
      <w:pPr>
        <w:pStyle w:val="33"/>
        <w:rPr>
          <w:noProof/>
          <w:lang w:val="uk-UA" w:eastAsia="ru-RU"/>
        </w:rPr>
      </w:pPr>
      <w:hyperlink w:anchor="_Toc77767485" w:history="1">
        <w:r w:rsidR="00662F9A" w:rsidRPr="0013126A">
          <w:rPr>
            <w:rStyle w:val="a8"/>
            <w:rFonts w:ascii="Times New Roman" w:hAnsi="Times New Roman"/>
            <w:noProof/>
            <w:lang w:val="uk-UA"/>
          </w:rPr>
          <w:t>Х. Робота із зверненнями громадян</w:t>
        </w:r>
        <w:r w:rsidR="00662F9A" w:rsidRPr="0013126A">
          <w:rPr>
            <w:rFonts w:ascii="Times New Roman" w:hAnsi="Times New Roman"/>
            <w:noProof/>
            <w:webHidden/>
            <w:lang w:val="uk-UA"/>
          </w:rPr>
          <w:tab/>
        </w:r>
        <w:r w:rsidR="00662F9A" w:rsidRPr="0013126A">
          <w:rPr>
            <w:rFonts w:ascii="Times New Roman" w:hAnsi="Times New Roman"/>
            <w:noProof/>
            <w:webHidden/>
            <w:lang w:val="uk-UA"/>
          </w:rPr>
          <w:fldChar w:fldCharType="begin"/>
        </w:r>
        <w:r w:rsidR="00662F9A" w:rsidRPr="0013126A">
          <w:rPr>
            <w:rFonts w:ascii="Times New Roman" w:hAnsi="Times New Roman"/>
            <w:noProof/>
            <w:webHidden/>
            <w:lang w:val="uk-UA"/>
          </w:rPr>
          <w:instrText xml:space="preserve"> PAGEREF _Toc77767485 \h </w:instrText>
        </w:r>
        <w:r w:rsidR="00662F9A" w:rsidRPr="0013126A">
          <w:rPr>
            <w:rFonts w:ascii="Times New Roman" w:hAnsi="Times New Roman"/>
            <w:noProof/>
            <w:webHidden/>
            <w:lang w:val="uk-UA"/>
          </w:rPr>
        </w:r>
        <w:r w:rsidR="00662F9A" w:rsidRPr="0013126A">
          <w:rPr>
            <w:rFonts w:ascii="Times New Roman" w:hAnsi="Times New Roman"/>
            <w:noProof/>
            <w:webHidden/>
            <w:lang w:val="uk-UA"/>
          </w:rPr>
          <w:fldChar w:fldCharType="separate"/>
        </w:r>
        <w:r w:rsidR="007F0537">
          <w:rPr>
            <w:rFonts w:ascii="Times New Roman" w:hAnsi="Times New Roman"/>
            <w:noProof/>
            <w:webHidden/>
            <w:lang w:val="uk-UA"/>
          </w:rPr>
          <w:t>33</w:t>
        </w:r>
        <w:r w:rsidR="00662F9A" w:rsidRPr="0013126A">
          <w:rPr>
            <w:rFonts w:ascii="Times New Roman" w:hAnsi="Times New Roman"/>
            <w:noProof/>
            <w:webHidden/>
            <w:lang w:val="uk-UA"/>
          </w:rPr>
          <w:fldChar w:fldCharType="end"/>
        </w:r>
      </w:hyperlink>
    </w:p>
    <w:p w:rsidR="00916EE9" w:rsidRPr="0013126A" w:rsidRDefault="00295EAF" w:rsidP="00F44C83">
      <w:pPr>
        <w:pStyle w:val="3"/>
      </w:pPr>
      <w:r w:rsidRPr="0013126A">
        <w:rPr>
          <w:lang w:eastAsia="en-US"/>
        </w:rPr>
        <w:lastRenderedPageBreak/>
        <w:fldChar w:fldCharType="end"/>
      </w:r>
      <w:bookmarkStart w:id="6" w:name="_Toc77767445"/>
      <w:r w:rsidR="00916EE9" w:rsidRPr="0013126A">
        <w:t>Скорочення</w:t>
      </w:r>
      <w:r w:rsidR="003A74C9" w:rsidRPr="0013126A">
        <w:t xml:space="preserve"> </w:t>
      </w:r>
      <w:r w:rsidR="00916EE9" w:rsidRPr="0013126A">
        <w:t>по тексту:</w:t>
      </w:r>
      <w:bookmarkEnd w:id="2"/>
      <w:bookmarkEnd w:id="4"/>
      <w:bookmarkEnd w:id="6"/>
    </w:p>
    <w:p w:rsidR="00916EE9" w:rsidRPr="0013126A" w:rsidRDefault="00916EE9" w:rsidP="00555C40">
      <w:pPr>
        <w:rPr>
          <w:lang w:val="uk-UA"/>
        </w:rPr>
      </w:pPr>
    </w:p>
    <w:p w:rsidR="00916EE9" w:rsidRPr="0013126A" w:rsidRDefault="00916EE9" w:rsidP="00555C40">
      <w:pPr>
        <w:jc w:val="both"/>
        <w:rPr>
          <w:bCs/>
          <w:sz w:val="28"/>
          <w:szCs w:val="28"/>
          <w:lang w:val="uk-UA"/>
        </w:rPr>
      </w:pPr>
      <w:r w:rsidRPr="0013126A">
        <w:rPr>
          <w:bCs/>
          <w:sz w:val="28"/>
          <w:szCs w:val="28"/>
          <w:lang w:val="uk-UA"/>
        </w:rPr>
        <w:t>Департамент соціальної політики виконавчого органу Київської міської ради (Київської міської державної адміністрації)</w:t>
      </w:r>
      <w:r w:rsidR="00AA35E9" w:rsidRPr="0013126A">
        <w:rPr>
          <w:bCs/>
          <w:sz w:val="28"/>
          <w:szCs w:val="28"/>
          <w:lang w:val="uk-UA"/>
        </w:rPr>
        <w:t xml:space="preserve"> </w:t>
      </w:r>
      <w:r w:rsidRPr="0013126A">
        <w:rPr>
          <w:bCs/>
          <w:sz w:val="28"/>
          <w:szCs w:val="28"/>
          <w:lang w:val="uk-UA"/>
        </w:rPr>
        <w:t>(далі</w:t>
      </w:r>
      <w:r w:rsidR="003E0369" w:rsidRPr="0013126A">
        <w:rPr>
          <w:bCs/>
          <w:sz w:val="28"/>
          <w:szCs w:val="28"/>
          <w:lang w:val="uk-UA"/>
        </w:rPr>
        <w:t xml:space="preserve"> </w:t>
      </w:r>
      <w:r w:rsidRPr="0013126A">
        <w:rPr>
          <w:bCs/>
          <w:sz w:val="28"/>
          <w:szCs w:val="28"/>
          <w:lang w:val="uk-UA"/>
        </w:rPr>
        <w:t>–</w:t>
      </w:r>
      <w:r w:rsidR="003E0369" w:rsidRPr="0013126A">
        <w:rPr>
          <w:bCs/>
          <w:sz w:val="28"/>
          <w:szCs w:val="28"/>
          <w:lang w:val="uk-UA"/>
        </w:rPr>
        <w:t xml:space="preserve"> </w:t>
      </w:r>
      <w:r w:rsidRPr="0013126A">
        <w:rPr>
          <w:bCs/>
          <w:sz w:val="28"/>
          <w:szCs w:val="28"/>
          <w:lang w:val="uk-UA"/>
        </w:rPr>
        <w:t>Департамент)</w:t>
      </w:r>
      <w:r w:rsidR="00FD678E" w:rsidRPr="0013126A">
        <w:rPr>
          <w:bCs/>
          <w:sz w:val="28"/>
          <w:szCs w:val="28"/>
          <w:lang w:val="uk-UA"/>
        </w:rPr>
        <w:t xml:space="preserve">. </w:t>
      </w:r>
    </w:p>
    <w:p w:rsidR="005C5592" w:rsidRPr="0013126A" w:rsidRDefault="005C5592" w:rsidP="00555C40">
      <w:pPr>
        <w:jc w:val="both"/>
        <w:rPr>
          <w:bCs/>
          <w:sz w:val="28"/>
          <w:szCs w:val="28"/>
          <w:lang w:val="uk-UA"/>
        </w:rPr>
      </w:pPr>
    </w:p>
    <w:p w:rsidR="005C5592" w:rsidRPr="0013126A" w:rsidRDefault="005C5592" w:rsidP="00555C40">
      <w:pPr>
        <w:jc w:val="both"/>
        <w:rPr>
          <w:bCs/>
          <w:sz w:val="28"/>
          <w:szCs w:val="28"/>
          <w:lang w:val="uk-UA"/>
        </w:rPr>
      </w:pPr>
      <w:r w:rsidRPr="0013126A">
        <w:rPr>
          <w:sz w:val="28"/>
          <w:szCs w:val="28"/>
          <w:lang w:val="uk-UA"/>
        </w:rPr>
        <w:t>Департамент житлово-комунальної</w:t>
      </w:r>
      <w:r w:rsidR="003A74C9" w:rsidRPr="0013126A">
        <w:rPr>
          <w:sz w:val="28"/>
          <w:szCs w:val="28"/>
          <w:lang w:val="uk-UA"/>
        </w:rPr>
        <w:t xml:space="preserve"> </w:t>
      </w:r>
      <w:r w:rsidRPr="0013126A">
        <w:rPr>
          <w:sz w:val="28"/>
          <w:szCs w:val="28"/>
          <w:lang w:val="uk-UA"/>
        </w:rPr>
        <w:t>інфраструктури (далі –</w:t>
      </w:r>
      <w:r w:rsidR="003E0369" w:rsidRPr="0013126A">
        <w:rPr>
          <w:sz w:val="28"/>
          <w:szCs w:val="28"/>
          <w:lang w:val="uk-UA"/>
        </w:rPr>
        <w:t xml:space="preserve"> </w:t>
      </w:r>
      <w:r w:rsidRPr="0013126A">
        <w:rPr>
          <w:sz w:val="28"/>
          <w:szCs w:val="28"/>
          <w:lang w:val="uk-UA"/>
        </w:rPr>
        <w:t>ДЖКІ)</w:t>
      </w:r>
    </w:p>
    <w:p w:rsidR="00916EE9" w:rsidRPr="0013126A" w:rsidRDefault="00916EE9" w:rsidP="00555C40">
      <w:pPr>
        <w:jc w:val="both"/>
        <w:rPr>
          <w:bCs/>
          <w:sz w:val="28"/>
          <w:szCs w:val="28"/>
          <w:lang w:val="uk-UA"/>
        </w:rPr>
      </w:pPr>
    </w:p>
    <w:p w:rsidR="00916EE9" w:rsidRPr="0013126A" w:rsidRDefault="00916EE9" w:rsidP="00555C40">
      <w:pPr>
        <w:jc w:val="both"/>
        <w:rPr>
          <w:bCs/>
          <w:sz w:val="28"/>
          <w:szCs w:val="28"/>
          <w:lang w:val="uk-UA"/>
        </w:rPr>
      </w:pPr>
      <w:r w:rsidRPr="0013126A">
        <w:rPr>
          <w:bCs/>
          <w:sz w:val="28"/>
          <w:szCs w:val="28"/>
          <w:lang w:val="uk-UA"/>
        </w:rPr>
        <w:t>Управління соціального захисту населення районних в місті Києві державних адміністрацій</w:t>
      </w:r>
      <w:r w:rsidR="003A74C9" w:rsidRPr="0013126A">
        <w:rPr>
          <w:bCs/>
          <w:sz w:val="28"/>
          <w:szCs w:val="28"/>
          <w:lang w:val="uk-UA"/>
        </w:rPr>
        <w:t xml:space="preserve"> </w:t>
      </w:r>
      <w:r w:rsidRPr="0013126A">
        <w:rPr>
          <w:bCs/>
          <w:sz w:val="28"/>
          <w:szCs w:val="28"/>
          <w:lang w:val="uk-UA"/>
        </w:rPr>
        <w:t>(далі</w:t>
      </w:r>
      <w:r w:rsidR="003E0369" w:rsidRPr="0013126A">
        <w:rPr>
          <w:bCs/>
          <w:sz w:val="28"/>
          <w:szCs w:val="28"/>
          <w:lang w:val="uk-UA"/>
        </w:rPr>
        <w:t xml:space="preserve"> </w:t>
      </w:r>
      <w:r w:rsidRPr="0013126A">
        <w:rPr>
          <w:bCs/>
          <w:sz w:val="28"/>
          <w:szCs w:val="28"/>
          <w:lang w:val="uk-UA"/>
        </w:rPr>
        <w:t>–</w:t>
      </w:r>
      <w:r w:rsidR="003E0369" w:rsidRPr="0013126A">
        <w:rPr>
          <w:bCs/>
          <w:sz w:val="28"/>
          <w:szCs w:val="28"/>
          <w:lang w:val="uk-UA"/>
        </w:rPr>
        <w:t xml:space="preserve"> </w:t>
      </w:r>
      <w:r w:rsidRPr="0013126A">
        <w:rPr>
          <w:bCs/>
          <w:sz w:val="28"/>
          <w:szCs w:val="28"/>
          <w:lang w:val="uk-UA"/>
        </w:rPr>
        <w:t>Управління)</w:t>
      </w:r>
      <w:r w:rsidR="00FD678E" w:rsidRPr="0013126A">
        <w:rPr>
          <w:bCs/>
          <w:sz w:val="28"/>
          <w:szCs w:val="28"/>
          <w:lang w:val="uk-UA"/>
        </w:rPr>
        <w:t xml:space="preserve">. </w:t>
      </w:r>
    </w:p>
    <w:p w:rsidR="00916EE9" w:rsidRPr="0013126A" w:rsidRDefault="00916EE9" w:rsidP="00555C40">
      <w:pPr>
        <w:jc w:val="both"/>
        <w:rPr>
          <w:bCs/>
          <w:sz w:val="28"/>
          <w:szCs w:val="28"/>
          <w:lang w:val="uk-UA"/>
        </w:rPr>
      </w:pPr>
    </w:p>
    <w:p w:rsidR="00916EE9" w:rsidRPr="0013126A" w:rsidRDefault="00916EE9" w:rsidP="00555C40">
      <w:pPr>
        <w:jc w:val="both"/>
        <w:rPr>
          <w:sz w:val="28"/>
          <w:szCs w:val="28"/>
          <w:lang w:val="uk-UA"/>
        </w:rPr>
      </w:pPr>
      <w:r w:rsidRPr="0013126A">
        <w:rPr>
          <w:sz w:val="28"/>
          <w:szCs w:val="28"/>
          <w:lang w:val="uk-UA"/>
        </w:rPr>
        <w:t>Розпорядження виконавчого органу Київської міської ради (Київської міської державної</w:t>
      </w:r>
      <w:r w:rsidR="00E96224" w:rsidRPr="0013126A">
        <w:rPr>
          <w:sz w:val="28"/>
          <w:szCs w:val="28"/>
          <w:lang w:val="uk-UA"/>
        </w:rPr>
        <w:t xml:space="preserve"> адміністрації</w:t>
      </w:r>
      <w:r w:rsidRPr="0013126A">
        <w:rPr>
          <w:sz w:val="28"/>
          <w:szCs w:val="28"/>
          <w:lang w:val="uk-UA"/>
        </w:rPr>
        <w:t>) (далі – Розпорядження)</w:t>
      </w:r>
    </w:p>
    <w:p w:rsidR="00916EE9" w:rsidRPr="0013126A" w:rsidRDefault="00916EE9" w:rsidP="00555C40">
      <w:pPr>
        <w:jc w:val="both"/>
        <w:rPr>
          <w:b/>
          <w:bCs/>
          <w:sz w:val="28"/>
          <w:szCs w:val="28"/>
          <w:lang w:val="uk-UA"/>
        </w:rPr>
      </w:pPr>
    </w:p>
    <w:p w:rsidR="00F61230" w:rsidRPr="0013126A" w:rsidRDefault="00916EE9" w:rsidP="00F61230">
      <w:pPr>
        <w:jc w:val="both"/>
        <w:rPr>
          <w:sz w:val="28"/>
          <w:szCs w:val="28"/>
          <w:lang w:val="uk-UA"/>
        </w:rPr>
      </w:pPr>
      <w:r w:rsidRPr="0013126A">
        <w:rPr>
          <w:sz w:val="28"/>
          <w:szCs w:val="28"/>
          <w:lang w:val="uk-UA"/>
        </w:rPr>
        <w:t>Міська цільова</w:t>
      </w:r>
      <w:r w:rsidR="003A74C9" w:rsidRPr="0013126A">
        <w:rPr>
          <w:sz w:val="28"/>
          <w:szCs w:val="28"/>
          <w:lang w:val="uk-UA"/>
        </w:rPr>
        <w:t xml:space="preserve"> </w:t>
      </w:r>
      <w:r w:rsidRPr="0013126A">
        <w:rPr>
          <w:sz w:val="28"/>
          <w:szCs w:val="28"/>
          <w:lang w:val="uk-UA"/>
        </w:rPr>
        <w:t xml:space="preserve">програма </w:t>
      </w:r>
      <w:r w:rsidR="00323B31" w:rsidRPr="0013126A">
        <w:rPr>
          <w:bCs/>
          <w:iCs/>
          <w:sz w:val="28"/>
          <w:szCs w:val="28"/>
          <w:lang w:val="uk-UA"/>
        </w:rPr>
        <w:t>«Турбота. Назустріч киянам» на 2019-2021 роки, затверджен</w:t>
      </w:r>
      <w:r w:rsidR="00F61230" w:rsidRPr="0013126A">
        <w:rPr>
          <w:bCs/>
          <w:iCs/>
          <w:sz w:val="28"/>
          <w:szCs w:val="28"/>
          <w:lang w:val="uk-UA"/>
        </w:rPr>
        <w:t>а</w:t>
      </w:r>
      <w:r w:rsidR="00323B31" w:rsidRPr="0013126A">
        <w:rPr>
          <w:bCs/>
          <w:iCs/>
          <w:sz w:val="28"/>
          <w:szCs w:val="28"/>
          <w:lang w:val="uk-UA"/>
        </w:rPr>
        <w:t xml:space="preserve"> рішенням Київської міської ради від 18.12.2018 № 459/6510</w:t>
      </w:r>
      <w:r w:rsidR="00323B31" w:rsidRPr="0013126A">
        <w:rPr>
          <w:sz w:val="28"/>
          <w:szCs w:val="28"/>
          <w:lang w:val="uk-UA"/>
        </w:rPr>
        <w:t xml:space="preserve"> </w:t>
      </w:r>
    </w:p>
    <w:p w:rsidR="00916EE9" w:rsidRPr="0013126A" w:rsidRDefault="00323B31" w:rsidP="00F61230">
      <w:pPr>
        <w:jc w:val="both"/>
        <w:rPr>
          <w:sz w:val="28"/>
          <w:szCs w:val="28"/>
          <w:lang w:val="uk-UA"/>
        </w:rPr>
      </w:pPr>
      <w:r w:rsidRPr="0013126A">
        <w:rPr>
          <w:sz w:val="28"/>
          <w:szCs w:val="28"/>
          <w:lang w:val="uk-UA"/>
        </w:rPr>
        <w:t xml:space="preserve"> </w:t>
      </w:r>
      <w:r w:rsidR="00916EE9" w:rsidRPr="0013126A">
        <w:rPr>
          <w:sz w:val="28"/>
          <w:szCs w:val="28"/>
          <w:lang w:val="uk-UA"/>
        </w:rPr>
        <w:t>(далі- програма Турбота)</w:t>
      </w:r>
    </w:p>
    <w:p w:rsidR="0073237F" w:rsidRPr="0013126A" w:rsidRDefault="0073237F" w:rsidP="00555C40">
      <w:pPr>
        <w:rPr>
          <w:sz w:val="28"/>
          <w:szCs w:val="28"/>
          <w:lang w:val="uk-UA"/>
        </w:rPr>
      </w:pPr>
    </w:p>
    <w:p w:rsidR="00F61230" w:rsidRPr="0013126A" w:rsidRDefault="0020385F" w:rsidP="00F61230">
      <w:pPr>
        <w:jc w:val="both"/>
        <w:rPr>
          <w:sz w:val="28"/>
          <w:szCs w:val="28"/>
          <w:lang w:val="uk-UA"/>
        </w:rPr>
      </w:pPr>
      <w:r w:rsidRPr="0013126A">
        <w:rPr>
          <w:sz w:val="28"/>
          <w:szCs w:val="28"/>
          <w:lang w:val="uk-UA"/>
        </w:rPr>
        <w:t xml:space="preserve">Міська комплексна цільова програма «Київ без бар’єрів» на 2018-2021 роки </w:t>
      </w:r>
      <w:r w:rsidRPr="0013126A">
        <w:rPr>
          <w:bCs/>
          <w:iCs/>
          <w:sz w:val="28"/>
          <w:szCs w:val="28"/>
          <w:lang w:val="uk-UA"/>
        </w:rPr>
        <w:t>затверджен</w:t>
      </w:r>
      <w:r w:rsidR="00F61230" w:rsidRPr="0013126A">
        <w:rPr>
          <w:bCs/>
          <w:iCs/>
          <w:sz w:val="28"/>
          <w:szCs w:val="28"/>
          <w:lang w:val="uk-UA"/>
        </w:rPr>
        <w:t>а</w:t>
      </w:r>
      <w:r w:rsidR="00CA1CF3" w:rsidRPr="0013126A">
        <w:rPr>
          <w:bCs/>
          <w:iCs/>
          <w:sz w:val="28"/>
          <w:szCs w:val="28"/>
          <w:lang w:val="uk-UA"/>
        </w:rPr>
        <w:t xml:space="preserve"> </w:t>
      </w:r>
      <w:r w:rsidRPr="0013126A">
        <w:rPr>
          <w:sz w:val="28"/>
          <w:szCs w:val="28"/>
          <w:lang w:val="uk-UA"/>
        </w:rPr>
        <w:t>рішенням</w:t>
      </w:r>
      <w:r w:rsidR="00CA1CF3" w:rsidRPr="0013126A">
        <w:rPr>
          <w:sz w:val="28"/>
          <w:szCs w:val="28"/>
          <w:lang w:val="uk-UA"/>
        </w:rPr>
        <w:t xml:space="preserve"> </w:t>
      </w:r>
      <w:r w:rsidRPr="0013126A">
        <w:rPr>
          <w:sz w:val="28"/>
          <w:szCs w:val="28"/>
          <w:lang w:val="uk-UA"/>
        </w:rPr>
        <w:t>Київської</w:t>
      </w:r>
      <w:r w:rsidR="00CA1CF3" w:rsidRPr="0013126A">
        <w:rPr>
          <w:sz w:val="28"/>
          <w:szCs w:val="28"/>
          <w:lang w:val="uk-UA"/>
        </w:rPr>
        <w:t xml:space="preserve"> </w:t>
      </w:r>
      <w:r w:rsidRPr="0013126A">
        <w:rPr>
          <w:sz w:val="28"/>
          <w:szCs w:val="28"/>
          <w:lang w:val="uk-UA"/>
        </w:rPr>
        <w:t>міської ради</w:t>
      </w:r>
      <w:r w:rsidR="00CA1CF3" w:rsidRPr="0013126A">
        <w:rPr>
          <w:sz w:val="28"/>
          <w:szCs w:val="28"/>
          <w:lang w:val="uk-UA"/>
        </w:rPr>
        <w:t xml:space="preserve"> </w:t>
      </w:r>
      <w:r w:rsidRPr="0013126A">
        <w:rPr>
          <w:sz w:val="28"/>
          <w:szCs w:val="28"/>
          <w:lang w:val="uk-UA"/>
        </w:rPr>
        <w:t>від</w:t>
      </w:r>
      <w:r w:rsidR="00CA1CF3" w:rsidRPr="0013126A">
        <w:rPr>
          <w:sz w:val="28"/>
          <w:szCs w:val="28"/>
          <w:lang w:val="uk-UA"/>
        </w:rPr>
        <w:t xml:space="preserve"> </w:t>
      </w:r>
      <w:r w:rsidRPr="0013126A">
        <w:rPr>
          <w:sz w:val="28"/>
          <w:szCs w:val="28"/>
          <w:lang w:val="uk-UA"/>
        </w:rPr>
        <w:t>18.12.2018</w:t>
      </w:r>
      <w:r w:rsidR="00CA1CF3" w:rsidRPr="0013126A">
        <w:rPr>
          <w:sz w:val="28"/>
          <w:szCs w:val="28"/>
          <w:lang w:val="uk-UA"/>
        </w:rPr>
        <w:t xml:space="preserve"> </w:t>
      </w:r>
      <w:r w:rsidRPr="0013126A">
        <w:rPr>
          <w:sz w:val="28"/>
          <w:szCs w:val="28"/>
          <w:lang w:val="uk-UA"/>
        </w:rPr>
        <w:t>№</w:t>
      </w:r>
      <w:r w:rsidR="00CA1CF3" w:rsidRPr="0013126A">
        <w:rPr>
          <w:sz w:val="28"/>
          <w:szCs w:val="28"/>
          <w:lang w:val="uk-UA"/>
        </w:rPr>
        <w:t xml:space="preserve"> </w:t>
      </w:r>
      <w:r w:rsidRPr="0013126A">
        <w:rPr>
          <w:sz w:val="28"/>
          <w:szCs w:val="28"/>
          <w:lang w:val="uk-UA"/>
        </w:rPr>
        <w:t xml:space="preserve">460/6511 </w:t>
      </w:r>
    </w:p>
    <w:p w:rsidR="00916EE9" w:rsidRPr="0013126A" w:rsidRDefault="0020385F" w:rsidP="00F61230">
      <w:pPr>
        <w:jc w:val="both"/>
        <w:rPr>
          <w:sz w:val="28"/>
          <w:szCs w:val="28"/>
          <w:lang w:val="uk-UA"/>
        </w:rPr>
      </w:pPr>
      <w:r w:rsidRPr="0013126A">
        <w:rPr>
          <w:sz w:val="28"/>
          <w:szCs w:val="28"/>
          <w:lang w:val="uk-UA"/>
        </w:rPr>
        <w:t>(далі- програма «Київ без бар’єрів»)</w:t>
      </w:r>
    </w:p>
    <w:p w:rsidR="00F61230" w:rsidRPr="0013126A" w:rsidRDefault="00F61230" w:rsidP="00F61230">
      <w:pPr>
        <w:jc w:val="both"/>
        <w:rPr>
          <w:sz w:val="28"/>
          <w:szCs w:val="28"/>
          <w:lang w:val="uk-UA"/>
        </w:rPr>
      </w:pPr>
    </w:p>
    <w:p w:rsidR="0020385F" w:rsidRPr="0013126A" w:rsidRDefault="00F61230" w:rsidP="00F61230">
      <w:pPr>
        <w:jc w:val="both"/>
        <w:rPr>
          <w:sz w:val="28"/>
          <w:szCs w:val="28"/>
          <w:lang w:val="uk-UA"/>
        </w:rPr>
      </w:pPr>
      <w:r w:rsidRPr="0013126A">
        <w:rPr>
          <w:sz w:val="28"/>
          <w:szCs w:val="28"/>
          <w:lang w:val="uk-UA"/>
        </w:rPr>
        <w:t>Міська цільова програма «Соціальне партнерство», затверджена рішенням Київської міської ради від 28.02.2019 № 165/6821</w:t>
      </w:r>
      <w:r w:rsidR="00EC19D3" w:rsidRPr="0013126A">
        <w:rPr>
          <w:sz w:val="28"/>
          <w:szCs w:val="28"/>
          <w:lang w:val="uk-UA"/>
        </w:rPr>
        <w:t xml:space="preserve"> </w:t>
      </w:r>
      <w:r w:rsidRPr="0013126A">
        <w:rPr>
          <w:sz w:val="28"/>
          <w:szCs w:val="28"/>
          <w:lang w:val="uk-UA"/>
        </w:rPr>
        <w:t>(далі – програма «Соціальне партнерство»</w:t>
      </w:r>
    </w:p>
    <w:p w:rsidR="00F61230" w:rsidRPr="0013126A" w:rsidRDefault="00F61230" w:rsidP="00555C40">
      <w:pPr>
        <w:rPr>
          <w:sz w:val="28"/>
          <w:szCs w:val="28"/>
          <w:lang w:val="uk-UA"/>
        </w:rPr>
      </w:pPr>
    </w:p>
    <w:p w:rsidR="00916EE9" w:rsidRPr="0013126A" w:rsidRDefault="00916EE9" w:rsidP="00555C40">
      <w:pPr>
        <w:rPr>
          <w:sz w:val="28"/>
          <w:szCs w:val="28"/>
          <w:lang w:val="uk-UA"/>
        </w:rPr>
      </w:pPr>
      <w:r w:rsidRPr="0013126A">
        <w:rPr>
          <w:sz w:val="28"/>
          <w:szCs w:val="28"/>
          <w:lang w:val="uk-UA"/>
        </w:rPr>
        <w:t>Антитерористична операція (далі</w:t>
      </w:r>
      <w:r w:rsidR="003E0369" w:rsidRPr="0013126A">
        <w:rPr>
          <w:sz w:val="28"/>
          <w:szCs w:val="28"/>
          <w:lang w:val="uk-UA"/>
        </w:rPr>
        <w:t xml:space="preserve"> </w:t>
      </w:r>
      <w:r w:rsidRPr="0013126A">
        <w:rPr>
          <w:sz w:val="28"/>
          <w:szCs w:val="28"/>
          <w:lang w:val="uk-UA"/>
        </w:rPr>
        <w:t>–</w:t>
      </w:r>
      <w:r w:rsidR="003E0369" w:rsidRPr="0013126A">
        <w:rPr>
          <w:sz w:val="28"/>
          <w:szCs w:val="28"/>
          <w:lang w:val="uk-UA"/>
        </w:rPr>
        <w:t xml:space="preserve"> </w:t>
      </w:r>
      <w:r w:rsidRPr="0013126A">
        <w:rPr>
          <w:sz w:val="28"/>
          <w:szCs w:val="28"/>
          <w:lang w:val="uk-UA"/>
        </w:rPr>
        <w:t>АТО)</w:t>
      </w:r>
    </w:p>
    <w:p w:rsidR="00CA7526" w:rsidRPr="0013126A" w:rsidRDefault="00CA7526" w:rsidP="00555C40">
      <w:pPr>
        <w:rPr>
          <w:sz w:val="28"/>
          <w:szCs w:val="28"/>
          <w:lang w:val="uk-UA"/>
        </w:rPr>
      </w:pPr>
    </w:p>
    <w:p w:rsidR="009441CE" w:rsidRPr="0013126A" w:rsidRDefault="009441CE" w:rsidP="00555C40">
      <w:pPr>
        <w:rPr>
          <w:sz w:val="28"/>
          <w:szCs w:val="28"/>
          <w:lang w:val="uk-UA"/>
        </w:rPr>
      </w:pPr>
      <w:r w:rsidRPr="0013126A">
        <w:rPr>
          <w:sz w:val="28"/>
          <w:szCs w:val="28"/>
          <w:lang w:val="uk-UA"/>
        </w:rPr>
        <w:t>Внутрішньо переміщені особи (далі</w:t>
      </w:r>
      <w:r w:rsidR="003E0369" w:rsidRPr="0013126A">
        <w:rPr>
          <w:sz w:val="28"/>
          <w:szCs w:val="28"/>
          <w:lang w:val="uk-UA"/>
        </w:rPr>
        <w:t xml:space="preserve"> </w:t>
      </w:r>
      <w:r w:rsidRPr="0013126A">
        <w:rPr>
          <w:sz w:val="28"/>
          <w:szCs w:val="28"/>
          <w:lang w:val="uk-UA"/>
        </w:rPr>
        <w:t>–ВПО)</w:t>
      </w:r>
    </w:p>
    <w:p w:rsidR="00916EE9" w:rsidRPr="0013126A" w:rsidRDefault="00916EE9" w:rsidP="00555C40">
      <w:pPr>
        <w:rPr>
          <w:sz w:val="28"/>
          <w:lang w:val="uk-UA"/>
        </w:rPr>
      </w:pPr>
    </w:p>
    <w:p w:rsidR="00916EE9" w:rsidRPr="0013126A" w:rsidRDefault="00916EE9" w:rsidP="00555C40">
      <w:pPr>
        <w:rPr>
          <w:b/>
          <w:bCs/>
          <w:sz w:val="28"/>
          <w:szCs w:val="28"/>
          <w:lang w:val="uk-UA"/>
        </w:rPr>
      </w:pPr>
      <w:r w:rsidRPr="0013126A">
        <w:rPr>
          <w:sz w:val="28"/>
          <w:lang w:val="uk-UA"/>
        </w:rPr>
        <w:t>Районні територіальні центри соціального обслуговування (надання соціальних послуг) (далі–</w:t>
      </w:r>
      <w:r w:rsidR="0083022D" w:rsidRPr="0013126A">
        <w:rPr>
          <w:sz w:val="28"/>
          <w:lang w:val="uk-UA"/>
        </w:rPr>
        <w:t>Р</w:t>
      </w:r>
      <w:r w:rsidRPr="0013126A">
        <w:rPr>
          <w:sz w:val="28"/>
          <w:lang w:val="uk-UA"/>
        </w:rPr>
        <w:t>айонні територіальні центри)</w:t>
      </w:r>
    </w:p>
    <w:p w:rsidR="00CA5812" w:rsidRPr="0013126A" w:rsidRDefault="00CA5812" w:rsidP="00555C40">
      <w:pPr>
        <w:spacing w:after="200" w:line="276" w:lineRule="auto"/>
        <w:rPr>
          <w:bCs/>
          <w:sz w:val="28"/>
          <w:szCs w:val="28"/>
          <w:lang w:val="uk-UA"/>
        </w:rPr>
      </w:pPr>
    </w:p>
    <w:p w:rsidR="00311DB5" w:rsidRPr="0013126A" w:rsidRDefault="00311DB5" w:rsidP="00555C40">
      <w:pPr>
        <w:spacing w:after="200" w:line="276" w:lineRule="auto"/>
        <w:rPr>
          <w:bCs/>
          <w:sz w:val="28"/>
          <w:szCs w:val="28"/>
          <w:lang w:val="uk-UA"/>
        </w:rPr>
      </w:pPr>
      <w:r w:rsidRPr="0013126A">
        <w:rPr>
          <w:bCs/>
          <w:sz w:val="28"/>
          <w:szCs w:val="28"/>
          <w:lang w:val="uk-UA"/>
        </w:rPr>
        <w:t xml:space="preserve">Районні в місті Києві дердавні адміністрації (далі </w:t>
      </w:r>
      <w:r w:rsidR="002A0D51" w:rsidRPr="0013126A">
        <w:rPr>
          <w:bCs/>
          <w:sz w:val="28"/>
          <w:szCs w:val="28"/>
          <w:lang w:val="uk-UA"/>
        </w:rPr>
        <w:t>–</w:t>
      </w:r>
      <w:r w:rsidRPr="0013126A">
        <w:rPr>
          <w:bCs/>
          <w:sz w:val="28"/>
          <w:szCs w:val="28"/>
          <w:lang w:val="uk-UA"/>
        </w:rPr>
        <w:t xml:space="preserve"> РДА</w:t>
      </w:r>
      <w:r w:rsidR="002A0D51" w:rsidRPr="0013126A">
        <w:rPr>
          <w:bCs/>
          <w:sz w:val="28"/>
          <w:szCs w:val="28"/>
          <w:lang w:val="uk-UA"/>
        </w:rPr>
        <w:t>)</w:t>
      </w:r>
    </w:p>
    <w:p w:rsidR="002A0D51" w:rsidRPr="0013126A" w:rsidRDefault="002A0D51" w:rsidP="00555C40">
      <w:pPr>
        <w:spacing w:after="200" w:line="276" w:lineRule="auto"/>
        <w:rPr>
          <w:bCs/>
          <w:sz w:val="28"/>
          <w:szCs w:val="28"/>
          <w:lang w:val="uk-UA"/>
        </w:rPr>
      </w:pPr>
      <w:r w:rsidRPr="0013126A">
        <w:rPr>
          <w:bCs/>
          <w:sz w:val="28"/>
          <w:szCs w:val="28"/>
          <w:lang w:val="uk-UA"/>
        </w:rPr>
        <w:t>Київська міська рада (далі – КМР)</w:t>
      </w:r>
    </w:p>
    <w:p w:rsidR="00311DB5" w:rsidRPr="0013126A" w:rsidRDefault="00311DB5" w:rsidP="00311DB5">
      <w:pPr>
        <w:widowControl/>
        <w:autoSpaceDE/>
        <w:autoSpaceDN/>
        <w:adjustRightInd/>
        <w:rPr>
          <w:sz w:val="28"/>
          <w:szCs w:val="28"/>
          <w:lang w:val="uk-UA"/>
        </w:rPr>
      </w:pPr>
      <w:r w:rsidRPr="0013126A">
        <w:rPr>
          <w:sz w:val="28"/>
          <w:szCs w:val="28"/>
          <w:lang w:val="uk-UA"/>
        </w:rPr>
        <w:t>Служба у справах дітей та сім'ї (далі – Служба)</w:t>
      </w:r>
    </w:p>
    <w:p w:rsidR="00311DB5" w:rsidRPr="0013126A" w:rsidRDefault="00311DB5" w:rsidP="00311DB5">
      <w:pPr>
        <w:widowControl/>
        <w:autoSpaceDE/>
        <w:autoSpaceDN/>
        <w:adjustRightInd/>
        <w:rPr>
          <w:sz w:val="28"/>
          <w:szCs w:val="28"/>
          <w:lang w:val="uk-UA"/>
        </w:rPr>
      </w:pPr>
    </w:p>
    <w:p w:rsidR="00311DB5" w:rsidRPr="0013126A" w:rsidRDefault="00311DB5" w:rsidP="00311DB5">
      <w:pPr>
        <w:widowControl/>
        <w:autoSpaceDE/>
        <w:autoSpaceDN/>
        <w:adjustRightInd/>
        <w:rPr>
          <w:sz w:val="28"/>
          <w:szCs w:val="28"/>
          <w:lang w:val="uk-UA"/>
        </w:rPr>
      </w:pPr>
      <w:r w:rsidRPr="0013126A">
        <w:rPr>
          <w:sz w:val="28"/>
          <w:szCs w:val="28"/>
          <w:lang w:val="uk-UA"/>
        </w:rPr>
        <w:t>Київський міський центр соціальних служб для сім'ї, дітей та молоді (далі – КМЦС)</w:t>
      </w:r>
    </w:p>
    <w:p w:rsidR="00916EE9" w:rsidRPr="0013126A" w:rsidRDefault="00916EE9" w:rsidP="00555C40">
      <w:pPr>
        <w:spacing w:after="200" w:line="276" w:lineRule="auto"/>
        <w:rPr>
          <w:b/>
          <w:bCs/>
          <w:sz w:val="28"/>
          <w:szCs w:val="28"/>
          <w:lang w:val="uk-UA"/>
        </w:rPr>
      </w:pPr>
    </w:p>
    <w:p w:rsidR="005E3C1F" w:rsidRPr="0013126A" w:rsidRDefault="005E3C1F" w:rsidP="00555C40">
      <w:pPr>
        <w:spacing w:after="200" w:line="276" w:lineRule="auto"/>
        <w:rPr>
          <w:b/>
          <w:bCs/>
          <w:sz w:val="28"/>
          <w:szCs w:val="28"/>
          <w:lang w:val="uk-UA"/>
        </w:rPr>
      </w:pPr>
    </w:p>
    <w:p w:rsidR="005064B1" w:rsidRPr="0013126A" w:rsidRDefault="005064B1" w:rsidP="00F44C83">
      <w:pPr>
        <w:pStyle w:val="3"/>
      </w:pPr>
      <w:bookmarkStart w:id="7" w:name="_Toc77767446"/>
      <w:r w:rsidRPr="0013126A">
        <w:lastRenderedPageBreak/>
        <w:t>І</w:t>
      </w:r>
      <w:r w:rsidR="00FD678E" w:rsidRPr="0013126A">
        <w:t>.</w:t>
      </w:r>
      <w:r w:rsidR="00AA35E9" w:rsidRPr="0013126A">
        <w:t xml:space="preserve"> </w:t>
      </w:r>
      <w:r w:rsidRPr="0013126A">
        <w:t>Вступ</w:t>
      </w:r>
      <w:bookmarkEnd w:id="3"/>
      <w:bookmarkEnd w:id="7"/>
    </w:p>
    <w:p w:rsidR="00331504" w:rsidRPr="0013126A" w:rsidRDefault="00331504" w:rsidP="00331504">
      <w:pPr>
        <w:pStyle w:val="aa"/>
        <w:ind w:firstLine="720"/>
        <w:jc w:val="both"/>
        <w:rPr>
          <w:sz w:val="28"/>
          <w:szCs w:val="28"/>
          <w:lang w:val="uk-UA"/>
        </w:rPr>
      </w:pPr>
      <w:r w:rsidRPr="0013126A">
        <w:rPr>
          <w:sz w:val="28"/>
          <w:szCs w:val="28"/>
          <w:lang w:val="uk-UA"/>
        </w:rPr>
        <w:t xml:space="preserve">Станом на </w:t>
      </w:r>
      <w:r w:rsidRPr="0013126A">
        <w:rPr>
          <w:bCs/>
          <w:sz w:val="28"/>
          <w:szCs w:val="28"/>
          <w:lang w:val="uk-UA"/>
        </w:rPr>
        <w:t>01.07.2021</w:t>
      </w:r>
      <w:r w:rsidRPr="0013126A">
        <w:rPr>
          <w:b/>
          <w:sz w:val="28"/>
          <w:szCs w:val="28"/>
          <w:lang w:val="uk-UA"/>
        </w:rPr>
        <w:t xml:space="preserve"> </w:t>
      </w:r>
      <w:r w:rsidRPr="0013126A">
        <w:rPr>
          <w:sz w:val="28"/>
          <w:szCs w:val="28"/>
          <w:lang w:val="uk-UA"/>
        </w:rPr>
        <w:t>року на обліку в органах праці та соціального захисту населення міста Києва перебуває:</w:t>
      </w:r>
    </w:p>
    <w:p w:rsidR="00331504" w:rsidRPr="0013126A" w:rsidRDefault="00331504" w:rsidP="00331504">
      <w:pPr>
        <w:pStyle w:val="aa"/>
        <w:ind w:firstLine="720"/>
        <w:jc w:val="both"/>
        <w:rPr>
          <w:sz w:val="28"/>
          <w:szCs w:val="28"/>
          <w:lang w:val="uk-UA"/>
        </w:rPr>
      </w:pPr>
      <w:r w:rsidRPr="0013126A">
        <w:rPr>
          <w:b/>
          <w:sz w:val="28"/>
          <w:szCs w:val="28"/>
          <w:lang w:val="uk-UA"/>
        </w:rPr>
        <w:t>70</w:t>
      </w:r>
      <w:r w:rsidR="00054095" w:rsidRPr="0013126A">
        <w:rPr>
          <w:b/>
          <w:sz w:val="28"/>
          <w:szCs w:val="28"/>
          <w:lang w:val="uk-UA"/>
        </w:rPr>
        <w:t xml:space="preserve"> </w:t>
      </w:r>
      <w:r w:rsidRPr="0013126A">
        <w:rPr>
          <w:b/>
          <w:sz w:val="28"/>
          <w:szCs w:val="28"/>
          <w:lang w:val="uk-UA"/>
        </w:rPr>
        <w:t>271</w:t>
      </w:r>
      <w:r w:rsidRPr="0013126A">
        <w:rPr>
          <w:sz w:val="28"/>
          <w:szCs w:val="28"/>
          <w:lang w:val="uk-UA"/>
        </w:rPr>
        <w:t xml:space="preserve"> одержувачів державної допомоги сім’ям з дітьми, що на </w:t>
      </w:r>
      <w:r w:rsidRPr="0013126A">
        <w:rPr>
          <w:b/>
          <w:sz w:val="28"/>
          <w:szCs w:val="28"/>
          <w:lang w:val="uk-UA"/>
        </w:rPr>
        <w:t>11%</w:t>
      </w:r>
      <w:r w:rsidRPr="0013126A">
        <w:rPr>
          <w:i/>
          <w:sz w:val="28"/>
          <w:szCs w:val="28"/>
          <w:lang w:val="uk-UA"/>
        </w:rPr>
        <w:t xml:space="preserve"> </w:t>
      </w:r>
      <w:r w:rsidRPr="0013126A">
        <w:rPr>
          <w:sz w:val="28"/>
          <w:szCs w:val="28"/>
          <w:lang w:val="uk-UA"/>
        </w:rPr>
        <w:t>(</w:t>
      </w:r>
      <w:r w:rsidRPr="0013126A">
        <w:rPr>
          <w:b/>
          <w:sz w:val="28"/>
          <w:szCs w:val="28"/>
          <w:lang w:val="uk-UA"/>
        </w:rPr>
        <w:t>8</w:t>
      </w:r>
      <w:r w:rsidR="00054095" w:rsidRPr="0013126A">
        <w:rPr>
          <w:b/>
          <w:sz w:val="28"/>
          <w:szCs w:val="28"/>
          <w:lang w:val="uk-UA"/>
        </w:rPr>
        <w:t xml:space="preserve"> </w:t>
      </w:r>
      <w:r w:rsidRPr="0013126A">
        <w:rPr>
          <w:b/>
          <w:sz w:val="28"/>
          <w:szCs w:val="28"/>
          <w:lang w:val="uk-UA"/>
        </w:rPr>
        <w:t>568</w:t>
      </w:r>
      <w:r w:rsidRPr="0013126A">
        <w:rPr>
          <w:sz w:val="28"/>
          <w:szCs w:val="28"/>
          <w:lang w:val="uk-UA"/>
        </w:rPr>
        <w:t xml:space="preserve"> особи) менше ніж за аналогічний період минулого року;</w:t>
      </w:r>
    </w:p>
    <w:p w:rsidR="00331504" w:rsidRPr="0013126A" w:rsidRDefault="00331504" w:rsidP="00331504">
      <w:pPr>
        <w:pStyle w:val="aa"/>
        <w:ind w:firstLine="720"/>
        <w:jc w:val="both"/>
        <w:rPr>
          <w:sz w:val="28"/>
          <w:szCs w:val="28"/>
          <w:lang w:val="uk-UA"/>
        </w:rPr>
      </w:pPr>
      <w:r w:rsidRPr="0013126A">
        <w:rPr>
          <w:b/>
          <w:sz w:val="28"/>
          <w:szCs w:val="28"/>
          <w:lang w:val="uk-UA"/>
        </w:rPr>
        <w:t>2</w:t>
      </w:r>
      <w:r w:rsidR="00054095" w:rsidRPr="0013126A">
        <w:rPr>
          <w:b/>
          <w:sz w:val="28"/>
          <w:szCs w:val="28"/>
          <w:lang w:val="uk-UA"/>
        </w:rPr>
        <w:t xml:space="preserve"> </w:t>
      </w:r>
      <w:r w:rsidRPr="0013126A">
        <w:rPr>
          <w:b/>
          <w:sz w:val="28"/>
          <w:szCs w:val="28"/>
          <w:lang w:val="uk-UA"/>
        </w:rPr>
        <w:t>371</w:t>
      </w:r>
      <w:r w:rsidRPr="0013126A">
        <w:rPr>
          <w:sz w:val="28"/>
          <w:szCs w:val="28"/>
          <w:lang w:val="uk-UA"/>
        </w:rPr>
        <w:t xml:space="preserve"> одержувачів державної соціальної допомоги малозабезпеченим</w:t>
      </w:r>
      <w:r w:rsidRPr="0013126A">
        <w:rPr>
          <w:rFonts w:ascii="Arial" w:hAnsi="Arial"/>
          <w:sz w:val="28"/>
          <w:szCs w:val="28"/>
          <w:lang w:val="uk-UA"/>
        </w:rPr>
        <w:t xml:space="preserve"> </w:t>
      </w:r>
      <w:r w:rsidRPr="0013126A">
        <w:rPr>
          <w:sz w:val="28"/>
          <w:szCs w:val="28"/>
          <w:lang w:val="uk-UA"/>
        </w:rPr>
        <w:t>сім’ям, що на</w:t>
      </w:r>
      <w:r w:rsidRPr="0013126A">
        <w:rPr>
          <w:i/>
          <w:sz w:val="28"/>
          <w:szCs w:val="28"/>
          <w:lang w:val="uk-UA"/>
        </w:rPr>
        <w:t xml:space="preserve"> </w:t>
      </w:r>
      <w:r w:rsidRPr="0013126A">
        <w:rPr>
          <w:b/>
          <w:sz w:val="28"/>
          <w:szCs w:val="28"/>
          <w:lang w:val="uk-UA"/>
        </w:rPr>
        <w:t>31%</w:t>
      </w:r>
      <w:r w:rsidRPr="0013126A">
        <w:rPr>
          <w:sz w:val="28"/>
          <w:szCs w:val="28"/>
          <w:lang w:val="uk-UA"/>
        </w:rPr>
        <w:t xml:space="preserve"> (</w:t>
      </w:r>
      <w:r w:rsidRPr="0013126A">
        <w:rPr>
          <w:b/>
          <w:sz w:val="28"/>
          <w:szCs w:val="28"/>
          <w:lang w:val="uk-UA"/>
        </w:rPr>
        <w:t>1</w:t>
      </w:r>
      <w:r w:rsidR="00054095" w:rsidRPr="0013126A">
        <w:rPr>
          <w:b/>
          <w:sz w:val="28"/>
          <w:szCs w:val="28"/>
          <w:lang w:val="uk-UA"/>
        </w:rPr>
        <w:t xml:space="preserve"> </w:t>
      </w:r>
      <w:r w:rsidRPr="0013126A">
        <w:rPr>
          <w:b/>
          <w:sz w:val="28"/>
          <w:szCs w:val="28"/>
          <w:lang w:val="uk-UA"/>
        </w:rPr>
        <w:t xml:space="preserve">084 </w:t>
      </w:r>
      <w:r w:rsidRPr="0013126A">
        <w:rPr>
          <w:sz w:val="28"/>
          <w:szCs w:val="28"/>
          <w:lang w:val="uk-UA"/>
        </w:rPr>
        <w:t>особи), менше ніж за аналогічний період минулого року;</w:t>
      </w:r>
    </w:p>
    <w:p w:rsidR="00331504" w:rsidRPr="0013126A" w:rsidRDefault="00331504" w:rsidP="00331504">
      <w:pPr>
        <w:pStyle w:val="aa"/>
        <w:ind w:firstLine="720"/>
        <w:jc w:val="both"/>
        <w:rPr>
          <w:sz w:val="28"/>
          <w:szCs w:val="28"/>
          <w:lang w:val="uk-UA"/>
        </w:rPr>
      </w:pPr>
      <w:r w:rsidRPr="0013126A">
        <w:rPr>
          <w:b/>
          <w:sz w:val="28"/>
          <w:szCs w:val="28"/>
          <w:lang w:val="uk-UA"/>
        </w:rPr>
        <w:t>22</w:t>
      </w:r>
      <w:r w:rsidR="00054095" w:rsidRPr="0013126A">
        <w:rPr>
          <w:b/>
          <w:sz w:val="28"/>
          <w:szCs w:val="28"/>
          <w:lang w:val="uk-UA"/>
        </w:rPr>
        <w:t xml:space="preserve"> </w:t>
      </w:r>
      <w:r w:rsidRPr="0013126A">
        <w:rPr>
          <w:b/>
          <w:sz w:val="28"/>
          <w:szCs w:val="28"/>
          <w:lang w:val="uk-UA"/>
        </w:rPr>
        <w:t xml:space="preserve">958 </w:t>
      </w:r>
      <w:r w:rsidRPr="0013126A">
        <w:rPr>
          <w:sz w:val="28"/>
          <w:szCs w:val="28"/>
          <w:lang w:val="uk-UA"/>
        </w:rPr>
        <w:t xml:space="preserve">одержувачів державної соціальної допомоги особам з інвалідністю з дитинства та дітям з інвалідністю, що на </w:t>
      </w:r>
      <w:r w:rsidRPr="0013126A">
        <w:rPr>
          <w:b/>
          <w:sz w:val="28"/>
          <w:szCs w:val="28"/>
          <w:lang w:val="uk-UA"/>
        </w:rPr>
        <w:t>4%</w:t>
      </w:r>
      <w:r w:rsidRPr="0013126A">
        <w:rPr>
          <w:sz w:val="28"/>
          <w:szCs w:val="28"/>
          <w:lang w:val="uk-UA"/>
        </w:rPr>
        <w:t xml:space="preserve"> (</w:t>
      </w:r>
      <w:r w:rsidRPr="0013126A">
        <w:rPr>
          <w:b/>
          <w:sz w:val="28"/>
          <w:szCs w:val="28"/>
          <w:lang w:val="uk-UA"/>
        </w:rPr>
        <w:t>938</w:t>
      </w:r>
      <w:r w:rsidRPr="0013126A">
        <w:rPr>
          <w:sz w:val="28"/>
          <w:szCs w:val="28"/>
          <w:lang w:val="uk-UA"/>
        </w:rPr>
        <w:t xml:space="preserve"> особи) більше ніж за аналогічний період минулого року;</w:t>
      </w:r>
    </w:p>
    <w:p w:rsidR="00331504" w:rsidRPr="0013126A" w:rsidRDefault="00331504" w:rsidP="00331504">
      <w:pPr>
        <w:pStyle w:val="aa"/>
        <w:ind w:firstLine="720"/>
        <w:jc w:val="both"/>
        <w:rPr>
          <w:sz w:val="28"/>
          <w:szCs w:val="28"/>
          <w:lang w:val="uk-UA"/>
        </w:rPr>
      </w:pPr>
      <w:r w:rsidRPr="0013126A">
        <w:rPr>
          <w:b/>
          <w:sz w:val="28"/>
          <w:szCs w:val="28"/>
          <w:lang w:val="uk-UA"/>
        </w:rPr>
        <w:t xml:space="preserve">188 </w:t>
      </w:r>
      <w:r w:rsidRPr="0013126A">
        <w:rPr>
          <w:sz w:val="28"/>
          <w:szCs w:val="28"/>
          <w:lang w:val="uk-UA"/>
        </w:rPr>
        <w:t>одержувачів тимчасової державної допомоги дітям, батьки яких ухиляються від сплати аліментів, що на</w:t>
      </w:r>
      <w:r w:rsidRPr="0013126A">
        <w:rPr>
          <w:i/>
          <w:sz w:val="28"/>
          <w:szCs w:val="28"/>
          <w:lang w:val="uk-UA"/>
        </w:rPr>
        <w:t xml:space="preserve"> </w:t>
      </w:r>
      <w:r w:rsidRPr="0013126A">
        <w:rPr>
          <w:b/>
          <w:sz w:val="28"/>
          <w:szCs w:val="28"/>
          <w:lang w:val="uk-UA"/>
        </w:rPr>
        <w:t>37%</w:t>
      </w:r>
      <w:r w:rsidRPr="0013126A">
        <w:rPr>
          <w:sz w:val="28"/>
          <w:szCs w:val="28"/>
          <w:lang w:val="uk-UA"/>
        </w:rPr>
        <w:t xml:space="preserve"> (</w:t>
      </w:r>
      <w:r w:rsidRPr="0013126A">
        <w:rPr>
          <w:b/>
          <w:sz w:val="28"/>
          <w:szCs w:val="28"/>
          <w:lang w:val="uk-UA"/>
        </w:rPr>
        <w:t>51</w:t>
      </w:r>
      <w:r w:rsidRPr="0013126A">
        <w:rPr>
          <w:sz w:val="28"/>
          <w:szCs w:val="28"/>
          <w:lang w:val="uk-UA"/>
        </w:rPr>
        <w:t xml:space="preserve"> особа) більше ніж за аналогічний період минулого року; </w:t>
      </w:r>
    </w:p>
    <w:p w:rsidR="00331504" w:rsidRPr="0013126A" w:rsidRDefault="00331504" w:rsidP="00331504">
      <w:pPr>
        <w:pStyle w:val="aa"/>
        <w:ind w:firstLine="720"/>
        <w:jc w:val="both"/>
        <w:rPr>
          <w:sz w:val="28"/>
          <w:szCs w:val="28"/>
          <w:lang w:val="uk-UA"/>
        </w:rPr>
      </w:pPr>
      <w:r w:rsidRPr="0013126A">
        <w:rPr>
          <w:b/>
          <w:sz w:val="28"/>
          <w:szCs w:val="28"/>
          <w:lang w:val="uk-UA"/>
        </w:rPr>
        <w:t>58</w:t>
      </w:r>
      <w:r w:rsidRPr="0013126A">
        <w:rPr>
          <w:sz w:val="28"/>
          <w:szCs w:val="28"/>
          <w:lang w:val="uk-UA"/>
        </w:rPr>
        <w:t xml:space="preserve"> одержувачів державної соціальної допомоги на дітей-сиріт та дітей, позбавлених батьківського піклування, що на </w:t>
      </w:r>
      <w:r w:rsidRPr="0013126A">
        <w:rPr>
          <w:b/>
          <w:sz w:val="28"/>
          <w:szCs w:val="28"/>
          <w:lang w:val="uk-UA"/>
        </w:rPr>
        <w:t>2%</w:t>
      </w:r>
      <w:r w:rsidRPr="0013126A">
        <w:rPr>
          <w:sz w:val="28"/>
          <w:szCs w:val="28"/>
          <w:lang w:val="uk-UA"/>
        </w:rPr>
        <w:t xml:space="preserve"> (</w:t>
      </w:r>
      <w:r w:rsidRPr="0013126A">
        <w:rPr>
          <w:b/>
          <w:sz w:val="28"/>
          <w:szCs w:val="28"/>
          <w:lang w:val="uk-UA"/>
        </w:rPr>
        <w:t>1</w:t>
      </w:r>
      <w:r w:rsidRPr="0013126A">
        <w:rPr>
          <w:sz w:val="28"/>
          <w:szCs w:val="28"/>
          <w:lang w:val="uk-UA"/>
        </w:rPr>
        <w:t xml:space="preserve"> сім’я) більшше ніж за аналогічний період минулого року;</w:t>
      </w:r>
    </w:p>
    <w:p w:rsidR="00331504" w:rsidRPr="0013126A" w:rsidRDefault="00331504" w:rsidP="00331504">
      <w:pPr>
        <w:pStyle w:val="aa"/>
        <w:ind w:firstLine="720"/>
        <w:jc w:val="both"/>
        <w:rPr>
          <w:sz w:val="28"/>
          <w:szCs w:val="28"/>
          <w:lang w:val="uk-UA"/>
        </w:rPr>
      </w:pPr>
      <w:r w:rsidRPr="0013126A">
        <w:rPr>
          <w:b/>
          <w:sz w:val="28"/>
          <w:szCs w:val="28"/>
          <w:lang w:val="uk-UA"/>
        </w:rPr>
        <w:t>2</w:t>
      </w:r>
      <w:r w:rsidR="00054095" w:rsidRPr="0013126A">
        <w:rPr>
          <w:b/>
          <w:sz w:val="28"/>
          <w:szCs w:val="28"/>
          <w:lang w:val="uk-UA"/>
        </w:rPr>
        <w:t xml:space="preserve"> </w:t>
      </w:r>
      <w:r w:rsidRPr="0013126A">
        <w:rPr>
          <w:b/>
          <w:sz w:val="28"/>
          <w:szCs w:val="28"/>
          <w:lang w:val="uk-UA"/>
        </w:rPr>
        <w:t>203</w:t>
      </w:r>
      <w:r w:rsidRPr="0013126A">
        <w:rPr>
          <w:sz w:val="28"/>
          <w:szCs w:val="28"/>
          <w:lang w:val="uk-UA"/>
        </w:rPr>
        <w:t xml:space="preserve"> одержувачів грошової допомоги особам, які проживають разом з особою з інвалідністю 1 та 2 групи внаслідок психічного розладу, яка за висновком лікарської комісії медичного закладу потребує постійного стороннього догляду, на догляд за нею, що на </w:t>
      </w:r>
      <w:r w:rsidRPr="0013126A">
        <w:rPr>
          <w:b/>
          <w:sz w:val="28"/>
          <w:szCs w:val="28"/>
          <w:lang w:val="uk-UA"/>
        </w:rPr>
        <w:t>2%</w:t>
      </w:r>
      <w:r w:rsidRPr="0013126A">
        <w:rPr>
          <w:sz w:val="28"/>
          <w:szCs w:val="28"/>
          <w:lang w:val="uk-UA"/>
        </w:rPr>
        <w:t xml:space="preserve"> (</w:t>
      </w:r>
      <w:r w:rsidRPr="0013126A">
        <w:rPr>
          <w:b/>
          <w:sz w:val="28"/>
          <w:szCs w:val="28"/>
          <w:lang w:val="uk-UA"/>
        </w:rPr>
        <w:t>17</w:t>
      </w:r>
      <w:r w:rsidRPr="0013126A">
        <w:rPr>
          <w:sz w:val="28"/>
          <w:szCs w:val="28"/>
          <w:lang w:val="uk-UA"/>
        </w:rPr>
        <w:t xml:space="preserve"> осіб) менше ніж за аналогічний період минулого року;</w:t>
      </w:r>
    </w:p>
    <w:p w:rsidR="00331504" w:rsidRPr="0013126A" w:rsidRDefault="00331504" w:rsidP="00331504">
      <w:pPr>
        <w:ind w:firstLine="720"/>
        <w:jc w:val="both"/>
        <w:rPr>
          <w:sz w:val="28"/>
          <w:szCs w:val="28"/>
          <w:lang w:val="uk-UA"/>
        </w:rPr>
      </w:pPr>
      <w:r w:rsidRPr="0013126A">
        <w:rPr>
          <w:b/>
          <w:sz w:val="28"/>
          <w:szCs w:val="28"/>
          <w:lang w:val="uk-UA"/>
        </w:rPr>
        <w:t>1</w:t>
      </w:r>
      <w:r w:rsidR="00054095" w:rsidRPr="0013126A">
        <w:rPr>
          <w:b/>
          <w:sz w:val="28"/>
          <w:szCs w:val="28"/>
          <w:lang w:val="uk-UA"/>
        </w:rPr>
        <w:t xml:space="preserve"> </w:t>
      </w:r>
      <w:r w:rsidRPr="0013126A">
        <w:rPr>
          <w:b/>
          <w:sz w:val="28"/>
          <w:szCs w:val="28"/>
          <w:lang w:val="uk-UA"/>
        </w:rPr>
        <w:t>044</w:t>
      </w:r>
      <w:r w:rsidRPr="0013126A">
        <w:rPr>
          <w:sz w:val="28"/>
          <w:szCs w:val="28"/>
          <w:lang w:val="uk-UA"/>
        </w:rPr>
        <w:t xml:space="preserve"> одержувачів компенсації фізичним особам, які надають соціальні послуги, що на </w:t>
      </w:r>
      <w:r w:rsidRPr="0013126A">
        <w:rPr>
          <w:b/>
          <w:sz w:val="28"/>
          <w:szCs w:val="28"/>
          <w:lang w:val="uk-UA"/>
        </w:rPr>
        <w:t>30%</w:t>
      </w:r>
      <w:r w:rsidRPr="0013126A">
        <w:rPr>
          <w:sz w:val="28"/>
          <w:szCs w:val="28"/>
          <w:lang w:val="uk-UA"/>
        </w:rPr>
        <w:t xml:space="preserve"> (</w:t>
      </w:r>
      <w:r w:rsidRPr="0013126A">
        <w:rPr>
          <w:b/>
          <w:sz w:val="28"/>
          <w:szCs w:val="28"/>
          <w:lang w:val="uk-UA"/>
        </w:rPr>
        <w:t xml:space="preserve"> 444 </w:t>
      </w:r>
      <w:r w:rsidRPr="0013126A">
        <w:rPr>
          <w:sz w:val="28"/>
          <w:szCs w:val="28"/>
          <w:lang w:val="uk-UA"/>
        </w:rPr>
        <w:t>особи) менше ніж за аналогічний період минулого року;</w:t>
      </w:r>
    </w:p>
    <w:p w:rsidR="00331504" w:rsidRPr="0013126A" w:rsidRDefault="00331504" w:rsidP="00331504">
      <w:pPr>
        <w:ind w:firstLine="720"/>
        <w:jc w:val="both"/>
        <w:rPr>
          <w:sz w:val="28"/>
          <w:szCs w:val="28"/>
          <w:lang w:val="uk-UA"/>
        </w:rPr>
      </w:pPr>
      <w:r w:rsidRPr="0013126A">
        <w:rPr>
          <w:b/>
          <w:sz w:val="28"/>
          <w:szCs w:val="28"/>
          <w:lang w:val="uk-UA"/>
        </w:rPr>
        <w:t>7</w:t>
      </w:r>
      <w:r w:rsidR="00054095" w:rsidRPr="0013126A">
        <w:rPr>
          <w:b/>
          <w:sz w:val="28"/>
          <w:szCs w:val="28"/>
          <w:lang w:val="uk-UA"/>
        </w:rPr>
        <w:t xml:space="preserve"> </w:t>
      </w:r>
      <w:r w:rsidRPr="0013126A">
        <w:rPr>
          <w:b/>
          <w:sz w:val="28"/>
          <w:szCs w:val="28"/>
          <w:lang w:val="uk-UA"/>
        </w:rPr>
        <w:t>911</w:t>
      </w:r>
      <w:r w:rsidRPr="0013126A">
        <w:rPr>
          <w:sz w:val="28"/>
          <w:szCs w:val="28"/>
          <w:lang w:val="uk-UA"/>
        </w:rPr>
        <w:t xml:space="preserve"> одержувачів державної соціальної допомоги </w:t>
      </w:r>
      <w:r w:rsidRPr="0013126A">
        <w:rPr>
          <w:bCs/>
          <w:sz w:val="28"/>
          <w:szCs w:val="28"/>
          <w:bdr w:val="none" w:sz="0" w:space="0" w:color="auto" w:frame="1"/>
          <w:lang w:val="uk-UA" w:eastAsia="uk-UA"/>
        </w:rPr>
        <w:t>особам, які не мають права на пенсію та особам з інвалідністю</w:t>
      </w:r>
      <w:r w:rsidRPr="0013126A">
        <w:rPr>
          <w:sz w:val="28"/>
          <w:szCs w:val="28"/>
          <w:lang w:val="uk-UA"/>
        </w:rPr>
        <w:t xml:space="preserve">, що на </w:t>
      </w:r>
      <w:r w:rsidRPr="0013126A">
        <w:rPr>
          <w:b/>
          <w:sz w:val="28"/>
          <w:szCs w:val="28"/>
          <w:lang w:val="uk-UA"/>
        </w:rPr>
        <w:t>21%</w:t>
      </w:r>
      <w:r w:rsidRPr="0013126A">
        <w:rPr>
          <w:sz w:val="28"/>
          <w:szCs w:val="28"/>
          <w:lang w:val="uk-UA"/>
        </w:rPr>
        <w:t xml:space="preserve"> (</w:t>
      </w:r>
      <w:r w:rsidRPr="0013126A">
        <w:rPr>
          <w:b/>
          <w:sz w:val="28"/>
          <w:szCs w:val="28"/>
          <w:lang w:val="uk-UA"/>
        </w:rPr>
        <w:t>1</w:t>
      </w:r>
      <w:r w:rsidR="00054095" w:rsidRPr="0013126A">
        <w:rPr>
          <w:b/>
          <w:sz w:val="28"/>
          <w:szCs w:val="28"/>
          <w:lang w:val="uk-UA"/>
        </w:rPr>
        <w:t xml:space="preserve"> </w:t>
      </w:r>
      <w:r w:rsidRPr="0013126A">
        <w:rPr>
          <w:b/>
          <w:sz w:val="28"/>
          <w:szCs w:val="28"/>
          <w:lang w:val="uk-UA"/>
        </w:rPr>
        <w:t>391</w:t>
      </w:r>
      <w:r w:rsidRPr="0013126A">
        <w:rPr>
          <w:sz w:val="28"/>
          <w:szCs w:val="28"/>
          <w:lang w:val="uk-UA"/>
        </w:rPr>
        <w:t xml:space="preserve"> особа) більше ніж за аналогічний період минулого року;</w:t>
      </w:r>
    </w:p>
    <w:p w:rsidR="00331504" w:rsidRPr="0013126A" w:rsidRDefault="00331504" w:rsidP="00331504">
      <w:pPr>
        <w:ind w:firstLine="720"/>
        <w:jc w:val="both"/>
        <w:rPr>
          <w:sz w:val="28"/>
          <w:szCs w:val="28"/>
          <w:lang w:val="uk-UA"/>
        </w:rPr>
      </w:pPr>
      <w:r w:rsidRPr="0013126A">
        <w:rPr>
          <w:b/>
          <w:sz w:val="28"/>
          <w:szCs w:val="28"/>
          <w:lang w:val="uk-UA"/>
        </w:rPr>
        <w:t>1</w:t>
      </w:r>
      <w:r w:rsidR="00054095" w:rsidRPr="0013126A">
        <w:rPr>
          <w:b/>
          <w:sz w:val="28"/>
          <w:szCs w:val="28"/>
          <w:lang w:val="uk-UA"/>
        </w:rPr>
        <w:t xml:space="preserve"> </w:t>
      </w:r>
      <w:r w:rsidRPr="0013126A">
        <w:rPr>
          <w:b/>
          <w:sz w:val="28"/>
          <w:szCs w:val="28"/>
          <w:lang w:val="uk-UA"/>
        </w:rPr>
        <w:t>024</w:t>
      </w:r>
      <w:r w:rsidRPr="0013126A">
        <w:rPr>
          <w:sz w:val="28"/>
          <w:szCs w:val="28"/>
          <w:lang w:val="uk-UA"/>
        </w:rPr>
        <w:t xml:space="preserve"> одержувачів компенсації </w:t>
      </w:r>
      <w:r w:rsidRPr="0013126A">
        <w:rPr>
          <w:sz w:val="28"/>
          <w:szCs w:val="28"/>
          <w:shd w:val="clear" w:color="auto" w:fill="FFFFFF"/>
          <w:lang w:val="uk-UA"/>
        </w:rPr>
        <w:t>непрацюючій працездатній особі, яка доглядає за особою з інвалідністю I групи, а також за особою, яка досягла 80-річного віку</w:t>
      </w:r>
      <w:r w:rsidRPr="0013126A">
        <w:rPr>
          <w:sz w:val="28"/>
          <w:szCs w:val="28"/>
          <w:lang w:val="uk-UA"/>
        </w:rPr>
        <w:t>, що</w:t>
      </w:r>
      <w:r w:rsidRPr="0013126A">
        <w:rPr>
          <w:i/>
          <w:sz w:val="28"/>
          <w:szCs w:val="28"/>
          <w:lang w:val="uk-UA"/>
        </w:rPr>
        <w:t xml:space="preserve"> </w:t>
      </w:r>
      <w:r w:rsidRPr="0013126A">
        <w:rPr>
          <w:sz w:val="28"/>
          <w:szCs w:val="28"/>
          <w:lang w:val="uk-UA"/>
        </w:rPr>
        <w:t xml:space="preserve">на </w:t>
      </w:r>
      <w:r w:rsidRPr="0013126A">
        <w:rPr>
          <w:b/>
          <w:sz w:val="28"/>
          <w:szCs w:val="28"/>
          <w:lang w:val="uk-UA"/>
        </w:rPr>
        <w:t>31%</w:t>
      </w:r>
      <w:r w:rsidRPr="0013126A">
        <w:rPr>
          <w:sz w:val="28"/>
          <w:szCs w:val="28"/>
          <w:lang w:val="uk-UA"/>
        </w:rPr>
        <w:t xml:space="preserve"> (</w:t>
      </w:r>
      <w:r w:rsidRPr="0013126A">
        <w:rPr>
          <w:b/>
          <w:sz w:val="28"/>
          <w:szCs w:val="28"/>
          <w:lang w:val="uk-UA"/>
        </w:rPr>
        <w:t xml:space="preserve"> 533</w:t>
      </w:r>
      <w:r w:rsidRPr="0013126A">
        <w:rPr>
          <w:sz w:val="28"/>
          <w:szCs w:val="28"/>
          <w:lang w:val="uk-UA"/>
        </w:rPr>
        <w:t xml:space="preserve"> особи) менше ніж за аналогічний період минулого року; </w:t>
      </w:r>
    </w:p>
    <w:p w:rsidR="00331504" w:rsidRPr="0013126A" w:rsidRDefault="00331504" w:rsidP="00331504">
      <w:pPr>
        <w:pStyle w:val="aa"/>
        <w:ind w:firstLine="720"/>
        <w:jc w:val="both"/>
        <w:rPr>
          <w:sz w:val="28"/>
          <w:szCs w:val="28"/>
          <w:shd w:val="clear" w:color="auto" w:fill="FFFFFF"/>
          <w:lang w:val="uk-UA"/>
        </w:rPr>
      </w:pPr>
      <w:r w:rsidRPr="0013126A">
        <w:rPr>
          <w:b/>
          <w:sz w:val="28"/>
          <w:szCs w:val="28"/>
          <w:lang w:val="uk-UA"/>
        </w:rPr>
        <w:t>728</w:t>
      </w:r>
      <w:r w:rsidRPr="0013126A">
        <w:rPr>
          <w:sz w:val="28"/>
          <w:szCs w:val="28"/>
          <w:lang w:val="uk-UA"/>
        </w:rPr>
        <w:t xml:space="preserve"> одержувачів</w:t>
      </w:r>
      <w:r w:rsidRPr="0013126A">
        <w:rPr>
          <w:sz w:val="28"/>
          <w:szCs w:val="28"/>
          <w:shd w:val="clear" w:color="auto" w:fill="FFFFFF"/>
          <w:lang w:val="uk-UA"/>
        </w:rPr>
        <w:t xml:space="preserve"> тимчасової державної соціальної допомоги непрацюючій особі, яка досягла загального пенсійного віку, але не набула права на пенсійну виплату</w:t>
      </w:r>
      <w:r w:rsidRPr="0013126A">
        <w:rPr>
          <w:sz w:val="28"/>
          <w:szCs w:val="28"/>
          <w:lang w:val="uk-UA"/>
        </w:rPr>
        <w:t xml:space="preserve">, що </w:t>
      </w:r>
      <w:r w:rsidRPr="0013126A">
        <w:rPr>
          <w:b/>
          <w:sz w:val="28"/>
          <w:szCs w:val="28"/>
          <w:lang w:val="uk-UA"/>
        </w:rPr>
        <w:t>31%</w:t>
      </w:r>
      <w:r w:rsidRPr="0013126A">
        <w:rPr>
          <w:sz w:val="28"/>
          <w:szCs w:val="28"/>
          <w:lang w:val="uk-UA"/>
        </w:rPr>
        <w:t xml:space="preserve"> (</w:t>
      </w:r>
      <w:r w:rsidRPr="0013126A">
        <w:rPr>
          <w:b/>
          <w:sz w:val="28"/>
          <w:szCs w:val="28"/>
          <w:lang w:val="uk-UA"/>
        </w:rPr>
        <w:t>172</w:t>
      </w:r>
      <w:r w:rsidRPr="0013126A">
        <w:rPr>
          <w:sz w:val="28"/>
          <w:szCs w:val="28"/>
          <w:lang w:val="uk-UA"/>
        </w:rPr>
        <w:t xml:space="preserve"> особи) більше ніж за аналогічний період минулого року</w:t>
      </w:r>
      <w:r w:rsidRPr="0013126A">
        <w:rPr>
          <w:sz w:val="28"/>
          <w:szCs w:val="28"/>
          <w:shd w:val="clear" w:color="auto" w:fill="FFFFFF"/>
          <w:lang w:val="uk-UA"/>
        </w:rPr>
        <w:t>;</w:t>
      </w:r>
    </w:p>
    <w:p w:rsidR="00331504" w:rsidRPr="0013126A" w:rsidRDefault="00331504" w:rsidP="00331504">
      <w:pPr>
        <w:pStyle w:val="aa"/>
        <w:ind w:firstLine="720"/>
        <w:jc w:val="both"/>
        <w:rPr>
          <w:sz w:val="28"/>
          <w:szCs w:val="28"/>
          <w:shd w:val="clear" w:color="auto" w:fill="FFFFFF"/>
          <w:lang w:val="uk-UA"/>
        </w:rPr>
      </w:pPr>
      <w:r w:rsidRPr="0013126A">
        <w:rPr>
          <w:b/>
          <w:sz w:val="28"/>
          <w:szCs w:val="28"/>
          <w:lang w:val="uk-UA"/>
        </w:rPr>
        <w:t>8</w:t>
      </w:r>
      <w:r w:rsidR="00054095" w:rsidRPr="0013126A">
        <w:rPr>
          <w:b/>
          <w:sz w:val="28"/>
          <w:szCs w:val="28"/>
          <w:lang w:val="uk-UA"/>
        </w:rPr>
        <w:t xml:space="preserve"> </w:t>
      </w:r>
      <w:r w:rsidRPr="0013126A">
        <w:rPr>
          <w:b/>
          <w:sz w:val="28"/>
          <w:szCs w:val="28"/>
          <w:lang w:val="uk-UA"/>
        </w:rPr>
        <w:t xml:space="preserve">410 </w:t>
      </w:r>
      <w:r w:rsidRPr="0013126A">
        <w:rPr>
          <w:sz w:val="28"/>
          <w:szCs w:val="28"/>
          <w:lang w:val="uk-UA"/>
        </w:rPr>
        <w:t>одержувачів</w:t>
      </w:r>
      <w:r w:rsidRPr="0013126A">
        <w:rPr>
          <w:sz w:val="28"/>
          <w:szCs w:val="28"/>
          <w:shd w:val="clear" w:color="auto" w:fill="FFFFFF"/>
          <w:lang w:val="uk-UA"/>
        </w:rPr>
        <w:t xml:space="preserve"> допомоги на дітей, які виховуються у багатодітних сім’ях, </w:t>
      </w:r>
      <w:r w:rsidRPr="0013126A">
        <w:rPr>
          <w:sz w:val="28"/>
          <w:szCs w:val="28"/>
          <w:lang w:val="uk-UA"/>
        </w:rPr>
        <w:t xml:space="preserve">що на </w:t>
      </w:r>
      <w:r w:rsidRPr="0013126A">
        <w:rPr>
          <w:b/>
          <w:sz w:val="28"/>
          <w:szCs w:val="28"/>
          <w:lang w:val="uk-UA"/>
        </w:rPr>
        <w:t>4%</w:t>
      </w:r>
      <w:r w:rsidRPr="0013126A">
        <w:rPr>
          <w:sz w:val="28"/>
          <w:szCs w:val="28"/>
          <w:lang w:val="uk-UA"/>
        </w:rPr>
        <w:t xml:space="preserve"> ( </w:t>
      </w:r>
      <w:r w:rsidRPr="0013126A">
        <w:rPr>
          <w:b/>
          <w:sz w:val="28"/>
          <w:szCs w:val="28"/>
          <w:lang w:val="uk-UA"/>
        </w:rPr>
        <w:t>330</w:t>
      </w:r>
      <w:r w:rsidRPr="0013126A">
        <w:rPr>
          <w:sz w:val="28"/>
          <w:szCs w:val="28"/>
          <w:lang w:val="uk-UA"/>
        </w:rPr>
        <w:t xml:space="preserve"> особи) більше ніж за аналогічний період минулого року</w:t>
      </w:r>
      <w:r w:rsidRPr="0013126A">
        <w:rPr>
          <w:sz w:val="28"/>
          <w:szCs w:val="28"/>
          <w:shd w:val="clear" w:color="auto" w:fill="FFFFFF"/>
          <w:lang w:val="uk-UA"/>
        </w:rPr>
        <w:t>;</w:t>
      </w:r>
    </w:p>
    <w:p w:rsidR="00331504" w:rsidRPr="0013126A" w:rsidRDefault="00331504" w:rsidP="00331504">
      <w:pPr>
        <w:pStyle w:val="aa"/>
        <w:ind w:firstLine="720"/>
        <w:jc w:val="both"/>
        <w:rPr>
          <w:sz w:val="28"/>
          <w:szCs w:val="28"/>
          <w:lang w:val="uk-UA"/>
        </w:rPr>
      </w:pPr>
      <w:r w:rsidRPr="0013126A">
        <w:rPr>
          <w:b/>
          <w:sz w:val="28"/>
          <w:szCs w:val="28"/>
          <w:lang w:val="uk-UA"/>
        </w:rPr>
        <w:t>2</w:t>
      </w:r>
      <w:r w:rsidRPr="0013126A">
        <w:rPr>
          <w:sz w:val="28"/>
          <w:szCs w:val="28"/>
          <w:lang w:val="uk-UA"/>
        </w:rPr>
        <w:t xml:space="preserve"> одержувачів</w:t>
      </w:r>
      <w:r w:rsidRPr="0013126A">
        <w:rPr>
          <w:sz w:val="28"/>
          <w:szCs w:val="28"/>
          <w:shd w:val="clear" w:color="auto" w:fill="FFFFFF"/>
          <w:lang w:val="uk-UA"/>
        </w:rPr>
        <w:t xml:space="preserve"> компенсаційної послуги «муніципальна няня»,</w:t>
      </w:r>
      <w:r w:rsidRPr="0013126A">
        <w:rPr>
          <w:sz w:val="28"/>
          <w:szCs w:val="28"/>
          <w:lang w:val="uk-UA"/>
        </w:rPr>
        <w:t xml:space="preserve"> що на </w:t>
      </w:r>
      <w:r w:rsidRPr="0013126A">
        <w:rPr>
          <w:b/>
          <w:sz w:val="28"/>
          <w:szCs w:val="28"/>
          <w:lang w:val="uk-UA"/>
        </w:rPr>
        <w:t>99%</w:t>
      </w:r>
      <w:r w:rsidR="00054095" w:rsidRPr="0013126A">
        <w:rPr>
          <w:b/>
          <w:sz w:val="28"/>
          <w:szCs w:val="28"/>
          <w:lang w:val="uk-UA"/>
        </w:rPr>
        <w:t xml:space="preserve">    </w:t>
      </w:r>
      <w:r w:rsidRPr="0013126A">
        <w:rPr>
          <w:sz w:val="28"/>
          <w:szCs w:val="28"/>
          <w:lang w:val="uk-UA"/>
        </w:rPr>
        <w:t xml:space="preserve"> (</w:t>
      </w:r>
      <w:r w:rsidRPr="0013126A">
        <w:rPr>
          <w:b/>
          <w:sz w:val="28"/>
          <w:szCs w:val="28"/>
          <w:lang w:val="uk-UA"/>
        </w:rPr>
        <w:t>1</w:t>
      </w:r>
      <w:r w:rsidR="00054095" w:rsidRPr="0013126A">
        <w:rPr>
          <w:b/>
          <w:sz w:val="28"/>
          <w:szCs w:val="28"/>
          <w:lang w:val="uk-UA"/>
        </w:rPr>
        <w:t xml:space="preserve"> </w:t>
      </w:r>
      <w:r w:rsidRPr="0013126A">
        <w:rPr>
          <w:b/>
          <w:sz w:val="28"/>
          <w:szCs w:val="28"/>
          <w:lang w:val="uk-UA"/>
        </w:rPr>
        <w:t xml:space="preserve">337 </w:t>
      </w:r>
      <w:r w:rsidRPr="0013126A">
        <w:rPr>
          <w:sz w:val="28"/>
          <w:szCs w:val="28"/>
          <w:lang w:val="uk-UA"/>
        </w:rPr>
        <w:t>особа) менше ніж за аналогічний період минулого року;</w:t>
      </w:r>
    </w:p>
    <w:p w:rsidR="00331504" w:rsidRPr="0013126A" w:rsidRDefault="00331504" w:rsidP="00331504">
      <w:pPr>
        <w:pStyle w:val="aa"/>
        <w:ind w:firstLine="720"/>
        <w:jc w:val="both"/>
        <w:rPr>
          <w:sz w:val="28"/>
          <w:szCs w:val="28"/>
          <w:lang w:val="uk-UA"/>
        </w:rPr>
      </w:pPr>
      <w:r w:rsidRPr="0013126A">
        <w:rPr>
          <w:b/>
          <w:sz w:val="28"/>
          <w:szCs w:val="28"/>
          <w:lang w:val="uk-UA"/>
        </w:rPr>
        <w:t>4</w:t>
      </w:r>
      <w:r w:rsidR="00054095" w:rsidRPr="0013126A">
        <w:rPr>
          <w:b/>
          <w:sz w:val="28"/>
          <w:szCs w:val="28"/>
          <w:lang w:val="uk-UA"/>
        </w:rPr>
        <w:t xml:space="preserve"> </w:t>
      </w:r>
      <w:r w:rsidRPr="0013126A">
        <w:rPr>
          <w:b/>
          <w:sz w:val="28"/>
          <w:szCs w:val="28"/>
          <w:lang w:val="uk-UA"/>
        </w:rPr>
        <w:t>806</w:t>
      </w:r>
      <w:r w:rsidRPr="0013126A">
        <w:rPr>
          <w:sz w:val="28"/>
          <w:szCs w:val="28"/>
          <w:lang w:val="uk-UA"/>
        </w:rPr>
        <w:t xml:space="preserve"> одержувачів одноразової натуральної допомоги при народженні дитини «пакунок малюка»;</w:t>
      </w:r>
    </w:p>
    <w:p w:rsidR="00331504" w:rsidRPr="0013126A" w:rsidRDefault="00331504" w:rsidP="00331504">
      <w:pPr>
        <w:pStyle w:val="aa"/>
        <w:ind w:firstLine="720"/>
        <w:jc w:val="both"/>
        <w:rPr>
          <w:sz w:val="28"/>
          <w:szCs w:val="28"/>
          <w:lang w:val="uk-UA"/>
        </w:rPr>
      </w:pPr>
      <w:r w:rsidRPr="0013126A">
        <w:rPr>
          <w:b/>
          <w:sz w:val="28"/>
          <w:szCs w:val="28"/>
          <w:lang w:val="uk-UA"/>
        </w:rPr>
        <w:t>4</w:t>
      </w:r>
      <w:r w:rsidR="00054095" w:rsidRPr="0013126A">
        <w:rPr>
          <w:b/>
          <w:sz w:val="28"/>
          <w:szCs w:val="28"/>
          <w:lang w:val="uk-UA"/>
        </w:rPr>
        <w:t xml:space="preserve"> </w:t>
      </w:r>
      <w:r w:rsidRPr="0013126A">
        <w:rPr>
          <w:b/>
          <w:sz w:val="28"/>
          <w:szCs w:val="28"/>
          <w:lang w:val="uk-UA"/>
        </w:rPr>
        <w:t xml:space="preserve">789 </w:t>
      </w:r>
      <w:r w:rsidRPr="0013126A">
        <w:rPr>
          <w:sz w:val="28"/>
          <w:szCs w:val="28"/>
          <w:lang w:val="uk-UA"/>
        </w:rPr>
        <w:t>одержувачів грошової компенсації вартості одноразової натуральної допомоги «пакунок малюка».</w:t>
      </w:r>
    </w:p>
    <w:p w:rsidR="00604FCB" w:rsidRPr="0013126A" w:rsidRDefault="00604FCB" w:rsidP="00604FCB">
      <w:pPr>
        <w:ind w:firstLine="709"/>
        <w:jc w:val="both"/>
        <w:rPr>
          <w:sz w:val="28"/>
          <w:szCs w:val="28"/>
          <w:lang w:val="uk-UA"/>
        </w:rPr>
      </w:pPr>
      <w:r w:rsidRPr="0013126A">
        <w:rPr>
          <w:sz w:val="28"/>
          <w:szCs w:val="28"/>
          <w:lang w:val="uk-UA"/>
        </w:rPr>
        <w:t xml:space="preserve">Станом на 01.07.2021 у місті Києві проживає </w:t>
      </w:r>
      <w:r w:rsidRPr="0013126A">
        <w:rPr>
          <w:b/>
          <w:sz w:val="28"/>
          <w:szCs w:val="28"/>
          <w:u w:val="single"/>
          <w:lang w:val="uk-UA"/>
        </w:rPr>
        <w:t>74 725</w:t>
      </w:r>
      <w:r w:rsidRPr="0013126A">
        <w:rPr>
          <w:b/>
          <w:sz w:val="28"/>
          <w:szCs w:val="28"/>
          <w:lang w:val="uk-UA"/>
        </w:rPr>
        <w:t xml:space="preserve"> </w:t>
      </w:r>
      <w:r w:rsidRPr="0013126A">
        <w:rPr>
          <w:sz w:val="28"/>
          <w:szCs w:val="28"/>
          <w:lang w:val="uk-UA"/>
        </w:rPr>
        <w:t>громадян, які постраждали внаслідок Чорнобильської катастрофи, із них:</w:t>
      </w:r>
    </w:p>
    <w:p w:rsidR="00604FCB" w:rsidRPr="0013126A" w:rsidRDefault="00604FCB" w:rsidP="00604FCB">
      <w:pPr>
        <w:numPr>
          <w:ilvl w:val="0"/>
          <w:numId w:val="14"/>
        </w:numPr>
        <w:jc w:val="both"/>
        <w:rPr>
          <w:sz w:val="28"/>
          <w:szCs w:val="28"/>
          <w:lang w:val="uk-UA"/>
        </w:rPr>
      </w:pPr>
      <w:r w:rsidRPr="0013126A">
        <w:rPr>
          <w:b/>
          <w:sz w:val="28"/>
          <w:szCs w:val="28"/>
          <w:lang w:val="uk-UA"/>
        </w:rPr>
        <w:t>37 965</w:t>
      </w:r>
      <w:r w:rsidRPr="0013126A">
        <w:rPr>
          <w:sz w:val="28"/>
          <w:szCs w:val="28"/>
          <w:lang w:val="uk-UA"/>
        </w:rPr>
        <w:t xml:space="preserve"> осіб – учасники ліквідації наслідків аварії на Чорнобильській АЕС;</w:t>
      </w:r>
    </w:p>
    <w:p w:rsidR="00604FCB" w:rsidRPr="0013126A" w:rsidRDefault="00604FCB" w:rsidP="00604FCB">
      <w:pPr>
        <w:numPr>
          <w:ilvl w:val="0"/>
          <w:numId w:val="14"/>
        </w:numPr>
        <w:jc w:val="both"/>
        <w:rPr>
          <w:sz w:val="28"/>
          <w:szCs w:val="28"/>
          <w:lang w:val="uk-UA"/>
        </w:rPr>
      </w:pPr>
      <w:r w:rsidRPr="0013126A">
        <w:rPr>
          <w:b/>
          <w:sz w:val="28"/>
          <w:szCs w:val="28"/>
          <w:lang w:val="uk-UA"/>
        </w:rPr>
        <w:t>21 210</w:t>
      </w:r>
      <w:r w:rsidRPr="0013126A">
        <w:rPr>
          <w:sz w:val="28"/>
          <w:szCs w:val="28"/>
          <w:lang w:val="uk-UA"/>
        </w:rPr>
        <w:t xml:space="preserve"> осіб – потерпілі від Чорнобильської катастрофи;</w:t>
      </w:r>
    </w:p>
    <w:p w:rsidR="00604FCB" w:rsidRPr="0013126A" w:rsidRDefault="00604FCB" w:rsidP="00604FCB">
      <w:pPr>
        <w:numPr>
          <w:ilvl w:val="0"/>
          <w:numId w:val="14"/>
        </w:numPr>
        <w:jc w:val="both"/>
        <w:rPr>
          <w:sz w:val="28"/>
          <w:szCs w:val="28"/>
          <w:lang w:val="uk-UA"/>
        </w:rPr>
      </w:pPr>
      <w:r w:rsidRPr="0013126A">
        <w:rPr>
          <w:b/>
          <w:sz w:val="28"/>
          <w:szCs w:val="28"/>
          <w:lang w:val="uk-UA"/>
        </w:rPr>
        <w:lastRenderedPageBreak/>
        <w:t>9 654</w:t>
      </w:r>
      <w:r w:rsidRPr="0013126A">
        <w:rPr>
          <w:sz w:val="28"/>
          <w:szCs w:val="28"/>
          <w:lang w:val="uk-UA"/>
        </w:rPr>
        <w:t xml:space="preserve"> особи – потерпілі діти від Чорнобильської катастрофи;</w:t>
      </w:r>
    </w:p>
    <w:p w:rsidR="00604FCB" w:rsidRPr="0013126A" w:rsidRDefault="00604FCB" w:rsidP="00604FCB">
      <w:pPr>
        <w:numPr>
          <w:ilvl w:val="0"/>
          <w:numId w:val="14"/>
        </w:numPr>
        <w:jc w:val="both"/>
        <w:rPr>
          <w:sz w:val="28"/>
          <w:szCs w:val="28"/>
          <w:lang w:val="uk-UA"/>
        </w:rPr>
      </w:pPr>
      <w:r w:rsidRPr="0013126A">
        <w:rPr>
          <w:b/>
          <w:sz w:val="28"/>
          <w:szCs w:val="28"/>
          <w:lang w:val="uk-UA"/>
        </w:rPr>
        <w:t>231</w:t>
      </w:r>
      <w:r w:rsidRPr="0013126A">
        <w:rPr>
          <w:sz w:val="28"/>
          <w:szCs w:val="28"/>
          <w:lang w:val="uk-UA"/>
        </w:rPr>
        <w:t xml:space="preserve"> особа – учасники інших ядерних аварій;</w:t>
      </w:r>
    </w:p>
    <w:p w:rsidR="00604FCB" w:rsidRPr="0013126A" w:rsidRDefault="00604FCB" w:rsidP="00604FCB">
      <w:pPr>
        <w:numPr>
          <w:ilvl w:val="0"/>
          <w:numId w:val="14"/>
        </w:numPr>
        <w:jc w:val="both"/>
        <w:rPr>
          <w:sz w:val="28"/>
          <w:szCs w:val="28"/>
          <w:lang w:val="uk-UA"/>
        </w:rPr>
      </w:pPr>
      <w:r w:rsidRPr="0013126A">
        <w:rPr>
          <w:b/>
          <w:sz w:val="28"/>
          <w:szCs w:val="28"/>
          <w:lang w:val="uk-UA"/>
        </w:rPr>
        <w:t>5 665</w:t>
      </w:r>
      <w:r w:rsidRPr="0013126A">
        <w:rPr>
          <w:sz w:val="28"/>
          <w:szCs w:val="28"/>
          <w:lang w:val="uk-UA"/>
        </w:rPr>
        <w:t xml:space="preserve"> осіб – вдови (вдівці), опікуни дітей-чорнобильців.</w:t>
      </w:r>
    </w:p>
    <w:p w:rsidR="00ED696D" w:rsidRPr="0013126A" w:rsidRDefault="00ED696D" w:rsidP="00EC5276">
      <w:pPr>
        <w:ind w:firstLine="720"/>
        <w:jc w:val="both"/>
        <w:rPr>
          <w:sz w:val="28"/>
          <w:szCs w:val="28"/>
          <w:shd w:val="clear" w:color="auto" w:fill="FFFFFF"/>
          <w:lang w:val="uk-UA"/>
        </w:rPr>
      </w:pPr>
      <w:r w:rsidRPr="0013126A">
        <w:rPr>
          <w:sz w:val="28"/>
          <w:szCs w:val="28"/>
          <w:lang w:val="uk-UA"/>
        </w:rPr>
        <w:t xml:space="preserve">У підпорядкованих Департаменту будинках-інтернатах (пансіонатах) станом на 30.06.2021 проживають </w:t>
      </w:r>
      <w:r w:rsidRPr="0013126A">
        <w:rPr>
          <w:b/>
          <w:sz w:val="28"/>
          <w:szCs w:val="28"/>
          <w:lang w:val="uk-UA"/>
        </w:rPr>
        <w:t>2 218</w:t>
      </w:r>
      <w:r w:rsidRPr="0013126A">
        <w:rPr>
          <w:sz w:val="28"/>
          <w:szCs w:val="28"/>
          <w:lang w:val="uk-UA"/>
        </w:rPr>
        <w:t xml:space="preserve"> громадян похилого віку та осіб з інвалідністю, які потребують стороннього догляду і допомоги та, </w:t>
      </w:r>
      <w:r w:rsidRPr="0013126A">
        <w:rPr>
          <w:sz w:val="28"/>
          <w:szCs w:val="28"/>
          <w:shd w:val="clear" w:color="auto" w:fill="FFFFFF"/>
          <w:lang w:val="uk-UA"/>
        </w:rPr>
        <w:t xml:space="preserve">осіб із стійкими інтелектуальними та психічними порушеннями, які за станом здоров’я потребують стороннього догляду, соціально-побутового обслуговування, надання медичної допомоги, соціальних послуг та комплексу реабілітаційних заходів. </w:t>
      </w:r>
    </w:p>
    <w:p w:rsidR="00EC5276" w:rsidRPr="0013126A" w:rsidRDefault="00EC5276" w:rsidP="00EC5276">
      <w:pPr>
        <w:ind w:firstLine="720"/>
        <w:jc w:val="both"/>
        <w:rPr>
          <w:sz w:val="28"/>
          <w:szCs w:val="28"/>
          <w:lang w:val="uk-UA"/>
        </w:rPr>
      </w:pPr>
      <w:r w:rsidRPr="0013126A">
        <w:rPr>
          <w:sz w:val="28"/>
          <w:szCs w:val="28"/>
          <w:lang w:val="uk-UA"/>
        </w:rPr>
        <w:t xml:space="preserve">Відповідно до Порядку оформлення і видачі довідки про взяття на облік внутрішньо переміщеної особи, затвердженого постановою Кабінету Міністрів України від 01.10.2014 № 509 органами соціального захисту населення здійснюється облік та видача довідок внутрішньо переміщеним особам. </w:t>
      </w:r>
    </w:p>
    <w:p w:rsidR="00EC5276" w:rsidRPr="0013126A" w:rsidRDefault="00EC5276" w:rsidP="00EC5276">
      <w:pPr>
        <w:ind w:firstLine="720"/>
        <w:jc w:val="both"/>
        <w:rPr>
          <w:sz w:val="28"/>
          <w:szCs w:val="28"/>
          <w:lang w:val="uk-UA"/>
        </w:rPr>
      </w:pPr>
      <w:r w:rsidRPr="0013126A">
        <w:rPr>
          <w:color w:val="000000"/>
          <w:sz w:val="28"/>
          <w:szCs w:val="28"/>
          <w:shd w:val="clear" w:color="auto" w:fill="FFFFFF"/>
          <w:lang w:val="uk-UA"/>
        </w:rPr>
        <w:t>Д</w:t>
      </w:r>
      <w:r w:rsidRPr="0013126A">
        <w:rPr>
          <w:sz w:val="28"/>
          <w:szCs w:val="28"/>
          <w:lang w:val="uk-UA"/>
        </w:rPr>
        <w:t xml:space="preserve">о Єдиної інформаційної бази про внутрішньо переміщених осіб України внесено </w:t>
      </w:r>
      <w:r w:rsidRPr="0013126A">
        <w:rPr>
          <w:b/>
          <w:sz w:val="28"/>
          <w:szCs w:val="28"/>
          <w:lang w:val="uk-UA"/>
        </w:rPr>
        <w:t>166</w:t>
      </w:r>
      <w:r w:rsidR="00054095" w:rsidRPr="0013126A">
        <w:rPr>
          <w:b/>
          <w:sz w:val="28"/>
          <w:szCs w:val="28"/>
          <w:lang w:val="uk-UA"/>
        </w:rPr>
        <w:t xml:space="preserve"> </w:t>
      </w:r>
      <w:r w:rsidRPr="0013126A">
        <w:rPr>
          <w:b/>
          <w:sz w:val="28"/>
          <w:szCs w:val="28"/>
          <w:lang w:val="uk-UA"/>
        </w:rPr>
        <w:t>139 осіб</w:t>
      </w:r>
      <w:r w:rsidRPr="0013126A">
        <w:rPr>
          <w:sz w:val="28"/>
          <w:szCs w:val="28"/>
          <w:lang w:val="uk-UA"/>
        </w:rPr>
        <w:t xml:space="preserve"> </w:t>
      </w:r>
      <w:r w:rsidRPr="0013126A">
        <w:rPr>
          <w:b/>
          <w:sz w:val="28"/>
          <w:szCs w:val="28"/>
          <w:lang w:val="uk-UA"/>
        </w:rPr>
        <w:t>(125 543 сімей).</w:t>
      </w:r>
    </w:p>
    <w:p w:rsidR="00F654BF" w:rsidRPr="0013126A" w:rsidRDefault="00F654BF" w:rsidP="00F654BF">
      <w:pPr>
        <w:ind w:firstLine="720"/>
        <w:jc w:val="both"/>
        <w:rPr>
          <w:bCs/>
          <w:sz w:val="28"/>
          <w:szCs w:val="28"/>
          <w:lang w:val="uk-UA"/>
        </w:rPr>
      </w:pPr>
      <w:r w:rsidRPr="0013126A">
        <w:rPr>
          <w:bCs/>
          <w:sz w:val="28"/>
          <w:szCs w:val="28"/>
          <w:lang w:val="uk-UA"/>
        </w:rPr>
        <w:t xml:space="preserve">Станом на 01.07.2021 в місті Києві, за даними Єдиного державного автоматизованого реєстру осіб, які мають право на пільги (категорій), зареєстровано та проживає </w:t>
      </w:r>
      <w:r w:rsidRPr="0013126A">
        <w:rPr>
          <w:b/>
          <w:bCs/>
          <w:sz w:val="28"/>
          <w:szCs w:val="28"/>
          <w:lang w:val="uk-UA"/>
        </w:rPr>
        <w:t>406,42 тисячі</w:t>
      </w:r>
      <w:r w:rsidRPr="0013126A">
        <w:rPr>
          <w:bCs/>
          <w:sz w:val="28"/>
          <w:szCs w:val="28"/>
          <w:lang w:val="uk-UA"/>
        </w:rPr>
        <w:t xml:space="preserve"> громадян, які мають право на пільги за соціальною ознакою</w:t>
      </w:r>
      <w:r w:rsidRPr="0013126A">
        <w:rPr>
          <w:sz w:val="28"/>
          <w:szCs w:val="28"/>
          <w:shd w:val="clear" w:color="auto" w:fill="FFFFFF"/>
          <w:lang w:val="uk-UA" w:eastAsia="uk-UA"/>
        </w:rPr>
        <w:t xml:space="preserve">, що на </w:t>
      </w:r>
      <w:r w:rsidRPr="0013126A">
        <w:rPr>
          <w:b/>
          <w:sz w:val="28"/>
          <w:szCs w:val="28"/>
          <w:shd w:val="clear" w:color="auto" w:fill="FFFFFF"/>
          <w:lang w:val="uk-UA" w:eastAsia="uk-UA"/>
        </w:rPr>
        <w:t>7,6%</w:t>
      </w:r>
      <w:r w:rsidRPr="0013126A">
        <w:rPr>
          <w:sz w:val="28"/>
          <w:szCs w:val="28"/>
          <w:shd w:val="clear" w:color="auto" w:fill="FFFFFF"/>
          <w:lang w:val="uk-UA" w:eastAsia="uk-UA"/>
        </w:rPr>
        <w:t xml:space="preserve"> (</w:t>
      </w:r>
      <w:r w:rsidRPr="0013126A">
        <w:rPr>
          <w:b/>
          <w:sz w:val="28"/>
          <w:szCs w:val="28"/>
          <w:shd w:val="clear" w:color="auto" w:fill="FFFFFF"/>
          <w:lang w:val="uk-UA" w:eastAsia="uk-UA"/>
        </w:rPr>
        <w:t>33,32 тис.</w:t>
      </w:r>
      <w:r w:rsidRPr="0013126A">
        <w:rPr>
          <w:sz w:val="28"/>
          <w:szCs w:val="28"/>
          <w:shd w:val="clear" w:color="auto" w:fill="FFFFFF"/>
          <w:lang w:val="uk-UA" w:eastAsia="uk-UA"/>
        </w:rPr>
        <w:t xml:space="preserve"> осіб) менше, ніж в аналогічному періоді минулого року, з них:</w:t>
      </w:r>
    </w:p>
    <w:p w:rsidR="00F654BF" w:rsidRPr="0013126A" w:rsidRDefault="00F654BF" w:rsidP="00F654BF">
      <w:pPr>
        <w:ind w:firstLine="720"/>
        <w:jc w:val="both"/>
        <w:rPr>
          <w:bCs/>
          <w:sz w:val="28"/>
          <w:szCs w:val="28"/>
          <w:lang w:val="uk-UA"/>
        </w:rPr>
      </w:pPr>
      <w:r w:rsidRPr="0013126A">
        <w:rPr>
          <w:bCs/>
          <w:sz w:val="28"/>
          <w:szCs w:val="28"/>
          <w:lang w:val="uk-UA"/>
        </w:rPr>
        <w:t xml:space="preserve">пенсіонерів – </w:t>
      </w:r>
      <w:r w:rsidRPr="0013126A">
        <w:rPr>
          <w:b/>
          <w:bCs/>
          <w:sz w:val="28"/>
          <w:szCs w:val="28"/>
          <w:lang w:val="uk-UA"/>
        </w:rPr>
        <w:t>257,02 тис.</w:t>
      </w:r>
      <w:r w:rsidRPr="0013126A">
        <w:rPr>
          <w:bCs/>
          <w:sz w:val="28"/>
          <w:szCs w:val="28"/>
          <w:lang w:val="uk-UA"/>
        </w:rPr>
        <w:t xml:space="preserve"> осіб (</w:t>
      </w:r>
      <w:r w:rsidRPr="0013126A">
        <w:rPr>
          <w:sz w:val="28"/>
          <w:szCs w:val="28"/>
          <w:shd w:val="clear" w:color="auto" w:fill="FFFFFF"/>
          <w:lang w:val="uk-UA" w:eastAsia="uk-UA"/>
        </w:rPr>
        <w:t xml:space="preserve">на </w:t>
      </w:r>
      <w:r w:rsidRPr="0013126A">
        <w:rPr>
          <w:b/>
          <w:sz w:val="28"/>
          <w:szCs w:val="28"/>
          <w:shd w:val="clear" w:color="auto" w:fill="FFFFFF"/>
          <w:lang w:val="uk-UA" w:eastAsia="uk-UA"/>
        </w:rPr>
        <w:t>8,8%</w:t>
      </w:r>
      <w:r w:rsidRPr="0013126A">
        <w:rPr>
          <w:sz w:val="28"/>
          <w:szCs w:val="28"/>
          <w:shd w:val="clear" w:color="auto" w:fill="FFFFFF"/>
          <w:lang w:val="uk-UA" w:eastAsia="uk-UA"/>
        </w:rPr>
        <w:t xml:space="preserve"> менше, ніж станом на 01.07.2020, було на 01.07.2020 – </w:t>
      </w:r>
      <w:r w:rsidRPr="0013126A">
        <w:rPr>
          <w:b/>
          <w:sz w:val="28"/>
          <w:szCs w:val="28"/>
          <w:shd w:val="clear" w:color="auto" w:fill="FFFFFF"/>
          <w:lang w:val="uk-UA" w:eastAsia="uk-UA"/>
        </w:rPr>
        <w:t>281,74 тис</w:t>
      </w:r>
      <w:r w:rsidRPr="0013126A">
        <w:rPr>
          <w:sz w:val="28"/>
          <w:szCs w:val="28"/>
          <w:shd w:val="clear" w:color="auto" w:fill="FFFFFF"/>
          <w:lang w:val="uk-UA" w:eastAsia="uk-UA"/>
        </w:rPr>
        <w:t>. осіб);</w:t>
      </w:r>
    </w:p>
    <w:p w:rsidR="00F654BF" w:rsidRPr="0013126A" w:rsidRDefault="00F654BF" w:rsidP="00F654BF">
      <w:pPr>
        <w:ind w:firstLine="720"/>
        <w:jc w:val="both"/>
        <w:rPr>
          <w:bCs/>
          <w:sz w:val="28"/>
          <w:szCs w:val="28"/>
          <w:lang w:val="uk-UA"/>
        </w:rPr>
      </w:pPr>
      <w:r w:rsidRPr="0013126A">
        <w:rPr>
          <w:bCs/>
          <w:sz w:val="28"/>
          <w:szCs w:val="28"/>
          <w:lang w:val="uk-UA"/>
        </w:rPr>
        <w:t xml:space="preserve">осіб з інвалідністю – </w:t>
      </w:r>
      <w:r w:rsidRPr="0013126A">
        <w:rPr>
          <w:b/>
          <w:bCs/>
          <w:sz w:val="28"/>
          <w:szCs w:val="28"/>
          <w:lang w:val="uk-UA"/>
        </w:rPr>
        <w:t>30,77 тис.</w:t>
      </w:r>
      <w:r w:rsidRPr="0013126A">
        <w:rPr>
          <w:bCs/>
          <w:sz w:val="28"/>
          <w:szCs w:val="28"/>
          <w:lang w:val="uk-UA"/>
        </w:rPr>
        <w:t xml:space="preserve"> осіб </w:t>
      </w:r>
      <w:r w:rsidRPr="0013126A">
        <w:rPr>
          <w:sz w:val="28"/>
          <w:szCs w:val="28"/>
          <w:shd w:val="clear" w:color="auto" w:fill="FFFFFF"/>
          <w:lang w:val="uk-UA" w:eastAsia="uk-UA"/>
        </w:rPr>
        <w:t xml:space="preserve">(на </w:t>
      </w:r>
      <w:r w:rsidRPr="0013126A">
        <w:rPr>
          <w:b/>
          <w:sz w:val="28"/>
          <w:szCs w:val="28"/>
          <w:shd w:val="clear" w:color="auto" w:fill="FFFFFF"/>
          <w:lang w:val="uk-UA" w:eastAsia="uk-UA"/>
        </w:rPr>
        <w:t>10,3%</w:t>
      </w:r>
      <w:r w:rsidRPr="0013126A">
        <w:rPr>
          <w:sz w:val="28"/>
          <w:szCs w:val="28"/>
          <w:shd w:val="clear" w:color="auto" w:fill="FFFFFF"/>
          <w:lang w:val="uk-UA" w:eastAsia="uk-UA"/>
        </w:rPr>
        <w:t xml:space="preserve"> менше, ніж станом на 01.07.2020, було на 01.07.2020 - </w:t>
      </w:r>
      <w:r w:rsidRPr="0013126A">
        <w:rPr>
          <w:b/>
          <w:sz w:val="28"/>
          <w:szCs w:val="28"/>
          <w:shd w:val="clear" w:color="auto" w:fill="FFFFFF"/>
          <w:lang w:val="uk-UA" w:eastAsia="uk-UA"/>
        </w:rPr>
        <w:t>34,29 тис</w:t>
      </w:r>
      <w:r w:rsidRPr="0013126A">
        <w:rPr>
          <w:sz w:val="28"/>
          <w:szCs w:val="28"/>
          <w:shd w:val="clear" w:color="auto" w:fill="FFFFFF"/>
          <w:lang w:val="uk-UA" w:eastAsia="uk-UA"/>
        </w:rPr>
        <w:t>. осіб);</w:t>
      </w:r>
    </w:p>
    <w:p w:rsidR="00F654BF" w:rsidRPr="0013126A" w:rsidRDefault="00F654BF" w:rsidP="00F654BF">
      <w:pPr>
        <w:ind w:firstLine="720"/>
        <w:jc w:val="both"/>
        <w:rPr>
          <w:bCs/>
          <w:sz w:val="28"/>
          <w:szCs w:val="28"/>
          <w:lang w:val="uk-UA"/>
        </w:rPr>
      </w:pPr>
      <w:r w:rsidRPr="0013126A">
        <w:rPr>
          <w:bCs/>
          <w:sz w:val="28"/>
          <w:szCs w:val="28"/>
          <w:lang w:val="uk-UA"/>
        </w:rPr>
        <w:t xml:space="preserve">громадян, які постраждали внаслідок Чорнобильської катастрофи </w:t>
      </w:r>
      <w:r w:rsidRPr="0013126A">
        <w:rPr>
          <w:b/>
          <w:bCs/>
          <w:sz w:val="28"/>
          <w:szCs w:val="28"/>
          <w:lang w:val="uk-UA"/>
        </w:rPr>
        <w:t>44,91 тис.</w:t>
      </w:r>
      <w:r w:rsidRPr="0013126A">
        <w:rPr>
          <w:bCs/>
          <w:sz w:val="28"/>
          <w:szCs w:val="28"/>
          <w:lang w:val="uk-UA"/>
        </w:rPr>
        <w:t xml:space="preserve"> осіб, </w:t>
      </w:r>
      <w:r w:rsidRPr="0013126A">
        <w:rPr>
          <w:sz w:val="28"/>
          <w:szCs w:val="28"/>
          <w:shd w:val="clear" w:color="auto" w:fill="FFFFFF"/>
          <w:lang w:val="uk-UA" w:eastAsia="uk-UA"/>
        </w:rPr>
        <w:t xml:space="preserve">(на </w:t>
      </w:r>
      <w:r w:rsidRPr="0013126A">
        <w:rPr>
          <w:b/>
          <w:sz w:val="28"/>
          <w:szCs w:val="28"/>
          <w:shd w:val="clear" w:color="auto" w:fill="FFFFFF"/>
          <w:lang w:val="uk-UA" w:eastAsia="uk-UA"/>
        </w:rPr>
        <w:t>3,9%</w:t>
      </w:r>
      <w:r w:rsidRPr="0013126A">
        <w:rPr>
          <w:sz w:val="28"/>
          <w:szCs w:val="28"/>
          <w:shd w:val="clear" w:color="auto" w:fill="FFFFFF"/>
          <w:lang w:val="uk-UA" w:eastAsia="uk-UA"/>
        </w:rPr>
        <w:t xml:space="preserve"> менше, ніж станом на 01.07.2020, було на 01.07.2020 – </w:t>
      </w:r>
      <w:r w:rsidRPr="0013126A">
        <w:rPr>
          <w:b/>
          <w:sz w:val="28"/>
          <w:szCs w:val="28"/>
          <w:shd w:val="clear" w:color="auto" w:fill="FFFFFF"/>
          <w:lang w:val="uk-UA" w:eastAsia="uk-UA"/>
        </w:rPr>
        <w:t>46,74 тис.</w:t>
      </w:r>
      <w:r w:rsidRPr="0013126A">
        <w:rPr>
          <w:sz w:val="28"/>
          <w:szCs w:val="28"/>
          <w:shd w:val="clear" w:color="auto" w:fill="FFFFFF"/>
          <w:lang w:val="uk-UA" w:eastAsia="uk-UA"/>
        </w:rPr>
        <w:t xml:space="preserve"> осіб);</w:t>
      </w:r>
    </w:p>
    <w:p w:rsidR="00F654BF" w:rsidRPr="0013126A" w:rsidRDefault="00F654BF" w:rsidP="00F654BF">
      <w:pPr>
        <w:ind w:firstLine="720"/>
        <w:jc w:val="both"/>
        <w:rPr>
          <w:bCs/>
          <w:sz w:val="28"/>
          <w:szCs w:val="28"/>
          <w:lang w:val="uk-UA"/>
        </w:rPr>
      </w:pPr>
      <w:r w:rsidRPr="0013126A">
        <w:rPr>
          <w:bCs/>
          <w:sz w:val="28"/>
          <w:szCs w:val="28"/>
          <w:lang w:val="uk-UA"/>
        </w:rPr>
        <w:t xml:space="preserve">ветеранів війни – </w:t>
      </w:r>
      <w:r w:rsidRPr="0013126A">
        <w:rPr>
          <w:b/>
          <w:bCs/>
          <w:sz w:val="28"/>
          <w:szCs w:val="28"/>
          <w:lang w:val="uk-UA"/>
        </w:rPr>
        <w:t>58,61 тис.</w:t>
      </w:r>
      <w:r w:rsidRPr="0013126A">
        <w:rPr>
          <w:bCs/>
          <w:sz w:val="28"/>
          <w:szCs w:val="28"/>
          <w:lang w:val="uk-UA"/>
        </w:rPr>
        <w:t xml:space="preserve"> осіб,</w:t>
      </w:r>
      <w:r w:rsidRPr="0013126A">
        <w:rPr>
          <w:sz w:val="28"/>
          <w:szCs w:val="28"/>
          <w:shd w:val="clear" w:color="auto" w:fill="FFFFFF"/>
          <w:lang w:val="uk-UA" w:eastAsia="uk-UA"/>
        </w:rPr>
        <w:t xml:space="preserve"> (на </w:t>
      </w:r>
      <w:r w:rsidRPr="0013126A">
        <w:rPr>
          <w:b/>
          <w:sz w:val="28"/>
          <w:szCs w:val="28"/>
          <w:shd w:val="clear" w:color="auto" w:fill="FFFFFF"/>
          <w:lang w:val="uk-UA" w:eastAsia="uk-UA"/>
        </w:rPr>
        <w:t>7,9%</w:t>
      </w:r>
      <w:r w:rsidRPr="0013126A">
        <w:rPr>
          <w:sz w:val="28"/>
          <w:szCs w:val="28"/>
          <w:shd w:val="clear" w:color="auto" w:fill="FFFFFF"/>
          <w:lang w:val="uk-UA" w:eastAsia="uk-UA"/>
        </w:rPr>
        <w:t xml:space="preserve"> менше, ніж станом на 01.07.2020, було на 01.07.2020 </w:t>
      </w:r>
      <w:r w:rsidRPr="0013126A">
        <w:rPr>
          <w:b/>
          <w:sz w:val="28"/>
          <w:szCs w:val="28"/>
          <w:shd w:val="clear" w:color="auto" w:fill="FFFFFF"/>
          <w:lang w:val="uk-UA" w:eastAsia="uk-UA"/>
        </w:rPr>
        <w:t>– 63,63 тис</w:t>
      </w:r>
      <w:r w:rsidRPr="0013126A">
        <w:rPr>
          <w:sz w:val="28"/>
          <w:szCs w:val="28"/>
          <w:shd w:val="clear" w:color="auto" w:fill="FFFFFF"/>
          <w:lang w:val="uk-UA" w:eastAsia="uk-UA"/>
        </w:rPr>
        <w:t>. осіб);</w:t>
      </w:r>
    </w:p>
    <w:p w:rsidR="00F654BF" w:rsidRPr="0013126A" w:rsidRDefault="00F654BF" w:rsidP="00F654BF">
      <w:pPr>
        <w:ind w:firstLine="720"/>
        <w:jc w:val="both"/>
        <w:rPr>
          <w:bCs/>
          <w:sz w:val="28"/>
          <w:szCs w:val="28"/>
          <w:lang w:val="uk-UA"/>
        </w:rPr>
      </w:pPr>
      <w:r w:rsidRPr="0013126A">
        <w:rPr>
          <w:bCs/>
          <w:sz w:val="28"/>
          <w:szCs w:val="28"/>
          <w:lang w:val="uk-UA"/>
        </w:rPr>
        <w:t xml:space="preserve">ветеранів військової служби – </w:t>
      </w:r>
      <w:r w:rsidRPr="0013126A">
        <w:rPr>
          <w:b/>
          <w:bCs/>
          <w:sz w:val="28"/>
          <w:szCs w:val="28"/>
          <w:lang w:val="uk-UA"/>
        </w:rPr>
        <w:t>27,1 тис.</w:t>
      </w:r>
      <w:r w:rsidRPr="0013126A">
        <w:rPr>
          <w:bCs/>
          <w:sz w:val="28"/>
          <w:szCs w:val="28"/>
          <w:lang w:val="uk-UA"/>
        </w:rPr>
        <w:t xml:space="preserve"> осіб,</w:t>
      </w:r>
      <w:r w:rsidRPr="0013126A">
        <w:rPr>
          <w:sz w:val="28"/>
          <w:szCs w:val="28"/>
          <w:shd w:val="clear" w:color="auto" w:fill="FFFFFF"/>
          <w:lang w:val="uk-UA" w:eastAsia="uk-UA"/>
        </w:rPr>
        <w:t xml:space="preserve"> (на </w:t>
      </w:r>
      <w:r w:rsidRPr="0013126A">
        <w:rPr>
          <w:b/>
          <w:sz w:val="28"/>
          <w:szCs w:val="28"/>
          <w:shd w:val="clear" w:color="auto" w:fill="FFFFFF"/>
          <w:lang w:val="uk-UA" w:eastAsia="uk-UA"/>
        </w:rPr>
        <w:t>2,8%</w:t>
      </w:r>
      <w:r w:rsidRPr="0013126A">
        <w:rPr>
          <w:sz w:val="28"/>
          <w:szCs w:val="28"/>
          <w:shd w:val="clear" w:color="auto" w:fill="FFFFFF"/>
          <w:lang w:val="uk-UA" w:eastAsia="uk-UA"/>
        </w:rPr>
        <w:t xml:space="preserve"> менше, ніж станом на 01.07.2020, було на 01.07.2020 -</w:t>
      </w:r>
      <w:r w:rsidRPr="0013126A">
        <w:rPr>
          <w:b/>
          <w:sz w:val="28"/>
          <w:szCs w:val="28"/>
          <w:shd w:val="clear" w:color="auto" w:fill="FFFFFF"/>
          <w:lang w:val="uk-UA" w:eastAsia="uk-UA"/>
        </w:rPr>
        <w:t>27,87 тис</w:t>
      </w:r>
      <w:r w:rsidRPr="0013126A">
        <w:rPr>
          <w:sz w:val="28"/>
          <w:szCs w:val="28"/>
          <w:shd w:val="clear" w:color="auto" w:fill="FFFFFF"/>
          <w:lang w:val="uk-UA" w:eastAsia="uk-UA"/>
        </w:rPr>
        <w:t>. осіб);</w:t>
      </w:r>
    </w:p>
    <w:p w:rsidR="00F654BF" w:rsidRPr="0013126A" w:rsidRDefault="00F654BF" w:rsidP="00F654BF">
      <w:pPr>
        <w:ind w:firstLine="720"/>
        <w:jc w:val="both"/>
        <w:rPr>
          <w:bCs/>
          <w:sz w:val="28"/>
          <w:szCs w:val="28"/>
          <w:lang w:val="uk-UA"/>
        </w:rPr>
      </w:pPr>
      <w:r w:rsidRPr="0013126A">
        <w:rPr>
          <w:bCs/>
          <w:sz w:val="28"/>
          <w:szCs w:val="28"/>
          <w:lang w:val="uk-UA"/>
        </w:rPr>
        <w:t xml:space="preserve">дітей війни – </w:t>
      </w:r>
      <w:r w:rsidRPr="0013126A">
        <w:rPr>
          <w:b/>
          <w:bCs/>
          <w:sz w:val="28"/>
          <w:szCs w:val="28"/>
          <w:lang w:val="uk-UA"/>
        </w:rPr>
        <w:t>126,79 тис.</w:t>
      </w:r>
      <w:r w:rsidRPr="0013126A">
        <w:rPr>
          <w:bCs/>
          <w:sz w:val="28"/>
          <w:szCs w:val="28"/>
          <w:lang w:val="uk-UA"/>
        </w:rPr>
        <w:t xml:space="preserve"> осіб,</w:t>
      </w:r>
      <w:r w:rsidRPr="0013126A">
        <w:rPr>
          <w:sz w:val="28"/>
          <w:szCs w:val="28"/>
          <w:shd w:val="clear" w:color="auto" w:fill="FFFFFF"/>
          <w:lang w:val="uk-UA" w:eastAsia="uk-UA"/>
        </w:rPr>
        <w:t xml:space="preserve"> (на </w:t>
      </w:r>
      <w:r w:rsidRPr="0013126A">
        <w:rPr>
          <w:b/>
          <w:sz w:val="28"/>
          <w:szCs w:val="28"/>
          <w:shd w:val="clear" w:color="auto" w:fill="FFFFFF"/>
          <w:lang w:val="uk-UA" w:eastAsia="uk-UA"/>
        </w:rPr>
        <w:t>12,5 %</w:t>
      </w:r>
      <w:r w:rsidRPr="0013126A">
        <w:rPr>
          <w:sz w:val="28"/>
          <w:szCs w:val="28"/>
          <w:shd w:val="clear" w:color="auto" w:fill="FFFFFF"/>
          <w:lang w:val="uk-UA" w:eastAsia="uk-UA"/>
        </w:rPr>
        <w:t xml:space="preserve"> менше, ніж станом на 01.07.2020, було на 01.07.2020-</w:t>
      </w:r>
      <w:r w:rsidRPr="0013126A">
        <w:rPr>
          <w:b/>
          <w:sz w:val="28"/>
          <w:szCs w:val="28"/>
          <w:shd w:val="clear" w:color="auto" w:fill="FFFFFF"/>
          <w:lang w:val="uk-UA" w:eastAsia="uk-UA"/>
        </w:rPr>
        <w:t>144,88 тис</w:t>
      </w:r>
      <w:r w:rsidRPr="0013126A">
        <w:rPr>
          <w:sz w:val="28"/>
          <w:szCs w:val="28"/>
          <w:shd w:val="clear" w:color="auto" w:fill="FFFFFF"/>
          <w:lang w:val="uk-UA" w:eastAsia="uk-UA"/>
        </w:rPr>
        <w:t>. осіб);</w:t>
      </w:r>
    </w:p>
    <w:p w:rsidR="00F654BF" w:rsidRPr="0013126A" w:rsidRDefault="00F654BF" w:rsidP="00F654BF">
      <w:pPr>
        <w:ind w:firstLine="720"/>
        <w:jc w:val="both"/>
        <w:rPr>
          <w:bCs/>
          <w:sz w:val="28"/>
          <w:szCs w:val="28"/>
          <w:lang w:val="uk-UA"/>
        </w:rPr>
      </w:pPr>
      <w:r w:rsidRPr="0013126A">
        <w:rPr>
          <w:bCs/>
          <w:sz w:val="28"/>
          <w:szCs w:val="28"/>
          <w:lang w:val="uk-UA"/>
        </w:rPr>
        <w:t xml:space="preserve">жертв нацистських переслідувань – </w:t>
      </w:r>
      <w:r w:rsidRPr="0013126A">
        <w:rPr>
          <w:b/>
          <w:bCs/>
          <w:sz w:val="28"/>
          <w:szCs w:val="28"/>
          <w:lang w:val="uk-UA"/>
        </w:rPr>
        <w:t xml:space="preserve">114 </w:t>
      </w:r>
      <w:r w:rsidRPr="0013126A">
        <w:rPr>
          <w:bCs/>
          <w:sz w:val="28"/>
          <w:szCs w:val="28"/>
          <w:lang w:val="uk-UA"/>
        </w:rPr>
        <w:t xml:space="preserve">осіб (на </w:t>
      </w:r>
      <w:r w:rsidRPr="0013126A">
        <w:rPr>
          <w:b/>
          <w:bCs/>
          <w:sz w:val="28"/>
          <w:szCs w:val="28"/>
          <w:lang w:val="uk-UA"/>
        </w:rPr>
        <w:t>31</w:t>
      </w:r>
      <w:r w:rsidRPr="0013126A">
        <w:rPr>
          <w:bCs/>
          <w:sz w:val="28"/>
          <w:szCs w:val="28"/>
          <w:lang w:val="uk-UA"/>
        </w:rPr>
        <w:t xml:space="preserve"> менше, порівняно з минулим періодом).</w:t>
      </w:r>
    </w:p>
    <w:p w:rsidR="00987EDE" w:rsidRPr="0013126A" w:rsidRDefault="00987EDE" w:rsidP="00F44C83">
      <w:pPr>
        <w:pStyle w:val="3"/>
        <w:rPr>
          <w:i/>
        </w:rPr>
      </w:pPr>
      <w:bookmarkStart w:id="8" w:name="_Toc77767447"/>
      <w:r w:rsidRPr="0013126A">
        <w:t>ІІ. Соціальний захист пільгових категорій населення</w:t>
      </w:r>
      <w:bookmarkEnd w:id="8"/>
    </w:p>
    <w:p w:rsidR="005C6F5E" w:rsidRPr="0013126A" w:rsidRDefault="005C6F5E" w:rsidP="00F44C83">
      <w:pPr>
        <w:pStyle w:val="3"/>
      </w:pPr>
      <w:bookmarkStart w:id="9" w:name="_Toc77767448"/>
      <w:r w:rsidRPr="0013126A">
        <w:t>2.1 Соціальний захист ветеранів війни</w:t>
      </w:r>
      <w:bookmarkEnd w:id="9"/>
    </w:p>
    <w:p w:rsidR="005C6F5E" w:rsidRPr="0013126A" w:rsidRDefault="005C6F5E" w:rsidP="00F44C83">
      <w:pPr>
        <w:pStyle w:val="3"/>
      </w:pPr>
      <w:bookmarkStart w:id="10" w:name="_Toc77767449"/>
      <w:r w:rsidRPr="0013126A">
        <w:t>2.1.1 Соціальний захист учасників АТО та членів їх сімей</w:t>
      </w:r>
      <w:bookmarkEnd w:id="10"/>
    </w:p>
    <w:p w:rsidR="005C6F5E" w:rsidRPr="0013126A" w:rsidRDefault="005C6F5E" w:rsidP="005C6F5E">
      <w:pPr>
        <w:ind w:firstLine="720"/>
        <w:jc w:val="both"/>
        <w:rPr>
          <w:sz w:val="28"/>
          <w:szCs w:val="28"/>
          <w:lang w:val="uk-UA"/>
        </w:rPr>
      </w:pPr>
      <w:r w:rsidRPr="0013126A">
        <w:rPr>
          <w:sz w:val="28"/>
          <w:szCs w:val="28"/>
          <w:lang w:val="uk-UA"/>
        </w:rPr>
        <w:t>За рахунок коштів державного бюджету, передбачені пільги учасникам АТО:</w:t>
      </w:r>
    </w:p>
    <w:p w:rsidR="005C6F5E" w:rsidRPr="0013126A" w:rsidRDefault="005C6F5E" w:rsidP="005C6F5E">
      <w:pPr>
        <w:tabs>
          <w:tab w:val="left" w:pos="9781"/>
        </w:tabs>
        <w:ind w:firstLine="720"/>
        <w:jc w:val="both"/>
        <w:rPr>
          <w:sz w:val="28"/>
          <w:szCs w:val="28"/>
          <w:lang w:val="uk-UA"/>
        </w:rPr>
      </w:pPr>
      <w:r w:rsidRPr="0013126A">
        <w:rPr>
          <w:sz w:val="28"/>
          <w:szCs w:val="28"/>
          <w:lang w:val="uk-UA"/>
        </w:rPr>
        <w:t>- виплата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 (постанова Кабінету Міністрів України від 29.04.2016 № 336 «</w:t>
      </w:r>
      <w:r w:rsidRPr="0013126A">
        <w:rPr>
          <w:bCs/>
          <w:color w:val="000000"/>
          <w:sz w:val="28"/>
          <w:szCs w:val="28"/>
          <w:shd w:val="clear" w:color="auto" w:fill="FFFFFF"/>
          <w:lang w:val="uk-UA"/>
        </w:rPr>
        <w:t xml:space="preserve">Деякі питання соціального захисту ветеранів війни </w:t>
      </w:r>
      <w:r w:rsidRPr="0013126A">
        <w:rPr>
          <w:bCs/>
          <w:color w:val="000000"/>
          <w:sz w:val="28"/>
          <w:szCs w:val="28"/>
          <w:shd w:val="clear" w:color="auto" w:fill="FFFFFF"/>
          <w:lang w:val="uk-UA"/>
        </w:rPr>
        <w:lastRenderedPageBreak/>
        <w:t>та членів їх сімей</w:t>
      </w:r>
      <w:r w:rsidRPr="0013126A">
        <w:rPr>
          <w:sz w:val="28"/>
          <w:szCs w:val="28"/>
          <w:lang w:val="uk-UA"/>
        </w:rPr>
        <w:t xml:space="preserve">». Відповідно до Порядку призначення та виплати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 затвердженого постановою, у 2021 році надано грошову допомогу </w:t>
      </w:r>
      <w:r w:rsidR="006D5DFD" w:rsidRPr="0013126A">
        <w:rPr>
          <w:sz w:val="28"/>
          <w:szCs w:val="28"/>
          <w:lang w:val="uk-UA"/>
        </w:rPr>
        <w:t xml:space="preserve">         </w:t>
      </w:r>
      <w:r w:rsidRPr="0013126A">
        <w:rPr>
          <w:b/>
          <w:sz w:val="28"/>
          <w:szCs w:val="28"/>
          <w:lang w:val="uk-UA"/>
        </w:rPr>
        <w:t xml:space="preserve">20 </w:t>
      </w:r>
      <w:r w:rsidRPr="0013126A">
        <w:rPr>
          <w:sz w:val="28"/>
          <w:szCs w:val="28"/>
          <w:lang w:val="uk-UA"/>
        </w:rPr>
        <w:t xml:space="preserve">особам на загальну суму  </w:t>
      </w:r>
      <w:r w:rsidRPr="0013126A">
        <w:rPr>
          <w:b/>
          <w:sz w:val="28"/>
          <w:szCs w:val="28"/>
          <w:lang w:val="uk-UA"/>
        </w:rPr>
        <w:t>11 015,4</w:t>
      </w:r>
      <w:r w:rsidRPr="0013126A">
        <w:rPr>
          <w:sz w:val="28"/>
          <w:szCs w:val="28"/>
          <w:lang w:val="uk-UA"/>
        </w:rPr>
        <w:t xml:space="preserve"> </w:t>
      </w:r>
      <w:r w:rsidRPr="0013126A">
        <w:rPr>
          <w:b/>
          <w:sz w:val="28"/>
          <w:szCs w:val="28"/>
          <w:lang w:val="uk-UA"/>
        </w:rPr>
        <w:t>тис.</w:t>
      </w:r>
      <w:r w:rsidRPr="0013126A">
        <w:rPr>
          <w:sz w:val="28"/>
          <w:szCs w:val="28"/>
          <w:lang w:val="uk-UA"/>
        </w:rPr>
        <w:t xml:space="preserve"> гривень;</w:t>
      </w:r>
    </w:p>
    <w:p w:rsidR="005C6F5E" w:rsidRPr="0013126A" w:rsidRDefault="005C6F5E" w:rsidP="00AD6D27">
      <w:pPr>
        <w:numPr>
          <w:ilvl w:val="0"/>
          <w:numId w:val="27"/>
        </w:numPr>
        <w:shd w:val="clear" w:color="auto" w:fill="FFFFFF"/>
        <w:tabs>
          <w:tab w:val="clear" w:pos="1665"/>
          <w:tab w:val="num" w:pos="993"/>
        </w:tabs>
        <w:ind w:left="0" w:firstLine="709"/>
        <w:jc w:val="both"/>
        <w:rPr>
          <w:sz w:val="28"/>
          <w:szCs w:val="28"/>
          <w:lang w:val="uk-UA"/>
        </w:rPr>
      </w:pPr>
      <w:r w:rsidRPr="0013126A">
        <w:rPr>
          <w:sz w:val="28"/>
          <w:szCs w:val="28"/>
          <w:lang w:val="uk-UA"/>
        </w:rPr>
        <w:t>психологічна реабілітація, постраждалих учасників Революції Гідності, учасників АТО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та членів їх сімей, членів сімей загиблих (померлих) таких осіб, виготовлення для них бланків посвідчень та нагрудних знаків» (постанови Кабінету Міністрів України від 12.07.2017 № 497 та від 27.12.2017 № 1057) та соціальна та професійна адаптація, постраждалих учасників Революції Гідності, учасників АТО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членів сімей загиблих (померлих) таких осіб (постанови Кабінету Міністрів України від 31.05.2015 № 179 та від 21.06.2017 № 432).</w:t>
      </w:r>
      <w:r w:rsidRPr="0013126A">
        <w:rPr>
          <w:bCs/>
          <w:iCs/>
          <w:sz w:val="28"/>
          <w:szCs w:val="28"/>
          <w:lang w:val="uk-UA"/>
        </w:rPr>
        <w:t xml:space="preserve"> На виконання бюджетної програми </w:t>
      </w:r>
      <w:r w:rsidRPr="0013126A">
        <w:rPr>
          <w:sz w:val="28"/>
          <w:szCs w:val="28"/>
          <w:lang w:val="uk-UA"/>
        </w:rPr>
        <w:t>1501040 «Заходи із психологічної реабілітації, соціальної та професійної реабілітації, забезпечення санаторно-курортним лікуванням постраждалих учасників Революції Гідності, учасників антитерористичної операції та осіб,які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та членів їх сімей, членів сімей загиблих (померлих) таких осіб, виготовлення для них бланків посвідчень та нагрудних знаків» місту Києву на 2021 рік розподілено кошти у розмірі:</w:t>
      </w:r>
    </w:p>
    <w:p w:rsidR="005C6F5E" w:rsidRPr="0013126A" w:rsidRDefault="005C6F5E" w:rsidP="005C6F5E">
      <w:pPr>
        <w:numPr>
          <w:ilvl w:val="0"/>
          <w:numId w:val="29"/>
        </w:numPr>
        <w:tabs>
          <w:tab w:val="left" w:pos="9781"/>
        </w:tabs>
        <w:ind w:left="0" w:firstLine="720"/>
        <w:jc w:val="both"/>
        <w:rPr>
          <w:sz w:val="28"/>
          <w:szCs w:val="28"/>
          <w:lang w:val="uk-UA"/>
        </w:rPr>
      </w:pPr>
      <w:r w:rsidRPr="0013126A">
        <w:rPr>
          <w:b/>
          <w:sz w:val="28"/>
          <w:szCs w:val="28"/>
          <w:lang w:val="uk-UA"/>
        </w:rPr>
        <w:t>2 102 970,00</w:t>
      </w:r>
      <w:r w:rsidRPr="0013126A">
        <w:rPr>
          <w:sz w:val="28"/>
          <w:szCs w:val="28"/>
          <w:lang w:val="uk-UA"/>
        </w:rPr>
        <w:t xml:space="preserve"> грн. за напрямом соціальна та професійна адаптація;</w:t>
      </w:r>
    </w:p>
    <w:p w:rsidR="005C6F5E" w:rsidRPr="0013126A" w:rsidRDefault="005C6F5E" w:rsidP="005C6F5E">
      <w:pPr>
        <w:numPr>
          <w:ilvl w:val="0"/>
          <w:numId w:val="29"/>
        </w:numPr>
        <w:tabs>
          <w:tab w:val="left" w:pos="9781"/>
        </w:tabs>
        <w:ind w:left="0" w:firstLine="720"/>
        <w:jc w:val="both"/>
        <w:rPr>
          <w:sz w:val="28"/>
          <w:szCs w:val="28"/>
          <w:lang w:val="uk-UA"/>
        </w:rPr>
      </w:pPr>
      <w:r w:rsidRPr="0013126A">
        <w:rPr>
          <w:b/>
          <w:sz w:val="28"/>
          <w:szCs w:val="28"/>
          <w:lang w:val="uk-UA"/>
        </w:rPr>
        <w:t>5 099 258,00</w:t>
      </w:r>
      <w:r w:rsidRPr="0013126A">
        <w:rPr>
          <w:sz w:val="28"/>
          <w:szCs w:val="28"/>
          <w:lang w:val="uk-UA"/>
        </w:rPr>
        <w:t xml:space="preserve"> грн. за напрямом психологічна реабілітація;</w:t>
      </w:r>
    </w:p>
    <w:p w:rsidR="005C6F5E" w:rsidRPr="0013126A" w:rsidRDefault="005C6F5E" w:rsidP="005C6F5E">
      <w:pPr>
        <w:numPr>
          <w:ilvl w:val="0"/>
          <w:numId w:val="29"/>
        </w:numPr>
        <w:tabs>
          <w:tab w:val="left" w:pos="9781"/>
        </w:tabs>
        <w:ind w:left="0" w:firstLine="720"/>
        <w:jc w:val="both"/>
        <w:rPr>
          <w:sz w:val="28"/>
          <w:szCs w:val="28"/>
          <w:lang w:val="uk-UA"/>
        </w:rPr>
      </w:pPr>
      <w:r w:rsidRPr="0013126A">
        <w:rPr>
          <w:b/>
          <w:sz w:val="28"/>
          <w:szCs w:val="28"/>
          <w:lang w:val="uk-UA"/>
        </w:rPr>
        <w:t xml:space="preserve">20 162,00 </w:t>
      </w:r>
      <w:r w:rsidRPr="0013126A">
        <w:rPr>
          <w:sz w:val="28"/>
          <w:szCs w:val="28"/>
          <w:lang w:val="uk-UA"/>
        </w:rPr>
        <w:t xml:space="preserve">грн. </w:t>
      </w:r>
      <w:r w:rsidRPr="0013126A">
        <w:rPr>
          <w:bCs/>
          <w:iCs/>
          <w:sz w:val="28"/>
          <w:szCs w:val="28"/>
          <w:lang w:val="uk-UA"/>
        </w:rPr>
        <w:t>виплати грошової компенсації вартості проїзду для проходження психологічної реабілітації та назад.</w:t>
      </w:r>
    </w:p>
    <w:p w:rsidR="005C6F5E" w:rsidRPr="0013126A" w:rsidRDefault="005C6F5E" w:rsidP="005C6F5E">
      <w:pPr>
        <w:shd w:val="clear" w:color="auto" w:fill="FFFFFF"/>
        <w:ind w:firstLine="708"/>
        <w:jc w:val="both"/>
        <w:rPr>
          <w:bCs/>
          <w:iCs/>
          <w:sz w:val="28"/>
          <w:szCs w:val="28"/>
          <w:lang w:val="uk-UA"/>
        </w:rPr>
      </w:pPr>
      <w:r w:rsidRPr="0013126A">
        <w:rPr>
          <w:bCs/>
          <w:iCs/>
          <w:sz w:val="28"/>
          <w:szCs w:val="28"/>
          <w:lang w:val="uk-UA"/>
        </w:rPr>
        <w:t>Здійснено фінансування у поточному році за січень-травень за напрямом</w:t>
      </w:r>
      <w:r w:rsidRPr="0013126A">
        <w:rPr>
          <w:sz w:val="28"/>
          <w:szCs w:val="28"/>
          <w:lang w:val="uk-UA"/>
        </w:rPr>
        <w:t xml:space="preserve"> «соціальна та професійна адаптація» у сумі </w:t>
      </w:r>
      <w:r w:rsidRPr="0013126A">
        <w:rPr>
          <w:b/>
          <w:sz w:val="28"/>
          <w:szCs w:val="28"/>
          <w:lang w:val="uk-UA"/>
        </w:rPr>
        <w:t>731 270,00</w:t>
      </w:r>
      <w:r w:rsidRPr="0013126A">
        <w:rPr>
          <w:sz w:val="28"/>
          <w:szCs w:val="28"/>
          <w:lang w:val="uk-UA"/>
        </w:rPr>
        <w:t xml:space="preserve"> грн., за напрямом «психологічна реабілітація» у сумі </w:t>
      </w:r>
      <w:r w:rsidRPr="0013126A">
        <w:rPr>
          <w:b/>
          <w:sz w:val="28"/>
          <w:szCs w:val="28"/>
          <w:lang w:val="uk-UA"/>
        </w:rPr>
        <w:t>1 690 040,0</w:t>
      </w:r>
      <w:r w:rsidRPr="0013126A">
        <w:rPr>
          <w:sz w:val="28"/>
          <w:szCs w:val="28"/>
          <w:lang w:val="uk-UA"/>
        </w:rPr>
        <w:t xml:space="preserve"> грн.</w:t>
      </w:r>
    </w:p>
    <w:p w:rsidR="007278C4" w:rsidRPr="0013126A" w:rsidRDefault="007278C4" w:rsidP="005C6F5E">
      <w:pPr>
        <w:ind w:firstLine="720"/>
        <w:jc w:val="both"/>
        <w:rPr>
          <w:sz w:val="28"/>
          <w:szCs w:val="28"/>
          <w:lang w:val="uk-UA"/>
        </w:rPr>
      </w:pPr>
    </w:p>
    <w:p w:rsidR="005C6F5E" w:rsidRPr="0013126A" w:rsidRDefault="005C6F5E" w:rsidP="005C6F5E">
      <w:pPr>
        <w:ind w:firstLine="720"/>
        <w:jc w:val="both"/>
        <w:rPr>
          <w:sz w:val="28"/>
          <w:szCs w:val="28"/>
          <w:lang w:val="uk-UA"/>
        </w:rPr>
      </w:pPr>
      <w:r w:rsidRPr="0013126A">
        <w:rPr>
          <w:sz w:val="28"/>
          <w:szCs w:val="28"/>
          <w:lang w:val="uk-UA"/>
        </w:rPr>
        <w:t>За рахунок місцевого бюджету:</w:t>
      </w:r>
    </w:p>
    <w:p w:rsidR="005C6F5E" w:rsidRPr="0013126A" w:rsidRDefault="005C6F5E" w:rsidP="005C6F5E">
      <w:pPr>
        <w:widowControl/>
        <w:tabs>
          <w:tab w:val="left" w:pos="0"/>
          <w:tab w:val="left" w:pos="360"/>
        </w:tabs>
        <w:autoSpaceDE/>
        <w:autoSpaceDN/>
        <w:adjustRightInd/>
        <w:ind w:firstLine="720"/>
        <w:jc w:val="both"/>
        <w:rPr>
          <w:color w:val="000000"/>
          <w:sz w:val="28"/>
          <w:szCs w:val="28"/>
          <w:lang w:val="uk-UA"/>
        </w:rPr>
      </w:pPr>
      <w:r w:rsidRPr="0013126A">
        <w:rPr>
          <w:color w:val="000000"/>
          <w:sz w:val="28"/>
          <w:szCs w:val="28"/>
          <w:lang w:val="uk-UA"/>
        </w:rPr>
        <w:t xml:space="preserve">здійснено виплату щорічної матеріальної допомоги в розмірі </w:t>
      </w:r>
      <w:r w:rsidRPr="0013126A">
        <w:rPr>
          <w:b/>
          <w:color w:val="000000"/>
          <w:sz w:val="28"/>
          <w:szCs w:val="28"/>
          <w:lang w:val="uk-UA"/>
        </w:rPr>
        <w:t>5,0</w:t>
      </w:r>
      <w:r w:rsidR="006D5DFD" w:rsidRPr="0013126A">
        <w:rPr>
          <w:b/>
          <w:color w:val="000000"/>
          <w:sz w:val="28"/>
          <w:szCs w:val="28"/>
          <w:lang w:val="uk-UA"/>
        </w:rPr>
        <w:t xml:space="preserve"> </w:t>
      </w:r>
      <w:r w:rsidRPr="0013126A">
        <w:rPr>
          <w:b/>
          <w:color w:val="000000"/>
          <w:sz w:val="28"/>
          <w:szCs w:val="28"/>
          <w:lang w:val="uk-UA"/>
        </w:rPr>
        <w:t xml:space="preserve">тис. </w:t>
      </w:r>
      <w:r w:rsidRPr="0013126A">
        <w:rPr>
          <w:color w:val="000000"/>
          <w:sz w:val="28"/>
          <w:szCs w:val="28"/>
          <w:lang w:val="uk-UA"/>
        </w:rPr>
        <w:t xml:space="preserve">грн. </w:t>
      </w:r>
      <w:r w:rsidRPr="0013126A">
        <w:rPr>
          <w:b/>
          <w:color w:val="000000"/>
          <w:sz w:val="28"/>
          <w:szCs w:val="28"/>
          <w:lang w:val="uk-UA"/>
        </w:rPr>
        <w:t xml:space="preserve">30,0 тис. </w:t>
      </w:r>
      <w:r w:rsidRPr="0013126A">
        <w:rPr>
          <w:color w:val="000000"/>
          <w:sz w:val="28"/>
          <w:szCs w:val="28"/>
          <w:lang w:val="uk-UA"/>
        </w:rPr>
        <w:t xml:space="preserve">киян-учасників АТО та в розмірі </w:t>
      </w:r>
      <w:r w:rsidRPr="0013126A">
        <w:rPr>
          <w:b/>
          <w:color w:val="000000"/>
          <w:sz w:val="28"/>
          <w:szCs w:val="28"/>
          <w:lang w:val="uk-UA"/>
        </w:rPr>
        <w:t>25,0 тис.</w:t>
      </w:r>
      <w:r w:rsidRPr="0013126A">
        <w:rPr>
          <w:color w:val="000000"/>
          <w:sz w:val="28"/>
          <w:szCs w:val="28"/>
          <w:lang w:val="uk-UA"/>
        </w:rPr>
        <w:t xml:space="preserve"> грн. </w:t>
      </w:r>
      <w:r w:rsidRPr="0013126A">
        <w:rPr>
          <w:b/>
          <w:color w:val="000000"/>
          <w:sz w:val="28"/>
          <w:szCs w:val="28"/>
          <w:lang w:val="uk-UA"/>
        </w:rPr>
        <w:t xml:space="preserve">592 </w:t>
      </w:r>
      <w:r w:rsidRPr="0013126A">
        <w:rPr>
          <w:color w:val="000000"/>
          <w:sz w:val="28"/>
          <w:szCs w:val="28"/>
          <w:lang w:val="uk-UA"/>
        </w:rPr>
        <w:t>членам сімей загиблих киян-учасників АТО;</w:t>
      </w:r>
    </w:p>
    <w:p w:rsidR="005C6F5E" w:rsidRPr="0013126A" w:rsidRDefault="005C6F5E" w:rsidP="005C6F5E">
      <w:pPr>
        <w:widowControl/>
        <w:tabs>
          <w:tab w:val="left" w:pos="0"/>
        </w:tabs>
        <w:autoSpaceDE/>
        <w:autoSpaceDN/>
        <w:adjustRightInd/>
        <w:ind w:firstLine="720"/>
        <w:jc w:val="both"/>
        <w:rPr>
          <w:color w:val="000000"/>
          <w:sz w:val="28"/>
          <w:szCs w:val="28"/>
          <w:lang w:val="uk-UA"/>
        </w:rPr>
      </w:pPr>
      <w:r w:rsidRPr="0013126A">
        <w:rPr>
          <w:color w:val="000000"/>
          <w:sz w:val="28"/>
          <w:szCs w:val="28"/>
          <w:lang w:val="uk-UA"/>
        </w:rPr>
        <w:t xml:space="preserve">здійснено виплату щомісячної адресної матеріальної допомоги дітям загиблих учасників АТО в розмірі </w:t>
      </w:r>
      <w:r w:rsidRPr="0013126A">
        <w:rPr>
          <w:b/>
          <w:color w:val="000000"/>
          <w:sz w:val="28"/>
          <w:szCs w:val="28"/>
          <w:lang w:val="uk-UA"/>
        </w:rPr>
        <w:t>7,2 тис.</w:t>
      </w:r>
      <w:r w:rsidRPr="0013126A">
        <w:rPr>
          <w:color w:val="000000"/>
          <w:sz w:val="28"/>
          <w:szCs w:val="28"/>
          <w:lang w:val="uk-UA"/>
        </w:rPr>
        <w:t xml:space="preserve"> гривень (допомогу отримало </w:t>
      </w:r>
      <w:r w:rsidRPr="0013126A">
        <w:rPr>
          <w:b/>
          <w:color w:val="000000"/>
          <w:sz w:val="28"/>
          <w:szCs w:val="28"/>
          <w:lang w:val="uk-UA"/>
        </w:rPr>
        <w:t>186</w:t>
      </w:r>
      <w:r w:rsidRPr="0013126A">
        <w:rPr>
          <w:color w:val="000000"/>
          <w:sz w:val="28"/>
          <w:szCs w:val="28"/>
          <w:lang w:val="uk-UA"/>
        </w:rPr>
        <w:t xml:space="preserve"> осіб);</w:t>
      </w:r>
    </w:p>
    <w:p w:rsidR="005C6F5E" w:rsidRPr="0013126A" w:rsidRDefault="005C6F5E" w:rsidP="005C6F5E">
      <w:pPr>
        <w:widowControl/>
        <w:autoSpaceDE/>
        <w:autoSpaceDN/>
        <w:adjustRightInd/>
        <w:ind w:firstLine="720"/>
        <w:jc w:val="both"/>
        <w:rPr>
          <w:sz w:val="28"/>
          <w:szCs w:val="28"/>
          <w:lang w:val="uk-UA"/>
        </w:rPr>
      </w:pPr>
      <w:r w:rsidRPr="0013126A">
        <w:rPr>
          <w:color w:val="000000"/>
          <w:sz w:val="28"/>
          <w:szCs w:val="28"/>
          <w:lang w:val="uk-UA"/>
        </w:rPr>
        <w:t xml:space="preserve">матеріальна допомога на поховання киян-учасників антитерористичної операції виплачена </w:t>
      </w:r>
      <w:r w:rsidRPr="0013126A">
        <w:rPr>
          <w:b/>
          <w:color w:val="000000"/>
          <w:sz w:val="28"/>
          <w:szCs w:val="28"/>
          <w:lang w:val="uk-UA"/>
        </w:rPr>
        <w:t>19</w:t>
      </w:r>
      <w:r w:rsidRPr="0013126A">
        <w:rPr>
          <w:color w:val="000000"/>
          <w:sz w:val="28"/>
          <w:szCs w:val="28"/>
          <w:lang w:val="uk-UA"/>
        </w:rPr>
        <w:t xml:space="preserve"> особам на суму </w:t>
      </w:r>
      <w:r w:rsidRPr="0013126A">
        <w:rPr>
          <w:b/>
          <w:color w:val="000000"/>
          <w:sz w:val="28"/>
          <w:szCs w:val="28"/>
          <w:lang w:val="uk-UA"/>
        </w:rPr>
        <w:t xml:space="preserve">25,0 тис. </w:t>
      </w:r>
      <w:r w:rsidRPr="0013126A">
        <w:rPr>
          <w:sz w:val="28"/>
          <w:szCs w:val="28"/>
          <w:lang w:val="uk-UA"/>
        </w:rPr>
        <w:t>гривень</w:t>
      </w:r>
      <w:r w:rsidRPr="0013126A">
        <w:rPr>
          <w:color w:val="000000"/>
          <w:sz w:val="28"/>
          <w:szCs w:val="28"/>
          <w:lang w:val="uk-UA"/>
        </w:rPr>
        <w:t>.</w:t>
      </w:r>
    </w:p>
    <w:p w:rsidR="007278C4" w:rsidRPr="0013126A" w:rsidRDefault="007278C4" w:rsidP="005C6F5E">
      <w:pPr>
        <w:ind w:firstLine="540"/>
        <w:jc w:val="center"/>
        <w:rPr>
          <w:sz w:val="28"/>
          <w:szCs w:val="28"/>
          <w:lang w:val="uk-UA"/>
        </w:rPr>
      </w:pPr>
    </w:p>
    <w:p w:rsidR="007278C4" w:rsidRPr="0013126A" w:rsidRDefault="007278C4" w:rsidP="005C6F5E">
      <w:pPr>
        <w:ind w:firstLine="540"/>
        <w:jc w:val="center"/>
        <w:rPr>
          <w:sz w:val="28"/>
          <w:szCs w:val="28"/>
          <w:lang w:val="uk-UA"/>
        </w:rPr>
      </w:pPr>
    </w:p>
    <w:p w:rsidR="007278C4" w:rsidRPr="0013126A" w:rsidRDefault="007278C4" w:rsidP="005C6F5E">
      <w:pPr>
        <w:ind w:firstLine="540"/>
        <w:jc w:val="center"/>
        <w:rPr>
          <w:sz w:val="28"/>
          <w:szCs w:val="28"/>
          <w:lang w:val="uk-UA"/>
        </w:rPr>
      </w:pPr>
    </w:p>
    <w:p w:rsidR="007278C4" w:rsidRPr="0013126A" w:rsidRDefault="007278C4" w:rsidP="005C6F5E">
      <w:pPr>
        <w:ind w:firstLine="540"/>
        <w:jc w:val="center"/>
        <w:rPr>
          <w:sz w:val="28"/>
          <w:szCs w:val="28"/>
          <w:lang w:val="uk-UA"/>
        </w:rPr>
      </w:pPr>
    </w:p>
    <w:p w:rsidR="007278C4" w:rsidRPr="0013126A" w:rsidRDefault="007278C4" w:rsidP="005C6F5E">
      <w:pPr>
        <w:ind w:firstLine="540"/>
        <w:jc w:val="center"/>
        <w:rPr>
          <w:sz w:val="28"/>
          <w:szCs w:val="28"/>
          <w:lang w:val="uk-UA"/>
        </w:rPr>
      </w:pPr>
    </w:p>
    <w:p w:rsidR="005C6F5E" w:rsidRPr="0013126A" w:rsidRDefault="005C6F5E" w:rsidP="005C6F5E">
      <w:pPr>
        <w:ind w:firstLine="540"/>
        <w:jc w:val="center"/>
        <w:rPr>
          <w:sz w:val="28"/>
          <w:szCs w:val="28"/>
          <w:lang w:val="uk-UA"/>
        </w:rPr>
      </w:pPr>
      <w:r w:rsidRPr="0013126A">
        <w:rPr>
          <w:sz w:val="28"/>
          <w:szCs w:val="28"/>
          <w:lang w:val="uk-UA"/>
        </w:rPr>
        <w:lastRenderedPageBreak/>
        <w:t>Соціальний захист та соціальна підтримка киян - учасників АТО, членів сімей загиблих (померлих) киян – учасників АТО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5"/>
        <w:gridCol w:w="1616"/>
        <w:gridCol w:w="1616"/>
        <w:gridCol w:w="1617"/>
      </w:tblGrid>
      <w:tr w:rsidR="005C6F5E" w:rsidRPr="0013126A" w:rsidTr="00A53717">
        <w:tc>
          <w:tcPr>
            <w:tcW w:w="5465" w:type="dxa"/>
            <w:shd w:val="clear" w:color="auto" w:fill="auto"/>
          </w:tcPr>
          <w:p w:rsidR="005C6F5E" w:rsidRPr="0013126A" w:rsidRDefault="005C6F5E" w:rsidP="0068350C">
            <w:pPr>
              <w:ind w:firstLine="540"/>
              <w:jc w:val="center"/>
              <w:rPr>
                <w:sz w:val="28"/>
                <w:szCs w:val="28"/>
                <w:lang w:val="uk-UA"/>
              </w:rPr>
            </w:pPr>
            <w:r w:rsidRPr="0013126A">
              <w:rPr>
                <w:sz w:val="28"/>
                <w:szCs w:val="28"/>
                <w:lang w:val="uk-UA"/>
              </w:rPr>
              <w:t>Показник</w:t>
            </w:r>
          </w:p>
        </w:tc>
        <w:tc>
          <w:tcPr>
            <w:tcW w:w="1616" w:type="dxa"/>
            <w:shd w:val="clear" w:color="auto" w:fill="auto"/>
          </w:tcPr>
          <w:p w:rsidR="005C6F5E" w:rsidRPr="0013126A" w:rsidRDefault="005C6F5E" w:rsidP="005B7362">
            <w:pPr>
              <w:jc w:val="center"/>
              <w:rPr>
                <w:sz w:val="28"/>
                <w:szCs w:val="28"/>
                <w:lang w:val="uk-UA"/>
              </w:rPr>
            </w:pPr>
            <w:r w:rsidRPr="0013126A">
              <w:rPr>
                <w:sz w:val="28"/>
                <w:szCs w:val="28"/>
                <w:lang w:val="uk-UA"/>
              </w:rPr>
              <w:t>2018 рік</w:t>
            </w:r>
          </w:p>
        </w:tc>
        <w:tc>
          <w:tcPr>
            <w:tcW w:w="1616" w:type="dxa"/>
            <w:shd w:val="clear" w:color="auto" w:fill="auto"/>
          </w:tcPr>
          <w:p w:rsidR="005C6F5E" w:rsidRPr="0013126A" w:rsidRDefault="001C482A" w:rsidP="00A53717">
            <w:pPr>
              <w:jc w:val="center"/>
              <w:rPr>
                <w:sz w:val="28"/>
                <w:szCs w:val="28"/>
                <w:lang w:val="uk-UA"/>
              </w:rPr>
            </w:pPr>
            <w:r w:rsidRPr="0013126A">
              <w:rPr>
                <w:sz w:val="28"/>
                <w:szCs w:val="28"/>
                <w:lang w:val="uk-UA"/>
              </w:rPr>
              <w:t xml:space="preserve">2019 </w:t>
            </w:r>
            <w:r w:rsidR="005C6F5E" w:rsidRPr="0013126A">
              <w:rPr>
                <w:sz w:val="28"/>
                <w:szCs w:val="28"/>
                <w:lang w:val="uk-UA"/>
              </w:rPr>
              <w:t>рік</w:t>
            </w:r>
          </w:p>
        </w:tc>
        <w:tc>
          <w:tcPr>
            <w:tcW w:w="1617" w:type="dxa"/>
            <w:shd w:val="clear" w:color="auto" w:fill="auto"/>
          </w:tcPr>
          <w:p w:rsidR="005C6F5E" w:rsidRPr="0013126A" w:rsidRDefault="005C6F5E" w:rsidP="001C482A">
            <w:pPr>
              <w:jc w:val="center"/>
              <w:rPr>
                <w:sz w:val="28"/>
                <w:szCs w:val="28"/>
                <w:lang w:val="uk-UA"/>
              </w:rPr>
            </w:pPr>
            <w:r w:rsidRPr="0013126A">
              <w:rPr>
                <w:sz w:val="28"/>
                <w:szCs w:val="28"/>
                <w:lang w:val="uk-UA"/>
              </w:rPr>
              <w:t>20</w:t>
            </w:r>
            <w:r w:rsidR="001C482A" w:rsidRPr="0013126A">
              <w:rPr>
                <w:sz w:val="28"/>
                <w:szCs w:val="28"/>
                <w:lang w:val="uk-UA"/>
              </w:rPr>
              <w:t>20</w:t>
            </w:r>
            <w:r w:rsidRPr="0013126A">
              <w:rPr>
                <w:sz w:val="28"/>
                <w:szCs w:val="28"/>
                <w:lang w:val="uk-UA"/>
              </w:rPr>
              <w:t xml:space="preserve"> рік</w:t>
            </w:r>
          </w:p>
        </w:tc>
      </w:tr>
      <w:tr w:rsidR="005C6F5E" w:rsidRPr="0013126A" w:rsidTr="00A53717">
        <w:tc>
          <w:tcPr>
            <w:tcW w:w="5465" w:type="dxa"/>
            <w:shd w:val="clear" w:color="auto" w:fill="auto"/>
          </w:tcPr>
          <w:p w:rsidR="005C6F5E" w:rsidRPr="0013126A" w:rsidRDefault="005C6F5E" w:rsidP="0068350C">
            <w:pPr>
              <w:rPr>
                <w:sz w:val="28"/>
                <w:szCs w:val="28"/>
                <w:lang w:val="uk-UA"/>
              </w:rPr>
            </w:pPr>
            <w:r w:rsidRPr="0013126A">
              <w:rPr>
                <w:sz w:val="28"/>
                <w:szCs w:val="28"/>
                <w:lang w:val="uk-UA"/>
              </w:rPr>
              <w:t>Відсоток учасників АТО, які отримали соціальну допомогу в результаті обстеження їх соціально-побутових потреб, до загальної кількості учасників АТО</w:t>
            </w:r>
          </w:p>
        </w:tc>
        <w:tc>
          <w:tcPr>
            <w:tcW w:w="1616" w:type="dxa"/>
            <w:shd w:val="clear" w:color="auto" w:fill="auto"/>
            <w:vAlign w:val="center"/>
          </w:tcPr>
          <w:p w:rsidR="005C6F5E" w:rsidRPr="0013126A" w:rsidRDefault="005C6F5E" w:rsidP="00A53717">
            <w:pPr>
              <w:jc w:val="center"/>
              <w:rPr>
                <w:b/>
                <w:sz w:val="28"/>
                <w:szCs w:val="28"/>
                <w:lang w:val="uk-UA"/>
              </w:rPr>
            </w:pPr>
            <w:r w:rsidRPr="0013126A">
              <w:rPr>
                <w:b/>
                <w:sz w:val="28"/>
                <w:szCs w:val="28"/>
                <w:lang w:val="uk-UA"/>
              </w:rPr>
              <w:t>100</w:t>
            </w:r>
          </w:p>
        </w:tc>
        <w:tc>
          <w:tcPr>
            <w:tcW w:w="1616" w:type="dxa"/>
            <w:shd w:val="clear" w:color="auto" w:fill="auto"/>
            <w:vAlign w:val="center"/>
          </w:tcPr>
          <w:p w:rsidR="005C6F5E" w:rsidRPr="0013126A" w:rsidRDefault="005C6F5E" w:rsidP="00A53717">
            <w:pPr>
              <w:jc w:val="center"/>
              <w:rPr>
                <w:b/>
                <w:sz w:val="28"/>
                <w:szCs w:val="28"/>
                <w:lang w:val="uk-UA"/>
              </w:rPr>
            </w:pPr>
            <w:r w:rsidRPr="0013126A">
              <w:rPr>
                <w:b/>
                <w:sz w:val="28"/>
                <w:szCs w:val="28"/>
                <w:lang w:val="uk-UA"/>
              </w:rPr>
              <w:t>100</w:t>
            </w:r>
          </w:p>
        </w:tc>
        <w:tc>
          <w:tcPr>
            <w:tcW w:w="1617" w:type="dxa"/>
            <w:shd w:val="clear" w:color="auto" w:fill="auto"/>
            <w:vAlign w:val="center"/>
          </w:tcPr>
          <w:p w:rsidR="005C6F5E" w:rsidRPr="0013126A" w:rsidRDefault="005C6F5E" w:rsidP="00A53717">
            <w:pPr>
              <w:jc w:val="center"/>
              <w:rPr>
                <w:b/>
                <w:sz w:val="28"/>
                <w:szCs w:val="28"/>
                <w:lang w:val="uk-UA"/>
              </w:rPr>
            </w:pPr>
            <w:r w:rsidRPr="0013126A">
              <w:rPr>
                <w:b/>
                <w:sz w:val="28"/>
                <w:szCs w:val="28"/>
                <w:lang w:val="uk-UA"/>
              </w:rPr>
              <w:t>100</w:t>
            </w:r>
          </w:p>
        </w:tc>
      </w:tr>
      <w:tr w:rsidR="005C6F5E" w:rsidRPr="0013126A" w:rsidTr="00A53717">
        <w:tc>
          <w:tcPr>
            <w:tcW w:w="5465" w:type="dxa"/>
            <w:shd w:val="clear" w:color="auto" w:fill="auto"/>
          </w:tcPr>
          <w:p w:rsidR="005C6F5E" w:rsidRPr="0013126A" w:rsidRDefault="005C6F5E" w:rsidP="0068350C">
            <w:pPr>
              <w:rPr>
                <w:sz w:val="28"/>
                <w:szCs w:val="28"/>
                <w:lang w:val="uk-UA"/>
              </w:rPr>
            </w:pPr>
            <w:r w:rsidRPr="0013126A">
              <w:rPr>
                <w:sz w:val="28"/>
                <w:szCs w:val="28"/>
                <w:lang w:val="uk-UA"/>
              </w:rPr>
              <w:t xml:space="preserve">Відсоток членів сімей учасників АТО (в тому числі з числа сімей загиблих/померлих), які отримали соціальну допомогу та соціальні послуги відповідно до потреб до загальної кількості членів сімей зазначеної категорії </w:t>
            </w:r>
          </w:p>
        </w:tc>
        <w:tc>
          <w:tcPr>
            <w:tcW w:w="1616" w:type="dxa"/>
            <w:shd w:val="clear" w:color="auto" w:fill="auto"/>
            <w:vAlign w:val="center"/>
          </w:tcPr>
          <w:p w:rsidR="005C6F5E" w:rsidRPr="0013126A" w:rsidRDefault="005C6F5E" w:rsidP="00A53717">
            <w:pPr>
              <w:jc w:val="center"/>
              <w:rPr>
                <w:b/>
                <w:sz w:val="28"/>
                <w:szCs w:val="28"/>
                <w:lang w:val="uk-UA"/>
              </w:rPr>
            </w:pPr>
            <w:r w:rsidRPr="0013126A">
              <w:rPr>
                <w:b/>
                <w:sz w:val="28"/>
                <w:szCs w:val="28"/>
                <w:lang w:val="uk-UA"/>
              </w:rPr>
              <w:t>100</w:t>
            </w:r>
          </w:p>
        </w:tc>
        <w:tc>
          <w:tcPr>
            <w:tcW w:w="1616" w:type="dxa"/>
            <w:shd w:val="clear" w:color="auto" w:fill="auto"/>
            <w:vAlign w:val="center"/>
          </w:tcPr>
          <w:p w:rsidR="005C6F5E" w:rsidRPr="0013126A" w:rsidRDefault="005C6F5E" w:rsidP="00A53717">
            <w:pPr>
              <w:jc w:val="center"/>
              <w:rPr>
                <w:b/>
                <w:sz w:val="28"/>
                <w:szCs w:val="28"/>
                <w:lang w:val="uk-UA"/>
              </w:rPr>
            </w:pPr>
            <w:r w:rsidRPr="0013126A">
              <w:rPr>
                <w:b/>
                <w:sz w:val="28"/>
                <w:szCs w:val="28"/>
                <w:lang w:val="uk-UA"/>
              </w:rPr>
              <w:t>100</w:t>
            </w:r>
          </w:p>
        </w:tc>
        <w:tc>
          <w:tcPr>
            <w:tcW w:w="1617" w:type="dxa"/>
            <w:shd w:val="clear" w:color="auto" w:fill="auto"/>
            <w:vAlign w:val="center"/>
          </w:tcPr>
          <w:p w:rsidR="005C6F5E" w:rsidRPr="0013126A" w:rsidRDefault="005C6F5E" w:rsidP="00A53717">
            <w:pPr>
              <w:jc w:val="center"/>
              <w:rPr>
                <w:b/>
                <w:sz w:val="28"/>
                <w:szCs w:val="28"/>
                <w:lang w:val="uk-UA"/>
              </w:rPr>
            </w:pPr>
            <w:r w:rsidRPr="0013126A">
              <w:rPr>
                <w:b/>
                <w:sz w:val="28"/>
                <w:szCs w:val="28"/>
                <w:lang w:val="uk-UA"/>
              </w:rPr>
              <w:t>100</w:t>
            </w:r>
          </w:p>
        </w:tc>
      </w:tr>
    </w:tbl>
    <w:p w:rsidR="005C6F5E" w:rsidRPr="0013126A" w:rsidRDefault="005C6F5E" w:rsidP="00F44C83">
      <w:pPr>
        <w:pStyle w:val="3"/>
      </w:pPr>
      <w:bookmarkStart w:id="11" w:name="_Toc77767450"/>
      <w:r w:rsidRPr="0013126A">
        <w:t>2.1.2 Соціальний захист Учасників Революції Гідності та членів сімей Героїв Небесної Сотні</w:t>
      </w:r>
      <w:bookmarkEnd w:id="11"/>
    </w:p>
    <w:p w:rsidR="005C6F5E" w:rsidRPr="0013126A" w:rsidRDefault="005C6F5E" w:rsidP="005C6F5E">
      <w:pPr>
        <w:jc w:val="both"/>
        <w:rPr>
          <w:sz w:val="28"/>
          <w:szCs w:val="28"/>
          <w:lang w:val="uk-UA"/>
        </w:rPr>
      </w:pPr>
      <w:r w:rsidRPr="0013126A">
        <w:rPr>
          <w:sz w:val="28"/>
          <w:szCs w:val="28"/>
          <w:lang w:val="uk-UA"/>
        </w:rPr>
        <w:t>Надання державної матеріальної допомоги постраждалим учасникам Революції Гідності та членам сімей загиблих Героїв Небесної Сотні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318"/>
        <w:gridCol w:w="1407"/>
        <w:gridCol w:w="1721"/>
        <w:gridCol w:w="1165"/>
        <w:gridCol w:w="1130"/>
      </w:tblGrid>
      <w:tr w:rsidR="005C6F5E" w:rsidRPr="0013126A" w:rsidTr="0068350C">
        <w:trPr>
          <w:trHeight w:val="354"/>
        </w:trPr>
        <w:tc>
          <w:tcPr>
            <w:tcW w:w="3460" w:type="dxa"/>
            <w:vMerge w:val="restart"/>
            <w:shd w:val="clear" w:color="auto" w:fill="auto"/>
          </w:tcPr>
          <w:p w:rsidR="005C6F5E" w:rsidRPr="0013126A" w:rsidRDefault="005C6F5E" w:rsidP="006D5DFD">
            <w:pPr>
              <w:jc w:val="center"/>
              <w:rPr>
                <w:lang w:val="uk-UA"/>
              </w:rPr>
            </w:pPr>
            <w:r w:rsidRPr="0013126A">
              <w:rPr>
                <w:lang w:val="uk-UA"/>
              </w:rPr>
              <w:t>Надання матеріальної допомоги</w:t>
            </w:r>
          </w:p>
        </w:tc>
        <w:tc>
          <w:tcPr>
            <w:tcW w:w="2748" w:type="dxa"/>
            <w:gridSpan w:val="2"/>
            <w:shd w:val="clear" w:color="auto" w:fill="auto"/>
          </w:tcPr>
          <w:p w:rsidR="005C6F5E" w:rsidRPr="0013126A" w:rsidRDefault="005C6F5E" w:rsidP="006D5DFD">
            <w:pPr>
              <w:jc w:val="center"/>
              <w:rPr>
                <w:lang w:val="uk-UA"/>
              </w:rPr>
            </w:pPr>
            <w:r w:rsidRPr="0013126A">
              <w:rPr>
                <w:lang w:val="uk-UA"/>
              </w:rPr>
              <w:t>Станом на 01.07.2021</w:t>
            </w:r>
          </w:p>
        </w:tc>
        <w:tc>
          <w:tcPr>
            <w:tcW w:w="1768" w:type="dxa"/>
          </w:tcPr>
          <w:p w:rsidR="005C6F5E" w:rsidRPr="0013126A" w:rsidRDefault="005C6F5E" w:rsidP="006D5DFD">
            <w:pPr>
              <w:jc w:val="center"/>
              <w:rPr>
                <w:lang w:val="uk-UA"/>
              </w:rPr>
            </w:pPr>
          </w:p>
        </w:tc>
        <w:tc>
          <w:tcPr>
            <w:tcW w:w="2305" w:type="dxa"/>
            <w:gridSpan w:val="2"/>
            <w:shd w:val="clear" w:color="auto" w:fill="auto"/>
          </w:tcPr>
          <w:p w:rsidR="005C6F5E" w:rsidRPr="0013126A" w:rsidRDefault="005C6F5E" w:rsidP="006D5DFD">
            <w:pPr>
              <w:jc w:val="center"/>
              <w:rPr>
                <w:lang w:val="uk-UA"/>
              </w:rPr>
            </w:pPr>
            <w:r w:rsidRPr="0013126A">
              <w:rPr>
                <w:lang w:val="uk-UA"/>
              </w:rPr>
              <w:t>Станом на 01.07.2020</w:t>
            </w:r>
          </w:p>
        </w:tc>
      </w:tr>
      <w:tr w:rsidR="005C6F5E" w:rsidRPr="0013126A" w:rsidTr="0068350C">
        <w:trPr>
          <w:trHeight w:val="870"/>
        </w:trPr>
        <w:tc>
          <w:tcPr>
            <w:tcW w:w="3460" w:type="dxa"/>
            <w:vMerge/>
            <w:shd w:val="clear" w:color="auto" w:fill="auto"/>
          </w:tcPr>
          <w:p w:rsidR="005C6F5E" w:rsidRPr="0013126A" w:rsidRDefault="005C6F5E" w:rsidP="0068350C">
            <w:pPr>
              <w:rPr>
                <w:lang w:val="uk-UA"/>
              </w:rPr>
            </w:pPr>
          </w:p>
        </w:tc>
        <w:tc>
          <w:tcPr>
            <w:tcW w:w="1327" w:type="dxa"/>
            <w:shd w:val="clear" w:color="auto" w:fill="auto"/>
          </w:tcPr>
          <w:p w:rsidR="005C6F5E" w:rsidRPr="0013126A" w:rsidRDefault="005C6F5E" w:rsidP="006D5DFD">
            <w:pPr>
              <w:jc w:val="center"/>
              <w:rPr>
                <w:lang w:val="uk-UA"/>
              </w:rPr>
            </w:pPr>
            <w:r w:rsidRPr="0013126A">
              <w:rPr>
                <w:lang w:val="uk-UA"/>
              </w:rPr>
              <w:t>Кількість осіб</w:t>
            </w:r>
          </w:p>
        </w:tc>
        <w:tc>
          <w:tcPr>
            <w:tcW w:w="1421" w:type="dxa"/>
            <w:shd w:val="clear" w:color="auto" w:fill="auto"/>
          </w:tcPr>
          <w:p w:rsidR="005C6F5E" w:rsidRPr="0013126A" w:rsidRDefault="005C6F5E" w:rsidP="006D5DFD">
            <w:pPr>
              <w:jc w:val="center"/>
              <w:rPr>
                <w:lang w:val="uk-UA"/>
              </w:rPr>
            </w:pPr>
            <w:r w:rsidRPr="0013126A">
              <w:rPr>
                <w:lang w:val="uk-UA"/>
              </w:rPr>
              <w:t>На загальну суму</w:t>
            </w:r>
          </w:p>
          <w:p w:rsidR="005C6F5E" w:rsidRPr="0013126A" w:rsidRDefault="005C6F5E" w:rsidP="006D5DFD">
            <w:pPr>
              <w:jc w:val="center"/>
              <w:rPr>
                <w:lang w:val="uk-UA"/>
              </w:rPr>
            </w:pPr>
            <w:r w:rsidRPr="0013126A">
              <w:rPr>
                <w:lang w:val="uk-UA"/>
              </w:rPr>
              <w:t>(тис. грн)</w:t>
            </w:r>
          </w:p>
        </w:tc>
        <w:tc>
          <w:tcPr>
            <w:tcW w:w="1768" w:type="dxa"/>
          </w:tcPr>
          <w:p w:rsidR="005C6F5E" w:rsidRPr="0013126A" w:rsidRDefault="005C6F5E" w:rsidP="006D5DFD">
            <w:pPr>
              <w:jc w:val="center"/>
              <w:rPr>
                <w:lang w:val="uk-UA"/>
              </w:rPr>
            </w:pPr>
          </w:p>
        </w:tc>
        <w:tc>
          <w:tcPr>
            <w:tcW w:w="1170" w:type="dxa"/>
            <w:shd w:val="clear" w:color="auto" w:fill="auto"/>
          </w:tcPr>
          <w:p w:rsidR="005C6F5E" w:rsidRPr="0013126A" w:rsidRDefault="005C6F5E" w:rsidP="006D5DFD">
            <w:pPr>
              <w:jc w:val="center"/>
              <w:rPr>
                <w:lang w:val="uk-UA"/>
              </w:rPr>
            </w:pPr>
            <w:r w:rsidRPr="0013126A">
              <w:rPr>
                <w:lang w:val="uk-UA"/>
              </w:rPr>
              <w:t>Кількість осіб</w:t>
            </w:r>
          </w:p>
        </w:tc>
        <w:tc>
          <w:tcPr>
            <w:tcW w:w="1135" w:type="dxa"/>
            <w:shd w:val="clear" w:color="auto" w:fill="auto"/>
          </w:tcPr>
          <w:p w:rsidR="005C6F5E" w:rsidRPr="0013126A" w:rsidRDefault="005C6F5E" w:rsidP="006D5DFD">
            <w:pPr>
              <w:jc w:val="center"/>
              <w:rPr>
                <w:lang w:val="uk-UA"/>
              </w:rPr>
            </w:pPr>
            <w:r w:rsidRPr="0013126A">
              <w:rPr>
                <w:lang w:val="uk-UA"/>
              </w:rPr>
              <w:t>На загальну суму</w:t>
            </w:r>
          </w:p>
          <w:p w:rsidR="005C6F5E" w:rsidRPr="0013126A" w:rsidRDefault="005C6F5E" w:rsidP="006D5DFD">
            <w:pPr>
              <w:jc w:val="center"/>
              <w:rPr>
                <w:lang w:val="uk-UA"/>
              </w:rPr>
            </w:pPr>
            <w:r w:rsidRPr="0013126A">
              <w:rPr>
                <w:lang w:val="uk-UA"/>
              </w:rPr>
              <w:t>(тис. грн)</w:t>
            </w:r>
          </w:p>
        </w:tc>
      </w:tr>
      <w:tr w:rsidR="005C6F5E" w:rsidRPr="0013126A" w:rsidTr="0068350C">
        <w:tc>
          <w:tcPr>
            <w:tcW w:w="3460" w:type="dxa"/>
            <w:shd w:val="clear" w:color="auto" w:fill="auto"/>
          </w:tcPr>
          <w:p w:rsidR="005C6F5E" w:rsidRPr="0013126A" w:rsidRDefault="005C6F5E" w:rsidP="0068350C">
            <w:pPr>
              <w:rPr>
                <w:lang w:val="uk-UA"/>
              </w:rPr>
            </w:pPr>
            <w:r w:rsidRPr="0013126A">
              <w:rPr>
                <w:lang w:val="uk-UA"/>
              </w:rPr>
              <w:t xml:space="preserve">Одноразова допомога постраждалим учасникам масових акцій громадського протесту </w:t>
            </w:r>
          </w:p>
        </w:tc>
        <w:tc>
          <w:tcPr>
            <w:tcW w:w="1327" w:type="dxa"/>
            <w:shd w:val="clear" w:color="auto" w:fill="auto"/>
          </w:tcPr>
          <w:p w:rsidR="005C6F5E" w:rsidRPr="0013126A" w:rsidRDefault="005C6F5E" w:rsidP="0068350C">
            <w:pPr>
              <w:rPr>
                <w:b/>
                <w:lang w:val="uk-UA"/>
              </w:rPr>
            </w:pPr>
            <w:r w:rsidRPr="0013126A">
              <w:rPr>
                <w:b/>
                <w:lang w:val="uk-UA"/>
              </w:rPr>
              <w:t>1</w:t>
            </w:r>
          </w:p>
        </w:tc>
        <w:tc>
          <w:tcPr>
            <w:tcW w:w="1421" w:type="dxa"/>
            <w:shd w:val="clear" w:color="auto" w:fill="auto"/>
          </w:tcPr>
          <w:p w:rsidR="005C6F5E" w:rsidRPr="0013126A" w:rsidRDefault="005C6F5E" w:rsidP="0068350C">
            <w:pPr>
              <w:rPr>
                <w:b/>
                <w:lang w:val="uk-UA"/>
              </w:rPr>
            </w:pPr>
            <w:r w:rsidRPr="0013126A">
              <w:rPr>
                <w:b/>
                <w:lang w:val="uk-UA"/>
              </w:rPr>
              <w:t>200,00</w:t>
            </w:r>
          </w:p>
        </w:tc>
        <w:tc>
          <w:tcPr>
            <w:tcW w:w="1768" w:type="dxa"/>
          </w:tcPr>
          <w:p w:rsidR="005C6F5E" w:rsidRPr="0013126A" w:rsidRDefault="005C6F5E" w:rsidP="0068350C">
            <w:pPr>
              <w:rPr>
                <w:b/>
                <w:lang w:val="uk-UA"/>
              </w:rPr>
            </w:pPr>
          </w:p>
        </w:tc>
        <w:tc>
          <w:tcPr>
            <w:tcW w:w="1170" w:type="dxa"/>
            <w:shd w:val="clear" w:color="auto" w:fill="auto"/>
          </w:tcPr>
          <w:p w:rsidR="005C6F5E" w:rsidRPr="0013126A" w:rsidRDefault="005C6F5E" w:rsidP="0068350C">
            <w:pPr>
              <w:rPr>
                <w:b/>
                <w:lang w:val="uk-UA"/>
              </w:rPr>
            </w:pPr>
            <w:r w:rsidRPr="0013126A">
              <w:rPr>
                <w:b/>
                <w:lang w:val="uk-UA"/>
              </w:rPr>
              <w:t>6</w:t>
            </w:r>
          </w:p>
        </w:tc>
        <w:tc>
          <w:tcPr>
            <w:tcW w:w="1135" w:type="dxa"/>
            <w:shd w:val="clear" w:color="auto" w:fill="auto"/>
          </w:tcPr>
          <w:p w:rsidR="005C6F5E" w:rsidRPr="0013126A" w:rsidRDefault="005C6F5E" w:rsidP="0068350C">
            <w:pPr>
              <w:rPr>
                <w:b/>
                <w:lang w:val="uk-UA"/>
              </w:rPr>
            </w:pPr>
            <w:r w:rsidRPr="0013126A">
              <w:rPr>
                <w:b/>
                <w:lang w:val="uk-UA"/>
              </w:rPr>
              <w:t>1200,00</w:t>
            </w:r>
          </w:p>
        </w:tc>
      </w:tr>
    </w:tbl>
    <w:p w:rsidR="00987EDE" w:rsidRPr="0013126A" w:rsidRDefault="00987EDE" w:rsidP="00F44C83">
      <w:pPr>
        <w:pStyle w:val="3"/>
      </w:pPr>
      <w:bookmarkStart w:id="12" w:name="_Toc77767451"/>
      <w:r w:rsidRPr="0013126A">
        <w:t>2.1.</w:t>
      </w:r>
      <w:r w:rsidR="00B135DE" w:rsidRPr="0013126A">
        <w:t>3</w:t>
      </w:r>
      <w:r w:rsidRPr="0013126A">
        <w:t xml:space="preserve"> Соціальний захист осіб, звільнених з полону</w:t>
      </w:r>
      <w:bookmarkEnd w:id="12"/>
    </w:p>
    <w:p w:rsidR="002D43C3" w:rsidRPr="0013126A" w:rsidRDefault="002D43C3" w:rsidP="002D43C3">
      <w:pPr>
        <w:ind w:firstLine="708"/>
        <w:jc w:val="both"/>
        <w:rPr>
          <w:color w:val="000000"/>
          <w:sz w:val="28"/>
          <w:szCs w:val="28"/>
          <w:shd w:val="clear" w:color="auto" w:fill="FFFFFF"/>
          <w:lang w:val="uk-UA"/>
        </w:rPr>
      </w:pPr>
      <w:r w:rsidRPr="0013126A">
        <w:rPr>
          <w:color w:val="000000"/>
          <w:sz w:val="28"/>
          <w:szCs w:val="28"/>
          <w:shd w:val="clear" w:color="auto" w:fill="FFFFFF"/>
          <w:lang w:val="uk-UA"/>
        </w:rPr>
        <w:t>Відповідно до Порядку проведення соціальної реабілітації осіб, які постраждали від терористичного акту, затвердженого постановою Кабінету Міністрів України від 28.07.2004 № 982, та Порядку використання коштів, передбачених у державному бюджеті для здійснення заходів щодо захисту і забезпечення прав та інтересів, соціальної реабілітації осіб, позбавлених особистої свободи незаконними збройними формуваннями, окупаційною адміністрацією та/або органами влади Російської Федерації на тимчасово окупованих територіях України та/або території Російської Федерації у зв’язку з громадською або політичною діяльністю таких осіб, а також підтримки зазначених осіб та членів їх сімей, у тому числі відшкодування витрат, пов’язаних з їх відвідуванням, надання особам, позбавленим особистої свободи, та членам їх сімей правової допомоги, медичних та соціальних послуг, а також деокупаційних заходів, здійснення виплат державних стипендій імені Левка Лук’яненка, затвердженого постановою Кабінету Міністрів України від 18.04.2018 № 328, виконавчим органом Київської міської ради (Київської міської державної адміністрації) прийнято розпорядження «Про утворення регіональної комісії із соціальної реабілітації постраждалих осіб» від 10.07.2019 № 1236.</w:t>
      </w:r>
    </w:p>
    <w:p w:rsidR="004E439A" w:rsidRPr="0013126A" w:rsidRDefault="004E439A" w:rsidP="002D43C3">
      <w:pPr>
        <w:ind w:firstLine="708"/>
        <w:jc w:val="both"/>
        <w:rPr>
          <w:b/>
          <w:sz w:val="28"/>
          <w:szCs w:val="28"/>
          <w:lang w:val="uk-UA"/>
        </w:rPr>
      </w:pPr>
    </w:p>
    <w:p w:rsidR="007278C4" w:rsidRPr="0013126A" w:rsidRDefault="007278C4" w:rsidP="002D43C3">
      <w:pPr>
        <w:ind w:firstLine="708"/>
        <w:jc w:val="both"/>
        <w:rPr>
          <w:b/>
          <w:sz w:val="28"/>
          <w:szCs w:val="28"/>
          <w:lang w:val="uk-UA"/>
        </w:rPr>
      </w:pPr>
    </w:p>
    <w:p w:rsidR="00987EDE" w:rsidRPr="0013126A" w:rsidRDefault="00987EDE" w:rsidP="00F44C83">
      <w:pPr>
        <w:pStyle w:val="3"/>
      </w:pPr>
      <w:bookmarkStart w:id="13" w:name="_Toc77767452"/>
      <w:r w:rsidRPr="0013126A">
        <w:lastRenderedPageBreak/>
        <w:t>2.2 Соціальний захист громадян, які постраждали внаслідок Чорнобильської катастрофи</w:t>
      </w:r>
      <w:bookmarkEnd w:id="13"/>
    </w:p>
    <w:p w:rsidR="00797CDF" w:rsidRPr="0013126A" w:rsidRDefault="00797CDF" w:rsidP="00797CDF">
      <w:pPr>
        <w:ind w:firstLine="720"/>
        <w:jc w:val="both"/>
        <w:rPr>
          <w:sz w:val="28"/>
          <w:szCs w:val="28"/>
          <w:lang w:val="uk-UA"/>
        </w:rPr>
      </w:pPr>
      <w:r w:rsidRPr="0013126A">
        <w:rPr>
          <w:sz w:val="28"/>
          <w:szCs w:val="28"/>
          <w:lang w:val="uk-UA"/>
        </w:rPr>
        <w:t xml:space="preserve">Згідно рішення Київської міської ради «Про бюджет міста Києва  на 2021 рік» від 24.12.2020 № 24/24 на виконання програми «Пільгове медичне обслуговування осіб, які постраждали внаслідок Чорнобильської катастрофи» виділено </w:t>
      </w:r>
      <w:r w:rsidRPr="0013126A">
        <w:rPr>
          <w:b/>
          <w:sz w:val="28"/>
          <w:szCs w:val="28"/>
          <w:lang w:val="uk-UA"/>
        </w:rPr>
        <w:t>37 765,8 тис.</w:t>
      </w:r>
      <w:r w:rsidRPr="0013126A">
        <w:rPr>
          <w:sz w:val="28"/>
          <w:szCs w:val="28"/>
          <w:lang w:val="uk-UA"/>
        </w:rPr>
        <w:t xml:space="preserve"> грн.  </w:t>
      </w:r>
    </w:p>
    <w:p w:rsidR="00797CDF" w:rsidRPr="0013126A" w:rsidRDefault="00797CDF" w:rsidP="00797CDF">
      <w:pPr>
        <w:ind w:firstLine="709"/>
        <w:jc w:val="both"/>
        <w:rPr>
          <w:sz w:val="28"/>
          <w:szCs w:val="28"/>
          <w:lang w:val="uk-UA"/>
        </w:rPr>
      </w:pPr>
      <w:r w:rsidRPr="0013126A">
        <w:rPr>
          <w:sz w:val="28"/>
          <w:szCs w:val="28"/>
          <w:lang w:val="uk-UA"/>
        </w:rPr>
        <w:t xml:space="preserve">Для забезпечення ліками громадян, постраждалих внаслідок Чорнобильської катастрофи, в межах виділених коштів на 2021 рік, укладений договір з Комунальним підприємством «Фармація» від 15.01.2021 № 2 (додаткова угода № 2/1 від 01.02.2021) на </w:t>
      </w:r>
      <w:r w:rsidRPr="0013126A">
        <w:rPr>
          <w:b/>
          <w:sz w:val="28"/>
          <w:szCs w:val="28"/>
          <w:lang w:val="uk-UA"/>
        </w:rPr>
        <w:t>30 300,0 тис.</w:t>
      </w:r>
      <w:r w:rsidRPr="0013126A">
        <w:rPr>
          <w:sz w:val="28"/>
          <w:szCs w:val="28"/>
          <w:lang w:val="uk-UA"/>
        </w:rPr>
        <w:t xml:space="preserve"> грн. Станом на 01.07.2021 забезпечено лікарськими засобами </w:t>
      </w:r>
      <w:r w:rsidRPr="0013126A">
        <w:rPr>
          <w:b/>
          <w:sz w:val="28"/>
          <w:szCs w:val="28"/>
          <w:lang w:val="uk-UA"/>
        </w:rPr>
        <w:t>13 091</w:t>
      </w:r>
      <w:r w:rsidRPr="0013126A">
        <w:rPr>
          <w:sz w:val="28"/>
          <w:szCs w:val="28"/>
          <w:lang w:val="uk-UA"/>
        </w:rPr>
        <w:t xml:space="preserve"> особу на суму    </w:t>
      </w:r>
      <w:r w:rsidRPr="0013126A">
        <w:rPr>
          <w:b/>
          <w:sz w:val="28"/>
          <w:szCs w:val="28"/>
          <w:lang w:val="uk-UA"/>
        </w:rPr>
        <w:t>11 939,56 тис.</w:t>
      </w:r>
      <w:r w:rsidRPr="0013126A">
        <w:rPr>
          <w:sz w:val="28"/>
          <w:szCs w:val="28"/>
          <w:lang w:val="uk-UA"/>
        </w:rPr>
        <w:t xml:space="preserve"> грн.</w:t>
      </w:r>
    </w:p>
    <w:p w:rsidR="00797CDF" w:rsidRPr="0013126A" w:rsidRDefault="00797CDF" w:rsidP="00797CDF">
      <w:pPr>
        <w:pStyle w:val="af5"/>
        <w:ind w:firstLine="662"/>
        <w:jc w:val="both"/>
      </w:pPr>
      <w:r w:rsidRPr="0013126A">
        <w:t xml:space="preserve">Послуг з пільгового зубопротезування надано </w:t>
      </w:r>
      <w:r w:rsidRPr="0013126A">
        <w:rPr>
          <w:b/>
        </w:rPr>
        <w:t>366</w:t>
      </w:r>
      <w:r w:rsidRPr="0013126A">
        <w:t xml:space="preserve"> особам на суму                    </w:t>
      </w:r>
      <w:r w:rsidRPr="0013126A">
        <w:rPr>
          <w:b/>
        </w:rPr>
        <w:t>2 659,76 тис.</w:t>
      </w:r>
      <w:r w:rsidRPr="0013126A">
        <w:t xml:space="preserve"> грн. відповідно до укладених договорів зі стоматологічними підприємствами та поліклініками міста Києва (на загальну суму –                                    </w:t>
      </w:r>
      <w:r w:rsidRPr="0013126A">
        <w:rPr>
          <w:b/>
        </w:rPr>
        <w:t>6 700,00 тис.</w:t>
      </w:r>
      <w:r w:rsidRPr="0013126A">
        <w:t xml:space="preserve"> грн.), що надають послуги відповідно до Закону України «Про статус і соціальний захист громадян, які постраждали внаслідок Чорнобильської катастрофи» особам, віднесеним до:  категорії 1, категорії 2 постраждалих внаслідок Чорнобильської катастрофи, які мають право на безплатне позачергове зубопротезування (за винятком зубопротезування із дорогоцінних металів та прирівняних по вартості до них). </w:t>
      </w:r>
    </w:p>
    <w:p w:rsidR="006E5BCF" w:rsidRPr="0013126A" w:rsidRDefault="006E5BCF" w:rsidP="00F44C83">
      <w:pPr>
        <w:pStyle w:val="3"/>
      </w:pPr>
      <w:bookmarkStart w:id="14" w:name="_Toc77767453"/>
      <w:r w:rsidRPr="0013126A">
        <w:t>Робота комісії по визначенню статусу</w:t>
      </w:r>
      <w:bookmarkEnd w:id="14"/>
    </w:p>
    <w:p w:rsidR="00797CDF" w:rsidRPr="0013126A" w:rsidRDefault="00797CDF" w:rsidP="00797CDF">
      <w:pPr>
        <w:pStyle w:val="CharCharCharChar"/>
        <w:ind w:firstLine="709"/>
        <w:jc w:val="both"/>
        <w:rPr>
          <w:rFonts w:ascii="Times New Roman" w:hAnsi="Times New Roman" w:cs="Times New Roman"/>
          <w:sz w:val="28"/>
          <w:szCs w:val="28"/>
          <w:lang w:val="uk-UA"/>
        </w:rPr>
      </w:pPr>
      <w:r w:rsidRPr="0013126A">
        <w:rPr>
          <w:rFonts w:ascii="Times New Roman" w:hAnsi="Times New Roman" w:cs="Times New Roman"/>
          <w:sz w:val="28"/>
          <w:szCs w:val="28"/>
          <w:lang w:val="uk-UA"/>
        </w:rPr>
        <w:t xml:space="preserve">В період з 01.01.2021 по 01.07.2021 проведено 4 засідання </w:t>
      </w:r>
      <w:r w:rsidRPr="0013126A">
        <w:rPr>
          <w:rFonts w:ascii="Times New Roman" w:hAnsi="Times New Roman" w:cs="Times New Roman"/>
          <w:bCs/>
          <w:iCs/>
          <w:sz w:val="28"/>
          <w:szCs w:val="28"/>
          <w:lang w:val="uk-UA"/>
        </w:rPr>
        <w:t>Комісії з визначення статусу осіб, які постраждали внаслідок Чорнобильської катастрофи, та інших категорій громадян</w:t>
      </w:r>
      <w:r w:rsidRPr="0013126A">
        <w:rPr>
          <w:rFonts w:ascii="Times New Roman" w:hAnsi="Times New Roman" w:cs="Times New Roman"/>
          <w:sz w:val="28"/>
          <w:szCs w:val="28"/>
          <w:lang w:val="uk-UA"/>
        </w:rPr>
        <w:t xml:space="preserve"> (в 2020 році за цей же період проведено 3 засідання Комісії з визначення статусу осіб, які постраждали внаслідок Чорнобильської </w:t>
      </w:r>
      <w:r w:rsidRPr="0013126A">
        <w:rPr>
          <w:rFonts w:ascii="Times New Roman" w:hAnsi="Times New Roman" w:cs="Times New Roman"/>
          <w:bCs/>
          <w:iCs/>
          <w:sz w:val="28"/>
          <w:szCs w:val="28"/>
          <w:lang w:val="uk-UA"/>
        </w:rPr>
        <w:t>катастрофи, та інших категорій громадян</w:t>
      </w:r>
      <w:r w:rsidRPr="0013126A">
        <w:rPr>
          <w:rFonts w:ascii="Times New Roman" w:hAnsi="Times New Roman" w:cs="Times New Roman"/>
          <w:sz w:val="28"/>
          <w:szCs w:val="28"/>
          <w:lang w:val="uk-UA"/>
        </w:rPr>
        <w:t xml:space="preserve">). Розглянуто </w:t>
      </w:r>
      <w:r w:rsidRPr="0013126A">
        <w:rPr>
          <w:rFonts w:ascii="Times New Roman" w:hAnsi="Times New Roman" w:cs="Times New Roman"/>
          <w:b/>
          <w:sz w:val="28"/>
          <w:szCs w:val="28"/>
          <w:lang w:val="uk-UA"/>
        </w:rPr>
        <w:t>1 136</w:t>
      </w:r>
      <w:r w:rsidRPr="0013126A">
        <w:rPr>
          <w:rFonts w:ascii="Times New Roman" w:hAnsi="Times New Roman" w:cs="Times New Roman"/>
          <w:sz w:val="28"/>
          <w:szCs w:val="28"/>
          <w:lang w:val="uk-UA"/>
        </w:rPr>
        <w:t xml:space="preserve"> особових справ, що на </w:t>
      </w:r>
      <w:r w:rsidRPr="0013126A">
        <w:rPr>
          <w:rFonts w:ascii="Times New Roman" w:hAnsi="Times New Roman" w:cs="Times New Roman"/>
          <w:b/>
          <w:sz w:val="28"/>
          <w:szCs w:val="28"/>
          <w:lang w:val="uk-UA"/>
        </w:rPr>
        <w:t>10</w:t>
      </w:r>
      <w:r w:rsidRPr="0013126A">
        <w:rPr>
          <w:rFonts w:ascii="Times New Roman" w:hAnsi="Times New Roman" w:cs="Times New Roman"/>
          <w:sz w:val="28"/>
          <w:szCs w:val="28"/>
          <w:lang w:val="uk-UA"/>
        </w:rPr>
        <w:t xml:space="preserve"> справ менше ніж у минулому році   (</w:t>
      </w:r>
      <w:r w:rsidRPr="0013126A">
        <w:rPr>
          <w:rFonts w:ascii="Times New Roman" w:hAnsi="Times New Roman" w:cs="Times New Roman"/>
          <w:b/>
          <w:sz w:val="28"/>
          <w:szCs w:val="28"/>
          <w:lang w:val="uk-UA"/>
        </w:rPr>
        <w:t xml:space="preserve">1 146 </w:t>
      </w:r>
      <w:r w:rsidRPr="0013126A">
        <w:rPr>
          <w:rFonts w:ascii="Times New Roman" w:hAnsi="Times New Roman" w:cs="Times New Roman"/>
          <w:sz w:val="28"/>
          <w:szCs w:val="28"/>
          <w:lang w:val="uk-UA"/>
        </w:rPr>
        <w:t>особових справ).</w:t>
      </w:r>
    </w:p>
    <w:p w:rsidR="00987EDE" w:rsidRPr="0013126A" w:rsidRDefault="00987EDE" w:rsidP="00F44C83">
      <w:pPr>
        <w:pStyle w:val="3"/>
      </w:pPr>
      <w:bookmarkStart w:id="15" w:name="_Toc77767454"/>
      <w:r w:rsidRPr="0013126A">
        <w:t>2.3 Соціальний захист ВПО</w:t>
      </w:r>
      <w:bookmarkEnd w:id="15"/>
    </w:p>
    <w:p w:rsidR="002D43C3" w:rsidRPr="0013126A" w:rsidRDefault="002D43C3" w:rsidP="002D43C3">
      <w:pPr>
        <w:ind w:firstLine="708"/>
        <w:jc w:val="both"/>
        <w:rPr>
          <w:sz w:val="28"/>
          <w:szCs w:val="28"/>
          <w:lang w:val="uk-UA"/>
        </w:rPr>
      </w:pPr>
      <w:r w:rsidRPr="0013126A">
        <w:rPr>
          <w:color w:val="000000"/>
          <w:sz w:val="28"/>
          <w:szCs w:val="28"/>
          <w:lang w:val="uk-UA"/>
        </w:rPr>
        <w:t xml:space="preserve">Відповідно до Порядку </w:t>
      </w:r>
      <w:r w:rsidRPr="0013126A">
        <w:rPr>
          <w:bCs/>
          <w:color w:val="000000"/>
          <w:sz w:val="28"/>
          <w:szCs w:val="28"/>
          <w:lang w:val="uk-UA"/>
        </w:rPr>
        <w:t>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постановою Кабінету Міністрів України від 01.10.2014 № 505</w:t>
      </w:r>
      <w:r w:rsidRPr="0013126A">
        <w:rPr>
          <w:sz w:val="28"/>
          <w:szCs w:val="28"/>
          <w:lang w:val="uk-UA"/>
        </w:rPr>
        <w:t xml:space="preserve"> станом на 30.06.2021 виплачено грошову допомогу в сумі </w:t>
      </w:r>
      <w:r w:rsidRPr="0013126A">
        <w:rPr>
          <w:b/>
          <w:sz w:val="28"/>
          <w:szCs w:val="28"/>
          <w:lang w:val="uk-UA"/>
        </w:rPr>
        <w:t xml:space="preserve">210 861,87 тис. </w:t>
      </w:r>
      <w:r w:rsidRPr="0013126A">
        <w:rPr>
          <w:sz w:val="28"/>
          <w:szCs w:val="28"/>
          <w:lang w:val="uk-UA"/>
        </w:rPr>
        <w:t xml:space="preserve">грн. </w:t>
      </w:r>
    </w:p>
    <w:p w:rsidR="00650C63" w:rsidRPr="0013126A" w:rsidRDefault="00650C63" w:rsidP="00650C63">
      <w:pPr>
        <w:pStyle w:val="3"/>
      </w:pPr>
      <w:bookmarkStart w:id="16" w:name="_Toc77767455"/>
      <w:r w:rsidRPr="0013126A">
        <w:t xml:space="preserve">2.4 </w:t>
      </w:r>
      <w:r w:rsidRPr="0013126A">
        <w:rPr>
          <w:bCs w:val="0"/>
        </w:rPr>
        <w:t>Забезпечення засобами реабілітації</w:t>
      </w:r>
      <w:bookmarkEnd w:id="16"/>
    </w:p>
    <w:p w:rsidR="00A67119" w:rsidRPr="0013126A" w:rsidRDefault="00A67119" w:rsidP="00A67119">
      <w:pPr>
        <w:shd w:val="clear" w:color="auto" w:fill="FFFFFF"/>
        <w:spacing w:line="322" w:lineRule="exact"/>
        <w:ind w:right="41" w:firstLine="709"/>
        <w:jc w:val="both"/>
        <w:rPr>
          <w:b/>
          <w:i/>
          <w:color w:val="000000"/>
          <w:sz w:val="28"/>
          <w:szCs w:val="28"/>
          <w:u w:val="single"/>
          <w:lang w:val="uk-UA"/>
        </w:rPr>
      </w:pPr>
      <w:r w:rsidRPr="0013126A">
        <w:rPr>
          <w:b/>
          <w:i/>
          <w:color w:val="000000"/>
          <w:sz w:val="28"/>
          <w:szCs w:val="28"/>
          <w:u w:val="single"/>
          <w:lang w:val="uk-UA"/>
        </w:rPr>
        <w:t>Технічні засоби реабілітації</w:t>
      </w:r>
    </w:p>
    <w:p w:rsidR="00A67119" w:rsidRPr="0013126A" w:rsidRDefault="00A67119" w:rsidP="00A67119">
      <w:pPr>
        <w:ind w:firstLine="709"/>
        <w:jc w:val="both"/>
        <w:rPr>
          <w:sz w:val="28"/>
          <w:szCs w:val="28"/>
          <w:lang w:val="uk-UA"/>
        </w:rPr>
      </w:pPr>
      <w:r w:rsidRPr="0013126A">
        <w:rPr>
          <w:sz w:val="28"/>
          <w:szCs w:val="28"/>
          <w:lang w:val="uk-UA"/>
        </w:rPr>
        <w:t>Постанова Кабінету Міністрів України від 05.04.2012 № 321 «Про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та інші засоби реабілітації, переліків таких засобів».</w:t>
      </w:r>
    </w:p>
    <w:p w:rsidR="004E439A" w:rsidRPr="0013126A" w:rsidRDefault="004E439A" w:rsidP="00A67119">
      <w:pPr>
        <w:shd w:val="clear" w:color="auto" w:fill="FFFFFF"/>
        <w:ind w:firstLine="720"/>
        <w:jc w:val="both"/>
        <w:rPr>
          <w:color w:val="000000"/>
          <w:sz w:val="28"/>
          <w:szCs w:val="28"/>
          <w:lang w:val="uk-UA"/>
        </w:rPr>
      </w:pPr>
    </w:p>
    <w:p w:rsidR="004E439A" w:rsidRPr="0013126A" w:rsidRDefault="004E439A" w:rsidP="00A67119">
      <w:pPr>
        <w:shd w:val="clear" w:color="auto" w:fill="FFFFFF"/>
        <w:ind w:firstLine="720"/>
        <w:jc w:val="both"/>
        <w:rPr>
          <w:color w:val="000000"/>
          <w:sz w:val="28"/>
          <w:szCs w:val="28"/>
          <w:lang w:val="uk-UA"/>
        </w:rPr>
      </w:pPr>
    </w:p>
    <w:p w:rsidR="004E439A" w:rsidRPr="0013126A" w:rsidRDefault="004E439A" w:rsidP="00A67119">
      <w:pPr>
        <w:shd w:val="clear" w:color="auto" w:fill="FFFFFF"/>
        <w:ind w:firstLine="720"/>
        <w:jc w:val="both"/>
        <w:rPr>
          <w:color w:val="000000"/>
          <w:sz w:val="28"/>
          <w:szCs w:val="28"/>
          <w:lang w:val="uk-UA"/>
        </w:rPr>
      </w:pPr>
    </w:p>
    <w:p w:rsidR="00A67119" w:rsidRPr="0013126A" w:rsidRDefault="00A67119" w:rsidP="00A67119">
      <w:pPr>
        <w:shd w:val="clear" w:color="auto" w:fill="FFFFFF"/>
        <w:ind w:firstLine="720"/>
        <w:jc w:val="both"/>
        <w:rPr>
          <w:color w:val="000000"/>
          <w:sz w:val="28"/>
          <w:szCs w:val="28"/>
          <w:lang w:val="uk-UA"/>
        </w:rPr>
      </w:pPr>
      <w:r w:rsidRPr="0013126A">
        <w:rPr>
          <w:color w:val="000000"/>
          <w:sz w:val="28"/>
          <w:szCs w:val="28"/>
          <w:lang w:val="uk-UA"/>
        </w:rPr>
        <w:lastRenderedPageBreak/>
        <w:t>З державного бюджету: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843"/>
        <w:gridCol w:w="1417"/>
        <w:gridCol w:w="2127"/>
      </w:tblGrid>
      <w:tr w:rsidR="00A67119" w:rsidRPr="0013126A" w:rsidTr="006509AE">
        <w:trPr>
          <w:trHeight w:val="465"/>
        </w:trPr>
        <w:tc>
          <w:tcPr>
            <w:tcW w:w="4786" w:type="dxa"/>
            <w:vMerge w:val="restart"/>
            <w:shd w:val="clear" w:color="auto" w:fill="auto"/>
          </w:tcPr>
          <w:p w:rsidR="00A67119" w:rsidRPr="0013126A" w:rsidRDefault="00A67119" w:rsidP="003546F4">
            <w:pPr>
              <w:spacing w:line="322" w:lineRule="exact"/>
              <w:ind w:right="41"/>
              <w:jc w:val="both"/>
              <w:rPr>
                <w:rFonts w:eastAsia="Calibri"/>
                <w:color w:val="000000"/>
                <w:sz w:val="28"/>
                <w:szCs w:val="28"/>
                <w:lang w:val="uk-UA"/>
              </w:rPr>
            </w:pPr>
            <w:r w:rsidRPr="0013126A">
              <w:rPr>
                <w:rFonts w:eastAsia="Calibri"/>
                <w:color w:val="000000"/>
                <w:sz w:val="28"/>
                <w:szCs w:val="28"/>
                <w:lang w:val="uk-UA"/>
              </w:rPr>
              <w:t>Напрямки використання коштів</w:t>
            </w:r>
          </w:p>
        </w:tc>
        <w:tc>
          <w:tcPr>
            <w:tcW w:w="1843" w:type="dxa"/>
            <w:vMerge w:val="restart"/>
            <w:shd w:val="clear" w:color="auto" w:fill="auto"/>
          </w:tcPr>
          <w:p w:rsidR="00A67119" w:rsidRPr="0013126A" w:rsidRDefault="00A67119" w:rsidP="003546F4">
            <w:pPr>
              <w:spacing w:line="322" w:lineRule="exact"/>
              <w:ind w:right="41"/>
              <w:jc w:val="center"/>
              <w:rPr>
                <w:rFonts w:eastAsia="Calibri"/>
                <w:color w:val="000000"/>
                <w:sz w:val="28"/>
                <w:szCs w:val="28"/>
                <w:lang w:val="uk-UA"/>
              </w:rPr>
            </w:pPr>
            <w:r w:rsidRPr="0013126A">
              <w:rPr>
                <w:rFonts w:eastAsia="Calibri"/>
                <w:color w:val="000000"/>
                <w:sz w:val="28"/>
                <w:szCs w:val="28"/>
                <w:lang w:val="uk-UA"/>
              </w:rPr>
              <w:t>Надійшло коштів</w:t>
            </w:r>
          </w:p>
          <w:p w:rsidR="00A67119" w:rsidRPr="0013126A" w:rsidRDefault="00A67119" w:rsidP="003546F4">
            <w:pPr>
              <w:spacing w:line="322" w:lineRule="exact"/>
              <w:ind w:right="41"/>
              <w:jc w:val="center"/>
              <w:rPr>
                <w:rFonts w:eastAsia="Calibri"/>
                <w:color w:val="000000"/>
                <w:sz w:val="28"/>
                <w:szCs w:val="28"/>
                <w:lang w:val="uk-UA"/>
              </w:rPr>
            </w:pPr>
          </w:p>
        </w:tc>
        <w:tc>
          <w:tcPr>
            <w:tcW w:w="3544" w:type="dxa"/>
            <w:gridSpan w:val="2"/>
            <w:shd w:val="clear" w:color="auto" w:fill="auto"/>
          </w:tcPr>
          <w:p w:rsidR="00A67119" w:rsidRPr="0013126A" w:rsidRDefault="00A67119" w:rsidP="003546F4">
            <w:pPr>
              <w:spacing w:line="322" w:lineRule="exact"/>
              <w:ind w:right="41"/>
              <w:jc w:val="center"/>
              <w:rPr>
                <w:rFonts w:eastAsia="Calibri"/>
                <w:color w:val="000000"/>
                <w:sz w:val="28"/>
                <w:szCs w:val="28"/>
                <w:lang w:val="uk-UA"/>
              </w:rPr>
            </w:pPr>
            <w:r w:rsidRPr="0013126A">
              <w:rPr>
                <w:rFonts w:eastAsia="Calibri"/>
                <w:color w:val="000000"/>
                <w:sz w:val="28"/>
                <w:szCs w:val="28"/>
                <w:lang w:val="uk-UA"/>
              </w:rPr>
              <w:t>Касові видатки</w:t>
            </w:r>
          </w:p>
        </w:tc>
      </w:tr>
      <w:tr w:rsidR="00A67119" w:rsidRPr="0013126A" w:rsidTr="006509AE">
        <w:trPr>
          <w:trHeight w:val="495"/>
        </w:trPr>
        <w:tc>
          <w:tcPr>
            <w:tcW w:w="4786" w:type="dxa"/>
            <w:vMerge/>
            <w:shd w:val="clear" w:color="auto" w:fill="auto"/>
          </w:tcPr>
          <w:p w:rsidR="00A67119" w:rsidRPr="0013126A" w:rsidRDefault="00A67119" w:rsidP="003546F4">
            <w:pPr>
              <w:spacing w:line="322" w:lineRule="exact"/>
              <w:ind w:right="41"/>
              <w:jc w:val="both"/>
              <w:rPr>
                <w:rFonts w:eastAsia="Calibri"/>
                <w:color w:val="000000"/>
                <w:sz w:val="28"/>
                <w:szCs w:val="28"/>
                <w:lang w:val="uk-UA"/>
              </w:rPr>
            </w:pPr>
          </w:p>
        </w:tc>
        <w:tc>
          <w:tcPr>
            <w:tcW w:w="1843" w:type="dxa"/>
            <w:vMerge/>
            <w:shd w:val="clear" w:color="auto" w:fill="auto"/>
          </w:tcPr>
          <w:p w:rsidR="00A67119" w:rsidRPr="0013126A" w:rsidRDefault="00A67119" w:rsidP="003546F4">
            <w:pPr>
              <w:spacing w:line="322" w:lineRule="exact"/>
              <w:ind w:right="41"/>
              <w:jc w:val="both"/>
              <w:rPr>
                <w:rFonts w:eastAsia="Calibri"/>
                <w:color w:val="000000"/>
                <w:sz w:val="28"/>
                <w:szCs w:val="28"/>
                <w:lang w:val="uk-UA"/>
              </w:rPr>
            </w:pPr>
          </w:p>
        </w:tc>
        <w:tc>
          <w:tcPr>
            <w:tcW w:w="1417" w:type="dxa"/>
            <w:shd w:val="clear" w:color="auto" w:fill="auto"/>
          </w:tcPr>
          <w:p w:rsidR="00A67119" w:rsidRPr="0013126A" w:rsidRDefault="00A67119" w:rsidP="003546F4">
            <w:pPr>
              <w:spacing w:line="322" w:lineRule="exact"/>
              <w:ind w:right="41"/>
              <w:jc w:val="center"/>
              <w:rPr>
                <w:rFonts w:eastAsia="Calibri"/>
                <w:color w:val="000000"/>
                <w:sz w:val="28"/>
                <w:szCs w:val="28"/>
                <w:lang w:val="uk-UA"/>
              </w:rPr>
            </w:pPr>
            <w:r w:rsidRPr="0013126A">
              <w:rPr>
                <w:rFonts w:eastAsia="Calibri"/>
                <w:color w:val="000000"/>
                <w:sz w:val="28"/>
                <w:szCs w:val="28"/>
                <w:lang w:val="uk-UA"/>
              </w:rPr>
              <w:t>Кількість ТЗР</w:t>
            </w:r>
          </w:p>
        </w:tc>
        <w:tc>
          <w:tcPr>
            <w:tcW w:w="2127" w:type="dxa"/>
            <w:shd w:val="clear" w:color="auto" w:fill="auto"/>
          </w:tcPr>
          <w:p w:rsidR="00A67119" w:rsidRPr="0013126A" w:rsidRDefault="00A67119" w:rsidP="003546F4">
            <w:pPr>
              <w:spacing w:line="322" w:lineRule="exact"/>
              <w:ind w:right="41"/>
              <w:jc w:val="center"/>
              <w:rPr>
                <w:rFonts w:eastAsia="Calibri"/>
                <w:color w:val="000000"/>
                <w:sz w:val="28"/>
                <w:szCs w:val="28"/>
                <w:lang w:val="uk-UA"/>
              </w:rPr>
            </w:pPr>
            <w:r w:rsidRPr="0013126A">
              <w:rPr>
                <w:rFonts w:eastAsia="Calibri"/>
                <w:color w:val="000000"/>
                <w:sz w:val="28"/>
                <w:szCs w:val="28"/>
                <w:lang w:val="uk-UA"/>
              </w:rPr>
              <w:t>сума</w:t>
            </w:r>
          </w:p>
        </w:tc>
      </w:tr>
      <w:tr w:rsidR="00A67119" w:rsidRPr="0013126A" w:rsidTr="006509AE">
        <w:tc>
          <w:tcPr>
            <w:tcW w:w="4786" w:type="dxa"/>
            <w:shd w:val="clear" w:color="auto" w:fill="auto"/>
          </w:tcPr>
          <w:p w:rsidR="00A67119" w:rsidRPr="0013126A" w:rsidRDefault="00A67119" w:rsidP="003546F4">
            <w:pPr>
              <w:jc w:val="both"/>
              <w:rPr>
                <w:rFonts w:eastAsia="Calibri"/>
                <w:color w:val="000000"/>
                <w:sz w:val="28"/>
                <w:szCs w:val="28"/>
                <w:lang w:val="uk-UA"/>
              </w:rPr>
            </w:pPr>
            <w:r w:rsidRPr="0013126A">
              <w:rPr>
                <w:rFonts w:eastAsia="Calibri"/>
                <w:color w:val="000000"/>
                <w:sz w:val="28"/>
                <w:szCs w:val="28"/>
                <w:lang w:val="uk-UA"/>
              </w:rPr>
              <w:t>Протезно-ортопедичні вироби (крім устілок)</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A67119" w:rsidRPr="0013126A" w:rsidRDefault="00A67119" w:rsidP="006D5DFD">
            <w:pPr>
              <w:jc w:val="right"/>
              <w:rPr>
                <w:rFonts w:eastAsia="Calibri"/>
                <w:b/>
                <w:color w:val="000000"/>
                <w:sz w:val="28"/>
                <w:szCs w:val="28"/>
                <w:lang w:val="uk-UA" w:eastAsia="uk-UA"/>
              </w:rPr>
            </w:pPr>
            <w:r w:rsidRPr="0013126A">
              <w:rPr>
                <w:rFonts w:eastAsia="Calibri"/>
                <w:b/>
                <w:color w:val="000000"/>
                <w:sz w:val="28"/>
                <w:szCs w:val="28"/>
                <w:lang w:val="uk-UA" w:eastAsia="uk-UA"/>
              </w:rPr>
              <w:t>9 778 952,00</w:t>
            </w:r>
          </w:p>
        </w:tc>
        <w:tc>
          <w:tcPr>
            <w:tcW w:w="1417" w:type="dxa"/>
            <w:shd w:val="clear" w:color="auto" w:fill="auto"/>
          </w:tcPr>
          <w:p w:rsidR="00A67119" w:rsidRPr="0013126A" w:rsidRDefault="00A67119" w:rsidP="006D5DFD">
            <w:pPr>
              <w:spacing w:line="322" w:lineRule="exact"/>
              <w:ind w:right="41"/>
              <w:jc w:val="right"/>
              <w:rPr>
                <w:rFonts w:eastAsia="Calibri"/>
                <w:b/>
                <w:color w:val="000000"/>
                <w:sz w:val="28"/>
                <w:szCs w:val="28"/>
                <w:lang w:val="uk-UA"/>
              </w:rPr>
            </w:pPr>
            <w:r w:rsidRPr="0013126A">
              <w:rPr>
                <w:rFonts w:eastAsia="Calibri"/>
                <w:b/>
                <w:color w:val="000000"/>
                <w:sz w:val="28"/>
                <w:szCs w:val="28"/>
                <w:lang w:val="uk-UA"/>
              </w:rPr>
              <w:t>400</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A67119" w:rsidRPr="0013126A" w:rsidRDefault="00A67119" w:rsidP="006D5DFD">
            <w:pPr>
              <w:jc w:val="right"/>
              <w:rPr>
                <w:rFonts w:eastAsia="Calibri"/>
                <w:b/>
                <w:color w:val="000000"/>
                <w:sz w:val="28"/>
                <w:szCs w:val="28"/>
                <w:lang w:val="uk-UA" w:eastAsia="uk-UA"/>
              </w:rPr>
            </w:pPr>
            <w:r w:rsidRPr="0013126A">
              <w:rPr>
                <w:rFonts w:eastAsia="Calibri"/>
                <w:b/>
                <w:color w:val="000000"/>
                <w:sz w:val="28"/>
                <w:szCs w:val="28"/>
                <w:lang w:val="uk-UA" w:eastAsia="uk-UA"/>
              </w:rPr>
              <w:t>9 157 347,51</w:t>
            </w:r>
          </w:p>
        </w:tc>
      </w:tr>
      <w:tr w:rsidR="00A67119" w:rsidRPr="0013126A" w:rsidTr="006509AE">
        <w:tc>
          <w:tcPr>
            <w:tcW w:w="4786" w:type="dxa"/>
            <w:shd w:val="clear" w:color="auto" w:fill="auto"/>
          </w:tcPr>
          <w:p w:rsidR="00A67119" w:rsidRPr="0013126A" w:rsidRDefault="00A67119" w:rsidP="003546F4">
            <w:pPr>
              <w:jc w:val="both"/>
              <w:rPr>
                <w:rFonts w:eastAsia="Calibri"/>
                <w:color w:val="000000"/>
                <w:sz w:val="28"/>
                <w:szCs w:val="28"/>
                <w:lang w:val="uk-UA"/>
              </w:rPr>
            </w:pPr>
            <w:r w:rsidRPr="0013126A">
              <w:rPr>
                <w:rFonts w:eastAsia="Calibri"/>
                <w:color w:val="000000"/>
                <w:sz w:val="28"/>
                <w:szCs w:val="28"/>
                <w:lang w:val="uk-UA"/>
              </w:rPr>
              <w:t xml:space="preserve">Протезування молочної залози </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A67119" w:rsidRPr="0013126A" w:rsidRDefault="00A67119" w:rsidP="006D5DFD">
            <w:pPr>
              <w:jc w:val="right"/>
              <w:rPr>
                <w:rFonts w:eastAsia="Calibri"/>
                <w:b/>
                <w:color w:val="000000"/>
                <w:sz w:val="28"/>
                <w:szCs w:val="28"/>
                <w:lang w:val="uk-UA"/>
              </w:rPr>
            </w:pPr>
            <w:r w:rsidRPr="0013126A">
              <w:rPr>
                <w:rFonts w:eastAsia="Calibri"/>
                <w:b/>
                <w:color w:val="000000"/>
                <w:sz w:val="28"/>
                <w:szCs w:val="28"/>
                <w:lang w:val="uk-UA"/>
              </w:rPr>
              <w:t xml:space="preserve">436 720,00 </w:t>
            </w:r>
          </w:p>
        </w:tc>
        <w:tc>
          <w:tcPr>
            <w:tcW w:w="1417" w:type="dxa"/>
            <w:shd w:val="clear" w:color="auto" w:fill="auto"/>
          </w:tcPr>
          <w:p w:rsidR="00A67119" w:rsidRPr="0013126A" w:rsidRDefault="00A67119" w:rsidP="006D5DFD">
            <w:pPr>
              <w:spacing w:line="322" w:lineRule="exact"/>
              <w:ind w:right="41"/>
              <w:jc w:val="right"/>
              <w:rPr>
                <w:rFonts w:eastAsia="Calibri"/>
                <w:b/>
                <w:color w:val="000000"/>
                <w:sz w:val="28"/>
                <w:szCs w:val="28"/>
                <w:lang w:val="uk-UA"/>
              </w:rPr>
            </w:pPr>
            <w:r w:rsidRPr="0013126A">
              <w:rPr>
                <w:rFonts w:eastAsia="Calibri"/>
                <w:b/>
                <w:color w:val="000000"/>
                <w:sz w:val="28"/>
                <w:szCs w:val="28"/>
                <w:lang w:val="uk-UA"/>
              </w:rPr>
              <w:t>640</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A67119" w:rsidRPr="0013126A" w:rsidRDefault="00A67119" w:rsidP="006D5DFD">
            <w:pPr>
              <w:jc w:val="right"/>
              <w:rPr>
                <w:rFonts w:eastAsia="Calibri"/>
                <w:b/>
                <w:color w:val="000000"/>
                <w:sz w:val="28"/>
                <w:szCs w:val="28"/>
                <w:lang w:val="uk-UA"/>
              </w:rPr>
            </w:pPr>
            <w:r w:rsidRPr="0013126A">
              <w:rPr>
                <w:rFonts w:eastAsia="Calibri"/>
                <w:b/>
                <w:color w:val="000000"/>
                <w:sz w:val="28"/>
                <w:szCs w:val="28"/>
                <w:lang w:val="uk-UA"/>
              </w:rPr>
              <w:t>436 720,00</w:t>
            </w:r>
          </w:p>
        </w:tc>
      </w:tr>
      <w:tr w:rsidR="00A67119" w:rsidRPr="0013126A" w:rsidTr="006509AE">
        <w:tc>
          <w:tcPr>
            <w:tcW w:w="4786" w:type="dxa"/>
            <w:shd w:val="clear" w:color="auto" w:fill="auto"/>
          </w:tcPr>
          <w:p w:rsidR="00A67119" w:rsidRPr="0013126A" w:rsidRDefault="00A67119" w:rsidP="003546F4">
            <w:pPr>
              <w:jc w:val="both"/>
              <w:rPr>
                <w:rFonts w:eastAsia="Calibri"/>
                <w:color w:val="000000"/>
                <w:sz w:val="28"/>
                <w:szCs w:val="28"/>
                <w:lang w:val="uk-UA"/>
              </w:rPr>
            </w:pPr>
            <w:r w:rsidRPr="0013126A">
              <w:rPr>
                <w:rFonts w:eastAsia="Calibri"/>
                <w:color w:val="000000"/>
                <w:sz w:val="28"/>
                <w:szCs w:val="28"/>
                <w:lang w:val="uk-UA"/>
              </w:rPr>
              <w:t>Ортопедичне взуття</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A67119" w:rsidRPr="0013126A" w:rsidRDefault="00A67119" w:rsidP="006D5DFD">
            <w:pPr>
              <w:jc w:val="right"/>
              <w:rPr>
                <w:rFonts w:eastAsia="Calibri"/>
                <w:b/>
                <w:color w:val="000000"/>
                <w:sz w:val="28"/>
                <w:szCs w:val="28"/>
                <w:lang w:val="uk-UA"/>
              </w:rPr>
            </w:pPr>
            <w:r w:rsidRPr="0013126A">
              <w:rPr>
                <w:rFonts w:eastAsia="Calibri"/>
                <w:b/>
                <w:color w:val="000000"/>
                <w:sz w:val="28"/>
                <w:szCs w:val="28"/>
                <w:lang w:val="uk-UA"/>
              </w:rPr>
              <w:t>2 453 982,00</w:t>
            </w:r>
          </w:p>
        </w:tc>
        <w:tc>
          <w:tcPr>
            <w:tcW w:w="1417" w:type="dxa"/>
            <w:shd w:val="clear" w:color="auto" w:fill="auto"/>
          </w:tcPr>
          <w:p w:rsidR="00A67119" w:rsidRPr="0013126A" w:rsidRDefault="00A67119" w:rsidP="006D5DFD">
            <w:pPr>
              <w:spacing w:line="322" w:lineRule="exact"/>
              <w:ind w:right="41"/>
              <w:jc w:val="right"/>
              <w:rPr>
                <w:rFonts w:eastAsia="Calibri"/>
                <w:b/>
                <w:color w:val="000000"/>
                <w:sz w:val="28"/>
                <w:szCs w:val="28"/>
                <w:lang w:val="uk-UA"/>
              </w:rPr>
            </w:pPr>
            <w:r w:rsidRPr="0013126A">
              <w:rPr>
                <w:rFonts w:eastAsia="Calibri"/>
                <w:b/>
                <w:color w:val="000000"/>
                <w:sz w:val="28"/>
                <w:szCs w:val="28"/>
                <w:lang w:val="uk-UA"/>
              </w:rPr>
              <w:t>1527</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A67119" w:rsidRPr="0013126A" w:rsidRDefault="00A67119" w:rsidP="006D5DFD">
            <w:pPr>
              <w:jc w:val="right"/>
              <w:rPr>
                <w:rFonts w:eastAsia="Calibri"/>
                <w:b/>
                <w:color w:val="000000"/>
                <w:sz w:val="28"/>
                <w:szCs w:val="28"/>
                <w:lang w:val="uk-UA"/>
              </w:rPr>
            </w:pPr>
            <w:r w:rsidRPr="0013126A">
              <w:rPr>
                <w:rFonts w:eastAsia="Calibri"/>
                <w:b/>
                <w:color w:val="000000"/>
                <w:sz w:val="28"/>
                <w:szCs w:val="28"/>
                <w:lang w:val="uk-UA"/>
              </w:rPr>
              <w:t>2 424 236,85</w:t>
            </w:r>
          </w:p>
        </w:tc>
      </w:tr>
      <w:tr w:rsidR="00A67119" w:rsidRPr="0013126A" w:rsidTr="006509AE">
        <w:tc>
          <w:tcPr>
            <w:tcW w:w="4786" w:type="dxa"/>
            <w:shd w:val="clear" w:color="auto" w:fill="auto"/>
          </w:tcPr>
          <w:p w:rsidR="00A67119" w:rsidRPr="0013126A" w:rsidRDefault="00A67119" w:rsidP="003546F4">
            <w:pPr>
              <w:jc w:val="both"/>
              <w:rPr>
                <w:rFonts w:eastAsia="Calibri"/>
                <w:color w:val="000000"/>
                <w:sz w:val="28"/>
                <w:szCs w:val="28"/>
                <w:lang w:val="uk-UA"/>
              </w:rPr>
            </w:pPr>
            <w:r w:rsidRPr="0013126A">
              <w:rPr>
                <w:rFonts w:eastAsia="Calibri"/>
                <w:color w:val="000000"/>
                <w:sz w:val="28"/>
                <w:szCs w:val="28"/>
                <w:lang w:val="uk-UA"/>
              </w:rPr>
              <w:t>Крісла колісні (коляски)</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A67119" w:rsidRPr="0013126A" w:rsidRDefault="00A67119" w:rsidP="006D5DFD">
            <w:pPr>
              <w:jc w:val="right"/>
              <w:rPr>
                <w:rFonts w:eastAsia="Calibri"/>
                <w:b/>
                <w:color w:val="000000"/>
                <w:sz w:val="28"/>
                <w:szCs w:val="28"/>
                <w:lang w:val="uk-UA"/>
              </w:rPr>
            </w:pPr>
            <w:r w:rsidRPr="0013126A">
              <w:rPr>
                <w:rFonts w:eastAsia="Calibri"/>
                <w:b/>
                <w:color w:val="000000"/>
                <w:sz w:val="28"/>
                <w:szCs w:val="28"/>
                <w:lang w:val="uk-UA"/>
              </w:rPr>
              <w:t>6 084 290,00</w:t>
            </w:r>
          </w:p>
        </w:tc>
        <w:tc>
          <w:tcPr>
            <w:tcW w:w="1417" w:type="dxa"/>
            <w:shd w:val="clear" w:color="auto" w:fill="auto"/>
          </w:tcPr>
          <w:p w:rsidR="00A67119" w:rsidRPr="0013126A" w:rsidRDefault="00A67119" w:rsidP="006D5DFD">
            <w:pPr>
              <w:spacing w:line="322" w:lineRule="exact"/>
              <w:ind w:right="41"/>
              <w:jc w:val="right"/>
              <w:rPr>
                <w:rFonts w:eastAsia="Calibri"/>
                <w:b/>
                <w:color w:val="000000"/>
                <w:sz w:val="28"/>
                <w:szCs w:val="28"/>
                <w:lang w:val="uk-UA"/>
              </w:rPr>
            </w:pPr>
            <w:r w:rsidRPr="0013126A">
              <w:rPr>
                <w:rFonts w:eastAsia="Calibri"/>
                <w:b/>
                <w:color w:val="000000"/>
                <w:sz w:val="28"/>
                <w:szCs w:val="28"/>
                <w:lang w:val="uk-UA"/>
              </w:rPr>
              <w:t>300</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A67119" w:rsidRPr="0013126A" w:rsidRDefault="00A67119" w:rsidP="006D5DFD">
            <w:pPr>
              <w:jc w:val="right"/>
              <w:rPr>
                <w:rFonts w:eastAsia="Calibri"/>
                <w:b/>
                <w:color w:val="000000"/>
                <w:sz w:val="28"/>
                <w:szCs w:val="28"/>
                <w:lang w:val="uk-UA"/>
              </w:rPr>
            </w:pPr>
            <w:r w:rsidRPr="0013126A">
              <w:rPr>
                <w:rFonts w:eastAsia="Calibri"/>
                <w:b/>
                <w:color w:val="000000"/>
                <w:sz w:val="28"/>
                <w:szCs w:val="28"/>
                <w:lang w:val="uk-UA"/>
              </w:rPr>
              <w:t>5 722 340,00</w:t>
            </w:r>
          </w:p>
        </w:tc>
      </w:tr>
      <w:tr w:rsidR="00A67119" w:rsidRPr="0013126A" w:rsidTr="006509AE">
        <w:tc>
          <w:tcPr>
            <w:tcW w:w="4786" w:type="dxa"/>
            <w:shd w:val="clear" w:color="auto" w:fill="auto"/>
          </w:tcPr>
          <w:p w:rsidR="00A67119" w:rsidRPr="0013126A" w:rsidRDefault="00A67119" w:rsidP="003546F4">
            <w:pPr>
              <w:jc w:val="both"/>
              <w:rPr>
                <w:rFonts w:eastAsia="Calibri"/>
                <w:color w:val="000000"/>
                <w:sz w:val="28"/>
                <w:szCs w:val="28"/>
                <w:lang w:val="uk-UA"/>
              </w:rPr>
            </w:pPr>
            <w:r w:rsidRPr="0013126A">
              <w:rPr>
                <w:rFonts w:eastAsia="Calibri"/>
                <w:color w:val="000000"/>
                <w:sz w:val="28"/>
                <w:szCs w:val="28"/>
                <w:lang w:val="uk-UA"/>
              </w:rPr>
              <w:t xml:space="preserve">Засоби реабілітації </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A67119" w:rsidRPr="0013126A" w:rsidRDefault="00A67119" w:rsidP="006D5DFD">
            <w:pPr>
              <w:jc w:val="right"/>
              <w:rPr>
                <w:rFonts w:eastAsia="Calibri"/>
                <w:b/>
                <w:color w:val="000000"/>
                <w:sz w:val="28"/>
                <w:szCs w:val="28"/>
                <w:lang w:val="uk-UA"/>
              </w:rPr>
            </w:pPr>
            <w:r w:rsidRPr="0013126A">
              <w:rPr>
                <w:rFonts w:eastAsia="Calibri"/>
                <w:b/>
                <w:color w:val="000000"/>
                <w:sz w:val="28"/>
                <w:szCs w:val="28"/>
                <w:lang w:val="uk-UA"/>
              </w:rPr>
              <w:t>2 095 850,00</w:t>
            </w:r>
          </w:p>
        </w:tc>
        <w:tc>
          <w:tcPr>
            <w:tcW w:w="1417" w:type="dxa"/>
            <w:shd w:val="clear" w:color="auto" w:fill="auto"/>
          </w:tcPr>
          <w:p w:rsidR="00A67119" w:rsidRPr="0013126A" w:rsidRDefault="00A67119" w:rsidP="006D5DFD">
            <w:pPr>
              <w:spacing w:line="322" w:lineRule="exact"/>
              <w:ind w:right="41"/>
              <w:jc w:val="right"/>
              <w:rPr>
                <w:rFonts w:eastAsia="Calibri"/>
                <w:b/>
                <w:color w:val="000000"/>
                <w:sz w:val="28"/>
                <w:szCs w:val="28"/>
                <w:lang w:val="uk-UA"/>
              </w:rPr>
            </w:pPr>
            <w:r w:rsidRPr="0013126A">
              <w:rPr>
                <w:rFonts w:eastAsia="Calibri"/>
                <w:b/>
                <w:color w:val="000000"/>
                <w:sz w:val="28"/>
                <w:szCs w:val="28"/>
                <w:lang w:val="uk-UA"/>
              </w:rPr>
              <w:t>370</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A67119" w:rsidRPr="0013126A" w:rsidRDefault="00A67119" w:rsidP="006D5DFD">
            <w:pPr>
              <w:jc w:val="right"/>
              <w:rPr>
                <w:rFonts w:eastAsia="Calibri"/>
                <w:b/>
                <w:color w:val="000000"/>
                <w:sz w:val="28"/>
                <w:szCs w:val="28"/>
                <w:lang w:val="uk-UA"/>
              </w:rPr>
            </w:pPr>
            <w:r w:rsidRPr="0013126A">
              <w:rPr>
                <w:rFonts w:eastAsia="Calibri"/>
                <w:b/>
                <w:color w:val="000000"/>
                <w:sz w:val="28"/>
                <w:szCs w:val="28"/>
                <w:lang w:val="uk-UA"/>
              </w:rPr>
              <w:t>1 929 584,00</w:t>
            </w:r>
          </w:p>
        </w:tc>
      </w:tr>
      <w:tr w:rsidR="00A67119" w:rsidRPr="0013126A" w:rsidTr="006509AE">
        <w:tc>
          <w:tcPr>
            <w:tcW w:w="4786" w:type="dxa"/>
            <w:shd w:val="clear" w:color="auto" w:fill="auto"/>
          </w:tcPr>
          <w:p w:rsidR="00A67119" w:rsidRPr="0013126A" w:rsidRDefault="00A67119" w:rsidP="003546F4">
            <w:pPr>
              <w:jc w:val="both"/>
              <w:rPr>
                <w:rFonts w:eastAsia="Calibri"/>
                <w:color w:val="000000"/>
                <w:sz w:val="28"/>
                <w:szCs w:val="28"/>
                <w:lang w:val="uk-UA"/>
              </w:rPr>
            </w:pPr>
            <w:r w:rsidRPr="0013126A">
              <w:rPr>
                <w:rFonts w:eastAsia="Calibri"/>
                <w:color w:val="000000"/>
                <w:sz w:val="28"/>
                <w:szCs w:val="28"/>
                <w:lang w:val="uk-UA"/>
              </w:rPr>
              <w:t>Ремонт ТЗР</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A67119" w:rsidRPr="0013126A" w:rsidRDefault="00A67119" w:rsidP="006D5DFD">
            <w:pPr>
              <w:jc w:val="right"/>
              <w:rPr>
                <w:rFonts w:eastAsia="Calibri"/>
                <w:b/>
                <w:color w:val="000000"/>
                <w:sz w:val="28"/>
                <w:szCs w:val="28"/>
                <w:lang w:val="uk-UA"/>
              </w:rPr>
            </w:pPr>
            <w:r w:rsidRPr="0013126A">
              <w:rPr>
                <w:rFonts w:eastAsia="Calibri"/>
                <w:b/>
                <w:color w:val="000000"/>
                <w:sz w:val="28"/>
                <w:szCs w:val="28"/>
                <w:lang w:val="uk-UA"/>
              </w:rPr>
              <w:t>856 866,00</w:t>
            </w:r>
          </w:p>
        </w:tc>
        <w:tc>
          <w:tcPr>
            <w:tcW w:w="1417" w:type="dxa"/>
            <w:shd w:val="clear" w:color="auto" w:fill="auto"/>
          </w:tcPr>
          <w:p w:rsidR="00A67119" w:rsidRPr="0013126A" w:rsidRDefault="00A67119" w:rsidP="006D5DFD">
            <w:pPr>
              <w:spacing w:line="322" w:lineRule="exact"/>
              <w:ind w:right="41"/>
              <w:jc w:val="right"/>
              <w:rPr>
                <w:rFonts w:eastAsia="Calibri"/>
                <w:b/>
                <w:color w:val="000000"/>
                <w:sz w:val="28"/>
                <w:szCs w:val="28"/>
                <w:lang w:val="uk-UA"/>
              </w:rPr>
            </w:pPr>
            <w:r w:rsidRPr="0013126A">
              <w:rPr>
                <w:rFonts w:eastAsia="Calibri"/>
                <w:b/>
                <w:color w:val="000000"/>
                <w:sz w:val="28"/>
                <w:szCs w:val="28"/>
                <w:lang w:val="uk-UA"/>
              </w:rPr>
              <w:t>38</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A67119" w:rsidRPr="0013126A" w:rsidRDefault="00A67119" w:rsidP="006D5DFD">
            <w:pPr>
              <w:jc w:val="right"/>
              <w:rPr>
                <w:rFonts w:eastAsia="Calibri"/>
                <w:b/>
                <w:color w:val="000000"/>
                <w:sz w:val="28"/>
                <w:szCs w:val="28"/>
                <w:lang w:val="uk-UA"/>
              </w:rPr>
            </w:pPr>
            <w:r w:rsidRPr="0013126A">
              <w:rPr>
                <w:rFonts w:eastAsia="Calibri"/>
                <w:b/>
                <w:color w:val="000000"/>
                <w:sz w:val="28"/>
                <w:szCs w:val="28"/>
                <w:lang w:val="uk-UA"/>
              </w:rPr>
              <w:t>853 842,68</w:t>
            </w:r>
          </w:p>
        </w:tc>
      </w:tr>
      <w:tr w:rsidR="00A67119" w:rsidRPr="0013126A" w:rsidTr="006509AE">
        <w:tc>
          <w:tcPr>
            <w:tcW w:w="4786" w:type="dxa"/>
            <w:shd w:val="clear" w:color="auto" w:fill="auto"/>
          </w:tcPr>
          <w:p w:rsidR="00A67119" w:rsidRPr="0013126A" w:rsidRDefault="00A67119" w:rsidP="003546F4">
            <w:pPr>
              <w:jc w:val="both"/>
              <w:rPr>
                <w:rFonts w:eastAsia="Calibri"/>
                <w:color w:val="000000"/>
                <w:sz w:val="28"/>
                <w:szCs w:val="28"/>
                <w:lang w:val="uk-UA"/>
              </w:rPr>
            </w:pPr>
            <w:r w:rsidRPr="0013126A">
              <w:rPr>
                <w:rFonts w:eastAsia="Calibri"/>
                <w:color w:val="000000"/>
                <w:sz w:val="28"/>
                <w:szCs w:val="28"/>
                <w:lang w:val="uk-UA"/>
              </w:rPr>
              <w:t>Спеціальні засоби спілк. КЕКВ 2282</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A67119" w:rsidRPr="0013126A" w:rsidRDefault="00A67119" w:rsidP="006D5DFD">
            <w:pPr>
              <w:jc w:val="right"/>
              <w:rPr>
                <w:rFonts w:eastAsia="Calibri"/>
                <w:color w:val="000000"/>
                <w:sz w:val="28"/>
                <w:szCs w:val="28"/>
                <w:lang w:val="uk-UA"/>
              </w:rPr>
            </w:pPr>
            <w:r w:rsidRPr="0013126A">
              <w:rPr>
                <w:rFonts w:eastAsia="Calibri"/>
                <w:color w:val="000000"/>
                <w:sz w:val="28"/>
                <w:szCs w:val="28"/>
                <w:lang w:val="uk-UA"/>
              </w:rPr>
              <w:t>-</w:t>
            </w:r>
          </w:p>
        </w:tc>
        <w:tc>
          <w:tcPr>
            <w:tcW w:w="1417" w:type="dxa"/>
            <w:shd w:val="clear" w:color="auto" w:fill="auto"/>
          </w:tcPr>
          <w:p w:rsidR="00A67119" w:rsidRPr="0013126A" w:rsidRDefault="00A67119" w:rsidP="006D5DFD">
            <w:pPr>
              <w:spacing w:line="322" w:lineRule="exact"/>
              <w:ind w:right="41"/>
              <w:jc w:val="right"/>
              <w:rPr>
                <w:rFonts w:eastAsia="Calibri"/>
                <w:color w:val="000000"/>
                <w:sz w:val="28"/>
                <w:szCs w:val="28"/>
                <w:lang w:val="uk-UA"/>
              </w:rPr>
            </w:pPr>
          </w:p>
        </w:tc>
        <w:tc>
          <w:tcPr>
            <w:tcW w:w="2127" w:type="dxa"/>
            <w:tcBorders>
              <w:top w:val="nil"/>
              <w:left w:val="single" w:sz="4" w:space="0" w:color="auto"/>
              <w:bottom w:val="single" w:sz="4" w:space="0" w:color="auto"/>
              <w:right w:val="single" w:sz="4" w:space="0" w:color="auto"/>
            </w:tcBorders>
            <w:shd w:val="clear" w:color="000000" w:fill="FFFFFF"/>
            <w:vAlign w:val="center"/>
          </w:tcPr>
          <w:p w:rsidR="00A67119" w:rsidRPr="0013126A" w:rsidRDefault="00A67119" w:rsidP="006D5DFD">
            <w:pPr>
              <w:jc w:val="right"/>
              <w:rPr>
                <w:rFonts w:eastAsia="Calibri"/>
                <w:color w:val="000000"/>
                <w:sz w:val="28"/>
                <w:szCs w:val="28"/>
                <w:lang w:val="uk-UA"/>
              </w:rPr>
            </w:pPr>
          </w:p>
        </w:tc>
      </w:tr>
      <w:tr w:rsidR="00A67119" w:rsidRPr="0013126A" w:rsidTr="006509AE">
        <w:tc>
          <w:tcPr>
            <w:tcW w:w="4786" w:type="dxa"/>
            <w:shd w:val="clear" w:color="auto" w:fill="auto"/>
          </w:tcPr>
          <w:p w:rsidR="00A67119" w:rsidRPr="0013126A" w:rsidRDefault="00A67119" w:rsidP="003546F4">
            <w:pPr>
              <w:jc w:val="both"/>
              <w:rPr>
                <w:rFonts w:eastAsia="Calibri"/>
                <w:color w:val="000000"/>
                <w:sz w:val="28"/>
                <w:szCs w:val="28"/>
                <w:lang w:val="uk-UA"/>
              </w:rPr>
            </w:pPr>
            <w:r w:rsidRPr="0013126A">
              <w:rPr>
                <w:rFonts w:eastAsia="Calibri"/>
                <w:color w:val="000000"/>
                <w:sz w:val="28"/>
                <w:szCs w:val="28"/>
                <w:lang w:val="uk-UA"/>
              </w:rPr>
              <w:t>Спеціальні засоби спілкування КЕКВ 2730</w:t>
            </w:r>
          </w:p>
        </w:tc>
        <w:tc>
          <w:tcPr>
            <w:tcW w:w="1843" w:type="dxa"/>
            <w:tcBorders>
              <w:top w:val="single" w:sz="4" w:space="0" w:color="auto"/>
              <w:left w:val="single" w:sz="4" w:space="0" w:color="auto"/>
              <w:bottom w:val="single" w:sz="8" w:space="0" w:color="auto"/>
              <w:right w:val="single" w:sz="4" w:space="0" w:color="auto"/>
            </w:tcBorders>
            <w:shd w:val="clear" w:color="000000" w:fill="FFFFFF"/>
            <w:vAlign w:val="center"/>
          </w:tcPr>
          <w:p w:rsidR="00A67119" w:rsidRPr="0013126A" w:rsidRDefault="00A67119" w:rsidP="006D5DFD">
            <w:pPr>
              <w:jc w:val="right"/>
              <w:rPr>
                <w:rFonts w:eastAsia="Calibri"/>
                <w:b/>
                <w:color w:val="000000"/>
                <w:sz w:val="28"/>
                <w:szCs w:val="28"/>
                <w:lang w:val="uk-UA"/>
              </w:rPr>
            </w:pPr>
            <w:r w:rsidRPr="0013126A">
              <w:rPr>
                <w:rFonts w:eastAsia="Calibri"/>
                <w:b/>
                <w:color w:val="000000"/>
                <w:sz w:val="28"/>
                <w:szCs w:val="28"/>
                <w:lang w:val="uk-UA"/>
              </w:rPr>
              <w:t>127 472,00</w:t>
            </w:r>
          </w:p>
        </w:tc>
        <w:tc>
          <w:tcPr>
            <w:tcW w:w="1417" w:type="dxa"/>
            <w:shd w:val="clear" w:color="auto" w:fill="auto"/>
          </w:tcPr>
          <w:p w:rsidR="00A67119" w:rsidRPr="0013126A" w:rsidRDefault="00A67119" w:rsidP="006D5DFD">
            <w:pPr>
              <w:spacing w:line="322" w:lineRule="exact"/>
              <w:ind w:right="41"/>
              <w:jc w:val="right"/>
              <w:rPr>
                <w:rFonts w:eastAsia="Calibri"/>
                <w:b/>
                <w:color w:val="000000"/>
                <w:sz w:val="28"/>
                <w:szCs w:val="28"/>
                <w:lang w:val="uk-UA"/>
              </w:rPr>
            </w:pPr>
            <w:r w:rsidRPr="0013126A">
              <w:rPr>
                <w:rFonts w:eastAsia="Calibri"/>
                <w:b/>
                <w:color w:val="000000"/>
                <w:sz w:val="28"/>
                <w:szCs w:val="28"/>
                <w:lang w:val="uk-UA"/>
              </w:rPr>
              <w:t>37</w:t>
            </w:r>
          </w:p>
        </w:tc>
        <w:tc>
          <w:tcPr>
            <w:tcW w:w="2127" w:type="dxa"/>
            <w:tcBorders>
              <w:top w:val="single" w:sz="4" w:space="0" w:color="auto"/>
              <w:left w:val="single" w:sz="4" w:space="0" w:color="auto"/>
              <w:bottom w:val="single" w:sz="8" w:space="0" w:color="auto"/>
              <w:right w:val="single" w:sz="4" w:space="0" w:color="auto"/>
            </w:tcBorders>
            <w:shd w:val="clear" w:color="000000" w:fill="FFFFFF"/>
            <w:vAlign w:val="center"/>
          </w:tcPr>
          <w:p w:rsidR="00A67119" w:rsidRPr="0013126A" w:rsidRDefault="00A67119" w:rsidP="006D5DFD">
            <w:pPr>
              <w:jc w:val="right"/>
              <w:rPr>
                <w:rFonts w:eastAsia="Calibri"/>
                <w:b/>
                <w:color w:val="000000"/>
                <w:sz w:val="28"/>
                <w:szCs w:val="28"/>
                <w:lang w:val="uk-UA"/>
              </w:rPr>
            </w:pPr>
            <w:r w:rsidRPr="0013126A">
              <w:rPr>
                <w:rFonts w:eastAsia="Calibri"/>
                <w:b/>
                <w:color w:val="000000"/>
                <w:sz w:val="28"/>
                <w:szCs w:val="28"/>
                <w:lang w:val="uk-UA"/>
              </w:rPr>
              <w:t xml:space="preserve">  117 561,00</w:t>
            </w:r>
          </w:p>
        </w:tc>
      </w:tr>
      <w:tr w:rsidR="00A67119" w:rsidRPr="0013126A" w:rsidTr="006509AE">
        <w:tc>
          <w:tcPr>
            <w:tcW w:w="4786" w:type="dxa"/>
            <w:shd w:val="clear" w:color="auto" w:fill="auto"/>
          </w:tcPr>
          <w:p w:rsidR="00A67119" w:rsidRPr="0013126A" w:rsidRDefault="00A67119" w:rsidP="003546F4">
            <w:pPr>
              <w:jc w:val="both"/>
              <w:rPr>
                <w:rFonts w:eastAsia="Calibri"/>
                <w:color w:val="000000"/>
                <w:sz w:val="28"/>
                <w:szCs w:val="28"/>
                <w:lang w:val="uk-UA"/>
              </w:rPr>
            </w:pPr>
            <w:r w:rsidRPr="0013126A">
              <w:rPr>
                <w:rFonts w:eastAsia="Calibri"/>
                <w:color w:val="000000"/>
                <w:sz w:val="28"/>
                <w:szCs w:val="28"/>
                <w:lang w:val="uk-UA"/>
              </w:rPr>
              <w:t>Компенсація вартості за самостійно придбані ТЗР КЕКВ 2730</w:t>
            </w:r>
          </w:p>
        </w:tc>
        <w:tc>
          <w:tcPr>
            <w:tcW w:w="1843" w:type="dxa"/>
            <w:tcBorders>
              <w:top w:val="single" w:sz="4" w:space="0" w:color="auto"/>
              <w:left w:val="single" w:sz="4" w:space="0" w:color="auto"/>
              <w:bottom w:val="single" w:sz="8" w:space="0" w:color="auto"/>
              <w:right w:val="single" w:sz="4" w:space="0" w:color="auto"/>
            </w:tcBorders>
            <w:shd w:val="clear" w:color="000000" w:fill="FFFFFF"/>
            <w:vAlign w:val="center"/>
          </w:tcPr>
          <w:p w:rsidR="00A67119" w:rsidRPr="0013126A" w:rsidRDefault="00A67119" w:rsidP="006D5DFD">
            <w:pPr>
              <w:jc w:val="right"/>
              <w:rPr>
                <w:rFonts w:eastAsia="Calibri"/>
                <w:b/>
                <w:color w:val="000000"/>
                <w:sz w:val="28"/>
                <w:szCs w:val="28"/>
                <w:lang w:val="uk-UA"/>
              </w:rPr>
            </w:pPr>
            <w:r w:rsidRPr="0013126A">
              <w:rPr>
                <w:rFonts w:eastAsia="Calibri"/>
                <w:b/>
                <w:color w:val="000000"/>
                <w:sz w:val="28"/>
                <w:szCs w:val="28"/>
                <w:lang w:val="uk-UA"/>
              </w:rPr>
              <w:t>0</w:t>
            </w:r>
          </w:p>
        </w:tc>
        <w:tc>
          <w:tcPr>
            <w:tcW w:w="1417" w:type="dxa"/>
            <w:shd w:val="clear" w:color="auto" w:fill="auto"/>
          </w:tcPr>
          <w:p w:rsidR="00A67119" w:rsidRPr="0013126A" w:rsidRDefault="00A67119" w:rsidP="006D5DFD">
            <w:pPr>
              <w:spacing w:line="322" w:lineRule="exact"/>
              <w:ind w:right="41"/>
              <w:jc w:val="right"/>
              <w:rPr>
                <w:rFonts w:eastAsia="Calibri"/>
                <w:b/>
                <w:color w:val="000000"/>
                <w:sz w:val="28"/>
                <w:szCs w:val="28"/>
                <w:lang w:val="uk-UA"/>
              </w:rPr>
            </w:pPr>
            <w:r w:rsidRPr="0013126A">
              <w:rPr>
                <w:rFonts w:eastAsia="Calibri"/>
                <w:b/>
                <w:color w:val="000000"/>
                <w:sz w:val="28"/>
                <w:szCs w:val="28"/>
                <w:lang w:val="uk-UA"/>
              </w:rPr>
              <w:t>0</w:t>
            </w:r>
          </w:p>
        </w:tc>
        <w:tc>
          <w:tcPr>
            <w:tcW w:w="2127" w:type="dxa"/>
            <w:tcBorders>
              <w:top w:val="single" w:sz="4" w:space="0" w:color="auto"/>
              <w:left w:val="single" w:sz="4" w:space="0" w:color="auto"/>
              <w:bottom w:val="single" w:sz="8" w:space="0" w:color="auto"/>
              <w:right w:val="single" w:sz="4" w:space="0" w:color="auto"/>
            </w:tcBorders>
            <w:shd w:val="clear" w:color="000000" w:fill="FFFFFF"/>
            <w:vAlign w:val="center"/>
          </w:tcPr>
          <w:p w:rsidR="00A67119" w:rsidRPr="0013126A" w:rsidRDefault="00A67119" w:rsidP="006D5DFD">
            <w:pPr>
              <w:jc w:val="right"/>
              <w:rPr>
                <w:rFonts w:eastAsia="Calibri"/>
                <w:b/>
                <w:color w:val="000000"/>
                <w:sz w:val="28"/>
                <w:szCs w:val="28"/>
                <w:lang w:val="uk-UA"/>
              </w:rPr>
            </w:pPr>
            <w:r w:rsidRPr="0013126A">
              <w:rPr>
                <w:rFonts w:eastAsia="Calibri"/>
                <w:b/>
                <w:color w:val="000000"/>
                <w:sz w:val="28"/>
                <w:szCs w:val="28"/>
                <w:lang w:val="uk-UA"/>
              </w:rPr>
              <w:t>0</w:t>
            </w:r>
          </w:p>
        </w:tc>
      </w:tr>
      <w:tr w:rsidR="00A67119" w:rsidRPr="0013126A" w:rsidTr="006509AE">
        <w:tc>
          <w:tcPr>
            <w:tcW w:w="4786" w:type="dxa"/>
            <w:shd w:val="clear" w:color="auto" w:fill="auto"/>
          </w:tcPr>
          <w:p w:rsidR="00A67119" w:rsidRPr="0013126A" w:rsidRDefault="00A67119" w:rsidP="003546F4">
            <w:pPr>
              <w:jc w:val="both"/>
              <w:rPr>
                <w:rFonts w:eastAsia="Calibri"/>
                <w:color w:val="000000"/>
                <w:sz w:val="28"/>
                <w:szCs w:val="28"/>
                <w:lang w:val="uk-UA"/>
              </w:rPr>
            </w:pPr>
            <w:r w:rsidRPr="0013126A">
              <w:rPr>
                <w:rFonts w:eastAsia="Calibri"/>
                <w:color w:val="000000"/>
                <w:sz w:val="28"/>
                <w:szCs w:val="28"/>
                <w:lang w:val="uk-UA"/>
              </w:rPr>
              <w:t>Ремонт ТЗР КЕКВ 2240</w:t>
            </w:r>
          </w:p>
        </w:tc>
        <w:tc>
          <w:tcPr>
            <w:tcW w:w="1843" w:type="dxa"/>
            <w:tcBorders>
              <w:top w:val="single" w:sz="4" w:space="0" w:color="auto"/>
              <w:left w:val="single" w:sz="4" w:space="0" w:color="auto"/>
              <w:bottom w:val="single" w:sz="8" w:space="0" w:color="auto"/>
              <w:right w:val="single" w:sz="4" w:space="0" w:color="auto"/>
            </w:tcBorders>
            <w:shd w:val="clear" w:color="000000" w:fill="FFFFFF"/>
            <w:vAlign w:val="center"/>
          </w:tcPr>
          <w:p w:rsidR="00A67119" w:rsidRPr="0013126A" w:rsidRDefault="00A67119" w:rsidP="006D5DFD">
            <w:pPr>
              <w:jc w:val="right"/>
              <w:rPr>
                <w:rFonts w:eastAsia="Calibri"/>
                <w:b/>
                <w:color w:val="000000"/>
                <w:sz w:val="28"/>
                <w:szCs w:val="28"/>
                <w:lang w:val="uk-UA"/>
              </w:rPr>
            </w:pPr>
            <w:r w:rsidRPr="0013126A">
              <w:rPr>
                <w:rFonts w:eastAsia="Calibri"/>
                <w:b/>
                <w:color w:val="000000"/>
                <w:sz w:val="28"/>
                <w:szCs w:val="28"/>
                <w:lang w:val="uk-UA"/>
              </w:rPr>
              <w:t xml:space="preserve"> 0</w:t>
            </w:r>
          </w:p>
        </w:tc>
        <w:tc>
          <w:tcPr>
            <w:tcW w:w="1417" w:type="dxa"/>
            <w:shd w:val="clear" w:color="auto" w:fill="auto"/>
          </w:tcPr>
          <w:p w:rsidR="00A67119" w:rsidRPr="0013126A" w:rsidRDefault="00A67119" w:rsidP="006D5DFD">
            <w:pPr>
              <w:spacing w:line="322" w:lineRule="exact"/>
              <w:ind w:right="41"/>
              <w:jc w:val="right"/>
              <w:rPr>
                <w:rFonts w:eastAsia="Calibri"/>
                <w:b/>
                <w:color w:val="000000"/>
                <w:sz w:val="28"/>
                <w:szCs w:val="28"/>
                <w:lang w:val="uk-UA"/>
              </w:rPr>
            </w:pPr>
            <w:r w:rsidRPr="0013126A">
              <w:rPr>
                <w:rFonts w:eastAsia="Calibri"/>
                <w:b/>
                <w:color w:val="000000"/>
                <w:sz w:val="28"/>
                <w:szCs w:val="28"/>
                <w:lang w:val="uk-UA"/>
              </w:rPr>
              <w:t>0</w:t>
            </w:r>
          </w:p>
        </w:tc>
        <w:tc>
          <w:tcPr>
            <w:tcW w:w="2127" w:type="dxa"/>
            <w:tcBorders>
              <w:top w:val="single" w:sz="4" w:space="0" w:color="auto"/>
              <w:left w:val="single" w:sz="4" w:space="0" w:color="auto"/>
              <w:bottom w:val="single" w:sz="8" w:space="0" w:color="auto"/>
              <w:right w:val="single" w:sz="4" w:space="0" w:color="auto"/>
            </w:tcBorders>
            <w:shd w:val="clear" w:color="000000" w:fill="FFFFFF"/>
            <w:vAlign w:val="center"/>
          </w:tcPr>
          <w:p w:rsidR="00A67119" w:rsidRPr="0013126A" w:rsidRDefault="00A67119" w:rsidP="006D5DFD">
            <w:pPr>
              <w:jc w:val="right"/>
              <w:rPr>
                <w:rFonts w:eastAsia="Calibri"/>
                <w:b/>
                <w:color w:val="000000"/>
                <w:sz w:val="28"/>
                <w:szCs w:val="28"/>
                <w:lang w:val="uk-UA"/>
              </w:rPr>
            </w:pPr>
            <w:r w:rsidRPr="0013126A">
              <w:rPr>
                <w:rFonts w:eastAsia="Calibri"/>
                <w:b/>
                <w:color w:val="000000"/>
                <w:sz w:val="28"/>
                <w:szCs w:val="28"/>
                <w:lang w:val="uk-UA"/>
              </w:rPr>
              <w:t>0</w:t>
            </w:r>
          </w:p>
        </w:tc>
      </w:tr>
      <w:tr w:rsidR="00A67119" w:rsidRPr="0013126A" w:rsidTr="006509AE">
        <w:tc>
          <w:tcPr>
            <w:tcW w:w="4786" w:type="dxa"/>
            <w:shd w:val="clear" w:color="auto" w:fill="auto"/>
          </w:tcPr>
          <w:p w:rsidR="00A67119" w:rsidRPr="0013126A" w:rsidRDefault="00A67119" w:rsidP="003546F4">
            <w:pPr>
              <w:spacing w:line="322" w:lineRule="exact"/>
              <w:ind w:right="41"/>
              <w:jc w:val="both"/>
              <w:rPr>
                <w:rFonts w:eastAsia="Calibri"/>
                <w:color w:val="000000"/>
                <w:sz w:val="28"/>
                <w:szCs w:val="28"/>
                <w:lang w:val="uk-UA"/>
              </w:rPr>
            </w:pPr>
            <w:r w:rsidRPr="0013126A">
              <w:rPr>
                <w:rFonts w:eastAsia="Calibri"/>
                <w:color w:val="000000"/>
                <w:sz w:val="28"/>
                <w:szCs w:val="28"/>
                <w:lang w:val="uk-UA"/>
              </w:rPr>
              <w:t>Всього</w:t>
            </w:r>
          </w:p>
        </w:tc>
        <w:tc>
          <w:tcPr>
            <w:tcW w:w="1843" w:type="dxa"/>
            <w:shd w:val="clear" w:color="auto" w:fill="auto"/>
          </w:tcPr>
          <w:p w:rsidR="00A67119" w:rsidRPr="0013126A" w:rsidRDefault="00A67119" w:rsidP="006D5DFD">
            <w:pPr>
              <w:spacing w:line="322" w:lineRule="exact"/>
              <w:ind w:right="41"/>
              <w:jc w:val="right"/>
              <w:rPr>
                <w:rFonts w:eastAsia="Calibri"/>
                <w:b/>
                <w:color w:val="000000"/>
                <w:sz w:val="28"/>
                <w:szCs w:val="28"/>
                <w:lang w:val="uk-UA"/>
              </w:rPr>
            </w:pPr>
            <w:r w:rsidRPr="0013126A">
              <w:rPr>
                <w:rFonts w:eastAsia="Calibri"/>
                <w:b/>
                <w:color w:val="000000"/>
                <w:sz w:val="28"/>
                <w:szCs w:val="28"/>
                <w:lang w:val="uk-UA"/>
              </w:rPr>
              <w:t>21 834 132</w:t>
            </w:r>
          </w:p>
        </w:tc>
        <w:tc>
          <w:tcPr>
            <w:tcW w:w="1417" w:type="dxa"/>
            <w:shd w:val="clear" w:color="auto" w:fill="auto"/>
          </w:tcPr>
          <w:p w:rsidR="00A67119" w:rsidRPr="0013126A" w:rsidRDefault="00A67119" w:rsidP="006D5DFD">
            <w:pPr>
              <w:spacing w:line="322" w:lineRule="exact"/>
              <w:ind w:right="41"/>
              <w:jc w:val="right"/>
              <w:rPr>
                <w:rFonts w:eastAsia="Calibri"/>
                <w:b/>
                <w:color w:val="000000"/>
                <w:sz w:val="28"/>
                <w:szCs w:val="28"/>
                <w:lang w:val="uk-UA"/>
              </w:rPr>
            </w:pPr>
            <w:r w:rsidRPr="0013126A">
              <w:rPr>
                <w:rFonts w:eastAsia="Calibri"/>
                <w:b/>
                <w:color w:val="000000"/>
                <w:sz w:val="28"/>
                <w:szCs w:val="28"/>
                <w:lang w:val="uk-UA"/>
              </w:rPr>
              <w:t>3 312</w:t>
            </w:r>
          </w:p>
        </w:tc>
        <w:tc>
          <w:tcPr>
            <w:tcW w:w="2127" w:type="dxa"/>
            <w:shd w:val="clear" w:color="auto" w:fill="auto"/>
          </w:tcPr>
          <w:p w:rsidR="00A67119" w:rsidRPr="0013126A" w:rsidRDefault="00A67119" w:rsidP="006D5DFD">
            <w:pPr>
              <w:spacing w:line="322" w:lineRule="exact"/>
              <w:ind w:right="41"/>
              <w:jc w:val="right"/>
              <w:rPr>
                <w:rFonts w:eastAsia="Calibri"/>
                <w:b/>
                <w:color w:val="000000"/>
                <w:sz w:val="28"/>
                <w:szCs w:val="28"/>
                <w:lang w:val="uk-UA"/>
              </w:rPr>
            </w:pPr>
            <w:r w:rsidRPr="0013126A">
              <w:rPr>
                <w:rFonts w:eastAsia="Calibri"/>
                <w:b/>
                <w:color w:val="000000"/>
                <w:sz w:val="28"/>
                <w:szCs w:val="28"/>
                <w:lang w:val="uk-UA"/>
              </w:rPr>
              <w:t>20 641 632,04</w:t>
            </w:r>
          </w:p>
        </w:tc>
      </w:tr>
    </w:tbl>
    <w:p w:rsidR="00A67119" w:rsidRPr="0013126A" w:rsidRDefault="00A67119" w:rsidP="00A67119">
      <w:pPr>
        <w:shd w:val="clear" w:color="auto" w:fill="FFFFFF"/>
        <w:ind w:firstLine="720"/>
        <w:jc w:val="both"/>
        <w:rPr>
          <w:color w:val="000000"/>
          <w:sz w:val="28"/>
          <w:szCs w:val="28"/>
          <w:lang w:val="uk-UA"/>
        </w:rPr>
      </w:pPr>
    </w:p>
    <w:p w:rsidR="00A67119" w:rsidRPr="0013126A" w:rsidRDefault="00A67119" w:rsidP="00A67119">
      <w:pPr>
        <w:shd w:val="clear" w:color="auto" w:fill="FFFFFF"/>
        <w:spacing w:line="322" w:lineRule="exact"/>
        <w:ind w:firstLine="709"/>
        <w:jc w:val="both"/>
        <w:rPr>
          <w:bCs/>
          <w:color w:val="000000"/>
          <w:sz w:val="28"/>
          <w:szCs w:val="28"/>
          <w:shd w:val="clear" w:color="auto" w:fill="FFFFFF"/>
          <w:lang w:val="uk-UA"/>
        </w:rPr>
      </w:pPr>
      <w:r w:rsidRPr="0013126A">
        <w:rPr>
          <w:bCs/>
          <w:color w:val="000000"/>
          <w:sz w:val="28"/>
          <w:szCs w:val="28"/>
          <w:shd w:val="clear" w:color="auto" w:fill="FFFFFF"/>
          <w:lang w:val="uk-UA"/>
        </w:rPr>
        <w:t>Постанова Кабінету Міністрів України від 27.03.2019 № 309 «Про затвердження Порядку використання коштів, передбачених у державному бюджеті для здійснення реабілітації дітей з інвалідністю».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1558"/>
        <w:gridCol w:w="1730"/>
        <w:gridCol w:w="2091"/>
      </w:tblGrid>
      <w:tr w:rsidR="00A67119" w:rsidRPr="0013126A" w:rsidTr="006F7230">
        <w:trPr>
          <w:trHeight w:val="465"/>
        </w:trPr>
        <w:tc>
          <w:tcPr>
            <w:tcW w:w="4761" w:type="dxa"/>
            <w:vMerge w:val="restart"/>
            <w:shd w:val="clear" w:color="auto" w:fill="auto"/>
          </w:tcPr>
          <w:p w:rsidR="00A67119" w:rsidRPr="0013126A" w:rsidRDefault="00A67119" w:rsidP="003546F4">
            <w:pPr>
              <w:spacing w:line="322" w:lineRule="exact"/>
              <w:ind w:right="41"/>
              <w:jc w:val="both"/>
              <w:rPr>
                <w:rFonts w:eastAsia="Calibri"/>
                <w:color w:val="000000"/>
                <w:sz w:val="28"/>
                <w:szCs w:val="28"/>
                <w:lang w:val="uk-UA"/>
              </w:rPr>
            </w:pPr>
            <w:r w:rsidRPr="0013126A">
              <w:rPr>
                <w:rFonts w:eastAsia="Calibri"/>
                <w:color w:val="000000"/>
                <w:sz w:val="28"/>
                <w:szCs w:val="28"/>
                <w:lang w:val="uk-UA"/>
              </w:rPr>
              <w:t>Напрямки використання коштів</w:t>
            </w:r>
          </w:p>
        </w:tc>
        <w:tc>
          <w:tcPr>
            <w:tcW w:w="1558" w:type="dxa"/>
            <w:vMerge w:val="restart"/>
            <w:shd w:val="clear" w:color="auto" w:fill="auto"/>
          </w:tcPr>
          <w:p w:rsidR="00A67119" w:rsidRPr="0013126A" w:rsidRDefault="00A67119" w:rsidP="003546F4">
            <w:pPr>
              <w:spacing w:line="322" w:lineRule="exact"/>
              <w:ind w:right="41"/>
              <w:jc w:val="both"/>
              <w:rPr>
                <w:rFonts w:eastAsia="Calibri"/>
                <w:color w:val="000000"/>
                <w:sz w:val="28"/>
                <w:szCs w:val="28"/>
                <w:lang w:val="uk-UA"/>
              </w:rPr>
            </w:pPr>
            <w:r w:rsidRPr="0013126A">
              <w:rPr>
                <w:rFonts w:eastAsia="Calibri"/>
                <w:color w:val="000000"/>
                <w:sz w:val="28"/>
                <w:szCs w:val="28"/>
                <w:lang w:val="uk-UA"/>
              </w:rPr>
              <w:t>Надійшло коштів</w:t>
            </w:r>
          </w:p>
        </w:tc>
        <w:tc>
          <w:tcPr>
            <w:tcW w:w="3821" w:type="dxa"/>
            <w:gridSpan w:val="2"/>
            <w:shd w:val="clear" w:color="auto" w:fill="auto"/>
          </w:tcPr>
          <w:p w:rsidR="00A67119" w:rsidRPr="0013126A" w:rsidRDefault="00A67119" w:rsidP="003546F4">
            <w:pPr>
              <w:spacing w:line="322" w:lineRule="exact"/>
              <w:ind w:right="41"/>
              <w:jc w:val="center"/>
              <w:rPr>
                <w:rFonts w:eastAsia="Calibri"/>
                <w:color w:val="000000"/>
                <w:sz w:val="28"/>
                <w:szCs w:val="28"/>
                <w:lang w:val="uk-UA"/>
              </w:rPr>
            </w:pPr>
            <w:r w:rsidRPr="0013126A">
              <w:rPr>
                <w:rFonts w:eastAsia="Calibri"/>
                <w:color w:val="000000"/>
                <w:sz w:val="28"/>
                <w:szCs w:val="28"/>
                <w:lang w:val="uk-UA"/>
              </w:rPr>
              <w:t>Касові видатки</w:t>
            </w:r>
          </w:p>
        </w:tc>
      </w:tr>
      <w:tr w:rsidR="00A67119" w:rsidRPr="0013126A" w:rsidTr="006F7230">
        <w:trPr>
          <w:trHeight w:val="495"/>
        </w:trPr>
        <w:tc>
          <w:tcPr>
            <w:tcW w:w="4761" w:type="dxa"/>
            <w:vMerge/>
            <w:shd w:val="clear" w:color="auto" w:fill="auto"/>
          </w:tcPr>
          <w:p w:rsidR="00A67119" w:rsidRPr="0013126A" w:rsidRDefault="00A67119" w:rsidP="003546F4">
            <w:pPr>
              <w:spacing w:line="322" w:lineRule="exact"/>
              <w:ind w:right="41"/>
              <w:jc w:val="both"/>
              <w:rPr>
                <w:rFonts w:eastAsia="Calibri"/>
                <w:color w:val="000000"/>
                <w:sz w:val="28"/>
                <w:szCs w:val="28"/>
                <w:lang w:val="uk-UA"/>
              </w:rPr>
            </w:pPr>
          </w:p>
        </w:tc>
        <w:tc>
          <w:tcPr>
            <w:tcW w:w="1558" w:type="dxa"/>
            <w:vMerge/>
            <w:shd w:val="clear" w:color="auto" w:fill="auto"/>
          </w:tcPr>
          <w:p w:rsidR="00A67119" w:rsidRPr="0013126A" w:rsidRDefault="00A67119" w:rsidP="003546F4">
            <w:pPr>
              <w:spacing w:line="322" w:lineRule="exact"/>
              <w:ind w:right="41"/>
              <w:jc w:val="both"/>
              <w:rPr>
                <w:rFonts w:eastAsia="Calibri"/>
                <w:color w:val="000000"/>
                <w:sz w:val="28"/>
                <w:szCs w:val="28"/>
                <w:lang w:val="uk-UA"/>
              </w:rPr>
            </w:pPr>
          </w:p>
        </w:tc>
        <w:tc>
          <w:tcPr>
            <w:tcW w:w="1730" w:type="dxa"/>
            <w:shd w:val="clear" w:color="auto" w:fill="auto"/>
          </w:tcPr>
          <w:p w:rsidR="00A67119" w:rsidRPr="0013126A" w:rsidRDefault="00A67119" w:rsidP="003546F4">
            <w:pPr>
              <w:spacing w:line="322" w:lineRule="exact"/>
              <w:ind w:right="41"/>
              <w:jc w:val="center"/>
              <w:rPr>
                <w:rFonts w:eastAsia="Calibri"/>
                <w:color w:val="000000"/>
                <w:sz w:val="28"/>
                <w:szCs w:val="28"/>
                <w:lang w:val="uk-UA"/>
              </w:rPr>
            </w:pPr>
            <w:r w:rsidRPr="0013126A">
              <w:rPr>
                <w:rFonts w:eastAsia="Calibri"/>
                <w:color w:val="000000"/>
                <w:sz w:val="28"/>
                <w:szCs w:val="28"/>
                <w:lang w:val="uk-UA"/>
              </w:rPr>
              <w:t>Кількість договорів</w:t>
            </w:r>
          </w:p>
        </w:tc>
        <w:tc>
          <w:tcPr>
            <w:tcW w:w="2091" w:type="dxa"/>
            <w:shd w:val="clear" w:color="auto" w:fill="auto"/>
          </w:tcPr>
          <w:p w:rsidR="00A67119" w:rsidRPr="0013126A" w:rsidRDefault="00A67119" w:rsidP="003546F4">
            <w:pPr>
              <w:spacing w:line="322" w:lineRule="exact"/>
              <w:ind w:right="41"/>
              <w:jc w:val="center"/>
              <w:rPr>
                <w:rFonts w:eastAsia="Calibri"/>
                <w:color w:val="000000"/>
                <w:sz w:val="28"/>
                <w:szCs w:val="28"/>
                <w:lang w:val="uk-UA"/>
              </w:rPr>
            </w:pPr>
            <w:r w:rsidRPr="0013126A">
              <w:rPr>
                <w:rFonts w:eastAsia="Calibri"/>
                <w:color w:val="000000"/>
                <w:sz w:val="28"/>
                <w:szCs w:val="28"/>
                <w:lang w:val="uk-UA"/>
              </w:rPr>
              <w:t>сума</w:t>
            </w:r>
          </w:p>
        </w:tc>
      </w:tr>
      <w:tr w:rsidR="00A67119" w:rsidRPr="0013126A" w:rsidTr="006F7230">
        <w:tc>
          <w:tcPr>
            <w:tcW w:w="4761" w:type="dxa"/>
            <w:shd w:val="clear" w:color="auto" w:fill="auto"/>
          </w:tcPr>
          <w:p w:rsidR="00A67119" w:rsidRPr="0013126A" w:rsidRDefault="00A67119" w:rsidP="003546F4">
            <w:pPr>
              <w:jc w:val="both"/>
              <w:rPr>
                <w:rFonts w:eastAsia="Calibri"/>
                <w:color w:val="000000"/>
                <w:sz w:val="28"/>
                <w:szCs w:val="28"/>
                <w:lang w:val="uk-UA"/>
              </w:rPr>
            </w:pPr>
            <w:r w:rsidRPr="0013126A">
              <w:rPr>
                <w:rFonts w:eastAsia="Calibri"/>
                <w:color w:val="000000"/>
                <w:sz w:val="28"/>
                <w:szCs w:val="28"/>
                <w:lang w:val="uk-UA"/>
              </w:rPr>
              <w:t>Реабілітація дітей з інвалідністю</w:t>
            </w:r>
          </w:p>
        </w:tc>
        <w:tc>
          <w:tcPr>
            <w:tcW w:w="1558" w:type="dxa"/>
            <w:tcBorders>
              <w:top w:val="nil"/>
              <w:left w:val="single" w:sz="4" w:space="0" w:color="auto"/>
              <w:bottom w:val="single" w:sz="4" w:space="0" w:color="auto"/>
              <w:right w:val="single" w:sz="4" w:space="0" w:color="auto"/>
            </w:tcBorders>
            <w:shd w:val="clear" w:color="000000" w:fill="FFFFFF"/>
            <w:vAlign w:val="center"/>
          </w:tcPr>
          <w:p w:rsidR="00A67119" w:rsidRPr="0013126A" w:rsidRDefault="00A67119" w:rsidP="006D5DFD">
            <w:pPr>
              <w:jc w:val="right"/>
              <w:rPr>
                <w:rFonts w:eastAsia="Calibri"/>
                <w:b/>
                <w:sz w:val="28"/>
                <w:szCs w:val="28"/>
                <w:lang w:val="uk-UA"/>
              </w:rPr>
            </w:pPr>
            <w:r w:rsidRPr="0013126A">
              <w:rPr>
                <w:rFonts w:eastAsia="Calibri"/>
                <w:b/>
                <w:sz w:val="28"/>
                <w:szCs w:val="28"/>
                <w:lang w:val="uk-UA"/>
              </w:rPr>
              <w:t xml:space="preserve">4 791 602 </w:t>
            </w:r>
          </w:p>
        </w:tc>
        <w:tc>
          <w:tcPr>
            <w:tcW w:w="1730" w:type="dxa"/>
            <w:shd w:val="clear" w:color="auto" w:fill="auto"/>
          </w:tcPr>
          <w:p w:rsidR="00A67119" w:rsidRPr="0013126A" w:rsidRDefault="00A67119" w:rsidP="006D5DFD">
            <w:pPr>
              <w:spacing w:line="322" w:lineRule="exact"/>
              <w:ind w:right="41"/>
              <w:jc w:val="right"/>
              <w:rPr>
                <w:rFonts w:eastAsia="Calibri"/>
                <w:b/>
                <w:color w:val="000000"/>
                <w:sz w:val="28"/>
                <w:szCs w:val="28"/>
                <w:lang w:val="uk-UA"/>
              </w:rPr>
            </w:pPr>
            <w:r w:rsidRPr="0013126A">
              <w:rPr>
                <w:rFonts w:eastAsia="Calibri"/>
                <w:b/>
                <w:color w:val="000000"/>
                <w:sz w:val="28"/>
                <w:szCs w:val="28"/>
                <w:lang w:val="uk-UA"/>
              </w:rPr>
              <w:t>229</w:t>
            </w:r>
          </w:p>
        </w:tc>
        <w:tc>
          <w:tcPr>
            <w:tcW w:w="2091" w:type="dxa"/>
            <w:tcBorders>
              <w:top w:val="nil"/>
              <w:left w:val="single" w:sz="4" w:space="0" w:color="auto"/>
              <w:bottom w:val="single" w:sz="4" w:space="0" w:color="auto"/>
              <w:right w:val="single" w:sz="4" w:space="0" w:color="auto"/>
            </w:tcBorders>
            <w:shd w:val="clear" w:color="000000" w:fill="FFFFFF"/>
            <w:vAlign w:val="center"/>
          </w:tcPr>
          <w:p w:rsidR="00A67119" w:rsidRPr="0013126A" w:rsidRDefault="00A67119" w:rsidP="006D5DFD">
            <w:pPr>
              <w:jc w:val="right"/>
              <w:rPr>
                <w:rFonts w:eastAsia="Calibri"/>
                <w:b/>
                <w:sz w:val="28"/>
                <w:szCs w:val="28"/>
                <w:lang w:val="uk-UA"/>
              </w:rPr>
            </w:pPr>
            <w:r w:rsidRPr="0013126A">
              <w:rPr>
                <w:rFonts w:eastAsia="Calibri"/>
                <w:b/>
                <w:sz w:val="28"/>
                <w:szCs w:val="28"/>
                <w:lang w:val="uk-UA"/>
              </w:rPr>
              <w:t>4 290 949,14</w:t>
            </w:r>
          </w:p>
        </w:tc>
      </w:tr>
    </w:tbl>
    <w:p w:rsidR="006F7230" w:rsidRPr="0013126A" w:rsidRDefault="006F7230" w:rsidP="006F7230">
      <w:pPr>
        <w:pStyle w:val="3"/>
      </w:pPr>
      <w:bookmarkStart w:id="17" w:name="_Toc77767456"/>
      <w:r w:rsidRPr="0013126A">
        <w:t xml:space="preserve">2.4.1 </w:t>
      </w:r>
      <w:r w:rsidRPr="0013126A">
        <w:rPr>
          <w:bCs w:val="0"/>
        </w:rPr>
        <w:t>Облік та забезпечення осіб з інвалідністю автомобілями</w:t>
      </w:r>
      <w:bookmarkEnd w:id="17"/>
    </w:p>
    <w:p w:rsidR="00A67119" w:rsidRPr="0013126A" w:rsidRDefault="00A67119" w:rsidP="00A67119">
      <w:pPr>
        <w:ind w:firstLine="720"/>
        <w:jc w:val="both"/>
        <w:rPr>
          <w:sz w:val="28"/>
          <w:szCs w:val="28"/>
          <w:lang w:val="uk-UA"/>
        </w:rPr>
      </w:pPr>
      <w:r w:rsidRPr="0013126A">
        <w:rPr>
          <w:sz w:val="28"/>
          <w:szCs w:val="28"/>
          <w:lang w:val="uk-UA"/>
        </w:rPr>
        <w:t xml:space="preserve">Станом на 01.07.2021 в Департаменті на обліку для забезпечення автомобілями перебувають </w:t>
      </w:r>
      <w:r w:rsidRPr="0013126A">
        <w:rPr>
          <w:b/>
          <w:sz w:val="28"/>
          <w:szCs w:val="28"/>
          <w:lang w:val="uk-UA"/>
        </w:rPr>
        <w:t>3 966</w:t>
      </w:r>
      <w:r w:rsidRPr="0013126A">
        <w:rPr>
          <w:sz w:val="28"/>
          <w:szCs w:val="28"/>
          <w:lang w:val="uk-UA"/>
        </w:rPr>
        <w:t xml:space="preserve"> осіб з інвалідністю, а саме:</w:t>
      </w:r>
    </w:p>
    <w:p w:rsidR="00A67119" w:rsidRPr="0013126A" w:rsidRDefault="00A67119" w:rsidP="00A67119">
      <w:pPr>
        <w:numPr>
          <w:ilvl w:val="0"/>
          <w:numId w:val="21"/>
        </w:numPr>
        <w:ind w:firstLine="720"/>
        <w:jc w:val="both"/>
        <w:rPr>
          <w:sz w:val="28"/>
          <w:szCs w:val="28"/>
          <w:lang w:val="uk-UA"/>
        </w:rPr>
      </w:pPr>
      <w:r w:rsidRPr="0013126A">
        <w:rPr>
          <w:sz w:val="28"/>
          <w:szCs w:val="28"/>
          <w:lang w:val="uk-UA"/>
        </w:rPr>
        <w:t xml:space="preserve">Загальна черга – </w:t>
      </w:r>
      <w:r w:rsidRPr="0013126A">
        <w:rPr>
          <w:b/>
          <w:sz w:val="28"/>
          <w:szCs w:val="28"/>
          <w:lang w:val="uk-UA"/>
        </w:rPr>
        <w:t>3 215</w:t>
      </w:r>
      <w:r w:rsidRPr="0013126A">
        <w:rPr>
          <w:sz w:val="28"/>
          <w:szCs w:val="28"/>
          <w:lang w:val="uk-UA"/>
        </w:rPr>
        <w:t xml:space="preserve"> особи;</w:t>
      </w:r>
    </w:p>
    <w:p w:rsidR="00A67119" w:rsidRPr="0013126A" w:rsidRDefault="00A67119" w:rsidP="00A67119">
      <w:pPr>
        <w:numPr>
          <w:ilvl w:val="0"/>
          <w:numId w:val="21"/>
        </w:numPr>
        <w:ind w:firstLine="720"/>
        <w:jc w:val="both"/>
        <w:rPr>
          <w:sz w:val="28"/>
          <w:szCs w:val="28"/>
          <w:lang w:val="uk-UA"/>
        </w:rPr>
      </w:pPr>
      <w:r w:rsidRPr="0013126A">
        <w:rPr>
          <w:sz w:val="28"/>
          <w:szCs w:val="28"/>
          <w:lang w:val="uk-UA"/>
        </w:rPr>
        <w:t xml:space="preserve">Поза чергою – </w:t>
      </w:r>
      <w:r w:rsidRPr="0013126A">
        <w:rPr>
          <w:b/>
          <w:sz w:val="28"/>
          <w:szCs w:val="28"/>
          <w:lang w:val="uk-UA"/>
        </w:rPr>
        <w:t>708</w:t>
      </w:r>
      <w:r w:rsidRPr="0013126A">
        <w:rPr>
          <w:sz w:val="28"/>
          <w:szCs w:val="28"/>
          <w:lang w:val="uk-UA"/>
        </w:rPr>
        <w:t xml:space="preserve"> осіб;</w:t>
      </w:r>
    </w:p>
    <w:p w:rsidR="00A67119" w:rsidRPr="0013126A" w:rsidRDefault="00A67119" w:rsidP="00A67119">
      <w:pPr>
        <w:numPr>
          <w:ilvl w:val="0"/>
          <w:numId w:val="21"/>
        </w:numPr>
        <w:ind w:firstLine="720"/>
        <w:jc w:val="both"/>
        <w:rPr>
          <w:sz w:val="28"/>
          <w:szCs w:val="28"/>
          <w:lang w:val="uk-UA"/>
        </w:rPr>
      </w:pPr>
      <w:r w:rsidRPr="0013126A">
        <w:rPr>
          <w:sz w:val="28"/>
          <w:szCs w:val="28"/>
          <w:lang w:val="uk-UA"/>
        </w:rPr>
        <w:t xml:space="preserve">Першочергові – </w:t>
      </w:r>
      <w:r w:rsidRPr="0013126A">
        <w:rPr>
          <w:b/>
          <w:sz w:val="28"/>
          <w:szCs w:val="28"/>
          <w:lang w:val="uk-UA"/>
        </w:rPr>
        <w:t>43</w:t>
      </w:r>
      <w:r w:rsidRPr="0013126A">
        <w:rPr>
          <w:sz w:val="28"/>
          <w:szCs w:val="28"/>
          <w:lang w:val="uk-UA"/>
        </w:rPr>
        <w:t xml:space="preserve"> особи.</w:t>
      </w:r>
    </w:p>
    <w:p w:rsidR="00A67119" w:rsidRPr="0013126A" w:rsidRDefault="00A67119" w:rsidP="00A67119">
      <w:pPr>
        <w:ind w:firstLine="720"/>
        <w:jc w:val="both"/>
        <w:rPr>
          <w:sz w:val="28"/>
          <w:szCs w:val="28"/>
          <w:lang w:val="uk-UA"/>
        </w:rPr>
      </w:pPr>
      <w:r w:rsidRPr="0013126A">
        <w:rPr>
          <w:sz w:val="28"/>
          <w:szCs w:val="28"/>
          <w:lang w:val="uk-UA"/>
        </w:rPr>
        <w:t xml:space="preserve">В якості гуманітарної допомоги автомобілем було забезпечено </w:t>
      </w:r>
      <w:r w:rsidRPr="0013126A">
        <w:rPr>
          <w:b/>
          <w:sz w:val="28"/>
          <w:szCs w:val="28"/>
          <w:lang w:val="uk-UA"/>
        </w:rPr>
        <w:t>1</w:t>
      </w:r>
      <w:r w:rsidRPr="0013126A">
        <w:rPr>
          <w:sz w:val="28"/>
          <w:szCs w:val="28"/>
          <w:lang w:val="uk-UA"/>
        </w:rPr>
        <w:t xml:space="preserve"> особу з інвалідністю.</w:t>
      </w:r>
    </w:p>
    <w:p w:rsidR="00A67119" w:rsidRPr="0013126A" w:rsidRDefault="00A67119" w:rsidP="00A67119">
      <w:pPr>
        <w:ind w:firstLine="708"/>
        <w:jc w:val="both"/>
        <w:rPr>
          <w:sz w:val="28"/>
          <w:szCs w:val="28"/>
          <w:lang w:val="uk-UA"/>
        </w:rPr>
      </w:pPr>
      <w:r w:rsidRPr="0013126A">
        <w:rPr>
          <w:sz w:val="28"/>
          <w:szCs w:val="28"/>
          <w:lang w:val="uk-UA"/>
        </w:rPr>
        <w:t>Станом на 01.07.2021 автомобілі для забезпечення осіб з інвалідністю            м. Києва, придбані за кошти державного бюджету, до Департаменту не надходили.</w:t>
      </w:r>
    </w:p>
    <w:p w:rsidR="00987EDE" w:rsidRPr="0013126A" w:rsidRDefault="00987EDE" w:rsidP="00F44C83">
      <w:pPr>
        <w:pStyle w:val="3"/>
      </w:pPr>
      <w:bookmarkStart w:id="18" w:name="_Toc77767457"/>
      <w:r w:rsidRPr="0013126A">
        <w:t>2.5 Реабілітація дітей з інвалідністю</w:t>
      </w:r>
      <w:bookmarkEnd w:id="18"/>
      <w:r w:rsidR="007E0CE5" w:rsidRPr="0013126A">
        <w:t xml:space="preserve"> </w:t>
      </w:r>
    </w:p>
    <w:p w:rsidR="00A67119" w:rsidRPr="0013126A" w:rsidRDefault="00A67119" w:rsidP="00A67119">
      <w:pPr>
        <w:pStyle w:val="af9"/>
        <w:ind w:firstLine="709"/>
        <w:jc w:val="both"/>
        <w:rPr>
          <w:rStyle w:val="afa"/>
          <w:rFonts w:ascii="Times New Roman" w:hAnsi="Times New Roman"/>
          <w:b w:val="0"/>
          <w:sz w:val="28"/>
          <w:szCs w:val="28"/>
        </w:rPr>
      </w:pPr>
      <w:r w:rsidRPr="0013126A">
        <w:rPr>
          <w:rStyle w:val="afa"/>
          <w:rFonts w:ascii="Times New Roman" w:hAnsi="Times New Roman"/>
          <w:b w:val="0"/>
          <w:sz w:val="28"/>
          <w:szCs w:val="28"/>
        </w:rPr>
        <w:t xml:space="preserve">На виконання </w:t>
      </w:r>
      <w:r w:rsidRPr="0013126A">
        <w:rPr>
          <w:rFonts w:ascii="Times New Roman" w:hAnsi="Times New Roman"/>
          <w:bCs/>
          <w:iCs/>
          <w:sz w:val="28"/>
          <w:szCs w:val="28"/>
        </w:rPr>
        <w:t xml:space="preserve">програми Турбота, </w:t>
      </w:r>
      <w:r w:rsidRPr="0013126A">
        <w:rPr>
          <w:rStyle w:val="afa"/>
          <w:rFonts w:ascii="Times New Roman" w:hAnsi="Times New Roman"/>
          <w:b w:val="0"/>
          <w:sz w:val="28"/>
          <w:szCs w:val="28"/>
        </w:rPr>
        <w:t>з метою забезпечення оздоровлення з курсом реабілітації дітей та осіб з інвалідністю Дарницького та Святошинського дитячих будинків-інтернатів,</w:t>
      </w:r>
      <w:r w:rsidRPr="0013126A">
        <w:rPr>
          <w:rFonts w:ascii="Times New Roman" w:hAnsi="Times New Roman"/>
          <w:bCs/>
          <w:iCs/>
          <w:sz w:val="28"/>
          <w:szCs w:val="28"/>
        </w:rPr>
        <w:t xml:space="preserve"> проведено закупівлю </w:t>
      </w:r>
      <w:r w:rsidRPr="0013126A">
        <w:rPr>
          <w:rFonts w:ascii="Times New Roman" w:hAnsi="Times New Roman"/>
          <w:b/>
          <w:bCs/>
          <w:iCs/>
          <w:sz w:val="28"/>
          <w:szCs w:val="28"/>
        </w:rPr>
        <w:t>102</w:t>
      </w:r>
      <w:r w:rsidRPr="0013126A">
        <w:rPr>
          <w:rFonts w:ascii="Times New Roman" w:hAnsi="Times New Roman"/>
          <w:bCs/>
          <w:iCs/>
          <w:sz w:val="28"/>
          <w:szCs w:val="28"/>
        </w:rPr>
        <w:t xml:space="preserve"> путівок </w:t>
      </w:r>
      <w:r w:rsidRPr="0013126A">
        <w:rPr>
          <w:rStyle w:val="afa"/>
          <w:rFonts w:ascii="Times New Roman" w:hAnsi="Times New Roman"/>
          <w:b w:val="0"/>
          <w:sz w:val="28"/>
          <w:szCs w:val="28"/>
        </w:rPr>
        <w:t>на суму</w:t>
      </w:r>
      <w:r w:rsidR="000004C7" w:rsidRPr="0013126A">
        <w:rPr>
          <w:rStyle w:val="afa"/>
          <w:rFonts w:ascii="Times New Roman" w:hAnsi="Times New Roman"/>
          <w:b w:val="0"/>
          <w:sz w:val="28"/>
          <w:szCs w:val="28"/>
        </w:rPr>
        <w:t xml:space="preserve">      </w:t>
      </w:r>
      <w:r w:rsidRPr="0013126A">
        <w:rPr>
          <w:rStyle w:val="afa"/>
          <w:rFonts w:ascii="Times New Roman" w:hAnsi="Times New Roman"/>
          <w:b w:val="0"/>
          <w:sz w:val="28"/>
          <w:szCs w:val="28"/>
        </w:rPr>
        <w:t xml:space="preserve"> </w:t>
      </w:r>
      <w:r w:rsidRPr="0013126A">
        <w:rPr>
          <w:rStyle w:val="afa"/>
          <w:rFonts w:ascii="Times New Roman" w:hAnsi="Times New Roman"/>
          <w:sz w:val="28"/>
          <w:szCs w:val="28"/>
        </w:rPr>
        <w:t>2 350 000</w:t>
      </w:r>
      <w:r w:rsidRPr="0013126A">
        <w:rPr>
          <w:rStyle w:val="afa"/>
          <w:rFonts w:ascii="Times New Roman" w:hAnsi="Times New Roman"/>
          <w:b w:val="0"/>
          <w:sz w:val="28"/>
          <w:szCs w:val="28"/>
        </w:rPr>
        <w:t xml:space="preserve"> грн. </w:t>
      </w:r>
    </w:p>
    <w:p w:rsidR="00987EDE" w:rsidRPr="0013126A" w:rsidRDefault="00987EDE" w:rsidP="00F44C83">
      <w:pPr>
        <w:pStyle w:val="3"/>
      </w:pPr>
      <w:bookmarkStart w:id="19" w:name="_Toc77767458"/>
      <w:r w:rsidRPr="0013126A">
        <w:lastRenderedPageBreak/>
        <w:t>2.</w:t>
      </w:r>
      <w:r w:rsidR="00B135DE" w:rsidRPr="0013126A">
        <w:t>6</w:t>
      </w:r>
      <w:r w:rsidRPr="0013126A">
        <w:t xml:space="preserve"> Санаторно-курортне лікування та оздоровлення</w:t>
      </w:r>
      <w:bookmarkEnd w:id="19"/>
    </w:p>
    <w:p w:rsidR="006258CF" w:rsidRPr="0013126A" w:rsidRDefault="006258CF" w:rsidP="006258CF">
      <w:pPr>
        <w:tabs>
          <w:tab w:val="left" w:pos="-709"/>
          <w:tab w:val="left" w:pos="11057"/>
        </w:tabs>
        <w:ind w:right="-1" w:firstLine="709"/>
        <w:jc w:val="both"/>
        <w:rPr>
          <w:sz w:val="28"/>
          <w:szCs w:val="28"/>
          <w:lang w:val="uk-UA"/>
        </w:rPr>
      </w:pPr>
      <w:r w:rsidRPr="0013126A">
        <w:rPr>
          <w:sz w:val="28"/>
          <w:szCs w:val="28"/>
          <w:lang w:val="uk-UA"/>
        </w:rPr>
        <w:t>На початок 2021 року на обліку для отримання санаторно-курортної путівки за кошти державного бюджету перебувало:</w:t>
      </w:r>
    </w:p>
    <w:p w:rsidR="006258CF" w:rsidRPr="0013126A" w:rsidRDefault="006258CF" w:rsidP="006258CF">
      <w:pPr>
        <w:tabs>
          <w:tab w:val="left" w:pos="-709"/>
          <w:tab w:val="left" w:pos="11057"/>
        </w:tabs>
        <w:ind w:right="-1" w:firstLine="709"/>
        <w:jc w:val="both"/>
        <w:rPr>
          <w:sz w:val="28"/>
          <w:szCs w:val="28"/>
          <w:lang w:val="uk-UA"/>
        </w:rPr>
      </w:pPr>
      <w:r w:rsidRPr="0013126A">
        <w:rPr>
          <w:b/>
          <w:sz w:val="28"/>
          <w:szCs w:val="28"/>
          <w:lang w:val="uk-UA"/>
        </w:rPr>
        <w:t>2 896</w:t>
      </w:r>
      <w:r w:rsidRPr="0013126A">
        <w:rPr>
          <w:sz w:val="28"/>
          <w:szCs w:val="28"/>
          <w:lang w:val="uk-UA"/>
        </w:rPr>
        <w:t xml:space="preserve"> осіб з числа ветеранів війни, осіб, на яких поширюються  дія Законів України  «Про статус ветеранів війни, гарантії їх соціального захисту» та «Про жертви нацистських переслідувань»;</w:t>
      </w:r>
    </w:p>
    <w:p w:rsidR="006258CF" w:rsidRPr="0013126A" w:rsidRDefault="006258CF" w:rsidP="006258CF">
      <w:pPr>
        <w:tabs>
          <w:tab w:val="left" w:pos="-709"/>
          <w:tab w:val="left" w:pos="11057"/>
        </w:tabs>
        <w:ind w:right="-1" w:firstLine="709"/>
        <w:jc w:val="both"/>
        <w:rPr>
          <w:sz w:val="28"/>
          <w:szCs w:val="28"/>
          <w:lang w:val="uk-UA"/>
        </w:rPr>
      </w:pPr>
      <w:r w:rsidRPr="0013126A">
        <w:rPr>
          <w:b/>
          <w:sz w:val="28"/>
          <w:szCs w:val="28"/>
          <w:lang w:val="uk-UA"/>
        </w:rPr>
        <w:t>712</w:t>
      </w:r>
      <w:r w:rsidRPr="0013126A">
        <w:rPr>
          <w:sz w:val="28"/>
          <w:szCs w:val="28"/>
          <w:lang w:val="uk-UA"/>
        </w:rPr>
        <w:t xml:space="preserve"> осіб з числа постраждалих учасників Революції Гідності та учасників антитерористичної операції;</w:t>
      </w:r>
    </w:p>
    <w:p w:rsidR="006258CF" w:rsidRPr="0013126A" w:rsidRDefault="006258CF" w:rsidP="006258CF">
      <w:pPr>
        <w:tabs>
          <w:tab w:val="left" w:pos="-709"/>
          <w:tab w:val="left" w:pos="11057"/>
        </w:tabs>
        <w:ind w:right="-1" w:firstLine="709"/>
        <w:jc w:val="both"/>
        <w:rPr>
          <w:sz w:val="28"/>
          <w:szCs w:val="28"/>
          <w:lang w:val="uk-UA"/>
        </w:rPr>
      </w:pPr>
      <w:r w:rsidRPr="0013126A">
        <w:rPr>
          <w:b/>
          <w:sz w:val="28"/>
          <w:szCs w:val="28"/>
          <w:lang w:val="uk-UA"/>
        </w:rPr>
        <w:t>3 426</w:t>
      </w:r>
      <w:r w:rsidRPr="0013126A">
        <w:rPr>
          <w:sz w:val="28"/>
          <w:szCs w:val="28"/>
          <w:lang w:val="uk-UA"/>
        </w:rPr>
        <w:t xml:space="preserve"> постраждалих внаслідок Чорнобильської катастрофи, віднесених до категорії 1, в тому числі </w:t>
      </w:r>
      <w:r w:rsidRPr="0013126A">
        <w:rPr>
          <w:b/>
          <w:sz w:val="28"/>
          <w:szCs w:val="28"/>
          <w:lang w:val="uk-UA"/>
        </w:rPr>
        <w:t>17</w:t>
      </w:r>
      <w:r w:rsidRPr="0013126A">
        <w:rPr>
          <w:sz w:val="28"/>
          <w:szCs w:val="28"/>
          <w:lang w:val="uk-UA"/>
        </w:rPr>
        <w:t xml:space="preserve"> дітей з інвалідністю, інвалідність яких пов’язана з наслідками Чорнобильської катастрофи;</w:t>
      </w:r>
    </w:p>
    <w:p w:rsidR="006258CF" w:rsidRPr="0013126A" w:rsidRDefault="006258CF" w:rsidP="006258CF">
      <w:pPr>
        <w:tabs>
          <w:tab w:val="left" w:pos="-709"/>
          <w:tab w:val="left" w:pos="11057"/>
        </w:tabs>
        <w:ind w:right="-1" w:firstLine="709"/>
        <w:jc w:val="both"/>
        <w:rPr>
          <w:sz w:val="28"/>
          <w:szCs w:val="28"/>
          <w:lang w:val="uk-UA"/>
        </w:rPr>
      </w:pPr>
      <w:r w:rsidRPr="0013126A">
        <w:rPr>
          <w:b/>
          <w:sz w:val="28"/>
          <w:szCs w:val="28"/>
          <w:lang w:val="uk-UA"/>
        </w:rPr>
        <w:t>11 792</w:t>
      </w:r>
      <w:r w:rsidRPr="0013126A">
        <w:rPr>
          <w:sz w:val="28"/>
          <w:szCs w:val="28"/>
          <w:lang w:val="uk-UA"/>
        </w:rPr>
        <w:t xml:space="preserve"> особи</w:t>
      </w:r>
      <w:r w:rsidRPr="0013126A">
        <w:rPr>
          <w:b/>
          <w:sz w:val="28"/>
          <w:szCs w:val="28"/>
          <w:lang w:val="uk-UA"/>
        </w:rPr>
        <w:t xml:space="preserve"> </w:t>
      </w:r>
      <w:r w:rsidRPr="0013126A">
        <w:rPr>
          <w:sz w:val="28"/>
          <w:szCs w:val="28"/>
          <w:lang w:val="uk-UA"/>
        </w:rPr>
        <w:t>з</w:t>
      </w:r>
      <w:r w:rsidRPr="0013126A">
        <w:rPr>
          <w:b/>
          <w:sz w:val="28"/>
          <w:szCs w:val="28"/>
          <w:lang w:val="uk-UA"/>
        </w:rPr>
        <w:t xml:space="preserve"> </w:t>
      </w:r>
      <w:r w:rsidRPr="0013126A">
        <w:rPr>
          <w:sz w:val="28"/>
          <w:szCs w:val="28"/>
          <w:lang w:val="uk-UA"/>
        </w:rPr>
        <w:t>інвалідністю з дитинства та від загального захворювання.</w:t>
      </w:r>
    </w:p>
    <w:p w:rsidR="006258CF" w:rsidRPr="0013126A" w:rsidRDefault="006258CF" w:rsidP="006258CF">
      <w:pPr>
        <w:tabs>
          <w:tab w:val="left" w:pos="-709"/>
          <w:tab w:val="left" w:pos="11057"/>
        </w:tabs>
        <w:ind w:right="-1" w:firstLine="709"/>
        <w:jc w:val="both"/>
        <w:rPr>
          <w:sz w:val="28"/>
          <w:szCs w:val="28"/>
          <w:lang w:val="uk-UA"/>
        </w:rPr>
      </w:pPr>
      <w:r w:rsidRPr="0013126A">
        <w:rPr>
          <w:sz w:val="28"/>
          <w:szCs w:val="28"/>
          <w:lang w:val="uk-UA"/>
        </w:rPr>
        <w:t>На обліку для забезпечення у 2021 році оздоровленням за рахунок коштів місцевого бюджету відповідно до міської цільової програми «Турбота. Назустріч киянам» на 2019-2021 роки (далі – Програма) перебувало:</w:t>
      </w:r>
    </w:p>
    <w:p w:rsidR="006258CF" w:rsidRPr="0013126A" w:rsidRDefault="006258CF" w:rsidP="006258CF">
      <w:pPr>
        <w:tabs>
          <w:tab w:val="left" w:pos="-709"/>
          <w:tab w:val="left" w:pos="11057"/>
        </w:tabs>
        <w:ind w:right="-1" w:firstLine="709"/>
        <w:jc w:val="both"/>
        <w:rPr>
          <w:sz w:val="28"/>
          <w:szCs w:val="28"/>
          <w:lang w:val="uk-UA"/>
        </w:rPr>
      </w:pPr>
      <w:r w:rsidRPr="0013126A">
        <w:rPr>
          <w:b/>
          <w:sz w:val="28"/>
          <w:szCs w:val="28"/>
          <w:lang w:val="uk-UA"/>
        </w:rPr>
        <w:t>10 748</w:t>
      </w:r>
      <w:r w:rsidRPr="0013126A">
        <w:rPr>
          <w:sz w:val="28"/>
          <w:szCs w:val="28"/>
          <w:lang w:val="uk-UA"/>
        </w:rPr>
        <w:t xml:space="preserve"> громадян із числа ветеранів війни та праці, членів сімей загиблих (померлих) ветеранів війни, яким виповнилось 18 років, постраждалих учасників Революції Гідності, дітей війни, осіб з інвалідністю, громадян, які постраждали внаслідок Чорнобильської катастрофи;</w:t>
      </w:r>
    </w:p>
    <w:p w:rsidR="006258CF" w:rsidRPr="0013126A" w:rsidRDefault="006258CF" w:rsidP="006258CF">
      <w:pPr>
        <w:tabs>
          <w:tab w:val="left" w:pos="-709"/>
          <w:tab w:val="left" w:pos="11057"/>
        </w:tabs>
        <w:ind w:right="-1" w:firstLine="709"/>
        <w:jc w:val="both"/>
        <w:rPr>
          <w:sz w:val="28"/>
          <w:szCs w:val="28"/>
          <w:lang w:val="uk-UA"/>
        </w:rPr>
      </w:pPr>
      <w:r w:rsidRPr="0013126A">
        <w:rPr>
          <w:b/>
          <w:sz w:val="28"/>
          <w:szCs w:val="28"/>
          <w:lang w:val="uk-UA"/>
        </w:rPr>
        <w:t>1 499</w:t>
      </w:r>
      <w:r w:rsidRPr="0013126A">
        <w:rPr>
          <w:sz w:val="28"/>
          <w:szCs w:val="28"/>
          <w:lang w:val="uk-UA"/>
        </w:rPr>
        <w:t xml:space="preserve"> родин (</w:t>
      </w:r>
      <w:r w:rsidRPr="0013126A">
        <w:rPr>
          <w:b/>
          <w:sz w:val="28"/>
          <w:szCs w:val="28"/>
          <w:lang w:val="uk-UA"/>
        </w:rPr>
        <w:t>1 993</w:t>
      </w:r>
      <w:r w:rsidRPr="0013126A">
        <w:rPr>
          <w:sz w:val="28"/>
          <w:szCs w:val="28"/>
          <w:lang w:val="uk-UA"/>
        </w:rPr>
        <w:t xml:space="preserve"> дітей) учасників антитерористичної операції, забезпеченні її проведення, учасників відсічі збройної агресії РФ;</w:t>
      </w:r>
    </w:p>
    <w:p w:rsidR="006258CF" w:rsidRPr="0013126A" w:rsidRDefault="006258CF" w:rsidP="006258CF">
      <w:pPr>
        <w:tabs>
          <w:tab w:val="left" w:pos="-709"/>
          <w:tab w:val="left" w:pos="11057"/>
        </w:tabs>
        <w:ind w:right="-1" w:firstLine="720"/>
        <w:jc w:val="both"/>
        <w:rPr>
          <w:sz w:val="28"/>
          <w:szCs w:val="28"/>
          <w:lang w:val="uk-UA"/>
        </w:rPr>
      </w:pPr>
      <w:r w:rsidRPr="0013126A">
        <w:rPr>
          <w:b/>
          <w:sz w:val="28"/>
          <w:szCs w:val="28"/>
          <w:lang w:val="uk-UA"/>
        </w:rPr>
        <w:t>163</w:t>
      </w:r>
      <w:r w:rsidRPr="0013126A">
        <w:rPr>
          <w:sz w:val="28"/>
          <w:szCs w:val="28"/>
          <w:lang w:val="uk-UA"/>
        </w:rPr>
        <w:t xml:space="preserve"> родини (</w:t>
      </w:r>
      <w:r w:rsidRPr="0013126A">
        <w:rPr>
          <w:b/>
          <w:sz w:val="28"/>
          <w:szCs w:val="28"/>
          <w:lang w:val="uk-UA"/>
        </w:rPr>
        <w:t>198</w:t>
      </w:r>
      <w:r w:rsidRPr="0013126A">
        <w:rPr>
          <w:sz w:val="28"/>
          <w:szCs w:val="28"/>
          <w:lang w:val="uk-UA"/>
        </w:rPr>
        <w:t xml:space="preserve"> дітей) військовослужбовців військових частин, які дислокуються на території міста Києва.</w:t>
      </w:r>
    </w:p>
    <w:p w:rsidR="006258CF" w:rsidRPr="0013126A" w:rsidRDefault="006258CF" w:rsidP="006258CF">
      <w:pPr>
        <w:tabs>
          <w:tab w:val="left" w:pos="-709"/>
          <w:tab w:val="left" w:pos="11057"/>
        </w:tabs>
        <w:ind w:right="-1" w:firstLine="720"/>
        <w:jc w:val="both"/>
        <w:rPr>
          <w:sz w:val="28"/>
          <w:szCs w:val="28"/>
          <w:lang w:val="uk-UA"/>
        </w:rPr>
      </w:pPr>
    </w:p>
    <w:p w:rsidR="00A8610B" w:rsidRPr="0013126A" w:rsidRDefault="00A8610B" w:rsidP="00F44C83">
      <w:pPr>
        <w:pStyle w:val="3"/>
      </w:pPr>
      <w:bookmarkStart w:id="20" w:name="_Toc77767459"/>
      <w:r w:rsidRPr="0013126A">
        <w:t>2.6.1 Санаторно-курортне лікування пільгових категорій населення</w:t>
      </w:r>
      <w:bookmarkEnd w:id="20"/>
    </w:p>
    <w:p w:rsidR="007278C4" w:rsidRPr="0013126A" w:rsidRDefault="007278C4" w:rsidP="007278C4">
      <w:pPr>
        <w:rPr>
          <w:lang w:val="uk-UA"/>
        </w:rPr>
      </w:pPr>
    </w:p>
    <w:p w:rsidR="006258CF" w:rsidRPr="0013126A" w:rsidRDefault="006258CF" w:rsidP="006258CF">
      <w:pPr>
        <w:tabs>
          <w:tab w:val="left" w:pos="-709"/>
        </w:tabs>
        <w:ind w:right="-1" w:firstLine="709"/>
        <w:jc w:val="both"/>
        <w:rPr>
          <w:b/>
          <w:i/>
          <w:sz w:val="28"/>
          <w:szCs w:val="28"/>
          <w:lang w:val="uk-UA"/>
        </w:rPr>
      </w:pPr>
      <w:r w:rsidRPr="0013126A">
        <w:rPr>
          <w:b/>
          <w:i/>
          <w:sz w:val="28"/>
          <w:szCs w:val="28"/>
          <w:lang w:val="uk-UA"/>
        </w:rPr>
        <w:t>Санаторно-курортне лікування в санаторіях, підпорядкованих Міністерству соціальної політики України.</w:t>
      </w:r>
    </w:p>
    <w:p w:rsidR="006258CF" w:rsidRPr="0013126A" w:rsidRDefault="006258CF" w:rsidP="006258CF">
      <w:pPr>
        <w:tabs>
          <w:tab w:val="left" w:pos="-709"/>
        </w:tabs>
        <w:ind w:right="-1" w:firstLine="709"/>
        <w:jc w:val="both"/>
        <w:rPr>
          <w:sz w:val="28"/>
          <w:szCs w:val="28"/>
          <w:lang w:val="uk-UA"/>
        </w:rPr>
      </w:pPr>
      <w:r w:rsidRPr="0013126A">
        <w:rPr>
          <w:sz w:val="28"/>
          <w:szCs w:val="28"/>
          <w:lang w:val="uk-UA"/>
        </w:rPr>
        <w:t xml:space="preserve">Протягом І півріччя 2021 року Департамент соціальної політики  отримав від Міністерства соціальної політики України </w:t>
      </w:r>
      <w:r w:rsidRPr="0013126A">
        <w:rPr>
          <w:b/>
          <w:sz w:val="28"/>
          <w:szCs w:val="28"/>
          <w:lang w:val="uk-UA"/>
        </w:rPr>
        <w:t>612</w:t>
      </w:r>
      <w:r w:rsidRPr="0013126A">
        <w:rPr>
          <w:sz w:val="28"/>
          <w:szCs w:val="28"/>
          <w:lang w:val="uk-UA"/>
        </w:rPr>
        <w:t xml:space="preserve"> путівок</w:t>
      </w:r>
      <w:r w:rsidRPr="0013126A">
        <w:rPr>
          <w:b/>
          <w:sz w:val="28"/>
          <w:szCs w:val="28"/>
          <w:lang w:val="uk-UA"/>
        </w:rPr>
        <w:t xml:space="preserve"> </w:t>
      </w:r>
      <w:r w:rsidRPr="0013126A">
        <w:rPr>
          <w:sz w:val="28"/>
          <w:szCs w:val="28"/>
          <w:lang w:val="uk-UA"/>
        </w:rPr>
        <w:t xml:space="preserve">до підвідомчих санаторіїв. </w:t>
      </w:r>
    </w:p>
    <w:p w:rsidR="006258CF" w:rsidRPr="0013126A" w:rsidRDefault="006258CF" w:rsidP="006258CF">
      <w:pPr>
        <w:tabs>
          <w:tab w:val="left" w:pos="-709"/>
          <w:tab w:val="left" w:pos="11057"/>
        </w:tabs>
        <w:ind w:right="-1" w:firstLine="720"/>
        <w:jc w:val="both"/>
        <w:rPr>
          <w:sz w:val="28"/>
          <w:szCs w:val="28"/>
          <w:lang w:val="uk-UA"/>
        </w:rPr>
      </w:pPr>
      <w:r w:rsidRPr="0013126A">
        <w:rPr>
          <w:sz w:val="28"/>
          <w:szCs w:val="28"/>
          <w:lang w:val="uk-UA"/>
        </w:rPr>
        <w:t xml:space="preserve">За цей же період у санаторіях, підпорядкованих Мінсоцполітики, було оздоровлено </w:t>
      </w:r>
      <w:r w:rsidRPr="0013126A">
        <w:rPr>
          <w:b/>
          <w:sz w:val="28"/>
          <w:szCs w:val="28"/>
          <w:lang w:val="uk-UA"/>
        </w:rPr>
        <w:t>577</w:t>
      </w:r>
      <w:r w:rsidRPr="0013126A">
        <w:rPr>
          <w:sz w:val="28"/>
          <w:szCs w:val="28"/>
          <w:lang w:val="uk-UA"/>
        </w:rPr>
        <w:t xml:space="preserve"> ветеранів війни, осіб з інвалідністю, осіб, на яких поширюється  дія Законів України  «Про статус ветеранів війни, гарантії їх соціального захисту» та «Про жертви нацистських переслідувань», що на </w:t>
      </w:r>
      <w:r w:rsidRPr="0013126A">
        <w:rPr>
          <w:b/>
          <w:sz w:val="28"/>
          <w:szCs w:val="28"/>
          <w:lang w:val="uk-UA"/>
        </w:rPr>
        <w:t>26,5%</w:t>
      </w:r>
      <w:r w:rsidRPr="0013126A">
        <w:rPr>
          <w:sz w:val="28"/>
          <w:szCs w:val="28"/>
          <w:lang w:val="uk-UA"/>
        </w:rPr>
        <w:t xml:space="preserve"> (на </w:t>
      </w:r>
      <w:r w:rsidRPr="0013126A">
        <w:rPr>
          <w:b/>
          <w:sz w:val="28"/>
          <w:szCs w:val="28"/>
          <w:lang w:val="uk-UA"/>
        </w:rPr>
        <w:t>121</w:t>
      </w:r>
      <w:r w:rsidRPr="0013126A">
        <w:rPr>
          <w:sz w:val="28"/>
          <w:szCs w:val="28"/>
          <w:lang w:val="uk-UA"/>
        </w:rPr>
        <w:t xml:space="preserve"> особу) більше, ніж в  аналогічному періоді минулого року та видано </w:t>
      </w:r>
      <w:r w:rsidRPr="0013126A">
        <w:rPr>
          <w:b/>
          <w:sz w:val="28"/>
          <w:szCs w:val="28"/>
          <w:lang w:val="uk-UA"/>
        </w:rPr>
        <w:t>30</w:t>
      </w:r>
      <w:r w:rsidRPr="0013126A">
        <w:rPr>
          <w:sz w:val="28"/>
          <w:szCs w:val="28"/>
          <w:lang w:val="uk-UA"/>
        </w:rPr>
        <w:t xml:space="preserve"> путівок особам, що супроводжують осіб з інвалідністю 1 групи.</w:t>
      </w:r>
    </w:p>
    <w:p w:rsidR="006258CF" w:rsidRPr="0013126A" w:rsidRDefault="006258CF" w:rsidP="006258CF">
      <w:pPr>
        <w:ind w:firstLine="720"/>
        <w:jc w:val="both"/>
        <w:rPr>
          <w:b/>
          <w:i/>
          <w:sz w:val="28"/>
          <w:szCs w:val="28"/>
          <w:lang w:val="uk-UA"/>
        </w:rPr>
      </w:pPr>
      <w:r w:rsidRPr="0013126A">
        <w:rPr>
          <w:b/>
          <w:i/>
          <w:sz w:val="28"/>
          <w:szCs w:val="28"/>
          <w:lang w:val="uk-UA"/>
        </w:rPr>
        <w:t>Санаторно-курортне лікування постраждалих учасників Революції Гідності та учасників антитерористичної операції.</w:t>
      </w:r>
    </w:p>
    <w:p w:rsidR="006258CF" w:rsidRPr="0013126A" w:rsidRDefault="006258CF" w:rsidP="006258CF">
      <w:pPr>
        <w:tabs>
          <w:tab w:val="left" w:pos="-709"/>
          <w:tab w:val="left" w:pos="11057"/>
        </w:tabs>
        <w:ind w:right="-1" w:firstLine="709"/>
        <w:jc w:val="both"/>
        <w:rPr>
          <w:sz w:val="28"/>
          <w:szCs w:val="28"/>
          <w:lang w:val="uk-UA"/>
        </w:rPr>
      </w:pPr>
      <w:r w:rsidRPr="0013126A">
        <w:rPr>
          <w:sz w:val="28"/>
          <w:szCs w:val="28"/>
          <w:lang w:val="uk-UA"/>
        </w:rPr>
        <w:t xml:space="preserve">На забезпечення санаторно-курортним лікуванням у 2021 році постраждалих учасників Революції Гідності та учасників антитерористичної операції державним бюджетом виділено </w:t>
      </w:r>
      <w:r w:rsidRPr="0013126A">
        <w:rPr>
          <w:b/>
          <w:sz w:val="28"/>
          <w:szCs w:val="28"/>
          <w:lang w:val="uk-UA"/>
        </w:rPr>
        <w:t xml:space="preserve">6 570 302 </w:t>
      </w:r>
      <w:r w:rsidRPr="0013126A">
        <w:rPr>
          <w:sz w:val="28"/>
          <w:szCs w:val="28"/>
          <w:lang w:val="uk-UA"/>
        </w:rPr>
        <w:t>грн.</w:t>
      </w:r>
    </w:p>
    <w:p w:rsidR="007278C4" w:rsidRPr="0013126A" w:rsidRDefault="006258CF" w:rsidP="004E439A">
      <w:pPr>
        <w:tabs>
          <w:tab w:val="left" w:pos="-709"/>
          <w:tab w:val="left" w:pos="11057"/>
        </w:tabs>
        <w:ind w:right="-1" w:firstLine="709"/>
        <w:jc w:val="both"/>
        <w:rPr>
          <w:sz w:val="28"/>
          <w:szCs w:val="28"/>
          <w:lang w:val="uk-UA"/>
        </w:rPr>
      </w:pPr>
      <w:r w:rsidRPr="0013126A">
        <w:rPr>
          <w:sz w:val="28"/>
          <w:szCs w:val="28"/>
          <w:lang w:val="uk-UA"/>
        </w:rPr>
        <w:t xml:space="preserve">Станом на 01.07.2021 забезпечено санаторно-курортним лікуванням </w:t>
      </w:r>
      <w:r w:rsidRPr="0013126A">
        <w:rPr>
          <w:b/>
          <w:sz w:val="28"/>
          <w:szCs w:val="28"/>
          <w:lang w:val="uk-UA"/>
        </w:rPr>
        <w:t>31</w:t>
      </w:r>
      <w:r w:rsidRPr="0013126A">
        <w:rPr>
          <w:sz w:val="28"/>
          <w:szCs w:val="28"/>
          <w:lang w:val="uk-UA"/>
        </w:rPr>
        <w:t xml:space="preserve"> особу зазначених категорій.</w:t>
      </w:r>
    </w:p>
    <w:p w:rsidR="007278C4" w:rsidRPr="0013126A" w:rsidRDefault="007278C4" w:rsidP="004E439A">
      <w:pPr>
        <w:tabs>
          <w:tab w:val="left" w:pos="-709"/>
          <w:tab w:val="left" w:pos="11057"/>
        </w:tabs>
        <w:ind w:right="-1" w:firstLine="709"/>
        <w:jc w:val="both"/>
        <w:rPr>
          <w:sz w:val="28"/>
          <w:szCs w:val="28"/>
          <w:lang w:val="uk-UA"/>
        </w:rPr>
      </w:pPr>
    </w:p>
    <w:p w:rsidR="007278C4" w:rsidRPr="0013126A" w:rsidRDefault="007278C4" w:rsidP="004E439A">
      <w:pPr>
        <w:tabs>
          <w:tab w:val="left" w:pos="-709"/>
          <w:tab w:val="left" w:pos="11057"/>
        </w:tabs>
        <w:ind w:right="-1" w:firstLine="709"/>
        <w:jc w:val="both"/>
        <w:rPr>
          <w:sz w:val="28"/>
          <w:szCs w:val="28"/>
          <w:lang w:val="uk-UA"/>
        </w:rPr>
      </w:pPr>
    </w:p>
    <w:p w:rsidR="006258CF" w:rsidRPr="0013126A" w:rsidRDefault="006258CF" w:rsidP="004E439A">
      <w:pPr>
        <w:tabs>
          <w:tab w:val="left" w:pos="-709"/>
          <w:tab w:val="left" w:pos="11057"/>
        </w:tabs>
        <w:ind w:right="-1" w:firstLine="709"/>
        <w:jc w:val="both"/>
        <w:rPr>
          <w:b/>
          <w:i/>
          <w:sz w:val="28"/>
          <w:szCs w:val="28"/>
          <w:lang w:val="uk-UA"/>
        </w:rPr>
      </w:pPr>
      <w:r w:rsidRPr="0013126A">
        <w:rPr>
          <w:b/>
          <w:i/>
          <w:sz w:val="28"/>
          <w:szCs w:val="28"/>
          <w:lang w:val="uk-UA"/>
        </w:rPr>
        <w:lastRenderedPageBreak/>
        <w:t>Санаторно-курортне лікування постраждалих внаслідок Чорнобильської катастрофи, віднесених до категорії 1.</w:t>
      </w:r>
    </w:p>
    <w:p w:rsidR="006258CF" w:rsidRPr="0013126A" w:rsidRDefault="006258CF" w:rsidP="006258CF">
      <w:pPr>
        <w:tabs>
          <w:tab w:val="left" w:pos="-709"/>
          <w:tab w:val="left" w:pos="11057"/>
        </w:tabs>
        <w:ind w:right="-1" w:firstLine="709"/>
        <w:jc w:val="both"/>
        <w:rPr>
          <w:sz w:val="28"/>
          <w:szCs w:val="28"/>
          <w:lang w:val="uk-UA"/>
        </w:rPr>
      </w:pPr>
      <w:r w:rsidRPr="0013126A">
        <w:rPr>
          <w:sz w:val="28"/>
          <w:szCs w:val="28"/>
          <w:lang w:val="uk-UA"/>
        </w:rPr>
        <w:t xml:space="preserve">На 2021 рік для забезпечення путівками постраждалих внаслідок Чорнобильської катастрофи, віднесених до категорії 1, та дітей з інвалідністю, інвалідність яких пов’язана з наслідками Чорнобильської катастрофи, державним бюджетом виділено </w:t>
      </w:r>
      <w:r w:rsidRPr="0013126A">
        <w:rPr>
          <w:b/>
          <w:sz w:val="28"/>
          <w:szCs w:val="28"/>
          <w:lang w:val="uk-UA"/>
        </w:rPr>
        <w:t>25 678 197</w:t>
      </w:r>
      <w:r w:rsidRPr="0013126A">
        <w:rPr>
          <w:sz w:val="28"/>
          <w:szCs w:val="28"/>
          <w:lang w:val="uk-UA"/>
        </w:rPr>
        <w:t xml:space="preserve"> грн.</w:t>
      </w:r>
    </w:p>
    <w:p w:rsidR="006258CF" w:rsidRPr="0013126A" w:rsidRDefault="006258CF" w:rsidP="006258CF">
      <w:pPr>
        <w:tabs>
          <w:tab w:val="left" w:pos="-709"/>
          <w:tab w:val="left" w:pos="11057"/>
        </w:tabs>
        <w:ind w:right="-1" w:firstLine="709"/>
        <w:jc w:val="both"/>
        <w:rPr>
          <w:sz w:val="28"/>
          <w:szCs w:val="28"/>
          <w:lang w:val="uk-UA"/>
        </w:rPr>
      </w:pPr>
      <w:r w:rsidRPr="0013126A">
        <w:rPr>
          <w:sz w:val="28"/>
          <w:szCs w:val="28"/>
          <w:lang w:val="uk-UA"/>
        </w:rPr>
        <w:t xml:space="preserve">У І півріччі цього року оздоровлено </w:t>
      </w:r>
      <w:r w:rsidRPr="0013126A">
        <w:rPr>
          <w:b/>
          <w:sz w:val="28"/>
          <w:szCs w:val="28"/>
          <w:lang w:val="uk-UA"/>
        </w:rPr>
        <w:t>111</w:t>
      </w:r>
      <w:r w:rsidRPr="0013126A">
        <w:rPr>
          <w:sz w:val="28"/>
          <w:szCs w:val="28"/>
          <w:lang w:val="uk-UA"/>
        </w:rPr>
        <w:t xml:space="preserve"> осіб з їх числа. </w:t>
      </w:r>
    </w:p>
    <w:p w:rsidR="006258CF" w:rsidRPr="0013126A" w:rsidRDefault="006258CF" w:rsidP="006258CF">
      <w:pPr>
        <w:tabs>
          <w:tab w:val="left" w:pos="-709"/>
          <w:tab w:val="left" w:pos="11057"/>
        </w:tabs>
        <w:ind w:right="-1" w:firstLine="709"/>
        <w:jc w:val="both"/>
        <w:rPr>
          <w:b/>
          <w:i/>
          <w:sz w:val="28"/>
          <w:szCs w:val="28"/>
          <w:lang w:val="uk-UA"/>
        </w:rPr>
      </w:pPr>
      <w:r w:rsidRPr="0013126A">
        <w:rPr>
          <w:b/>
          <w:i/>
          <w:sz w:val="28"/>
          <w:szCs w:val="28"/>
          <w:lang w:val="uk-UA"/>
        </w:rPr>
        <w:t>Санаторно-курортне лікування осіб з інвалідністю загального захворювання та з дитинства.</w:t>
      </w:r>
    </w:p>
    <w:p w:rsidR="006258CF" w:rsidRPr="0013126A" w:rsidRDefault="006258CF" w:rsidP="006258CF">
      <w:pPr>
        <w:tabs>
          <w:tab w:val="left" w:pos="-709"/>
          <w:tab w:val="left" w:pos="11057"/>
        </w:tabs>
        <w:ind w:right="-1" w:firstLine="709"/>
        <w:jc w:val="both"/>
        <w:rPr>
          <w:sz w:val="28"/>
          <w:szCs w:val="28"/>
          <w:lang w:val="uk-UA"/>
        </w:rPr>
      </w:pPr>
      <w:r w:rsidRPr="0013126A">
        <w:rPr>
          <w:sz w:val="28"/>
          <w:szCs w:val="28"/>
          <w:lang w:val="uk-UA"/>
        </w:rPr>
        <w:t xml:space="preserve">На забезпечення санаторно-курортним лікуванням осіб з інвалідністю внаслідок загального захворювання та з дитинства державним бюджетом виділено </w:t>
      </w:r>
      <w:r w:rsidRPr="0013126A">
        <w:rPr>
          <w:b/>
          <w:sz w:val="28"/>
          <w:szCs w:val="28"/>
          <w:lang w:val="uk-UA"/>
        </w:rPr>
        <w:t>6 211 642</w:t>
      </w:r>
      <w:r w:rsidRPr="0013126A">
        <w:rPr>
          <w:sz w:val="28"/>
          <w:szCs w:val="28"/>
          <w:lang w:val="uk-UA"/>
        </w:rPr>
        <w:t xml:space="preserve"> грн.</w:t>
      </w:r>
    </w:p>
    <w:p w:rsidR="006258CF" w:rsidRPr="0013126A" w:rsidRDefault="006258CF" w:rsidP="006258CF">
      <w:pPr>
        <w:tabs>
          <w:tab w:val="left" w:pos="-709"/>
          <w:tab w:val="left" w:pos="11057"/>
        </w:tabs>
        <w:ind w:right="-1" w:firstLine="709"/>
        <w:jc w:val="both"/>
        <w:rPr>
          <w:sz w:val="28"/>
          <w:szCs w:val="28"/>
          <w:lang w:val="uk-UA"/>
        </w:rPr>
      </w:pPr>
      <w:r w:rsidRPr="0013126A">
        <w:rPr>
          <w:sz w:val="28"/>
          <w:szCs w:val="28"/>
          <w:lang w:val="uk-UA"/>
        </w:rPr>
        <w:t xml:space="preserve">Протягом </w:t>
      </w:r>
      <w:r w:rsidRPr="0013126A">
        <w:rPr>
          <w:b/>
          <w:sz w:val="28"/>
          <w:szCs w:val="28"/>
          <w:lang w:val="uk-UA"/>
        </w:rPr>
        <w:t>6</w:t>
      </w:r>
      <w:r w:rsidRPr="0013126A">
        <w:rPr>
          <w:sz w:val="28"/>
          <w:szCs w:val="28"/>
          <w:lang w:val="uk-UA"/>
        </w:rPr>
        <w:t xml:space="preserve"> місяців поточного року забезпечено санаторно-курортним лікуванням </w:t>
      </w:r>
      <w:r w:rsidRPr="0013126A">
        <w:rPr>
          <w:b/>
          <w:sz w:val="28"/>
          <w:szCs w:val="28"/>
          <w:lang w:val="uk-UA"/>
        </w:rPr>
        <w:t>13</w:t>
      </w:r>
      <w:r w:rsidRPr="0013126A">
        <w:rPr>
          <w:color w:val="FF0000"/>
          <w:sz w:val="28"/>
          <w:szCs w:val="28"/>
          <w:lang w:val="uk-UA"/>
        </w:rPr>
        <w:t xml:space="preserve"> </w:t>
      </w:r>
      <w:r w:rsidRPr="0013126A">
        <w:rPr>
          <w:sz w:val="28"/>
          <w:szCs w:val="28"/>
          <w:lang w:val="uk-UA"/>
        </w:rPr>
        <w:t>осіб з інвалідністю.</w:t>
      </w:r>
    </w:p>
    <w:p w:rsidR="006258CF" w:rsidRPr="0013126A" w:rsidRDefault="006258CF" w:rsidP="006258CF">
      <w:pPr>
        <w:tabs>
          <w:tab w:val="left" w:pos="-709"/>
          <w:tab w:val="left" w:pos="11057"/>
        </w:tabs>
        <w:ind w:right="-1" w:firstLine="720"/>
        <w:jc w:val="both"/>
        <w:rPr>
          <w:b/>
          <w:i/>
          <w:sz w:val="28"/>
          <w:szCs w:val="28"/>
          <w:lang w:val="uk-UA"/>
        </w:rPr>
      </w:pPr>
      <w:r w:rsidRPr="0013126A">
        <w:rPr>
          <w:b/>
          <w:i/>
          <w:sz w:val="28"/>
          <w:szCs w:val="28"/>
          <w:lang w:val="uk-UA"/>
        </w:rPr>
        <w:t xml:space="preserve">Оздоровлення ветеранів війни та праці, членів сімей загиблих (померлих) ветеранів війни, яким виповнилось 18 років, постраждалих учасників Революції Гідності, дітей війни, осіб з інвалідністю, громадян, які постраждали внаслідок Чорнобильської катастрофи за рахунок коштів місцевого бюджету відповідно до міської цільової програми «Турбота. Назустріч киянам» на </w:t>
      </w:r>
      <w:r w:rsidR="000004C7" w:rsidRPr="0013126A">
        <w:rPr>
          <w:b/>
          <w:i/>
          <w:sz w:val="28"/>
          <w:szCs w:val="28"/>
          <w:lang w:val="uk-UA"/>
        </w:rPr>
        <w:t xml:space="preserve">    </w:t>
      </w:r>
      <w:r w:rsidRPr="0013126A">
        <w:rPr>
          <w:b/>
          <w:i/>
          <w:sz w:val="28"/>
          <w:szCs w:val="28"/>
          <w:lang w:val="uk-UA"/>
        </w:rPr>
        <w:t>2019-2021 роки.</w:t>
      </w:r>
    </w:p>
    <w:p w:rsidR="006258CF" w:rsidRPr="0013126A" w:rsidRDefault="006258CF" w:rsidP="006258CF">
      <w:pPr>
        <w:tabs>
          <w:tab w:val="left" w:pos="-709"/>
          <w:tab w:val="left" w:pos="11057"/>
        </w:tabs>
        <w:ind w:right="-1" w:firstLine="720"/>
        <w:jc w:val="both"/>
        <w:rPr>
          <w:sz w:val="28"/>
          <w:szCs w:val="28"/>
          <w:lang w:val="uk-UA"/>
        </w:rPr>
      </w:pPr>
      <w:r w:rsidRPr="0013126A">
        <w:rPr>
          <w:sz w:val="28"/>
          <w:szCs w:val="28"/>
          <w:lang w:val="uk-UA"/>
        </w:rPr>
        <w:t xml:space="preserve">Місцевим бюджетом на оздоровлення у 2021 році ветеранів війни та праці, членів сімей загиблих (померлих) ветеранів війни, яким виповнилось </w:t>
      </w:r>
      <w:r w:rsidRPr="0013126A">
        <w:rPr>
          <w:b/>
          <w:sz w:val="28"/>
          <w:szCs w:val="28"/>
          <w:lang w:val="uk-UA"/>
        </w:rPr>
        <w:t>18</w:t>
      </w:r>
      <w:r w:rsidRPr="0013126A">
        <w:rPr>
          <w:sz w:val="28"/>
          <w:szCs w:val="28"/>
          <w:lang w:val="uk-UA"/>
        </w:rPr>
        <w:t xml:space="preserve"> років, постраждалих учасників Революції Гідності, дітей війни, осіб з інвалідністю, громадян, які постраждали внаслідок Чорнобильської катастрофи передбачено </w:t>
      </w:r>
      <w:r w:rsidR="000877FA" w:rsidRPr="0013126A">
        <w:rPr>
          <w:sz w:val="28"/>
          <w:szCs w:val="28"/>
          <w:lang w:val="uk-UA"/>
        </w:rPr>
        <w:t xml:space="preserve">    </w:t>
      </w:r>
      <w:r w:rsidRPr="0013126A">
        <w:rPr>
          <w:b/>
          <w:sz w:val="28"/>
          <w:szCs w:val="28"/>
          <w:lang w:val="uk-UA"/>
        </w:rPr>
        <w:t>33 000 000</w:t>
      </w:r>
      <w:r w:rsidRPr="0013126A">
        <w:rPr>
          <w:sz w:val="28"/>
          <w:szCs w:val="28"/>
          <w:lang w:val="uk-UA"/>
        </w:rPr>
        <w:t xml:space="preserve"> грн.</w:t>
      </w:r>
    </w:p>
    <w:p w:rsidR="006258CF" w:rsidRPr="0013126A" w:rsidRDefault="006258CF" w:rsidP="006258CF">
      <w:pPr>
        <w:tabs>
          <w:tab w:val="left" w:pos="-709"/>
          <w:tab w:val="left" w:pos="11057"/>
        </w:tabs>
        <w:ind w:right="-1" w:firstLine="709"/>
        <w:jc w:val="both"/>
        <w:rPr>
          <w:sz w:val="28"/>
          <w:szCs w:val="28"/>
          <w:lang w:val="uk-UA"/>
        </w:rPr>
      </w:pPr>
      <w:r w:rsidRPr="0013126A">
        <w:rPr>
          <w:sz w:val="28"/>
          <w:szCs w:val="28"/>
          <w:lang w:val="uk-UA"/>
        </w:rPr>
        <w:t xml:space="preserve">Станом на 01.07.2021 оздоровлено </w:t>
      </w:r>
      <w:r w:rsidRPr="0013126A">
        <w:rPr>
          <w:b/>
          <w:sz w:val="28"/>
          <w:szCs w:val="28"/>
          <w:lang w:val="uk-UA"/>
        </w:rPr>
        <w:t>352</w:t>
      </w:r>
      <w:r w:rsidRPr="0013126A">
        <w:rPr>
          <w:sz w:val="28"/>
          <w:szCs w:val="28"/>
          <w:lang w:val="uk-UA"/>
        </w:rPr>
        <w:t xml:space="preserve"> особи з числа пільгових категорій киян. </w:t>
      </w:r>
    </w:p>
    <w:p w:rsidR="00987EDE" w:rsidRPr="0013126A" w:rsidRDefault="00987EDE" w:rsidP="00F44C83">
      <w:pPr>
        <w:pStyle w:val="3"/>
      </w:pPr>
      <w:bookmarkStart w:id="21" w:name="_Toc77767460"/>
      <w:r w:rsidRPr="0013126A">
        <w:t>2.</w:t>
      </w:r>
      <w:r w:rsidR="00B135DE" w:rsidRPr="0013126A">
        <w:t>6</w:t>
      </w:r>
      <w:r w:rsidRPr="0013126A">
        <w:t>.</w:t>
      </w:r>
      <w:r w:rsidR="00B135DE" w:rsidRPr="0013126A">
        <w:t>2</w:t>
      </w:r>
      <w:r w:rsidRPr="0013126A">
        <w:t xml:space="preserve"> Оздоровлення дітей</w:t>
      </w:r>
      <w:bookmarkEnd w:id="21"/>
    </w:p>
    <w:p w:rsidR="006258CF" w:rsidRPr="0013126A" w:rsidRDefault="006258CF" w:rsidP="006258CF">
      <w:pPr>
        <w:tabs>
          <w:tab w:val="left" w:pos="-709"/>
          <w:tab w:val="left" w:pos="11057"/>
        </w:tabs>
        <w:ind w:right="-1" w:firstLine="720"/>
        <w:jc w:val="both"/>
        <w:rPr>
          <w:sz w:val="28"/>
          <w:szCs w:val="28"/>
          <w:lang w:val="uk-UA"/>
        </w:rPr>
      </w:pPr>
      <w:bookmarkStart w:id="22" w:name="_Toc46310811"/>
      <w:r w:rsidRPr="0013126A">
        <w:rPr>
          <w:sz w:val="28"/>
          <w:szCs w:val="28"/>
          <w:lang w:val="uk-UA"/>
        </w:rPr>
        <w:t xml:space="preserve">Для оздоровлення дітей, які потребують особливої уваги та підтримки, за кошти державного бюджету в дитячих центрах «Артек» та «Молода гвардія» отримано </w:t>
      </w:r>
      <w:r w:rsidRPr="0013126A">
        <w:rPr>
          <w:b/>
          <w:sz w:val="28"/>
          <w:szCs w:val="28"/>
          <w:lang w:val="uk-UA"/>
        </w:rPr>
        <w:t>500</w:t>
      </w:r>
      <w:r w:rsidRPr="0013126A">
        <w:rPr>
          <w:sz w:val="28"/>
          <w:szCs w:val="28"/>
          <w:lang w:val="uk-UA"/>
        </w:rPr>
        <w:t xml:space="preserve"> оздоровчих путівок.</w:t>
      </w:r>
    </w:p>
    <w:p w:rsidR="006258CF" w:rsidRPr="0013126A" w:rsidRDefault="006258CF" w:rsidP="006258CF">
      <w:pPr>
        <w:tabs>
          <w:tab w:val="left" w:pos="-709"/>
          <w:tab w:val="left" w:pos="11057"/>
        </w:tabs>
        <w:ind w:right="-1" w:firstLine="720"/>
        <w:jc w:val="both"/>
        <w:rPr>
          <w:sz w:val="28"/>
          <w:szCs w:val="28"/>
          <w:lang w:val="uk-UA"/>
        </w:rPr>
      </w:pPr>
      <w:r w:rsidRPr="0013126A">
        <w:rPr>
          <w:sz w:val="28"/>
          <w:szCs w:val="28"/>
          <w:lang w:val="uk-UA"/>
        </w:rPr>
        <w:t xml:space="preserve">Станом на 01.07.2021 на оздоровлення до зазначених закладів направлено </w:t>
      </w:r>
      <w:r w:rsidRPr="0013126A">
        <w:rPr>
          <w:b/>
          <w:sz w:val="28"/>
          <w:szCs w:val="28"/>
          <w:lang w:val="uk-UA"/>
        </w:rPr>
        <w:t>425</w:t>
      </w:r>
      <w:r w:rsidRPr="0013126A">
        <w:rPr>
          <w:sz w:val="28"/>
          <w:szCs w:val="28"/>
          <w:lang w:val="uk-UA"/>
        </w:rPr>
        <w:t xml:space="preserve"> дітей, в тому числі </w:t>
      </w:r>
      <w:r w:rsidRPr="0013126A">
        <w:rPr>
          <w:b/>
          <w:sz w:val="28"/>
          <w:szCs w:val="28"/>
          <w:lang w:val="uk-UA"/>
        </w:rPr>
        <w:t>218</w:t>
      </w:r>
      <w:r w:rsidRPr="0013126A">
        <w:rPr>
          <w:sz w:val="28"/>
          <w:szCs w:val="28"/>
          <w:lang w:val="uk-UA"/>
        </w:rPr>
        <w:t xml:space="preserve"> дітей в дитячий центр «Артек» та </w:t>
      </w:r>
      <w:r w:rsidRPr="0013126A">
        <w:rPr>
          <w:b/>
          <w:sz w:val="28"/>
          <w:szCs w:val="28"/>
          <w:lang w:val="uk-UA"/>
        </w:rPr>
        <w:t>207</w:t>
      </w:r>
      <w:r w:rsidRPr="0013126A">
        <w:rPr>
          <w:sz w:val="28"/>
          <w:szCs w:val="28"/>
          <w:lang w:val="uk-UA"/>
        </w:rPr>
        <w:t xml:space="preserve"> дітей в дитячий центр «Молода гвардія».</w:t>
      </w:r>
    </w:p>
    <w:p w:rsidR="006258CF" w:rsidRPr="0013126A" w:rsidRDefault="006258CF" w:rsidP="006258CF">
      <w:pPr>
        <w:tabs>
          <w:tab w:val="left" w:pos="-709"/>
          <w:tab w:val="left" w:pos="11057"/>
        </w:tabs>
        <w:ind w:right="-1" w:firstLine="720"/>
        <w:jc w:val="both"/>
        <w:rPr>
          <w:sz w:val="28"/>
          <w:szCs w:val="28"/>
          <w:lang w:val="uk-UA"/>
        </w:rPr>
      </w:pPr>
      <w:r w:rsidRPr="0013126A">
        <w:rPr>
          <w:sz w:val="28"/>
          <w:szCs w:val="28"/>
          <w:lang w:val="uk-UA"/>
        </w:rPr>
        <w:t xml:space="preserve">На оздоровлення у 2021 році дітей учасників антитерористичної операції, забезпеченні її проведення, учасників відсічі збройної агресії РФ та дітей військовослужбовців військових частин, які дислокуються на території міста Києва, у супроводі батька, матері або особи, яка замінює батьків, за рахунок коштів місцевого бюджету відповідно до міської цільової програми «Турбота. Назустріч киянам» на 2019-2021 роки виділено </w:t>
      </w:r>
      <w:r w:rsidRPr="0013126A">
        <w:rPr>
          <w:b/>
          <w:sz w:val="28"/>
          <w:szCs w:val="28"/>
          <w:lang w:val="uk-UA"/>
        </w:rPr>
        <w:t>30 000 000</w:t>
      </w:r>
      <w:r w:rsidRPr="0013126A">
        <w:rPr>
          <w:sz w:val="28"/>
          <w:szCs w:val="28"/>
          <w:lang w:val="uk-UA"/>
        </w:rPr>
        <w:t xml:space="preserve"> грн.</w:t>
      </w:r>
    </w:p>
    <w:p w:rsidR="006258CF" w:rsidRPr="0013126A" w:rsidRDefault="006258CF" w:rsidP="006258CF">
      <w:pPr>
        <w:ind w:right="-1" w:firstLine="720"/>
        <w:jc w:val="both"/>
        <w:rPr>
          <w:sz w:val="28"/>
          <w:szCs w:val="28"/>
          <w:lang w:val="uk-UA"/>
        </w:rPr>
      </w:pPr>
      <w:r w:rsidRPr="0013126A">
        <w:rPr>
          <w:sz w:val="28"/>
          <w:szCs w:val="28"/>
          <w:lang w:val="uk-UA"/>
        </w:rPr>
        <w:t xml:space="preserve">У першому півріччі поточного року оздоровлено </w:t>
      </w:r>
      <w:r w:rsidRPr="0013126A">
        <w:rPr>
          <w:b/>
          <w:sz w:val="28"/>
          <w:szCs w:val="28"/>
          <w:lang w:val="uk-UA"/>
        </w:rPr>
        <w:t>404</w:t>
      </w:r>
      <w:r w:rsidRPr="0013126A">
        <w:rPr>
          <w:sz w:val="28"/>
          <w:szCs w:val="28"/>
          <w:lang w:val="uk-UA"/>
        </w:rPr>
        <w:t xml:space="preserve"> дитини у супроводі </w:t>
      </w:r>
      <w:r w:rsidRPr="0013126A">
        <w:rPr>
          <w:b/>
          <w:sz w:val="28"/>
          <w:szCs w:val="28"/>
          <w:lang w:val="uk-UA"/>
        </w:rPr>
        <w:t>311</w:t>
      </w:r>
      <w:r w:rsidRPr="0013126A">
        <w:rPr>
          <w:sz w:val="28"/>
          <w:szCs w:val="28"/>
          <w:lang w:val="uk-UA"/>
        </w:rPr>
        <w:t xml:space="preserve"> дорослих.</w:t>
      </w:r>
    </w:p>
    <w:p w:rsidR="006258CF" w:rsidRPr="0013126A" w:rsidRDefault="006258CF" w:rsidP="00ED696D">
      <w:pPr>
        <w:pStyle w:val="af9"/>
        <w:ind w:firstLine="709"/>
        <w:jc w:val="both"/>
        <w:rPr>
          <w:rStyle w:val="afa"/>
          <w:rFonts w:ascii="Times New Roman" w:hAnsi="Times New Roman"/>
          <w:b w:val="0"/>
          <w:sz w:val="28"/>
          <w:szCs w:val="28"/>
        </w:rPr>
      </w:pPr>
    </w:p>
    <w:p w:rsidR="007278C4" w:rsidRPr="0013126A" w:rsidRDefault="007278C4" w:rsidP="00ED696D">
      <w:pPr>
        <w:pStyle w:val="af9"/>
        <w:ind w:firstLine="709"/>
        <w:jc w:val="both"/>
        <w:rPr>
          <w:rStyle w:val="afa"/>
          <w:rFonts w:ascii="Times New Roman" w:hAnsi="Times New Roman"/>
          <w:b w:val="0"/>
          <w:sz w:val="28"/>
          <w:szCs w:val="28"/>
        </w:rPr>
      </w:pPr>
    </w:p>
    <w:p w:rsidR="00E522DE" w:rsidRPr="0013126A" w:rsidRDefault="00E522DE" w:rsidP="000004C7">
      <w:pPr>
        <w:pStyle w:val="3"/>
      </w:pPr>
      <w:bookmarkStart w:id="23" w:name="_Toc77767461"/>
      <w:r w:rsidRPr="0013126A">
        <w:lastRenderedPageBreak/>
        <w:t>2.7 Житлові субсидії</w:t>
      </w:r>
      <w:bookmarkEnd w:id="22"/>
      <w:bookmarkEnd w:id="23"/>
    </w:p>
    <w:p w:rsidR="00E522DE" w:rsidRPr="0013126A" w:rsidRDefault="00E522DE" w:rsidP="00E522DE">
      <w:pPr>
        <w:ind w:firstLine="720"/>
        <w:jc w:val="both"/>
        <w:rPr>
          <w:sz w:val="28"/>
          <w:szCs w:val="28"/>
          <w:lang w:val="uk-UA"/>
        </w:rPr>
      </w:pPr>
      <w:r w:rsidRPr="0013126A">
        <w:rPr>
          <w:sz w:val="28"/>
          <w:szCs w:val="28"/>
          <w:lang w:val="uk-UA"/>
        </w:rPr>
        <w:t xml:space="preserve">В Україні діє програма державної допомоги на оплату житлово-комунальних послуг, яка надається у вигляді житлових субсидій. </w:t>
      </w:r>
    </w:p>
    <w:p w:rsidR="00E522DE" w:rsidRPr="0013126A" w:rsidRDefault="00E522DE" w:rsidP="00E522DE">
      <w:pPr>
        <w:ind w:firstLine="720"/>
        <w:jc w:val="both"/>
        <w:rPr>
          <w:sz w:val="28"/>
          <w:szCs w:val="28"/>
          <w:lang w:val="uk-UA"/>
        </w:rPr>
      </w:pPr>
      <w:r w:rsidRPr="0013126A">
        <w:rPr>
          <w:sz w:val="28"/>
          <w:szCs w:val="28"/>
          <w:lang w:val="uk-UA"/>
        </w:rPr>
        <w:t>В місті Києві організовано прийом громадян для призначення житлових субсидій за спрощеним порядком в 10 Управліннях та 17 районних філіях.</w:t>
      </w:r>
    </w:p>
    <w:p w:rsidR="00E522DE" w:rsidRPr="0013126A" w:rsidRDefault="00E522DE" w:rsidP="00E522DE">
      <w:pPr>
        <w:ind w:firstLine="720"/>
        <w:jc w:val="both"/>
        <w:rPr>
          <w:sz w:val="28"/>
          <w:szCs w:val="28"/>
          <w:lang w:val="uk-UA"/>
        </w:rPr>
      </w:pPr>
      <w:r w:rsidRPr="0013126A">
        <w:rPr>
          <w:sz w:val="28"/>
          <w:szCs w:val="28"/>
          <w:lang w:val="uk-UA"/>
        </w:rPr>
        <w:t>Громадяни з обмеженими фізичними можливостями, які за станом здоров’я або з інших поважних причин не можуть особисто звернутися до органів соціального захисту, отримують допомогу в оформленні документів на призначення субсидії на дому від соціальних працівників Київського міського територіального центру та 10 районних територіальних центрів.</w:t>
      </w:r>
    </w:p>
    <w:p w:rsidR="00E522DE" w:rsidRPr="0013126A" w:rsidRDefault="00E522DE" w:rsidP="00E522DE">
      <w:pPr>
        <w:ind w:firstLine="720"/>
        <w:jc w:val="both"/>
        <w:rPr>
          <w:bCs/>
          <w:sz w:val="28"/>
          <w:szCs w:val="28"/>
          <w:lang w:val="uk-UA"/>
        </w:rPr>
      </w:pPr>
      <w:r w:rsidRPr="0013126A">
        <w:rPr>
          <w:sz w:val="28"/>
          <w:szCs w:val="28"/>
          <w:lang w:val="uk-UA"/>
        </w:rPr>
        <w:t xml:space="preserve">Відповідно до постанови Кабінету Міністрів України від 14.04.2021                  № 420 </w:t>
      </w:r>
      <w:bookmarkStart w:id="24" w:name="n3"/>
      <w:bookmarkEnd w:id="24"/>
      <w:r w:rsidRPr="0013126A">
        <w:rPr>
          <w:sz w:val="28"/>
          <w:szCs w:val="28"/>
          <w:lang w:val="uk-UA"/>
        </w:rPr>
        <w:t>«</w:t>
      </w:r>
      <w:r w:rsidRPr="0013126A">
        <w:rPr>
          <w:bCs/>
          <w:sz w:val="28"/>
          <w:szCs w:val="28"/>
          <w:lang w:val="uk-UA"/>
        </w:rPr>
        <w:t xml:space="preserve">Про внесення змін до деяких постанов Кабінету Міністрів України» всі призначені житлові субсидії з травня 2021 року розраховуються і виплачуються громадянам виключно у готівковій формі. </w:t>
      </w:r>
    </w:p>
    <w:p w:rsidR="00E522DE" w:rsidRPr="0013126A" w:rsidRDefault="00E522DE" w:rsidP="00E522DE">
      <w:pPr>
        <w:ind w:firstLine="720"/>
        <w:jc w:val="both"/>
        <w:rPr>
          <w:sz w:val="28"/>
          <w:szCs w:val="28"/>
          <w:lang w:val="uk-UA"/>
        </w:rPr>
      </w:pPr>
      <w:r w:rsidRPr="0013126A">
        <w:rPr>
          <w:sz w:val="28"/>
          <w:szCs w:val="28"/>
          <w:lang w:val="uk-UA"/>
        </w:rPr>
        <w:t>Фінансування монетизованих житлових субсидій здійснюється Міністерством соціальної політики України шляхом переказу коштів на рахунки для виплати житлових субсидій.</w:t>
      </w:r>
    </w:p>
    <w:p w:rsidR="00E522DE" w:rsidRPr="0013126A" w:rsidRDefault="00E522DE" w:rsidP="00E522DE">
      <w:pPr>
        <w:ind w:firstLine="720"/>
        <w:jc w:val="both"/>
        <w:rPr>
          <w:bCs/>
          <w:sz w:val="28"/>
          <w:szCs w:val="28"/>
          <w:lang w:val="uk-UA"/>
        </w:rPr>
      </w:pPr>
      <w:r w:rsidRPr="0013126A">
        <w:rPr>
          <w:sz w:val="28"/>
          <w:szCs w:val="28"/>
          <w:lang w:val="uk-UA"/>
        </w:rPr>
        <w:t xml:space="preserve">На даний час проводиться консультативно-роз’яснювальна робота управліннями соціального захисту населення районних в місті Києві державних адміністрацій та Департаменту соціальної політики виконавчого органу Київської міської ради (Київської міської державної адміністрації) щодо призначення </w:t>
      </w:r>
      <w:r w:rsidRPr="0013126A">
        <w:rPr>
          <w:bCs/>
          <w:sz w:val="28"/>
          <w:szCs w:val="28"/>
          <w:lang w:val="uk-UA"/>
        </w:rPr>
        <w:t>житлових субсидій на оплату житлово-комунальних послуг на неопалювальний період 2021 року.</w:t>
      </w:r>
    </w:p>
    <w:p w:rsidR="00E522DE" w:rsidRPr="0013126A" w:rsidRDefault="00E522DE" w:rsidP="00E522DE">
      <w:pPr>
        <w:ind w:firstLine="720"/>
        <w:jc w:val="both"/>
        <w:rPr>
          <w:sz w:val="28"/>
          <w:szCs w:val="28"/>
          <w:lang w:val="uk-UA"/>
        </w:rPr>
      </w:pPr>
      <w:r w:rsidRPr="0013126A">
        <w:rPr>
          <w:sz w:val="28"/>
          <w:szCs w:val="28"/>
          <w:lang w:val="uk-UA"/>
        </w:rPr>
        <w:t xml:space="preserve">Виплату житлових субсидій у грошовій готівковій формі через виплатні об’єкти АТ </w:t>
      </w:r>
      <w:r w:rsidR="00EE4B3F" w:rsidRPr="0013126A">
        <w:rPr>
          <w:sz w:val="28"/>
          <w:szCs w:val="28"/>
          <w:lang w:val="uk-UA"/>
        </w:rPr>
        <w:t>«</w:t>
      </w:r>
      <w:r w:rsidRPr="0013126A">
        <w:rPr>
          <w:sz w:val="28"/>
          <w:szCs w:val="28"/>
          <w:lang w:val="uk-UA"/>
        </w:rPr>
        <w:t>Укрпошта</w:t>
      </w:r>
      <w:r w:rsidR="00EE4B3F" w:rsidRPr="0013126A">
        <w:rPr>
          <w:sz w:val="28"/>
          <w:szCs w:val="28"/>
          <w:lang w:val="uk-UA"/>
        </w:rPr>
        <w:t>»</w:t>
      </w:r>
      <w:r w:rsidRPr="0013126A">
        <w:rPr>
          <w:sz w:val="28"/>
          <w:szCs w:val="28"/>
          <w:lang w:val="uk-UA"/>
        </w:rPr>
        <w:t xml:space="preserve"> та банківські установи за ІІ квартал 2021 рік здійснено на загальну суму </w:t>
      </w:r>
      <w:r w:rsidRPr="0013126A">
        <w:rPr>
          <w:b/>
          <w:sz w:val="28"/>
          <w:szCs w:val="28"/>
          <w:lang w:val="uk-UA"/>
        </w:rPr>
        <w:t>125 453 351,08</w:t>
      </w:r>
      <w:r w:rsidRPr="0013126A">
        <w:rPr>
          <w:sz w:val="28"/>
          <w:szCs w:val="28"/>
          <w:lang w:val="uk-UA"/>
        </w:rPr>
        <w:t xml:space="preserve">  грн, у грошовій безготівковій формі на загальну суму </w:t>
      </w:r>
      <w:r w:rsidRPr="0013126A">
        <w:rPr>
          <w:b/>
          <w:sz w:val="28"/>
          <w:szCs w:val="28"/>
          <w:lang w:val="uk-UA"/>
        </w:rPr>
        <w:t>5 705 537,95</w:t>
      </w:r>
      <w:r w:rsidRPr="0013126A">
        <w:rPr>
          <w:sz w:val="28"/>
          <w:szCs w:val="28"/>
          <w:lang w:val="uk-UA"/>
        </w:rPr>
        <w:t xml:space="preserve"> грн.</w:t>
      </w:r>
    </w:p>
    <w:p w:rsidR="00E522DE" w:rsidRPr="0013126A" w:rsidRDefault="00E522DE" w:rsidP="00E522DE">
      <w:pPr>
        <w:ind w:firstLine="720"/>
        <w:jc w:val="both"/>
        <w:rPr>
          <w:sz w:val="28"/>
          <w:szCs w:val="28"/>
          <w:lang w:val="uk-UA"/>
        </w:rPr>
      </w:pPr>
      <w:r w:rsidRPr="0013126A">
        <w:rPr>
          <w:sz w:val="28"/>
          <w:szCs w:val="28"/>
          <w:lang w:val="uk-UA"/>
        </w:rPr>
        <w:t xml:space="preserve">Середня кількість отримувачів житлових субсидій за вказаний період становить </w:t>
      </w:r>
      <w:r w:rsidRPr="0013126A">
        <w:rPr>
          <w:b/>
          <w:sz w:val="28"/>
          <w:szCs w:val="28"/>
          <w:lang w:val="uk-UA"/>
        </w:rPr>
        <w:t xml:space="preserve">46 999 </w:t>
      </w:r>
      <w:r w:rsidRPr="0013126A">
        <w:rPr>
          <w:sz w:val="28"/>
          <w:szCs w:val="28"/>
          <w:lang w:val="uk-UA"/>
        </w:rPr>
        <w:t xml:space="preserve">осіб. </w:t>
      </w:r>
    </w:p>
    <w:p w:rsidR="00E522DE" w:rsidRPr="0013126A" w:rsidRDefault="00E522DE" w:rsidP="00E522DE">
      <w:pPr>
        <w:ind w:firstLine="720"/>
        <w:jc w:val="both"/>
        <w:rPr>
          <w:sz w:val="28"/>
          <w:szCs w:val="28"/>
          <w:lang w:val="uk-UA"/>
        </w:rPr>
      </w:pPr>
      <w:r w:rsidRPr="0013126A">
        <w:rPr>
          <w:sz w:val="28"/>
          <w:szCs w:val="28"/>
          <w:lang w:val="uk-UA"/>
        </w:rPr>
        <w:t>Відповідно до постанови Кабінету Міністрів України від 19.05.2021                  № 505 «</w:t>
      </w:r>
      <w:r w:rsidRPr="0013126A">
        <w:rPr>
          <w:bCs/>
          <w:sz w:val="28"/>
          <w:szCs w:val="28"/>
          <w:lang w:val="uk-UA"/>
        </w:rPr>
        <w:t xml:space="preserve">Деякі питання призначення житлових субсидій» з 01.05.2021 </w:t>
      </w:r>
      <w:r w:rsidRPr="0013126A">
        <w:rPr>
          <w:sz w:val="28"/>
          <w:szCs w:val="28"/>
          <w:lang w:val="uk-UA"/>
        </w:rPr>
        <w:t>розгляд питань щодо призначення житлової субсидії на наступний період домогосподарствам, які отримували житлову субсидію в опалювальному сезоні 2020—2021 років, проводиться без звернень громадян, крім домогосподарств, яким житлова субсидія:</w:t>
      </w:r>
    </w:p>
    <w:p w:rsidR="00E522DE" w:rsidRPr="0013126A" w:rsidRDefault="00E522DE" w:rsidP="00E522DE">
      <w:pPr>
        <w:ind w:firstLine="720"/>
        <w:jc w:val="both"/>
        <w:rPr>
          <w:sz w:val="28"/>
          <w:szCs w:val="28"/>
          <w:lang w:val="uk-UA"/>
        </w:rPr>
      </w:pPr>
      <w:r w:rsidRPr="0013126A">
        <w:rPr>
          <w:sz w:val="28"/>
          <w:szCs w:val="28"/>
          <w:lang w:val="uk-UA"/>
        </w:rPr>
        <w:t>надавалася у грошовій безготівковій формі;</w:t>
      </w:r>
    </w:p>
    <w:p w:rsidR="00E522DE" w:rsidRPr="0013126A" w:rsidRDefault="00E522DE" w:rsidP="00E522DE">
      <w:pPr>
        <w:ind w:firstLine="720"/>
        <w:jc w:val="both"/>
        <w:rPr>
          <w:sz w:val="28"/>
          <w:szCs w:val="28"/>
          <w:lang w:val="uk-UA"/>
        </w:rPr>
      </w:pPr>
      <w:r w:rsidRPr="0013126A">
        <w:rPr>
          <w:sz w:val="28"/>
          <w:szCs w:val="28"/>
          <w:lang w:val="uk-UA"/>
        </w:rPr>
        <w:t>була призначена за фактичним місцем проживання осіб (орендарі житлових приміщень (будинків); індивідуальні забудовники, будинки яких не прийняті в експлуатацію; внутрішньо переміщені особи);</w:t>
      </w:r>
    </w:p>
    <w:p w:rsidR="00E522DE" w:rsidRPr="0013126A" w:rsidRDefault="00E522DE" w:rsidP="00E522DE">
      <w:pPr>
        <w:ind w:firstLine="720"/>
        <w:jc w:val="both"/>
        <w:rPr>
          <w:sz w:val="28"/>
          <w:szCs w:val="28"/>
          <w:lang w:val="uk-UA"/>
        </w:rPr>
      </w:pPr>
      <w:r w:rsidRPr="0013126A">
        <w:rPr>
          <w:sz w:val="28"/>
          <w:szCs w:val="28"/>
          <w:lang w:val="uk-UA"/>
        </w:rPr>
        <w:t>була призначена без урахування окремих осіб з числа зареєстрованих у житловому приміщенні (будинку), які не проживають за місцем реєстрації.</w:t>
      </w:r>
    </w:p>
    <w:p w:rsidR="00E522DE" w:rsidRPr="0013126A" w:rsidRDefault="00E522DE" w:rsidP="00E522DE">
      <w:pPr>
        <w:ind w:firstLine="720"/>
        <w:jc w:val="both"/>
        <w:rPr>
          <w:sz w:val="28"/>
          <w:szCs w:val="28"/>
          <w:lang w:val="uk-UA"/>
        </w:rPr>
      </w:pPr>
    </w:p>
    <w:p w:rsidR="007278C4" w:rsidRPr="0013126A" w:rsidRDefault="007278C4" w:rsidP="00E522DE">
      <w:pPr>
        <w:ind w:firstLine="720"/>
        <w:jc w:val="both"/>
        <w:rPr>
          <w:sz w:val="28"/>
          <w:szCs w:val="28"/>
          <w:lang w:val="uk-UA"/>
        </w:rPr>
      </w:pPr>
    </w:p>
    <w:p w:rsidR="007278C4" w:rsidRPr="0013126A" w:rsidRDefault="007278C4" w:rsidP="00E522DE">
      <w:pPr>
        <w:ind w:firstLine="720"/>
        <w:jc w:val="both"/>
        <w:rPr>
          <w:sz w:val="28"/>
          <w:szCs w:val="28"/>
          <w:lang w:val="uk-UA"/>
        </w:rPr>
      </w:pPr>
    </w:p>
    <w:p w:rsidR="00E522DE" w:rsidRPr="0013126A" w:rsidRDefault="00E522DE" w:rsidP="000004C7">
      <w:pPr>
        <w:pStyle w:val="3"/>
      </w:pPr>
      <w:bookmarkStart w:id="25" w:name="_Toc46310812"/>
      <w:bookmarkStart w:id="26" w:name="_Toc77767462"/>
      <w:r w:rsidRPr="0013126A">
        <w:lastRenderedPageBreak/>
        <w:t>2.8 Пільги на житлово-комунальні послуги</w:t>
      </w:r>
      <w:bookmarkEnd w:id="25"/>
      <w:bookmarkEnd w:id="26"/>
      <w:r w:rsidRPr="0013126A">
        <w:t xml:space="preserve"> </w:t>
      </w:r>
    </w:p>
    <w:p w:rsidR="00E522DE" w:rsidRPr="0013126A" w:rsidRDefault="00E522DE" w:rsidP="00E522DE">
      <w:pPr>
        <w:ind w:firstLine="720"/>
        <w:jc w:val="both"/>
        <w:rPr>
          <w:sz w:val="28"/>
          <w:szCs w:val="28"/>
          <w:lang w:val="uk-UA"/>
        </w:rPr>
      </w:pPr>
      <w:r w:rsidRPr="0013126A">
        <w:rPr>
          <w:sz w:val="28"/>
          <w:szCs w:val="28"/>
          <w:lang w:val="uk-UA"/>
        </w:rPr>
        <w:t>Постановою Кабінету Міністрів України від 17 квітня 2019 року № 373 «Деякі питання надання житлових субсидій та пільг на оплату житлово-комунальних послуг у грошовій формі» затверджено Порядок надання пільг на оплату житлово-комунальних послуг у грошовій формі, яким передбачено дві форми надання пільг: грошова безготівкова форма (виплата на облікові рахунки в АТ «Ощадбанк») та грошова готівкова форма (виплата на рахунок пільговика, відкритий в установі уповноваженого банку або через виплатні об’єкти АТ «Укрпошта»).</w:t>
      </w:r>
    </w:p>
    <w:p w:rsidR="00E522DE" w:rsidRPr="0013126A" w:rsidRDefault="00E522DE" w:rsidP="00E522DE">
      <w:pPr>
        <w:ind w:firstLine="720"/>
        <w:jc w:val="both"/>
        <w:rPr>
          <w:sz w:val="28"/>
          <w:szCs w:val="28"/>
          <w:lang w:val="uk-UA"/>
        </w:rPr>
      </w:pPr>
      <w:r w:rsidRPr="0013126A">
        <w:rPr>
          <w:sz w:val="28"/>
          <w:szCs w:val="28"/>
          <w:lang w:val="uk-UA"/>
        </w:rPr>
        <w:t xml:space="preserve">Виплату пільг у грошовій готівковій формі через виплатні об’єкти                  АТ </w:t>
      </w:r>
      <w:r w:rsidR="000A1519" w:rsidRPr="0013126A">
        <w:rPr>
          <w:sz w:val="28"/>
          <w:szCs w:val="28"/>
          <w:lang w:val="uk-UA"/>
        </w:rPr>
        <w:t>«</w:t>
      </w:r>
      <w:r w:rsidRPr="0013126A">
        <w:rPr>
          <w:sz w:val="28"/>
          <w:szCs w:val="28"/>
          <w:lang w:val="uk-UA"/>
        </w:rPr>
        <w:t>Укрпошта</w:t>
      </w:r>
      <w:r w:rsidR="000A1519" w:rsidRPr="0013126A">
        <w:rPr>
          <w:sz w:val="28"/>
          <w:szCs w:val="28"/>
          <w:lang w:val="uk-UA"/>
        </w:rPr>
        <w:t>»</w:t>
      </w:r>
      <w:r w:rsidRPr="0013126A">
        <w:rPr>
          <w:sz w:val="28"/>
          <w:szCs w:val="28"/>
          <w:lang w:val="uk-UA"/>
        </w:rPr>
        <w:t xml:space="preserve"> та банківські установи за ІІ квартал 2021 року здійснено на загальну суму</w:t>
      </w:r>
      <w:r w:rsidRPr="0013126A">
        <w:rPr>
          <w:b/>
          <w:sz w:val="28"/>
          <w:szCs w:val="28"/>
          <w:lang w:val="uk-UA"/>
        </w:rPr>
        <w:t xml:space="preserve"> 83 659 828,5 </w:t>
      </w:r>
      <w:r w:rsidRPr="0013126A">
        <w:rPr>
          <w:sz w:val="28"/>
          <w:szCs w:val="28"/>
          <w:lang w:val="uk-UA"/>
        </w:rPr>
        <w:t xml:space="preserve">грн, у грошовій безготівковій формі на загальну суму  </w:t>
      </w:r>
      <w:r w:rsidRPr="0013126A">
        <w:rPr>
          <w:b/>
          <w:sz w:val="28"/>
          <w:szCs w:val="28"/>
          <w:lang w:val="uk-UA"/>
        </w:rPr>
        <w:t>128 767 938,51</w:t>
      </w:r>
      <w:r w:rsidRPr="0013126A">
        <w:rPr>
          <w:sz w:val="28"/>
          <w:szCs w:val="28"/>
          <w:lang w:val="uk-UA"/>
        </w:rPr>
        <w:t xml:space="preserve"> грн.</w:t>
      </w:r>
    </w:p>
    <w:p w:rsidR="00E522DE" w:rsidRPr="0013126A" w:rsidRDefault="00E522DE" w:rsidP="00E522DE">
      <w:pPr>
        <w:ind w:firstLine="720"/>
        <w:jc w:val="both"/>
        <w:rPr>
          <w:sz w:val="28"/>
          <w:szCs w:val="28"/>
          <w:lang w:val="uk-UA"/>
        </w:rPr>
      </w:pPr>
      <w:r w:rsidRPr="0013126A">
        <w:rPr>
          <w:sz w:val="28"/>
          <w:szCs w:val="28"/>
          <w:lang w:val="uk-UA"/>
        </w:rPr>
        <w:t xml:space="preserve">Середня кількість отримувачів пільг за вказаний період у грошовій готівковій формі становить </w:t>
      </w:r>
      <w:r w:rsidRPr="0013126A">
        <w:rPr>
          <w:b/>
          <w:sz w:val="28"/>
          <w:szCs w:val="28"/>
          <w:lang w:val="uk-UA"/>
        </w:rPr>
        <w:t>39 118</w:t>
      </w:r>
      <w:r w:rsidRPr="0013126A">
        <w:rPr>
          <w:sz w:val="28"/>
          <w:szCs w:val="28"/>
          <w:lang w:val="uk-UA"/>
        </w:rPr>
        <w:t xml:space="preserve"> осіб, у грошовій безготівковій формі -   </w:t>
      </w:r>
      <w:r w:rsidRPr="0013126A">
        <w:rPr>
          <w:b/>
          <w:sz w:val="28"/>
          <w:szCs w:val="28"/>
          <w:lang w:val="uk-UA"/>
        </w:rPr>
        <w:t>81 126</w:t>
      </w:r>
      <w:r w:rsidRPr="0013126A">
        <w:rPr>
          <w:sz w:val="28"/>
          <w:szCs w:val="28"/>
          <w:lang w:val="uk-UA"/>
        </w:rPr>
        <w:t xml:space="preserve"> осіб.</w:t>
      </w:r>
    </w:p>
    <w:p w:rsidR="004F7F17" w:rsidRPr="0013126A" w:rsidRDefault="00987EDE" w:rsidP="00F44C83">
      <w:pPr>
        <w:pStyle w:val="3"/>
      </w:pPr>
      <w:bookmarkStart w:id="27" w:name="_Toc77767463"/>
      <w:r w:rsidRPr="0013126A">
        <w:t>2.</w:t>
      </w:r>
      <w:r w:rsidR="00B135DE" w:rsidRPr="0013126A">
        <w:t>9</w:t>
      </w:r>
      <w:r w:rsidRPr="0013126A">
        <w:t xml:space="preserve"> Державна допомога та компенсації</w:t>
      </w:r>
      <w:bookmarkEnd w:id="27"/>
    </w:p>
    <w:p w:rsidR="003C65BA" w:rsidRPr="0013126A" w:rsidRDefault="003C65BA" w:rsidP="00F44C83">
      <w:pPr>
        <w:pStyle w:val="3"/>
      </w:pPr>
      <w:bookmarkStart w:id="28" w:name="_Toc77767464"/>
      <w:r w:rsidRPr="0013126A">
        <w:t>2.9.1. Надання державної та регіональної допомоги</w:t>
      </w:r>
      <w:bookmarkEnd w:id="28"/>
    </w:p>
    <w:p w:rsidR="003C65BA" w:rsidRPr="0013126A" w:rsidRDefault="003C65BA" w:rsidP="003C65BA">
      <w:pPr>
        <w:tabs>
          <w:tab w:val="left" w:pos="720"/>
        </w:tabs>
        <w:ind w:firstLine="720"/>
        <w:jc w:val="both"/>
        <w:rPr>
          <w:sz w:val="28"/>
          <w:szCs w:val="28"/>
          <w:lang w:val="uk-UA"/>
        </w:rPr>
      </w:pPr>
      <w:r w:rsidRPr="0013126A">
        <w:rPr>
          <w:sz w:val="28"/>
          <w:szCs w:val="28"/>
          <w:lang w:val="uk-UA"/>
        </w:rPr>
        <w:t>В місті Києві надаються такі державні допомоги і компенсації:</w:t>
      </w:r>
    </w:p>
    <w:p w:rsidR="003C65BA" w:rsidRPr="0013126A" w:rsidRDefault="003C65BA" w:rsidP="003C65BA">
      <w:pPr>
        <w:pStyle w:val="16"/>
        <w:numPr>
          <w:ilvl w:val="0"/>
          <w:numId w:val="10"/>
        </w:numPr>
        <w:tabs>
          <w:tab w:val="left" w:pos="720"/>
        </w:tabs>
        <w:spacing w:after="0" w:line="240" w:lineRule="auto"/>
        <w:ind w:left="0" w:firstLine="720"/>
        <w:jc w:val="both"/>
        <w:rPr>
          <w:rFonts w:ascii="Times New Roman" w:hAnsi="Times New Roman"/>
          <w:sz w:val="28"/>
          <w:szCs w:val="28"/>
          <w:lang w:val="uk-UA"/>
        </w:rPr>
      </w:pPr>
      <w:r w:rsidRPr="0013126A">
        <w:rPr>
          <w:rFonts w:ascii="Times New Roman" w:hAnsi="Times New Roman"/>
          <w:sz w:val="28"/>
          <w:szCs w:val="28"/>
          <w:lang w:val="uk-UA"/>
        </w:rPr>
        <w:t>допомога у зв’язку з вагітністю та пологами;</w:t>
      </w:r>
    </w:p>
    <w:p w:rsidR="003C65BA" w:rsidRPr="0013126A" w:rsidRDefault="003C65BA" w:rsidP="003C65BA">
      <w:pPr>
        <w:pStyle w:val="16"/>
        <w:widowControl w:val="0"/>
        <w:numPr>
          <w:ilvl w:val="0"/>
          <w:numId w:val="9"/>
        </w:numPr>
        <w:shd w:val="clear" w:color="auto" w:fill="FFFFFF"/>
        <w:tabs>
          <w:tab w:val="left" w:pos="720"/>
        </w:tabs>
        <w:autoSpaceDE w:val="0"/>
        <w:autoSpaceDN w:val="0"/>
        <w:adjustRightInd w:val="0"/>
        <w:spacing w:after="0" w:line="240" w:lineRule="auto"/>
        <w:ind w:left="0" w:firstLine="720"/>
        <w:jc w:val="both"/>
        <w:rPr>
          <w:rFonts w:ascii="Times New Roman" w:hAnsi="Times New Roman"/>
          <w:sz w:val="28"/>
          <w:szCs w:val="28"/>
          <w:lang w:val="uk-UA"/>
        </w:rPr>
      </w:pPr>
      <w:r w:rsidRPr="0013126A">
        <w:rPr>
          <w:rFonts w:ascii="Times New Roman" w:hAnsi="Times New Roman"/>
          <w:sz w:val="28"/>
          <w:szCs w:val="28"/>
          <w:lang w:val="uk-UA"/>
        </w:rPr>
        <w:t>допомога при народженні дитини;</w:t>
      </w:r>
    </w:p>
    <w:p w:rsidR="003C65BA" w:rsidRPr="0013126A" w:rsidRDefault="003C65BA" w:rsidP="003C65BA">
      <w:pPr>
        <w:pStyle w:val="16"/>
        <w:widowControl w:val="0"/>
        <w:numPr>
          <w:ilvl w:val="0"/>
          <w:numId w:val="9"/>
        </w:numPr>
        <w:shd w:val="clear" w:color="auto" w:fill="FFFFFF"/>
        <w:tabs>
          <w:tab w:val="left" w:pos="720"/>
        </w:tabs>
        <w:autoSpaceDE w:val="0"/>
        <w:autoSpaceDN w:val="0"/>
        <w:adjustRightInd w:val="0"/>
        <w:spacing w:after="0" w:line="240" w:lineRule="auto"/>
        <w:ind w:left="0" w:firstLine="720"/>
        <w:jc w:val="both"/>
        <w:rPr>
          <w:rFonts w:ascii="Times New Roman" w:hAnsi="Times New Roman"/>
          <w:sz w:val="28"/>
          <w:szCs w:val="28"/>
          <w:lang w:val="uk-UA"/>
        </w:rPr>
      </w:pPr>
      <w:r w:rsidRPr="0013126A">
        <w:rPr>
          <w:rFonts w:ascii="Times New Roman" w:hAnsi="Times New Roman"/>
          <w:sz w:val="28"/>
          <w:szCs w:val="28"/>
          <w:lang w:val="uk-UA"/>
        </w:rPr>
        <w:t>допомога при усиновленні дитини;</w:t>
      </w:r>
    </w:p>
    <w:p w:rsidR="003C65BA" w:rsidRPr="0013126A" w:rsidRDefault="003C65BA" w:rsidP="003C65BA">
      <w:pPr>
        <w:pStyle w:val="16"/>
        <w:widowControl w:val="0"/>
        <w:numPr>
          <w:ilvl w:val="0"/>
          <w:numId w:val="9"/>
        </w:numPr>
        <w:shd w:val="clear" w:color="auto" w:fill="FFFFFF"/>
        <w:tabs>
          <w:tab w:val="left" w:pos="720"/>
        </w:tabs>
        <w:autoSpaceDE w:val="0"/>
        <w:autoSpaceDN w:val="0"/>
        <w:adjustRightInd w:val="0"/>
        <w:spacing w:after="0" w:line="240" w:lineRule="auto"/>
        <w:ind w:left="0" w:firstLine="720"/>
        <w:jc w:val="both"/>
        <w:rPr>
          <w:rFonts w:ascii="Times New Roman" w:hAnsi="Times New Roman"/>
          <w:sz w:val="28"/>
          <w:szCs w:val="28"/>
          <w:lang w:val="uk-UA"/>
        </w:rPr>
      </w:pPr>
      <w:r w:rsidRPr="0013126A">
        <w:rPr>
          <w:rFonts w:ascii="Times New Roman" w:hAnsi="Times New Roman"/>
          <w:sz w:val="28"/>
          <w:szCs w:val="28"/>
          <w:lang w:val="uk-UA"/>
        </w:rPr>
        <w:t>допомога на дітей, над якими встановлено опіку чи піклування;</w:t>
      </w:r>
    </w:p>
    <w:p w:rsidR="003C65BA" w:rsidRPr="0013126A" w:rsidRDefault="003C65BA" w:rsidP="003C65BA">
      <w:pPr>
        <w:pStyle w:val="16"/>
        <w:widowControl w:val="0"/>
        <w:numPr>
          <w:ilvl w:val="0"/>
          <w:numId w:val="9"/>
        </w:numPr>
        <w:shd w:val="clear" w:color="auto" w:fill="FFFFFF"/>
        <w:tabs>
          <w:tab w:val="left" w:pos="720"/>
        </w:tabs>
        <w:autoSpaceDE w:val="0"/>
        <w:autoSpaceDN w:val="0"/>
        <w:adjustRightInd w:val="0"/>
        <w:spacing w:after="0" w:line="240" w:lineRule="auto"/>
        <w:ind w:left="0" w:firstLine="720"/>
        <w:jc w:val="both"/>
        <w:rPr>
          <w:rFonts w:ascii="Times New Roman" w:hAnsi="Times New Roman"/>
          <w:sz w:val="28"/>
          <w:szCs w:val="28"/>
          <w:lang w:val="uk-UA"/>
        </w:rPr>
      </w:pPr>
      <w:r w:rsidRPr="0013126A">
        <w:rPr>
          <w:rFonts w:ascii="Times New Roman" w:hAnsi="Times New Roman"/>
          <w:sz w:val="28"/>
          <w:szCs w:val="28"/>
          <w:lang w:val="uk-UA"/>
        </w:rPr>
        <w:t>допомога на дітей одиноким матерям;</w:t>
      </w:r>
    </w:p>
    <w:p w:rsidR="003C65BA" w:rsidRPr="0013126A" w:rsidRDefault="003C65BA" w:rsidP="003C65BA">
      <w:pPr>
        <w:pStyle w:val="aa"/>
        <w:numPr>
          <w:ilvl w:val="0"/>
          <w:numId w:val="9"/>
        </w:numPr>
        <w:tabs>
          <w:tab w:val="left" w:pos="720"/>
        </w:tabs>
        <w:ind w:left="0" w:firstLine="720"/>
        <w:jc w:val="both"/>
        <w:rPr>
          <w:spacing w:val="1"/>
          <w:sz w:val="28"/>
          <w:szCs w:val="28"/>
          <w:lang w:val="uk-UA"/>
        </w:rPr>
      </w:pPr>
      <w:r w:rsidRPr="0013126A">
        <w:rPr>
          <w:spacing w:val="1"/>
          <w:sz w:val="28"/>
          <w:szCs w:val="28"/>
          <w:lang w:val="uk-UA"/>
        </w:rPr>
        <w:t xml:space="preserve">допомога малозабезпеченим сім’ям; </w:t>
      </w:r>
    </w:p>
    <w:p w:rsidR="003C65BA" w:rsidRPr="0013126A" w:rsidRDefault="003C65BA" w:rsidP="003C65BA">
      <w:pPr>
        <w:pStyle w:val="aa"/>
        <w:numPr>
          <w:ilvl w:val="0"/>
          <w:numId w:val="9"/>
        </w:numPr>
        <w:tabs>
          <w:tab w:val="left" w:pos="720"/>
        </w:tabs>
        <w:ind w:left="0" w:firstLine="720"/>
        <w:jc w:val="both"/>
        <w:rPr>
          <w:spacing w:val="1"/>
          <w:sz w:val="28"/>
          <w:szCs w:val="28"/>
          <w:lang w:val="uk-UA"/>
        </w:rPr>
      </w:pPr>
      <w:r w:rsidRPr="0013126A">
        <w:rPr>
          <w:spacing w:val="1"/>
          <w:sz w:val="28"/>
          <w:szCs w:val="28"/>
          <w:lang w:val="uk-UA"/>
        </w:rPr>
        <w:t>допомога особам з інвалідністю з дитинства та дітям з інвалідністю;</w:t>
      </w:r>
    </w:p>
    <w:p w:rsidR="003C65BA" w:rsidRPr="0013126A" w:rsidRDefault="003C65BA" w:rsidP="003C65BA">
      <w:pPr>
        <w:pStyle w:val="aa"/>
        <w:numPr>
          <w:ilvl w:val="0"/>
          <w:numId w:val="9"/>
        </w:numPr>
        <w:tabs>
          <w:tab w:val="left" w:pos="720"/>
        </w:tabs>
        <w:ind w:left="0" w:firstLine="720"/>
        <w:jc w:val="both"/>
        <w:rPr>
          <w:spacing w:val="1"/>
          <w:sz w:val="28"/>
          <w:szCs w:val="28"/>
          <w:lang w:val="uk-UA"/>
        </w:rPr>
      </w:pPr>
      <w:r w:rsidRPr="0013126A">
        <w:rPr>
          <w:spacing w:val="1"/>
          <w:sz w:val="28"/>
          <w:szCs w:val="28"/>
          <w:lang w:val="uk-UA"/>
        </w:rPr>
        <w:t>допомога особам, які не мають права на пенсію та особам з інвалідністю;</w:t>
      </w:r>
    </w:p>
    <w:p w:rsidR="003C65BA" w:rsidRPr="0013126A" w:rsidRDefault="003C65BA" w:rsidP="003C65BA">
      <w:pPr>
        <w:pStyle w:val="aa"/>
        <w:numPr>
          <w:ilvl w:val="0"/>
          <w:numId w:val="9"/>
        </w:numPr>
        <w:tabs>
          <w:tab w:val="left" w:pos="720"/>
        </w:tabs>
        <w:ind w:left="0" w:firstLine="720"/>
        <w:jc w:val="both"/>
        <w:rPr>
          <w:spacing w:val="1"/>
          <w:sz w:val="28"/>
          <w:szCs w:val="28"/>
          <w:lang w:val="uk-UA"/>
        </w:rPr>
      </w:pPr>
      <w:r w:rsidRPr="0013126A">
        <w:rPr>
          <w:spacing w:val="1"/>
          <w:sz w:val="28"/>
          <w:szCs w:val="28"/>
          <w:lang w:val="uk-UA"/>
        </w:rPr>
        <w:t>компенсація фізичним особам, які надають соціальні послуги;</w:t>
      </w:r>
    </w:p>
    <w:p w:rsidR="003C65BA" w:rsidRPr="0013126A" w:rsidRDefault="003C65BA" w:rsidP="003C65BA">
      <w:pPr>
        <w:pStyle w:val="aa"/>
        <w:numPr>
          <w:ilvl w:val="0"/>
          <w:numId w:val="9"/>
        </w:numPr>
        <w:tabs>
          <w:tab w:val="left" w:pos="720"/>
        </w:tabs>
        <w:ind w:left="0" w:firstLine="720"/>
        <w:jc w:val="both"/>
        <w:rPr>
          <w:spacing w:val="1"/>
          <w:sz w:val="28"/>
          <w:szCs w:val="28"/>
          <w:lang w:val="uk-UA"/>
        </w:rPr>
      </w:pPr>
      <w:r w:rsidRPr="0013126A">
        <w:rPr>
          <w:spacing w:val="1"/>
          <w:sz w:val="28"/>
          <w:szCs w:val="28"/>
          <w:lang w:val="uk-UA"/>
        </w:rPr>
        <w:t>допомога жінкам, яким присвоєне почесне звання «Мати-героїня»</w:t>
      </w:r>
      <w:r w:rsidRPr="0013126A">
        <w:rPr>
          <w:sz w:val="28"/>
          <w:szCs w:val="28"/>
          <w:lang w:val="uk-UA"/>
        </w:rPr>
        <w:t>;</w:t>
      </w:r>
    </w:p>
    <w:p w:rsidR="003C65BA" w:rsidRPr="0013126A" w:rsidRDefault="003C65BA" w:rsidP="003C65BA">
      <w:pPr>
        <w:pStyle w:val="aa"/>
        <w:numPr>
          <w:ilvl w:val="0"/>
          <w:numId w:val="9"/>
        </w:numPr>
        <w:tabs>
          <w:tab w:val="left" w:pos="720"/>
        </w:tabs>
        <w:ind w:left="0" w:firstLine="720"/>
        <w:jc w:val="both"/>
        <w:rPr>
          <w:spacing w:val="1"/>
          <w:sz w:val="28"/>
          <w:szCs w:val="28"/>
          <w:lang w:val="uk-UA"/>
        </w:rPr>
      </w:pPr>
      <w:r w:rsidRPr="0013126A">
        <w:rPr>
          <w:spacing w:val="1"/>
          <w:sz w:val="28"/>
          <w:szCs w:val="28"/>
          <w:lang w:val="uk-UA"/>
        </w:rPr>
        <w:t>допомога особам, які постраждали від торгівлі людьми;</w:t>
      </w:r>
    </w:p>
    <w:p w:rsidR="003C65BA" w:rsidRPr="0013126A" w:rsidRDefault="003C65BA" w:rsidP="003C65BA">
      <w:pPr>
        <w:pStyle w:val="aa"/>
        <w:numPr>
          <w:ilvl w:val="0"/>
          <w:numId w:val="9"/>
        </w:numPr>
        <w:tabs>
          <w:tab w:val="left" w:pos="720"/>
        </w:tabs>
        <w:ind w:left="0" w:firstLine="720"/>
        <w:jc w:val="both"/>
        <w:rPr>
          <w:spacing w:val="1"/>
          <w:sz w:val="28"/>
          <w:szCs w:val="28"/>
          <w:lang w:val="uk-UA"/>
        </w:rPr>
      </w:pPr>
      <w:r w:rsidRPr="0013126A">
        <w:rPr>
          <w:spacing w:val="1"/>
          <w:sz w:val="28"/>
          <w:szCs w:val="28"/>
          <w:lang w:val="uk-UA"/>
        </w:rPr>
        <w:t>тимчасова допомога на дітей, батьки яких ухиляються від сплати аліментів;</w:t>
      </w:r>
    </w:p>
    <w:p w:rsidR="003C65BA" w:rsidRPr="0013126A" w:rsidRDefault="003C65BA" w:rsidP="003C65BA">
      <w:pPr>
        <w:pStyle w:val="aa"/>
        <w:numPr>
          <w:ilvl w:val="0"/>
          <w:numId w:val="9"/>
        </w:numPr>
        <w:tabs>
          <w:tab w:val="left" w:pos="720"/>
        </w:tabs>
        <w:ind w:left="0" w:firstLine="720"/>
        <w:jc w:val="both"/>
        <w:rPr>
          <w:spacing w:val="1"/>
          <w:sz w:val="28"/>
          <w:szCs w:val="28"/>
          <w:lang w:val="uk-UA"/>
        </w:rPr>
      </w:pPr>
      <w:r w:rsidRPr="0013126A">
        <w:rPr>
          <w:spacing w:val="1"/>
          <w:sz w:val="28"/>
          <w:szCs w:val="28"/>
          <w:lang w:val="uk-UA"/>
        </w:rPr>
        <w:t>державна соціальна допомога на дітей сиріт та дітей, позбавлених батьківського піклування, які перебувають в прийомних сім’ях та дитячих будинках сімейного типу за принципом «гроші ходять за дитиною»;</w:t>
      </w:r>
    </w:p>
    <w:p w:rsidR="003C65BA" w:rsidRPr="0013126A" w:rsidRDefault="003C65BA" w:rsidP="003C65BA">
      <w:pPr>
        <w:pStyle w:val="aa"/>
        <w:numPr>
          <w:ilvl w:val="0"/>
          <w:numId w:val="9"/>
        </w:numPr>
        <w:tabs>
          <w:tab w:val="left" w:pos="720"/>
        </w:tabs>
        <w:ind w:left="0" w:firstLine="720"/>
        <w:jc w:val="both"/>
        <w:rPr>
          <w:spacing w:val="1"/>
          <w:sz w:val="28"/>
          <w:szCs w:val="28"/>
          <w:lang w:val="uk-UA"/>
        </w:rPr>
      </w:pPr>
      <w:r w:rsidRPr="0013126A">
        <w:rPr>
          <w:spacing w:val="1"/>
          <w:sz w:val="28"/>
          <w:szCs w:val="28"/>
          <w:lang w:val="uk-UA"/>
        </w:rPr>
        <w:t xml:space="preserve">грошова допомога особам, які здійснюють догляд за інвалідами І і ІІ групи внаслідок психічного розладу, який за висновком лікарської комісії медичного закладу потребує стороннього догляду, на догляд за ним; </w:t>
      </w:r>
    </w:p>
    <w:p w:rsidR="003C65BA" w:rsidRPr="0013126A" w:rsidRDefault="003C65BA" w:rsidP="003C65BA">
      <w:pPr>
        <w:pStyle w:val="16"/>
        <w:numPr>
          <w:ilvl w:val="0"/>
          <w:numId w:val="9"/>
        </w:numPr>
        <w:tabs>
          <w:tab w:val="left" w:pos="720"/>
        </w:tabs>
        <w:spacing w:after="0" w:line="240" w:lineRule="auto"/>
        <w:ind w:left="0" w:firstLine="720"/>
        <w:jc w:val="both"/>
        <w:rPr>
          <w:rFonts w:ascii="Times New Roman" w:hAnsi="Times New Roman"/>
          <w:sz w:val="28"/>
          <w:szCs w:val="28"/>
          <w:lang w:val="uk-UA"/>
        </w:rPr>
      </w:pPr>
      <w:r w:rsidRPr="0013126A">
        <w:rPr>
          <w:rFonts w:ascii="Times New Roman" w:hAnsi="Times New Roman"/>
          <w:sz w:val="28"/>
          <w:szCs w:val="28"/>
          <w:lang w:val="uk-UA"/>
        </w:rPr>
        <w:t>допомога військовослужбовцям, звільненим з військової служби;</w:t>
      </w:r>
    </w:p>
    <w:p w:rsidR="003C65BA" w:rsidRPr="0013126A" w:rsidRDefault="003C65BA" w:rsidP="003C65BA">
      <w:pPr>
        <w:pStyle w:val="16"/>
        <w:numPr>
          <w:ilvl w:val="0"/>
          <w:numId w:val="9"/>
        </w:numPr>
        <w:tabs>
          <w:tab w:val="left" w:pos="720"/>
        </w:tabs>
        <w:spacing w:after="0" w:line="240" w:lineRule="auto"/>
        <w:ind w:left="0" w:firstLine="720"/>
        <w:jc w:val="both"/>
        <w:rPr>
          <w:rFonts w:ascii="Times New Roman" w:hAnsi="Times New Roman"/>
          <w:sz w:val="28"/>
          <w:szCs w:val="28"/>
          <w:lang w:val="uk-UA"/>
        </w:rPr>
      </w:pPr>
      <w:r w:rsidRPr="0013126A">
        <w:rPr>
          <w:rFonts w:ascii="Times New Roman" w:hAnsi="Times New Roman"/>
          <w:sz w:val="28"/>
          <w:szCs w:val="28"/>
          <w:lang w:val="uk-UA"/>
        </w:rPr>
        <w:t>допомога непрацюючій особі, яка досягла загального пенсійного віку, але не набула права на пенсійну виплату;</w:t>
      </w:r>
    </w:p>
    <w:p w:rsidR="003C65BA" w:rsidRPr="0013126A" w:rsidRDefault="003C65BA" w:rsidP="003C65BA">
      <w:pPr>
        <w:pStyle w:val="16"/>
        <w:numPr>
          <w:ilvl w:val="0"/>
          <w:numId w:val="9"/>
        </w:numPr>
        <w:tabs>
          <w:tab w:val="left" w:pos="720"/>
        </w:tabs>
        <w:spacing w:after="0" w:line="240" w:lineRule="auto"/>
        <w:ind w:left="0" w:firstLine="720"/>
        <w:jc w:val="both"/>
        <w:rPr>
          <w:rFonts w:ascii="Times New Roman" w:hAnsi="Times New Roman"/>
          <w:sz w:val="28"/>
          <w:szCs w:val="28"/>
          <w:lang w:val="uk-UA"/>
        </w:rPr>
      </w:pPr>
      <w:r w:rsidRPr="0013126A">
        <w:rPr>
          <w:rFonts w:ascii="Times New Roman" w:hAnsi="Times New Roman"/>
          <w:spacing w:val="1"/>
          <w:sz w:val="28"/>
          <w:szCs w:val="28"/>
          <w:lang w:val="uk-UA"/>
        </w:rPr>
        <w:t>одноразова грошова допомога постраждалим учасникам масових акцій громадського протесту та членам їх сімей.</w:t>
      </w:r>
    </w:p>
    <w:p w:rsidR="003C65BA" w:rsidRPr="0013126A" w:rsidRDefault="003C65BA" w:rsidP="003C65BA">
      <w:pPr>
        <w:pStyle w:val="16"/>
        <w:numPr>
          <w:ilvl w:val="0"/>
          <w:numId w:val="9"/>
        </w:numPr>
        <w:tabs>
          <w:tab w:val="left" w:pos="720"/>
        </w:tabs>
        <w:spacing w:after="0" w:line="240" w:lineRule="auto"/>
        <w:ind w:left="0" w:firstLine="720"/>
        <w:jc w:val="both"/>
        <w:rPr>
          <w:rFonts w:ascii="Times New Roman" w:hAnsi="Times New Roman"/>
          <w:sz w:val="28"/>
          <w:szCs w:val="28"/>
          <w:lang w:val="uk-UA"/>
        </w:rPr>
      </w:pPr>
      <w:r w:rsidRPr="0013126A">
        <w:rPr>
          <w:rFonts w:ascii="Times New Roman" w:hAnsi="Times New Roman"/>
          <w:sz w:val="28"/>
          <w:szCs w:val="28"/>
          <w:lang w:val="uk-UA"/>
        </w:rPr>
        <w:lastRenderedPageBreak/>
        <w:t xml:space="preserve">одноразова натуральна допомога при народженні дитини «пакунок малюка»; </w:t>
      </w:r>
    </w:p>
    <w:p w:rsidR="003C65BA" w:rsidRPr="0013126A" w:rsidRDefault="003C65BA" w:rsidP="003C65BA">
      <w:pPr>
        <w:pStyle w:val="16"/>
        <w:numPr>
          <w:ilvl w:val="0"/>
          <w:numId w:val="9"/>
        </w:numPr>
        <w:tabs>
          <w:tab w:val="left" w:pos="720"/>
        </w:tabs>
        <w:spacing w:after="0" w:line="240" w:lineRule="auto"/>
        <w:ind w:left="0" w:firstLine="720"/>
        <w:jc w:val="both"/>
        <w:rPr>
          <w:rFonts w:ascii="Times New Roman" w:hAnsi="Times New Roman"/>
          <w:sz w:val="28"/>
          <w:szCs w:val="28"/>
          <w:lang w:val="uk-UA"/>
        </w:rPr>
      </w:pPr>
      <w:r w:rsidRPr="0013126A">
        <w:rPr>
          <w:rFonts w:ascii="Times New Roman" w:hAnsi="Times New Roman"/>
          <w:sz w:val="28"/>
          <w:szCs w:val="28"/>
          <w:lang w:val="uk-UA"/>
        </w:rPr>
        <w:t>грошова компенсація вартості одноразової натуральної допомоги «пакунок малюка»;</w:t>
      </w:r>
    </w:p>
    <w:p w:rsidR="003C65BA" w:rsidRPr="0013126A" w:rsidRDefault="003C65BA" w:rsidP="003C65BA">
      <w:pPr>
        <w:pStyle w:val="16"/>
        <w:numPr>
          <w:ilvl w:val="0"/>
          <w:numId w:val="9"/>
        </w:numPr>
        <w:tabs>
          <w:tab w:val="left" w:pos="720"/>
        </w:tabs>
        <w:spacing w:after="0" w:line="240" w:lineRule="auto"/>
        <w:ind w:left="0" w:firstLine="720"/>
        <w:jc w:val="both"/>
        <w:rPr>
          <w:rFonts w:ascii="Times New Roman" w:hAnsi="Times New Roman"/>
          <w:sz w:val="28"/>
          <w:szCs w:val="28"/>
          <w:lang w:val="uk-UA"/>
        </w:rPr>
      </w:pPr>
      <w:r w:rsidRPr="0013126A">
        <w:rPr>
          <w:rFonts w:ascii="Times New Roman" w:hAnsi="Times New Roman"/>
          <w:sz w:val="28"/>
          <w:szCs w:val="28"/>
          <w:lang w:val="uk-UA"/>
        </w:rPr>
        <w:t xml:space="preserve">послуга з догляду за дитиною до трьох років «муніципальна няня»; </w:t>
      </w:r>
    </w:p>
    <w:p w:rsidR="003C65BA" w:rsidRPr="0013126A" w:rsidRDefault="003C65BA" w:rsidP="003C65BA">
      <w:pPr>
        <w:pStyle w:val="16"/>
        <w:numPr>
          <w:ilvl w:val="0"/>
          <w:numId w:val="9"/>
        </w:numPr>
        <w:tabs>
          <w:tab w:val="left" w:pos="720"/>
        </w:tabs>
        <w:spacing w:after="0" w:line="240" w:lineRule="auto"/>
        <w:ind w:left="0" w:firstLine="720"/>
        <w:jc w:val="both"/>
        <w:rPr>
          <w:rFonts w:ascii="Times New Roman" w:hAnsi="Times New Roman"/>
          <w:sz w:val="28"/>
          <w:szCs w:val="28"/>
          <w:lang w:val="uk-UA"/>
        </w:rPr>
      </w:pPr>
      <w:r w:rsidRPr="0013126A">
        <w:rPr>
          <w:rFonts w:ascii="Times New Roman" w:hAnsi="Times New Roman"/>
          <w:sz w:val="28"/>
          <w:szCs w:val="28"/>
          <w:lang w:val="uk-UA"/>
        </w:rPr>
        <w:t>допомога на дітей, які виховуються в багатодітних сім’ях;</w:t>
      </w:r>
    </w:p>
    <w:p w:rsidR="003C65BA" w:rsidRPr="0013126A" w:rsidRDefault="003C65BA" w:rsidP="003C65BA">
      <w:pPr>
        <w:pStyle w:val="16"/>
        <w:numPr>
          <w:ilvl w:val="0"/>
          <w:numId w:val="9"/>
        </w:numPr>
        <w:tabs>
          <w:tab w:val="left" w:pos="720"/>
        </w:tabs>
        <w:spacing w:after="0" w:line="240" w:lineRule="auto"/>
        <w:ind w:left="0" w:firstLine="720"/>
        <w:jc w:val="both"/>
        <w:rPr>
          <w:rFonts w:ascii="Times New Roman" w:hAnsi="Times New Roman"/>
          <w:sz w:val="28"/>
          <w:szCs w:val="28"/>
          <w:lang w:val="uk-UA"/>
        </w:rPr>
      </w:pPr>
      <w:r w:rsidRPr="0013126A">
        <w:rPr>
          <w:rFonts w:ascii="Times New Roman" w:hAnsi="Times New Roman"/>
          <w:bCs/>
          <w:sz w:val="28"/>
          <w:szCs w:val="28"/>
          <w:lang w:val="uk-UA"/>
        </w:rPr>
        <w:t>компенсація фізичним особам, які надають соціальні послуги з догляду.</w:t>
      </w:r>
    </w:p>
    <w:p w:rsidR="00416BBD" w:rsidRPr="0013126A" w:rsidRDefault="00987EDE" w:rsidP="000004C7">
      <w:pPr>
        <w:pStyle w:val="3"/>
      </w:pPr>
      <w:bookmarkStart w:id="29" w:name="_Toc77767465"/>
      <w:r w:rsidRPr="0013126A">
        <w:t>2.</w:t>
      </w:r>
      <w:r w:rsidR="00B135DE" w:rsidRPr="0013126A">
        <w:t>10</w:t>
      </w:r>
      <w:r w:rsidRPr="0013126A">
        <w:t xml:space="preserve"> Житлове забезпечення</w:t>
      </w:r>
      <w:bookmarkEnd w:id="29"/>
    </w:p>
    <w:p w:rsidR="00D32DBC" w:rsidRPr="0013126A" w:rsidRDefault="00D32DBC" w:rsidP="00D32DBC">
      <w:pPr>
        <w:ind w:firstLine="720"/>
        <w:jc w:val="both"/>
        <w:rPr>
          <w:sz w:val="28"/>
          <w:szCs w:val="28"/>
          <w:lang w:val="uk-UA"/>
        </w:rPr>
      </w:pPr>
      <w:r w:rsidRPr="0013126A">
        <w:rPr>
          <w:sz w:val="28"/>
          <w:szCs w:val="28"/>
          <w:lang w:val="uk-UA"/>
        </w:rPr>
        <w:t xml:space="preserve">Станом на 01.07.2021 на квартирному обліку у Реєстрі громадян, які внаслідок Чорнобильської катастрофи перенесли променеву хворобу будь-якого ступеня або стали особами з інвалідністю та сімей, що втратили годувальника з числа осіб, віднесених до категорії 1 перебуває – </w:t>
      </w:r>
      <w:r w:rsidRPr="0013126A">
        <w:rPr>
          <w:b/>
          <w:sz w:val="28"/>
          <w:szCs w:val="28"/>
          <w:lang w:val="uk-UA"/>
        </w:rPr>
        <w:t>1 335</w:t>
      </w:r>
      <w:r w:rsidRPr="0013126A">
        <w:rPr>
          <w:sz w:val="28"/>
          <w:szCs w:val="28"/>
          <w:lang w:val="uk-UA"/>
        </w:rPr>
        <w:t xml:space="preserve"> осіб.</w:t>
      </w:r>
    </w:p>
    <w:p w:rsidR="00D32DBC" w:rsidRPr="0013126A" w:rsidRDefault="00D32DBC" w:rsidP="00D32DBC">
      <w:pPr>
        <w:ind w:firstLine="720"/>
        <w:jc w:val="both"/>
        <w:rPr>
          <w:sz w:val="28"/>
          <w:szCs w:val="28"/>
          <w:lang w:val="uk-UA"/>
        </w:rPr>
      </w:pPr>
      <w:r w:rsidRPr="0013126A">
        <w:rPr>
          <w:sz w:val="28"/>
          <w:szCs w:val="28"/>
          <w:lang w:val="uk-UA"/>
        </w:rPr>
        <w:t xml:space="preserve">У Реєстрі сімей, що мають дітей з інвалідністю, пов'язаною з наслідками Чорнобильської катастрофи, які потребують особливого догляду перебуває – </w:t>
      </w:r>
      <w:r w:rsidRPr="0013126A">
        <w:rPr>
          <w:b/>
          <w:sz w:val="28"/>
          <w:szCs w:val="28"/>
          <w:lang w:val="uk-UA"/>
        </w:rPr>
        <w:t>13</w:t>
      </w:r>
      <w:r w:rsidRPr="0013126A">
        <w:rPr>
          <w:sz w:val="28"/>
          <w:szCs w:val="28"/>
          <w:lang w:val="uk-UA"/>
        </w:rPr>
        <w:t xml:space="preserve"> осіб. У Реєстрі громадян, які переселилися із радіоактивно забруднених територій перебуває – </w:t>
      </w:r>
      <w:r w:rsidRPr="0013126A">
        <w:rPr>
          <w:b/>
          <w:sz w:val="28"/>
          <w:szCs w:val="28"/>
          <w:lang w:val="uk-UA"/>
        </w:rPr>
        <w:t>6</w:t>
      </w:r>
      <w:r w:rsidRPr="0013126A">
        <w:rPr>
          <w:sz w:val="28"/>
          <w:szCs w:val="28"/>
          <w:lang w:val="uk-UA"/>
        </w:rPr>
        <w:t xml:space="preserve"> осіб.</w:t>
      </w:r>
    </w:p>
    <w:p w:rsidR="002D43C3" w:rsidRPr="0013126A" w:rsidRDefault="002D43C3" w:rsidP="002D43C3">
      <w:pPr>
        <w:ind w:firstLine="540"/>
        <w:jc w:val="both"/>
        <w:rPr>
          <w:sz w:val="28"/>
          <w:szCs w:val="28"/>
          <w:lang w:val="uk-UA"/>
        </w:rPr>
      </w:pPr>
      <w:r w:rsidRPr="0013126A">
        <w:rPr>
          <w:sz w:val="28"/>
          <w:szCs w:val="28"/>
          <w:lang w:val="uk-UA"/>
        </w:rPr>
        <w:t xml:space="preserve">Відповідно до розпорядження Кабінету </w:t>
      </w:r>
      <w:r w:rsidRPr="0013126A">
        <w:rPr>
          <w:bCs/>
          <w:iCs/>
          <w:sz w:val="28"/>
          <w:szCs w:val="28"/>
          <w:lang w:val="uk-UA"/>
        </w:rPr>
        <w:t xml:space="preserve">Міністрів України від 16.06.2021     № 654-р </w:t>
      </w:r>
      <w:r w:rsidRPr="0013126A">
        <w:rPr>
          <w:sz w:val="28"/>
          <w:szCs w:val="28"/>
          <w:lang w:val="uk-UA"/>
        </w:rPr>
        <w:t>«Про розподіл субвенції з державного бюджету місцевим бюджетам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r w:rsidRPr="0013126A">
        <w:rPr>
          <w:bCs/>
          <w:iCs/>
          <w:sz w:val="28"/>
          <w:szCs w:val="28"/>
          <w:lang w:val="uk-UA"/>
        </w:rPr>
        <w:t xml:space="preserve">» на сьогодні опрацьовується проєкт розпорядження виконавчого органу Київської міської ради (Київської міської державної адміністрації) щодо внесення відповідних змін до бюджету  м. Києва на 2021 рік. Розподіл асигнувань в сумі </w:t>
      </w:r>
      <w:r w:rsidRPr="0013126A">
        <w:rPr>
          <w:b/>
          <w:bCs/>
          <w:iCs/>
          <w:sz w:val="28"/>
          <w:szCs w:val="28"/>
          <w:lang w:val="uk-UA"/>
        </w:rPr>
        <w:t>46 798,062 тис</w:t>
      </w:r>
      <w:r w:rsidRPr="0013126A">
        <w:rPr>
          <w:bCs/>
          <w:iCs/>
          <w:sz w:val="28"/>
          <w:szCs w:val="28"/>
          <w:lang w:val="uk-UA"/>
        </w:rPr>
        <w:t xml:space="preserve">. грн між районними в місті Києві державними адміністраціями буде здійснено відповідно до потреби в наданні грошової компенсації та з урахуванням </w:t>
      </w:r>
      <w:r w:rsidRPr="0013126A">
        <w:rPr>
          <w:sz w:val="28"/>
          <w:szCs w:val="28"/>
          <w:lang w:val="uk-UA"/>
        </w:rPr>
        <w:t>черговості взяття на облік громадян, які потребують поліпшення житлових умов.</w:t>
      </w:r>
    </w:p>
    <w:p w:rsidR="003D3716" w:rsidRPr="0013126A" w:rsidRDefault="003D3716" w:rsidP="00F44C83">
      <w:pPr>
        <w:pStyle w:val="3"/>
      </w:pPr>
      <w:bookmarkStart w:id="30" w:name="_Toc77767466"/>
      <w:r w:rsidRPr="0013126A">
        <w:t>ІIІ. Соціальні послуги та соціальне обслуговування</w:t>
      </w:r>
      <w:bookmarkEnd w:id="30"/>
    </w:p>
    <w:p w:rsidR="00EE7BB6" w:rsidRPr="0013126A" w:rsidRDefault="00EE7BB6" w:rsidP="000004C7">
      <w:pPr>
        <w:pStyle w:val="3"/>
      </w:pPr>
      <w:bookmarkStart w:id="31" w:name="_Toc77767467"/>
      <w:r w:rsidRPr="0013126A">
        <w:t>3.1 Соціальні послуги в інтернатних установах</w:t>
      </w:r>
      <w:bookmarkEnd w:id="31"/>
    </w:p>
    <w:p w:rsidR="00ED696D" w:rsidRPr="0013126A" w:rsidRDefault="00ED696D" w:rsidP="00ED696D">
      <w:pPr>
        <w:shd w:val="clear" w:color="auto" w:fill="FFFFFF"/>
        <w:ind w:firstLine="708"/>
        <w:jc w:val="both"/>
        <w:rPr>
          <w:color w:val="000000"/>
          <w:sz w:val="28"/>
          <w:szCs w:val="28"/>
          <w:lang w:val="uk-UA"/>
        </w:rPr>
      </w:pPr>
      <w:r w:rsidRPr="0013126A">
        <w:rPr>
          <w:color w:val="000000"/>
          <w:sz w:val="28"/>
          <w:szCs w:val="28"/>
          <w:lang w:val="uk-UA"/>
        </w:rPr>
        <w:t xml:space="preserve">З урахуванням завдань, умов та особливостей діяльності підпорядкованих інтернатних установ загального та психоневрологічного профілю в них надаються соціальні послуги в рамках державного стандарту стаціонарного догляду за особами, які втратили здатність до самообслуговування чи не набули такої здатності, затвердженого наказом Міністерства соціальної політики України від 29.02.2016 № 198, зареєстрованим в Міністерстві юстиції України 23.03.2016 за </w:t>
      </w:r>
      <w:r w:rsidR="00766059" w:rsidRPr="0013126A">
        <w:rPr>
          <w:color w:val="000000"/>
          <w:sz w:val="28"/>
          <w:szCs w:val="28"/>
          <w:lang w:val="uk-UA"/>
        </w:rPr>
        <w:t xml:space="preserve">   </w:t>
      </w:r>
      <w:r w:rsidRPr="0013126A">
        <w:rPr>
          <w:color w:val="000000"/>
          <w:sz w:val="28"/>
          <w:szCs w:val="28"/>
          <w:lang w:val="uk-UA"/>
        </w:rPr>
        <w:t xml:space="preserve">№ 432/28562 (з урахуванням змін від 26.12.2018 № 1944).  </w:t>
      </w:r>
    </w:p>
    <w:p w:rsidR="00521308" w:rsidRPr="0013126A" w:rsidRDefault="0060183F" w:rsidP="000004C7">
      <w:pPr>
        <w:pStyle w:val="3"/>
      </w:pPr>
      <w:bookmarkStart w:id="32" w:name="_Toc77767468"/>
      <w:r w:rsidRPr="0013126A">
        <w:t>3.2 Діяльність територіальних центрів соціального обслуговування (надання соціальних послуг)</w:t>
      </w:r>
      <w:bookmarkEnd w:id="32"/>
      <w:r w:rsidR="00521308" w:rsidRPr="0013126A">
        <w:t xml:space="preserve"> </w:t>
      </w:r>
    </w:p>
    <w:p w:rsidR="00521308" w:rsidRPr="0013126A" w:rsidRDefault="00521308" w:rsidP="00521308">
      <w:pPr>
        <w:ind w:firstLine="708"/>
        <w:jc w:val="both"/>
        <w:rPr>
          <w:sz w:val="28"/>
          <w:szCs w:val="28"/>
          <w:lang w:val="uk-UA"/>
        </w:rPr>
      </w:pPr>
      <w:r w:rsidRPr="0013126A">
        <w:rPr>
          <w:sz w:val="28"/>
          <w:szCs w:val="28"/>
          <w:lang w:val="uk-UA"/>
        </w:rPr>
        <w:t xml:space="preserve">У місті функціонують міський територіальний центр та 10 районних територіальних центрів, в яких на обліку перебуває </w:t>
      </w:r>
      <w:r w:rsidRPr="0013126A">
        <w:rPr>
          <w:b/>
          <w:sz w:val="28"/>
          <w:szCs w:val="28"/>
          <w:lang w:val="uk-UA"/>
        </w:rPr>
        <w:t>25 513</w:t>
      </w:r>
      <w:r w:rsidRPr="0013126A">
        <w:rPr>
          <w:sz w:val="28"/>
          <w:szCs w:val="28"/>
          <w:lang w:val="uk-UA"/>
        </w:rPr>
        <w:t xml:space="preserve"> отримувачів соціальних послуг, що на </w:t>
      </w:r>
      <w:r w:rsidRPr="0013126A">
        <w:rPr>
          <w:b/>
          <w:sz w:val="28"/>
          <w:szCs w:val="28"/>
          <w:lang w:val="uk-UA"/>
        </w:rPr>
        <w:t>6,1%</w:t>
      </w:r>
      <w:r w:rsidRPr="0013126A">
        <w:rPr>
          <w:sz w:val="28"/>
          <w:szCs w:val="28"/>
          <w:lang w:val="uk-UA"/>
        </w:rPr>
        <w:t xml:space="preserve"> (</w:t>
      </w:r>
      <w:r w:rsidRPr="0013126A">
        <w:rPr>
          <w:b/>
          <w:sz w:val="28"/>
          <w:szCs w:val="28"/>
          <w:lang w:val="uk-UA"/>
        </w:rPr>
        <w:t>1 653</w:t>
      </w:r>
      <w:r w:rsidRPr="0013126A">
        <w:rPr>
          <w:sz w:val="28"/>
          <w:szCs w:val="28"/>
          <w:lang w:val="uk-UA"/>
        </w:rPr>
        <w:t xml:space="preserve"> особи) менше ніж за аналогічний період 2020 року.</w:t>
      </w:r>
    </w:p>
    <w:p w:rsidR="00521308" w:rsidRPr="0013126A" w:rsidRDefault="00521308" w:rsidP="00521308">
      <w:pPr>
        <w:ind w:firstLine="708"/>
        <w:jc w:val="both"/>
        <w:rPr>
          <w:sz w:val="28"/>
          <w:szCs w:val="28"/>
          <w:lang w:val="uk-UA"/>
        </w:rPr>
      </w:pPr>
      <w:r w:rsidRPr="0013126A">
        <w:rPr>
          <w:sz w:val="28"/>
          <w:szCs w:val="28"/>
          <w:lang w:val="uk-UA"/>
        </w:rPr>
        <w:lastRenderedPageBreak/>
        <w:t>Міський та районні територіальні центри надають такі соціальні послуги: догляд вдома, паліативний догляд, соціальна адаптація, консультування, натуральна допомога, транспортні послуги, а також для дітей з інвалідністю надаються послуга денний догляд, соціальна, психологічна, педагогічна, фізична реабілітації та медичний супровід. З 2021 року районними територіальними центрами запроваджено надання додаткових соціальних послуг: представництва інтересів, інформування та фізичного супроводу.</w:t>
      </w:r>
    </w:p>
    <w:p w:rsidR="00521308" w:rsidRPr="0013126A" w:rsidRDefault="00521308" w:rsidP="00521308">
      <w:pPr>
        <w:ind w:firstLine="708"/>
        <w:jc w:val="both"/>
        <w:rPr>
          <w:sz w:val="28"/>
          <w:szCs w:val="28"/>
          <w:lang w:val="uk-UA"/>
        </w:rPr>
      </w:pPr>
      <w:r w:rsidRPr="0013126A">
        <w:rPr>
          <w:sz w:val="28"/>
          <w:szCs w:val="28"/>
          <w:lang w:val="uk-UA"/>
        </w:rPr>
        <w:t>Домінуючою формою обслуговування є надання соціально-побутової допомоги одиноким непрацездатним громадянам в домашніх умовах. Відділення соціальної допомоги вдома створені для надання соціальних послуг одиноким громадянам, які не здатні до самообслуговування у зв’язку з частковою втратою рухової активності (мають III, IV, V групу рухової активності) і потребують сторонньої допомоги в домашніх умовах згідно з медичним висновком на безкоштовній основі.</w:t>
      </w:r>
    </w:p>
    <w:p w:rsidR="00521308" w:rsidRPr="0013126A" w:rsidRDefault="00521308" w:rsidP="00521308">
      <w:pPr>
        <w:ind w:firstLine="708"/>
        <w:jc w:val="both"/>
        <w:rPr>
          <w:sz w:val="28"/>
          <w:szCs w:val="28"/>
          <w:lang w:val="uk-UA"/>
        </w:rPr>
      </w:pPr>
      <w:r w:rsidRPr="0013126A">
        <w:rPr>
          <w:sz w:val="28"/>
          <w:szCs w:val="28"/>
          <w:lang w:val="uk-UA"/>
        </w:rPr>
        <w:t xml:space="preserve">У структурі міського територіального центру функціонує єдине в місті Києві спеціалізоване відділення соціальної допомоги вдома інвалідам з психічними захворюваннями. Соціальну послугу, догляду вдома отримала </w:t>
      </w:r>
      <w:r w:rsidRPr="0013126A">
        <w:rPr>
          <w:b/>
          <w:sz w:val="28"/>
          <w:szCs w:val="28"/>
          <w:lang w:val="uk-UA"/>
        </w:rPr>
        <w:t>534</w:t>
      </w:r>
      <w:r w:rsidRPr="0013126A">
        <w:rPr>
          <w:sz w:val="28"/>
          <w:szCs w:val="28"/>
          <w:lang w:val="uk-UA"/>
        </w:rPr>
        <w:t xml:space="preserve"> особи, що менше на </w:t>
      </w:r>
      <w:r w:rsidRPr="0013126A">
        <w:rPr>
          <w:b/>
          <w:sz w:val="28"/>
          <w:szCs w:val="28"/>
          <w:lang w:val="uk-UA"/>
        </w:rPr>
        <w:t>19,6%</w:t>
      </w:r>
      <w:r w:rsidRPr="0013126A">
        <w:rPr>
          <w:sz w:val="28"/>
          <w:szCs w:val="28"/>
          <w:lang w:val="uk-UA"/>
        </w:rPr>
        <w:t xml:space="preserve"> (</w:t>
      </w:r>
      <w:r w:rsidRPr="0013126A">
        <w:rPr>
          <w:b/>
          <w:sz w:val="28"/>
          <w:szCs w:val="28"/>
          <w:lang w:val="uk-UA"/>
        </w:rPr>
        <w:t>130</w:t>
      </w:r>
      <w:r w:rsidRPr="0013126A">
        <w:rPr>
          <w:sz w:val="28"/>
          <w:szCs w:val="28"/>
          <w:lang w:val="uk-UA"/>
        </w:rPr>
        <w:t xml:space="preserve"> осіб) і яким надано </w:t>
      </w:r>
      <w:r w:rsidRPr="0013126A">
        <w:rPr>
          <w:b/>
          <w:sz w:val="28"/>
          <w:szCs w:val="28"/>
          <w:lang w:val="uk-UA"/>
        </w:rPr>
        <w:t>115 974</w:t>
      </w:r>
      <w:r w:rsidRPr="0013126A">
        <w:rPr>
          <w:sz w:val="28"/>
          <w:szCs w:val="28"/>
          <w:lang w:val="uk-UA"/>
        </w:rPr>
        <w:t xml:space="preserve"> соціально - побутових заходів, що на </w:t>
      </w:r>
      <w:r w:rsidRPr="0013126A">
        <w:rPr>
          <w:b/>
          <w:sz w:val="28"/>
          <w:szCs w:val="28"/>
          <w:lang w:val="uk-UA"/>
        </w:rPr>
        <w:t>7,0%</w:t>
      </w:r>
      <w:r w:rsidRPr="0013126A">
        <w:rPr>
          <w:sz w:val="28"/>
          <w:szCs w:val="28"/>
          <w:lang w:val="uk-UA"/>
        </w:rPr>
        <w:t xml:space="preserve"> (</w:t>
      </w:r>
      <w:r w:rsidRPr="0013126A">
        <w:rPr>
          <w:b/>
          <w:sz w:val="28"/>
          <w:szCs w:val="28"/>
          <w:lang w:val="uk-UA"/>
        </w:rPr>
        <w:t>8 684</w:t>
      </w:r>
      <w:r w:rsidRPr="0013126A">
        <w:rPr>
          <w:sz w:val="28"/>
          <w:szCs w:val="28"/>
          <w:lang w:val="uk-UA"/>
        </w:rPr>
        <w:t xml:space="preserve"> заходи) менше ніж за звітній період 2020 року.</w:t>
      </w:r>
    </w:p>
    <w:p w:rsidR="00521308" w:rsidRPr="0013126A" w:rsidRDefault="00521308" w:rsidP="00521308">
      <w:pPr>
        <w:ind w:firstLine="708"/>
        <w:jc w:val="both"/>
        <w:rPr>
          <w:sz w:val="28"/>
          <w:szCs w:val="28"/>
          <w:lang w:val="uk-UA"/>
        </w:rPr>
      </w:pPr>
      <w:r w:rsidRPr="0013126A">
        <w:rPr>
          <w:sz w:val="28"/>
          <w:szCs w:val="28"/>
          <w:lang w:val="uk-UA"/>
        </w:rPr>
        <w:t xml:space="preserve">У районних територіальних центрах працює </w:t>
      </w:r>
      <w:r w:rsidRPr="0013126A">
        <w:rPr>
          <w:b/>
          <w:sz w:val="28"/>
          <w:szCs w:val="28"/>
          <w:lang w:val="uk-UA"/>
        </w:rPr>
        <w:t>31</w:t>
      </w:r>
      <w:r w:rsidRPr="0013126A">
        <w:rPr>
          <w:sz w:val="28"/>
          <w:szCs w:val="28"/>
          <w:lang w:val="uk-UA"/>
        </w:rPr>
        <w:t xml:space="preserve"> відділення соціальної допомоги вдома. На обслуговуванні перебуває </w:t>
      </w:r>
      <w:r w:rsidRPr="0013126A">
        <w:rPr>
          <w:b/>
          <w:sz w:val="28"/>
          <w:szCs w:val="28"/>
          <w:lang w:val="uk-UA"/>
        </w:rPr>
        <w:t>10 225</w:t>
      </w:r>
      <w:r w:rsidRPr="0013126A">
        <w:rPr>
          <w:sz w:val="28"/>
          <w:szCs w:val="28"/>
          <w:lang w:val="uk-UA"/>
        </w:rPr>
        <w:t xml:space="preserve"> одиноких непрацездатних громадян, що на </w:t>
      </w:r>
      <w:r w:rsidRPr="0013126A">
        <w:rPr>
          <w:b/>
          <w:sz w:val="28"/>
          <w:szCs w:val="28"/>
          <w:lang w:val="uk-UA"/>
        </w:rPr>
        <w:t>2,1%</w:t>
      </w:r>
      <w:r w:rsidRPr="0013126A">
        <w:rPr>
          <w:sz w:val="28"/>
          <w:szCs w:val="28"/>
          <w:lang w:val="uk-UA"/>
        </w:rPr>
        <w:t xml:space="preserve"> (</w:t>
      </w:r>
      <w:r w:rsidRPr="0013126A">
        <w:rPr>
          <w:b/>
          <w:sz w:val="28"/>
          <w:szCs w:val="28"/>
          <w:lang w:val="uk-UA"/>
        </w:rPr>
        <w:t>221</w:t>
      </w:r>
      <w:r w:rsidRPr="0013126A">
        <w:rPr>
          <w:sz w:val="28"/>
          <w:szCs w:val="28"/>
          <w:lang w:val="uk-UA"/>
        </w:rPr>
        <w:t xml:space="preserve"> особу) менше ніж за І півріччя 2020 року. Соціальні робітники станом на 01.07.2021 року надали </w:t>
      </w:r>
      <w:r w:rsidRPr="0013126A">
        <w:rPr>
          <w:b/>
          <w:sz w:val="28"/>
          <w:szCs w:val="28"/>
          <w:lang w:val="uk-UA"/>
        </w:rPr>
        <w:t>2 376 102</w:t>
      </w:r>
      <w:r w:rsidRPr="0013126A">
        <w:rPr>
          <w:sz w:val="28"/>
          <w:szCs w:val="28"/>
          <w:lang w:val="uk-UA"/>
        </w:rPr>
        <w:t xml:space="preserve"> соціально-побутових заходи послуги догляду вдома (закупівля та доставка продуктів харчування, ліків та інших товарів, допомога та приготування їжі, прибирання житла, допомога в оформлені документів, внесення платежів тощо), що на </w:t>
      </w:r>
      <w:r w:rsidRPr="0013126A">
        <w:rPr>
          <w:b/>
          <w:sz w:val="28"/>
          <w:szCs w:val="28"/>
          <w:lang w:val="uk-UA"/>
        </w:rPr>
        <w:t>4,0%</w:t>
      </w:r>
      <w:r w:rsidRPr="0013126A">
        <w:rPr>
          <w:sz w:val="28"/>
          <w:szCs w:val="28"/>
          <w:lang w:val="uk-UA"/>
        </w:rPr>
        <w:t xml:space="preserve"> (</w:t>
      </w:r>
      <w:r w:rsidRPr="0013126A">
        <w:rPr>
          <w:b/>
          <w:sz w:val="28"/>
          <w:szCs w:val="28"/>
          <w:lang w:val="uk-UA"/>
        </w:rPr>
        <w:t>99 588</w:t>
      </w:r>
      <w:r w:rsidRPr="0013126A">
        <w:rPr>
          <w:sz w:val="28"/>
          <w:szCs w:val="28"/>
          <w:lang w:val="uk-UA"/>
        </w:rPr>
        <w:t xml:space="preserve"> заходів) менше ніж за аналогічний звітній період 2020 року.</w:t>
      </w:r>
    </w:p>
    <w:p w:rsidR="00521308" w:rsidRPr="0013126A" w:rsidRDefault="00521308" w:rsidP="00521308">
      <w:pPr>
        <w:ind w:firstLine="708"/>
        <w:jc w:val="both"/>
        <w:rPr>
          <w:sz w:val="28"/>
          <w:szCs w:val="28"/>
          <w:lang w:val="uk-UA"/>
        </w:rPr>
      </w:pPr>
      <w:r w:rsidRPr="0013126A">
        <w:rPr>
          <w:sz w:val="28"/>
          <w:szCs w:val="28"/>
          <w:lang w:val="uk-UA"/>
        </w:rPr>
        <w:t xml:space="preserve">В Територіальному центрі соціального обслуговування (надання соціальних послуг) Печерського району м. Києва функціонує відділення паліативної допомоги вдома. Соціальними робітниками надавалися послуги </w:t>
      </w:r>
      <w:r w:rsidRPr="0013126A">
        <w:rPr>
          <w:b/>
          <w:sz w:val="28"/>
          <w:szCs w:val="28"/>
          <w:lang w:val="uk-UA"/>
        </w:rPr>
        <w:t>84</w:t>
      </w:r>
      <w:r w:rsidRPr="0013126A">
        <w:rPr>
          <w:sz w:val="28"/>
          <w:szCs w:val="28"/>
          <w:lang w:val="uk-UA"/>
        </w:rPr>
        <w:t xml:space="preserve"> невиліковно хворим особам, що на </w:t>
      </w:r>
      <w:r w:rsidRPr="0013126A">
        <w:rPr>
          <w:b/>
          <w:sz w:val="28"/>
          <w:szCs w:val="28"/>
          <w:lang w:val="uk-UA"/>
        </w:rPr>
        <w:t>2,4%</w:t>
      </w:r>
      <w:r w:rsidRPr="0013126A">
        <w:rPr>
          <w:sz w:val="28"/>
          <w:szCs w:val="28"/>
          <w:lang w:val="uk-UA"/>
        </w:rPr>
        <w:t xml:space="preserve"> (</w:t>
      </w:r>
      <w:r w:rsidRPr="0013126A">
        <w:rPr>
          <w:b/>
          <w:sz w:val="28"/>
          <w:szCs w:val="28"/>
          <w:lang w:val="uk-UA"/>
        </w:rPr>
        <w:t>2</w:t>
      </w:r>
      <w:r w:rsidRPr="0013126A">
        <w:rPr>
          <w:sz w:val="28"/>
          <w:szCs w:val="28"/>
          <w:lang w:val="uk-UA"/>
        </w:rPr>
        <w:t xml:space="preserve"> особи) більше ніж за І півріччя 2020 року. За звітний період підопічним відділення надано </w:t>
      </w:r>
      <w:r w:rsidRPr="0013126A">
        <w:rPr>
          <w:b/>
          <w:sz w:val="28"/>
          <w:szCs w:val="28"/>
          <w:lang w:val="uk-UA"/>
        </w:rPr>
        <w:t>34 055</w:t>
      </w:r>
      <w:r w:rsidRPr="0013126A">
        <w:rPr>
          <w:sz w:val="28"/>
          <w:szCs w:val="28"/>
          <w:lang w:val="uk-UA"/>
        </w:rPr>
        <w:t xml:space="preserve"> соціально-побутових заходів, що на </w:t>
      </w:r>
      <w:r w:rsidRPr="0013126A">
        <w:rPr>
          <w:b/>
          <w:sz w:val="28"/>
          <w:szCs w:val="28"/>
          <w:lang w:val="uk-UA"/>
        </w:rPr>
        <w:t>5,8%</w:t>
      </w:r>
      <w:r w:rsidR="00CC453A" w:rsidRPr="0013126A">
        <w:rPr>
          <w:sz w:val="28"/>
          <w:szCs w:val="28"/>
          <w:lang w:val="uk-UA"/>
        </w:rPr>
        <w:t xml:space="preserve"> </w:t>
      </w:r>
      <w:r w:rsidRPr="0013126A">
        <w:rPr>
          <w:sz w:val="28"/>
          <w:szCs w:val="28"/>
          <w:lang w:val="uk-UA"/>
        </w:rPr>
        <w:t xml:space="preserve"> (</w:t>
      </w:r>
      <w:r w:rsidRPr="0013126A">
        <w:rPr>
          <w:b/>
          <w:sz w:val="28"/>
          <w:szCs w:val="28"/>
          <w:lang w:val="uk-UA"/>
        </w:rPr>
        <w:t>2 081</w:t>
      </w:r>
      <w:r w:rsidRPr="0013126A">
        <w:rPr>
          <w:sz w:val="28"/>
          <w:szCs w:val="28"/>
          <w:lang w:val="uk-UA"/>
        </w:rPr>
        <w:t xml:space="preserve"> захід) менше ніж за аналогічний звітній період 2020 року.</w:t>
      </w:r>
    </w:p>
    <w:p w:rsidR="00521308" w:rsidRPr="0013126A" w:rsidRDefault="00521308" w:rsidP="00521308">
      <w:pPr>
        <w:ind w:firstLine="708"/>
        <w:jc w:val="both"/>
        <w:rPr>
          <w:sz w:val="28"/>
          <w:szCs w:val="28"/>
          <w:lang w:val="uk-UA"/>
        </w:rPr>
      </w:pPr>
      <w:r w:rsidRPr="0013126A">
        <w:rPr>
          <w:sz w:val="28"/>
          <w:szCs w:val="28"/>
          <w:lang w:val="uk-UA"/>
        </w:rPr>
        <w:t xml:space="preserve">З квітня 2021 року у міському територіальному центрі та </w:t>
      </w:r>
      <w:r w:rsidRPr="0013126A">
        <w:rPr>
          <w:b/>
          <w:sz w:val="28"/>
          <w:szCs w:val="28"/>
          <w:lang w:val="uk-UA"/>
        </w:rPr>
        <w:t>9</w:t>
      </w:r>
      <w:r w:rsidRPr="0013126A">
        <w:rPr>
          <w:sz w:val="28"/>
          <w:szCs w:val="28"/>
          <w:lang w:val="uk-UA"/>
        </w:rPr>
        <w:t xml:space="preserve"> районних територіальних центрах (крім територіального центру соціального обслуговування (надання соціальних послуг) Голосіївського району м. Києва) також було запроваджено соціальну послугу паліативного догляду. Зокрема за звітний період </w:t>
      </w:r>
      <w:r w:rsidRPr="0013126A">
        <w:rPr>
          <w:b/>
          <w:sz w:val="28"/>
          <w:szCs w:val="28"/>
          <w:lang w:val="uk-UA"/>
        </w:rPr>
        <w:t>291</w:t>
      </w:r>
      <w:r w:rsidRPr="0013126A">
        <w:rPr>
          <w:sz w:val="28"/>
          <w:szCs w:val="28"/>
          <w:lang w:val="uk-UA"/>
        </w:rPr>
        <w:t xml:space="preserve"> невиліковно хворій особі було надано </w:t>
      </w:r>
      <w:r w:rsidRPr="0013126A">
        <w:rPr>
          <w:b/>
          <w:sz w:val="28"/>
          <w:szCs w:val="28"/>
          <w:lang w:val="uk-UA"/>
        </w:rPr>
        <w:t>76 396</w:t>
      </w:r>
      <w:r w:rsidRPr="0013126A">
        <w:rPr>
          <w:sz w:val="28"/>
          <w:szCs w:val="28"/>
          <w:lang w:val="uk-UA"/>
        </w:rPr>
        <w:t xml:space="preserve"> заходів соціальної послуги паліативного догляду.</w:t>
      </w:r>
    </w:p>
    <w:p w:rsidR="00521308" w:rsidRPr="0013126A" w:rsidRDefault="00521308" w:rsidP="00521308">
      <w:pPr>
        <w:ind w:firstLine="708"/>
        <w:jc w:val="both"/>
        <w:rPr>
          <w:sz w:val="28"/>
          <w:szCs w:val="28"/>
          <w:lang w:val="uk-UA"/>
        </w:rPr>
      </w:pPr>
      <w:r w:rsidRPr="0013126A">
        <w:rPr>
          <w:sz w:val="28"/>
          <w:szCs w:val="28"/>
          <w:lang w:val="uk-UA"/>
        </w:rPr>
        <w:t xml:space="preserve">За І півріччя 2021 року платні соціальні послуги надавалися територіальними центрами соціального обслуговування Деснянського, Дніпровського та Солом’янського районів м. Києва в порівнянні з аналогічним періодом 2020 року, платні соціальні послуги надавалися лише територіальними центрами соціального обслуговування Деснянського і Солом’янського районів м. Києва. За звітний період </w:t>
      </w:r>
      <w:r w:rsidRPr="0013126A">
        <w:rPr>
          <w:b/>
          <w:sz w:val="28"/>
          <w:szCs w:val="28"/>
          <w:lang w:val="uk-UA"/>
        </w:rPr>
        <w:t>19</w:t>
      </w:r>
      <w:r w:rsidRPr="0013126A">
        <w:rPr>
          <w:sz w:val="28"/>
          <w:szCs w:val="28"/>
          <w:lang w:val="uk-UA"/>
        </w:rPr>
        <w:t xml:space="preserve"> підопічним, що менше на </w:t>
      </w:r>
      <w:r w:rsidRPr="0013126A">
        <w:rPr>
          <w:b/>
          <w:sz w:val="28"/>
          <w:szCs w:val="28"/>
          <w:lang w:val="uk-UA"/>
        </w:rPr>
        <w:t>26,9%</w:t>
      </w:r>
      <w:r w:rsidRPr="0013126A">
        <w:rPr>
          <w:sz w:val="28"/>
          <w:szCs w:val="28"/>
          <w:lang w:val="uk-UA"/>
        </w:rPr>
        <w:t xml:space="preserve"> (</w:t>
      </w:r>
      <w:r w:rsidRPr="0013126A">
        <w:rPr>
          <w:b/>
          <w:sz w:val="28"/>
          <w:szCs w:val="28"/>
          <w:lang w:val="uk-UA"/>
        </w:rPr>
        <w:t>7</w:t>
      </w:r>
      <w:r w:rsidRPr="0013126A">
        <w:rPr>
          <w:sz w:val="28"/>
          <w:szCs w:val="28"/>
          <w:lang w:val="uk-UA"/>
        </w:rPr>
        <w:t xml:space="preserve"> осіб) було надано </w:t>
      </w:r>
      <w:r w:rsidRPr="0013126A">
        <w:rPr>
          <w:b/>
          <w:sz w:val="28"/>
          <w:szCs w:val="28"/>
          <w:lang w:val="uk-UA"/>
        </w:rPr>
        <w:t>310</w:t>
      </w:r>
      <w:r w:rsidRPr="0013126A">
        <w:rPr>
          <w:sz w:val="28"/>
          <w:szCs w:val="28"/>
          <w:lang w:val="uk-UA"/>
        </w:rPr>
        <w:t xml:space="preserve"> послуг, що більше на </w:t>
      </w:r>
      <w:r w:rsidRPr="0013126A">
        <w:rPr>
          <w:b/>
          <w:sz w:val="28"/>
          <w:szCs w:val="28"/>
          <w:lang w:val="uk-UA"/>
        </w:rPr>
        <w:t>1,0%</w:t>
      </w:r>
      <w:r w:rsidRPr="0013126A">
        <w:rPr>
          <w:sz w:val="28"/>
          <w:szCs w:val="28"/>
          <w:lang w:val="uk-UA"/>
        </w:rPr>
        <w:t xml:space="preserve"> (</w:t>
      </w:r>
      <w:r w:rsidRPr="0013126A">
        <w:rPr>
          <w:b/>
          <w:sz w:val="28"/>
          <w:szCs w:val="28"/>
          <w:lang w:val="uk-UA"/>
        </w:rPr>
        <w:t>3</w:t>
      </w:r>
      <w:r w:rsidRPr="0013126A">
        <w:rPr>
          <w:sz w:val="28"/>
          <w:szCs w:val="28"/>
          <w:lang w:val="uk-UA"/>
        </w:rPr>
        <w:t xml:space="preserve"> послуги), ніж за аналогічний період 2020 року. </w:t>
      </w:r>
      <w:r w:rsidRPr="0013126A">
        <w:rPr>
          <w:sz w:val="28"/>
          <w:szCs w:val="28"/>
          <w:lang w:val="uk-UA"/>
        </w:rPr>
        <w:lastRenderedPageBreak/>
        <w:t xml:space="preserve">Сума коштів, що надійшла від отримувачів платних послуг – </w:t>
      </w:r>
      <w:r w:rsidRPr="0013126A">
        <w:rPr>
          <w:b/>
          <w:sz w:val="28"/>
          <w:szCs w:val="28"/>
          <w:lang w:val="uk-UA"/>
        </w:rPr>
        <w:t>21 390,00</w:t>
      </w:r>
      <w:r w:rsidRPr="0013126A">
        <w:rPr>
          <w:sz w:val="28"/>
          <w:szCs w:val="28"/>
          <w:lang w:val="uk-UA"/>
        </w:rPr>
        <w:t xml:space="preserve"> грн, що більше на </w:t>
      </w:r>
      <w:r w:rsidRPr="0013126A">
        <w:rPr>
          <w:b/>
          <w:sz w:val="28"/>
          <w:szCs w:val="28"/>
          <w:lang w:val="uk-UA"/>
        </w:rPr>
        <w:t>26,4 %</w:t>
      </w:r>
      <w:r w:rsidR="00DA2782" w:rsidRPr="0013126A">
        <w:rPr>
          <w:sz w:val="28"/>
          <w:szCs w:val="28"/>
          <w:lang w:val="uk-UA"/>
        </w:rPr>
        <w:t xml:space="preserve"> </w:t>
      </w:r>
      <w:r w:rsidRPr="0013126A">
        <w:rPr>
          <w:sz w:val="28"/>
          <w:szCs w:val="28"/>
          <w:lang w:val="uk-UA"/>
        </w:rPr>
        <w:t xml:space="preserve"> (</w:t>
      </w:r>
      <w:r w:rsidRPr="0013126A">
        <w:rPr>
          <w:b/>
          <w:sz w:val="28"/>
          <w:szCs w:val="28"/>
          <w:lang w:val="uk-UA"/>
        </w:rPr>
        <w:t>4 470</w:t>
      </w:r>
      <w:r w:rsidRPr="0013126A">
        <w:rPr>
          <w:sz w:val="28"/>
          <w:szCs w:val="28"/>
          <w:lang w:val="uk-UA"/>
        </w:rPr>
        <w:t xml:space="preserve"> грн) ніж за І півріччя 2020 року.</w:t>
      </w:r>
    </w:p>
    <w:p w:rsidR="00521308" w:rsidRPr="0013126A" w:rsidRDefault="00521308" w:rsidP="00521308">
      <w:pPr>
        <w:ind w:firstLine="708"/>
        <w:jc w:val="both"/>
        <w:rPr>
          <w:sz w:val="28"/>
          <w:szCs w:val="28"/>
          <w:lang w:val="uk-UA"/>
        </w:rPr>
      </w:pPr>
      <w:r w:rsidRPr="0013126A">
        <w:rPr>
          <w:sz w:val="28"/>
          <w:szCs w:val="28"/>
          <w:lang w:val="uk-UA"/>
        </w:rPr>
        <w:t xml:space="preserve">В районних територіальних центрах працюють </w:t>
      </w:r>
      <w:r w:rsidRPr="0013126A">
        <w:rPr>
          <w:b/>
          <w:sz w:val="28"/>
          <w:szCs w:val="28"/>
          <w:lang w:val="uk-UA"/>
        </w:rPr>
        <w:t>13</w:t>
      </w:r>
      <w:r w:rsidRPr="0013126A">
        <w:rPr>
          <w:sz w:val="28"/>
          <w:szCs w:val="28"/>
          <w:lang w:val="uk-UA"/>
        </w:rPr>
        <w:t xml:space="preserve"> відділень денного перебування, які обслуговують </w:t>
      </w:r>
      <w:r w:rsidRPr="0013126A">
        <w:rPr>
          <w:b/>
          <w:sz w:val="28"/>
          <w:szCs w:val="28"/>
          <w:lang w:val="uk-UA"/>
        </w:rPr>
        <w:t xml:space="preserve">5 614 </w:t>
      </w:r>
      <w:r w:rsidRPr="0013126A">
        <w:rPr>
          <w:sz w:val="28"/>
          <w:szCs w:val="28"/>
          <w:lang w:val="uk-UA"/>
        </w:rPr>
        <w:t xml:space="preserve">осіб, що менше на </w:t>
      </w:r>
      <w:r w:rsidRPr="0013126A">
        <w:rPr>
          <w:b/>
          <w:sz w:val="28"/>
          <w:szCs w:val="28"/>
          <w:lang w:val="uk-UA"/>
        </w:rPr>
        <w:t>8,0%</w:t>
      </w:r>
      <w:r w:rsidRPr="0013126A">
        <w:rPr>
          <w:sz w:val="28"/>
          <w:szCs w:val="28"/>
          <w:lang w:val="uk-UA"/>
        </w:rPr>
        <w:t xml:space="preserve"> (</w:t>
      </w:r>
      <w:r w:rsidRPr="0013126A">
        <w:rPr>
          <w:b/>
          <w:sz w:val="28"/>
          <w:szCs w:val="28"/>
          <w:lang w:val="uk-UA"/>
        </w:rPr>
        <w:t>493</w:t>
      </w:r>
      <w:r w:rsidRPr="0013126A">
        <w:rPr>
          <w:sz w:val="28"/>
          <w:szCs w:val="28"/>
          <w:lang w:val="uk-UA"/>
        </w:rPr>
        <w:t xml:space="preserve"> особи). За звітній період відділеннями було надано </w:t>
      </w:r>
      <w:r w:rsidRPr="0013126A">
        <w:rPr>
          <w:b/>
          <w:sz w:val="28"/>
          <w:szCs w:val="28"/>
          <w:lang w:val="uk-UA"/>
        </w:rPr>
        <w:t>112 663</w:t>
      </w:r>
      <w:r w:rsidRPr="0013126A">
        <w:rPr>
          <w:sz w:val="28"/>
          <w:szCs w:val="28"/>
          <w:lang w:val="uk-UA"/>
        </w:rPr>
        <w:t xml:space="preserve"> заходи соціальної адаптації, що більше на </w:t>
      </w:r>
      <w:r w:rsidRPr="0013126A">
        <w:rPr>
          <w:b/>
          <w:sz w:val="28"/>
          <w:szCs w:val="28"/>
          <w:lang w:val="uk-UA"/>
        </w:rPr>
        <w:t>46,8%</w:t>
      </w:r>
      <w:r w:rsidRPr="0013126A">
        <w:rPr>
          <w:sz w:val="28"/>
          <w:szCs w:val="28"/>
          <w:lang w:val="uk-UA"/>
        </w:rPr>
        <w:t xml:space="preserve"> (</w:t>
      </w:r>
      <w:r w:rsidRPr="0013126A">
        <w:rPr>
          <w:b/>
          <w:sz w:val="28"/>
          <w:szCs w:val="28"/>
          <w:lang w:val="uk-UA"/>
        </w:rPr>
        <w:t>35 925</w:t>
      </w:r>
      <w:r w:rsidRPr="0013126A">
        <w:rPr>
          <w:sz w:val="28"/>
          <w:szCs w:val="28"/>
          <w:lang w:val="uk-UA"/>
        </w:rPr>
        <w:t xml:space="preserve"> заходів) ніж за аналогічний період 2020 року та </w:t>
      </w:r>
      <w:r w:rsidRPr="0013126A">
        <w:rPr>
          <w:b/>
          <w:sz w:val="28"/>
          <w:szCs w:val="28"/>
          <w:lang w:val="uk-UA"/>
        </w:rPr>
        <w:t>18 626</w:t>
      </w:r>
      <w:r w:rsidRPr="0013126A">
        <w:rPr>
          <w:sz w:val="28"/>
          <w:szCs w:val="28"/>
          <w:lang w:val="uk-UA"/>
        </w:rPr>
        <w:t xml:space="preserve"> консультацій, що на </w:t>
      </w:r>
      <w:r w:rsidRPr="0013126A">
        <w:rPr>
          <w:b/>
          <w:sz w:val="28"/>
          <w:szCs w:val="28"/>
          <w:lang w:val="uk-UA"/>
        </w:rPr>
        <w:t>612,3 %</w:t>
      </w:r>
      <w:r w:rsidRPr="0013126A">
        <w:rPr>
          <w:sz w:val="28"/>
          <w:szCs w:val="28"/>
          <w:lang w:val="uk-UA"/>
        </w:rPr>
        <w:t xml:space="preserve"> (</w:t>
      </w:r>
      <w:r w:rsidRPr="0013126A">
        <w:rPr>
          <w:b/>
          <w:sz w:val="28"/>
          <w:szCs w:val="28"/>
          <w:lang w:val="uk-UA"/>
        </w:rPr>
        <w:t>16 011</w:t>
      </w:r>
      <w:r w:rsidRPr="0013126A">
        <w:rPr>
          <w:sz w:val="28"/>
          <w:szCs w:val="28"/>
          <w:lang w:val="uk-UA"/>
        </w:rPr>
        <w:t xml:space="preserve"> заходів) більше ніж за І півріччя 2020 року.</w:t>
      </w:r>
    </w:p>
    <w:p w:rsidR="00521308" w:rsidRPr="0013126A" w:rsidRDefault="00521308" w:rsidP="00521308">
      <w:pPr>
        <w:ind w:firstLine="708"/>
        <w:jc w:val="both"/>
        <w:rPr>
          <w:sz w:val="28"/>
          <w:szCs w:val="28"/>
          <w:lang w:val="uk-UA"/>
        </w:rPr>
      </w:pPr>
      <w:r w:rsidRPr="0013126A">
        <w:rPr>
          <w:sz w:val="28"/>
          <w:szCs w:val="28"/>
          <w:lang w:val="uk-UA"/>
        </w:rPr>
        <w:t xml:space="preserve">У відділеннях організації надання адресної натуральної та грошової допомоги міського та </w:t>
      </w:r>
      <w:r w:rsidRPr="0013126A">
        <w:rPr>
          <w:b/>
          <w:sz w:val="28"/>
          <w:szCs w:val="28"/>
          <w:lang w:val="uk-UA"/>
        </w:rPr>
        <w:t>9</w:t>
      </w:r>
      <w:r w:rsidRPr="0013126A">
        <w:rPr>
          <w:sz w:val="28"/>
          <w:szCs w:val="28"/>
          <w:lang w:val="uk-UA"/>
        </w:rPr>
        <w:t xml:space="preserve"> районних територіальних центрів (крім територіального центру соціального обслуговування (надання соціальних послуг) Оболонського району м. Києва) на обліку перебуває </w:t>
      </w:r>
      <w:r w:rsidRPr="0013126A">
        <w:rPr>
          <w:b/>
          <w:sz w:val="28"/>
          <w:szCs w:val="28"/>
          <w:lang w:val="uk-UA"/>
        </w:rPr>
        <w:t xml:space="preserve">6 747 </w:t>
      </w:r>
      <w:r w:rsidRPr="0013126A">
        <w:rPr>
          <w:sz w:val="28"/>
          <w:szCs w:val="28"/>
          <w:lang w:val="uk-UA"/>
        </w:rPr>
        <w:t xml:space="preserve">малозабезпечених громадян, що на </w:t>
      </w:r>
      <w:r w:rsidRPr="0013126A">
        <w:rPr>
          <w:b/>
          <w:sz w:val="28"/>
          <w:szCs w:val="28"/>
          <w:lang w:val="uk-UA"/>
        </w:rPr>
        <w:t>10,6%</w:t>
      </w:r>
      <w:r w:rsidRPr="0013126A">
        <w:rPr>
          <w:sz w:val="28"/>
          <w:szCs w:val="28"/>
          <w:lang w:val="uk-UA"/>
        </w:rPr>
        <w:t xml:space="preserve"> (</w:t>
      </w:r>
      <w:r w:rsidRPr="0013126A">
        <w:rPr>
          <w:b/>
          <w:sz w:val="28"/>
          <w:szCs w:val="28"/>
          <w:lang w:val="uk-UA"/>
        </w:rPr>
        <w:t xml:space="preserve">796 </w:t>
      </w:r>
      <w:r w:rsidRPr="0013126A">
        <w:rPr>
          <w:sz w:val="28"/>
          <w:szCs w:val="28"/>
          <w:lang w:val="uk-UA"/>
        </w:rPr>
        <w:t xml:space="preserve">осіб) менше ніж за І півріччя 2020 року. За звітний період отримали </w:t>
      </w:r>
      <w:r w:rsidRPr="0013126A">
        <w:rPr>
          <w:b/>
          <w:sz w:val="28"/>
          <w:szCs w:val="28"/>
          <w:lang w:val="uk-UA"/>
        </w:rPr>
        <w:t>117 461</w:t>
      </w:r>
      <w:r w:rsidRPr="0013126A">
        <w:rPr>
          <w:sz w:val="28"/>
          <w:szCs w:val="28"/>
          <w:lang w:val="uk-UA"/>
        </w:rPr>
        <w:t xml:space="preserve"> захід соціальної послуги натуральної допомоги – послуги перукаря, ремонту одягу, забезпечення продуктовими наборами, продовольчими товарами, речами б/в, засобами особистої гігієни, тощо на суму </w:t>
      </w:r>
      <w:r w:rsidRPr="0013126A">
        <w:rPr>
          <w:b/>
          <w:sz w:val="28"/>
          <w:szCs w:val="28"/>
          <w:lang w:val="uk-UA"/>
        </w:rPr>
        <w:t>22 644,7 тис.</w:t>
      </w:r>
      <w:r w:rsidRPr="0013126A">
        <w:rPr>
          <w:sz w:val="28"/>
          <w:szCs w:val="28"/>
          <w:lang w:val="uk-UA"/>
        </w:rPr>
        <w:t xml:space="preserve"> грн, що на </w:t>
      </w:r>
      <w:r w:rsidRPr="0013126A">
        <w:rPr>
          <w:b/>
          <w:sz w:val="28"/>
          <w:szCs w:val="28"/>
          <w:lang w:val="uk-UA"/>
        </w:rPr>
        <w:t>103,5%</w:t>
      </w:r>
      <w:r w:rsidR="00DA2782" w:rsidRPr="0013126A">
        <w:rPr>
          <w:sz w:val="28"/>
          <w:szCs w:val="28"/>
          <w:lang w:val="uk-UA"/>
        </w:rPr>
        <w:t xml:space="preserve"> </w:t>
      </w:r>
      <w:r w:rsidRPr="0013126A">
        <w:rPr>
          <w:sz w:val="28"/>
          <w:szCs w:val="28"/>
          <w:lang w:val="uk-UA"/>
        </w:rPr>
        <w:t xml:space="preserve"> (</w:t>
      </w:r>
      <w:r w:rsidRPr="0013126A">
        <w:rPr>
          <w:b/>
          <w:sz w:val="28"/>
          <w:szCs w:val="28"/>
          <w:lang w:val="uk-UA"/>
        </w:rPr>
        <w:t>11 515,0 тис</w:t>
      </w:r>
      <w:r w:rsidRPr="0013126A">
        <w:rPr>
          <w:sz w:val="28"/>
          <w:szCs w:val="28"/>
          <w:lang w:val="uk-UA"/>
        </w:rPr>
        <w:t>. грн) більше ніж за аналогічний звітній період 2020 року.</w:t>
      </w:r>
    </w:p>
    <w:p w:rsidR="00521308" w:rsidRPr="0013126A" w:rsidRDefault="00521308" w:rsidP="00521308">
      <w:pPr>
        <w:ind w:firstLine="708"/>
        <w:jc w:val="both"/>
        <w:rPr>
          <w:sz w:val="28"/>
          <w:szCs w:val="28"/>
          <w:lang w:val="uk-UA"/>
        </w:rPr>
      </w:pPr>
      <w:r w:rsidRPr="0013126A">
        <w:rPr>
          <w:sz w:val="28"/>
          <w:szCs w:val="28"/>
          <w:lang w:val="uk-UA"/>
        </w:rPr>
        <w:t xml:space="preserve">У структурах районних територіальних центрів функціонують відділення надання соціальних та реабілітаційних послуг для дітей з інвалідністю (Голосіївський, Деснянський, Оболонський, Печерський, Подільський, Святошинський і Солом’янський райони), відділення соціально-медичної реабілітації дітей з дитячим церебральним паралічем, розумово відсталих дітей та дітей з ураженням центральної нервової системи з порушенням психіки (денне перебування) і відділення ранньої соціально-медичної реабілітації дітей з дитячим церебральним паралічем, розумово відсталих дітей та дітей з ураженням центральної нервової системи з порушенням психіки у Дарницькому районі та у Шевченківському районі створена група для надання соціальної послуги денного догляду дітям з інвалідністю (далі – відділення та група), в яких за звітний період соціальні та реабілітаційні послуги отримали </w:t>
      </w:r>
      <w:r w:rsidRPr="0013126A">
        <w:rPr>
          <w:b/>
          <w:sz w:val="28"/>
          <w:szCs w:val="28"/>
          <w:lang w:val="uk-UA"/>
        </w:rPr>
        <w:t xml:space="preserve">412 </w:t>
      </w:r>
      <w:r w:rsidRPr="0013126A">
        <w:rPr>
          <w:sz w:val="28"/>
          <w:szCs w:val="28"/>
          <w:lang w:val="uk-UA"/>
        </w:rPr>
        <w:t xml:space="preserve">дітей з інвалідністю, що більше відповідно на </w:t>
      </w:r>
      <w:r w:rsidRPr="0013126A">
        <w:rPr>
          <w:b/>
          <w:sz w:val="28"/>
          <w:szCs w:val="28"/>
          <w:lang w:val="uk-UA"/>
        </w:rPr>
        <w:t>6,7%</w:t>
      </w:r>
      <w:r w:rsidRPr="0013126A">
        <w:rPr>
          <w:sz w:val="28"/>
          <w:szCs w:val="28"/>
          <w:lang w:val="uk-UA"/>
        </w:rPr>
        <w:t xml:space="preserve"> (</w:t>
      </w:r>
      <w:r w:rsidRPr="0013126A">
        <w:rPr>
          <w:b/>
          <w:sz w:val="28"/>
          <w:szCs w:val="28"/>
          <w:lang w:val="uk-UA"/>
        </w:rPr>
        <w:t>26</w:t>
      </w:r>
      <w:r w:rsidRPr="0013126A">
        <w:rPr>
          <w:sz w:val="28"/>
          <w:szCs w:val="28"/>
          <w:lang w:val="uk-UA"/>
        </w:rPr>
        <w:t xml:space="preserve"> дітей) ніж за аналогічний період 2020 року.</w:t>
      </w:r>
    </w:p>
    <w:p w:rsidR="00521308" w:rsidRPr="0013126A" w:rsidRDefault="00521308" w:rsidP="00521308">
      <w:pPr>
        <w:ind w:firstLine="708"/>
        <w:jc w:val="both"/>
        <w:rPr>
          <w:sz w:val="28"/>
          <w:szCs w:val="28"/>
          <w:lang w:val="uk-UA"/>
        </w:rPr>
      </w:pPr>
      <w:r w:rsidRPr="0013126A">
        <w:rPr>
          <w:sz w:val="28"/>
          <w:szCs w:val="28"/>
          <w:lang w:val="uk-UA"/>
        </w:rPr>
        <w:t>Також у структурі міського територіального центру функціонує єдине в місті Києві відділення надання транспортних послуг (далі – відділення) громадянам з обмеженими фізичними можливостями</w:t>
      </w:r>
    </w:p>
    <w:p w:rsidR="00521308" w:rsidRPr="0013126A" w:rsidRDefault="00521308" w:rsidP="00521308">
      <w:pPr>
        <w:ind w:firstLine="708"/>
        <w:jc w:val="both"/>
        <w:rPr>
          <w:sz w:val="28"/>
          <w:szCs w:val="28"/>
          <w:lang w:val="uk-UA"/>
        </w:rPr>
      </w:pPr>
      <w:r w:rsidRPr="0013126A">
        <w:rPr>
          <w:sz w:val="28"/>
          <w:szCs w:val="28"/>
          <w:lang w:val="uk-UA"/>
        </w:rPr>
        <w:t>Транспортні соціальні послуги надаються відділенням згідно Переліку соціальних послуг, умов та порядку їх надання структурними підрозділами територіального центру соціального обслуговування (надання соціальних послуг), затвердженого постановою Кабінету Міністрів України від 29.12.2009 № 1417 та Положення про відділення надання транспортних послуг (далі – Положення), затвердженого наказом Київського міського територіального центру соціального обслуговування від 30.12.2016 № 348.</w:t>
      </w:r>
    </w:p>
    <w:p w:rsidR="00521308" w:rsidRPr="0013126A" w:rsidRDefault="00521308" w:rsidP="00521308">
      <w:pPr>
        <w:ind w:firstLine="708"/>
        <w:jc w:val="both"/>
        <w:rPr>
          <w:sz w:val="28"/>
          <w:szCs w:val="28"/>
          <w:lang w:val="uk-UA"/>
        </w:rPr>
      </w:pPr>
      <w:r w:rsidRPr="0013126A">
        <w:rPr>
          <w:sz w:val="28"/>
          <w:szCs w:val="28"/>
          <w:lang w:val="uk-UA"/>
        </w:rPr>
        <w:t xml:space="preserve">Відділення надає послуги з перевезення осіб з обмеженими фізичними можливостями спеціалізованими автомобілями до лікувально-профілактичних, санаторно-оздоровчих, реабілітаційних та навчальних закладів, протезно-ортопедичних підприємств та майстерень (у разі, якщо даний заклад знаходиться за межами м. Києва, перевезення здійснюється до залізничного або автовокзалів), на соціальні, культурно-масові та спортивні заходи за замовленнями установ та організацій соціального захисту населення, до структурних підрозділів органів </w:t>
      </w:r>
      <w:r w:rsidRPr="0013126A">
        <w:rPr>
          <w:sz w:val="28"/>
          <w:szCs w:val="28"/>
          <w:lang w:val="uk-UA"/>
        </w:rPr>
        <w:lastRenderedPageBreak/>
        <w:t>виконавчої влади та місцевих органів самоврядування.</w:t>
      </w:r>
    </w:p>
    <w:p w:rsidR="00521308" w:rsidRPr="0013126A" w:rsidRDefault="00521308" w:rsidP="00521308">
      <w:pPr>
        <w:ind w:firstLine="708"/>
        <w:jc w:val="both"/>
        <w:rPr>
          <w:sz w:val="28"/>
          <w:szCs w:val="28"/>
          <w:lang w:val="uk-UA"/>
        </w:rPr>
      </w:pPr>
      <w:r w:rsidRPr="0013126A">
        <w:rPr>
          <w:sz w:val="28"/>
          <w:szCs w:val="28"/>
          <w:lang w:val="uk-UA"/>
        </w:rPr>
        <w:t xml:space="preserve">Відповідно до Положення транспортні послуги надаються мешканцям </w:t>
      </w:r>
      <w:r w:rsidR="00DA2782" w:rsidRPr="0013126A">
        <w:rPr>
          <w:sz w:val="28"/>
          <w:szCs w:val="28"/>
          <w:lang w:val="uk-UA"/>
        </w:rPr>
        <w:t xml:space="preserve">         </w:t>
      </w:r>
      <w:r w:rsidRPr="0013126A">
        <w:rPr>
          <w:sz w:val="28"/>
          <w:szCs w:val="28"/>
          <w:lang w:val="uk-UA"/>
        </w:rPr>
        <w:t>м. Києва, які потребують перевезень спеціалізованими автомобілями, з числа:</w:t>
      </w:r>
    </w:p>
    <w:p w:rsidR="00521308" w:rsidRPr="0013126A" w:rsidRDefault="00521308" w:rsidP="00521308">
      <w:pPr>
        <w:ind w:firstLine="708"/>
        <w:jc w:val="both"/>
        <w:rPr>
          <w:sz w:val="28"/>
          <w:szCs w:val="28"/>
          <w:lang w:val="uk-UA"/>
        </w:rPr>
      </w:pPr>
      <w:r w:rsidRPr="0013126A">
        <w:rPr>
          <w:sz w:val="28"/>
          <w:szCs w:val="28"/>
          <w:lang w:val="uk-UA"/>
        </w:rPr>
        <w:t>- осіб з інвалідністю І, ІІ груп, які досягли 18-річного віку та дітей-інвалідів старше трьох років, які не здатні до самообслуговування у зв’язку з захворюваннями опорно-рухового апарату, пересуваються на візках або милицях і згідно з медичним висновком мають ІІІ, ІV або V групу рухової активності;</w:t>
      </w:r>
    </w:p>
    <w:p w:rsidR="00521308" w:rsidRPr="0013126A" w:rsidRDefault="00521308" w:rsidP="00521308">
      <w:pPr>
        <w:ind w:firstLine="708"/>
        <w:jc w:val="both"/>
        <w:rPr>
          <w:sz w:val="28"/>
          <w:szCs w:val="28"/>
          <w:lang w:val="uk-UA"/>
        </w:rPr>
      </w:pPr>
      <w:r w:rsidRPr="0013126A">
        <w:rPr>
          <w:sz w:val="28"/>
          <w:szCs w:val="28"/>
          <w:lang w:val="uk-UA"/>
        </w:rPr>
        <w:t>- хворих (з числа осіб працездатного віку на період до встановлення їм групи інвалідності, але не більше, як на чотири місці), які не здатні до самообслуговування у зв’язку з захворюваннями опорно-рухового апарату, пересуваються на візках або милицях і згідно з медичним висновком мають ІІІ, ІV або V групу рухової активності;</w:t>
      </w:r>
    </w:p>
    <w:p w:rsidR="00521308" w:rsidRPr="0013126A" w:rsidRDefault="00521308" w:rsidP="00521308">
      <w:pPr>
        <w:ind w:firstLine="708"/>
        <w:jc w:val="both"/>
        <w:rPr>
          <w:sz w:val="28"/>
          <w:szCs w:val="28"/>
          <w:lang w:val="uk-UA"/>
        </w:rPr>
      </w:pPr>
      <w:r w:rsidRPr="0013126A">
        <w:rPr>
          <w:sz w:val="28"/>
          <w:szCs w:val="28"/>
          <w:lang w:val="uk-UA"/>
        </w:rPr>
        <w:t>- осіб з інвалідністю та хворих, яким проводяться процедури за життєвими показниками (гемодіаліз тощо), які не здатні до самообслуговування у зв’язку з захворюваннями опорно-рухового апарату, пересуваються на візках або милицях і згідно з медичним висновком мають ІІІ, ІV або V групу рухової активності;</w:t>
      </w:r>
    </w:p>
    <w:p w:rsidR="00521308" w:rsidRPr="0013126A" w:rsidRDefault="00521308" w:rsidP="00521308">
      <w:pPr>
        <w:ind w:firstLine="708"/>
        <w:jc w:val="both"/>
        <w:rPr>
          <w:sz w:val="28"/>
          <w:szCs w:val="28"/>
          <w:lang w:val="uk-UA"/>
        </w:rPr>
      </w:pPr>
      <w:r w:rsidRPr="0013126A">
        <w:rPr>
          <w:sz w:val="28"/>
          <w:szCs w:val="28"/>
          <w:lang w:val="uk-UA"/>
        </w:rPr>
        <w:t>-</w:t>
      </w:r>
      <w:r w:rsidR="00DA2782" w:rsidRPr="0013126A">
        <w:rPr>
          <w:sz w:val="28"/>
          <w:szCs w:val="28"/>
          <w:lang w:val="uk-UA"/>
        </w:rPr>
        <w:t xml:space="preserve"> </w:t>
      </w:r>
      <w:r w:rsidRPr="0013126A">
        <w:rPr>
          <w:sz w:val="28"/>
          <w:szCs w:val="28"/>
          <w:lang w:val="uk-UA"/>
        </w:rPr>
        <w:t>осіб з інвалідністю у складі мало – мобільних груп населення (незалежно від громадянства та місця реєстрації) на час проведення загальнодержавних заходів, які не здатні до самообслуговування у зв’язку з захворюваннями опорно-рухового апарату, пересуваються на візках або милицях і згідно з медичним висновком мають ІІІ, ІV або V групу рухової активності.</w:t>
      </w:r>
    </w:p>
    <w:p w:rsidR="00521308" w:rsidRPr="0013126A" w:rsidRDefault="00521308" w:rsidP="00521308">
      <w:pPr>
        <w:ind w:firstLine="708"/>
        <w:jc w:val="both"/>
        <w:rPr>
          <w:sz w:val="28"/>
          <w:szCs w:val="28"/>
          <w:lang w:val="uk-UA"/>
        </w:rPr>
      </w:pPr>
      <w:r w:rsidRPr="0013126A">
        <w:rPr>
          <w:sz w:val="28"/>
          <w:szCs w:val="28"/>
          <w:lang w:val="uk-UA"/>
        </w:rPr>
        <w:t>Перевезення не здійснюються до магазинів та ринків, інших закладів та установ з метою вирішення побутових питань, а також перевезення членів сімей осіб, яким надаються транспортні послуги.</w:t>
      </w:r>
    </w:p>
    <w:p w:rsidR="00521308" w:rsidRPr="0013126A" w:rsidRDefault="00521308" w:rsidP="00521308">
      <w:pPr>
        <w:ind w:firstLine="708"/>
        <w:jc w:val="both"/>
        <w:rPr>
          <w:sz w:val="28"/>
          <w:szCs w:val="28"/>
          <w:lang w:val="uk-UA"/>
        </w:rPr>
      </w:pPr>
      <w:r w:rsidRPr="0013126A">
        <w:rPr>
          <w:sz w:val="28"/>
          <w:szCs w:val="28"/>
          <w:lang w:val="uk-UA"/>
        </w:rPr>
        <w:t xml:space="preserve">Протягом звітного періоду було перевезено </w:t>
      </w:r>
      <w:r w:rsidRPr="0013126A">
        <w:rPr>
          <w:b/>
          <w:sz w:val="28"/>
          <w:szCs w:val="28"/>
          <w:lang w:val="uk-UA"/>
        </w:rPr>
        <w:t>502</w:t>
      </w:r>
      <w:r w:rsidRPr="0013126A">
        <w:rPr>
          <w:sz w:val="28"/>
          <w:szCs w:val="28"/>
          <w:lang w:val="uk-UA"/>
        </w:rPr>
        <w:t xml:space="preserve"> особи з інвалідністю, що менше на </w:t>
      </w:r>
      <w:r w:rsidRPr="0013126A">
        <w:rPr>
          <w:b/>
          <w:sz w:val="28"/>
          <w:szCs w:val="28"/>
          <w:lang w:val="uk-UA"/>
        </w:rPr>
        <w:t>0,6%</w:t>
      </w:r>
      <w:r w:rsidRPr="0013126A">
        <w:rPr>
          <w:sz w:val="28"/>
          <w:szCs w:val="28"/>
          <w:lang w:val="uk-UA"/>
        </w:rPr>
        <w:t xml:space="preserve"> (</w:t>
      </w:r>
      <w:r w:rsidRPr="0013126A">
        <w:rPr>
          <w:b/>
          <w:sz w:val="28"/>
          <w:szCs w:val="28"/>
          <w:lang w:val="uk-UA"/>
        </w:rPr>
        <w:t>3</w:t>
      </w:r>
      <w:r w:rsidRPr="0013126A">
        <w:rPr>
          <w:sz w:val="28"/>
          <w:szCs w:val="28"/>
          <w:lang w:val="uk-UA"/>
        </w:rPr>
        <w:t xml:space="preserve"> особи) ніж за аналогічний період 2020 року та здійснено </w:t>
      </w:r>
      <w:r w:rsidRPr="0013126A">
        <w:rPr>
          <w:b/>
          <w:sz w:val="28"/>
          <w:szCs w:val="28"/>
          <w:lang w:val="uk-UA"/>
        </w:rPr>
        <w:t>12 712</w:t>
      </w:r>
      <w:r w:rsidRPr="0013126A">
        <w:rPr>
          <w:sz w:val="28"/>
          <w:szCs w:val="28"/>
          <w:lang w:val="uk-UA"/>
        </w:rPr>
        <w:t xml:space="preserve"> перевезень, що більше на </w:t>
      </w:r>
      <w:r w:rsidRPr="0013126A">
        <w:rPr>
          <w:b/>
          <w:sz w:val="28"/>
          <w:szCs w:val="28"/>
          <w:lang w:val="uk-UA"/>
        </w:rPr>
        <w:t>1,0%</w:t>
      </w:r>
      <w:r w:rsidRPr="0013126A">
        <w:rPr>
          <w:sz w:val="28"/>
          <w:szCs w:val="28"/>
          <w:lang w:val="uk-UA"/>
        </w:rPr>
        <w:t xml:space="preserve"> (</w:t>
      </w:r>
      <w:r w:rsidRPr="0013126A">
        <w:rPr>
          <w:b/>
          <w:sz w:val="28"/>
          <w:szCs w:val="28"/>
          <w:lang w:val="uk-UA"/>
        </w:rPr>
        <w:t>120</w:t>
      </w:r>
      <w:r w:rsidRPr="0013126A">
        <w:rPr>
          <w:sz w:val="28"/>
          <w:szCs w:val="28"/>
          <w:lang w:val="uk-UA"/>
        </w:rPr>
        <w:t xml:space="preserve"> перевезень) ніж за аналогічний період 2020 року.</w:t>
      </w:r>
    </w:p>
    <w:p w:rsidR="00521308" w:rsidRPr="0013126A" w:rsidRDefault="00521308" w:rsidP="00521308">
      <w:pPr>
        <w:ind w:firstLine="708"/>
        <w:jc w:val="both"/>
        <w:rPr>
          <w:sz w:val="28"/>
          <w:szCs w:val="28"/>
          <w:lang w:val="uk-UA"/>
        </w:rPr>
      </w:pPr>
      <w:r w:rsidRPr="0013126A">
        <w:rPr>
          <w:sz w:val="28"/>
          <w:szCs w:val="28"/>
          <w:lang w:val="uk-UA"/>
        </w:rPr>
        <w:t xml:space="preserve">Також транспортні послуги надаються більшістю районних територіальних центрів. Зокрема здійснюються перевезення дітей з інвалідністю, осіб з інвалідністю та людей похилого віку до районних територіальних центрів, медичних установ, а також на екскурсії та культурно-масові заходи. За І півріччя 2021 року було перевезено </w:t>
      </w:r>
      <w:r w:rsidRPr="0013126A">
        <w:rPr>
          <w:b/>
          <w:sz w:val="28"/>
          <w:szCs w:val="28"/>
          <w:lang w:val="uk-UA"/>
        </w:rPr>
        <w:t>1 106</w:t>
      </w:r>
      <w:r w:rsidRPr="0013126A">
        <w:rPr>
          <w:sz w:val="28"/>
          <w:szCs w:val="28"/>
          <w:lang w:val="uk-UA"/>
        </w:rPr>
        <w:t xml:space="preserve"> осіб з інвалідністю та здійснено </w:t>
      </w:r>
      <w:r w:rsidRPr="0013126A">
        <w:rPr>
          <w:b/>
          <w:sz w:val="28"/>
          <w:szCs w:val="28"/>
          <w:lang w:val="uk-UA"/>
        </w:rPr>
        <w:t>11 241</w:t>
      </w:r>
      <w:r w:rsidRPr="0013126A">
        <w:rPr>
          <w:sz w:val="28"/>
          <w:szCs w:val="28"/>
          <w:lang w:val="uk-UA"/>
        </w:rPr>
        <w:t xml:space="preserve"> перевезення.</w:t>
      </w:r>
    </w:p>
    <w:p w:rsidR="00521308" w:rsidRPr="0013126A" w:rsidRDefault="00521308" w:rsidP="00521308">
      <w:pPr>
        <w:ind w:firstLine="708"/>
        <w:jc w:val="both"/>
        <w:rPr>
          <w:sz w:val="28"/>
          <w:szCs w:val="28"/>
          <w:lang w:val="uk-UA"/>
        </w:rPr>
      </w:pPr>
      <w:r w:rsidRPr="0013126A">
        <w:rPr>
          <w:sz w:val="28"/>
          <w:szCs w:val="28"/>
          <w:lang w:val="uk-UA"/>
        </w:rPr>
        <w:t>Відповідно до постанови Кабінету Міністрів України від 11.03.2020 № 211 «Про запобігання поширенню на території України коронавірусної інфекції (COVID-19)», на період карантину, з метою попередження інфікування отримувачів соціальних послуг коронавірусною інфекцією, виконання заходів надання соціальних послуг було обмежено, що призвело до зниження кількості надання заходів соціальних послуг міським та районними територіальними центрами.</w:t>
      </w:r>
    </w:p>
    <w:p w:rsidR="003425BE" w:rsidRPr="0013126A" w:rsidRDefault="0059010E" w:rsidP="00F44C83">
      <w:pPr>
        <w:pStyle w:val="3"/>
      </w:pPr>
      <w:bookmarkStart w:id="33" w:name="_Toc77767469"/>
      <w:r w:rsidRPr="0013126A">
        <w:t>3.3 Соціальні послуги бездомним та звільненим з місць відбування покарань</w:t>
      </w:r>
      <w:bookmarkEnd w:id="33"/>
      <w:r w:rsidRPr="0013126A">
        <w:t xml:space="preserve"> </w:t>
      </w:r>
    </w:p>
    <w:p w:rsidR="00521308" w:rsidRPr="0013126A" w:rsidRDefault="00521308" w:rsidP="00521308">
      <w:pPr>
        <w:ind w:firstLine="540"/>
        <w:jc w:val="both"/>
        <w:rPr>
          <w:sz w:val="28"/>
          <w:szCs w:val="28"/>
          <w:lang w:val="uk-UA"/>
        </w:rPr>
      </w:pPr>
      <w:bookmarkStart w:id="34" w:name="_Toc433360836"/>
      <w:r w:rsidRPr="0013126A">
        <w:rPr>
          <w:sz w:val="28"/>
          <w:szCs w:val="28"/>
          <w:lang w:val="uk-UA"/>
        </w:rPr>
        <w:t xml:space="preserve">В підпорядкуванні Департаменту функціонують </w:t>
      </w:r>
      <w:r w:rsidRPr="0013126A">
        <w:rPr>
          <w:b/>
          <w:sz w:val="28"/>
          <w:szCs w:val="28"/>
          <w:lang w:val="uk-UA"/>
        </w:rPr>
        <w:t>3</w:t>
      </w:r>
      <w:r w:rsidRPr="0013126A">
        <w:rPr>
          <w:sz w:val="28"/>
          <w:szCs w:val="28"/>
          <w:lang w:val="uk-UA"/>
        </w:rPr>
        <w:t xml:space="preserve"> заклади, </w:t>
      </w:r>
      <w:bookmarkEnd w:id="34"/>
      <w:r w:rsidRPr="0013126A">
        <w:rPr>
          <w:sz w:val="28"/>
          <w:szCs w:val="28"/>
          <w:lang w:val="uk-UA"/>
        </w:rPr>
        <w:t>що надають соціальні послуги бездомним особам та особам, звільненим з місць позбавлення волі.</w:t>
      </w:r>
    </w:p>
    <w:p w:rsidR="00521308" w:rsidRPr="0013126A" w:rsidRDefault="00521308" w:rsidP="00521308">
      <w:pPr>
        <w:ind w:firstLine="540"/>
        <w:jc w:val="both"/>
        <w:rPr>
          <w:sz w:val="28"/>
          <w:szCs w:val="28"/>
          <w:lang w:val="uk-UA"/>
        </w:rPr>
      </w:pPr>
      <w:r w:rsidRPr="0013126A">
        <w:rPr>
          <w:sz w:val="28"/>
          <w:szCs w:val="28"/>
          <w:lang w:val="uk-UA"/>
        </w:rPr>
        <w:lastRenderedPageBreak/>
        <w:t xml:space="preserve">- </w:t>
      </w:r>
      <w:r w:rsidRPr="0013126A">
        <w:rPr>
          <w:b/>
          <w:sz w:val="28"/>
          <w:szCs w:val="28"/>
          <w:lang w:val="uk-UA"/>
        </w:rPr>
        <w:t>Київський міський центр комплексного обслуговування бездомних осіб</w:t>
      </w:r>
      <w:r w:rsidRPr="0013126A">
        <w:rPr>
          <w:sz w:val="28"/>
          <w:szCs w:val="28"/>
          <w:lang w:val="uk-UA"/>
        </w:rPr>
        <w:t xml:space="preserve"> </w:t>
      </w:r>
      <w:r w:rsidR="00DA2782" w:rsidRPr="0013126A">
        <w:rPr>
          <w:sz w:val="28"/>
          <w:szCs w:val="28"/>
          <w:lang w:val="uk-UA"/>
        </w:rPr>
        <w:t xml:space="preserve">      </w:t>
      </w:r>
      <w:r w:rsidRPr="0013126A">
        <w:rPr>
          <w:sz w:val="28"/>
          <w:szCs w:val="28"/>
          <w:lang w:val="uk-UA"/>
        </w:rPr>
        <w:t xml:space="preserve">(с. Ясногородка Вишгородського району Київської області) (далі - Центр). Станом на 01.07.2021 року в Центрі перебуває на обслуговуванні </w:t>
      </w:r>
      <w:r w:rsidRPr="0013126A">
        <w:rPr>
          <w:b/>
          <w:sz w:val="28"/>
          <w:szCs w:val="28"/>
          <w:lang w:val="uk-UA"/>
        </w:rPr>
        <w:t>116</w:t>
      </w:r>
      <w:r w:rsidRPr="0013126A">
        <w:rPr>
          <w:sz w:val="28"/>
          <w:szCs w:val="28"/>
          <w:lang w:val="uk-UA"/>
        </w:rPr>
        <w:t xml:space="preserve"> осіб. </w:t>
      </w:r>
    </w:p>
    <w:p w:rsidR="00521308" w:rsidRPr="0013126A" w:rsidRDefault="00521308" w:rsidP="00521308">
      <w:pPr>
        <w:ind w:firstLine="540"/>
        <w:jc w:val="both"/>
        <w:rPr>
          <w:sz w:val="28"/>
          <w:szCs w:val="28"/>
          <w:lang w:val="uk-UA"/>
        </w:rPr>
      </w:pPr>
      <w:r w:rsidRPr="0013126A">
        <w:rPr>
          <w:sz w:val="28"/>
          <w:szCs w:val="28"/>
          <w:lang w:val="uk-UA"/>
        </w:rPr>
        <w:t xml:space="preserve">За звітний період були виписані путівки для поселення до Центру  </w:t>
      </w:r>
    </w:p>
    <w:p w:rsidR="00521308" w:rsidRPr="0013126A" w:rsidRDefault="00521308" w:rsidP="00521308">
      <w:pPr>
        <w:ind w:firstLine="540"/>
        <w:jc w:val="both"/>
        <w:rPr>
          <w:sz w:val="28"/>
          <w:szCs w:val="28"/>
          <w:lang w:val="uk-UA"/>
        </w:rPr>
      </w:pPr>
      <w:r w:rsidRPr="0013126A">
        <w:rPr>
          <w:b/>
          <w:sz w:val="28"/>
          <w:szCs w:val="28"/>
          <w:lang w:val="uk-UA"/>
        </w:rPr>
        <w:t>29</w:t>
      </w:r>
      <w:r w:rsidRPr="0013126A">
        <w:rPr>
          <w:sz w:val="28"/>
          <w:szCs w:val="28"/>
          <w:lang w:val="uk-UA"/>
        </w:rPr>
        <w:t xml:space="preserve"> особам. </w:t>
      </w:r>
    </w:p>
    <w:p w:rsidR="00521308" w:rsidRPr="0013126A" w:rsidRDefault="00521308" w:rsidP="00521308">
      <w:pPr>
        <w:ind w:firstLine="540"/>
        <w:jc w:val="both"/>
        <w:rPr>
          <w:sz w:val="28"/>
          <w:szCs w:val="28"/>
          <w:lang w:val="uk-UA"/>
        </w:rPr>
      </w:pPr>
      <w:r w:rsidRPr="0013126A">
        <w:rPr>
          <w:sz w:val="28"/>
          <w:szCs w:val="28"/>
          <w:lang w:val="uk-UA"/>
        </w:rPr>
        <w:t xml:space="preserve">- </w:t>
      </w:r>
      <w:r w:rsidRPr="0013126A">
        <w:rPr>
          <w:b/>
          <w:sz w:val="28"/>
          <w:szCs w:val="28"/>
          <w:lang w:val="uk-UA"/>
        </w:rPr>
        <w:t>Будинок соціального піклування</w:t>
      </w:r>
      <w:r w:rsidRPr="0013126A">
        <w:rPr>
          <w:sz w:val="28"/>
          <w:szCs w:val="28"/>
          <w:lang w:val="uk-UA"/>
        </w:rPr>
        <w:t xml:space="preserve"> (вул. Суздальська, 4/6), у складі якого є відділення нічного перебування та соціальний готель для бездомних осіб. Станом на 01.07.2021 Будинком надано соціальні послуги </w:t>
      </w:r>
      <w:r w:rsidRPr="0013126A">
        <w:rPr>
          <w:b/>
          <w:sz w:val="28"/>
          <w:szCs w:val="28"/>
          <w:lang w:val="uk-UA"/>
        </w:rPr>
        <w:t>328</w:t>
      </w:r>
      <w:r w:rsidRPr="0013126A">
        <w:rPr>
          <w:sz w:val="28"/>
          <w:szCs w:val="28"/>
          <w:lang w:val="uk-UA"/>
        </w:rPr>
        <w:t xml:space="preserve"> особам (відділення нічного перебування -  </w:t>
      </w:r>
      <w:r w:rsidRPr="0013126A">
        <w:rPr>
          <w:b/>
          <w:sz w:val="28"/>
          <w:szCs w:val="28"/>
          <w:lang w:val="uk-UA"/>
        </w:rPr>
        <w:t>308</w:t>
      </w:r>
      <w:r w:rsidRPr="0013126A">
        <w:rPr>
          <w:sz w:val="28"/>
          <w:szCs w:val="28"/>
          <w:lang w:val="uk-UA"/>
        </w:rPr>
        <w:t xml:space="preserve">, соціальний готель -   </w:t>
      </w:r>
      <w:r w:rsidRPr="0013126A">
        <w:rPr>
          <w:b/>
          <w:sz w:val="28"/>
          <w:szCs w:val="28"/>
          <w:lang w:val="uk-UA"/>
        </w:rPr>
        <w:t>20</w:t>
      </w:r>
      <w:r w:rsidRPr="0013126A">
        <w:rPr>
          <w:sz w:val="28"/>
          <w:szCs w:val="28"/>
          <w:lang w:val="uk-UA"/>
        </w:rPr>
        <w:t>).</w:t>
      </w:r>
    </w:p>
    <w:p w:rsidR="00521308" w:rsidRPr="0013126A" w:rsidRDefault="00521308" w:rsidP="00521308">
      <w:pPr>
        <w:ind w:firstLine="540"/>
        <w:jc w:val="both"/>
        <w:rPr>
          <w:sz w:val="28"/>
          <w:szCs w:val="28"/>
          <w:lang w:val="uk-UA"/>
        </w:rPr>
      </w:pPr>
      <w:r w:rsidRPr="0013126A">
        <w:rPr>
          <w:sz w:val="28"/>
          <w:szCs w:val="28"/>
          <w:lang w:val="uk-UA"/>
        </w:rPr>
        <w:t xml:space="preserve">- </w:t>
      </w:r>
      <w:r w:rsidRPr="0013126A">
        <w:rPr>
          <w:b/>
          <w:sz w:val="28"/>
          <w:szCs w:val="28"/>
          <w:lang w:val="uk-UA"/>
        </w:rPr>
        <w:t>Центр обліку бездомних осіб</w:t>
      </w:r>
      <w:r w:rsidRPr="0013126A">
        <w:rPr>
          <w:sz w:val="28"/>
          <w:szCs w:val="28"/>
          <w:lang w:val="uk-UA"/>
        </w:rPr>
        <w:t xml:space="preserve"> (вул. Гарматна, 16/85) та філія Центру обліку бездомних осіб (вул. Рогозівська, 4/16).  У І півріччі 2021 року Центром обліку та філією Центру обліку взято на облік </w:t>
      </w:r>
      <w:r w:rsidRPr="0013126A">
        <w:rPr>
          <w:b/>
          <w:sz w:val="28"/>
          <w:szCs w:val="28"/>
          <w:lang w:val="uk-UA"/>
        </w:rPr>
        <w:t>216</w:t>
      </w:r>
      <w:r w:rsidRPr="0013126A">
        <w:rPr>
          <w:sz w:val="28"/>
          <w:szCs w:val="28"/>
          <w:lang w:val="uk-UA"/>
        </w:rPr>
        <w:t xml:space="preserve"> осіб,  відновлено документів – </w:t>
      </w:r>
      <w:r w:rsidRPr="0013126A">
        <w:rPr>
          <w:b/>
          <w:sz w:val="28"/>
          <w:szCs w:val="28"/>
          <w:lang w:val="uk-UA"/>
        </w:rPr>
        <w:t>49</w:t>
      </w:r>
      <w:r w:rsidRPr="0013126A">
        <w:rPr>
          <w:sz w:val="28"/>
          <w:szCs w:val="28"/>
          <w:lang w:val="uk-UA"/>
        </w:rPr>
        <w:t xml:space="preserve"> особам, оформлена реєстрація місця проживання або перебування – </w:t>
      </w:r>
      <w:r w:rsidRPr="0013126A">
        <w:rPr>
          <w:b/>
          <w:sz w:val="28"/>
          <w:szCs w:val="28"/>
          <w:lang w:val="uk-UA"/>
        </w:rPr>
        <w:t>183</w:t>
      </w:r>
      <w:r w:rsidRPr="0013126A">
        <w:rPr>
          <w:sz w:val="28"/>
          <w:szCs w:val="28"/>
          <w:lang w:val="uk-UA"/>
        </w:rPr>
        <w:t xml:space="preserve"> особам.</w:t>
      </w:r>
    </w:p>
    <w:p w:rsidR="001A6477" w:rsidRPr="0013126A" w:rsidRDefault="00DA4BDF" w:rsidP="000004C7">
      <w:pPr>
        <w:pStyle w:val="3"/>
      </w:pPr>
      <w:bookmarkStart w:id="35" w:name="_Toc77767470"/>
      <w:r w:rsidRPr="0013126A">
        <w:t>3.3.1 Надання соціального житла в Спеціалізованих будинках для ветеранів війни та праці, громадян похилого віку та інвалідів</w:t>
      </w:r>
      <w:bookmarkEnd w:id="35"/>
    </w:p>
    <w:p w:rsidR="00521308" w:rsidRPr="0013126A" w:rsidRDefault="00521308" w:rsidP="00DA2782">
      <w:pPr>
        <w:ind w:left="-108" w:firstLine="816"/>
        <w:jc w:val="both"/>
        <w:rPr>
          <w:sz w:val="28"/>
          <w:szCs w:val="28"/>
          <w:lang w:val="uk-UA"/>
        </w:rPr>
      </w:pPr>
      <w:r w:rsidRPr="0013126A">
        <w:rPr>
          <w:sz w:val="28"/>
          <w:szCs w:val="28"/>
          <w:lang w:val="uk-UA"/>
        </w:rPr>
        <w:t xml:space="preserve">У підпорядкуванні Департаменту функціонують </w:t>
      </w:r>
      <w:r w:rsidRPr="0013126A">
        <w:rPr>
          <w:b/>
          <w:sz w:val="28"/>
          <w:szCs w:val="28"/>
          <w:lang w:val="uk-UA"/>
        </w:rPr>
        <w:t>3</w:t>
      </w:r>
      <w:r w:rsidRPr="0013126A">
        <w:rPr>
          <w:sz w:val="28"/>
          <w:szCs w:val="28"/>
          <w:lang w:val="uk-UA"/>
        </w:rPr>
        <w:t xml:space="preserve"> Спеціалізовані будинки для ветеранів війни та праці, громадян похилого віку та інвалідів по                         вул. Будищанській, 4, вул. Їжакевича, 3, та вул. Котельникова, 32/11.</w:t>
      </w:r>
    </w:p>
    <w:p w:rsidR="00521308" w:rsidRPr="0013126A" w:rsidRDefault="00521308" w:rsidP="00521308">
      <w:pPr>
        <w:ind w:left="-108" w:firstLine="816"/>
        <w:jc w:val="both"/>
        <w:rPr>
          <w:sz w:val="28"/>
          <w:szCs w:val="28"/>
          <w:lang w:val="uk-UA"/>
        </w:rPr>
      </w:pPr>
      <w:r w:rsidRPr="0013126A">
        <w:rPr>
          <w:sz w:val="28"/>
          <w:szCs w:val="28"/>
          <w:lang w:val="uk-UA"/>
        </w:rPr>
        <w:t>У І півріччі 2021 року були надані соціальні послуги:</w:t>
      </w:r>
    </w:p>
    <w:p w:rsidR="00521308" w:rsidRPr="0013126A" w:rsidRDefault="00521308" w:rsidP="00521308">
      <w:pPr>
        <w:ind w:left="-108" w:firstLine="816"/>
        <w:jc w:val="both"/>
        <w:rPr>
          <w:sz w:val="28"/>
          <w:szCs w:val="28"/>
          <w:lang w:val="uk-UA"/>
        </w:rPr>
      </w:pPr>
      <w:r w:rsidRPr="0013126A">
        <w:rPr>
          <w:sz w:val="28"/>
          <w:szCs w:val="28"/>
          <w:lang w:val="uk-UA"/>
        </w:rPr>
        <w:t xml:space="preserve">- </w:t>
      </w:r>
      <w:r w:rsidRPr="0013126A">
        <w:rPr>
          <w:b/>
          <w:sz w:val="28"/>
          <w:szCs w:val="28"/>
          <w:lang w:val="uk-UA"/>
        </w:rPr>
        <w:t xml:space="preserve">Спеціалізованим будинком для ветеранів війни та праці, громадян похилого віку  та інвалідів </w:t>
      </w:r>
      <w:r w:rsidRPr="0013126A">
        <w:rPr>
          <w:sz w:val="28"/>
          <w:szCs w:val="28"/>
          <w:lang w:val="uk-UA"/>
        </w:rPr>
        <w:t>по  вул. Будищанській,</w:t>
      </w:r>
      <w:r w:rsidRPr="0013126A">
        <w:rPr>
          <w:b/>
          <w:sz w:val="28"/>
          <w:szCs w:val="28"/>
          <w:lang w:val="uk-UA"/>
        </w:rPr>
        <w:t xml:space="preserve"> </w:t>
      </w:r>
      <w:r w:rsidRPr="0013126A">
        <w:rPr>
          <w:sz w:val="28"/>
          <w:szCs w:val="28"/>
          <w:lang w:val="uk-UA"/>
        </w:rPr>
        <w:t xml:space="preserve">4 – </w:t>
      </w:r>
      <w:r w:rsidRPr="0013126A">
        <w:rPr>
          <w:b/>
          <w:sz w:val="28"/>
          <w:szCs w:val="28"/>
          <w:lang w:val="uk-UA"/>
        </w:rPr>
        <w:t>76</w:t>
      </w:r>
      <w:r w:rsidRPr="0013126A">
        <w:rPr>
          <w:sz w:val="28"/>
          <w:szCs w:val="28"/>
          <w:lang w:val="uk-UA"/>
        </w:rPr>
        <w:t xml:space="preserve"> особам.</w:t>
      </w:r>
    </w:p>
    <w:p w:rsidR="00521308" w:rsidRPr="0013126A" w:rsidRDefault="00521308" w:rsidP="00521308">
      <w:pPr>
        <w:ind w:left="-108" w:firstLine="816"/>
        <w:jc w:val="both"/>
        <w:rPr>
          <w:sz w:val="28"/>
          <w:szCs w:val="28"/>
          <w:lang w:val="uk-UA"/>
        </w:rPr>
      </w:pPr>
      <w:r w:rsidRPr="0013126A">
        <w:rPr>
          <w:sz w:val="28"/>
          <w:szCs w:val="28"/>
          <w:lang w:val="uk-UA"/>
        </w:rPr>
        <w:t xml:space="preserve">- </w:t>
      </w:r>
      <w:r w:rsidRPr="0013126A">
        <w:rPr>
          <w:b/>
          <w:sz w:val="28"/>
          <w:szCs w:val="28"/>
          <w:lang w:val="uk-UA"/>
        </w:rPr>
        <w:t xml:space="preserve">Спеціалізованим будинком для ветеранів війни та праці, громадян похилого віку  та інвалідів </w:t>
      </w:r>
      <w:r w:rsidRPr="0013126A">
        <w:rPr>
          <w:sz w:val="28"/>
          <w:szCs w:val="28"/>
          <w:lang w:val="uk-UA"/>
        </w:rPr>
        <w:t>по  вул. Їжакевича,</w:t>
      </w:r>
      <w:r w:rsidRPr="0013126A">
        <w:rPr>
          <w:b/>
          <w:sz w:val="28"/>
          <w:szCs w:val="28"/>
          <w:lang w:val="uk-UA"/>
        </w:rPr>
        <w:t xml:space="preserve"> </w:t>
      </w:r>
      <w:r w:rsidRPr="0013126A">
        <w:rPr>
          <w:sz w:val="28"/>
          <w:szCs w:val="28"/>
          <w:lang w:val="uk-UA"/>
        </w:rPr>
        <w:t xml:space="preserve">3 – </w:t>
      </w:r>
      <w:r w:rsidRPr="0013126A">
        <w:rPr>
          <w:b/>
          <w:sz w:val="28"/>
          <w:szCs w:val="28"/>
          <w:lang w:val="uk-UA"/>
        </w:rPr>
        <w:t>10</w:t>
      </w:r>
      <w:r w:rsidRPr="0013126A">
        <w:rPr>
          <w:sz w:val="28"/>
          <w:szCs w:val="28"/>
          <w:lang w:val="uk-UA"/>
        </w:rPr>
        <w:t xml:space="preserve"> особам.</w:t>
      </w:r>
    </w:p>
    <w:p w:rsidR="00521308" w:rsidRPr="0013126A" w:rsidRDefault="00521308" w:rsidP="00521308">
      <w:pPr>
        <w:ind w:left="-108" w:firstLine="816"/>
        <w:jc w:val="both"/>
        <w:rPr>
          <w:sz w:val="28"/>
          <w:szCs w:val="28"/>
          <w:lang w:val="uk-UA"/>
        </w:rPr>
      </w:pPr>
      <w:r w:rsidRPr="0013126A">
        <w:rPr>
          <w:sz w:val="28"/>
          <w:szCs w:val="28"/>
          <w:lang w:val="uk-UA"/>
        </w:rPr>
        <w:t xml:space="preserve">- </w:t>
      </w:r>
      <w:r w:rsidRPr="0013126A">
        <w:rPr>
          <w:b/>
          <w:sz w:val="28"/>
          <w:szCs w:val="28"/>
          <w:lang w:val="uk-UA"/>
        </w:rPr>
        <w:t xml:space="preserve">Спеціалізованим будинком для ветеранів війни та праці, громадян похилого віку  та інвалідів </w:t>
      </w:r>
      <w:r w:rsidRPr="0013126A">
        <w:rPr>
          <w:sz w:val="28"/>
          <w:szCs w:val="28"/>
          <w:lang w:val="uk-UA"/>
        </w:rPr>
        <w:t xml:space="preserve">по  вул. Котельникова, 32/11 – </w:t>
      </w:r>
      <w:r w:rsidRPr="0013126A">
        <w:rPr>
          <w:b/>
          <w:sz w:val="28"/>
          <w:szCs w:val="28"/>
          <w:lang w:val="uk-UA"/>
        </w:rPr>
        <w:t>70</w:t>
      </w:r>
      <w:r w:rsidRPr="0013126A">
        <w:rPr>
          <w:sz w:val="28"/>
          <w:szCs w:val="28"/>
          <w:lang w:val="uk-UA"/>
        </w:rPr>
        <w:t xml:space="preserve"> особам.</w:t>
      </w:r>
    </w:p>
    <w:p w:rsidR="00996624" w:rsidRPr="0013126A" w:rsidRDefault="00996624" w:rsidP="000004C7">
      <w:pPr>
        <w:pStyle w:val="3"/>
        <w:rPr>
          <w:b w:val="0"/>
        </w:rPr>
      </w:pPr>
      <w:bookmarkStart w:id="36" w:name="_Toc77767471"/>
      <w:r w:rsidRPr="0013126A">
        <w:t>3.4 Допомога особам, які зазнали насильства в сім'ї</w:t>
      </w:r>
      <w:bookmarkEnd w:id="36"/>
    </w:p>
    <w:p w:rsidR="00FA2810" w:rsidRPr="0013126A" w:rsidRDefault="00FA2810" w:rsidP="00FA2810">
      <w:pPr>
        <w:pStyle w:val="18"/>
        <w:ind w:firstLine="708"/>
        <w:jc w:val="both"/>
        <w:rPr>
          <w:color w:val="000000"/>
          <w:sz w:val="28"/>
          <w:szCs w:val="28"/>
        </w:rPr>
      </w:pPr>
      <w:r w:rsidRPr="0013126A">
        <w:rPr>
          <w:color w:val="000000"/>
          <w:sz w:val="28"/>
          <w:szCs w:val="28"/>
        </w:rPr>
        <w:t>Протягом І півріччя 202</w:t>
      </w:r>
      <w:r w:rsidRPr="0013126A">
        <w:rPr>
          <w:sz w:val="28"/>
          <w:szCs w:val="28"/>
        </w:rPr>
        <w:t>1</w:t>
      </w:r>
      <w:r w:rsidRPr="0013126A">
        <w:rPr>
          <w:color w:val="000000"/>
          <w:sz w:val="28"/>
          <w:szCs w:val="28"/>
        </w:rPr>
        <w:t xml:space="preserve"> року Київський міський Центр гендерної рівності, запобігання та протидії насильству (далі – Центр) продовжив роботу з надання соціальних послуг особам, які постраждали від насильства. Центр здійснює консультаційно-освітні функції у галузі гендерної рівності, впровадження широкого спектру цільових програм та заходів по вирішенню соціально-економічних, культурних, інших актуальних проблем чоловіків та жінок; надання жінкам/дівчатам та чоловікам/хлопцям, які опинилися у складних життєвих обставинах правової, психологічної, інформаційної підтримки та допомоги, а також надання соціальних послуг особам, що постраждали від домашнього насильства та/або насильства за ознакою статі.</w:t>
      </w:r>
    </w:p>
    <w:p w:rsidR="00FA2810" w:rsidRPr="0013126A" w:rsidRDefault="00FA2810" w:rsidP="00FA2810">
      <w:pPr>
        <w:pStyle w:val="18"/>
        <w:ind w:firstLine="708"/>
        <w:jc w:val="both"/>
        <w:rPr>
          <w:color w:val="000000"/>
          <w:sz w:val="28"/>
          <w:szCs w:val="28"/>
        </w:rPr>
      </w:pPr>
      <w:r w:rsidRPr="0013126A">
        <w:rPr>
          <w:color w:val="000000"/>
          <w:sz w:val="28"/>
          <w:szCs w:val="28"/>
        </w:rPr>
        <w:t xml:space="preserve">У зв’язку із запровадженням на території міста Києва карантинних заходів, Центр у </w:t>
      </w:r>
      <w:r w:rsidRPr="0013126A">
        <w:rPr>
          <w:sz w:val="28"/>
          <w:szCs w:val="28"/>
        </w:rPr>
        <w:t>перш</w:t>
      </w:r>
      <w:r w:rsidRPr="0013126A">
        <w:rPr>
          <w:color w:val="000000"/>
          <w:sz w:val="28"/>
          <w:szCs w:val="28"/>
        </w:rPr>
        <w:t>ому півріччі 202</w:t>
      </w:r>
      <w:r w:rsidRPr="0013126A">
        <w:rPr>
          <w:sz w:val="28"/>
          <w:szCs w:val="28"/>
        </w:rPr>
        <w:t>1</w:t>
      </w:r>
      <w:r w:rsidRPr="0013126A">
        <w:rPr>
          <w:color w:val="000000"/>
          <w:sz w:val="28"/>
          <w:szCs w:val="28"/>
        </w:rPr>
        <w:t xml:space="preserve"> року продовжив роботу, в тому числі,  у режимі карантинних обмежень. Протягом І півріччя 202</w:t>
      </w:r>
      <w:r w:rsidRPr="0013126A">
        <w:rPr>
          <w:sz w:val="28"/>
          <w:szCs w:val="28"/>
        </w:rPr>
        <w:t>1</w:t>
      </w:r>
      <w:r w:rsidRPr="0013126A">
        <w:rPr>
          <w:color w:val="000000"/>
          <w:sz w:val="28"/>
          <w:szCs w:val="28"/>
        </w:rPr>
        <w:t xml:space="preserve"> року юристами та психологами Центру проведено </w:t>
      </w:r>
      <w:r w:rsidRPr="0013126A">
        <w:rPr>
          <w:b/>
          <w:sz w:val="28"/>
          <w:szCs w:val="28"/>
        </w:rPr>
        <w:t>556</w:t>
      </w:r>
      <w:r w:rsidRPr="0013126A">
        <w:rPr>
          <w:color w:val="000000"/>
          <w:sz w:val="28"/>
          <w:szCs w:val="28"/>
        </w:rPr>
        <w:t xml:space="preserve"> очних </w:t>
      </w:r>
      <w:r w:rsidRPr="0013126A">
        <w:rPr>
          <w:sz w:val="28"/>
          <w:szCs w:val="28"/>
        </w:rPr>
        <w:t>консультації.</w:t>
      </w:r>
      <w:r w:rsidRPr="0013126A">
        <w:rPr>
          <w:color w:val="000000"/>
          <w:sz w:val="28"/>
          <w:szCs w:val="28"/>
        </w:rPr>
        <w:t xml:space="preserve"> </w:t>
      </w:r>
      <w:r w:rsidRPr="0013126A">
        <w:rPr>
          <w:sz w:val="28"/>
          <w:szCs w:val="28"/>
        </w:rPr>
        <w:t>Ч</w:t>
      </w:r>
      <w:r w:rsidRPr="0013126A">
        <w:rPr>
          <w:color w:val="000000"/>
          <w:sz w:val="28"/>
          <w:szCs w:val="28"/>
        </w:rPr>
        <w:t xml:space="preserve">ерез цілодобову Київську міську службу «телефон довіри» 15-00 (з мобільного), 044-272-15-00 (зі стаціонарного телефону) - надано </w:t>
      </w:r>
      <w:r w:rsidRPr="0013126A">
        <w:rPr>
          <w:b/>
          <w:color w:val="000000"/>
          <w:sz w:val="28"/>
          <w:szCs w:val="28"/>
        </w:rPr>
        <w:t>2</w:t>
      </w:r>
      <w:r w:rsidR="00BA0798" w:rsidRPr="0013126A">
        <w:rPr>
          <w:b/>
          <w:color w:val="000000"/>
          <w:sz w:val="28"/>
          <w:szCs w:val="28"/>
        </w:rPr>
        <w:t xml:space="preserve"> </w:t>
      </w:r>
      <w:r w:rsidRPr="0013126A">
        <w:rPr>
          <w:b/>
          <w:color w:val="000000"/>
          <w:sz w:val="28"/>
          <w:szCs w:val="28"/>
        </w:rPr>
        <w:t>195</w:t>
      </w:r>
      <w:r w:rsidRPr="0013126A">
        <w:rPr>
          <w:sz w:val="28"/>
          <w:szCs w:val="28"/>
        </w:rPr>
        <w:t xml:space="preserve"> </w:t>
      </w:r>
      <w:r w:rsidRPr="0013126A">
        <w:rPr>
          <w:color w:val="000000"/>
          <w:sz w:val="28"/>
          <w:szCs w:val="28"/>
        </w:rPr>
        <w:t>консультацій щодо питань домашнього насильства, в рамках роботи якої психологи Центру на умовах анонімності проводять консультації згідно із запитами, записують на індивідуальні консультації та забезпечують переадресацію до інших інституцій.</w:t>
      </w:r>
    </w:p>
    <w:p w:rsidR="00FA2810" w:rsidRPr="0013126A" w:rsidRDefault="00FA2810" w:rsidP="00FA2810">
      <w:pPr>
        <w:pStyle w:val="18"/>
        <w:shd w:val="clear" w:color="auto" w:fill="FFFFFF"/>
        <w:ind w:firstLine="708"/>
        <w:jc w:val="both"/>
        <w:rPr>
          <w:color w:val="000000"/>
          <w:sz w:val="28"/>
          <w:szCs w:val="28"/>
        </w:rPr>
      </w:pPr>
      <w:r w:rsidRPr="0013126A">
        <w:rPr>
          <w:color w:val="000000"/>
          <w:sz w:val="28"/>
          <w:szCs w:val="28"/>
        </w:rPr>
        <w:lastRenderedPageBreak/>
        <w:t xml:space="preserve">У звітному періоді у притулку для жінок, які постраждали від домашнього насильства та/або насильства за ознакою статі,  перебувало </w:t>
      </w:r>
      <w:r w:rsidRPr="0013126A">
        <w:rPr>
          <w:b/>
          <w:sz w:val="28"/>
          <w:szCs w:val="28"/>
        </w:rPr>
        <w:t>20</w:t>
      </w:r>
      <w:r w:rsidRPr="0013126A">
        <w:rPr>
          <w:color w:val="000000"/>
          <w:sz w:val="28"/>
          <w:szCs w:val="28"/>
        </w:rPr>
        <w:t xml:space="preserve"> ос</w:t>
      </w:r>
      <w:r w:rsidRPr="0013126A">
        <w:rPr>
          <w:sz w:val="28"/>
          <w:szCs w:val="28"/>
        </w:rPr>
        <w:t>і</w:t>
      </w:r>
      <w:r w:rsidRPr="0013126A">
        <w:rPr>
          <w:color w:val="000000"/>
          <w:sz w:val="28"/>
          <w:szCs w:val="28"/>
        </w:rPr>
        <w:t>б. До Притулку можна потрапити, звернувшись до Центру</w:t>
      </w:r>
      <w:r w:rsidRPr="0013126A">
        <w:rPr>
          <w:sz w:val="28"/>
          <w:szCs w:val="28"/>
        </w:rPr>
        <w:t xml:space="preserve"> за направленням уповноважених суб’єктів.</w:t>
      </w:r>
      <w:r w:rsidRPr="0013126A">
        <w:rPr>
          <w:color w:val="000000"/>
          <w:sz w:val="28"/>
          <w:szCs w:val="28"/>
        </w:rPr>
        <w:t xml:space="preserve"> </w:t>
      </w:r>
    </w:p>
    <w:p w:rsidR="00FA2810" w:rsidRPr="0013126A" w:rsidRDefault="00FA2810" w:rsidP="00FA2810">
      <w:pPr>
        <w:pStyle w:val="18"/>
        <w:shd w:val="clear" w:color="auto" w:fill="FFFFFF"/>
        <w:ind w:firstLine="708"/>
        <w:jc w:val="both"/>
        <w:rPr>
          <w:color w:val="000000"/>
          <w:sz w:val="28"/>
          <w:szCs w:val="28"/>
        </w:rPr>
      </w:pPr>
      <w:r w:rsidRPr="0013126A">
        <w:rPr>
          <w:color w:val="000000"/>
          <w:sz w:val="28"/>
          <w:szCs w:val="28"/>
        </w:rPr>
        <w:t xml:space="preserve">Також готується документація щодо відкриття другого міського притулку для жінок, які постраждали від домашнього насильства та/або насильства за ознакою статі. Він буде розташований на правому березі Києва і розрахований на перебування </w:t>
      </w:r>
      <w:r w:rsidRPr="0013126A">
        <w:rPr>
          <w:b/>
          <w:color w:val="000000"/>
          <w:sz w:val="28"/>
          <w:szCs w:val="28"/>
        </w:rPr>
        <w:t>15</w:t>
      </w:r>
      <w:r w:rsidRPr="0013126A">
        <w:rPr>
          <w:color w:val="000000"/>
          <w:sz w:val="28"/>
          <w:szCs w:val="28"/>
        </w:rPr>
        <w:t xml:space="preserve"> осіб одночасно. Необхідність відкриття другого притулку зумовлена великою кількістю звернень щодо насильства. Притулок це не тільки тимчасовий «дах над головою», а заклад, в якому з постраждалими жінками працює психолог, надаються консультації юриста, відбувається соціальна адаптація.</w:t>
      </w:r>
    </w:p>
    <w:p w:rsidR="00FA2810" w:rsidRPr="0013126A" w:rsidRDefault="00FA2810" w:rsidP="00FA2810">
      <w:pPr>
        <w:pStyle w:val="18"/>
        <w:ind w:firstLine="708"/>
        <w:jc w:val="both"/>
        <w:rPr>
          <w:color w:val="000000"/>
          <w:sz w:val="28"/>
          <w:szCs w:val="28"/>
        </w:rPr>
      </w:pPr>
      <w:r w:rsidRPr="0013126A">
        <w:rPr>
          <w:color w:val="000000"/>
          <w:sz w:val="28"/>
          <w:szCs w:val="28"/>
        </w:rPr>
        <w:t>Продовжил</w:t>
      </w:r>
      <w:r w:rsidRPr="0013126A">
        <w:rPr>
          <w:sz w:val="28"/>
          <w:szCs w:val="28"/>
        </w:rPr>
        <w:t>и</w:t>
      </w:r>
      <w:r w:rsidRPr="0013126A">
        <w:rPr>
          <w:color w:val="000000"/>
          <w:sz w:val="28"/>
          <w:szCs w:val="28"/>
        </w:rPr>
        <w:t xml:space="preserve"> роботу кімнат</w:t>
      </w:r>
      <w:r w:rsidRPr="0013126A">
        <w:rPr>
          <w:sz w:val="28"/>
          <w:szCs w:val="28"/>
        </w:rPr>
        <w:t>и</w:t>
      </w:r>
      <w:r w:rsidRPr="0013126A">
        <w:rPr>
          <w:color w:val="000000"/>
          <w:sz w:val="28"/>
          <w:szCs w:val="28"/>
        </w:rPr>
        <w:t xml:space="preserve"> кризового реагування для безпечного місця тимчасового перебування постраждалих осіб від домашнього та гендерно зумовленого насильства. У </w:t>
      </w:r>
      <w:r w:rsidRPr="0013126A">
        <w:rPr>
          <w:sz w:val="28"/>
          <w:szCs w:val="28"/>
        </w:rPr>
        <w:t xml:space="preserve">першому </w:t>
      </w:r>
      <w:r w:rsidRPr="0013126A">
        <w:rPr>
          <w:color w:val="000000"/>
          <w:sz w:val="28"/>
          <w:szCs w:val="28"/>
        </w:rPr>
        <w:t xml:space="preserve">півріччі </w:t>
      </w:r>
      <w:r w:rsidRPr="0013126A">
        <w:rPr>
          <w:b/>
          <w:sz w:val="28"/>
          <w:szCs w:val="28"/>
        </w:rPr>
        <w:t>115</w:t>
      </w:r>
      <w:r w:rsidRPr="0013126A">
        <w:rPr>
          <w:color w:val="000000"/>
          <w:sz w:val="28"/>
          <w:szCs w:val="28"/>
        </w:rPr>
        <w:t xml:space="preserve"> осіб - </w:t>
      </w:r>
      <w:r w:rsidRPr="0013126A">
        <w:rPr>
          <w:sz w:val="28"/>
          <w:szCs w:val="28"/>
        </w:rPr>
        <w:t>постраждалі від</w:t>
      </w:r>
      <w:r w:rsidRPr="0013126A">
        <w:rPr>
          <w:color w:val="000000"/>
          <w:sz w:val="28"/>
          <w:szCs w:val="28"/>
        </w:rPr>
        <w:t xml:space="preserve"> домашнього насильства знайшли тимчасовий прихисток, отримали психологічну підтримку та юридичну допомогу, з них: </w:t>
      </w:r>
      <w:r w:rsidRPr="0013126A">
        <w:rPr>
          <w:b/>
          <w:color w:val="000000"/>
          <w:sz w:val="28"/>
          <w:szCs w:val="28"/>
        </w:rPr>
        <w:t>56</w:t>
      </w:r>
      <w:r w:rsidRPr="0013126A">
        <w:rPr>
          <w:color w:val="000000"/>
          <w:sz w:val="28"/>
          <w:szCs w:val="28"/>
        </w:rPr>
        <w:t xml:space="preserve"> жінок та </w:t>
      </w:r>
      <w:r w:rsidRPr="0013126A">
        <w:rPr>
          <w:b/>
          <w:color w:val="000000"/>
          <w:sz w:val="28"/>
          <w:szCs w:val="28"/>
        </w:rPr>
        <w:t>3</w:t>
      </w:r>
      <w:r w:rsidRPr="0013126A">
        <w:rPr>
          <w:color w:val="000000"/>
          <w:sz w:val="28"/>
          <w:szCs w:val="28"/>
        </w:rPr>
        <w:t xml:space="preserve"> чоловіків, </w:t>
      </w:r>
      <w:r w:rsidRPr="0013126A">
        <w:rPr>
          <w:b/>
          <w:color w:val="000000"/>
          <w:sz w:val="28"/>
          <w:szCs w:val="28"/>
        </w:rPr>
        <w:t>56</w:t>
      </w:r>
      <w:r w:rsidRPr="0013126A">
        <w:rPr>
          <w:color w:val="000000"/>
          <w:sz w:val="28"/>
          <w:szCs w:val="28"/>
        </w:rPr>
        <w:t xml:space="preserve"> дітей.</w:t>
      </w:r>
    </w:p>
    <w:p w:rsidR="00FA2810" w:rsidRPr="0013126A" w:rsidRDefault="00FA2810" w:rsidP="00FA2810">
      <w:pPr>
        <w:pStyle w:val="18"/>
        <w:shd w:val="clear" w:color="auto" w:fill="FFFFFF"/>
        <w:ind w:firstLine="708"/>
        <w:jc w:val="both"/>
        <w:rPr>
          <w:color w:val="000000"/>
          <w:sz w:val="28"/>
          <w:szCs w:val="28"/>
        </w:rPr>
      </w:pPr>
      <w:r w:rsidRPr="0013126A">
        <w:rPr>
          <w:color w:val="000000"/>
          <w:sz w:val="28"/>
          <w:szCs w:val="28"/>
        </w:rPr>
        <w:t xml:space="preserve">На сьогодні місто Київ </w:t>
      </w:r>
      <w:r w:rsidRPr="0013126A">
        <w:rPr>
          <w:sz w:val="28"/>
          <w:szCs w:val="28"/>
        </w:rPr>
        <w:t>стало</w:t>
      </w:r>
      <w:r w:rsidRPr="0013126A">
        <w:rPr>
          <w:color w:val="000000"/>
          <w:sz w:val="28"/>
          <w:szCs w:val="28"/>
        </w:rPr>
        <w:t xml:space="preserve"> єдиним містом, в якому  міською владою відкрито дві «кризові кімнати» для </w:t>
      </w:r>
      <w:r w:rsidRPr="0013126A">
        <w:rPr>
          <w:sz w:val="28"/>
          <w:szCs w:val="28"/>
        </w:rPr>
        <w:t>постраждалих осіб від</w:t>
      </w:r>
      <w:r w:rsidRPr="0013126A">
        <w:rPr>
          <w:color w:val="000000"/>
          <w:sz w:val="28"/>
          <w:szCs w:val="28"/>
        </w:rPr>
        <w:t xml:space="preserve"> домашнього та гендерно зумовленого насильства.</w:t>
      </w:r>
    </w:p>
    <w:p w:rsidR="00FA2810" w:rsidRPr="0013126A" w:rsidRDefault="00FA2810" w:rsidP="000A7FC0">
      <w:pPr>
        <w:pStyle w:val="18"/>
        <w:ind w:firstLine="720"/>
        <w:jc w:val="both"/>
        <w:rPr>
          <w:sz w:val="28"/>
          <w:szCs w:val="28"/>
        </w:rPr>
      </w:pPr>
      <w:r w:rsidRPr="0013126A">
        <w:rPr>
          <w:sz w:val="28"/>
          <w:szCs w:val="28"/>
        </w:rPr>
        <w:t xml:space="preserve">Також Центром подано клопотання на отримання субвенції з державного бюджету на ремонт приміщення, яке передбачено для денного центру </w:t>
      </w:r>
      <w:r w:rsidRPr="0013126A">
        <w:rPr>
          <w:sz w:val="28"/>
          <w:szCs w:val="28"/>
          <w:lang w:eastAsia="ru-RU"/>
        </w:rPr>
        <w:t>соціально-психологічної допомоги як спеціалізованої служби підтримки постраждалих осіб від домашнього насильства та/або насильства за ознакою статі, в якому будуть надаватися послуги психологічної підтримки, юридичні консультації, денного перебування. Також особливістю цього закладу стане  кімната дружня до опитування дитини, яка працюватиме за методикою «зеленої кімнати»</w:t>
      </w:r>
      <w:r w:rsidR="00683937" w:rsidRPr="0013126A">
        <w:rPr>
          <w:sz w:val="28"/>
          <w:szCs w:val="28"/>
          <w:lang w:eastAsia="ru-RU"/>
        </w:rPr>
        <w:t xml:space="preserve"> </w:t>
      </w:r>
      <w:r w:rsidRPr="0013126A">
        <w:rPr>
          <w:sz w:val="28"/>
          <w:szCs w:val="28"/>
        </w:rPr>
        <w:t xml:space="preserve">місто співпрацює зі ЗМІ з метою інформування містян про послуги, які можна отримати у спеціалізованих закладах Центр співпрацює зі ЗМІ:  директор та фахівці Центру взяли </w:t>
      </w:r>
      <w:r w:rsidRPr="0013126A">
        <w:rPr>
          <w:color w:val="000000"/>
          <w:sz w:val="28"/>
          <w:szCs w:val="28"/>
        </w:rPr>
        <w:t>участь у програмах на телеканалі ТРК «Київ», записи сюжетів для телеканалів «Україна», «Інтер», UAПерший</w:t>
      </w:r>
      <w:r w:rsidRPr="0013126A">
        <w:rPr>
          <w:sz w:val="28"/>
          <w:szCs w:val="28"/>
        </w:rPr>
        <w:t xml:space="preserve">, </w:t>
      </w:r>
      <w:hyperlink r:id="rId9" w:history="1">
        <w:r w:rsidRPr="0013126A">
          <w:rPr>
            <w:bCs/>
            <w:sz w:val="28"/>
            <w:szCs w:val="28"/>
            <w:shd w:val="clear" w:color="auto" w:fill="FFFFFF"/>
          </w:rPr>
          <w:t>Кyiv Live, «1+1».</w:t>
        </w:r>
      </w:hyperlink>
    </w:p>
    <w:p w:rsidR="00AD3920" w:rsidRPr="0013126A" w:rsidRDefault="00AD3920" w:rsidP="000A7FC0">
      <w:pPr>
        <w:pStyle w:val="18"/>
        <w:ind w:firstLine="720"/>
        <w:jc w:val="both"/>
        <w:rPr>
          <w:color w:val="000000"/>
          <w:sz w:val="28"/>
          <w:szCs w:val="28"/>
        </w:rPr>
      </w:pPr>
    </w:p>
    <w:p w:rsidR="001A6477" w:rsidRPr="0013126A" w:rsidRDefault="001A6477" w:rsidP="00F44C83">
      <w:pPr>
        <w:pStyle w:val="3"/>
      </w:pPr>
      <w:bookmarkStart w:id="37" w:name="_Toc77767472"/>
      <w:r w:rsidRPr="0013126A">
        <w:t>3.5 Послуги, які надаються іншими установами</w:t>
      </w:r>
      <w:bookmarkEnd w:id="37"/>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2293"/>
        <w:gridCol w:w="2293"/>
        <w:gridCol w:w="2314"/>
      </w:tblGrid>
      <w:tr w:rsidR="00BA0798" w:rsidRPr="0013126A" w:rsidTr="0068350C">
        <w:tc>
          <w:tcPr>
            <w:tcW w:w="2671" w:type="dxa"/>
            <w:shd w:val="clear" w:color="auto" w:fill="auto"/>
          </w:tcPr>
          <w:p w:rsidR="00BA0798" w:rsidRPr="0013126A" w:rsidRDefault="00BA0798" w:rsidP="0068350C">
            <w:pPr>
              <w:jc w:val="center"/>
              <w:rPr>
                <w:b/>
                <w:sz w:val="22"/>
                <w:szCs w:val="22"/>
                <w:lang w:val="uk-UA"/>
              </w:rPr>
            </w:pPr>
            <w:r w:rsidRPr="0013126A">
              <w:rPr>
                <w:b/>
                <w:sz w:val="22"/>
                <w:szCs w:val="22"/>
                <w:lang w:val="uk-UA"/>
              </w:rPr>
              <w:t>Назва інтернатного закладу</w:t>
            </w:r>
          </w:p>
        </w:tc>
        <w:tc>
          <w:tcPr>
            <w:tcW w:w="2293" w:type="dxa"/>
            <w:shd w:val="clear" w:color="auto" w:fill="auto"/>
          </w:tcPr>
          <w:p w:rsidR="00BA0798" w:rsidRPr="0013126A" w:rsidRDefault="00BA0798" w:rsidP="0068350C">
            <w:pPr>
              <w:jc w:val="center"/>
              <w:rPr>
                <w:b/>
                <w:sz w:val="22"/>
                <w:szCs w:val="22"/>
                <w:lang w:val="uk-UA"/>
              </w:rPr>
            </w:pPr>
            <w:r w:rsidRPr="0013126A">
              <w:rPr>
                <w:b/>
                <w:sz w:val="22"/>
                <w:szCs w:val="22"/>
                <w:lang w:val="uk-UA"/>
              </w:rPr>
              <w:t>Влаштовано осіб  01.01.2020-31.06.2020</w:t>
            </w:r>
          </w:p>
        </w:tc>
        <w:tc>
          <w:tcPr>
            <w:tcW w:w="2293" w:type="dxa"/>
            <w:shd w:val="clear" w:color="auto" w:fill="auto"/>
          </w:tcPr>
          <w:p w:rsidR="00BA0798" w:rsidRPr="0013126A" w:rsidRDefault="00BA0798" w:rsidP="0068350C">
            <w:pPr>
              <w:jc w:val="center"/>
              <w:rPr>
                <w:b/>
                <w:sz w:val="22"/>
                <w:szCs w:val="22"/>
                <w:lang w:val="uk-UA"/>
              </w:rPr>
            </w:pPr>
            <w:r w:rsidRPr="0013126A">
              <w:rPr>
                <w:b/>
                <w:sz w:val="22"/>
                <w:szCs w:val="22"/>
                <w:lang w:val="uk-UA"/>
              </w:rPr>
              <w:t>Влаштовано осіб 01.01.2021-31.06.2021</w:t>
            </w:r>
          </w:p>
        </w:tc>
        <w:tc>
          <w:tcPr>
            <w:tcW w:w="2314" w:type="dxa"/>
            <w:shd w:val="clear" w:color="auto" w:fill="auto"/>
          </w:tcPr>
          <w:p w:rsidR="00BA0798" w:rsidRPr="0013126A" w:rsidRDefault="00BA0798" w:rsidP="0068350C">
            <w:pPr>
              <w:jc w:val="center"/>
              <w:rPr>
                <w:b/>
                <w:sz w:val="22"/>
                <w:szCs w:val="22"/>
                <w:lang w:val="uk-UA"/>
              </w:rPr>
            </w:pPr>
            <w:r w:rsidRPr="0013126A">
              <w:rPr>
                <w:b/>
                <w:sz w:val="22"/>
                <w:szCs w:val="22"/>
                <w:lang w:val="uk-UA"/>
              </w:rPr>
              <w:t xml:space="preserve">Процентне співвідношення </w:t>
            </w:r>
          </w:p>
        </w:tc>
      </w:tr>
      <w:tr w:rsidR="00BA0798" w:rsidRPr="0013126A" w:rsidTr="0068350C">
        <w:tc>
          <w:tcPr>
            <w:tcW w:w="2671" w:type="dxa"/>
            <w:shd w:val="clear" w:color="auto" w:fill="auto"/>
          </w:tcPr>
          <w:p w:rsidR="00BA0798" w:rsidRPr="0013126A" w:rsidRDefault="00BA0798" w:rsidP="0068350C">
            <w:pPr>
              <w:rPr>
                <w:b/>
                <w:sz w:val="28"/>
                <w:szCs w:val="28"/>
                <w:lang w:val="uk-UA"/>
              </w:rPr>
            </w:pPr>
            <w:r w:rsidRPr="0013126A">
              <w:rPr>
                <w:sz w:val="28"/>
                <w:szCs w:val="28"/>
                <w:lang w:val="uk-UA"/>
              </w:rPr>
              <w:t>Святошинський дитячий будинок-інтернат</w:t>
            </w:r>
          </w:p>
        </w:tc>
        <w:tc>
          <w:tcPr>
            <w:tcW w:w="2293" w:type="dxa"/>
            <w:shd w:val="clear" w:color="auto" w:fill="auto"/>
          </w:tcPr>
          <w:p w:rsidR="00BA0798" w:rsidRPr="0013126A" w:rsidRDefault="00BA0798" w:rsidP="0068350C">
            <w:pPr>
              <w:jc w:val="center"/>
              <w:rPr>
                <w:b/>
                <w:sz w:val="28"/>
                <w:szCs w:val="28"/>
                <w:lang w:val="uk-UA"/>
              </w:rPr>
            </w:pPr>
            <w:r w:rsidRPr="0013126A">
              <w:rPr>
                <w:b/>
                <w:sz w:val="28"/>
                <w:szCs w:val="28"/>
                <w:lang w:val="uk-UA"/>
              </w:rPr>
              <w:t>1</w:t>
            </w:r>
          </w:p>
        </w:tc>
        <w:tc>
          <w:tcPr>
            <w:tcW w:w="2293" w:type="dxa"/>
            <w:shd w:val="clear" w:color="auto" w:fill="auto"/>
          </w:tcPr>
          <w:p w:rsidR="00BA0798" w:rsidRPr="0013126A" w:rsidRDefault="00BA0798" w:rsidP="0068350C">
            <w:pPr>
              <w:jc w:val="center"/>
              <w:rPr>
                <w:b/>
                <w:sz w:val="28"/>
                <w:szCs w:val="28"/>
                <w:lang w:val="uk-UA"/>
              </w:rPr>
            </w:pPr>
            <w:r w:rsidRPr="0013126A">
              <w:rPr>
                <w:b/>
                <w:sz w:val="28"/>
                <w:szCs w:val="28"/>
                <w:lang w:val="uk-UA"/>
              </w:rPr>
              <w:t>0</w:t>
            </w:r>
          </w:p>
        </w:tc>
        <w:tc>
          <w:tcPr>
            <w:tcW w:w="2314" w:type="dxa"/>
            <w:shd w:val="clear" w:color="auto" w:fill="auto"/>
          </w:tcPr>
          <w:p w:rsidR="00BA0798" w:rsidRPr="0013126A" w:rsidRDefault="00BA0798" w:rsidP="0068350C">
            <w:pPr>
              <w:jc w:val="center"/>
              <w:rPr>
                <w:b/>
                <w:sz w:val="28"/>
                <w:szCs w:val="28"/>
                <w:lang w:val="uk-UA"/>
              </w:rPr>
            </w:pPr>
            <w:r w:rsidRPr="0013126A">
              <w:rPr>
                <w:b/>
                <w:sz w:val="28"/>
                <w:szCs w:val="28"/>
                <w:lang w:val="uk-UA"/>
              </w:rPr>
              <w:t>на 99% менше ніж у 2020 році</w:t>
            </w:r>
          </w:p>
        </w:tc>
      </w:tr>
      <w:tr w:rsidR="00BA0798" w:rsidRPr="0013126A" w:rsidTr="0068350C">
        <w:tc>
          <w:tcPr>
            <w:tcW w:w="2671" w:type="dxa"/>
            <w:shd w:val="clear" w:color="auto" w:fill="auto"/>
          </w:tcPr>
          <w:p w:rsidR="00BA0798" w:rsidRPr="0013126A" w:rsidRDefault="00BA0798" w:rsidP="0068350C">
            <w:pPr>
              <w:rPr>
                <w:b/>
                <w:sz w:val="28"/>
                <w:szCs w:val="28"/>
                <w:lang w:val="uk-UA"/>
              </w:rPr>
            </w:pPr>
            <w:r w:rsidRPr="0013126A">
              <w:rPr>
                <w:sz w:val="28"/>
                <w:szCs w:val="28"/>
                <w:lang w:val="uk-UA"/>
              </w:rPr>
              <w:t>Дарницький дитячий будинок-інтернат</w:t>
            </w:r>
          </w:p>
        </w:tc>
        <w:tc>
          <w:tcPr>
            <w:tcW w:w="2293" w:type="dxa"/>
            <w:shd w:val="clear" w:color="auto" w:fill="auto"/>
          </w:tcPr>
          <w:p w:rsidR="00BA0798" w:rsidRPr="0013126A" w:rsidRDefault="00BA0798" w:rsidP="0068350C">
            <w:pPr>
              <w:jc w:val="center"/>
              <w:rPr>
                <w:b/>
                <w:sz w:val="28"/>
                <w:szCs w:val="28"/>
                <w:lang w:val="uk-UA"/>
              </w:rPr>
            </w:pPr>
            <w:r w:rsidRPr="0013126A">
              <w:rPr>
                <w:b/>
                <w:sz w:val="28"/>
                <w:szCs w:val="28"/>
                <w:lang w:val="uk-UA"/>
              </w:rPr>
              <w:t>1</w:t>
            </w:r>
          </w:p>
        </w:tc>
        <w:tc>
          <w:tcPr>
            <w:tcW w:w="2293" w:type="dxa"/>
            <w:shd w:val="clear" w:color="auto" w:fill="auto"/>
          </w:tcPr>
          <w:p w:rsidR="00BA0798" w:rsidRPr="0013126A" w:rsidRDefault="00BA0798" w:rsidP="0068350C">
            <w:pPr>
              <w:jc w:val="center"/>
              <w:rPr>
                <w:b/>
                <w:sz w:val="28"/>
                <w:szCs w:val="28"/>
                <w:lang w:val="uk-UA"/>
              </w:rPr>
            </w:pPr>
            <w:r w:rsidRPr="0013126A">
              <w:rPr>
                <w:b/>
                <w:sz w:val="28"/>
                <w:szCs w:val="28"/>
                <w:lang w:val="uk-UA"/>
              </w:rPr>
              <w:t>1</w:t>
            </w:r>
          </w:p>
        </w:tc>
        <w:tc>
          <w:tcPr>
            <w:tcW w:w="2314" w:type="dxa"/>
            <w:shd w:val="clear" w:color="auto" w:fill="auto"/>
          </w:tcPr>
          <w:p w:rsidR="00BA0798" w:rsidRPr="0013126A" w:rsidRDefault="00BA0798" w:rsidP="0068350C">
            <w:pPr>
              <w:jc w:val="center"/>
              <w:rPr>
                <w:b/>
                <w:sz w:val="28"/>
                <w:szCs w:val="28"/>
                <w:lang w:val="uk-UA"/>
              </w:rPr>
            </w:pPr>
            <w:r w:rsidRPr="0013126A">
              <w:rPr>
                <w:b/>
                <w:sz w:val="28"/>
                <w:szCs w:val="28"/>
                <w:lang w:val="uk-UA"/>
              </w:rPr>
              <w:t>100%</w:t>
            </w:r>
          </w:p>
        </w:tc>
      </w:tr>
      <w:tr w:rsidR="00BA0798" w:rsidRPr="0013126A" w:rsidTr="0068350C">
        <w:tc>
          <w:tcPr>
            <w:tcW w:w="2671" w:type="dxa"/>
            <w:shd w:val="clear" w:color="auto" w:fill="auto"/>
          </w:tcPr>
          <w:p w:rsidR="00BA0798" w:rsidRPr="0013126A" w:rsidRDefault="00BA0798" w:rsidP="0068350C">
            <w:pPr>
              <w:rPr>
                <w:b/>
                <w:sz w:val="28"/>
                <w:szCs w:val="28"/>
                <w:lang w:val="uk-UA"/>
              </w:rPr>
            </w:pPr>
            <w:r w:rsidRPr="0013126A">
              <w:rPr>
                <w:sz w:val="28"/>
                <w:szCs w:val="28"/>
                <w:lang w:val="uk-UA"/>
              </w:rPr>
              <w:t>Київський геріатричний пансіонату</w:t>
            </w:r>
          </w:p>
        </w:tc>
        <w:tc>
          <w:tcPr>
            <w:tcW w:w="2293" w:type="dxa"/>
            <w:shd w:val="clear" w:color="auto" w:fill="auto"/>
          </w:tcPr>
          <w:p w:rsidR="00BA0798" w:rsidRPr="0013126A" w:rsidRDefault="00BA0798" w:rsidP="0068350C">
            <w:pPr>
              <w:jc w:val="center"/>
              <w:rPr>
                <w:b/>
                <w:sz w:val="28"/>
                <w:szCs w:val="28"/>
                <w:lang w:val="uk-UA"/>
              </w:rPr>
            </w:pPr>
            <w:r w:rsidRPr="0013126A">
              <w:rPr>
                <w:b/>
                <w:sz w:val="28"/>
                <w:szCs w:val="28"/>
                <w:lang w:val="uk-UA"/>
              </w:rPr>
              <w:t>9</w:t>
            </w:r>
          </w:p>
        </w:tc>
        <w:tc>
          <w:tcPr>
            <w:tcW w:w="2293" w:type="dxa"/>
            <w:shd w:val="clear" w:color="auto" w:fill="auto"/>
          </w:tcPr>
          <w:p w:rsidR="00BA0798" w:rsidRPr="0013126A" w:rsidRDefault="00BA0798" w:rsidP="0068350C">
            <w:pPr>
              <w:jc w:val="center"/>
              <w:rPr>
                <w:b/>
                <w:sz w:val="28"/>
                <w:szCs w:val="28"/>
                <w:lang w:val="uk-UA"/>
              </w:rPr>
            </w:pPr>
            <w:r w:rsidRPr="0013126A">
              <w:rPr>
                <w:b/>
                <w:sz w:val="28"/>
                <w:szCs w:val="28"/>
                <w:lang w:val="uk-UA"/>
              </w:rPr>
              <w:t>9</w:t>
            </w:r>
          </w:p>
        </w:tc>
        <w:tc>
          <w:tcPr>
            <w:tcW w:w="2314" w:type="dxa"/>
            <w:shd w:val="clear" w:color="auto" w:fill="auto"/>
          </w:tcPr>
          <w:p w:rsidR="00BA0798" w:rsidRPr="0013126A" w:rsidRDefault="00BA0798" w:rsidP="0068350C">
            <w:pPr>
              <w:jc w:val="center"/>
              <w:rPr>
                <w:b/>
                <w:sz w:val="28"/>
                <w:szCs w:val="28"/>
                <w:lang w:val="uk-UA"/>
              </w:rPr>
            </w:pPr>
            <w:r w:rsidRPr="0013126A">
              <w:rPr>
                <w:b/>
                <w:sz w:val="28"/>
                <w:szCs w:val="28"/>
                <w:lang w:val="uk-UA"/>
              </w:rPr>
              <w:t>100%</w:t>
            </w:r>
          </w:p>
        </w:tc>
      </w:tr>
      <w:tr w:rsidR="00BA0798" w:rsidRPr="0013126A" w:rsidTr="0068350C">
        <w:tc>
          <w:tcPr>
            <w:tcW w:w="2671" w:type="dxa"/>
            <w:shd w:val="clear" w:color="auto" w:fill="auto"/>
          </w:tcPr>
          <w:p w:rsidR="00BA0798" w:rsidRPr="0013126A" w:rsidRDefault="00BA0798" w:rsidP="0068350C">
            <w:pPr>
              <w:rPr>
                <w:b/>
                <w:sz w:val="28"/>
                <w:szCs w:val="28"/>
                <w:lang w:val="uk-UA"/>
              </w:rPr>
            </w:pPr>
            <w:r w:rsidRPr="0013126A">
              <w:rPr>
                <w:sz w:val="28"/>
                <w:szCs w:val="28"/>
                <w:lang w:val="uk-UA"/>
              </w:rPr>
              <w:t xml:space="preserve">Київський пансіонат ветеранів </w:t>
            </w:r>
            <w:r w:rsidRPr="0013126A">
              <w:rPr>
                <w:sz w:val="28"/>
                <w:szCs w:val="28"/>
                <w:lang w:val="uk-UA"/>
              </w:rPr>
              <w:lastRenderedPageBreak/>
              <w:t>праці</w:t>
            </w:r>
          </w:p>
        </w:tc>
        <w:tc>
          <w:tcPr>
            <w:tcW w:w="2293" w:type="dxa"/>
            <w:shd w:val="clear" w:color="auto" w:fill="auto"/>
          </w:tcPr>
          <w:p w:rsidR="00BA0798" w:rsidRPr="0013126A" w:rsidRDefault="00BA0798" w:rsidP="0068350C">
            <w:pPr>
              <w:jc w:val="center"/>
              <w:rPr>
                <w:b/>
                <w:sz w:val="28"/>
                <w:szCs w:val="28"/>
                <w:lang w:val="uk-UA"/>
              </w:rPr>
            </w:pPr>
            <w:r w:rsidRPr="0013126A">
              <w:rPr>
                <w:b/>
                <w:sz w:val="28"/>
                <w:szCs w:val="28"/>
                <w:lang w:val="uk-UA"/>
              </w:rPr>
              <w:lastRenderedPageBreak/>
              <w:t>9</w:t>
            </w:r>
          </w:p>
        </w:tc>
        <w:tc>
          <w:tcPr>
            <w:tcW w:w="2293" w:type="dxa"/>
            <w:shd w:val="clear" w:color="auto" w:fill="auto"/>
          </w:tcPr>
          <w:p w:rsidR="00BA0798" w:rsidRPr="0013126A" w:rsidRDefault="00BA0798" w:rsidP="0068350C">
            <w:pPr>
              <w:jc w:val="center"/>
              <w:rPr>
                <w:b/>
                <w:sz w:val="28"/>
                <w:szCs w:val="28"/>
                <w:lang w:val="uk-UA"/>
              </w:rPr>
            </w:pPr>
            <w:r w:rsidRPr="0013126A">
              <w:rPr>
                <w:b/>
                <w:sz w:val="28"/>
                <w:szCs w:val="28"/>
                <w:lang w:val="uk-UA"/>
              </w:rPr>
              <w:t>8</w:t>
            </w:r>
          </w:p>
        </w:tc>
        <w:tc>
          <w:tcPr>
            <w:tcW w:w="2314" w:type="dxa"/>
            <w:shd w:val="clear" w:color="auto" w:fill="auto"/>
          </w:tcPr>
          <w:p w:rsidR="00BA0798" w:rsidRPr="0013126A" w:rsidRDefault="00BA0798" w:rsidP="0068350C">
            <w:pPr>
              <w:jc w:val="center"/>
              <w:rPr>
                <w:b/>
                <w:sz w:val="28"/>
                <w:szCs w:val="28"/>
                <w:lang w:val="uk-UA"/>
              </w:rPr>
            </w:pPr>
            <w:r w:rsidRPr="0013126A">
              <w:rPr>
                <w:b/>
                <w:sz w:val="28"/>
                <w:szCs w:val="28"/>
                <w:lang w:val="uk-UA"/>
              </w:rPr>
              <w:t>на 12% менше ніж у 2020 році</w:t>
            </w:r>
          </w:p>
        </w:tc>
      </w:tr>
      <w:tr w:rsidR="00BA0798" w:rsidRPr="0013126A" w:rsidTr="0068350C">
        <w:tc>
          <w:tcPr>
            <w:tcW w:w="2671" w:type="dxa"/>
            <w:shd w:val="clear" w:color="auto" w:fill="auto"/>
          </w:tcPr>
          <w:p w:rsidR="00BA0798" w:rsidRPr="0013126A" w:rsidRDefault="00BA0798" w:rsidP="0068350C">
            <w:pPr>
              <w:rPr>
                <w:b/>
                <w:sz w:val="28"/>
                <w:szCs w:val="28"/>
                <w:lang w:val="uk-UA"/>
              </w:rPr>
            </w:pPr>
            <w:r w:rsidRPr="0013126A">
              <w:rPr>
                <w:sz w:val="28"/>
                <w:szCs w:val="28"/>
                <w:lang w:val="uk-UA"/>
              </w:rPr>
              <w:t>Київський психоневрологічний інтернат</w:t>
            </w:r>
          </w:p>
        </w:tc>
        <w:tc>
          <w:tcPr>
            <w:tcW w:w="2293" w:type="dxa"/>
            <w:shd w:val="clear" w:color="auto" w:fill="auto"/>
          </w:tcPr>
          <w:p w:rsidR="00BA0798" w:rsidRPr="0013126A" w:rsidRDefault="00BA0798" w:rsidP="0068350C">
            <w:pPr>
              <w:jc w:val="center"/>
              <w:rPr>
                <w:b/>
                <w:sz w:val="28"/>
                <w:szCs w:val="28"/>
                <w:lang w:val="uk-UA"/>
              </w:rPr>
            </w:pPr>
            <w:r w:rsidRPr="0013126A">
              <w:rPr>
                <w:b/>
                <w:sz w:val="28"/>
                <w:szCs w:val="28"/>
                <w:lang w:val="uk-UA"/>
              </w:rPr>
              <w:t>2</w:t>
            </w:r>
          </w:p>
        </w:tc>
        <w:tc>
          <w:tcPr>
            <w:tcW w:w="2293" w:type="dxa"/>
            <w:shd w:val="clear" w:color="auto" w:fill="auto"/>
          </w:tcPr>
          <w:p w:rsidR="00BA0798" w:rsidRPr="0013126A" w:rsidRDefault="00BA0798" w:rsidP="0068350C">
            <w:pPr>
              <w:jc w:val="center"/>
              <w:rPr>
                <w:b/>
                <w:sz w:val="28"/>
                <w:szCs w:val="28"/>
                <w:lang w:val="uk-UA"/>
              </w:rPr>
            </w:pPr>
            <w:r w:rsidRPr="0013126A">
              <w:rPr>
                <w:b/>
                <w:sz w:val="28"/>
                <w:szCs w:val="28"/>
                <w:lang w:val="uk-UA"/>
              </w:rPr>
              <w:t>5</w:t>
            </w:r>
          </w:p>
        </w:tc>
        <w:tc>
          <w:tcPr>
            <w:tcW w:w="2314" w:type="dxa"/>
            <w:shd w:val="clear" w:color="auto" w:fill="auto"/>
          </w:tcPr>
          <w:p w:rsidR="00BA0798" w:rsidRPr="0013126A" w:rsidRDefault="00BA0798" w:rsidP="0068350C">
            <w:pPr>
              <w:jc w:val="center"/>
              <w:rPr>
                <w:b/>
                <w:sz w:val="28"/>
                <w:szCs w:val="28"/>
                <w:lang w:val="uk-UA"/>
              </w:rPr>
            </w:pPr>
            <w:r w:rsidRPr="0013126A">
              <w:rPr>
                <w:b/>
                <w:sz w:val="28"/>
                <w:szCs w:val="28"/>
                <w:lang w:val="uk-UA"/>
              </w:rPr>
              <w:t>на 125% ,більше ніж у 2020 році</w:t>
            </w:r>
          </w:p>
        </w:tc>
      </w:tr>
      <w:tr w:rsidR="00BA0798" w:rsidRPr="0013126A" w:rsidTr="0068350C">
        <w:tc>
          <w:tcPr>
            <w:tcW w:w="2671" w:type="dxa"/>
            <w:shd w:val="clear" w:color="auto" w:fill="auto"/>
          </w:tcPr>
          <w:p w:rsidR="00BA0798" w:rsidRPr="0013126A" w:rsidRDefault="00BA0798" w:rsidP="0068350C">
            <w:pPr>
              <w:rPr>
                <w:b/>
                <w:sz w:val="28"/>
                <w:szCs w:val="28"/>
                <w:lang w:val="uk-UA"/>
              </w:rPr>
            </w:pPr>
            <w:r w:rsidRPr="0013126A">
              <w:rPr>
                <w:sz w:val="28"/>
                <w:szCs w:val="28"/>
                <w:lang w:val="uk-UA"/>
              </w:rPr>
              <w:t>Пуща-Водицький психоневрологічний інтернат</w:t>
            </w:r>
          </w:p>
        </w:tc>
        <w:tc>
          <w:tcPr>
            <w:tcW w:w="2293" w:type="dxa"/>
            <w:shd w:val="clear" w:color="auto" w:fill="auto"/>
          </w:tcPr>
          <w:p w:rsidR="00BA0798" w:rsidRPr="0013126A" w:rsidRDefault="00BA0798" w:rsidP="0068350C">
            <w:pPr>
              <w:jc w:val="center"/>
              <w:rPr>
                <w:b/>
                <w:sz w:val="28"/>
                <w:szCs w:val="28"/>
                <w:lang w:val="uk-UA"/>
              </w:rPr>
            </w:pPr>
            <w:r w:rsidRPr="0013126A">
              <w:rPr>
                <w:b/>
                <w:sz w:val="28"/>
                <w:szCs w:val="28"/>
                <w:lang w:val="uk-UA"/>
              </w:rPr>
              <w:t>5</w:t>
            </w:r>
          </w:p>
        </w:tc>
        <w:tc>
          <w:tcPr>
            <w:tcW w:w="2293" w:type="dxa"/>
            <w:shd w:val="clear" w:color="auto" w:fill="auto"/>
          </w:tcPr>
          <w:p w:rsidR="00BA0798" w:rsidRPr="0013126A" w:rsidRDefault="00BA0798" w:rsidP="0068350C">
            <w:pPr>
              <w:jc w:val="center"/>
              <w:rPr>
                <w:b/>
                <w:sz w:val="28"/>
                <w:szCs w:val="28"/>
                <w:lang w:val="uk-UA"/>
              </w:rPr>
            </w:pPr>
            <w:r w:rsidRPr="0013126A">
              <w:rPr>
                <w:b/>
                <w:sz w:val="28"/>
                <w:szCs w:val="28"/>
                <w:lang w:val="uk-UA"/>
              </w:rPr>
              <w:t>3</w:t>
            </w:r>
          </w:p>
        </w:tc>
        <w:tc>
          <w:tcPr>
            <w:tcW w:w="2314" w:type="dxa"/>
            <w:shd w:val="clear" w:color="auto" w:fill="auto"/>
          </w:tcPr>
          <w:p w:rsidR="00BA0798" w:rsidRPr="0013126A" w:rsidRDefault="00BA0798" w:rsidP="0068350C">
            <w:pPr>
              <w:jc w:val="center"/>
              <w:rPr>
                <w:b/>
                <w:sz w:val="28"/>
                <w:szCs w:val="28"/>
                <w:lang w:val="uk-UA"/>
              </w:rPr>
            </w:pPr>
            <w:r w:rsidRPr="0013126A">
              <w:rPr>
                <w:b/>
                <w:sz w:val="28"/>
                <w:szCs w:val="28"/>
                <w:lang w:val="uk-UA"/>
              </w:rPr>
              <w:t>на 40% менше ніж у 2020 році</w:t>
            </w:r>
          </w:p>
        </w:tc>
      </w:tr>
      <w:tr w:rsidR="00BA0798" w:rsidRPr="0013126A" w:rsidTr="0068350C">
        <w:tc>
          <w:tcPr>
            <w:tcW w:w="2671" w:type="dxa"/>
            <w:shd w:val="clear" w:color="auto" w:fill="auto"/>
          </w:tcPr>
          <w:p w:rsidR="00BA0798" w:rsidRPr="0013126A" w:rsidRDefault="00BA0798" w:rsidP="0068350C">
            <w:pPr>
              <w:rPr>
                <w:b/>
                <w:sz w:val="28"/>
                <w:szCs w:val="28"/>
                <w:lang w:val="uk-UA"/>
              </w:rPr>
            </w:pPr>
            <w:r w:rsidRPr="0013126A">
              <w:rPr>
                <w:sz w:val="28"/>
                <w:szCs w:val="28"/>
                <w:lang w:val="uk-UA"/>
              </w:rPr>
              <w:t>Ново-Білецький психоневрологічний інтернат</w:t>
            </w:r>
          </w:p>
        </w:tc>
        <w:tc>
          <w:tcPr>
            <w:tcW w:w="2293" w:type="dxa"/>
            <w:shd w:val="clear" w:color="auto" w:fill="auto"/>
          </w:tcPr>
          <w:p w:rsidR="00BA0798" w:rsidRPr="0013126A" w:rsidRDefault="00BA0798" w:rsidP="0068350C">
            <w:pPr>
              <w:jc w:val="center"/>
              <w:rPr>
                <w:b/>
                <w:sz w:val="28"/>
                <w:szCs w:val="28"/>
                <w:lang w:val="uk-UA"/>
              </w:rPr>
            </w:pPr>
            <w:r w:rsidRPr="0013126A">
              <w:rPr>
                <w:b/>
                <w:sz w:val="28"/>
                <w:szCs w:val="28"/>
                <w:lang w:val="uk-UA"/>
              </w:rPr>
              <w:t>1</w:t>
            </w:r>
          </w:p>
        </w:tc>
        <w:tc>
          <w:tcPr>
            <w:tcW w:w="2293" w:type="dxa"/>
            <w:shd w:val="clear" w:color="auto" w:fill="auto"/>
          </w:tcPr>
          <w:p w:rsidR="00BA0798" w:rsidRPr="0013126A" w:rsidRDefault="00BA0798" w:rsidP="0068350C">
            <w:pPr>
              <w:jc w:val="center"/>
              <w:rPr>
                <w:b/>
                <w:sz w:val="28"/>
                <w:szCs w:val="28"/>
                <w:lang w:val="uk-UA"/>
              </w:rPr>
            </w:pPr>
            <w:r w:rsidRPr="0013126A">
              <w:rPr>
                <w:b/>
                <w:sz w:val="28"/>
                <w:szCs w:val="28"/>
                <w:lang w:val="uk-UA"/>
              </w:rPr>
              <w:t>10</w:t>
            </w:r>
          </w:p>
        </w:tc>
        <w:tc>
          <w:tcPr>
            <w:tcW w:w="2314" w:type="dxa"/>
            <w:shd w:val="clear" w:color="auto" w:fill="auto"/>
          </w:tcPr>
          <w:p w:rsidR="00BA0798" w:rsidRPr="0013126A" w:rsidRDefault="00BA0798" w:rsidP="0068350C">
            <w:pPr>
              <w:jc w:val="center"/>
              <w:rPr>
                <w:b/>
                <w:sz w:val="28"/>
                <w:szCs w:val="28"/>
                <w:lang w:val="uk-UA"/>
              </w:rPr>
            </w:pPr>
            <w:r w:rsidRPr="0013126A">
              <w:rPr>
                <w:b/>
                <w:sz w:val="28"/>
                <w:szCs w:val="28"/>
                <w:lang w:val="uk-UA"/>
              </w:rPr>
              <w:t>на 900% ,більше ніж у 2020 році</w:t>
            </w:r>
          </w:p>
        </w:tc>
      </w:tr>
      <w:tr w:rsidR="00BA0798" w:rsidRPr="0013126A" w:rsidTr="0068350C">
        <w:tc>
          <w:tcPr>
            <w:tcW w:w="2671" w:type="dxa"/>
            <w:shd w:val="clear" w:color="auto" w:fill="auto"/>
          </w:tcPr>
          <w:p w:rsidR="00BA0798" w:rsidRPr="0013126A" w:rsidRDefault="00BA0798" w:rsidP="0068350C">
            <w:pPr>
              <w:rPr>
                <w:sz w:val="28"/>
                <w:szCs w:val="28"/>
                <w:lang w:val="uk-UA"/>
              </w:rPr>
            </w:pPr>
            <w:r w:rsidRPr="0013126A">
              <w:rPr>
                <w:sz w:val="28"/>
                <w:szCs w:val="28"/>
                <w:lang w:val="uk-UA"/>
              </w:rPr>
              <w:t>Святошинський психоневрологічний інтернат</w:t>
            </w:r>
          </w:p>
        </w:tc>
        <w:tc>
          <w:tcPr>
            <w:tcW w:w="2293" w:type="dxa"/>
            <w:shd w:val="clear" w:color="auto" w:fill="auto"/>
          </w:tcPr>
          <w:p w:rsidR="00BA0798" w:rsidRPr="0013126A" w:rsidRDefault="00BA0798" w:rsidP="0068350C">
            <w:pPr>
              <w:jc w:val="center"/>
              <w:rPr>
                <w:b/>
                <w:sz w:val="28"/>
                <w:szCs w:val="28"/>
                <w:lang w:val="uk-UA"/>
              </w:rPr>
            </w:pPr>
            <w:r w:rsidRPr="0013126A">
              <w:rPr>
                <w:b/>
                <w:sz w:val="28"/>
                <w:szCs w:val="28"/>
                <w:lang w:val="uk-UA"/>
              </w:rPr>
              <w:t>1</w:t>
            </w:r>
          </w:p>
        </w:tc>
        <w:tc>
          <w:tcPr>
            <w:tcW w:w="2293" w:type="dxa"/>
            <w:shd w:val="clear" w:color="auto" w:fill="auto"/>
          </w:tcPr>
          <w:p w:rsidR="00BA0798" w:rsidRPr="0013126A" w:rsidRDefault="00BA0798" w:rsidP="0068350C">
            <w:pPr>
              <w:jc w:val="center"/>
              <w:rPr>
                <w:b/>
                <w:sz w:val="28"/>
                <w:szCs w:val="28"/>
                <w:lang w:val="uk-UA"/>
              </w:rPr>
            </w:pPr>
            <w:r w:rsidRPr="0013126A">
              <w:rPr>
                <w:b/>
                <w:sz w:val="28"/>
                <w:szCs w:val="28"/>
                <w:lang w:val="uk-UA"/>
              </w:rPr>
              <w:t>13</w:t>
            </w:r>
          </w:p>
        </w:tc>
        <w:tc>
          <w:tcPr>
            <w:tcW w:w="2314" w:type="dxa"/>
            <w:shd w:val="clear" w:color="auto" w:fill="auto"/>
          </w:tcPr>
          <w:p w:rsidR="00BA0798" w:rsidRPr="0013126A" w:rsidRDefault="00BA0798" w:rsidP="0068350C">
            <w:pPr>
              <w:jc w:val="center"/>
              <w:rPr>
                <w:b/>
                <w:sz w:val="28"/>
                <w:szCs w:val="28"/>
                <w:lang w:val="uk-UA"/>
              </w:rPr>
            </w:pPr>
            <w:r w:rsidRPr="0013126A">
              <w:rPr>
                <w:b/>
                <w:sz w:val="28"/>
                <w:szCs w:val="28"/>
                <w:lang w:val="uk-UA"/>
              </w:rPr>
              <w:t>на 1200% більше ніж у 2020 році</w:t>
            </w:r>
          </w:p>
        </w:tc>
      </w:tr>
      <w:tr w:rsidR="00BA0798" w:rsidRPr="0013126A" w:rsidTr="0068350C">
        <w:tc>
          <w:tcPr>
            <w:tcW w:w="2671" w:type="dxa"/>
            <w:shd w:val="clear" w:color="auto" w:fill="auto"/>
          </w:tcPr>
          <w:p w:rsidR="00BA0798" w:rsidRPr="0013126A" w:rsidRDefault="00BA0798" w:rsidP="0068350C">
            <w:pPr>
              <w:rPr>
                <w:sz w:val="28"/>
                <w:szCs w:val="28"/>
                <w:lang w:val="uk-UA"/>
              </w:rPr>
            </w:pPr>
            <w:r w:rsidRPr="0013126A">
              <w:rPr>
                <w:sz w:val="28"/>
                <w:szCs w:val="28"/>
                <w:lang w:val="uk-UA"/>
              </w:rPr>
              <w:t>Всього</w:t>
            </w:r>
          </w:p>
        </w:tc>
        <w:tc>
          <w:tcPr>
            <w:tcW w:w="2293" w:type="dxa"/>
            <w:shd w:val="clear" w:color="auto" w:fill="auto"/>
          </w:tcPr>
          <w:p w:rsidR="00BA0798" w:rsidRPr="0013126A" w:rsidRDefault="00BA0798" w:rsidP="0068350C">
            <w:pPr>
              <w:jc w:val="center"/>
              <w:rPr>
                <w:b/>
                <w:sz w:val="28"/>
                <w:szCs w:val="28"/>
                <w:lang w:val="uk-UA"/>
              </w:rPr>
            </w:pPr>
            <w:r w:rsidRPr="0013126A">
              <w:rPr>
                <w:b/>
                <w:sz w:val="28"/>
                <w:szCs w:val="28"/>
                <w:lang w:val="uk-UA"/>
              </w:rPr>
              <w:t>29</w:t>
            </w:r>
          </w:p>
        </w:tc>
        <w:tc>
          <w:tcPr>
            <w:tcW w:w="2293" w:type="dxa"/>
            <w:shd w:val="clear" w:color="auto" w:fill="auto"/>
          </w:tcPr>
          <w:p w:rsidR="00BA0798" w:rsidRPr="0013126A" w:rsidRDefault="00BA0798" w:rsidP="0068350C">
            <w:pPr>
              <w:jc w:val="center"/>
              <w:rPr>
                <w:b/>
                <w:sz w:val="28"/>
                <w:szCs w:val="28"/>
                <w:lang w:val="uk-UA"/>
              </w:rPr>
            </w:pPr>
            <w:r w:rsidRPr="0013126A">
              <w:rPr>
                <w:b/>
                <w:sz w:val="28"/>
                <w:szCs w:val="28"/>
                <w:lang w:val="uk-UA"/>
              </w:rPr>
              <w:t>49</w:t>
            </w:r>
          </w:p>
        </w:tc>
        <w:tc>
          <w:tcPr>
            <w:tcW w:w="2314" w:type="dxa"/>
            <w:shd w:val="clear" w:color="auto" w:fill="auto"/>
          </w:tcPr>
          <w:p w:rsidR="00BA0798" w:rsidRPr="0013126A" w:rsidRDefault="00BA0798" w:rsidP="0068350C">
            <w:pPr>
              <w:jc w:val="center"/>
              <w:rPr>
                <w:b/>
                <w:sz w:val="28"/>
                <w:szCs w:val="28"/>
                <w:lang w:val="uk-UA"/>
              </w:rPr>
            </w:pPr>
            <w:r w:rsidRPr="0013126A">
              <w:rPr>
                <w:b/>
                <w:sz w:val="28"/>
                <w:szCs w:val="28"/>
                <w:lang w:val="uk-UA"/>
              </w:rPr>
              <w:t>На 56% більше ніж у 2020 році</w:t>
            </w:r>
          </w:p>
        </w:tc>
      </w:tr>
    </w:tbl>
    <w:p w:rsidR="00BA0798" w:rsidRPr="0013126A" w:rsidRDefault="00BA0798" w:rsidP="00BA0798">
      <w:pPr>
        <w:rPr>
          <w:b/>
          <w:sz w:val="28"/>
          <w:szCs w:val="28"/>
          <w:lang w:val="uk-UA"/>
        </w:rPr>
      </w:pPr>
    </w:p>
    <w:p w:rsidR="007A4860" w:rsidRPr="0013126A" w:rsidRDefault="007A4860" w:rsidP="007A4860">
      <w:pPr>
        <w:ind w:firstLine="708"/>
        <w:jc w:val="both"/>
        <w:rPr>
          <w:sz w:val="28"/>
          <w:szCs w:val="28"/>
          <w:lang w:val="uk-UA"/>
        </w:rPr>
      </w:pPr>
      <w:r w:rsidRPr="0013126A">
        <w:rPr>
          <w:b/>
          <w:sz w:val="28"/>
          <w:szCs w:val="28"/>
          <w:lang w:val="uk-UA"/>
        </w:rPr>
        <w:t>Комунальна соціальна установа «Київський реабілітаційний комплекс змішаного типу для осіб з інвалідністю внаслідок інтелектуальних порушень»</w:t>
      </w:r>
      <w:r w:rsidRPr="0013126A">
        <w:rPr>
          <w:sz w:val="28"/>
          <w:szCs w:val="28"/>
          <w:lang w:val="uk-UA"/>
        </w:rPr>
        <w:t>, надалі – Комплекс.</w:t>
      </w:r>
    </w:p>
    <w:p w:rsidR="007A4860" w:rsidRPr="0013126A" w:rsidRDefault="007A4860" w:rsidP="007A4860">
      <w:pPr>
        <w:ind w:firstLine="708"/>
        <w:jc w:val="both"/>
        <w:rPr>
          <w:sz w:val="28"/>
          <w:szCs w:val="28"/>
          <w:lang w:val="uk-UA"/>
        </w:rPr>
      </w:pPr>
      <w:r w:rsidRPr="0013126A">
        <w:rPr>
          <w:sz w:val="28"/>
          <w:szCs w:val="28"/>
          <w:lang w:val="uk-UA"/>
        </w:rPr>
        <w:t>Адреса: м. Київ, вул. Сиваська 16.</w:t>
      </w:r>
    </w:p>
    <w:p w:rsidR="007A4860" w:rsidRPr="0013126A" w:rsidRDefault="007A4860" w:rsidP="007A4860">
      <w:pPr>
        <w:ind w:firstLine="708"/>
        <w:jc w:val="both"/>
        <w:rPr>
          <w:sz w:val="28"/>
          <w:szCs w:val="28"/>
          <w:lang w:val="uk-UA"/>
        </w:rPr>
      </w:pPr>
      <w:r w:rsidRPr="0013126A">
        <w:rPr>
          <w:sz w:val="28"/>
          <w:szCs w:val="28"/>
          <w:lang w:val="uk-UA"/>
        </w:rPr>
        <w:t>В комплексі надаються наступні послуги:</w:t>
      </w:r>
    </w:p>
    <w:p w:rsidR="007A4860" w:rsidRPr="0013126A" w:rsidRDefault="007A4860" w:rsidP="007A4860">
      <w:pPr>
        <w:ind w:firstLine="708"/>
        <w:jc w:val="both"/>
        <w:rPr>
          <w:sz w:val="28"/>
          <w:szCs w:val="28"/>
          <w:lang w:val="uk-UA"/>
        </w:rPr>
      </w:pPr>
      <w:r w:rsidRPr="0013126A">
        <w:rPr>
          <w:sz w:val="28"/>
          <w:szCs w:val="28"/>
          <w:lang w:val="uk-UA"/>
        </w:rPr>
        <w:t xml:space="preserve">розвиток навички автономного проживання в суспільстві з необхідною підтримкою, формує стереотипи безпечної поведінки, опанування навичок захисту власних прав, інтересів і позитивного сприйняття себе та оточуючих; </w:t>
      </w:r>
    </w:p>
    <w:p w:rsidR="007A4860" w:rsidRPr="0013126A" w:rsidRDefault="007A4860" w:rsidP="007A4860">
      <w:pPr>
        <w:ind w:firstLine="708"/>
        <w:jc w:val="both"/>
        <w:rPr>
          <w:sz w:val="28"/>
          <w:szCs w:val="28"/>
          <w:lang w:val="uk-UA"/>
        </w:rPr>
      </w:pPr>
      <w:r w:rsidRPr="0013126A">
        <w:rPr>
          <w:sz w:val="28"/>
          <w:szCs w:val="28"/>
          <w:lang w:val="uk-UA"/>
        </w:rPr>
        <w:t xml:space="preserve">соціальні послуги під час реабілітаційного процесу; проводить підготовку батьків або законних представників Осіб до продовження (у разі потреби) реабілітаційних заходів поза межами Реабілітаційної установи; </w:t>
      </w:r>
    </w:p>
    <w:p w:rsidR="007A4860" w:rsidRPr="0013126A" w:rsidRDefault="007A4860" w:rsidP="007A4860">
      <w:pPr>
        <w:ind w:firstLine="708"/>
        <w:jc w:val="both"/>
        <w:rPr>
          <w:sz w:val="28"/>
          <w:szCs w:val="28"/>
          <w:lang w:val="uk-UA"/>
        </w:rPr>
      </w:pPr>
      <w:r w:rsidRPr="0013126A">
        <w:rPr>
          <w:sz w:val="28"/>
          <w:szCs w:val="28"/>
          <w:lang w:val="uk-UA"/>
        </w:rPr>
        <w:t xml:space="preserve">проводяться комплекс реабілітаційних заходів відповідно до індивідуальних планів реабілітації Осіб, складених, зокрема, з метою реалізації індивідуальних програм реабілітації, із залученням до участі в цьому процесі Осіб і (в разі потреби) їхніх батьків або законних представників; </w:t>
      </w:r>
    </w:p>
    <w:p w:rsidR="007A4860" w:rsidRPr="0013126A" w:rsidRDefault="007A4860" w:rsidP="007A4860">
      <w:pPr>
        <w:ind w:firstLine="708"/>
        <w:jc w:val="both"/>
        <w:rPr>
          <w:sz w:val="28"/>
          <w:szCs w:val="28"/>
          <w:lang w:val="uk-UA"/>
        </w:rPr>
      </w:pPr>
      <w:r w:rsidRPr="0013126A">
        <w:rPr>
          <w:sz w:val="28"/>
          <w:szCs w:val="28"/>
          <w:lang w:val="uk-UA"/>
        </w:rPr>
        <w:t xml:space="preserve">тричі на тиждень  (понеділок, вівторок та п’ятниця ) клієнти отримують реабілітаційні послуги відділення соціальної адаптації Центру трудової реабілітації м. Києва «Трамплін». Назване відділення знаходиться на Оболоні (вул. Богатирська 16-А), там більше уваги приділяється послузі з навчання основним соціальним навичкам. Транспортування інвалідів до відділення на Оболоні здійснює Благодійне товариство допомоги інвалідам та особам із інтелектуальною недостатністю «Джерела». </w:t>
      </w:r>
    </w:p>
    <w:p w:rsidR="007A4860" w:rsidRPr="0013126A" w:rsidRDefault="007A4860" w:rsidP="007A4860">
      <w:pPr>
        <w:ind w:firstLine="708"/>
        <w:jc w:val="both"/>
        <w:rPr>
          <w:sz w:val="28"/>
          <w:szCs w:val="28"/>
          <w:lang w:val="uk-UA"/>
        </w:rPr>
      </w:pPr>
      <w:r w:rsidRPr="0013126A">
        <w:rPr>
          <w:sz w:val="28"/>
          <w:szCs w:val="28"/>
          <w:lang w:val="uk-UA"/>
        </w:rPr>
        <w:t>Учасниками реабілітаційного процесу можуть бути Особи, їхні батьки або законні представники, вчителі-реабілітологи, вчителі-логопеди, асистенти вчителів-реабілітологів, практичні психологи, соціальні педагоги, лікарі-терапевти, лікарі-неврологи, лікарі з лікувальної фізкультури та спортивної медицини, фахівці з фізичної реабілітації, соціальні працівники, соціальні робітники, інструктори з трудової адаптації, медичні сестри та інші спеціалісти, які беруть участь у процесі реабілітації.</w:t>
      </w:r>
    </w:p>
    <w:p w:rsidR="007A4860" w:rsidRPr="0013126A" w:rsidRDefault="007A4860" w:rsidP="007A4860">
      <w:pPr>
        <w:ind w:firstLine="708"/>
        <w:jc w:val="both"/>
        <w:rPr>
          <w:sz w:val="28"/>
          <w:szCs w:val="28"/>
          <w:lang w:val="uk-UA"/>
        </w:rPr>
      </w:pPr>
      <w:r w:rsidRPr="0013126A">
        <w:rPr>
          <w:sz w:val="28"/>
          <w:szCs w:val="28"/>
          <w:lang w:val="uk-UA"/>
        </w:rPr>
        <w:t xml:space="preserve">Станом на 01.07.2021 у Комплексі на реабілітації перебуває </w:t>
      </w:r>
      <w:r w:rsidRPr="0013126A">
        <w:rPr>
          <w:b/>
          <w:sz w:val="28"/>
          <w:szCs w:val="28"/>
          <w:lang w:val="uk-UA"/>
        </w:rPr>
        <w:t>20</w:t>
      </w:r>
      <w:r w:rsidRPr="0013126A">
        <w:rPr>
          <w:sz w:val="28"/>
          <w:szCs w:val="28"/>
          <w:lang w:val="uk-UA"/>
        </w:rPr>
        <w:t xml:space="preserve"> осіб.</w:t>
      </w:r>
    </w:p>
    <w:p w:rsidR="007A4860" w:rsidRPr="0013126A" w:rsidRDefault="007A4860" w:rsidP="007A4860">
      <w:pPr>
        <w:ind w:firstLine="708"/>
        <w:jc w:val="both"/>
        <w:rPr>
          <w:sz w:val="28"/>
          <w:szCs w:val="28"/>
          <w:lang w:val="uk-UA"/>
        </w:rPr>
      </w:pPr>
    </w:p>
    <w:p w:rsidR="007A4860" w:rsidRPr="0013126A" w:rsidRDefault="007A4860" w:rsidP="007A4860">
      <w:pPr>
        <w:ind w:firstLine="708"/>
        <w:jc w:val="both"/>
        <w:rPr>
          <w:sz w:val="28"/>
          <w:szCs w:val="28"/>
          <w:lang w:val="uk-UA"/>
        </w:rPr>
      </w:pPr>
      <w:r w:rsidRPr="0013126A">
        <w:rPr>
          <w:b/>
          <w:sz w:val="28"/>
          <w:szCs w:val="28"/>
          <w:lang w:val="uk-UA"/>
        </w:rPr>
        <w:t>Київський міський комунальний центр комплексної реабілітації для осіб з інвалідністю внаслідок інтелектуальних порушень «Трамплін»</w:t>
      </w:r>
      <w:r w:rsidRPr="0013126A">
        <w:rPr>
          <w:sz w:val="28"/>
          <w:szCs w:val="28"/>
          <w:lang w:val="uk-UA"/>
        </w:rPr>
        <w:t xml:space="preserve"> Адреса: м. Київ,</w:t>
      </w:r>
      <w:r w:rsidR="00BA0798" w:rsidRPr="0013126A">
        <w:rPr>
          <w:sz w:val="28"/>
          <w:szCs w:val="28"/>
          <w:lang w:val="uk-UA"/>
        </w:rPr>
        <w:t xml:space="preserve">  </w:t>
      </w:r>
      <w:r w:rsidRPr="0013126A">
        <w:rPr>
          <w:sz w:val="28"/>
          <w:szCs w:val="28"/>
          <w:lang w:val="uk-UA"/>
        </w:rPr>
        <w:t xml:space="preserve"> пр. Свободи, 26-а.</w:t>
      </w:r>
    </w:p>
    <w:p w:rsidR="007A4860" w:rsidRPr="0013126A" w:rsidRDefault="007A4860" w:rsidP="007A4860">
      <w:pPr>
        <w:ind w:firstLine="708"/>
        <w:jc w:val="both"/>
        <w:rPr>
          <w:sz w:val="28"/>
          <w:szCs w:val="28"/>
          <w:lang w:val="uk-UA"/>
        </w:rPr>
      </w:pPr>
      <w:r w:rsidRPr="0013126A">
        <w:rPr>
          <w:sz w:val="28"/>
          <w:szCs w:val="28"/>
          <w:lang w:val="uk-UA"/>
        </w:rPr>
        <w:t>Київський міський комунальний центр комплексної реабілітації для осіб з інвалідністю внаслідок інтелектуальних порушень «Трамплін» (далі – Центр) – реабілітаційна установа, цільовим призначенням якої є здійснення комплексу реабілітаційних заходів, спрямованих на створення умов для всебічного розвитку осіб з інвалідністю внаслідок інтелектуальних та психічних порушень, віком які досягли 18</w:t>
      </w:r>
      <w:r w:rsidRPr="0013126A">
        <w:rPr>
          <w:b/>
          <w:sz w:val="28"/>
          <w:szCs w:val="28"/>
          <w:lang w:val="uk-UA"/>
        </w:rPr>
        <w:t xml:space="preserve"> </w:t>
      </w:r>
      <w:r w:rsidRPr="0013126A">
        <w:rPr>
          <w:sz w:val="28"/>
          <w:szCs w:val="28"/>
          <w:lang w:val="uk-UA"/>
        </w:rPr>
        <w:t>років (далі – Особи), засвоєння ними знань, умінь, навичок, досягнення і збереження їхньої максимальної незалежності, фізичних, розумових, соціальних, та навичок з трудової реабілітації з метою максимальної реалізації особистого потенціалу.</w:t>
      </w:r>
    </w:p>
    <w:p w:rsidR="007A4860" w:rsidRPr="0013126A" w:rsidRDefault="007A4860" w:rsidP="007A4860">
      <w:pPr>
        <w:ind w:firstLine="708"/>
        <w:jc w:val="both"/>
        <w:rPr>
          <w:sz w:val="28"/>
          <w:szCs w:val="28"/>
          <w:lang w:val="uk-UA"/>
        </w:rPr>
      </w:pPr>
      <w:r w:rsidRPr="0013126A">
        <w:rPr>
          <w:sz w:val="28"/>
          <w:szCs w:val="28"/>
          <w:lang w:val="uk-UA"/>
        </w:rPr>
        <w:t>Центр забезпечує тимчасове (денне) перебування Осіб.</w:t>
      </w:r>
    </w:p>
    <w:p w:rsidR="007A4860" w:rsidRPr="0013126A" w:rsidRDefault="007A4860" w:rsidP="007A4860">
      <w:pPr>
        <w:ind w:firstLine="708"/>
        <w:jc w:val="both"/>
        <w:rPr>
          <w:sz w:val="28"/>
          <w:szCs w:val="28"/>
          <w:lang w:val="uk-UA"/>
        </w:rPr>
      </w:pPr>
      <w:r w:rsidRPr="0013126A">
        <w:rPr>
          <w:sz w:val="28"/>
          <w:szCs w:val="28"/>
          <w:lang w:val="uk-UA"/>
        </w:rPr>
        <w:t xml:space="preserve">Станом на 01.07.2021 у Центрі реабілітації перебуває </w:t>
      </w:r>
      <w:r w:rsidRPr="0013126A">
        <w:rPr>
          <w:b/>
          <w:sz w:val="28"/>
          <w:szCs w:val="28"/>
          <w:lang w:val="uk-UA"/>
        </w:rPr>
        <w:t>70</w:t>
      </w:r>
      <w:r w:rsidRPr="0013126A">
        <w:rPr>
          <w:sz w:val="28"/>
          <w:szCs w:val="28"/>
          <w:lang w:val="uk-UA"/>
        </w:rPr>
        <w:t xml:space="preserve"> осіб.</w:t>
      </w:r>
    </w:p>
    <w:p w:rsidR="00B32340" w:rsidRPr="0013126A" w:rsidRDefault="00987EDE" w:rsidP="000004C7">
      <w:pPr>
        <w:pStyle w:val="3"/>
      </w:pPr>
      <w:bookmarkStart w:id="38" w:name="_Toc77767473"/>
      <w:r w:rsidRPr="0013126A">
        <w:t>3.6 Соціальне замовлення (закупівля соціальних послуг)</w:t>
      </w:r>
      <w:bookmarkEnd w:id="38"/>
    </w:p>
    <w:p w:rsidR="00923FDA" w:rsidRPr="0013126A" w:rsidRDefault="00923FDA" w:rsidP="00923FDA">
      <w:pPr>
        <w:pStyle w:val="af0"/>
        <w:spacing w:before="0" w:beforeAutospacing="0" w:after="0" w:afterAutospacing="0"/>
        <w:ind w:firstLine="720"/>
        <w:jc w:val="both"/>
        <w:rPr>
          <w:color w:val="000000"/>
          <w:sz w:val="28"/>
          <w:szCs w:val="28"/>
        </w:rPr>
      </w:pPr>
      <w:r w:rsidRPr="0013126A">
        <w:rPr>
          <w:color w:val="000000"/>
          <w:sz w:val="28"/>
          <w:szCs w:val="28"/>
        </w:rPr>
        <w:t>Відповідно до програми Турбота Департаментом у 2021 році підписано договори про закупівлю наступних додаткових соціальних послуг:</w:t>
      </w:r>
    </w:p>
    <w:p w:rsidR="00923FDA" w:rsidRPr="0013126A" w:rsidRDefault="00923FDA" w:rsidP="00923FDA">
      <w:pPr>
        <w:pStyle w:val="af0"/>
        <w:spacing w:before="0" w:beforeAutospacing="0" w:after="0" w:afterAutospacing="0"/>
        <w:jc w:val="both"/>
        <w:rPr>
          <w:color w:val="000000"/>
          <w:sz w:val="28"/>
          <w:szCs w:val="28"/>
        </w:rPr>
      </w:pPr>
      <w:r w:rsidRPr="0013126A">
        <w:rPr>
          <w:color w:val="000000"/>
          <w:sz w:val="28"/>
          <w:szCs w:val="28"/>
        </w:rPr>
        <w:t>1) Догляд вдома (діти з інвалідністю підгрупи А, які частково або повністю втратили/не набули здатності до самообслуговування.) (</w:t>
      </w:r>
      <w:r w:rsidRPr="0013126A">
        <w:rPr>
          <w:b/>
          <w:color w:val="000000"/>
          <w:sz w:val="28"/>
          <w:szCs w:val="28"/>
        </w:rPr>
        <w:t>80</w:t>
      </w:r>
      <w:r w:rsidRPr="0013126A">
        <w:rPr>
          <w:color w:val="000000"/>
          <w:sz w:val="28"/>
          <w:szCs w:val="28"/>
        </w:rPr>
        <w:t xml:space="preserve"> осіб);</w:t>
      </w:r>
    </w:p>
    <w:p w:rsidR="00923FDA" w:rsidRPr="0013126A" w:rsidRDefault="00923FDA" w:rsidP="00923FDA">
      <w:pPr>
        <w:pStyle w:val="af0"/>
        <w:spacing w:before="0" w:beforeAutospacing="0" w:after="0" w:afterAutospacing="0"/>
        <w:jc w:val="both"/>
        <w:rPr>
          <w:color w:val="000000"/>
          <w:sz w:val="28"/>
          <w:szCs w:val="28"/>
        </w:rPr>
      </w:pPr>
      <w:r w:rsidRPr="0013126A">
        <w:rPr>
          <w:color w:val="000000"/>
          <w:sz w:val="28"/>
          <w:szCs w:val="28"/>
        </w:rPr>
        <w:t>2) Денний догляд дітей з інвалідністю (денний догляд дітей зі складними порушеннями розвитку) (</w:t>
      </w:r>
      <w:r w:rsidRPr="0013126A">
        <w:rPr>
          <w:b/>
          <w:color w:val="000000"/>
          <w:sz w:val="28"/>
          <w:szCs w:val="28"/>
        </w:rPr>
        <w:t>20</w:t>
      </w:r>
      <w:r w:rsidRPr="0013126A">
        <w:rPr>
          <w:color w:val="000000"/>
          <w:sz w:val="28"/>
          <w:szCs w:val="28"/>
        </w:rPr>
        <w:t xml:space="preserve"> осіб);</w:t>
      </w:r>
    </w:p>
    <w:p w:rsidR="00923FDA" w:rsidRPr="0013126A" w:rsidRDefault="00923FDA" w:rsidP="00923FDA">
      <w:pPr>
        <w:pStyle w:val="af0"/>
        <w:spacing w:before="0" w:beforeAutospacing="0" w:after="0" w:afterAutospacing="0"/>
        <w:jc w:val="both"/>
        <w:rPr>
          <w:color w:val="000000"/>
          <w:sz w:val="28"/>
          <w:szCs w:val="28"/>
        </w:rPr>
      </w:pPr>
      <w:r w:rsidRPr="0013126A">
        <w:rPr>
          <w:color w:val="000000"/>
          <w:sz w:val="28"/>
          <w:szCs w:val="28"/>
        </w:rPr>
        <w:t>3) Соціальна адаптація (діти та особи з інвалідністю, що частково втратили здатність до самообслуговування ) (</w:t>
      </w:r>
      <w:r w:rsidRPr="0013126A">
        <w:rPr>
          <w:b/>
          <w:color w:val="000000"/>
          <w:sz w:val="28"/>
          <w:szCs w:val="28"/>
        </w:rPr>
        <w:t>44</w:t>
      </w:r>
      <w:r w:rsidRPr="0013126A">
        <w:rPr>
          <w:color w:val="000000"/>
          <w:sz w:val="28"/>
          <w:szCs w:val="28"/>
        </w:rPr>
        <w:t xml:space="preserve"> особи);</w:t>
      </w:r>
    </w:p>
    <w:p w:rsidR="00923FDA" w:rsidRPr="0013126A" w:rsidRDefault="00923FDA" w:rsidP="00923FDA">
      <w:pPr>
        <w:pStyle w:val="af0"/>
        <w:spacing w:before="0" w:beforeAutospacing="0" w:after="0" w:afterAutospacing="0"/>
        <w:jc w:val="both"/>
        <w:rPr>
          <w:color w:val="000000"/>
          <w:sz w:val="28"/>
          <w:szCs w:val="28"/>
        </w:rPr>
      </w:pPr>
      <w:r w:rsidRPr="0013126A">
        <w:rPr>
          <w:color w:val="000000"/>
          <w:sz w:val="28"/>
          <w:szCs w:val="28"/>
        </w:rPr>
        <w:t>4) Транспортна соціальна послуга (для дітей з інвалідністю, осіб з інвалідністю) (</w:t>
      </w:r>
      <w:r w:rsidRPr="0013126A">
        <w:rPr>
          <w:b/>
          <w:color w:val="000000"/>
          <w:sz w:val="28"/>
          <w:szCs w:val="28"/>
        </w:rPr>
        <w:t>450</w:t>
      </w:r>
      <w:r w:rsidRPr="0013126A">
        <w:rPr>
          <w:color w:val="000000"/>
          <w:sz w:val="28"/>
          <w:szCs w:val="28"/>
        </w:rPr>
        <w:t xml:space="preserve"> осіб);</w:t>
      </w:r>
    </w:p>
    <w:p w:rsidR="00923FDA" w:rsidRPr="0013126A" w:rsidRDefault="00923FDA" w:rsidP="00923FDA">
      <w:pPr>
        <w:pStyle w:val="af0"/>
        <w:spacing w:before="0" w:beforeAutospacing="0" w:after="0" w:afterAutospacing="0"/>
        <w:jc w:val="both"/>
        <w:rPr>
          <w:color w:val="000000"/>
          <w:sz w:val="28"/>
          <w:szCs w:val="28"/>
        </w:rPr>
      </w:pPr>
      <w:r w:rsidRPr="0013126A">
        <w:rPr>
          <w:color w:val="000000"/>
          <w:sz w:val="28"/>
          <w:szCs w:val="28"/>
        </w:rPr>
        <w:t xml:space="preserve">5) Догляд стаціонарний (для осіб з інвалідністю з психічними розладами) </w:t>
      </w:r>
      <w:r w:rsidR="00BA0798" w:rsidRPr="0013126A">
        <w:rPr>
          <w:color w:val="000000"/>
          <w:sz w:val="28"/>
          <w:szCs w:val="28"/>
        </w:rPr>
        <w:t xml:space="preserve">                </w:t>
      </w:r>
      <w:r w:rsidRPr="0013126A">
        <w:rPr>
          <w:color w:val="000000"/>
          <w:sz w:val="28"/>
          <w:szCs w:val="28"/>
        </w:rPr>
        <w:t>(</w:t>
      </w:r>
      <w:r w:rsidRPr="0013126A">
        <w:rPr>
          <w:b/>
          <w:color w:val="000000"/>
          <w:sz w:val="28"/>
          <w:szCs w:val="28"/>
        </w:rPr>
        <w:t>600</w:t>
      </w:r>
      <w:r w:rsidRPr="0013126A">
        <w:rPr>
          <w:color w:val="000000"/>
          <w:sz w:val="28"/>
          <w:szCs w:val="28"/>
        </w:rPr>
        <w:t xml:space="preserve"> осіб);</w:t>
      </w:r>
    </w:p>
    <w:p w:rsidR="00E546F3" w:rsidRPr="0013126A" w:rsidRDefault="00923FDA" w:rsidP="00923FDA">
      <w:pPr>
        <w:pStyle w:val="af0"/>
        <w:spacing w:before="0" w:beforeAutospacing="0" w:after="0" w:afterAutospacing="0"/>
        <w:jc w:val="both"/>
        <w:rPr>
          <w:sz w:val="28"/>
          <w:szCs w:val="28"/>
        </w:rPr>
      </w:pPr>
      <w:r w:rsidRPr="0013126A">
        <w:rPr>
          <w:color w:val="000000"/>
          <w:sz w:val="28"/>
          <w:szCs w:val="28"/>
        </w:rPr>
        <w:t>6) Екстрене (кризове) втручання (соціальна кнопка) для осіб, які перебувають у складних життєвих обставинах (</w:t>
      </w:r>
      <w:r w:rsidRPr="0013126A">
        <w:rPr>
          <w:b/>
          <w:color w:val="000000"/>
          <w:sz w:val="28"/>
          <w:szCs w:val="28"/>
        </w:rPr>
        <w:t>1 000</w:t>
      </w:r>
      <w:r w:rsidRPr="0013126A">
        <w:rPr>
          <w:color w:val="000000"/>
          <w:sz w:val="28"/>
          <w:szCs w:val="28"/>
        </w:rPr>
        <w:t xml:space="preserve"> осіб).</w:t>
      </w:r>
    </w:p>
    <w:p w:rsidR="00987EDE" w:rsidRPr="0013126A" w:rsidRDefault="00987EDE" w:rsidP="00F44C83">
      <w:pPr>
        <w:pStyle w:val="3"/>
      </w:pPr>
      <w:bookmarkStart w:id="39" w:name="_Toc77767474"/>
      <w:r w:rsidRPr="0013126A">
        <w:t>ІV. Ринок праці</w:t>
      </w:r>
      <w:bookmarkEnd w:id="39"/>
    </w:p>
    <w:p w:rsidR="00987EDE" w:rsidRPr="0013126A" w:rsidRDefault="00987EDE" w:rsidP="00F44C83">
      <w:pPr>
        <w:pStyle w:val="3"/>
      </w:pPr>
      <w:bookmarkStart w:id="40" w:name="_Toc77767475"/>
      <w:r w:rsidRPr="0013126A">
        <w:t xml:space="preserve">4.1 Інформаційно-аналітичні та табличні матеріали щодо показників столичного ринку праці (з питань зайнятості населення та </w:t>
      </w:r>
      <w:r w:rsidR="00E20202" w:rsidRPr="0013126A">
        <w:t>оплати праці), вжиті заходи та</w:t>
      </w:r>
      <w:r w:rsidRPr="0013126A">
        <w:t xml:space="preserve"> досягнення</w:t>
      </w:r>
      <w:bookmarkEnd w:id="40"/>
    </w:p>
    <w:p w:rsidR="00C277D3" w:rsidRPr="0013126A" w:rsidRDefault="00C277D3" w:rsidP="00C277D3">
      <w:pPr>
        <w:jc w:val="center"/>
        <w:rPr>
          <w:sz w:val="28"/>
          <w:szCs w:val="28"/>
          <w:lang w:val="uk-UA"/>
        </w:rPr>
      </w:pPr>
      <w:r w:rsidRPr="0013126A">
        <w:rPr>
          <w:sz w:val="28"/>
          <w:szCs w:val="28"/>
          <w:lang w:val="uk-UA"/>
        </w:rPr>
        <w:t>Основні показники ринку праці м. Києва за 2020-2021 роки</w:t>
      </w:r>
    </w:p>
    <w:p w:rsidR="00C277D3" w:rsidRPr="0013126A" w:rsidRDefault="00C277D3" w:rsidP="00C277D3">
      <w:pPr>
        <w:jc w:val="center"/>
        <w:rPr>
          <w:rFonts w:ascii="Calibri" w:hAnsi="Calibri" w:cs="Calibri"/>
          <w:sz w:val="10"/>
          <w:szCs w:val="10"/>
          <w:lang w:val="uk-UA"/>
        </w:rPr>
      </w:pPr>
    </w:p>
    <w:tbl>
      <w:tblPr>
        <w:tblW w:w="0" w:type="auto"/>
        <w:tblInd w:w="24" w:type="dxa"/>
        <w:tblLayout w:type="fixed"/>
        <w:tblLook w:val="0000" w:firstRow="0" w:lastRow="0" w:firstColumn="0" w:lastColumn="0" w:noHBand="0" w:noVBand="0"/>
      </w:tblPr>
      <w:tblGrid>
        <w:gridCol w:w="5664"/>
        <w:gridCol w:w="2160"/>
        <w:gridCol w:w="1980"/>
      </w:tblGrid>
      <w:tr w:rsidR="00C277D3" w:rsidRPr="0013126A" w:rsidTr="0068350C">
        <w:trPr>
          <w:trHeight w:val="1"/>
        </w:trPr>
        <w:tc>
          <w:tcPr>
            <w:tcW w:w="5664" w:type="dxa"/>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C277D3" w:rsidRPr="0013126A" w:rsidRDefault="00C277D3" w:rsidP="0068350C">
            <w:pPr>
              <w:tabs>
                <w:tab w:val="left" w:pos="1134"/>
              </w:tabs>
              <w:jc w:val="center"/>
              <w:rPr>
                <w:b/>
                <w:bCs/>
                <w:color w:val="000000"/>
                <w:lang w:val="uk-UA"/>
              </w:rPr>
            </w:pPr>
            <w:r w:rsidRPr="0013126A">
              <w:rPr>
                <w:b/>
                <w:bCs/>
                <w:color w:val="000000"/>
                <w:lang w:val="uk-UA"/>
              </w:rPr>
              <w:t>Найменування показника</w:t>
            </w:r>
          </w:p>
          <w:p w:rsidR="00C277D3" w:rsidRPr="0013126A" w:rsidRDefault="00C277D3" w:rsidP="0068350C">
            <w:pPr>
              <w:tabs>
                <w:tab w:val="left" w:pos="1134"/>
              </w:tabs>
              <w:jc w:val="center"/>
              <w:rPr>
                <w:rFonts w:ascii="Calibri" w:hAnsi="Calibri" w:cs="Calibri"/>
                <w:sz w:val="22"/>
                <w:szCs w:val="22"/>
                <w:lang w:val="uk-UA"/>
              </w:rPr>
            </w:pPr>
            <w:r w:rsidRPr="0013126A">
              <w:rPr>
                <w:b/>
                <w:bCs/>
                <w:color w:val="000000"/>
                <w:lang w:val="uk-UA"/>
              </w:rPr>
              <w:t>(одиниця виміру</w:t>
            </w:r>
          </w:p>
        </w:tc>
        <w:tc>
          <w:tcPr>
            <w:tcW w:w="414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C277D3" w:rsidRPr="0013126A" w:rsidRDefault="00C277D3" w:rsidP="0068350C">
            <w:pPr>
              <w:tabs>
                <w:tab w:val="left" w:pos="1134"/>
              </w:tabs>
              <w:jc w:val="center"/>
              <w:rPr>
                <w:rFonts w:ascii="Calibri" w:hAnsi="Calibri" w:cs="Calibri"/>
                <w:sz w:val="22"/>
                <w:szCs w:val="22"/>
                <w:lang w:val="uk-UA"/>
              </w:rPr>
            </w:pPr>
            <w:r w:rsidRPr="0013126A">
              <w:rPr>
                <w:b/>
                <w:bCs/>
                <w:color w:val="000000"/>
                <w:lang w:val="uk-UA"/>
              </w:rPr>
              <w:t>Значення показника:</w:t>
            </w:r>
          </w:p>
        </w:tc>
      </w:tr>
      <w:tr w:rsidR="00C277D3" w:rsidRPr="0013126A" w:rsidTr="0068350C">
        <w:trPr>
          <w:trHeight w:val="1"/>
        </w:trPr>
        <w:tc>
          <w:tcPr>
            <w:tcW w:w="5664"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C277D3" w:rsidRPr="0013126A" w:rsidRDefault="00C277D3" w:rsidP="0068350C">
            <w:pPr>
              <w:spacing w:after="200" w:line="276" w:lineRule="auto"/>
              <w:rPr>
                <w:rFonts w:ascii="Calibri" w:hAnsi="Calibri" w:cs="Calibri"/>
                <w:sz w:val="22"/>
                <w:szCs w:val="22"/>
                <w:lang w:val="uk-UA"/>
              </w:rPr>
            </w:pPr>
          </w:p>
        </w:tc>
        <w:tc>
          <w:tcPr>
            <w:tcW w:w="216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C277D3" w:rsidRPr="0013126A" w:rsidRDefault="00C277D3" w:rsidP="0068350C">
            <w:pPr>
              <w:tabs>
                <w:tab w:val="left" w:pos="1134"/>
              </w:tabs>
              <w:jc w:val="center"/>
              <w:rPr>
                <w:rFonts w:ascii="Calibri" w:hAnsi="Calibri" w:cs="Calibri"/>
                <w:sz w:val="22"/>
                <w:szCs w:val="22"/>
                <w:lang w:val="uk-UA"/>
              </w:rPr>
            </w:pPr>
            <w:r w:rsidRPr="0013126A">
              <w:rPr>
                <w:color w:val="000000"/>
                <w:sz w:val="22"/>
                <w:szCs w:val="22"/>
                <w:lang w:val="uk-UA"/>
              </w:rPr>
              <w:t>01.07.2020</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77D3" w:rsidRPr="0013126A" w:rsidRDefault="00C277D3" w:rsidP="0068350C">
            <w:pPr>
              <w:tabs>
                <w:tab w:val="left" w:pos="1134"/>
              </w:tabs>
              <w:jc w:val="center"/>
              <w:rPr>
                <w:rFonts w:ascii="Calibri" w:hAnsi="Calibri" w:cs="Calibri"/>
                <w:sz w:val="22"/>
                <w:szCs w:val="22"/>
                <w:lang w:val="uk-UA"/>
              </w:rPr>
            </w:pPr>
            <w:r w:rsidRPr="0013126A">
              <w:rPr>
                <w:color w:val="000000"/>
                <w:sz w:val="22"/>
                <w:szCs w:val="22"/>
                <w:lang w:val="uk-UA"/>
              </w:rPr>
              <w:t>01.07.2021</w:t>
            </w:r>
          </w:p>
        </w:tc>
      </w:tr>
      <w:tr w:rsidR="00C277D3" w:rsidRPr="0013126A" w:rsidTr="0068350C">
        <w:trPr>
          <w:trHeight w:val="1"/>
        </w:trPr>
        <w:tc>
          <w:tcPr>
            <w:tcW w:w="5664" w:type="dxa"/>
            <w:tcBorders>
              <w:top w:val="single" w:sz="4" w:space="0" w:color="000000"/>
              <w:left w:val="single" w:sz="4" w:space="0" w:color="000000"/>
              <w:bottom w:val="single" w:sz="2" w:space="0" w:color="000000"/>
              <w:right w:val="single" w:sz="2" w:space="0" w:color="000000"/>
            </w:tcBorders>
            <w:shd w:val="clear" w:color="000000" w:fill="FFFFFF"/>
          </w:tcPr>
          <w:p w:rsidR="00C277D3" w:rsidRPr="0013126A" w:rsidRDefault="00C277D3" w:rsidP="0068350C">
            <w:pPr>
              <w:tabs>
                <w:tab w:val="left" w:pos="1134"/>
              </w:tabs>
              <w:jc w:val="both"/>
              <w:rPr>
                <w:color w:val="000000"/>
                <w:sz w:val="22"/>
                <w:szCs w:val="22"/>
                <w:lang w:val="uk-UA"/>
              </w:rPr>
            </w:pPr>
            <w:r w:rsidRPr="0013126A">
              <w:rPr>
                <w:color w:val="000000"/>
                <w:sz w:val="22"/>
                <w:szCs w:val="22"/>
                <w:lang w:val="uk-UA"/>
              </w:rPr>
              <w:t>Заборгованість із заробітної плати (млн грн):</w:t>
            </w:r>
          </w:p>
          <w:p w:rsidR="00C277D3" w:rsidRPr="0013126A" w:rsidRDefault="00C277D3" w:rsidP="0068350C">
            <w:pPr>
              <w:tabs>
                <w:tab w:val="left" w:pos="1134"/>
              </w:tabs>
              <w:jc w:val="both"/>
              <w:rPr>
                <w:color w:val="000000"/>
                <w:sz w:val="22"/>
                <w:szCs w:val="22"/>
                <w:lang w:val="uk-UA"/>
              </w:rPr>
            </w:pPr>
            <w:r w:rsidRPr="0013126A">
              <w:rPr>
                <w:color w:val="000000"/>
                <w:sz w:val="22"/>
                <w:szCs w:val="22"/>
                <w:lang w:val="uk-UA"/>
              </w:rPr>
              <w:t>Всього</w:t>
            </w:r>
          </w:p>
          <w:p w:rsidR="00C277D3" w:rsidRPr="0013126A" w:rsidRDefault="00C277D3" w:rsidP="0068350C">
            <w:pPr>
              <w:tabs>
                <w:tab w:val="left" w:pos="1134"/>
              </w:tabs>
              <w:jc w:val="both"/>
              <w:rPr>
                <w:rFonts w:ascii="Calibri" w:hAnsi="Calibri" w:cs="Calibri"/>
                <w:color w:val="000000"/>
                <w:sz w:val="22"/>
                <w:szCs w:val="22"/>
                <w:lang w:val="uk-UA"/>
              </w:rPr>
            </w:pPr>
            <w:r w:rsidRPr="0013126A">
              <w:rPr>
                <w:color w:val="000000"/>
                <w:sz w:val="22"/>
                <w:szCs w:val="22"/>
                <w:lang w:val="uk-UA"/>
              </w:rPr>
              <w:t>у т. ч.:</w:t>
            </w:r>
          </w:p>
        </w:tc>
        <w:tc>
          <w:tcPr>
            <w:tcW w:w="2160"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C277D3" w:rsidRPr="0013126A" w:rsidRDefault="00C277D3" w:rsidP="0068350C">
            <w:pPr>
              <w:tabs>
                <w:tab w:val="left" w:pos="1134"/>
              </w:tabs>
              <w:jc w:val="center"/>
              <w:rPr>
                <w:rFonts w:ascii="Calibri" w:hAnsi="Calibri" w:cs="Calibri"/>
                <w:color w:val="000000"/>
                <w:sz w:val="22"/>
                <w:szCs w:val="22"/>
                <w:lang w:val="uk-UA"/>
              </w:rPr>
            </w:pPr>
            <w:r w:rsidRPr="0013126A">
              <w:rPr>
                <w:color w:val="000000"/>
                <w:lang w:val="uk-UA"/>
              </w:rPr>
              <w:t>297,4*</w:t>
            </w:r>
          </w:p>
        </w:tc>
        <w:tc>
          <w:tcPr>
            <w:tcW w:w="1980" w:type="dxa"/>
            <w:tcBorders>
              <w:top w:val="single" w:sz="4" w:space="0" w:color="000000"/>
              <w:left w:val="single" w:sz="2" w:space="0" w:color="000000"/>
              <w:bottom w:val="single" w:sz="2" w:space="0" w:color="000000"/>
              <w:right w:val="single" w:sz="4" w:space="0" w:color="000000"/>
            </w:tcBorders>
            <w:shd w:val="clear" w:color="000000" w:fill="FFFFFF"/>
            <w:vAlign w:val="center"/>
          </w:tcPr>
          <w:p w:rsidR="00C277D3" w:rsidRPr="0013126A" w:rsidRDefault="00C277D3" w:rsidP="0068350C">
            <w:pPr>
              <w:tabs>
                <w:tab w:val="left" w:pos="1134"/>
              </w:tabs>
              <w:jc w:val="center"/>
              <w:rPr>
                <w:rFonts w:ascii="Calibri" w:hAnsi="Calibri" w:cs="Calibri"/>
                <w:color w:val="000000"/>
                <w:sz w:val="22"/>
                <w:szCs w:val="22"/>
                <w:lang w:val="uk-UA"/>
              </w:rPr>
            </w:pPr>
            <w:r w:rsidRPr="0013126A">
              <w:rPr>
                <w:color w:val="000000"/>
                <w:lang w:val="uk-UA"/>
              </w:rPr>
              <w:t>463,0*</w:t>
            </w:r>
          </w:p>
        </w:tc>
      </w:tr>
      <w:tr w:rsidR="00C277D3" w:rsidRPr="0013126A" w:rsidTr="0068350C">
        <w:trPr>
          <w:trHeight w:val="1"/>
        </w:trPr>
        <w:tc>
          <w:tcPr>
            <w:tcW w:w="5664" w:type="dxa"/>
            <w:tcBorders>
              <w:top w:val="single" w:sz="2" w:space="0" w:color="000000"/>
              <w:left w:val="single" w:sz="4" w:space="0" w:color="000000"/>
              <w:bottom w:val="single" w:sz="4" w:space="0" w:color="000000"/>
              <w:right w:val="single" w:sz="2" w:space="0" w:color="000000"/>
            </w:tcBorders>
            <w:shd w:val="clear" w:color="000000" w:fill="FFFFFF"/>
          </w:tcPr>
          <w:p w:rsidR="00C277D3" w:rsidRPr="0013126A" w:rsidRDefault="00C277D3" w:rsidP="0068350C">
            <w:pPr>
              <w:tabs>
                <w:tab w:val="left" w:pos="1134"/>
              </w:tabs>
              <w:jc w:val="both"/>
              <w:rPr>
                <w:color w:val="000000"/>
                <w:sz w:val="22"/>
                <w:szCs w:val="22"/>
                <w:lang w:val="uk-UA"/>
              </w:rPr>
            </w:pPr>
            <w:r w:rsidRPr="0013126A">
              <w:rPr>
                <w:color w:val="000000"/>
                <w:sz w:val="22"/>
                <w:szCs w:val="22"/>
                <w:lang w:val="uk-UA"/>
              </w:rPr>
              <w:t>комунальні підприємства (тис. грн)</w:t>
            </w:r>
          </w:p>
        </w:tc>
        <w:tc>
          <w:tcPr>
            <w:tcW w:w="2160" w:type="dxa"/>
            <w:tcBorders>
              <w:top w:val="single" w:sz="2" w:space="0" w:color="000000"/>
              <w:left w:val="single" w:sz="2" w:space="0" w:color="000000"/>
              <w:bottom w:val="single" w:sz="4" w:space="0" w:color="000000"/>
              <w:right w:val="single" w:sz="2" w:space="0" w:color="000000"/>
            </w:tcBorders>
            <w:shd w:val="clear" w:color="000000" w:fill="FFFFFF"/>
            <w:vAlign w:val="center"/>
          </w:tcPr>
          <w:p w:rsidR="00C277D3" w:rsidRPr="0013126A" w:rsidRDefault="00C277D3" w:rsidP="0068350C">
            <w:pPr>
              <w:tabs>
                <w:tab w:val="left" w:pos="1134"/>
              </w:tabs>
              <w:jc w:val="center"/>
              <w:rPr>
                <w:rFonts w:ascii="Calibri" w:hAnsi="Calibri" w:cs="Calibri"/>
                <w:color w:val="000000"/>
                <w:sz w:val="22"/>
                <w:szCs w:val="22"/>
                <w:lang w:val="uk-UA"/>
              </w:rPr>
            </w:pPr>
            <w:r w:rsidRPr="0013126A">
              <w:rPr>
                <w:color w:val="000000"/>
                <w:lang w:val="uk-UA"/>
              </w:rPr>
              <w:t>-</w:t>
            </w:r>
          </w:p>
        </w:tc>
        <w:tc>
          <w:tcPr>
            <w:tcW w:w="1980"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C277D3" w:rsidRPr="0013126A" w:rsidRDefault="00C277D3" w:rsidP="0068350C">
            <w:pPr>
              <w:tabs>
                <w:tab w:val="left" w:pos="1134"/>
              </w:tabs>
              <w:jc w:val="center"/>
              <w:rPr>
                <w:rFonts w:ascii="Calibri" w:hAnsi="Calibri" w:cs="Calibri"/>
                <w:color w:val="000000"/>
                <w:sz w:val="22"/>
                <w:szCs w:val="22"/>
                <w:lang w:val="uk-UA"/>
              </w:rPr>
            </w:pPr>
            <w:r w:rsidRPr="0013126A">
              <w:rPr>
                <w:color w:val="000000"/>
                <w:lang w:val="uk-UA"/>
              </w:rPr>
              <w:t>-</w:t>
            </w:r>
          </w:p>
        </w:tc>
      </w:tr>
      <w:tr w:rsidR="00C277D3" w:rsidRPr="0013126A" w:rsidTr="0068350C">
        <w:trPr>
          <w:trHeight w:val="1"/>
        </w:trPr>
        <w:tc>
          <w:tcPr>
            <w:tcW w:w="5664" w:type="dxa"/>
            <w:tcBorders>
              <w:top w:val="single" w:sz="4" w:space="0" w:color="000000"/>
              <w:left w:val="single" w:sz="4" w:space="0" w:color="000000"/>
              <w:bottom w:val="single" w:sz="4" w:space="0" w:color="000000"/>
              <w:right w:val="single" w:sz="2" w:space="0" w:color="000000"/>
            </w:tcBorders>
            <w:shd w:val="clear" w:color="000000" w:fill="FFFFFF"/>
          </w:tcPr>
          <w:p w:rsidR="00C277D3" w:rsidRPr="0013126A" w:rsidRDefault="00C277D3" w:rsidP="0068350C">
            <w:pPr>
              <w:tabs>
                <w:tab w:val="left" w:pos="1134"/>
              </w:tabs>
              <w:jc w:val="both"/>
              <w:rPr>
                <w:color w:val="000000"/>
                <w:lang w:val="uk-UA"/>
              </w:rPr>
            </w:pPr>
            <w:r w:rsidRPr="0013126A">
              <w:rPr>
                <w:color w:val="000000"/>
                <w:lang w:val="uk-UA"/>
              </w:rPr>
              <w:t>Середньомісячна заробітна плата за січень-травень відповідного року (грн)</w:t>
            </w:r>
          </w:p>
        </w:tc>
        <w:tc>
          <w:tcPr>
            <w:tcW w:w="216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C277D3" w:rsidRPr="0013126A" w:rsidRDefault="00C277D3" w:rsidP="0068350C">
            <w:pPr>
              <w:jc w:val="center"/>
              <w:rPr>
                <w:rFonts w:ascii="Calibri" w:hAnsi="Calibri" w:cs="Calibri"/>
                <w:color w:val="000000"/>
                <w:sz w:val="22"/>
                <w:szCs w:val="22"/>
                <w:lang w:val="uk-UA"/>
              </w:rPr>
            </w:pPr>
            <w:r w:rsidRPr="0013126A">
              <w:rPr>
                <w:color w:val="000000"/>
                <w:lang w:val="uk-UA"/>
              </w:rPr>
              <w:t>16 146</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77D3" w:rsidRPr="0013126A" w:rsidRDefault="00C277D3" w:rsidP="0068350C">
            <w:pPr>
              <w:jc w:val="center"/>
              <w:rPr>
                <w:rFonts w:ascii="Calibri" w:hAnsi="Calibri" w:cs="Calibri"/>
                <w:color w:val="000000"/>
                <w:sz w:val="22"/>
                <w:szCs w:val="22"/>
                <w:lang w:val="uk-UA"/>
              </w:rPr>
            </w:pPr>
            <w:r w:rsidRPr="0013126A">
              <w:rPr>
                <w:color w:val="000000"/>
                <w:lang w:val="uk-UA"/>
              </w:rPr>
              <w:t>19 174</w:t>
            </w:r>
          </w:p>
        </w:tc>
      </w:tr>
      <w:tr w:rsidR="00C277D3" w:rsidRPr="0013126A" w:rsidTr="0068350C">
        <w:trPr>
          <w:trHeight w:val="1"/>
        </w:trPr>
        <w:tc>
          <w:tcPr>
            <w:tcW w:w="5664" w:type="dxa"/>
            <w:tcBorders>
              <w:top w:val="single" w:sz="4" w:space="0" w:color="000000"/>
              <w:left w:val="single" w:sz="4" w:space="0" w:color="000000"/>
              <w:bottom w:val="single" w:sz="4" w:space="0" w:color="000000"/>
              <w:right w:val="single" w:sz="2" w:space="0" w:color="000000"/>
            </w:tcBorders>
            <w:shd w:val="clear" w:color="000000" w:fill="FFFFFF"/>
          </w:tcPr>
          <w:p w:rsidR="00C277D3" w:rsidRPr="0013126A" w:rsidRDefault="00C277D3" w:rsidP="0068350C">
            <w:pPr>
              <w:tabs>
                <w:tab w:val="left" w:pos="1134"/>
              </w:tabs>
              <w:jc w:val="both"/>
              <w:rPr>
                <w:rFonts w:ascii="Calibri" w:hAnsi="Calibri" w:cs="Calibri"/>
                <w:sz w:val="22"/>
                <w:szCs w:val="22"/>
                <w:lang w:val="uk-UA"/>
              </w:rPr>
            </w:pPr>
            <w:r w:rsidRPr="0013126A">
              <w:rPr>
                <w:color w:val="000000"/>
                <w:lang w:val="uk-UA"/>
              </w:rPr>
              <w:t>Зайняте населення у віці 15-70 років (тис. осіб)</w:t>
            </w:r>
          </w:p>
        </w:tc>
        <w:tc>
          <w:tcPr>
            <w:tcW w:w="216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C277D3" w:rsidRPr="0013126A" w:rsidRDefault="00C277D3" w:rsidP="0068350C">
            <w:pPr>
              <w:tabs>
                <w:tab w:val="left" w:pos="1134"/>
              </w:tabs>
              <w:jc w:val="center"/>
              <w:rPr>
                <w:rFonts w:ascii="Calibri" w:hAnsi="Calibri" w:cs="Calibri"/>
                <w:color w:val="000000"/>
                <w:sz w:val="22"/>
                <w:szCs w:val="22"/>
                <w:lang w:val="uk-UA"/>
              </w:rPr>
            </w:pPr>
            <w:r w:rsidRPr="0013126A">
              <w:rPr>
                <w:color w:val="000000"/>
                <w:lang w:val="uk-UA"/>
              </w:rPr>
              <w:t>1 384,3**</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77D3" w:rsidRPr="0013126A" w:rsidRDefault="00C277D3" w:rsidP="0068350C">
            <w:pPr>
              <w:tabs>
                <w:tab w:val="left" w:pos="1134"/>
              </w:tabs>
              <w:jc w:val="center"/>
              <w:rPr>
                <w:rFonts w:ascii="Calibri" w:hAnsi="Calibri" w:cs="Calibri"/>
                <w:sz w:val="22"/>
                <w:szCs w:val="22"/>
                <w:lang w:val="uk-UA"/>
              </w:rPr>
            </w:pPr>
            <w:r w:rsidRPr="0013126A">
              <w:rPr>
                <w:lang w:val="uk-UA"/>
              </w:rPr>
              <w:t>1 334,7**</w:t>
            </w:r>
          </w:p>
        </w:tc>
      </w:tr>
      <w:tr w:rsidR="00C277D3" w:rsidRPr="0013126A" w:rsidTr="0068350C">
        <w:trPr>
          <w:trHeight w:val="1"/>
        </w:trPr>
        <w:tc>
          <w:tcPr>
            <w:tcW w:w="5664" w:type="dxa"/>
            <w:tcBorders>
              <w:top w:val="single" w:sz="4" w:space="0" w:color="000000"/>
              <w:left w:val="single" w:sz="4" w:space="0" w:color="000000"/>
              <w:bottom w:val="single" w:sz="4" w:space="0" w:color="000000"/>
              <w:right w:val="single" w:sz="2" w:space="0" w:color="000000"/>
            </w:tcBorders>
            <w:shd w:val="clear" w:color="000000" w:fill="FFFFFF"/>
          </w:tcPr>
          <w:p w:rsidR="00C277D3" w:rsidRPr="0013126A" w:rsidRDefault="00C277D3" w:rsidP="0068350C">
            <w:pPr>
              <w:tabs>
                <w:tab w:val="left" w:pos="1134"/>
              </w:tabs>
              <w:jc w:val="both"/>
              <w:rPr>
                <w:rFonts w:ascii="Calibri" w:hAnsi="Calibri" w:cs="Calibri"/>
                <w:sz w:val="22"/>
                <w:szCs w:val="22"/>
                <w:lang w:val="uk-UA"/>
              </w:rPr>
            </w:pPr>
            <w:r w:rsidRPr="0013126A">
              <w:rPr>
                <w:color w:val="000000"/>
                <w:lang w:val="uk-UA"/>
              </w:rPr>
              <w:t xml:space="preserve">Рівень зайнятості населення у віці 15-70 років          (за методологією Міжнародної організації праці), у відсотках до </w:t>
            </w:r>
            <w:r w:rsidRPr="0013126A">
              <w:rPr>
                <w:color w:val="000000"/>
                <w:lang w:val="uk-UA"/>
              </w:rPr>
              <w:lastRenderedPageBreak/>
              <w:t>населення відповідної вікової групи</w:t>
            </w:r>
          </w:p>
        </w:tc>
        <w:tc>
          <w:tcPr>
            <w:tcW w:w="216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C277D3" w:rsidRPr="0013126A" w:rsidRDefault="00C277D3" w:rsidP="0068350C">
            <w:pPr>
              <w:tabs>
                <w:tab w:val="left" w:pos="1134"/>
              </w:tabs>
              <w:jc w:val="center"/>
              <w:rPr>
                <w:rFonts w:ascii="Calibri" w:hAnsi="Calibri" w:cs="Calibri"/>
                <w:color w:val="000000"/>
                <w:sz w:val="22"/>
                <w:szCs w:val="22"/>
                <w:lang w:val="uk-UA"/>
              </w:rPr>
            </w:pPr>
            <w:r w:rsidRPr="0013126A">
              <w:rPr>
                <w:color w:val="000000"/>
                <w:lang w:val="uk-UA"/>
              </w:rPr>
              <w:lastRenderedPageBreak/>
              <w:t>63,2**</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77D3" w:rsidRPr="0013126A" w:rsidRDefault="00C277D3" w:rsidP="0068350C">
            <w:pPr>
              <w:tabs>
                <w:tab w:val="left" w:pos="1134"/>
              </w:tabs>
              <w:jc w:val="center"/>
              <w:rPr>
                <w:rFonts w:ascii="Calibri" w:hAnsi="Calibri" w:cs="Calibri"/>
                <w:sz w:val="22"/>
                <w:szCs w:val="22"/>
                <w:lang w:val="uk-UA"/>
              </w:rPr>
            </w:pPr>
            <w:r w:rsidRPr="0013126A">
              <w:rPr>
                <w:lang w:val="uk-UA"/>
              </w:rPr>
              <w:t>61,4**</w:t>
            </w:r>
          </w:p>
        </w:tc>
      </w:tr>
      <w:tr w:rsidR="00C277D3" w:rsidRPr="0013126A" w:rsidTr="0068350C">
        <w:trPr>
          <w:trHeight w:val="1"/>
        </w:trPr>
        <w:tc>
          <w:tcPr>
            <w:tcW w:w="5664" w:type="dxa"/>
            <w:tcBorders>
              <w:top w:val="single" w:sz="4" w:space="0" w:color="000000"/>
              <w:left w:val="single" w:sz="4" w:space="0" w:color="000000"/>
              <w:bottom w:val="single" w:sz="4" w:space="0" w:color="000000"/>
              <w:right w:val="single" w:sz="2" w:space="0" w:color="000000"/>
            </w:tcBorders>
            <w:shd w:val="clear" w:color="000000" w:fill="FFFFFF"/>
          </w:tcPr>
          <w:p w:rsidR="00C277D3" w:rsidRPr="0013126A" w:rsidRDefault="00C277D3" w:rsidP="0068350C">
            <w:pPr>
              <w:tabs>
                <w:tab w:val="left" w:pos="1134"/>
              </w:tabs>
              <w:jc w:val="both"/>
              <w:rPr>
                <w:rFonts w:ascii="Calibri" w:hAnsi="Calibri" w:cs="Calibri"/>
                <w:sz w:val="22"/>
                <w:szCs w:val="22"/>
                <w:lang w:val="uk-UA"/>
              </w:rPr>
            </w:pPr>
            <w:r w:rsidRPr="0013126A">
              <w:rPr>
                <w:color w:val="000000"/>
                <w:lang w:val="uk-UA"/>
              </w:rPr>
              <w:t>Безробітне населення у віці 15-70 років (тис. осіб)</w:t>
            </w:r>
          </w:p>
        </w:tc>
        <w:tc>
          <w:tcPr>
            <w:tcW w:w="216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C277D3" w:rsidRPr="0013126A" w:rsidRDefault="00C277D3" w:rsidP="0068350C">
            <w:pPr>
              <w:tabs>
                <w:tab w:val="left" w:pos="1134"/>
              </w:tabs>
              <w:jc w:val="center"/>
              <w:rPr>
                <w:rFonts w:ascii="Calibri" w:hAnsi="Calibri" w:cs="Calibri"/>
                <w:color w:val="000000"/>
                <w:sz w:val="22"/>
                <w:szCs w:val="22"/>
                <w:lang w:val="uk-UA"/>
              </w:rPr>
            </w:pPr>
            <w:r w:rsidRPr="0013126A">
              <w:rPr>
                <w:color w:val="000000"/>
                <w:lang w:val="uk-UA"/>
              </w:rPr>
              <w:t>94,5**</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77D3" w:rsidRPr="0013126A" w:rsidRDefault="00C277D3" w:rsidP="0068350C">
            <w:pPr>
              <w:tabs>
                <w:tab w:val="left" w:pos="1134"/>
              </w:tabs>
              <w:jc w:val="center"/>
              <w:rPr>
                <w:rFonts w:ascii="Calibri" w:hAnsi="Calibri" w:cs="Calibri"/>
                <w:sz w:val="22"/>
                <w:szCs w:val="22"/>
                <w:lang w:val="uk-UA"/>
              </w:rPr>
            </w:pPr>
            <w:r w:rsidRPr="0013126A">
              <w:rPr>
                <w:lang w:val="uk-UA"/>
              </w:rPr>
              <w:t>109,4**</w:t>
            </w:r>
          </w:p>
        </w:tc>
      </w:tr>
      <w:tr w:rsidR="00C277D3" w:rsidRPr="0013126A" w:rsidTr="0068350C">
        <w:trPr>
          <w:trHeight w:val="1"/>
        </w:trPr>
        <w:tc>
          <w:tcPr>
            <w:tcW w:w="5664" w:type="dxa"/>
            <w:tcBorders>
              <w:top w:val="single" w:sz="4" w:space="0" w:color="000000"/>
              <w:left w:val="single" w:sz="4" w:space="0" w:color="000000"/>
              <w:bottom w:val="single" w:sz="4" w:space="0" w:color="000000"/>
              <w:right w:val="single" w:sz="2" w:space="0" w:color="000000"/>
            </w:tcBorders>
            <w:shd w:val="clear" w:color="000000" w:fill="FFFFFF"/>
          </w:tcPr>
          <w:p w:rsidR="00C277D3" w:rsidRPr="0013126A" w:rsidRDefault="00C277D3" w:rsidP="0068350C">
            <w:pPr>
              <w:tabs>
                <w:tab w:val="left" w:pos="1134"/>
              </w:tabs>
              <w:jc w:val="both"/>
              <w:rPr>
                <w:rFonts w:ascii="Calibri" w:hAnsi="Calibri" w:cs="Calibri"/>
                <w:sz w:val="22"/>
                <w:szCs w:val="22"/>
                <w:lang w:val="uk-UA"/>
              </w:rPr>
            </w:pPr>
            <w:r w:rsidRPr="0013126A">
              <w:rPr>
                <w:color w:val="000000"/>
                <w:lang w:val="uk-UA"/>
              </w:rPr>
              <w:t>Рівень безробіття населення у віці 15-70 років         (за методологією МОП), відсотків до робочої сили цієї вікової групи</w:t>
            </w:r>
          </w:p>
        </w:tc>
        <w:tc>
          <w:tcPr>
            <w:tcW w:w="216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C277D3" w:rsidRPr="0013126A" w:rsidRDefault="00C277D3" w:rsidP="0068350C">
            <w:pPr>
              <w:tabs>
                <w:tab w:val="left" w:pos="1134"/>
              </w:tabs>
              <w:jc w:val="center"/>
              <w:rPr>
                <w:rFonts w:ascii="Calibri" w:hAnsi="Calibri" w:cs="Calibri"/>
                <w:color w:val="000000"/>
                <w:sz w:val="22"/>
                <w:szCs w:val="22"/>
                <w:lang w:val="uk-UA"/>
              </w:rPr>
            </w:pPr>
            <w:r w:rsidRPr="0013126A">
              <w:rPr>
                <w:color w:val="000000"/>
                <w:lang w:val="uk-UA"/>
              </w:rPr>
              <w:t>6,4**</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77D3" w:rsidRPr="0013126A" w:rsidRDefault="00C277D3" w:rsidP="0068350C">
            <w:pPr>
              <w:tabs>
                <w:tab w:val="left" w:pos="1134"/>
              </w:tabs>
              <w:jc w:val="center"/>
              <w:rPr>
                <w:rFonts w:ascii="Calibri" w:hAnsi="Calibri" w:cs="Calibri"/>
                <w:sz w:val="22"/>
                <w:szCs w:val="22"/>
                <w:lang w:val="uk-UA"/>
              </w:rPr>
            </w:pPr>
            <w:r w:rsidRPr="0013126A">
              <w:rPr>
                <w:lang w:val="uk-UA"/>
              </w:rPr>
              <w:t>7,6**</w:t>
            </w:r>
          </w:p>
        </w:tc>
      </w:tr>
      <w:tr w:rsidR="00C277D3" w:rsidRPr="0013126A" w:rsidTr="0068350C">
        <w:trPr>
          <w:trHeight w:val="1"/>
        </w:trPr>
        <w:tc>
          <w:tcPr>
            <w:tcW w:w="5664" w:type="dxa"/>
            <w:tcBorders>
              <w:top w:val="single" w:sz="4" w:space="0" w:color="000000"/>
              <w:left w:val="single" w:sz="4" w:space="0" w:color="000000"/>
              <w:bottom w:val="single" w:sz="4" w:space="0" w:color="000000"/>
              <w:right w:val="single" w:sz="2" w:space="0" w:color="000000"/>
            </w:tcBorders>
            <w:shd w:val="clear" w:color="000000" w:fill="FFFFFF"/>
          </w:tcPr>
          <w:p w:rsidR="00C277D3" w:rsidRPr="0013126A" w:rsidRDefault="00C277D3" w:rsidP="0068350C">
            <w:pPr>
              <w:tabs>
                <w:tab w:val="left" w:pos="1134"/>
              </w:tabs>
              <w:jc w:val="both"/>
              <w:rPr>
                <w:rFonts w:ascii="Calibri" w:hAnsi="Calibri" w:cs="Calibri"/>
                <w:sz w:val="22"/>
                <w:szCs w:val="22"/>
                <w:lang w:val="uk-UA"/>
              </w:rPr>
            </w:pPr>
            <w:r w:rsidRPr="0013126A">
              <w:rPr>
                <w:lang w:val="uk-UA"/>
              </w:rPr>
              <w:t>Прийнято на роботу на створені нові робочі місця (осіб)</w:t>
            </w:r>
          </w:p>
        </w:tc>
        <w:tc>
          <w:tcPr>
            <w:tcW w:w="216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C277D3" w:rsidRPr="0013126A" w:rsidRDefault="00C277D3" w:rsidP="0068350C">
            <w:pPr>
              <w:jc w:val="center"/>
              <w:rPr>
                <w:rFonts w:ascii="Calibri" w:hAnsi="Calibri" w:cs="Calibri"/>
                <w:sz w:val="22"/>
                <w:szCs w:val="22"/>
                <w:lang w:val="uk-UA"/>
              </w:rPr>
            </w:pPr>
            <w:r w:rsidRPr="0013126A">
              <w:rPr>
                <w:color w:val="000000"/>
                <w:lang w:val="uk-UA"/>
              </w:rPr>
              <w:t>23 455</w:t>
            </w:r>
            <w:r w:rsidRPr="0013126A">
              <w:rPr>
                <w:lang w:val="uk-UA"/>
              </w:rPr>
              <w:t>***</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277D3" w:rsidRPr="0013126A" w:rsidRDefault="00C277D3" w:rsidP="0068350C">
            <w:pPr>
              <w:tabs>
                <w:tab w:val="left" w:pos="1134"/>
              </w:tabs>
              <w:jc w:val="center"/>
              <w:rPr>
                <w:rFonts w:ascii="Calibri" w:hAnsi="Calibri" w:cs="Calibri"/>
                <w:sz w:val="22"/>
                <w:szCs w:val="22"/>
                <w:lang w:val="uk-UA"/>
              </w:rPr>
            </w:pPr>
            <w:r w:rsidRPr="0013126A">
              <w:rPr>
                <w:color w:val="000000"/>
                <w:lang w:val="uk-UA"/>
              </w:rPr>
              <w:t>20 997***</w:t>
            </w:r>
          </w:p>
        </w:tc>
      </w:tr>
    </w:tbl>
    <w:p w:rsidR="00C277D3" w:rsidRPr="0013126A" w:rsidRDefault="00C277D3" w:rsidP="00C277D3">
      <w:pPr>
        <w:tabs>
          <w:tab w:val="left" w:pos="1134"/>
        </w:tabs>
        <w:jc w:val="both"/>
        <w:rPr>
          <w:rFonts w:ascii="Calibri" w:hAnsi="Calibri" w:cs="Calibri"/>
          <w:sz w:val="10"/>
          <w:szCs w:val="10"/>
          <w:lang w:val="uk-UA"/>
        </w:rPr>
      </w:pPr>
    </w:p>
    <w:p w:rsidR="00C277D3" w:rsidRPr="0013126A" w:rsidRDefault="00C277D3" w:rsidP="00C277D3">
      <w:pPr>
        <w:tabs>
          <w:tab w:val="left" w:pos="1134"/>
        </w:tabs>
        <w:jc w:val="both"/>
        <w:rPr>
          <w:color w:val="000000"/>
          <w:lang w:val="uk-UA"/>
        </w:rPr>
      </w:pPr>
      <w:r w:rsidRPr="0013126A">
        <w:rPr>
          <w:color w:val="000000"/>
          <w:lang w:val="uk-UA"/>
        </w:rPr>
        <w:t>* – дані станом на 01.06.2020 та 01.06.2021 відповідно;</w:t>
      </w:r>
    </w:p>
    <w:p w:rsidR="00C277D3" w:rsidRPr="0013126A" w:rsidRDefault="00C277D3" w:rsidP="00C277D3">
      <w:pPr>
        <w:tabs>
          <w:tab w:val="left" w:pos="1134"/>
        </w:tabs>
        <w:jc w:val="both"/>
        <w:rPr>
          <w:color w:val="000000"/>
          <w:lang w:val="uk-UA"/>
        </w:rPr>
      </w:pPr>
      <w:r w:rsidRPr="0013126A">
        <w:rPr>
          <w:color w:val="000000"/>
          <w:lang w:val="uk-UA"/>
        </w:rPr>
        <w:t>** – дані за січень-березень 2020 та 2021 років відповідно;</w:t>
      </w:r>
    </w:p>
    <w:p w:rsidR="00C277D3" w:rsidRPr="0013126A" w:rsidRDefault="00C277D3" w:rsidP="00C277D3">
      <w:pPr>
        <w:tabs>
          <w:tab w:val="left" w:pos="1134"/>
        </w:tabs>
        <w:jc w:val="both"/>
        <w:rPr>
          <w:color w:val="000000"/>
          <w:lang w:val="uk-UA"/>
        </w:rPr>
      </w:pPr>
      <w:r w:rsidRPr="0013126A">
        <w:rPr>
          <w:color w:val="000000"/>
          <w:lang w:val="uk-UA"/>
        </w:rPr>
        <w:t>*** – дані за січень-березень 2020 та 2021 років відповідно.</w:t>
      </w:r>
    </w:p>
    <w:p w:rsidR="00C277D3" w:rsidRPr="0013126A" w:rsidRDefault="00C277D3" w:rsidP="00C277D3">
      <w:pPr>
        <w:tabs>
          <w:tab w:val="left" w:pos="1134"/>
        </w:tabs>
        <w:jc w:val="both"/>
        <w:rPr>
          <w:rFonts w:ascii="Calibri" w:hAnsi="Calibri" w:cs="Calibri"/>
          <w:sz w:val="22"/>
          <w:szCs w:val="22"/>
          <w:lang w:val="uk-UA"/>
        </w:rPr>
      </w:pPr>
    </w:p>
    <w:p w:rsidR="00C277D3" w:rsidRPr="0013126A" w:rsidRDefault="00C277D3" w:rsidP="00C277D3">
      <w:pPr>
        <w:ind w:firstLine="540"/>
        <w:jc w:val="both"/>
        <w:rPr>
          <w:color w:val="000000"/>
          <w:sz w:val="28"/>
          <w:szCs w:val="28"/>
          <w:lang w:val="uk-UA"/>
        </w:rPr>
      </w:pPr>
      <w:r w:rsidRPr="0013126A">
        <w:rPr>
          <w:color w:val="000000"/>
          <w:sz w:val="28"/>
          <w:szCs w:val="28"/>
          <w:lang w:val="uk-UA"/>
        </w:rPr>
        <w:t>Згідно останніх наявних статистичних даних столичний ринок праці характеризується найкращими показниками серед інших регіонів країни, зокрема:</w:t>
      </w:r>
    </w:p>
    <w:p w:rsidR="00C277D3" w:rsidRPr="0013126A" w:rsidRDefault="00C277D3" w:rsidP="00C277D3">
      <w:pPr>
        <w:widowControl/>
        <w:numPr>
          <w:ilvl w:val="0"/>
          <w:numId w:val="24"/>
        </w:numPr>
        <w:tabs>
          <w:tab w:val="left" w:pos="900"/>
          <w:tab w:val="left" w:pos="1080"/>
        </w:tabs>
        <w:ind w:firstLine="540"/>
        <w:jc w:val="both"/>
        <w:rPr>
          <w:sz w:val="28"/>
          <w:szCs w:val="28"/>
          <w:lang w:val="uk-UA"/>
        </w:rPr>
      </w:pPr>
      <w:r w:rsidRPr="0013126A">
        <w:rPr>
          <w:b/>
          <w:bCs/>
          <w:sz w:val="28"/>
          <w:szCs w:val="28"/>
          <w:lang w:val="uk-UA"/>
        </w:rPr>
        <w:t>найвищий рівень зайнятості</w:t>
      </w:r>
      <w:r w:rsidRPr="0013126A">
        <w:rPr>
          <w:sz w:val="28"/>
          <w:szCs w:val="28"/>
          <w:lang w:val="uk-UA"/>
        </w:rPr>
        <w:t xml:space="preserve"> населення у віці 15-70 років – </w:t>
      </w:r>
      <w:r w:rsidRPr="0013126A">
        <w:rPr>
          <w:b/>
          <w:bCs/>
          <w:sz w:val="28"/>
          <w:szCs w:val="28"/>
          <w:lang w:val="uk-UA"/>
        </w:rPr>
        <w:t>61,4%</w:t>
      </w:r>
      <w:r w:rsidRPr="0013126A">
        <w:rPr>
          <w:sz w:val="28"/>
          <w:szCs w:val="28"/>
          <w:lang w:val="uk-UA"/>
        </w:rPr>
        <w:t xml:space="preserve"> (по Україні – </w:t>
      </w:r>
      <w:r w:rsidRPr="0013126A">
        <w:rPr>
          <w:b/>
          <w:bCs/>
          <w:sz w:val="28"/>
          <w:szCs w:val="28"/>
          <w:lang w:val="uk-UA"/>
        </w:rPr>
        <w:t>55,0%</w:t>
      </w:r>
      <w:r w:rsidRPr="0013126A">
        <w:rPr>
          <w:sz w:val="28"/>
          <w:szCs w:val="28"/>
          <w:lang w:val="uk-UA"/>
        </w:rPr>
        <w:t xml:space="preserve">), </w:t>
      </w:r>
      <w:r w:rsidRPr="0013126A">
        <w:rPr>
          <w:color w:val="000000"/>
          <w:sz w:val="28"/>
          <w:szCs w:val="28"/>
          <w:lang w:val="uk-UA"/>
        </w:rPr>
        <w:t xml:space="preserve">зменшення на </w:t>
      </w:r>
      <w:r w:rsidRPr="0013126A">
        <w:rPr>
          <w:b/>
          <w:bCs/>
          <w:color w:val="000000"/>
          <w:sz w:val="28"/>
          <w:szCs w:val="28"/>
          <w:lang w:val="uk-UA"/>
        </w:rPr>
        <w:t>1,8</w:t>
      </w:r>
      <w:r w:rsidRPr="0013126A">
        <w:rPr>
          <w:color w:val="000000"/>
          <w:sz w:val="28"/>
          <w:szCs w:val="28"/>
          <w:lang w:val="uk-UA"/>
        </w:rPr>
        <w:t xml:space="preserve"> відсоткових пункти порівняно з відповідним показником за січень-березень 2020 року</w:t>
      </w:r>
      <w:r w:rsidRPr="0013126A">
        <w:rPr>
          <w:sz w:val="28"/>
          <w:szCs w:val="28"/>
          <w:lang w:val="uk-UA"/>
        </w:rPr>
        <w:t>;</w:t>
      </w:r>
    </w:p>
    <w:p w:rsidR="00C277D3" w:rsidRPr="0013126A" w:rsidRDefault="00C277D3" w:rsidP="00C277D3">
      <w:pPr>
        <w:widowControl/>
        <w:numPr>
          <w:ilvl w:val="0"/>
          <w:numId w:val="24"/>
        </w:numPr>
        <w:tabs>
          <w:tab w:val="left" w:pos="720"/>
          <w:tab w:val="left" w:pos="900"/>
          <w:tab w:val="left" w:pos="1080"/>
          <w:tab w:val="left" w:pos="1260"/>
          <w:tab w:val="left" w:pos="1620"/>
          <w:tab w:val="left" w:pos="2880"/>
        </w:tabs>
        <w:ind w:firstLine="540"/>
        <w:jc w:val="both"/>
        <w:rPr>
          <w:sz w:val="28"/>
          <w:szCs w:val="28"/>
          <w:lang w:val="uk-UA"/>
        </w:rPr>
      </w:pPr>
      <w:r w:rsidRPr="0013126A">
        <w:rPr>
          <w:sz w:val="28"/>
          <w:szCs w:val="28"/>
          <w:lang w:val="uk-UA"/>
        </w:rPr>
        <w:t xml:space="preserve">один з </w:t>
      </w:r>
      <w:r w:rsidRPr="0013126A">
        <w:rPr>
          <w:b/>
          <w:bCs/>
          <w:sz w:val="28"/>
          <w:szCs w:val="28"/>
          <w:lang w:val="uk-UA"/>
        </w:rPr>
        <w:t>найнижчих показників рівня безробіття</w:t>
      </w:r>
      <w:r w:rsidRPr="0013126A">
        <w:rPr>
          <w:szCs w:val="28"/>
          <w:lang w:val="uk-UA"/>
        </w:rPr>
        <w:t xml:space="preserve"> </w:t>
      </w:r>
      <w:r w:rsidRPr="0013126A">
        <w:rPr>
          <w:sz w:val="28"/>
          <w:szCs w:val="28"/>
          <w:lang w:val="uk-UA"/>
        </w:rPr>
        <w:t>населення у віці</w:t>
      </w:r>
      <w:r w:rsidR="007A2F9D" w:rsidRPr="0013126A">
        <w:rPr>
          <w:sz w:val="28"/>
          <w:szCs w:val="28"/>
          <w:lang w:val="uk-UA"/>
        </w:rPr>
        <w:t xml:space="preserve">                 </w:t>
      </w:r>
      <w:r w:rsidRPr="0013126A">
        <w:rPr>
          <w:sz w:val="28"/>
          <w:szCs w:val="28"/>
          <w:lang w:val="uk-UA"/>
        </w:rPr>
        <w:t xml:space="preserve">15-70 років, визначеного за методологією Міжнародної організації праці – </w:t>
      </w:r>
      <w:r w:rsidRPr="0013126A">
        <w:rPr>
          <w:b/>
          <w:bCs/>
          <w:sz w:val="28"/>
          <w:szCs w:val="28"/>
          <w:lang w:val="uk-UA"/>
        </w:rPr>
        <w:t>7,6%</w:t>
      </w:r>
      <w:r w:rsidRPr="0013126A">
        <w:rPr>
          <w:sz w:val="28"/>
          <w:szCs w:val="28"/>
          <w:lang w:val="uk-UA"/>
        </w:rPr>
        <w:t xml:space="preserve"> до робочої сили цієї вікової групи (по Україні – </w:t>
      </w:r>
      <w:r w:rsidRPr="0013126A">
        <w:rPr>
          <w:b/>
          <w:bCs/>
          <w:sz w:val="28"/>
          <w:szCs w:val="28"/>
          <w:lang w:val="uk-UA"/>
        </w:rPr>
        <w:t>10,5%</w:t>
      </w:r>
      <w:r w:rsidRPr="0013126A">
        <w:rPr>
          <w:sz w:val="28"/>
          <w:szCs w:val="28"/>
          <w:lang w:val="uk-UA"/>
        </w:rPr>
        <w:t>);</w:t>
      </w:r>
    </w:p>
    <w:p w:rsidR="00C277D3" w:rsidRPr="0013126A" w:rsidRDefault="00C277D3" w:rsidP="00C277D3">
      <w:pPr>
        <w:widowControl/>
        <w:numPr>
          <w:ilvl w:val="0"/>
          <w:numId w:val="24"/>
        </w:numPr>
        <w:tabs>
          <w:tab w:val="left" w:pos="720"/>
          <w:tab w:val="left" w:pos="900"/>
          <w:tab w:val="left" w:pos="1080"/>
          <w:tab w:val="left" w:pos="1260"/>
          <w:tab w:val="left" w:pos="1620"/>
          <w:tab w:val="left" w:pos="2880"/>
        </w:tabs>
        <w:ind w:firstLine="540"/>
        <w:jc w:val="both"/>
        <w:rPr>
          <w:color w:val="000000"/>
          <w:sz w:val="28"/>
          <w:szCs w:val="28"/>
          <w:lang w:val="uk-UA"/>
        </w:rPr>
      </w:pPr>
      <w:r w:rsidRPr="0013126A">
        <w:rPr>
          <w:color w:val="000000"/>
          <w:sz w:val="28"/>
          <w:szCs w:val="28"/>
          <w:lang w:val="uk-UA"/>
        </w:rPr>
        <w:t xml:space="preserve">на 01.07.2021 в загальноміській базі даних служби зайнятості налічувалось </w:t>
      </w:r>
      <w:r w:rsidRPr="0013126A">
        <w:rPr>
          <w:b/>
          <w:bCs/>
          <w:color w:val="000000"/>
          <w:sz w:val="28"/>
          <w:szCs w:val="28"/>
          <w:lang w:val="uk-UA"/>
        </w:rPr>
        <w:t>понад 11,9</w:t>
      </w:r>
      <w:r w:rsidRPr="0013126A">
        <w:rPr>
          <w:color w:val="000000"/>
          <w:sz w:val="28"/>
          <w:szCs w:val="28"/>
          <w:lang w:val="uk-UA"/>
        </w:rPr>
        <w:t xml:space="preserve"> </w:t>
      </w:r>
      <w:r w:rsidRPr="0013126A">
        <w:rPr>
          <w:b/>
          <w:bCs/>
          <w:color w:val="000000"/>
          <w:sz w:val="28"/>
          <w:szCs w:val="28"/>
          <w:lang w:val="uk-UA"/>
        </w:rPr>
        <w:t>тис. вільних робочих місць</w:t>
      </w:r>
      <w:r w:rsidRPr="0013126A">
        <w:rPr>
          <w:color w:val="000000"/>
          <w:sz w:val="28"/>
          <w:szCs w:val="28"/>
          <w:lang w:val="uk-UA"/>
        </w:rPr>
        <w:t xml:space="preserve"> (на </w:t>
      </w:r>
      <w:r w:rsidRPr="0013126A">
        <w:rPr>
          <w:b/>
          <w:bCs/>
          <w:color w:val="000000"/>
          <w:sz w:val="28"/>
          <w:szCs w:val="28"/>
          <w:lang w:val="uk-UA"/>
        </w:rPr>
        <w:t>18,4%</w:t>
      </w:r>
      <w:r w:rsidRPr="0013126A">
        <w:rPr>
          <w:color w:val="000000"/>
          <w:sz w:val="28"/>
          <w:szCs w:val="28"/>
          <w:lang w:val="uk-UA"/>
        </w:rPr>
        <w:t xml:space="preserve"> більше, ніж на 01.07.2020) переважно для фахівців, кваліфікованих робітників з інструментом, осіб без професій;</w:t>
      </w:r>
    </w:p>
    <w:p w:rsidR="00C277D3" w:rsidRPr="0013126A" w:rsidRDefault="00C277D3" w:rsidP="00C277D3">
      <w:pPr>
        <w:widowControl/>
        <w:numPr>
          <w:ilvl w:val="0"/>
          <w:numId w:val="24"/>
        </w:numPr>
        <w:tabs>
          <w:tab w:val="left" w:pos="720"/>
          <w:tab w:val="left" w:pos="900"/>
          <w:tab w:val="left" w:pos="1080"/>
          <w:tab w:val="left" w:pos="1260"/>
          <w:tab w:val="left" w:pos="1620"/>
          <w:tab w:val="left" w:pos="2880"/>
        </w:tabs>
        <w:ind w:firstLine="540"/>
        <w:jc w:val="both"/>
        <w:rPr>
          <w:color w:val="000000"/>
          <w:sz w:val="28"/>
          <w:szCs w:val="28"/>
          <w:lang w:val="uk-UA"/>
        </w:rPr>
      </w:pPr>
      <w:r w:rsidRPr="0013126A">
        <w:rPr>
          <w:color w:val="000000"/>
          <w:sz w:val="28"/>
          <w:szCs w:val="28"/>
          <w:lang w:val="uk-UA"/>
        </w:rPr>
        <w:t xml:space="preserve">найнижчий показник </w:t>
      </w:r>
      <w:r w:rsidRPr="0013126A">
        <w:rPr>
          <w:b/>
          <w:bCs/>
          <w:color w:val="000000"/>
          <w:sz w:val="28"/>
          <w:szCs w:val="28"/>
          <w:lang w:val="uk-UA"/>
        </w:rPr>
        <w:t>навантаження на 10 вільних робочих місць (вакантних посад)</w:t>
      </w:r>
      <w:r w:rsidRPr="0013126A">
        <w:rPr>
          <w:i/>
          <w:iCs/>
          <w:color w:val="000000"/>
          <w:sz w:val="28"/>
          <w:szCs w:val="28"/>
          <w:lang w:val="uk-UA"/>
        </w:rPr>
        <w:t xml:space="preserve"> – </w:t>
      </w:r>
      <w:r w:rsidRPr="0013126A">
        <w:rPr>
          <w:b/>
          <w:bCs/>
          <w:color w:val="000000"/>
          <w:sz w:val="28"/>
          <w:szCs w:val="28"/>
          <w:lang w:val="uk-UA"/>
        </w:rPr>
        <w:t>12</w:t>
      </w:r>
      <w:r w:rsidRPr="0013126A">
        <w:rPr>
          <w:color w:val="000000"/>
          <w:sz w:val="28"/>
          <w:szCs w:val="28"/>
          <w:lang w:val="uk-UA"/>
        </w:rPr>
        <w:t xml:space="preserve"> осіб у січні-червні 2021 року (по Україні – </w:t>
      </w:r>
      <w:r w:rsidRPr="0013126A">
        <w:rPr>
          <w:b/>
          <w:bCs/>
          <w:color w:val="000000"/>
          <w:sz w:val="28"/>
          <w:szCs w:val="28"/>
          <w:lang w:val="uk-UA"/>
        </w:rPr>
        <w:t>48</w:t>
      </w:r>
      <w:r w:rsidRPr="0013126A">
        <w:rPr>
          <w:color w:val="000000"/>
          <w:sz w:val="28"/>
          <w:szCs w:val="28"/>
          <w:lang w:val="uk-UA"/>
        </w:rPr>
        <w:t xml:space="preserve"> осіб);</w:t>
      </w:r>
    </w:p>
    <w:p w:rsidR="00C277D3" w:rsidRPr="0013126A" w:rsidRDefault="00C277D3" w:rsidP="00C277D3">
      <w:pPr>
        <w:widowControl/>
        <w:numPr>
          <w:ilvl w:val="0"/>
          <w:numId w:val="24"/>
        </w:numPr>
        <w:tabs>
          <w:tab w:val="left" w:pos="720"/>
          <w:tab w:val="left" w:pos="900"/>
          <w:tab w:val="left" w:pos="1080"/>
          <w:tab w:val="left" w:pos="1260"/>
          <w:tab w:val="left" w:pos="1620"/>
        </w:tabs>
        <w:ind w:firstLine="540"/>
        <w:jc w:val="both"/>
        <w:rPr>
          <w:sz w:val="28"/>
          <w:szCs w:val="28"/>
          <w:lang w:val="uk-UA"/>
        </w:rPr>
      </w:pPr>
      <w:r w:rsidRPr="0013126A">
        <w:rPr>
          <w:b/>
          <w:bCs/>
          <w:sz w:val="28"/>
          <w:szCs w:val="28"/>
          <w:lang w:val="uk-UA"/>
        </w:rPr>
        <w:t>найвищий</w:t>
      </w:r>
      <w:r w:rsidRPr="0013126A">
        <w:rPr>
          <w:sz w:val="28"/>
          <w:szCs w:val="28"/>
          <w:lang w:val="uk-UA"/>
        </w:rPr>
        <w:t xml:space="preserve"> рівень середньомісячної заробітної плати серед регіонів України (січень-травень 2021 року по м. Києву – </w:t>
      </w:r>
      <w:r w:rsidRPr="0013126A">
        <w:rPr>
          <w:b/>
          <w:bCs/>
          <w:sz w:val="28"/>
          <w:szCs w:val="28"/>
          <w:lang w:val="uk-UA"/>
        </w:rPr>
        <w:t>19 174 грн</w:t>
      </w:r>
      <w:r w:rsidRPr="0013126A">
        <w:rPr>
          <w:sz w:val="28"/>
          <w:szCs w:val="28"/>
          <w:lang w:val="uk-UA"/>
        </w:rPr>
        <w:t xml:space="preserve">; по Україні – </w:t>
      </w:r>
      <w:r w:rsidRPr="0013126A">
        <w:rPr>
          <w:b/>
          <w:bCs/>
          <w:sz w:val="28"/>
          <w:szCs w:val="28"/>
          <w:lang w:val="uk-UA"/>
        </w:rPr>
        <w:t>13 110 грн</w:t>
      </w:r>
      <w:r w:rsidRPr="0013126A">
        <w:rPr>
          <w:sz w:val="28"/>
          <w:szCs w:val="28"/>
          <w:lang w:val="uk-UA"/>
        </w:rPr>
        <w:t>);</w:t>
      </w:r>
    </w:p>
    <w:p w:rsidR="00C277D3" w:rsidRPr="0013126A" w:rsidRDefault="00C277D3" w:rsidP="00C277D3">
      <w:pPr>
        <w:widowControl/>
        <w:numPr>
          <w:ilvl w:val="0"/>
          <w:numId w:val="24"/>
        </w:numPr>
        <w:tabs>
          <w:tab w:val="left" w:pos="720"/>
          <w:tab w:val="left" w:pos="900"/>
          <w:tab w:val="left" w:pos="1080"/>
          <w:tab w:val="left" w:pos="1260"/>
          <w:tab w:val="left" w:pos="1620"/>
        </w:tabs>
        <w:ind w:firstLine="540"/>
        <w:jc w:val="both"/>
        <w:rPr>
          <w:sz w:val="28"/>
          <w:szCs w:val="28"/>
          <w:lang w:val="uk-UA"/>
        </w:rPr>
      </w:pPr>
      <w:r w:rsidRPr="0013126A">
        <w:rPr>
          <w:sz w:val="28"/>
          <w:szCs w:val="28"/>
          <w:lang w:val="uk-UA"/>
        </w:rPr>
        <w:t xml:space="preserve">погашення підприємствами-боржниками протягом січня-червня 2021 року </w:t>
      </w:r>
      <w:r w:rsidRPr="0013126A">
        <w:rPr>
          <w:b/>
          <w:sz w:val="28"/>
          <w:szCs w:val="28"/>
          <w:lang w:val="uk-UA"/>
        </w:rPr>
        <w:t xml:space="preserve">220,7 </w:t>
      </w:r>
      <w:r w:rsidRPr="0013126A">
        <w:rPr>
          <w:b/>
          <w:bCs/>
          <w:sz w:val="28"/>
          <w:szCs w:val="28"/>
          <w:lang w:val="uk-UA"/>
        </w:rPr>
        <w:t>млн</w:t>
      </w:r>
      <w:r w:rsidRPr="0013126A">
        <w:rPr>
          <w:sz w:val="28"/>
          <w:szCs w:val="28"/>
          <w:lang w:val="uk-UA"/>
        </w:rPr>
        <w:t xml:space="preserve"> грн простроченої заборгованості із заробітної плати;</w:t>
      </w:r>
    </w:p>
    <w:p w:rsidR="00C277D3" w:rsidRPr="0013126A" w:rsidRDefault="00C277D3" w:rsidP="00C277D3">
      <w:pPr>
        <w:widowControl/>
        <w:numPr>
          <w:ilvl w:val="0"/>
          <w:numId w:val="24"/>
        </w:numPr>
        <w:tabs>
          <w:tab w:val="left" w:pos="720"/>
          <w:tab w:val="left" w:pos="900"/>
          <w:tab w:val="left" w:pos="1080"/>
          <w:tab w:val="left" w:pos="1260"/>
          <w:tab w:val="left" w:pos="1620"/>
        </w:tabs>
        <w:ind w:firstLine="540"/>
        <w:jc w:val="both"/>
        <w:rPr>
          <w:sz w:val="28"/>
          <w:szCs w:val="28"/>
          <w:lang w:val="uk-UA"/>
        </w:rPr>
      </w:pPr>
      <w:r w:rsidRPr="0013126A">
        <w:rPr>
          <w:sz w:val="28"/>
          <w:szCs w:val="28"/>
          <w:lang w:val="uk-UA"/>
        </w:rPr>
        <w:t xml:space="preserve">підвищення протягом січня-травня 2021 року рівня заробітної плати за результатами вжитих спільних заходів за рахунок проведеної індивідуальної роз’яснювальної роботи майже </w:t>
      </w:r>
      <w:r w:rsidRPr="0013126A">
        <w:rPr>
          <w:b/>
          <w:sz w:val="28"/>
          <w:szCs w:val="28"/>
          <w:lang w:val="uk-UA"/>
        </w:rPr>
        <w:t>19</w:t>
      </w:r>
      <w:r w:rsidRPr="0013126A">
        <w:rPr>
          <w:b/>
          <w:bCs/>
          <w:sz w:val="28"/>
          <w:szCs w:val="28"/>
          <w:lang w:val="uk-UA"/>
        </w:rPr>
        <w:t xml:space="preserve"> тис.</w:t>
      </w:r>
      <w:r w:rsidRPr="0013126A">
        <w:rPr>
          <w:sz w:val="28"/>
          <w:szCs w:val="28"/>
          <w:lang w:val="uk-UA"/>
        </w:rPr>
        <w:t xml:space="preserve"> суб’єктами господарювання (додатково надійшло до бюджету понад </w:t>
      </w:r>
      <w:r w:rsidRPr="0013126A">
        <w:rPr>
          <w:b/>
          <w:sz w:val="28"/>
          <w:szCs w:val="28"/>
          <w:lang w:val="uk-UA"/>
        </w:rPr>
        <w:t>207,4 млн</w:t>
      </w:r>
      <w:r w:rsidRPr="0013126A">
        <w:rPr>
          <w:bCs/>
          <w:sz w:val="28"/>
          <w:szCs w:val="28"/>
          <w:lang w:val="uk-UA"/>
        </w:rPr>
        <w:t xml:space="preserve"> грн </w:t>
      </w:r>
      <w:r w:rsidRPr="0013126A">
        <w:rPr>
          <w:sz w:val="28"/>
          <w:szCs w:val="28"/>
          <w:lang w:val="uk-UA"/>
        </w:rPr>
        <w:t>податку на доходи фізичних осіб).</w:t>
      </w:r>
    </w:p>
    <w:p w:rsidR="00C277D3" w:rsidRPr="0013126A" w:rsidRDefault="00C277D3" w:rsidP="00C277D3">
      <w:pPr>
        <w:ind w:firstLine="540"/>
        <w:jc w:val="both"/>
        <w:rPr>
          <w:sz w:val="28"/>
          <w:szCs w:val="28"/>
          <w:lang w:val="uk-UA"/>
        </w:rPr>
      </w:pPr>
      <w:r w:rsidRPr="0013126A">
        <w:rPr>
          <w:sz w:val="28"/>
          <w:szCs w:val="28"/>
          <w:lang w:val="uk-UA"/>
        </w:rPr>
        <w:t>З метою вироблення консолідованої позиції сторін соціального діалогу щодо розвитку трудового потенціалу в місті Києві, формування активної політики сприяння зайнятості населення та оплати праці на міському ринку праці, здійснюють діяльність:</w:t>
      </w:r>
    </w:p>
    <w:p w:rsidR="00C277D3" w:rsidRPr="0013126A" w:rsidRDefault="00C277D3" w:rsidP="00C277D3">
      <w:pPr>
        <w:tabs>
          <w:tab w:val="left" w:pos="-16200"/>
        </w:tabs>
        <w:ind w:firstLine="540"/>
        <w:jc w:val="both"/>
        <w:rPr>
          <w:color w:val="000000"/>
          <w:sz w:val="28"/>
          <w:szCs w:val="28"/>
          <w:lang w:val="uk-UA"/>
        </w:rPr>
      </w:pPr>
      <w:r w:rsidRPr="0013126A">
        <w:rPr>
          <w:sz w:val="28"/>
          <w:szCs w:val="28"/>
          <w:lang w:val="uk-UA"/>
        </w:rPr>
        <w:t xml:space="preserve">- Координаційний комітет сприяння зайнятості населення, який створений на тристоронній основі (протягом І півріччя 2021 року проведено </w:t>
      </w:r>
      <w:r w:rsidRPr="0013126A">
        <w:rPr>
          <w:b/>
          <w:bCs/>
          <w:sz w:val="28"/>
          <w:szCs w:val="28"/>
          <w:lang w:val="uk-UA"/>
        </w:rPr>
        <w:t>2</w:t>
      </w:r>
      <w:r w:rsidRPr="0013126A">
        <w:rPr>
          <w:sz w:val="28"/>
          <w:szCs w:val="28"/>
          <w:lang w:val="uk-UA"/>
        </w:rPr>
        <w:t xml:space="preserve"> засідання);</w:t>
      </w:r>
    </w:p>
    <w:p w:rsidR="00C277D3" w:rsidRPr="0013126A" w:rsidRDefault="00C277D3" w:rsidP="00C277D3">
      <w:pPr>
        <w:ind w:firstLine="540"/>
        <w:jc w:val="both"/>
        <w:rPr>
          <w:sz w:val="28"/>
          <w:szCs w:val="28"/>
          <w:lang w:val="uk-UA"/>
        </w:rPr>
      </w:pPr>
      <w:r w:rsidRPr="0013126A">
        <w:rPr>
          <w:sz w:val="28"/>
          <w:szCs w:val="28"/>
          <w:lang w:val="uk-UA"/>
        </w:rPr>
        <w:t xml:space="preserve">- тимчасова комісія з питань погашення заборгованості із заробітної плати (грошового забезпечення), пенсій, стипендій та інших соціальних виплат у м. Києві (протягом І півріччя 2021 року проведено </w:t>
      </w:r>
      <w:r w:rsidRPr="0013126A">
        <w:rPr>
          <w:b/>
          <w:sz w:val="28"/>
          <w:szCs w:val="28"/>
          <w:lang w:val="uk-UA"/>
        </w:rPr>
        <w:t>6</w:t>
      </w:r>
      <w:r w:rsidRPr="0013126A">
        <w:rPr>
          <w:sz w:val="28"/>
          <w:szCs w:val="28"/>
          <w:lang w:val="uk-UA"/>
        </w:rPr>
        <w:t xml:space="preserve"> засідань);</w:t>
      </w:r>
    </w:p>
    <w:p w:rsidR="00C277D3" w:rsidRPr="0013126A" w:rsidRDefault="00C277D3" w:rsidP="00C277D3">
      <w:pPr>
        <w:ind w:firstLine="540"/>
        <w:jc w:val="both"/>
        <w:rPr>
          <w:sz w:val="28"/>
          <w:szCs w:val="28"/>
          <w:lang w:val="uk-UA"/>
        </w:rPr>
      </w:pPr>
      <w:r w:rsidRPr="0013126A">
        <w:rPr>
          <w:sz w:val="28"/>
          <w:szCs w:val="28"/>
          <w:lang w:val="uk-UA"/>
        </w:rPr>
        <w:t xml:space="preserve">- міжвідомча робоча група з питань легалізації зайнятості та заробітної плати, забезпечення дотримання державних гарантій з оплати праці в місті Києві (протягом І півріччя 2021 року проведено </w:t>
      </w:r>
      <w:r w:rsidRPr="0013126A">
        <w:rPr>
          <w:b/>
          <w:sz w:val="28"/>
          <w:szCs w:val="28"/>
          <w:lang w:val="uk-UA"/>
        </w:rPr>
        <w:t>2</w:t>
      </w:r>
      <w:r w:rsidRPr="0013126A">
        <w:rPr>
          <w:sz w:val="28"/>
          <w:szCs w:val="28"/>
          <w:lang w:val="uk-UA"/>
        </w:rPr>
        <w:t xml:space="preserve"> засідання).</w:t>
      </w:r>
    </w:p>
    <w:p w:rsidR="00C277D3" w:rsidRPr="0013126A" w:rsidRDefault="00C277D3" w:rsidP="00C277D3">
      <w:pPr>
        <w:tabs>
          <w:tab w:val="left" w:pos="1134"/>
        </w:tabs>
        <w:ind w:firstLine="495"/>
        <w:jc w:val="both"/>
        <w:rPr>
          <w:sz w:val="28"/>
          <w:szCs w:val="28"/>
          <w:lang w:val="uk-UA"/>
        </w:rPr>
      </w:pPr>
      <w:r w:rsidRPr="0013126A">
        <w:rPr>
          <w:sz w:val="28"/>
          <w:szCs w:val="28"/>
          <w:lang w:val="uk-UA"/>
        </w:rPr>
        <w:t>На засіданнях обговорені актуальні питання регулювання столичного ринку праці та прийняті відповідні рішення, направлені на усунення проблемних питань та покращення стану справ у сфері зайнятості та оплати праці.</w:t>
      </w:r>
    </w:p>
    <w:p w:rsidR="00C277D3" w:rsidRPr="0013126A" w:rsidRDefault="00C277D3" w:rsidP="00C277D3">
      <w:pPr>
        <w:pStyle w:val="af1"/>
        <w:spacing w:after="0"/>
        <w:ind w:left="0" w:firstLine="567"/>
        <w:jc w:val="both"/>
        <w:rPr>
          <w:sz w:val="28"/>
          <w:szCs w:val="28"/>
          <w:lang w:val="uk-UA"/>
        </w:rPr>
      </w:pPr>
    </w:p>
    <w:p w:rsidR="00C75619" w:rsidRPr="0013126A" w:rsidRDefault="00C75619" w:rsidP="00F44C83">
      <w:pPr>
        <w:pStyle w:val="3"/>
      </w:pPr>
      <w:bookmarkStart w:id="41" w:name="_Toc77767476"/>
      <w:r w:rsidRPr="0013126A">
        <w:lastRenderedPageBreak/>
        <w:t>4.2 Проблемні питання столичного ринку праці:</w:t>
      </w:r>
      <w:bookmarkEnd w:id="41"/>
    </w:p>
    <w:p w:rsidR="00C277D3" w:rsidRPr="0013126A" w:rsidRDefault="00C277D3" w:rsidP="00C277D3">
      <w:pPr>
        <w:widowControl/>
        <w:numPr>
          <w:ilvl w:val="0"/>
          <w:numId w:val="24"/>
        </w:numPr>
        <w:ind w:firstLine="540"/>
        <w:jc w:val="both"/>
        <w:rPr>
          <w:sz w:val="28"/>
          <w:szCs w:val="28"/>
          <w:lang w:val="uk-UA"/>
        </w:rPr>
      </w:pPr>
      <w:r w:rsidRPr="0013126A">
        <w:rPr>
          <w:sz w:val="28"/>
          <w:szCs w:val="28"/>
          <w:lang w:val="uk-UA"/>
        </w:rPr>
        <w:t>Наявність професійно-кваліфікаційного дисбалансу на ринку праці.</w:t>
      </w:r>
    </w:p>
    <w:p w:rsidR="00C277D3" w:rsidRPr="0013126A" w:rsidRDefault="00C277D3" w:rsidP="00C277D3">
      <w:pPr>
        <w:ind w:firstLine="540"/>
        <w:jc w:val="both"/>
        <w:rPr>
          <w:color w:val="000000"/>
          <w:sz w:val="28"/>
          <w:szCs w:val="28"/>
          <w:lang w:val="uk-UA"/>
        </w:rPr>
      </w:pPr>
      <w:r w:rsidRPr="0013126A">
        <w:rPr>
          <w:color w:val="000000"/>
          <w:sz w:val="28"/>
          <w:szCs w:val="28"/>
          <w:lang w:val="uk-UA"/>
        </w:rPr>
        <w:t xml:space="preserve">На 01 липня 2021 року кількість вакансій, заявлених роботодавцями до столичної служби зайнятості, становила </w:t>
      </w:r>
      <w:r w:rsidRPr="0013126A">
        <w:rPr>
          <w:b/>
          <w:bCs/>
          <w:color w:val="000000"/>
          <w:sz w:val="28"/>
          <w:szCs w:val="28"/>
          <w:lang w:val="uk-UA"/>
        </w:rPr>
        <w:t>понад 11,9 тис.</w:t>
      </w:r>
      <w:r w:rsidRPr="0013126A">
        <w:rPr>
          <w:color w:val="000000"/>
          <w:sz w:val="28"/>
          <w:szCs w:val="28"/>
          <w:lang w:val="uk-UA"/>
        </w:rPr>
        <w:t xml:space="preserve"> одиниць.</w:t>
      </w:r>
    </w:p>
    <w:p w:rsidR="00C277D3" w:rsidRPr="0013126A" w:rsidRDefault="00C277D3" w:rsidP="00C277D3">
      <w:pPr>
        <w:ind w:right="40" w:firstLine="540"/>
        <w:jc w:val="both"/>
        <w:rPr>
          <w:color w:val="000000"/>
          <w:sz w:val="28"/>
          <w:szCs w:val="28"/>
          <w:lang w:val="uk-UA"/>
        </w:rPr>
      </w:pPr>
      <w:r w:rsidRPr="0013126A">
        <w:rPr>
          <w:b/>
          <w:color w:val="000000"/>
          <w:sz w:val="28"/>
          <w:szCs w:val="28"/>
          <w:lang w:val="uk-UA"/>
        </w:rPr>
        <w:t>За професійними групами</w:t>
      </w:r>
      <w:r w:rsidRPr="0013126A">
        <w:rPr>
          <w:color w:val="000000"/>
          <w:sz w:val="28"/>
          <w:szCs w:val="28"/>
          <w:lang w:val="uk-UA"/>
        </w:rPr>
        <w:t xml:space="preserve"> найбільший попит роботодавців спостерігався на </w:t>
      </w:r>
      <w:r w:rsidRPr="0013126A">
        <w:rPr>
          <w:color w:val="000000"/>
          <w:sz w:val="28"/>
          <w:szCs w:val="28"/>
          <w:u w:val="single"/>
          <w:lang w:val="uk-UA"/>
        </w:rPr>
        <w:t>некваліфікованих працівників</w:t>
      </w:r>
      <w:r w:rsidRPr="0013126A">
        <w:rPr>
          <w:color w:val="000000"/>
          <w:sz w:val="28"/>
          <w:szCs w:val="28"/>
          <w:lang w:val="uk-UA"/>
        </w:rPr>
        <w:t xml:space="preserve"> – </w:t>
      </w:r>
      <w:r w:rsidRPr="0013126A">
        <w:rPr>
          <w:b/>
          <w:color w:val="000000"/>
          <w:sz w:val="28"/>
          <w:szCs w:val="28"/>
          <w:lang w:val="uk-UA"/>
        </w:rPr>
        <w:t>20%</w:t>
      </w:r>
      <w:r w:rsidRPr="0013126A">
        <w:rPr>
          <w:color w:val="000000"/>
          <w:sz w:val="28"/>
          <w:szCs w:val="28"/>
          <w:lang w:val="uk-UA"/>
        </w:rPr>
        <w:t xml:space="preserve"> всіх поданих вакансій (</w:t>
      </w:r>
      <w:r w:rsidRPr="0013126A">
        <w:rPr>
          <w:rFonts w:ascii="PT Sans" w:hAnsi="PT Sans" w:cs="Arial"/>
          <w:color w:val="000000"/>
          <w:kern w:val="24"/>
          <w:sz w:val="28"/>
          <w:szCs w:val="28"/>
          <w:lang w:val="uk-UA"/>
        </w:rPr>
        <w:t>робітник з комплексного прибирання будинків, двірник, прибиральник службових і виробничих приміщень, вантажник, підсобний робітник, кухонний робітник, комірник</w:t>
      </w:r>
      <w:r w:rsidRPr="0013126A">
        <w:rPr>
          <w:color w:val="000000"/>
          <w:sz w:val="28"/>
          <w:szCs w:val="28"/>
          <w:lang w:val="uk-UA"/>
        </w:rPr>
        <w:t xml:space="preserve">); </w:t>
      </w:r>
      <w:r w:rsidRPr="0013126A">
        <w:rPr>
          <w:color w:val="000000"/>
          <w:sz w:val="28"/>
          <w:szCs w:val="28"/>
          <w:u w:val="single"/>
          <w:lang w:val="uk-UA"/>
        </w:rPr>
        <w:t>кваліфікованих робітників з інструментом</w:t>
      </w:r>
      <w:r w:rsidRPr="0013126A">
        <w:rPr>
          <w:color w:val="000000"/>
          <w:sz w:val="28"/>
          <w:szCs w:val="28"/>
          <w:lang w:val="uk-UA"/>
        </w:rPr>
        <w:t xml:space="preserve"> – </w:t>
      </w:r>
      <w:r w:rsidRPr="0013126A">
        <w:rPr>
          <w:b/>
          <w:bCs/>
          <w:color w:val="000000"/>
          <w:sz w:val="28"/>
          <w:szCs w:val="28"/>
          <w:lang w:val="uk-UA"/>
        </w:rPr>
        <w:t>16%</w:t>
      </w:r>
      <w:r w:rsidRPr="0013126A">
        <w:rPr>
          <w:color w:val="000000"/>
          <w:sz w:val="28"/>
          <w:szCs w:val="28"/>
          <w:lang w:val="uk-UA"/>
        </w:rPr>
        <w:t xml:space="preserve"> (</w:t>
      </w:r>
      <w:r w:rsidRPr="0013126A">
        <w:rPr>
          <w:rFonts w:ascii="PT Sans" w:hAnsi="PT Sans" w:cs="Arial"/>
          <w:color w:val="000000"/>
          <w:kern w:val="24"/>
          <w:sz w:val="28"/>
          <w:szCs w:val="28"/>
          <w:lang w:val="uk-UA"/>
        </w:rPr>
        <w:t>електромонтер з ремонту та обслуговування електроустаткування, слюсар-сантехнік, слюсар-ремонтник,  слюсар аварійно-відбудовних робіт, кондитер, електрогазозварник</w:t>
      </w:r>
      <w:r w:rsidRPr="0013126A">
        <w:rPr>
          <w:color w:val="000000"/>
          <w:sz w:val="28"/>
          <w:szCs w:val="28"/>
          <w:lang w:val="uk-UA"/>
        </w:rPr>
        <w:t xml:space="preserve">); </w:t>
      </w:r>
      <w:r w:rsidRPr="0013126A">
        <w:rPr>
          <w:color w:val="000000"/>
          <w:sz w:val="28"/>
          <w:szCs w:val="28"/>
          <w:u w:val="single"/>
          <w:lang w:val="uk-UA"/>
        </w:rPr>
        <w:t>працівників сфери торгівлі та послуг</w:t>
      </w:r>
      <w:r w:rsidRPr="0013126A">
        <w:rPr>
          <w:color w:val="000000"/>
          <w:sz w:val="28"/>
          <w:szCs w:val="28"/>
          <w:lang w:val="uk-UA"/>
        </w:rPr>
        <w:t xml:space="preserve"> – </w:t>
      </w:r>
      <w:r w:rsidRPr="0013126A">
        <w:rPr>
          <w:b/>
          <w:color w:val="000000"/>
          <w:sz w:val="28"/>
          <w:szCs w:val="28"/>
          <w:lang w:val="uk-UA"/>
        </w:rPr>
        <w:t>16%</w:t>
      </w:r>
      <w:r w:rsidRPr="0013126A">
        <w:rPr>
          <w:color w:val="000000"/>
          <w:sz w:val="28"/>
          <w:szCs w:val="28"/>
          <w:lang w:val="uk-UA"/>
        </w:rPr>
        <w:t xml:space="preserve"> (</w:t>
      </w:r>
      <w:r w:rsidRPr="0013126A">
        <w:rPr>
          <w:rFonts w:ascii="PT Sans" w:hAnsi="PT Sans" w:cs="Arial"/>
          <w:color w:val="000000"/>
          <w:kern w:val="24"/>
          <w:sz w:val="28"/>
          <w:szCs w:val="28"/>
          <w:lang w:val="uk-UA"/>
        </w:rPr>
        <w:t>продавець продовольчих товарів, поліцейський, помічник вихователя, кухар, охоронник, продавець-консультант,  працівник закладу ресторанного господарства</w:t>
      </w:r>
      <w:r w:rsidRPr="0013126A">
        <w:rPr>
          <w:color w:val="000000"/>
          <w:sz w:val="28"/>
          <w:szCs w:val="28"/>
          <w:lang w:val="uk-UA"/>
        </w:rPr>
        <w:t xml:space="preserve">); </w:t>
      </w:r>
      <w:r w:rsidRPr="0013126A">
        <w:rPr>
          <w:color w:val="000000"/>
          <w:sz w:val="28"/>
          <w:szCs w:val="28"/>
          <w:u w:val="single"/>
          <w:lang w:val="uk-UA"/>
        </w:rPr>
        <w:t>робітників з обслуговування, експлуатації устаткування та машин</w:t>
      </w:r>
      <w:r w:rsidRPr="0013126A">
        <w:rPr>
          <w:color w:val="000000"/>
          <w:sz w:val="28"/>
          <w:szCs w:val="28"/>
          <w:lang w:val="uk-UA"/>
        </w:rPr>
        <w:t xml:space="preserve"> – </w:t>
      </w:r>
      <w:r w:rsidRPr="0013126A">
        <w:rPr>
          <w:b/>
          <w:bCs/>
          <w:color w:val="000000"/>
          <w:sz w:val="28"/>
          <w:szCs w:val="28"/>
          <w:lang w:val="uk-UA"/>
        </w:rPr>
        <w:t>13%</w:t>
      </w:r>
      <w:r w:rsidRPr="0013126A">
        <w:rPr>
          <w:color w:val="000000"/>
          <w:sz w:val="28"/>
          <w:szCs w:val="28"/>
          <w:lang w:val="uk-UA"/>
        </w:rPr>
        <w:t xml:space="preserve"> (</w:t>
      </w:r>
      <w:r w:rsidRPr="0013126A">
        <w:rPr>
          <w:rFonts w:ascii="PT Sans" w:hAnsi="PT Sans" w:cs="Arial"/>
          <w:color w:val="000000"/>
          <w:kern w:val="24"/>
          <w:sz w:val="28"/>
          <w:szCs w:val="28"/>
          <w:lang w:val="uk-UA"/>
        </w:rPr>
        <w:t xml:space="preserve">водій автотранспортних засобів, водії тролейбуса та трамвая, тракторист, токар, </w:t>
      </w:r>
      <w:r w:rsidRPr="0013126A">
        <w:rPr>
          <w:rFonts w:cs="Arial"/>
          <w:color w:val="000000"/>
          <w:kern w:val="24"/>
          <w:sz w:val="28"/>
          <w:szCs w:val="28"/>
          <w:lang w:val="uk-UA"/>
        </w:rPr>
        <w:t xml:space="preserve">дорожній робітник, </w:t>
      </w:r>
      <w:r w:rsidRPr="0013126A">
        <w:rPr>
          <w:rFonts w:ascii="PT Sans" w:hAnsi="PT Sans" w:cs="Arial"/>
          <w:color w:val="000000"/>
          <w:kern w:val="24"/>
          <w:sz w:val="28"/>
          <w:szCs w:val="28"/>
          <w:lang w:val="uk-UA"/>
        </w:rPr>
        <w:t>асфальтобетонник</w:t>
      </w:r>
      <w:r w:rsidRPr="0013126A">
        <w:rPr>
          <w:color w:val="000000"/>
          <w:sz w:val="28"/>
          <w:szCs w:val="28"/>
          <w:lang w:val="uk-UA"/>
        </w:rPr>
        <w:t xml:space="preserve">); </w:t>
      </w:r>
      <w:r w:rsidRPr="0013126A">
        <w:rPr>
          <w:color w:val="000000"/>
          <w:sz w:val="28"/>
          <w:szCs w:val="28"/>
          <w:u w:val="single"/>
          <w:lang w:val="uk-UA"/>
        </w:rPr>
        <w:t>фахівців</w:t>
      </w:r>
      <w:r w:rsidRPr="0013126A">
        <w:rPr>
          <w:color w:val="000000"/>
          <w:sz w:val="28"/>
          <w:szCs w:val="28"/>
          <w:lang w:val="uk-UA"/>
        </w:rPr>
        <w:t xml:space="preserve"> – </w:t>
      </w:r>
      <w:r w:rsidRPr="0013126A">
        <w:rPr>
          <w:b/>
          <w:color w:val="000000"/>
          <w:sz w:val="28"/>
          <w:szCs w:val="28"/>
          <w:lang w:val="uk-UA"/>
        </w:rPr>
        <w:t>12%</w:t>
      </w:r>
      <w:r w:rsidRPr="0013126A">
        <w:rPr>
          <w:color w:val="000000"/>
          <w:sz w:val="28"/>
          <w:szCs w:val="28"/>
          <w:lang w:val="uk-UA"/>
        </w:rPr>
        <w:t xml:space="preserve"> (</w:t>
      </w:r>
      <w:r w:rsidRPr="0013126A">
        <w:rPr>
          <w:rFonts w:ascii="PT Sans" w:hAnsi="PT Sans" w:cs="Arial"/>
          <w:color w:val="000000"/>
          <w:kern w:val="24"/>
          <w:sz w:val="28"/>
          <w:szCs w:val="28"/>
          <w:lang w:val="uk-UA"/>
        </w:rPr>
        <w:t xml:space="preserve">сестра медична, бухгалтер, вихователь, технік, інструктор з фізкультури, оцінювач-експерт, </w:t>
      </w:r>
      <w:r w:rsidRPr="0013126A">
        <w:rPr>
          <w:rFonts w:cs="Arial"/>
          <w:color w:val="000000"/>
          <w:kern w:val="24"/>
          <w:sz w:val="28"/>
          <w:szCs w:val="28"/>
          <w:lang w:val="uk-UA"/>
        </w:rPr>
        <w:t>сестра медична (брат медичний) з дієтичного харчування</w:t>
      </w:r>
      <w:r w:rsidRPr="0013126A">
        <w:rPr>
          <w:color w:val="000000"/>
          <w:sz w:val="28"/>
          <w:szCs w:val="28"/>
          <w:lang w:val="uk-UA"/>
        </w:rPr>
        <w:t>).</w:t>
      </w:r>
    </w:p>
    <w:p w:rsidR="00C277D3" w:rsidRPr="0013126A" w:rsidRDefault="00C277D3" w:rsidP="00C277D3">
      <w:pPr>
        <w:ind w:firstLine="540"/>
        <w:jc w:val="both"/>
        <w:rPr>
          <w:color w:val="000000"/>
          <w:sz w:val="28"/>
          <w:szCs w:val="28"/>
          <w:lang w:val="uk-UA"/>
        </w:rPr>
      </w:pPr>
      <w:r w:rsidRPr="0013126A">
        <w:rPr>
          <w:color w:val="000000"/>
          <w:sz w:val="28"/>
          <w:szCs w:val="28"/>
          <w:lang w:val="uk-UA"/>
        </w:rPr>
        <w:t xml:space="preserve">Кількість зареєстрованих безробітних станом на 01.07.2021 становила </w:t>
      </w:r>
      <w:r w:rsidR="0013126A" w:rsidRPr="0013126A">
        <w:rPr>
          <w:color w:val="000000"/>
          <w:sz w:val="28"/>
          <w:szCs w:val="28"/>
          <w:lang w:val="uk-UA"/>
        </w:rPr>
        <w:t xml:space="preserve">       </w:t>
      </w:r>
      <w:r w:rsidRPr="0013126A">
        <w:rPr>
          <w:b/>
          <w:color w:val="000000"/>
          <w:sz w:val="28"/>
          <w:szCs w:val="28"/>
          <w:lang w:val="uk-UA"/>
        </w:rPr>
        <w:t xml:space="preserve">14,5 </w:t>
      </w:r>
      <w:r w:rsidRPr="0013126A">
        <w:rPr>
          <w:b/>
          <w:bCs/>
          <w:color w:val="000000"/>
          <w:sz w:val="28"/>
          <w:szCs w:val="28"/>
          <w:lang w:val="uk-UA"/>
        </w:rPr>
        <w:t>тис.</w:t>
      </w:r>
      <w:r w:rsidRPr="0013126A">
        <w:rPr>
          <w:color w:val="000000"/>
          <w:sz w:val="28"/>
          <w:szCs w:val="28"/>
          <w:lang w:val="uk-UA"/>
        </w:rPr>
        <w:t xml:space="preserve"> осіб, що на </w:t>
      </w:r>
      <w:r w:rsidRPr="0013126A">
        <w:rPr>
          <w:b/>
          <w:color w:val="000000"/>
          <w:sz w:val="28"/>
          <w:szCs w:val="28"/>
          <w:lang w:val="uk-UA"/>
        </w:rPr>
        <w:t>40,8</w:t>
      </w:r>
      <w:r w:rsidR="0013126A" w:rsidRPr="0013126A">
        <w:rPr>
          <w:b/>
          <w:color w:val="000000"/>
          <w:sz w:val="28"/>
          <w:szCs w:val="28"/>
          <w:lang w:val="uk-UA"/>
        </w:rPr>
        <w:t xml:space="preserve"> </w:t>
      </w:r>
      <w:r w:rsidRPr="0013126A">
        <w:rPr>
          <w:b/>
          <w:color w:val="000000"/>
          <w:sz w:val="28"/>
          <w:szCs w:val="28"/>
          <w:lang w:val="uk-UA"/>
        </w:rPr>
        <w:t>%</w:t>
      </w:r>
      <w:r w:rsidRPr="0013126A">
        <w:rPr>
          <w:color w:val="000000"/>
          <w:sz w:val="28"/>
          <w:szCs w:val="28"/>
          <w:lang w:val="uk-UA"/>
        </w:rPr>
        <w:t xml:space="preserve"> менше, ніж на 01.07.2020.</w:t>
      </w:r>
    </w:p>
    <w:p w:rsidR="00C277D3" w:rsidRPr="0013126A" w:rsidRDefault="00C277D3" w:rsidP="00C277D3">
      <w:pPr>
        <w:ind w:firstLine="540"/>
        <w:jc w:val="both"/>
        <w:rPr>
          <w:rStyle w:val="afd"/>
          <w:color w:val="000000"/>
          <w:sz w:val="28"/>
          <w:szCs w:val="28"/>
          <w:lang w:val="uk-UA"/>
        </w:rPr>
      </w:pPr>
      <w:r w:rsidRPr="0013126A">
        <w:rPr>
          <w:rStyle w:val="afd"/>
          <w:b/>
          <w:color w:val="000000"/>
          <w:sz w:val="28"/>
          <w:szCs w:val="28"/>
          <w:lang w:val="uk-UA"/>
        </w:rPr>
        <w:t>За професійними групами:</w:t>
      </w:r>
      <w:r w:rsidRPr="0013126A">
        <w:rPr>
          <w:rStyle w:val="afd"/>
          <w:color w:val="000000"/>
          <w:sz w:val="28"/>
          <w:szCs w:val="28"/>
          <w:lang w:val="uk-UA"/>
        </w:rPr>
        <w:t xml:space="preserve"> серед зареєстрованих безробітних переважають </w:t>
      </w:r>
      <w:r w:rsidRPr="0013126A">
        <w:rPr>
          <w:rStyle w:val="afd"/>
          <w:color w:val="000000"/>
          <w:sz w:val="28"/>
          <w:szCs w:val="28"/>
          <w:u w:val="single"/>
          <w:lang w:val="uk-UA"/>
        </w:rPr>
        <w:t>службовці та керівники</w:t>
      </w:r>
      <w:r w:rsidRPr="0013126A">
        <w:rPr>
          <w:rStyle w:val="afd"/>
          <w:color w:val="000000"/>
          <w:sz w:val="28"/>
          <w:szCs w:val="28"/>
          <w:lang w:val="uk-UA"/>
        </w:rPr>
        <w:t xml:space="preserve"> – </w:t>
      </w:r>
      <w:r w:rsidRPr="0013126A">
        <w:rPr>
          <w:rStyle w:val="afd"/>
          <w:b/>
          <w:color w:val="000000"/>
          <w:sz w:val="28"/>
          <w:szCs w:val="28"/>
          <w:lang w:val="uk-UA"/>
        </w:rPr>
        <w:t>37%</w:t>
      </w:r>
      <w:r w:rsidRPr="0013126A">
        <w:rPr>
          <w:rStyle w:val="afd"/>
          <w:color w:val="000000"/>
          <w:sz w:val="28"/>
          <w:szCs w:val="28"/>
          <w:lang w:val="uk-UA"/>
        </w:rPr>
        <w:t xml:space="preserve"> (</w:t>
      </w:r>
      <w:r w:rsidRPr="0013126A">
        <w:rPr>
          <w:rFonts w:ascii="PT Sans" w:hAnsi="PT Sans" w:cs="Arial"/>
          <w:color w:val="000000"/>
          <w:kern w:val="24"/>
          <w:sz w:val="28"/>
          <w:szCs w:val="28"/>
          <w:lang w:val="uk-UA"/>
        </w:rPr>
        <w:t>директор підприємства, менеджери, начальник відділу, заступник директора, головний бухгалтер, головний економіст</w:t>
      </w:r>
      <w:r w:rsidRPr="0013126A">
        <w:rPr>
          <w:rStyle w:val="afd"/>
          <w:color w:val="000000"/>
          <w:sz w:val="28"/>
          <w:szCs w:val="28"/>
          <w:lang w:val="uk-UA"/>
        </w:rPr>
        <w:t xml:space="preserve">); </w:t>
      </w:r>
      <w:r w:rsidRPr="0013126A">
        <w:rPr>
          <w:color w:val="000000"/>
          <w:sz w:val="28"/>
          <w:szCs w:val="28"/>
          <w:u w:val="single"/>
          <w:lang w:val="uk-UA"/>
        </w:rPr>
        <w:t>професіонали</w:t>
      </w:r>
      <w:r w:rsidRPr="0013126A">
        <w:rPr>
          <w:color w:val="000000"/>
          <w:sz w:val="28"/>
          <w:szCs w:val="28"/>
          <w:lang w:val="uk-UA"/>
        </w:rPr>
        <w:t xml:space="preserve"> – </w:t>
      </w:r>
      <w:r w:rsidRPr="0013126A">
        <w:rPr>
          <w:b/>
          <w:color w:val="000000"/>
          <w:sz w:val="28"/>
          <w:szCs w:val="28"/>
          <w:lang w:val="uk-UA"/>
        </w:rPr>
        <w:t>21</w:t>
      </w:r>
      <w:r w:rsidR="0013126A" w:rsidRPr="0013126A">
        <w:rPr>
          <w:b/>
          <w:color w:val="000000"/>
          <w:sz w:val="28"/>
          <w:szCs w:val="28"/>
          <w:lang w:val="uk-UA"/>
        </w:rPr>
        <w:t xml:space="preserve"> </w:t>
      </w:r>
      <w:r w:rsidRPr="0013126A">
        <w:rPr>
          <w:b/>
          <w:color w:val="000000"/>
          <w:sz w:val="28"/>
          <w:szCs w:val="28"/>
          <w:lang w:val="uk-UA"/>
        </w:rPr>
        <w:t>%</w:t>
      </w:r>
      <w:r w:rsidRPr="0013126A">
        <w:rPr>
          <w:color w:val="000000"/>
          <w:sz w:val="28"/>
          <w:szCs w:val="28"/>
          <w:lang w:val="uk-UA"/>
        </w:rPr>
        <w:t xml:space="preserve"> (</w:t>
      </w:r>
      <w:r w:rsidRPr="0013126A">
        <w:rPr>
          <w:rFonts w:ascii="PT Sans" w:hAnsi="PT Sans" w:cs="Arial"/>
          <w:color w:val="000000"/>
          <w:kern w:val="24"/>
          <w:sz w:val="28"/>
          <w:szCs w:val="28"/>
          <w:lang w:val="uk-UA"/>
        </w:rPr>
        <w:t xml:space="preserve">економіст, інженер, юрист, юрисконсульт, фахівець з методів розширення ринку, </w:t>
      </w:r>
      <w:r w:rsidRPr="0013126A">
        <w:rPr>
          <w:rFonts w:cs="Arial"/>
          <w:color w:val="000000"/>
          <w:kern w:val="24"/>
          <w:sz w:val="28"/>
          <w:szCs w:val="28"/>
          <w:lang w:val="uk-UA"/>
        </w:rPr>
        <w:t>відповідальний працівник банку (іншої фінансової установи)</w:t>
      </w:r>
      <w:r w:rsidRPr="0013126A">
        <w:rPr>
          <w:color w:val="000000"/>
          <w:sz w:val="28"/>
          <w:szCs w:val="28"/>
          <w:lang w:val="uk-UA"/>
        </w:rPr>
        <w:t xml:space="preserve">); </w:t>
      </w:r>
      <w:r w:rsidRPr="0013126A">
        <w:rPr>
          <w:color w:val="000000"/>
          <w:sz w:val="28"/>
          <w:szCs w:val="28"/>
          <w:u w:val="single"/>
          <w:lang w:val="uk-UA"/>
        </w:rPr>
        <w:t>фахівці</w:t>
      </w:r>
      <w:r w:rsidRPr="0013126A">
        <w:rPr>
          <w:color w:val="000000"/>
          <w:sz w:val="28"/>
          <w:szCs w:val="28"/>
          <w:lang w:val="uk-UA"/>
        </w:rPr>
        <w:t xml:space="preserve"> – </w:t>
      </w:r>
      <w:r w:rsidRPr="0013126A">
        <w:rPr>
          <w:b/>
          <w:color w:val="000000"/>
          <w:sz w:val="28"/>
          <w:szCs w:val="28"/>
          <w:lang w:val="uk-UA"/>
        </w:rPr>
        <w:t>17</w:t>
      </w:r>
      <w:r w:rsidR="0013126A" w:rsidRPr="0013126A">
        <w:rPr>
          <w:b/>
          <w:color w:val="000000"/>
          <w:sz w:val="28"/>
          <w:szCs w:val="28"/>
          <w:lang w:val="uk-UA"/>
        </w:rPr>
        <w:t xml:space="preserve"> </w:t>
      </w:r>
      <w:r w:rsidRPr="0013126A">
        <w:rPr>
          <w:b/>
          <w:color w:val="000000"/>
          <w:sz w:val="28"/>
          <w:szCs w:val="28"/>
          <w:lang w:val="uk-UA"/>
        </w:rPr>
        <w:t>%</w:t>
      </w:r>
      <w:r w:rsidRPr="0013126A">
        <w:rPr>
          <w:color w:val="000000"/>
          <w:sz w:val="28"/>
          <w:szCs w:val="28"/>
          <w:lang w:val="uk-UA"/>
        </w:rPr>
        <w:t xml:space="preserve"> (</w:t>
      </w:r>
      <w:r w:rsidRPr="0013126A">
        <w:rPr>
          <w:rFonts w:ascii="PT Sans" w:hAnsi="PT Sans" w:cs="Arial"/>
          <w:color w:val="000000"/>
          <w:kern w:val="24"/>
          <w:sz w:val="28"/>
          <w:szCs w:val="28"/>
          <w:lang w:val="uk-UA"/>
        </w:rPr>
        <w:t xml:space="preserve">бухгалтер, представник торговельний, помічник керівника, інспектор з кадрів, мерчендайзер, експедитор, </w:t>
      </w:r>
      <w:r w:rsidRPr="0013126A">
        <w:rPr>
          <w:rFonts w:cs="Arial"/>
          <w:color w:val="000000"/>
          <w:kern w:val="24"/>
          <w:sz w:val="28"/>
          <w:szCs w:val="28"/>
          <w:lang w:val="uk-UA"/>
        </w:rPr>
        <w:t xml:space="preserve">диспетчер, </w:t>
      </w:r>
      <w:r w:rsidRPr="0013126A">
        <w:rPr>
          <w:rFonts w:ascii="PT Sans" w:hAnsi="PT Sans" w:cs="Arial"/>
          <w:color w:val="000000"/>
          <w:kern w:val="24"/>
          <w:sz w:val="28"/>
          <w:szCs w:val="28"/>
          <w:lang w:val="uk-UA"/>
        </w:rPr>
        <w:t>фахівець з інформаційних технологій</w:t>
      </w:r>
      <w:r w:rsidRPr="0013126A">
        <w:rPr>
          <w:color w:val="000000"/>
          <w:sz w:val="28"/>
          <w:szCs w:val="28"/>
          <w:lang w:val="uk-UA"/>
        </w:rPr>
        <w:t xml:space="preserve">); </w:t>
      </w:r>
      <w:r w:rsidRPr="0013126A">
        <w:rPr>
          <w:color w:val="000000"/>
          <w:sz w:val="28"/>
          <w:szCs w:val="28"/>
          <w:u w:val="single"/>
          <w:lang w:val="uk-UA"/>
        </w:rPr>
        <w:t>працівники сфери торгівлі та послуг</w:t>
      </w:r>
      <w:r w:rsidRPr="0013126A">
        <w:rPr>
          <w:color w:val="000000"/>
          <w:sz w:val="28"/>
          <w:szCs w:val="28"/>
          <w:lang w:val="uk-UA"/>
        </w:rPr>
        <w:t xml:space="preserve"> – </w:t>
      </w:r>
      <w:r w:rsidRPr="0013126A">
        <w:rPr>
          <w:b/>
          <w:color w:val="000000"/>
          <w:sz w:val="28"/>
          <w:szCs w:val="28"/>
          <w:lang w:val="uk-UA"/>
        </w:rPr>
        <w:t>8%</w:t>
      </w:r>
      <w:r w:rsidRPr="0013126A">
        <w:rPr>
          <w:color w:val="000000"/>
          <w:sz w:val="28"/>
          <w:szCs w:val="28"/>
          <w:lang w:val="uk-UA"/>
        </w:rPr>
        <w:t xml:space="preserve"> (</w:t>
      </w:r>
      <w:r w:rsidRPr="0013126A">
        <w:rPr>
          <w:rFonts w:ascii="PT Sans" w:hAnsi="PT Sans" w:cs="Arial"/>
          <w:color w:val="000000"/>
          <w:kern w:val="24"/>
          <w:sz w:val="28"/>
          <w:szCs w:val="28"/>
          <w:lang w:val="uk-UA"/>
        </w:rPr>
        <w:t>продавець-консультант, продавець непродовольчих та продовольчих товарів, охоронник, кухар, бортпровідник, офіціант, бармен</w:t>
      </w:r>
      <w:r w:rsidRPr="0013126A">
        <w:rPr>
          <w:color w:val="000000"/>
          <w:sz w:val="28"/>
          <w:szCs w:val="28"/>
          <w:lang w:val="uk-UA"/>
        </w:rPr>
        <w:t xml:space="preserve">). </w:t>
      </w:r>
      <w:r w:rsidRPr="0013126A">
        <w:rPr>
          <w:b/>
          <w:color w:val="000000"/>
          <w:sz w:val="28"/>
          <w:szCs w:val="28"/>
          <w:lang w:val="uk-UA"/>
        </w:rPr>
        <w:t>За освітою:</w:t>
      </w:r>
      <w:r w:rsidRPr="0013126A">
        <w:rPr>
          <w:color w:val="000000"/>
          <w:sz w:val="28"/>
          <w:szCs w:val="28"/>
          <w:lang w:val="uk-UA"/>
        </w:rPr>
        <w:t xml:space="preserve"> </w:t>
      </w:r>
      <w:r w:rsidRPr="0013126A">
        <w:rPr>
          <w:rStyle w:val="afd"/>
          <w:b/>
          <w:color w:val="000000"/>
          <w:sz w:val="28"/>
          <w:szCs w:val="28"/>
          <w:lang w:val="uk-UA"/>
        </w:rPr>
        <w:t>83%</w:t>
      </w:r>
      <w:r w:rsidRPr="0013126A">
        <w:rPr>
          <w:rStyle w:val="afd"/>
          <w:color w:val="000000"/>
          <w:sz w:val="28"/>
          <w:szCs w:val="28"/>
          <w:lang w:val="uk-UA"/>
        </w:rPr>
        <w:t xml:space="preserve"> зареєстрованих безробітних мали вищу освіту, </w:t>
      </w:r>
      <w:r w:rsidRPr="0013126A">
        <w:rPr>
          <w:rStyle w:val="afd"/>
          <w:b/>
          <w:color w:val="000000"/>
          <w:sz w:val="28"/>
          <w:szCs w:val="28"/>
          <w:lang w:val="uk-UA"/>
        </w:rPr>
        <w:t>9%</w:t>
      </w:r>
      <w:r w:rsidRPr="0013126A">
        <w:rPr>
          <w:rStyle w:val="afd"/>
          <w:color w:val="000000"/>
          <w:sz w:val="28"/>
          <w:szCs w:val="28"/>
          <w:lang w:val="uk-UA"/>
        </w:rPr>
        <w:t xml:space="preserve"> – професійно-технічну та </w:t>
      </w:r>
      <w:r w:rsidRPr="0013126A">
        <w:rPr>
          <w:rStyle w:val="afd"/>
          <w:b/>
          <w:color w:val="000000"/>
          <w:sz w:val="28"/>
          <w:szCs w:val="28"/>
          <w:lang w:val="uk-UA"/>
        </w:rPr>
        <w:t>8</w:t>
      </w:r>
      <w:r w:rsidR="0013126A" w:rsidRPr="0013126A">
        <w:rPr>
          <w:rStyle w:val="afd"/>
          <w:b/>
          <w:color w:val="000000"/>
          <w:sz w:val="28"/>
          <w:szCs w:val="28"/>
          <w:lang w:val="uk-UA"/>
        </w:rPr>
        <w:t xml:space="preserve"> </w:t>
      </w:r>
      <w:r w:rsidRPr="0013126A">
        <w:rPr>
          <w:rStyle w:val="afd"/>
          <w:b/>
          <w:color w:val="000000"/>
          <w:sz w:val="28"/>
          <w:szCs w:val="28"/>
          <w:lang w:val="uk-UA"/>
        </w:rPr>
        <w:t>%</w:t>
      </w:r>
      <w:r w:rsidRPr="0013126A">
        <w:rPr>
          <w:rStyle w:val="afd"/>
          <w:color w:val="000000"/>
          <w:sz w:val="28"/>
          <w:szCs w:val="28"/>
          <w:lang w:val="uk-UA"/>
        </w:rPr>
        <w:t xml:space="preserve"> – загальну середню освіту.</w:t>
      </w:r>
    </w:p>
    <w:p w:rsidR="00C277D3" w:rsidRPr="0013126A" w:rsidRDefault="00C277D3" w:rsidP="00C277D3">
      <w:pPr>
        <w:widowControl/>
        <w:numPr>
          <w:ilvl w:val="0"/>
          <w:numId w:val="24"/>
        </w:numPr>
        <w:tabs>
          <w:tab w:val="left" w:pos="0"/>
          <w:tab w:val="left" w:pos="900"/>
        </w:tabs>
        <w:ind w:firstLine="540"/>
        <w:jc w:val="both"/>
        <w:rPr>
          <w:sz w:val="28"/>
          <w:szCs w:val="28"/>
          <w:lang w:val="uk-UA"/>
        </w:rPr>
      </w:pPr>
      <w:r w:rsidRPr="0013126A">
        <w:rPr>
          <w:sz w:val="28"/>
          <w:szCs w:val="28"/>
          <w:lang w:val="uk-UA"/>
        </w:rPr>
        <w:t>Існування значної заборгованості із заробітної плати на підприємствах державного сектору економіки, що перебувають у сфері управління центральних органів виконавчої влади.</w:t>
      </w:r>
    </w:p>
    <w:p w:rsidR="00C277D3" w:rsidRPr="0013126A" w:rsidRDefault="00C277D3" w:rsidP="00C277D3">
      <w:pPr>
        <w:ind w:firstLine="567"/>
        <w:jc w:val="both"/>
        <w:rPr>
          <w:sz w:val="28"/>
          <w:szCs w:val="28"/>
          <w:lang w:val="uk-UA"/>
        </w:rPr>
      </w:pPr>
      <w:r w:rsidRPr="0013126A">
        <w:rPr>
          <w:sz w:val="28"/>
          <w:szCs w:val="28"/>
          <w:lang w:val="uk-UA"/>
        </w:rPr>
        <w:t xml:space="preserve">Згідно останніх статистичних даних на 01.06.2021 заборгованість із виплати заробітної плати на підприємствах державного сектору економіки по відношенню до початку п.р. зросла на </w:t>
      </w:r>
      <w:r w:rsidRPr="0013126A">
        <w:rPr>
          <w:b/>
          <w:sz w:val="28"/>
          <w:szCs w:val="28"/>
          <w:lang w:val="uk-UA"/>
        </w:rPr>
        <w:t>34,3%</w:t>
      </w:r>
      <w:r w:rsidRPr="0013126A">
        <w:rPr>
          <w:sz w:val="28"/>
          <w:szCs w:val="28"/>
          <w:lang w:val="uk-UA"/>
        </w:rPr>
        <w:t xml:space="preserve"> або на </w:t>
      </w:r>
      <w:r w:rsidRPr="0013126A">
        <w:rPr>
          <w:b/>
          <w:sz w:val="28"/>
          <w:szCs w:val="28"/>
          <w:lang w:val="uk-UA"/>
        </w:rPr>
        <w:t>93,0 млн</w:t>
      </w:r>
      <w:r w:rsidRPr="0013126A">
        <w:rPr>
          <w:sz w:val="28"/>
          <w:szCs w:val="28"/>
          <w:lang w:val="uk-UA"/>
        </w:rPr>
        <w:t xml:space="preserve"> грн та склала </w:t>
      </w:r>
      <w:r w:rsidRPr="0013126A">
        <w:rPr>
          <w:b/>
          <w:sz w:val="28"/>
          <w:szCs w:val="28"/>
          <w:lang w:val="uk-UA"/>
        </w:rPr>
        <w:t>364,3 млн</w:t>
      </w:r>
      <w:r w:rsidRPr="0013126A">
        <w:rPr>
          <w:sz w:val="28"/>
          <w:szCs w:val="28"/>
          <w:lang w:val="uk-UA"/>
        </w:rPr>
        <w:t xml:space="preserve"> грн або </w:t>
      </w:r>
      <w:r w:rsidRPr="0013126A">
        <w:rPr>
          <w:b/>
          <w:sz w:val="28"/>
          <w:szCs w:val="28"/>
          <w:lang w:val="uk-UA"/>
        </w:rPr>
        <w:t>78,7%</w:t>
      </w:r>
      <w:r w:rsidRPr="0013126A">
        <w:rPr>
          <w:sz w:val="28"/>
          <w:szCs w:val="28"/>
          <w:lang w:val="uk-UA"/>
        </w:rPr>
        <w:t xml:space="preserve"> від загальної суми заборгованості по місту.</w:t>
      </w:r>
    </w:p>
    <w:p w:rsidR="00C277D3" w:rsidRPr="0013126A" w:rsidRDefault="00C277D3" w:rsidP="00C277D3">
      <w:pPr>
        <w:ind w:firstLine="567"/>
        <w:jc w:val="both"/>
        <w:rPr>
          <w:sz w:val="28"/>
          <w:szCs w:val="28"/>
          <w:lang w:val="uk-UA"/>
        </w:rPr>
      </w:pPr>
      <w:r w:rsidRPr="0013126A">
        <w:rPr>
          <w:sz w:val="28"/>
          <w:szCs w:val="28"/>
          <w:lang w:val="uk-UA"/>
        </w:rPr>
        <w:t xml:space="preserve">Серед державних, найбільшими боржниками залишаються підприємства, які: входять до складу ДК «Укроборонпром» – </w:t>
      </w:r>
      <w:r w:rsidRPr="0013126A">
        <w:rPr>
          <w:b/>
          <w:sz w:val="28"/>
          <w:szCs w:val="28"/>
          <w:lang w:val="uk-UA"/>
        </w:rPr>
        <w:t>220,6 млн</w:t>
      </w:r>
      <w:r w:rsidRPr="0013126A">
        <w:rPr>
          <w:sz w:val="28"/>
          <w:szCs w:val="28"/>
          <w:lang w:val="uk-UA"/>
        </w:rPr>
        <w:t xml:space="preserve"> грн; знаходяться у сфері управління Міністерства енергетики України – </w:t>
      </w:r>
      <w:r w:rsidRPr="0013126A">
        <w:rPr>
          <w:b/>
          <w:sz w:val="28"/>
          <w:szCs w:val="28"/>
          <w:lang w:val="uk-UA"/>
        </w:rPr>
        <w:t>62,4 млн</w:t>
      </w:r>
      <w:r w:rsidRPr="0013126A">
        <w:rPr>
          <w:sz w:val="28"/>
          <w:szCs w:val="28"/>
          <w:lang w:val="uk-UA"/>
        </w:rPr>
        <w:t xml:space="preserve"> грн; Фонду державного майна України – </w:t>
      </w:r>
      <w:r w:rsidRPr="0013126A">
        <w:rPr>
          <w:b/>
          <w:sz w:val="28"/>
          <w:szCs w:val="28"/>
          <w:lang w:val="uk-UA"/>
        </w:rPr>
        <w:t>27,4 млн</w:t>
      </w:r>
      <w:r w:rsidRPr="0013126A">
        <w:rPr>
          <w:sz w:val="28"/>
          <w:szCs w:val="28"/>
          <w:lang w:val="uk-UA"/>
        </w:rPr>
        <w:t xml:space="preserve"> грн; Міністерства інфраструктури України – </w:t>
      </w:r>
      <w:r w:rsidRPr="0013126A">
        <w:rPr>
          <w:b/>
          <w:sz w:val="28"/>
          <w:szCs w:val="28"/>
          <w:lang w:val="uk-UA"/>
        </w:rPr>
        <w:t>10,5 млн</w:t>
      </w:r>
      <w:r w:rsidRPr="0013126A">
        <w:rPr>
          <w:sz w:val="28"/>
          <w:szCs w:val="28"/>
          <w:lang w:val="uk-UA"/>
        </w:rPr>
        <w:t xml:space="preserve"> грн; Державного космічного агентства України – </w:t>
      </w:r>
      <w:r w:rsidRPr="0013126A">
        <w:rPr>
          <w:b/>
          <w:sz w:val="28"/>
          <w:szCs w:val="28"/>
          <w:lang w:val="uk-UA"/>
        </w:rPr>
        <w:t>10,3 млн</w:t>
      </w:r>
      <w:r w:rsidRPr="0013126A">
        <w:rPr>
          <w:sz w:val="28"/>
          <w:szCs w:val="28"/>
          <w:lang w:val="uk-UA"/>
        </w:rPr>
        <w:t xml:space="preserve"> грн; Державної служби України з питань геодезії, картографії та кадастру – </w:t>
      </w:r>
      <w:r w:rsidRPr="0013126A">
        <w:rPr>
          <w:b/>
          <w:sz w:val="28"/>
          <w:szCs w:val="28"/>
          <w:lang w:val="uk-UA"/>
        </w:rPr>
        <w:t>5,2 млн</w:t>
      </w:r>
      <w:r w:rsidRPr="0013126A">
        <w:rPr>
          <w:sz w:val="28"/>
          <w:szCs w:val="28"/>
          <w:lang w:val="uk-UA"/>
        </w:rPr>
        <w:t xml:space="preserve"> грн; Міністерства </w:t>
      </w:r>
      <w:r w:rsidRPr="0013126A">
        <w:rPr>
          <w:sz w:val="28"/>
          <w:szCs w:val="28"/>
          <w:lang w:val="uk-UA"/>
        </w:rPr>
        <w:lastRenderedPageBreak/>
        <w:t xml:space="preserve">освіти і науки України – </w:t>
      </w:r>
      <w:r w:rsidRPr="0013126A">
        <w:rPr>
          <w:b/>
          <w:sz w:val="28"/>
          <w:szCs w:val="28"/>
          <w:lang w:val="uk-UA"/>
        </w:rPr>
        <w:t>5,1 млн</w:t>
      </w:r>
      <w:r w:rsidRPr="0013126A">
        <w:rPr>
          <w:sz w:val="28"/>
          <w:szCs w:val="28"/>
          <w:lang w:val="uk-UA"/>
        </w:rPr>
        <w:t xml:space="preserve"> грн; Міністерства захисту довкілля та природних ресурсів України – </w:t>
      </w:r>
      <w:r w:rsidRPr="0013126A">
        <w:rPr>
          <w:b/>
          <w:sz w:val="28"/>
          <w:szCs w:val="28"/>
          <w:lang w:val="uk-UA"/>
        </w:rPr>
        <w:t>4,9 млн</w:t>
      </w:r>
      <w:r w:rsidRPr="0013126A">
        <w:rPr>
          <w:sz w:val="28"/>
          <w:szCs w:val="28"/>
          <w:lang w:val="uk-UA"/>
        </w:rPr>
        <w:t xml:space="preserve"> грн; Держкомтелерадіо – </w:t>
      </w:r>
      <w:r w:rsidRPr="0013126A">
        <w:rPr>
          <w:b/>
          <w:sz w:val="28"/>
          <w:szCs w:val="28"/>
          <w:lang w:val="uk-UA"/>
        </w:rPr>
        <w:t>4,0 млн</w:t>
      </w:r>
      <w:r w:rsidRPr="0013126A">
        <w:rPr>
          <w:sz w:val="28"/>
          <w:szCs w:val="28"/>
          <w:lang w:val="uk-UA"/>
        </w:rPr>
        <w:t xml:space="preserve"> грн; Міністерства охорони здоров’я України – </w:t>
      </w:r>
      <w:r w:rsidRPr="0013126A">
        <w:rPr>
          <w:b/>
          <w:sz w:val="28"/>
          <w:szCs w:val="28"/>
          <w:lang w:val="uk-UA"/>
        </w:rPr>
        <w:t>2,8 млн</w:t>
      </w:r>
      <w:r w:rsidRPr="0013126A">
        <w:rPr>
          <w:sz w:val="28"/>
          <w:szCs w:val="28"/>
          <w:lang w:val="uk-UA"/>
        </w:rPr>
        <w:t xml:space="preserve"> грн; Державного управління справами –</w:t>
      </w:r>
      <w:r w:rsidR="007A2F9D" w:rsidRPr="0013126A">
        <w:rPr>
          <w:sz w:val="28"/>
          <w:szCs w:val="28"/>
          <w:lang w:val="uk-UA"/>
        </w:rPr>
        <w:t xml:space="preserve">       </w:t>
      </w:r>
      <w:r w:rsidRPr="0013126A">
        <w:rPr>
          <w:b/>
          <w:sz w:val="28"/>
          <w:szCs w:val="28"/>
          <w:lang w:val="uk-UA"/>
        </w:rPr>
        <w:t>2,7 млн</w:t>
      </w:r>
      <w:r w:rsidRPr="0013126A">
        <w:rPr>
          <w:sz w:val="28"/>
          <w:szCs w:val="28"/>
          <w:lang w:val="uk-UA"/>
        </w:rPr>
        <w:t xml:space="preserve"> грн  тощо. </w:t>
      </w:r>
    </w:p>
    <w:p w:rsidR="00C75619" w:rsidRPr="0013126A" w:rsidRDefault="00C75619" w:rsidP="00F44C83">
      <w:pPr>
        <w:pStyle w:val="3"/>
      </w:pPr>
      <w:bookmarkStart w:id="42" w:name="_Toc77767477"/>
      <w:r w:rsidRPr="0013126A">
        <w:t>4.3 Заходи, які будуть вживатись для покращення показників ринку праці</w:t>
      </w:r>
      <w:bookmarkEnd w:id="42"/>
    </w:p>
    <w:p w:rsidR="00C277D3" w:rsidRPr="0013126A" w:rsidRDefault="00C277D3" w:rsidP="00C277D3">
      <w:pPr>
        <w:ind w:firstLine="540"/>
        <w:jc w:val="both"/>
        <w:rPr>
          <w:sz w:val="28"/>
          <w:szCs w:val="28"/>
          <w:lang w:val="uk-UA"/>
        </w:rPr>
      </w:pPr>
      <w:r w:rsidRPr="0013126A">
        <w:rPr>
          <w:sz w:val="28"/>
          <w:szCs w:val="28"/>
          <w:lang w:val="uk-UA"/>
        </w:rPr>
        <w:t>- регулювання ситуації на столичному ринку праці шляхом проведення засідань Координаційного комітету сприяння зайнятості населення та подальшого розвитку комунікацій та співпраці між учасниками ринку праці;</w:t>
      </w:r>
    </w:p>
    <w:p w:rsidR="00C277D3" w:rsidRPr="0013126A" w:rsidRDefault="00C277D3" w:rsidP="00C277D3">
      <w:pPr>
        <w:ind w:firstLine="539"/>
        <w:jc w:val="both"/>
        <w:rPr>
          <w:sz w:val="28"/>
          <w:szCs w:val="28"/>
          <w:lang w:val="uk-UA"/>
        </w:rPr>
      </w:pPr>
      <w:r w:rsidRPr="0013126A">
        <w:rPr>
          <w:sz w:val="28"/>
          <w:szCs w:val="28"/>
          <w:lang w:val="uk-UA"/>
        </w:rPr>
        <w:t>- сприяння погашенню заборгованості із виплати заробітної плати та виведенню заробітної плати з «тіні» шляхом проведення засідань тимчасової комісії з питань погашення заборгованості та міжвідомчої робочої групи з питань легалізації заробітної плати.</w:t>
      </w:r>
    </w:p>
    <w:p w:rsidR="00987EDE" w:rsidRPr="0013126A" w:rsidRDefault="00891059" w:rsidP="00F44C83">
      <w:pPr>
        <w:pStyle w:val="3"/>
      </w:pPr>
      <w:bookmarkStart w:id="43" w:name="_Toc77767478"/>
      <w:r w:rsidRPr="0013126A">
        <w:t>V</w:t>
      </w:r>
      <w:r w:rsidR="00987EDE" w:rsidRPr="0013126A">
        <w:t>. Гендерна політика</w:t>
      </w:r>
      <w:bookmarkEnd w:id="43"/>
    </w:p>
    <w:p w:rsidR="00EA145B" w:rsidRPr="0013126A" w:rsidRDefault="00EA145B" w:rsidP="00EA145B">
      <w:pPr>
        <w:shd w:val="clear" w:color="auto" w:fill="FFFFFF"/>
        <w:tabs>
          <w:tab w:val="left" w:pos="9639"/>
        </w:tabs>
        <w:ind w:firstLine="708"/>
        <w:jc w:val="both"/>
        <w:rPr>
          <w:sz w:val="28"/>
          <w:szCs w:val="28"/>
          <w:lang w:val="uk-UA" w:eastAsia="uk-UA"/>
        </w:rPr>
      </w:pPr>
      <w:r w:rsidRPr="0013126A">
        <w:rPr>
          <w:sz w:val="28"/>
          <w:szCs w:val="28"/>
          <w:lang w:val="uk-UA" w:eastAsia="uk-UA"/>
        </w:rPr>
        <w:t>З метою реалізація на території міста Києва державної політики щодо забезпечення рівних прав та можливостей жінок і чоловіків:</w:t>
      </w:r>
    </w:p>
    <w:p w:rsidR="00EA145B" w:rsidRPr="0013126A" w:rsidRDefault="00EA145B" w:rsidP="00EA145B">
      <w:pPr>
        <w:widowControl/>
        <w:numPr>
          <w:ilvl w:val="0"/>
          <w:numId w:val="30"/>
        </w:numPr>
        <w:shd w:val="clear" w:color="auto" w:fill="FFFFFF"/>
        <w:tabs>
          <w:tab w:val="clear" w:pos="1428"/>
          <w:tab w:val="num" w:pos="0"/>
          <w:tab w:val="left" w:pos="540"/>
        </w:tabs>
        <w:autoSpaceDE/>
        <w:autoSpaceDN/>
        <w:adjustRightInd/>
        <w:ind w:left="0" w:firstLine="0"/>
        <w:jc w:val="both"/>
        <w:rPr>
          <w:sz w:val="28"/>
          <w:szCs w:val="28"/>
          <w:lang w:val="uk-UA" w:eastAsia="uk-UA"/>
        </w:rPr>
      </w:pPr>
      <w:r w:rsidRPr="0013126A">
        <w:rPr>
          <w:sz w:val="28"/>
          <w:szCs w:val="28"/>
          <w:lang w:val="uk-UA" w:eastAsia="uk-UA"/>
        </w:rPr>
        <w:t>на виконання Плану дій з досягнення рівності та імплементації Європейської Хартії рівності жінок і чоловіків у житті  територіальної громади міста Києва  на 2021-2023 роки, затвердженого розпорядженням виконавчого органу Київської міської ради (Київської міської державної адміністрації)   від 05 березня 2021 року № 475:</w:t>
      </w:r>
    </w:p>
    <w:p w:rsidR="00EA145B" w:rsidRPr="0013126A" w:rsidRDefault="00EA145B" w:rsidP="00EA145B">
      <w:pPr>
        <w:widowControl/>
        <w:numPr>
          <w:ilvl w:val="1"/>
          <w:numId w:val="30"/>
        </w:numPr>
        <w:shd w:val="clear" w:color="auto" w:fill="FFFFFF"/>
        <w:tabs>
          <w:tab w:val="clear" w:pos="2148"/>
          <w:tab w:val="num" w:pos="0"/>
          <w:tab w:val="left" w:pos="540"/>
        </w:tabs>
        <w:autoSpaceDE/>
        <w:autoSpaceDN/>
        <w:adjustRightInd/>
        <w:ind w:left="0" w:firstLine="0"/>
        <w:jc w:val="both"/>
        <w:rPr>
          <w:sz w:val="28"/>
          <w:szCs w:val="28"/>
          <w:lang w:val="uk-UA" w:eastAsia="uk-UA"/>
        </w:rPr>
      </w:pPr>
      <w:r w:rsidRPr="0013126A">
        <w:rPr>
          <w:sz w:val="28"/>
          <w:szCs w:val="28"/>
          <w:lang w:val="uk-UA" w:eastAsia="uk-UA"/>
        </w:rPr>
        <w:t xml:space="preserve">утворено Експертну раду з питань ґендерної інтеграції, до складу якої увійшли </w:t>
      </w:r>
      <w:r w:rsidRPr="0013126A">
        <w:rPr>
          <w:b/>
          <w:sz w:val="28"/>
          <w:szCs w:val="28"/>
          <w:lang w:val="uk-UA" w:eastAsia="uk-UA"/>
        </w:rPr>
        <w:t>14</w:t>
      </w:r>
      <w:r w:rsidRPr="0013126A">
        <w:rPr>
          <w:sz w:val="28"/>
          <w:szCs w:val="28"/>
          <w:lang w:val="uk-UA" w:eastAsia="uk-UA"/>
        </w:rPr>
        <w:t xml:space="preserve"> депутаток Київради, </w:t>
      </w:r>
      <w:r w:rsidRPr="0013126A">
        <w:rPr>
          <w:b/>
          <w:sz w:val="28"/>
          <w:szCs w:val="28"/>
          <w:lang w:val="uk-UA" w:eastAsia="uk-UA"/>
        </w:rPr>
        <w:t>11</w:t>
      </w:r>
      <w:r w:rsidRPr="0013126A">
        <w:rPr>
          <w:sz w:val="28"/>
          <w:szCs w:val="28"/>
          <w:lang w:val="uk-UA" w:eastAsia="uk-UA"/>
        </w:rPr>
        <w:t xml:space="preserve"> фахівців структурних підрозділів КМДА та комунальних установ, </w:t>
      </w:r>
      <w:r w:rsidRPr="0013126A">
        <w:rPr>
          <w:b/>
          <w:sz w:val="28"/>
          <w:szCs w:val="28"/>
          <w:lang w:val="uk-UA" w:eastAsia="uk-UA"/>
        </w:rPr>
        <w:t>6</w:t>
      </w:r>
      <w:r w:rsidRPr="0013126A">
        <w:rPr>
          <w:sz w:val="28"/>
          <w:szCs w:val="28"/>
          <w:lang w:val="uk-UA" w:eastAsia="uk-UA"/>
        </w:rPr>
        <w:t xml:space="preserve"> представників громадських організацій, </w:t>
      </w:r>
      <w:r w:rsidRPr="0013126A">
        <w:rPr>
          <w:b/>
          <w:sz w:val="28"/>
          <w:szCs w:val="28"/>
          <w:lang w:val="uk-UA" w:eastAsia="uk-UA"/>
        </w:rPr>
        <w:t>6</w:t>
      </w:r>
      <w:r w:rsidRPr="0013126A">
        <w:rPr>
          <w:sz w:val="28"/>
          <w:szCs w:val="28"/>
          <w:lang w:val="uk-UA" w:eastAsia="uk-UA"/>
        </w:rPr>
        <w:t xml:space="preserve"> експертів та науковців; розроблено положення про Експертну раду (розпорядження виконавчого органу Київської міської ради (Київської міської державної адміністрації) від  17.06.2021 № 1373). Метою утворення Експертної ради є вивчення проблемних питань, що виникають під час реалізації повноважень виконавчого органу Київської міської ради (Київської міської державної адміністрації) у сфері забезпечення рівних прав та можливостей жінок і чоловіків.  На першому засіданні, яке відбулося 18 червня 2021 року,  було прийнято рішення щодо формування </w:t>
      </w:r>
      <w:r w:rsidRPr="0013126A">
        <w:rPr>
          <w:b/>
          <w:sz w:val="28"/>
          <w:szCs w:val="28"/>
          <w:lang w:val="uk-UA" w:eastAsia="uk-UA"/>
        </w:rPr>
        <w:t>5</w:t>
      </w:r>
      <w:r w:rsidRPr="0013126A">
        <w:rPr>
          <w:sz w:val="28"/>
          <w:szCs w:val="28"/>
          <w:lang w:val="uk-UA" w:eastAsia="uk-UA"/>
        </w:rPr>
        <w:t xml:space="preserve"> профільних робочих груп «Дослідження», «Жінки, мир, безпека», «Гендерно чутливі публічні простори»,, «Розширення участі жінок у процесах прийняття рішень», </w:t>
      </w:r>
      <w:r w:rsidRPr="0013126A">
        <w:rPr>
          <w:sz w:val="28"/>
          <w:szCs w:val="28"/>
          <w:lang w:val="uk-UA" w:eastAsia="uk-UA"/>
        </w:rPr>
        <w:tab/>
        <w:t>«Медіа і комунікації» та представлено концепцію міської цільової програми «Київ – місто рівних можливостей»;</w:t>
      </w:r>
    </w:p>
    <w:p w:rsidR="00EA145B" w:rsidRPr="0013126A" w:rsidRDefault="00EA145B" w:rsidP="00EA145B">
      <w:pPr>
        <w:shd w:val="clear" w:color="auto" w:fill="FFFFFF"/>
        <w:tabs>
          <w:tab w:val="num" w:pos="0"/>
          <w:tab w:val="left" w:pos="540"/>
        </w:tabs>
        <w:jc w:val="both"/>
        <w:rPr>
          <w:sz w:val="28"/>
          <w:szCs w:val="28"/>
          <w:lang w:val="uk-UA" w:eastAsia="uk-UA"/>
        </w:rPr>
      </w:pPr>
      <w:r w:rsidRPr="0013126A">
        <w:rPr>
          <w:sz w:val="28"/>
          <w:szCs w:val="28"/>
          <w:lang w:val="uk-UA" w:eastAsia="uk-UA"/>
        </w:rPr>
        <w:tab/>
        <w:t xml:space="preserve">- організовано протягом лютого - березня проведення експертками Національного демократичного інституту (NDI) з гендерно орієнтованого бюджетування онлайн тренінги для фахівців структурних підрозділів Київської міської держаної адміністрації з питань розроблення проєктів міських цільових програм із включенням гендерного компоненту (охоплено 6-ть структурних підрозділів КМДА, 75 годин, </w:t>
      </w:r>
      <w:r w:rsidRPr="0013126A">
        <w:rPr>
          <w:b/>
          <w:sz w:val="28"/>
          <w:szCs w:val="28"/>
          <w:lang w:val="uk-UA" w:eastAsia="uk-UA"/>
        </w:rPr>
        <w:t>20</w:t>
      </w:r>
      <w:r w:rsidRPr="0013126A">
        <w:rPr>
          <w:sz w:val="28"/>
          <w:szCs w:val="28"/>
          <w:lang w:val="uk-UA" w:eastAsia="uk-UA"/>
        </w:rPr>
        <w:t xml:space="preserve"> держслужбовців);</w:t>
      </w:r>
    </w:p>
    <w:p w:rsidR="00EA145B" w:rsidRPr="0013126A" w:rsidRDefault="00EA145B" w:rsidP="00EA145B">
      <w:pPr>
        <w:shd w:val="clear" w:color="auto" w:fill="FFFFFF"/>
        <w:tabs>
          <w:tab w:val="left" w:pos="540"/>
        </w:tabs>
        <w:jc w:val="both"/>
        <w:rPr>
          <w:sz w:val="28"/>
          <w:szCs w:val="28"/>
          <w:lang w:val="uk-UA" w:eastAsia="uk-UA"/>
        </w:rPr>
      </w:pPr>
      <w:r w:rsidRPr="0013126A">
        <w:rPr>
          <w:sz w:val="28"/>
          <w:szCs w:val="28"/>
          <w:lang w:val="uk-UA" w:eastAsia="uk-UA"/>
        </w:rPr>
        <w:tab/>
        <w:t xml:space="preserve">- організовано на базі </w:t>
      </w:r>
      <w:r w:rsidRPr="0013126A">
        <w:rPr>
          <w:rStyle w:val="af3"/>
          <w:bCs/>
          <w:i w:val="0"/>
          <w:iCs w:val="0"/>
          <w:sz w:val="28"/>
          <w:szCs w:val="28"/>
          <w:shd w:val="clear" w:color="auto" w:fill="FFFFFF"/>
          <w:lang w:val="uk-UA"/>
        </w:rPr>
        <w:t>Київського міського центру перепідготовки</w:t>
      </w:r>
      <w:r w:rsidRPr="0013126A">
        <w:rPr>
          <w:sz w:val="28"/>
          <w:szCs w:val="28"/>
          <w:shd w:val="clear" w:color="auto" w:fill="FFFFFF"/>
          <w:lang w:val="uk-UA"/>
        </w:rPr>
        <w:t> та підвищення </w:t>
      </w:r>
      <w:r w:rsidRPr="0013126A">
        <w:rPr>
          <w:rStyle w:val="af3"/>
          <w:bCs/>
          <w:i w:val="0"/>
          <w:iCs w:val="0"/>
          <w:sz w:val="28"/>
          <w:szCs w:val="28"/>
          <w:shd w:val="clear" w:color="auto" w:fill="FFFFFF"/>
          <w:lang w:val="uk-UA"/>
        </w:rPr>
        <w:t>кваліфікації</w:t>
      </w:r>
      <w:r w:rsidRPr="0013126A">
        <w:rPr>
          <w:sz w:val="28"/>
          <w:szCs w:val="28"/>
          <w:lang w:val="uk-UA" w:eastAsia="uk-UA"/>
        </w:rPr>
        <w:t xml:space="preserve"> онлайн навчання з теми: «Гендерна політика у публічному управлінні» (30 годин, понад </w:t>
      </w:r>
      <w:r w:rsidRPr="0013126A">
        <w:rPr>
          <w:b/>
          <w:sz w:val="28"/>
          <w:szCs w:val="28"/>
          <w:lang w:val="uk-UA" w:eastAsia="uk-UA"/>
        </w:rPr>
        <w:t>100</w:t>
      </w:r>
      <w:r w:rsidRPr="0013126A">
        <w:rPr>
          <w:sz w:val="28"/>
          <w:szCs w:val="28"/>
          <w:lang w:val="uk-UA" w:eastAsia="uk-UA"/>
        </w:rPr>
        <w:t xml:space="preserve"> держслужбовців);</w:t>
      </w:r>
    </w:p>
    <w:p w:rsidR="00EA145B" w:rsidRPr="0013126A" w:rsidRDefault="00EA145B" w:rsidP="00EA145B">
      <w:pPr>
        <w:shd w:val="clear" w:color="auto" w:fill="FFFFFF"/>
        <w:tabs>
          <w:tab w:val="left" w:pos="540"/>
        </w:tabs>
        <w:jc w:val="both"/>
        <w:rPr>
          <w:sz w:val="28"/>
          <w:szCs w:val="28"/>
          <w:lang w:val="uk-UA" w:eastAsia="uk-UA"/>
        </w:rPr>
      </w:pPr>
      <w:r w:rsidRPr="0013126A">
        <w:rPr>
          <w:sz w:val="28"/>
          <w:szCs w:val="28"/>
          <w:lang w:val="uk-UA" w:eastAsia="uk-UA"/>
        </w:rPr>
        <w:tab/>
        <w:t xml:space="preserve">- організовано за підтримки Офісу Ради Європи в Україні проведення </w:t>
      </w:r>
      <w:r w:rsidRPr="0013126A">
        <w:rPr>
          <w:sz w:val="28"/>
          <w:szCs w:val="28"/>
          <w:lang w:val="uk-UA" w:eastAsia="uk-UA"/>
        </w:rPr>
        <w:lastRenderedPageBreak/>
        <w:t xml:space="preserve">тренінгів щодо врахування гендерних аспектів у процесі розроблення міських цільових програм для юридичного управління апарату  та юристів структурних підрозділів Київської міської державної адміністрації (20 годин,   </w:t>
      </w:r>
      <w:r w:rsidRPr="0013126A">
        <w:rPr>
          <w:b/>
          <w:sz w:val="28"/>
          <w:szCs w:val="28"/>
          <w:lang w:val="uk-UA" w:eastAsia="uk-UA"/>
        </w:rPr>
        <w:t>25</w:t>
      </w:r>
      <w:r w:rsidRPr="0013126A">
        <w:rPr>
          <w:sz w:val="28"/>
          <w:szCs w:val="28"/>
          <w:lang w:val="uk-UA" w:eastAsia="uk-UA"/>
        </w:rPr>
        <w:t xml:space="preserve"> держслужбовців);</w:t>
      </w:r>
    </w:p>
    <w:p w:rsidR="00EA145B" w:rsidRPr="0013126A" w:rsidRDefault="00EA145B" w:rsidP="00EA145B">
      <w:pPr>
        <w:widowControl/>
        <w:numPr>
          <w:ilvl w:val="0"/>
          <w:numId w:val="30"/>
        </w:numPr>
        <w:shd w:val="clear" w:color="auto" w:fill="FFFFFF"/>
        <w:tabs>
          <w:tab w:val="clear" w:pos="1428"/>
          <w:tab w:val="num" w:pos="0"/>
          <w:tab w:val="left" w:pos="540"/>
        </w:tabs>
        <w:autoSpaceDE/>
        <w:autoSpaceDN/>
        <w:adjustRightInd/>
        <w:ind w:left="0" w:firstLine="0"/>
        <w:jc w:val="both"/>
        <w:rPr>
          <w:bCs/>
          <w:sz w:val="28"/>
          <w:szCs w:val="28"/>
          <w:lang w:val="uk-UA" w:eastAsia="uk-UA"/>
        </w:rPr>
      </w:pPr>
      <w:r w:rsidRPr="0013126A">
        <w:rPr>
          <w:sz w:val="28"/>
          <w:szCs w:val="28"/>
          <w:lang w:val="uk-UA" w:eastAsia="uk-UA"/>
        </w:rPr>
        <w:t xml:space="preserve">Розроблено та затверджено </w:t>
      </w:r>
      <w:r w:rsidRPr="0013126A">
        <w:rPr>
          <w:bCs/>
          <w:sz w:val="28"/>
          <w:szCs w:val="28"/>
          <w:lang w:val="uk-UA" w:eastAsia="uk-UA"/>
        </w:rPr>
        <w:t xml:space="preserve">План заходів із виконання резолюції Ради безпеки ООН 1325 «Жінки, мир, безпека» у м. Києві на 2021–2023 роки, який затверджено Київським міським головою План заходів із виконання резолюції Ради безпеки ООН 1325 «Жінки, мир, безпека» у м. Києві на 2021–2023 роки. </w:t>
      </w:r>
    </w:p>
    <w:p w:rsidR="00EA145B" w:rsidRPr="0013126A" w:rsidRDefault="00EA145B" w:rsidP="00EA145B">
      <w:pPr>
        <w:shd w:val="clear" w:color="auto" w:fill="FFFFFF"/>
        <w:tabs>
          <w:tab w:val="left" w:pos="540"/>
        </w:tabs>
        <w:jc w:val="both"/>
        <w:rPr>
          <w:bCs/>
          <w:sz w:val="28"/>
          <w:szCs w:val="28"/>
          <w:lang w:val="uk-UA" w:eastAsia="uk-UA"/>
        </w:rPr>
      </w:pPr>
      <w:r w:rsidRPr="0013126A">
        <w:rPr>
          <w:sz w:val="28"/>
          <w:szCs w:val="28"/>
          <w:lang w:val="uk-UA" w:eastAsia="uk-UA"/>
        </w:rPr>
        <w:tab/>
        <w:t>На міжнародному і національному рівнях резолюція 1325 була прийнята з ініціативи громадських організацій і її вважають однією з найважливіших резолюцій </w:t>
      </w:r>
      <w:hyperlink r:id="rId10" w:tgtFrame="_blank" w:history="1">
        <w:r w:rsidRPr="0013126A">
          <w:rPr>
            <w:sz w:val="28"/>
            <w:szCs w:val="28"/>
            <w:lang w:val="uk-UA" w:eastAsia="uk-UA"/>
          </w:rPr>
          <w:t>Ради Безпеки ООН</w:t>
        </w:r>
      </w:hyperlink>
      <w:r w:rsidRPr="0013126A">
        <w:rPr>
          <w:sz w:val="28"/>
          <w:szCs w:val="28"/>
          <w:lang w:val="uk-UA" w:eastAsia="uk-UA"/>
        </w:rPr>
        <w:t> у сфері політики безпеки. Основними завданнями міського Плану заходів є: аудит безпеки громадських просторів, проведення соціологічних досліджень щодо аналізу потреб, оцінки рівня їх</w:t>
      </w:r>
      <w:r w:rsidRPr="0013126A">
        <w:rPr>
          <w:bCs/>
          <w:sz w:val="28"/>
          <w:szCs w:val="28"/>
          <w:lang w:val="uk-UA" w:eastAsia="uk-UA"/>
        </w:rPr>
        <w:t xml:space="preserve"> задоволення та оцінки якості соціальних послуг, впровадження стандартів гендерно чутливої поведінки щодо використання ґендерно чутливого та недискримінаційного мовлення для держслужбовців. У рамках виконання міського Плану заходів:</w:t>
      </w:r>
    </w:p>
    <w:p w:rsidR="00EA145B" w:rsidRPr="0013126A" w:rsidRDefault="00EA145B" w:rsidP="00EA145B">
      <w:pPr>
        <w:shd w:val="clear" w:color="auto" w:fill="FFFFFF"/>
        <w:tabs>
          <w:tab w:val="left" w:pos="540"/>
        </w:tabs>
        <w:jc w:val="both"/>
        <w:rPr>
          <w:bCs/>
          <w:sz w:val="28"/>
          <w:szCs w:val="28"/>
          <w:lang w:val="uk-UA" w:eastAsia="uk-UA"/>
        </w:rPr>
      </w:pPr>
      <w:r w:rsidRPr="0013126A">
        <w:rPr>
          <w:bCs/>
          <w:sz w:val="28"/>
          <w:szCs w:val="28"/>
          <w:lang w:val="uk-UA" w:eastAsia="uk-UA"/>
        </w:rPr>
        <w:tab/>
        <w:t>- утворено  «Коаліцію 1325. Київ», до якої ввійшли громадські об’єднання, які дотичні до виконання заходів Резолюції Ради Безпеки ООН (06.05.2021 року  на зустрічі з заступницею голови КМДА М. Хонди  було презентовано Коаліцію);</w:t>
      </w:r>
    </w:p>
    <w:p w:rsidR="00EA145B" w:rsidRPr="0013126A" w:rsidRDefault="00EA145B" w:rsidP="00EA145B">
      <w:pPr>
        <w:shd w:val="clear" w:color="auto" w:fill="FFFFFF"/>
        <w:tabs>
          <w:tab w:val="left" w:pos="540"/>
        </w:tabs>
        <w:jc w:val="both"/>
        <w:rPr>
          <w:bCs/>
          <w:sz w:val="28"/>
          <w:szCs w:val="28"/>
          <w:lang w:val="uk-UA" w:eastAsia="uk-UA"/>
        </w:rPr>
      </w:pPr>
      <w:r w:rsidRPr="0013126A">
        <w:rPr>
          <w:bCs/>
          <w:sz w:val="28"/>
          <w:szCs w:val="28"/>
          <w:lang w:val="uk-UA" w:eastAsia="uk-UA"/>
        </w:rPr>
        <w:tab/>
        <w:t xml:space="preserve">- проведено навчальні заходи для громадських організацій, залучених до реалізації заходів (10 годин, понад </w:t>
      </w:r>
      <w:r w:rsidRPr="0013126A">
        <w:rPr>
          <w:b/>
          <w:bCs/>
          <w:sz w:val="28"/>
          <w:szCs w:val="28"/>
          <w:lang w:val="uk-UA" w:eastAsia="uk-UA"/>
        </w:rPr>
        <w:t>30</w:t>
      </w:r>
      <w:r w:rsidRPr="0013126A">
        <w:rPr>
          <w:bCs/>
          <w:sz w:val="28"/>
          <w:szCs w:val="28"/>
          <w:lang w:val="uk-UA" w:eastAsia="uk-UA"/>
        </w:rPr>
        <w:t xml:space="preserve"> громадських активістів);</w:t>
      </w:r>
    </w:p>
    <w:p w:rsidR="00EA145B" w:rsidRPr="0013126A" w:rsidRDefault="00EA145B" w:rsidP="00EA145B">
      <w:pPr>
        <w:shd w:val="clear" w:color="auto" w:fill="FFFFFF"/>
        <w:tabs>
          <w:tab w:val="left" w:pos="540"/>
        </w:tabs>
        <w:jc w:val="both"/>
        <w:rPr>
          <w:bCs/>
          <w:sz w:val="28"/>
          <w:szCs w:val="28"/>
          <w:lang w:val="uk-UA" w:eastAsia="uk-UA"/>
        </w:rPr>
      </w:pPr>
      <w:r w:rsidRPr="0013126A">
        <w:rPr>
          <w:bCs/>
          <w:sz w:val="28"/>
          <w:szCs w:val="28"/>
          <w:lang w:val="uk-UA" w:eastAsia="uk-UA"/>
        </w:rPr>
        <w:tab/>
        <w:t xml:space="preserve">- організовано безоплатні курси жіночої самооборони для жінок міста Києва, які включали серію занять теоретичного і практичного циклу з підготовки   дівчат і жінок до небезпечної життєвої ситуації, яка може загрожувати життю і здоров'ю  (12 занять, </w:t>
      </w:r>
      <w:r w:rsidRPr="0013126A">
        <w:rPr>
          <w:b/>
          <w:bCs/>
          <w:sz w:val="28"/>
          <w:szCs w:val="28"/>
          <w:lang w:val="uk-UA" w:eastAsia="uk-UA"/>
        </w:rPr>
        <w:t>25</w:t>
      </w:r>
      <w:r w:rsidRPr="0013126A">
        <w:rPr>
          <w:bCs/>
          <w:sz w:val="28"/>
          <w:szCs w:val="28"/>
          <w:lang w:val="uk-UA" w:eastAsia="uk-UA"/>
        </w:rPr>
        <w:t xml:space="preserve"> осіб, травень – червень 2021 р.)</w:t>
      </w:r>
    </w:p>
    <w:p w:rsidR="00EA145B" w:rsidRPr="0013126A" w:rsidRDefault="00EA145B" w:rsidP="00EA145B">
      <w:pPr>
        <w:shd w:val="clear" w:color="auto" w:fill="FFFFFF"/>
        <w:tabs>
          <w:tab w:val="left" w:pos="540"/>
        </w:tabs>
        <w:jc w:val="both"/>
        <w:rPr>
          <w:bCs/>
          <w:sz w:val="28"/>
          <w:szCs w:val="28"/>
          <w:lang w:val="uk-UA" w:eastAsia="uk-UA"/>
        </w:rPr>
      </w:pPr>
      <w:r w:rsidRPr="0013126A">
        <w:rPr>
          <w:bCs/>
          <w:sz w:val="28"/>
          <w:szCs w:val="28"/>
          <w:lang w:val="uk-UA" w:eastAsia="uk-UA"/>
        </w:rPr>
        <w:tab/>
        <w:t>- розпочалася робота щодо проведення аудиту безпеки публічних просторів (проведено семінар для представників структурних підрозділів Київської міської державної адміністрації та районних в місті Києві державних адміністрацій). Мета проведення аудиту «Безпечно для жінки – безпечно для всіх» – покращення міського простору для більш комфортного проживання всіх членів громади.  Заплановано проведення аудиту Шевченківського району міста Києва.</w:t>
      </w:r>
    </w:p>
    <w:p w:rsidR="00EA145B" w:rsidRPr="0013126A" w:rsidRDefault="00EA145B" w:rsidP="00EA145B">
      <w:pPr>
        <w:shd w:val="clear" w:color="auto" w:fill="FFFFFF"/>
        <w:tabs>
          <w:tab w:val="left" w:pos="540"/>
          <w:tab w:val="left" w:pos="720"/>
        </w:tabs>
        <w:ind w:firstLine="720"/>
        <w:jc w:val="both"/>
        <w:rPr>
          <w:bCs/>
          <w:sz w:val="28"/>
          <w:szCs w:val="28"/>
          <w:lang w:val="uk-UA" w:eastAsia="uk-UA"/>
        </w:rPr>
      </w:pPr>
      <w:r w:rsidRPr="0013126A">
        <w:rPr>
          <w:bCs/>
          <w:sz w:val="28"/>
          <w:szCs w:val="28"/>
          <w:lang w:val="uk-UA" w:eastAsia="uk-UA"/>
        </w:rPr>
        <w:t>З нагоди Дня матері в рамках загальноміського заходу в Укрінформі організовано проведення із Zoom-включенням та прямої трансляції на сайті Укрінформу:</w:t>
      </w:r>
    </w:p>
    <w:p w:rsidR="00EA145B" w:rsidRPr="0013126A" w:rsidRDefault="00EA145B" w:rsidP="00EA145B">
      <w:pPr>
        <w:shd w:val="clear" w:color="auto" w:fill="FFFFFF"/>
        <w:tabs>
          <w:tab w:val="left" w:pos="540"/>
        </w:tabs>
        <w:jc w:val="both"/>
        <w:rPr>
          <w:color w:val="000000"/>
          <w:sz w:val="28"/>
          <w:szCs w:val="28"/>
          <w:lang w:val="uk-UA"/>
        </w:rPr>
      </w:pPr>
      <w:r w:rsidRPr="0013126A">
        <w:rPr>
          <w:bCs/>
          <w:sz w:val="28"/>
          <w:szCs w:val="28"/>
          <w:lang w:val="uk-UA" w:eastAsia="uk-UA"/>
        </w:rPr>
        <w:tab/>
        <w:t xml:space="preserve">- </w:t>
      </w:r>
      <w:r w:rsidRPr="0013126A">
        <w:rPr>
          <w:color w:val="000000"/>
          <w:sz w:val="28"/>
          <w:szCs w:val="28"/>
          <w:lang w:val="uk-UA"/>
        </w:rPr>
        <w:t xml:space="preserve">круглого столу </w:t>
      </w:r>
      <w:r w:rsidRPr="0013126A">
        <w:rPr>
          <w:sz w:val="28"/>
          <w:szCs w:val="28"/>
          <w:lang w:val="uk-UA"/>
        </w:rPr>
        <w:t>«Work-Life Balance: протидія гендерним стереотипам»            (</w:t>
      </w:r>
      <w:r w:rsidRPr="0013126A">
        <w:rPr>
          <w:color w:val="000000"/>
          <w:sz w:val="28"/>
          <w:szCs w:val="28"/>
          <w:lang w:val="uk-UA"/>
        </w:rPr>
        <w:t>14 травня 2021 року), у роботі якого взяли участь керівниці районних центрів у справах сім’ї та жінок та представниці громадських об’єднань для обговорення питання поєднання роботи та материнства, а також викликів, які стоять перед жінками під час працевлаштування, оскільки саме сімейні обов᾽язки є ключовим чинником гендерної нерівності і зниження можливості жінок працювати (</w:t>
      </w:r>
      <w:r w:rsidRPr="0013126A">
        <w:rPr>
          <w:b/>
          <w:color w:val="000000"/>
          <w:sz w:val="28"/>
          <w:szCs w:val="28"/>
          <w:lang w:val="uk-UA"/>
        </w:rPr>
        <w:t>60</w:t>
      </w:r>
      <w:r w:rsidRPr="0013126A">
        <w:rPr>
          <w:color w:val="000000"/>
          <w:sz w:val="28"/>
          <w:szCs w:val="28"/>
          <w:lang w:val="uk-UA"/>
        </w:rPr>
        <w:t xml:space="preserve"> осіб);</w:t>
      </w:r>
    </w:p>
    <w:p w:rsidR="00EA145B" w:rsidRPr="0013126A" w:rsidRDefault="00EA145B" w:rsidP="00EA145B">
      <w:pPr>
        <w:shd w:val="clear" w:color="auto" w:fill="FFFFFF"/>
        <w:ind w:firstLine="567"/>
        <w:jc w:val="both"/>
        <w:rPr>
          <w:color w:val="000000"/>
          <w:sz w:val="28"/>
          <w:szCs w:val="28"/>
          <w:lang w:val="uk-UA"/>
        </w:rPr>
      </w:pPr>
      <w:r w:rsidRPr="0013126A">
        <w:rPr>
          <w:color w:val="000000"/>
          <w:sz w:val="28"/>
          <w:szCs w:val="28"/>
          <w:lang w:val="uk-UA"/>
        </w:rPr>
        <w:t xml:space="preserve">-  </w:t>
      </w:r>
      <w:r w:rsidRPr="0013126A">
        <w:rPr>
          <w:sz w:val="28"/>
          <w:szCs w:val="28"/>
          <w:lang w:val="uk-UA"/>
        </w:rPr>
        <w:t xml:space="preserve">публічних консультацій </w:t>
      </w:r>
      <w:r w:rsidRPr="0013126A">
        <w:rPr>
          <w:color w:val="000000"/>
          <w:sz w:val="28"/>
          <w:szCs w:val="28"/>
          <w:lang w:val="uk-UA"/>
        </w:rPr>
        <w:t>«Концепція комунікації у сфері гендерної рівності у м. Києві»</w:t>
      </w:r>
      <w:r w:rsidRPr="0013126A">
        <w:rPr>
          <w:sz w:val="28"/>
          <w:szCs w:val="28"/>
          <w:lang w:val="uk-UA"/>
        </w:rPr>
        <w:t xml:space="preserve"> (11 червня 2021 року), участь в яких взяли публічні діячі, експертки, соціологи, представники Фонду народонаселення в Україні, </w:t>
      </w:r>
      <w:r w:rsidRPr="0013126A">
        <w:rPr>
          <w:color w:val="000000"/>
          <w:sz w:val="28"/>
          <w:szCs w:val="28"/>
          <w:lang w:val="uk-UA"/>
        </w:rPr>
        <w:t xml:space="preserve">громадські організації. Під час зустрічі обговорювалися питання:  сприйняття гендерної рівності та її ролі у державній політиці; проблематика гендерно-стереотипного мислення; проблематика стереотипного сприйняття покоління срібного віку; </w:t>
      </w:r>
      <w:r w:rsidRPr="0013126A">
        <w:rPr>
          <w:color w:val="000000"/>
          <w:sz w:val="28"/>
          <w:szCs w:val="28"/>
          <w:lang w:val="uk-UA"/>
        </w:rPr>
        <w:lastRenderedPageBreak/>
        <w:t>формування нульової толерантності до насильства; формування позитивного образу жінки-лідерки; підвищення кваліфікації та рівня обізнаності щодо принципу рівних прав та можливостей жінок і чоловіків (</w:t>
      </w:r>
      <w:r w:rsidRPr="0013126A">
        <w:rPr>
          <w:b/>
          <w:color w:val="000000"/>
          <w:sz w:val="28"/>
          <w:szCs w:val="28"/>
          <w:lang w:val="uk-UA"/>
        </w:rPr>
        <w:t>35</w:t>
      </w:r>
      <w:r w:rsidRPr="0013126A">
        <w:rPr>
          <w:color w:val="000000"/>
          <w:sz w:val="28"/>
          <w:szCs w:val="28"/>
          <w:lang w:val="uk-UA"/>
        </w:rPr>
        <w:t xml:space="preserve"> осіб).</w:t>
      </w:r>
    </w:p>
    <w:p w:rsidR="00EA145B" w:rsidRPr="0013126A" w:rsidRDefault="00EA145B" w:rsidP="00EA145B">
      <w:pPr>
        <w:jc w:val="both"/>
        <w:rPr>
          <w:color w:val="000000"/>
          <w:sz w:val="28"/>
          <w:szCs w:val="28"/>
          <w:lang w:val="uk-UA"/>
        </w:rPr>
      </w:pPr>
      <w:r w:rsidRPr="0013126A">
        <w:rPr>
          <w:color w:val="000000"/>
          <w:sz w:val="28"/>
          <w:szCs w:val="28"/>
          <w:lang w:val="uk-UA"/>
        </w:rPr>
        <w:tab/>
        <w:t xml:space="preserve">- круглого столу «Гендерна срібна економіка для розвитку місцевої громади» (26 травня 2021 року), участь взяли представники громадськості, експертки, представниці «срібного віку», тема:  - міжгалузева співпраця та впровадження соціальних інновацій в контексті політики рівності, розширення можливостей людей «срібного віку», одиноких матерів до участі у житті територіальної громади м. Києва (охоплено </w:t>
      </w:r>
      <w:r w:rsidRPr="00741720">
        <w:rPr>
          <w:b/>
          <w:color w:val="000000"/>
          <w:sz w:val="28"/>
          <w:szCs w:val="28"/>
          <w:lang w:val="uk-UA"/>
        </w:rPr>
        <w:t>50</w:t>
      </w:r>
      <w:r w:rsidRPr="0013126A">
        <w:rPr>
          <w:color w:val="000000"/>
          <w:sz w:val="28"/>
          <w:szCs w:val="28"/>
          <w:lang w:val="uk-UA"/>
        </w:rPr>
        <w:t xml:space="preserve"> осіб).</w:t>
      </w:r>
    </w:p>
    <w:p w:rsidR="00EA145B" w:rsidRPr="0013126A" w:rsidRDefault="00EA145B" w:rsidP="00EA145B">
      <w:pPr>
        <w:jc w:val="both"/>
        <w:rPr>
          <w:sz w:val="28"/>
          <w:szCs w:val="28"/>
          <w:lang w:val="uk-UA"/>
        </w:rPr>
      </w:pPr>
      <w:r w:rsidRPr="0013126A">
        <w:rPr>
          <w:lang w:val="uk-UA"/>
        </w:rPr>
        <w:tab/>
      </w:r>
      <w:r w:rsidRPr="0013126A">
        <w:rPr>
          <w:sz w:val="28"/>
          <w:szCs w:val="28"/>
          <w:lang w:val="uk-UA"/>
        </w:rPr>
        <w:t>Реалізовано проєкти:</w:t>
      </w:r>
    </w:p>
    <w:p w:rsidR="00EA145B" w:rsidRPr="0013126A" w:rsidRDefault="00EA145B" w:rsidP="00EA145B">
      <w:pPr>
        <w:jc w:val="both"/>
        <w:rPr>
          <w:sz w:val="28"/>
          <w:szCs w:val="28"/>
          <w:lang w:val="uk-UA" w:eastAsia="uk-UA"/>
        </w:rPr>
      </w:pPr>
      <w:r w:rsidRPr="0013126A">
        <w:rPr>
          <w:sz w:val="28"/>
          <w:szCs w:val="28"/>
          <w:lang w:val="uk-UA"/>
        </w:rPr>
        <w:tab/>
        <w:t xml:space="preserve">- «Київська академія жіночого лідерства» громадською організацією «Новий соціальний ввектор», який отримав фінансову підтримку з бюджету міста Києва у рамках виконання міської цільової програми «Соціальне партнерство». Мета проєкту - сприяння розвитку жіночого лідерства на державній службі, мотивація жінок до участі у процесах прийняття рішень, які мають вплив на повсякденне життя місцевої громади. Учасниці отримали знання з розвитку лідерського потенціалу, комунікативних компетенцій, усунення бар’єрів для участі у прийнятті рішень (у першому відборі навчалося </w:t>
      </w:r>
      <w:r w:rsidRPr="0013126A">
        <w:rPr>
          <w:b/>
          <w:sz w:val="28"/>
          <w:szCs w:val="28"/>
          <w:lang w:val="uk-UA"/>
        </w:rPr>
        <w:t>28</w:t>
      </w:r>
      <w:r w:rsidRPr="0013126A">
        <w:rPr>
          <w:sz w:val="28"/>
          <w:szCs w:val="28"/>
          <w:lang w:val="uk-UA"/>
        </w:rPr>
        <w:t xml:space="preserve"> фахівчинь, 56 навчальних годин). У рамках проєкту організовано мотиваційні зустрічі для фахівців Київської міської державної адміністрації, установ та підприємств  з заступницею міністра </w:t>
      </w:r>
      <w:r w:rsidRPr="0013126A">
        <w:rPr>
          <w:sz w:val="28"/>
          <w:szCs w:val="28"/>
          <w:lang w:val="uk-UA" w:eastAsia="uk-UA"/>
        </w:rPr>
        <w:t>закордонних справ України Еміне Джапаровою  та директоркою відділу зі зв'язків з громадськістю компанії «Кока-Кола Україна» (Coca-Cola Ukraine) Олесею Жулинською;</w:t>
      </w:r>
    </w:p>
    <w:p w:rsidR="00EA145B" w:rsidRPr="0013126A" w:rsidRDefault="00EA145B" w:rsidP="00EA145B">
      <w:pPr>
        <w:shd w:val="clear" w:color="auto" w:fill="FFFFFF"/>
        <w:tabs>
          <w:tab w:val="left" w:pos="540"/>
        </w:tabs>
        <w:jc w:val="both"/>
        <w:rPr>
          <w:sz w:val="28"/>
          <w:szCs w:val="28"/>
          <w:lang w:val="uk-UA" w:eastAsia="uk-UA"/>
        </w:rPr>
      </w:pPr>
      <w:r w:rsidRPr="0013126A">
        <w:rPr>
          <w:sz w:val="28"/>
          <w:szCs w:val="28"/>
          <w:lang w:val="uk-UA" w:eastAsia="uk-UA"/>
        </w:rPr>
        <w:tab/>
        <w:t xml:space="preserve">- у рамках Меморандуму про співробітництво із Фондом ООН </w:t>
      </w:r>
      <w:r w:rsidRPr="0013126A">
        <w:rPr>
          <w:sz w:val="28"/>
          <w:szCs w:val="28"/>
          <w:lang w:val="uk-UA" w:eastAsia="uk-UA"/>
        </w:rPr>
        <w:br/>
        <w:t>у галузі народонаселення в Україні, UNFPA підтримано соціальний проєкт L'Oréal Group «Краса для всіх», яка орієнтована на жінок, постраждалих від домашнього насильства і передбачає навчання  основ перукарської майстерності (</w:t>
      </w:r>
      <w:r w:rsidRPr="0013126A">
        <w:rPr>
          <w:b/>
          <w:sz w:val="28"/>
          <w:szCs w:val="28"/>
          <w:lang w:val="uk-UA" w:eastAsia="uk-UA"/>
        </w:rPr>
        <w:t>30</w:t>
      </w:r>
      <w:r w:rsidRPr="0013126A">
        <w:rPr>
          <w:sz w:val="28"/>
          <w:szCs w:val="28"/>
          <w:lang w:val="uk-UA" w:eastAsia="uk-UA"/>
        </w:rPr>
        <w:t xml:space="preserve"> учасниць, 500 годин);</w:t>
      </w:r>
    </w:p>
    <w:p w:rsidR="00EA145B" w:rsidRPr="0013126A" w:rsidRDefault="00EA145B" w:rsidP="00EA145B">
      <w:pPr>
        <w:ind w:firstLine="720"/>
        <w:jc w:val="both"/>
        <w:rPr>
          <w:sz w:val="28"/>
          <w:szCs w:val="28"/>
          <w:lang w:val="uk-UA"/>
        </w:rPr>
      </w:pPr>
      <w:r w:rsidRPr="0013126A">
        <w:rPr>
          <w:sz w:val="28"/>
          <w:szCs w:val="28"/>
          <w:lang w:val="uk-UA"/>
        </w:rPr>
        <w:t>З нагоди Дня батька у рамках співпраці Київської міської державної адміністрації з Фондом ООН у галузі народонаселення в Україні в приміщенні Київської міської державної адміністрації (фойє на 2 поверсі) організовано фотовиставку «Коли ми разом», на якій представлено 16 фотографій та 8 історій відповідальних татусів та дідуся. У фотопроєкті взяли участь перший заступник голови КМДА Микола Поворозник, заступник голови КМДА Валентин Мондриївський, заступник міського голови ‒ секретар Київської міської ради Володимир Бондаренко, директор Департаменту соціальної політики Руслан Світлий, голова Дарницької районної в місті Києві державної адміністрації Ярослав Лагута, голова Святошинської районної в місті Києві державної адміністрації Сергій Павловський, начальник Служби у справах дітей та сім’ї КМДА Валерій Танцюра, керівник Київського міського центру надання допомоги учасникам АТО Георгій Кунах. Виставка пройде з  17 червня  по 30 червня 2021 року. Урочисте відкриття фотовиставки відбулося 17 червня 2021 року за участю учасників фотопроєкту та заступниці голови Київської міської державної адміністрації Марини Хонди.</w:t>
      </w:r>
    </w:p>
    <w:p w:rsidR="00987EDE" w:rsidRPr="0013126A" w:rsidRDefault="00891059" w:rsidP="00F44C83">
      <w:pPr>
        <w:pStyle w:val="3"/>
      </w:pPr>
      <w:bookmarkStart w:id="44" w:name="_Toc77767479"/>
      <w:r w:rsidRPr="0013126A">
        <w:lastRenderedPageBreak/>
        <w:t>V</w:t>
      </w:r>
      <w:r w:rsidR="00987EDE" w:rsidRPr="0013126A">
        <w:t>І. Виконання міських цільових програм</w:t>
      </w:r>
      <w:bookmarkEnd w:id="44"/>
    </w:p>
    <w:p w:rsidR="00987EDE" w:rsidRPr="0013126A" w:rsidRDefault="00891059" w:rsidP="00F44C83">
      <w:pPr>
        <w:pStyle w:val="3"/>
      </w:pPr>
      <w:bookmarkStart w:id="45" w:name="_Toc77767480"/>
      <w:r w:rsidRPr="0013126A">
        <w:t>6</w:t>
      </w:r>
      <w:r w:rsidR="00987EDE" w:rsidRPr="0013126A">
        <w:t>.1. Програма «Турбота. Назустріч киянам»</w:t>
      </w:r>
      <w:bookmarkEnd w:id="45"/>
    </w:p>
    <w:p w:rsidR="000F59EB" w:rsidRPr="00F921B6" w:rsidRDefault="000F59EB" w:rsidP="000F59EB">
      <w:pPr>
        <w:ind w:firstLine="709"/>
        <w:rPr>
          <w:sz w:val="28"/>
          <w:szCs w:val="28"/>
          <w:lang w:val="uk-UA"/>
        </w:rPr>
      </w:pPr>
      <w:r>
        <w:rPr>
          <w:sz w:val="28"/>
          <w:szCs w:val="28"/>
          <w:lang w:val="uk-UA"/>
        </w:rPr>
        <w:t>Програма Турбота</w:t>
      </w:r>
      <w:r w:rsidRPr="00F921B6">
        <w:rPr>
          <w:sz w:val="28"/>
          <w:szCs w:val="28"/>
          <w:lang w:val="uk-UA"/>
        </w:rPr>
        <w:t xml:space="preserve"> на 201</w:t>
      </w:r>
      <w:r>
        <w:rPr>
          <w:sz w:val="28"/>
          <w:szCs w:val="28"/>
          <w:lang w:val="uk-UA"/>
        </w:rPr>
        <w:t>9</w:t>
      </w:r>
      <w:r w:rsidRPr="00F921B6">
        <w:rPr>
          <w:sz w:val="28"/>
          <w:szCs w:val="28"/>
          <w:lang w:val="uk-UA"/>
        </w:rPr>
        <w:t>-20</w:t>
      </w:r>
      <w:r>
        <w:rPr>
          <w:sz w:val="28"/>
          <w:szCs w:val="28"/>
          <w:lang w:val="uk-UA"/>
        </w:rPr>
        <w:t>2</w:t>
      </w:r>
      <w:r w:rsidRPr="00F921B6">
        <w:rPr>
          <w:sz w:val="28"/>
          <w:szCs w:val="28"/>
          <w:lang w:val="uk-UA"/>
        </w:rPr>
        <w:t>1 роки затверджена</w:t>
      </w:r>
      <w:r w:rsidRPr="00F921B6">
        <w:rPr>
          <w:bCs/>
          <w:iCs/>
          <w:sz w:val="28"/>
          <w:szCs w:val="28"/>
          <w:lang w:val="uk-UA"/>
        </w:rPr>
        <w:t xml:space="preserve"> рішенням Київської міської ради від </w:t>
      </w:r>
      <w:r>
        <w:rPr>
          <w:bCs/>
          <w:iCs/>
          <w:sz w:val="28"/>
          <w:szCs w:val="28"/>
          <w:lang w:val="uk-UA"/>
        </w:rPr>
        <w:t>18.12.</w:t>
      </w:r>
      <w:r w:rsidRPr="00F921B6">
        <w:rPr>
          <w:bCs/>
          <w:iCs/>
          <w:sz w:val="28"/>
          <w:szCs w:val="28"/>
          <w:lang w:val="uk-UA"/>
        </w:rPr>
        <w:t>201</w:t>
      </w:r>
      <w:r>
        <w:rPr>
          <w:bCs/>
          <w:iCs/>
          <w:sz w:val="28"/>
          <w:szCs w:val="28"/>
          <w:lang w:val="uk-UA"/>
        </w:rPr>
        <w:t>8</w:t>
      </w:r>
      <w:r w:rsidRPr="00F921B6">
        <w:rPr>
          <w:bCs/>
          <w:iCs/>
          <w:sz w:val="28"/>
          <w:szCs w:val="28"/>
          <w:lang w:val="uk-UA"/>
        </w:rPr>
        <w:t xml:space="preserve"> № </w:t>
      </w:r>
      <w:r>
        <w:rPr>
          <w:bCs/>
          <w:iCs/>
          <w:sz w:val="28"/>
          <w:szCs w:val="28"/>
          <w:lang w:val="uk-UA"/>
        </w:rPr>
        <w:t>459/6510 (зі змінами)</w:t>
      </w:r>
      <w:r w:rsidRPr="00F921B6">
        <w:rPr>
          <w:sz w:val="28"/>
          <w:szCs w:val="28"/>
          <w:lang w:val="uk-UA"/>
        </w:rPr>
        <w:t>.</w:t>
      </w:r>
    </w:p>
    <w:p w:rsidR="00FE180C" w:rsidRPr="000F59EB" w:rsidRDefault="000F59EB" w:rsidP="000F59EB">
      <w:pPr>
        <w:ind w:firstLine="720"/>
        <w:jc w:val="both"/>
        <w:rPr>
          <w:b/>
          <w:sz w:val="28"/>
          <w:szCs w:val="28"/>
        </w:rPr>
      </w:pPr>
      <w:r>
        <w:rPr>
          <w:sz w:val="28"/>
          <w:szCs w:val="28"/>
          <w:lang w:val="uk-UA"/>
        </w:rPr>
        <w:t>За оперативними даними в 1 півріччі 2021 року</w:t>
      </w:r>
      <w:r w:rsidRPr="00F921B6">
        <w:rPr>
          <w:sz w:val="28"/>
          <w:szCs w:val="28"/>
          <w:lang w:val="uk-UA"/>
        </w:rPr>
        <w:t xml:space="preserve"> на виконання заходів програми Турбота за рахунок місцевого бюджету профінансовано кошти</w:t>
      </w:r>
      <w:r>
        <w:rPr>
          <w:sz w:val="28"/>
          <w:szCs w:val="28"/>
          <w:lang w:val="uk-UA"/>
        </w:rPr>
        <w:t xml:space="preserve"> </w:t>
      </w:r>
      <w:r w:rsidRPr="00F921B6">
        <w:rPr>
          <w:sz w:val="28"/>
          <w:szCs w:val="28"/>
          <w:lang w:val="uk-UA"/>
        </w:rPr>
        <w:t>(касові видатки) в сумі</w:t>
      </w:r>
      <w:r>
        <w:rPr>
          <w:sz w:val="28"/>
          <w:szCs w:val="28"/>
          <w:lang w:val="uk-UA"/>
        </w:rPr>
        <w:t xml:space="preserve"> </w:t>
      </w:r>
      <w:r w:rsidRPr="000F59EB">
        <w:rPr>
          <w:b/>
          <w:sz w:val="28"/>
          <w:szCs w:val="28"/>
          <w:lang w:val="uk-UA"/>
        </w:rPr>
        <w:t>932423,5 тис. грн</w:t>
      </w:r>
      <w:r w:rsidRPr="000F59EB">
        <w:rPr>
          <w:b/>
          <w:sz w:val="28"/>
          <w:szCs w:val="28"/>
        </w:rPr>
        <w:t>.</w:t>
      </w:r>
    </w:p>
    <w:tbl>
      <w:tblPr>
        <w:tblW w:w="10800" w:type="dxa"/>
        <w:tblInd w:w="-972" w:type="dxa"/>
        <w:tblLayout w:type="fixed"/>
        <w:tblLook w:val="0000" w:firstRow="0" w:lastRow="0" w:firstColumn="0" w:lastColumn="0" w:noHBand="0" w:noVBand="0"/>
      </w:tblPr>
      <w:tblGrid>
        <w:gridCol w:w="5389"/>
        <w:gridCol w:w="1080"/>
        <w:gridCol w:w="1184"/>
        <w:gridCol w:w="3147"/>
      </w:tblGrid>
      <w:tr w:rsidR="000F59EB" w:rsidRPr="00676688" w:rsidTr="002D6EFB">
        <w:trPr>
          <w:trHeight w:val="1211"/>
        </w:trPr>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rsidR="000F59EB" w:rsidRPr="00676688" w:rsidRDefault="000F59EB" w:rsidP="002D6EFB">
            <w:pPr>
              <w:widowControl/>
              <w:autoSpaceDE/>
              <w:autoSpaceDN/>
              <w:adjustRightInd/>
              <w:jc w:val="center"/>
              <w:rPr>
                <w:lang w:val="uk-UA"/>
              </w:rPr>
            </w:pPr>
            <w:r w:rsidRPr="00676688">
              <w:rPr>
                <w:lang w:val="uk-UA"/>
              </w:rPr>
              <w:t>Назва з</w:t>
            </w:r>
            <w:r w:rsidRPr="00676688">
              <w:t>ах</w:t>
            </w:r>
            <w:r w:rsidRPr="00676688">
              <w:rPr>
                <w:lang w:val="uk-UA"/>
              </w:rPr>
              <w:t>о</w:t>
            </w:r>
            <w:r w:rsidRPr="00676688">
              <w:t>д</w:t>
            </w:r>
            <w:r w:rsidRPr="00676688">
              <w:rPr>
                <w:lang w:val="uk-UA"/>
              </w:rPr>
              <w:t>у</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F59EB" w:rsidRDefault="000F59EB" w:rsidP="002D6EFB">
            <w:pPr>
              <w:widowControl/>
              <w:autoSpaceDE/>
              <w:autoSpaceDN/>
              <w:adjustRightInd/>
              <w:jc w:val="center"/>
              <w:rPr>
                <w:lang w:val="uk-UA"/>
              </w:rPr>
            </w:pPr>
            <w:r w:rsidRPr="00676688">
              <w:t>Вико</w:t>
            </w:r>
            <w:r>
              <w:rPr>
                <w:lang w:val="uk-UA"/>
              </w:rPr>
              <w:t>-</w:t>
            </w:r>
          </w:p>
          <w:p w:rsidR="000F59EB" w:rsidRPr="00676688" w:rsidRDefault="000F59EB" w:rsidP="002D6EFB">
            <w:pPr>
              <w:widowControl/>
              <w:autoSpaceDE/>
              <w:autoSpaceDN/>
              <w:adjustRightInd/>
              <w:jc w:val="center"/>
            </w:pPr>
            <w:r w:rsidRPr="00676688">
              <w:t>навці</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0F59EB" w:rsidRPr="00676688" w:rsidRDefault="000F59EB" w:rsidP="002D6EFB">
            <w:pPr>
              <w:widowControl/>
              <w:autoSpaceDE/>
              <w:autoSpaceDN/>
              <w:adjustRightInd/>
              <w:jc w:val="center"/>
            </w:pPr>
            <w:r w:rsidRPr="00676688">
              <w:rPr>
                <w:lang w:val="uk-UA"/>
              </w:rPr>
              <w:t>Профінансовано (</w:t>
            </w:r>
            <w:r>
              <w:rPr>
                <w:lang w:val="uk-UA"/>
              </w:rPr>
              <w:t>к</w:t>
            </w:r>
            <w:r w:rsidRPr="00676688">
              <w:t>асові видатки</w:t>
            </w:r>
            <w:r w:rsidRPr="00676688">
              <w:rPr>
                <w:lang w:val="uk-UA"/>
              </w:rPr>
              <w:t xml:space="preserve">) </w:t>
            </w:r>
            <w:r w:rsidRPr="00676688">
              <w:t>тис</w:t>
            </w:r>
            <w:r>
              <w:rPr>
                <w:lang w:val="uk-UA"/>
              </w:rPr>
              <w:t>.</w:t>
            </w:r>
            <w:r w:rsidRPr="00676688">
              <w:rPr>
                <w:lang w:val="uk-UA"/>
              </w:rPr>
              <w:t xml:space="preserve"> </w:t>
            </w:r>
            <w:r w:rsidRPr="00676688">
              <w:t>грн</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0F59EB" w:rsidRPr="00676688" w:rsidRDefault="000F59EB" w:rsidP="002D6EFB">
            <w:pPr>
              <w:widowControl/>
              <w:autoSpaceDE/>
              <w:autoSpaceDN/>
              <w:adjustRightInd/>
              <w:jc w:val="center"/>
            </w:pPr>
            <w:r w:rsidRPr="00676688">
              <w:t>Стан виконання</w:t>
            </w:r>
          </w:p>
        </w:tc>
      </w:tr>
      <w:tr w:rsidR="000F59EB" w:rsidRPr="00C358A2" w:rsidTr="002D6EFB">
        <w:trPr>
          <w:trHeight w:val="976"/>
        </w:trPr>
        <w:tc>
          <w:tcPr>
            <w:tcW w:w="5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9EB" w:rsidRPr="002759DB" w:rsidRDefault="000F59EB" w:rsidP="002D6EFB">
            <w:pPr>
              <w:widowControl/>
              <w:autoSpaceDE/>
              <w:autoSpaceDN/>
              <w:adjustRightInd/>
            </w:pPr>
            <w:r w:rsidRPr="002E35FC">
              <w:t>Забезпечувати надання одноразової адресної соціальної матеріальної допомоги окремим категоріям соціально незахищених верств населення, ветеранам війни міста Києва</w:t>
            </w:r>
          </w:p>
        </w:tc>
        <w:tc>
          <w:tcPr>
            <w:tcW w:w="1080" w:type="dxa"/>
            <w:tcBorders>
              <w:top w:val="single" w:sz="4" w:space="0" w:color="auto"/>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jc w:val="center"/>
              <w:rPr>
                <w:b/>
                <w:lang w:val="uk-UA"/>
              </w:rPr>
            </w:pPr>
            <w:r w:rsidRPr="002759DB">
              <w:rPr>
                <w:b/>
                <w:lang w:val="uk-UA"/>
              </w:rPr>
              <w:t>ДСП</w:t>
            </w: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0F59EB" w:rsidRPr="00C358A2" w:rsidRDefault="000F59EB" w:rsidP="002D6EFB">
            <w:pPr>
              <w:widowControl/>
              <w:autoSpaceDE/>
              <w:autoSpaceDN/>
              <w:adjustRightInd/>
              <w:ind w:left="-108" w:right="-108"/>
              <w:jc w:val="center"/>
              <w:rPr>
                <w:b/>
                <w:lang w:val="uk-UA"/>
              </w:rPr>
            </w:pPr>
            <w:r>
              <w:rPr>
                <w:b/>
                <w:lang w:val="uk-UA"/>
              </w:rPr>
              <w:t>107 333,7</w:t>
            </w:r>
          </w:p>
        </w:tc>
        <w:tc>
          <w:tcPr>
            <w:tcW w:w="3147" w:type="dxa"/>
            <w:tcBorders>
              <w:top w:val="single" w:sz="4" w:space="0" w:color="auto"/>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rPr>
                <w:lang w:val="uk-UA"/>
              </w:rPr>
            </w:pPr>
            <w:r w:rsidRPr="002759DB">
              <w:rPr>
                <w:lang w:val="uk-UA"/>
              </w:rPr>
              <w:t xml:space="preserve">Отримали матеріальну допомогу </w:t>
            </w:r>
            <w:r>
              <w:rPr>
                <w:lang w:val="uk-UA"/>
              </w:rPr>
              <w:t>144,4</w:t>
            </w:r>
            <w:r w:rsidRPr="002759DB">
              <w:rPr>
                <w:b/>
                <w:lang w:val="uk-UA"/>
              </w:rPr>
              <w:t xml:space="preserve"> </w:t>
            </w:r>
            <w:r w:rsidRPr="002759DB">
              <w:rPr>
                <w:lang w:val="uk-UA"/>
              </w:rPr>
              <w:t>осіб.</w:t>
            </w:r>
          </w:p>
        </w:tc>
      </w:tr>
      <w:tr w:rsidR="000F59EB" w:rsidRPr="00CE1080" w:rsidTr="002D6EFB">
        <w:trPr>
          <w:trHeight w:val="3049"/>
        </w:trPr>
        <w:tc>
          <w:tcPr>
            <w:tcW w:w="5389" w:type="dxa"/>
            <w:tcBorders>
              <w:top w:val="single" w:sz="4" w:space="0" w:color="auto"/>
              <w:left w:val="single" w:sz="4" w:space="0" w:color="auto"/>
              <w:bottom w:val="single" w:sz="4" w:space="0" w:color="auto"/>
              <w:right w:val="single" w:sz="4" w:space="0" w:color="auto"/>
            </w:tcBorders>
            <w:shd w:val="clear" w:color="auto" w:fill="auto"/>
            <w:noWrap/>
          </w:tcPr>
          <w:p w:rsidR="000F59EB" w:rsidRPr="008E59B2" w:rsidRDefault="000F59EB" w:rsidP="002D6EFB">
            <w:pPr>
              <w:widowControl/>
              <w:autoSpaceDE/>
              <w:autoSpaceDN/>
              <w:adjustRightInd/>
              <w:jc w:val="both"/>
            </w:pPr>
            <w:r w:rsidRPr="00250D33">
              <w:rPr>
                <w:lang w:val="uk-UA"/>
              </w:rPr>
              <w:t>З</w:t>
            </w:r>
            <w:r w:rsidRPr="008E59B2">
              <w:t xml:space="preserve">абезпечувати надання:  </w:t>
            </w:r>
          </w:p>
          <w:p w:rsidR="000F59EB" w:rsidRPr="008E59B2" w:rsidRDefault="000F59EB" w:rsidP="002D6EFB">
            <w:pPr>
              <w:widowControl/>
              <w:autoSpaceDE/>
              <w:autoSpaceDN/>
              <w:adjustRightInd/>
              <w:jc w:val="both"/>
            </w:pPr>
            <w:r w:rsidRPr="008E59B2">
              <w:t xml:space="preserve">Щорічної матеріальної допомоги: </w:t>
            </w:r>
          </w:p>
          <w:p w:rsidR="000F59EB" w:rsidRPr="008E59B2" w:rsidRDefault="000F59EB" w:rsidP="002D6EFB">
            <w:pPr>
              <w:widowControl/>
              <w:autoSpaceDE/>
              <w:autoSpaceDN/>
              <w:adjustRightInd/>
              <w:jc w:val="both"/>
            </w:pPr>
            <w:r>
              <w:t xml:space="preserve">киянам - учасникам антитерористичної операції; </w:t>
            </w:r>
          </w:p>
          <w:p w:rsidR="000F59EB" w:rsidRPr="008E59B2" w:rsidRDefault="000F59EB" w:rsidP="002D6EFB">
            <w:pPr>
              <w:widowControl/>
              <w:autoSpaceDE/>
              <w:autoSpaceDN/>
              <w:adjustRightInd/>
              <w:jc w:val="both"/>
            </w:pPr>
            <w:r>
              <w:t>киянам - постраждалим учасникам Революції Гідності;</w:t>
            </w:r>
            <w:r w:rsidRPr="008E59B2">
              <w:t xml:space="preserve"> </w:t>
            </w:r>
          </w:p>
          <w:p w:rsidR="000F59EB" w:rsidRPr="008E59B2" w:rsidRDefault="000F59EB" w:rsidP="002D6EFB">
            <w:pPr>
              <w:widowControl/>
              <w:autoSpaceDE/>
              <w:autoSpaceDN/>
              <w:adjustRightInd/>
              <w:jc w:val="both"/>
            </w:pPr>
            <w:r>
              <w:t>членам сімей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та киян - учасників антитерористичної операції;</w:t>
            </w:r>
            <w:r w:rsidRPr="008E59B2">
              <w:t xml:space="preserve"> </w:t>
            </w:r>
          </w:p>
          <w:p w:rsidR="000F59EB" w:rsidRPr="005B422C" w:rsidRDefault="000F59EB" w:rsidP="002D6EFB">
            <w:pPr>
              <w:widowControl/>
              <w:autoSpaceDE/>
              <w:autoSpaceDN/>
              <w:adjustRightInd/>
              <w:jc w:val="both"/>
            </w:pPr>
            <w:r>
              <w:t>членам сімей киян - Героїв Небесної Сотні</w:t>
            </w:r>
            <w:r w:rsidRPr="008E59B2">
              <w:t>;</w:t>
            </w:r>
          </w:p>
          <w:p w:rsidR="000F59EB" w:rsidRPr="00034F72" w:rsidRDefault="000F59EB" w:rsidP="002D6EFB">
            <w:pPr>
              <w:widowControl/>
              <w:autoSpaceDE/>
              <w:autoSpaceDN/>
              <w:adjustRightInd/>
              <w:jc w:val="both"/>
            </w:pPr>
            <w:r w:rsidRPr="008E59B2">
              <w:t>Щ</w:t>
            </w:r>
            <w:r w:rsidRPr="00034F72">
              <w:t>омісячної адресної матеріальної допомоги:</w:t>
            </w:r>
          </w:p>
          <w:p w:rsidR="000F59EB" w:rsidRPr="008E59B2" w:rsidRDefault="000F59EB" w:rsidP="002D6EFB">
            <w:pPr>
              <w:widowControl/>
              <w:autoSpaceDE/>
              <w:autoSpaceDN/>
              <w:adjustRightInd/>
              <w:jc w:val="both"/>
            </w:pPr>
            <w:r>
              <w:t>непрацездатним батькам</w:t>
            </w:r>
            <w:r w:rsidRPr="008E59B2">
              <w:t>,</w:t>
            </w:r>
            <w:r>
              <w:t xml:space="preserve"> дружинам (чоловікам), повнолітнім дітям, які мають статус особи з інвалідністю І, II, III групи, киян - Героїв Небесної Сотні;</w:t>
            </w:r>
            <w:r w:rsidRPr="008E59B2">
              <w:t xml:space="preserve"> </w:t>
            </w:r>
          </w:p>
          <w:p w:rsidR="000F59EB" w:rsidRPr="008E59B2" w:rsidRDefault="000F59EB" w:rsidP="002D6EFB">
            <w:pPr>
              <w:widowControl/>
              <w:autoSpaceDE/>
              <w:autoSpaceDN/>
              <w:adjustRightInd/>
              <w:jc w:val="both"/>
            </w:pPr>
            <w:r>
              <w:t>непрацездатним батькам; дружинам (чоловікам) та повнолітнім дітям, які мають статус особи з інвалідністю І, II, III групи,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w:t>
            </w:r>
            <w:r w:rsidRPr="008E59B2">
              <w:t xml:space="preserve"> </w:t>
            </w:r>
          </w:p>
          <w:p w:rsidR="000F59EB" w:rsidRPr="008E59B2" w:rsidRDefault="000F59EB" w:rsidP="002D6EFB">
            <w:pPr>
              <w:widowControl/>
              <w:autoSpaceDE/>
              <w:autoSpaceDN/>
              <w:adjustRightInd/>
              <w:jc w:val="both"/>
            </w:pPr>
            <w:r w:rsidRPr="008E59B2">
              <w:t>н</w:t>
            </w:r>
            <w:r>
              <w:t>епрацездатним батькам; дружинам (чоловікам) та повнолітнім дітям, які мають статус особи з інвалідністю І, II, III групи, киян - учасників антитерористичної операції, які перебувають у полоні або зникли безвісти;</w:t>
            </w:r>
            <w:r w:rsidRPr="008E59B2">
              <w:t xml:space="preserve"> </w:t>
            </w:r>
          </w:p>
          <w:p w:rsidR="000F59EB" w:rsidRPr="008E59B2" w:rsidRDefault="000F59EB" w:rsidP="002D6EFB">
            <w:pPr>
              <w:widowControl/>
              <w:autoSpaceDE/>
              <w:autoSpaceDN/>
              <w:adjustRightInd/>
              <w:jc w:val="both"/>
            </w:pPr>
            <w:r>
              <w:t>малолітнім та неповнолітнім дітям, пасинкам, падчеркам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w:t>
            </w:r>
            <w:r w:rsidRPr="008E59B2">
              <w:t xml:space="preserve">; </w:t>
            </w:r>
          </w:p>
          <w:p w:rsidR="000F59EB" w:rsidRPr="008E59B2" w:rsidRDefault="000F59EB" w:rsidP="002D6EFB">
            <w:pPr>
              <w:widowControl/>
              <w:autoSpaceDE/>
              <w:autoSpaceDN/>
              <w:adjustRightInd/>
              <w:jc w:val="both"/>
            </w:pPr>
            <w:r>
              <w:t>малолітнім та неповнолітнім дітям, пасинкам, падчеркам киян - Героїв Небесної Сотні;</w:t>
            </w:r>
            <w:r w:rsidRPr="008E59B2">
              <w:t xml:space="preserve"> </w:t>
            </w:r>
          </w:p>
          <w:p w:rsidR="000F59EB" w:rsidRDefault="000F59EB" w:rsidP="002D6EFB">
            <w:pPr>
              <w:widowControl/>
              <w:autoSpaceDE/>
              <w:autoSpaceDN/>
              <w:adjustRightInd/>
              <w:jc w:val="both"/>
            </w:pPr>
            <w:r>
              <w:t>малолітнім та неповнолітнім дітям, пасинкам, падчеркам киян-учасників антитерористичної операції, які перебувають у полоні або зникли безвісти;</w:t>
            </w:r>
          </w:p>
          <w:p w:rsidR="000F59EB" w:rsidRPr="008E59B2" w:rsidRDefault="000F59EB" w:rsidP="002D6EFB">
            <w:pPr>
              <w:widowControl/>
              <w:autoSpaceDE/>
              <w:autoSpaceDN/>
              <w:adjustRightInd/>
              <w:jc w:val="both"/>
            </w:pPr>
            <w:r w:rsidRPr="008E59B2">
              <w:t>Щ</w:t>
            </w:r>
            <w:r>
              <w:t>омісячну адресну матеріальну допомогу для покриття витрат на оплату житлово-комунальних послуг:</w:t>
            </w:r>
            <w:r w:rsidRPr="008E59B2">
              <w:t xml:space="preserve"> </w:t>
            </w:r>
          </w:p>
          <w:p w:rsidR="000F59EB" w:rsidRDefault="000F59EB" w:rsidP="002D6EFB">
            <w:pPr>
              <w:widowControl/>
              <w:autoSpaceDE/>
              <w:autoSpaceDN/>
              <w:adjustRightInd/>
              <w:jc w:val="both"/>
            </w:pPr>
            <w:r>
              <w:t>киянам - учасникам антитерористичної операції та членам їх сімей; членам сімей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в тому числі членам сімей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яким встановлено відповідний статус згідно з Законом України «Про статус ветеранів війни, гарантії їх соціального захисту»;</w:t>
            </w:r>
          </w:p>
          <w:p w:rsidR="000F59EB" w:rsidRDefault="000F59EB" w:rsidP="002D6EFB">
            <w:pPr>
              <w:widowControl/>
              <w:autoSpaceDE/>
              <w:autoSpaceDN/>
              <w:adjustRightInd/>
              <w:jc w:val="both"/>
            </w:pPr>
            <w:r>
              <w:lastRenderedPageBreak/>
              <w:t>членам сімей киян - учасників антитерористичної операції, які перебувають у полоні або зникли безвісти;</w:t>
            </w:r>
          </w:p>
          <w:p w:rsidR="000F59EB" w:rsidRDefault="000F59EB" w:rsidP="002D6EFB">
            <w:pPr>
              <w:widowControl/>
              <w:autoSpaceDE/>
              <w:autoSpaceDN/>
              <w:adjustRightInd/>
              <w:jc w:val="both"/>
            </w:pPr>
            <w:r>
              <w:t>киянам - членам сімей учасників бойових дій та військовослужбовців, які загинули (померли) чи пропали безвісти на території республіки Афганістан, яким встановлено відповідний статус згідно з Законом України «Про статус ветеранів війни, гарантії їх соціального захисту» або «Про соціальний і правовий захист військовослужбовців та членів їх сімей»;</w:t>
            </w:r>
          </w:p>
          <w:p w:rsidR="000F59EB" w:rsidRDefault="000F59EB" w:rsidP="002D6EFB">
            <w:pPr>
              <w:widowControl/>
              <w:autoSpaceDE/>
              <w:autoSpaceDN/>
              <w:adjustRightInd/>
              <w:jc w:val="both"/>
            </w:pPr>
            <w:r>
              <w:t>учасникам війни з числа киян-учасників антитерористичної операції, яким встановлено статус згідно з Законом України «Про статус ветеранів війни, гарантії їх соціального захисту», розмір середньомісячного сукупного доходу сім'ї яких у розрахунку на одну особу за попередні шість місяців перевищує величину доходу, який дає право на податкову соціальну пільгу;</w:t>
            </w:r>
          </w:p>
          <w:p w:rsidR="000F59EB" w:rsidRPr="008578C3" w:rsidRDefault="000F59EB" w:rsidP="002D6EFB">
            <w:pPr>
              <w:widowControl/>
              <w:autoSpaceDE/>
              <w:autoSpaceDN/>
              <w:adjustRightInd/>
              <w:rPr>
                <w:lang w:val="uk-UA"/>
              </w:rPr>
            </w:pPr>
            <w:r>
              <w:t>членам сімей киян - Героїв Небесної Сотні, киянам - постраждалим учасникам Революції Гідності».</w:t>
            </w:r>
          </w:p>
        </w:tc>
        <w:tc>
          <w:tcPr>
            <w:tcW w:w="1080" w:type="dxa"/>
            <w:tcBorders>
              <w:top w:val="single" w:sz="4" w:space="0" w:color="auto"/>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jc w:val="center"/>
              <w:rPr>
                <w:b/>
                <w:lang w:val="uk-UA"/>
              </w:rPr>
            </w:pPr>
            <w:r w:rsidRPr="002759DB">
              <w:rPr>
                <w:b/>
                <w:lang w:val="uk-UA"/>
              </w:rPr>
              <w:lastRenderedPageBreak/>
              <w:t>ДСП</w:t>
            </w: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0F59EB" w:rsidRPr="00137124" w:rsidRDefault="000F59EB" w:rsidP="002D6EFB">
            <w:pPr>
              <w:widowControl/>
              <w:autoSpaceDE/>
              <w:autoSpaceDN/>
              <w:adjustRightInd/>
              <w:jc w:val="center"/>
              <w:rPr>
                <w:b/>
                <w:lang w:val="uk-UA"/>
              </w:rPr>
            </w:pPr>
            <w:r>
              <w:rPr>
                <w:b/>
                <w:lang w:val="uk-UA"/>
              </w:rPr>
              <w:t>184860,8</w:t>
            </w:r>
          </w:p>
        </w:tc>
        <w:tc>
          <w:tcPr>
            <w:tcW w:w="3147" w:type="dxa"/>
            <w:tcBorders>
              <w:top w:val="single" w:sz="4" w:space="0" w:color="auto"/>
              <w:left w:val="nil"/>
              <w:bottom w:val="single" w:sz="4" w:space="0" w:color="auto"/>
              <w:right w:val="single" w:sz="4" w:space="0" w:color="auto"/>
            </w:tcBorders>
            <w:shd w:val="clear" w:color="auto" w:fill="auto"/>
            <w:vAlign w:val="center"/>
          </w:tcPr>
          <w:p w:rsidR="000F59EB" w:rsidRPr="008E59B2" w:rsidRDefault="000F59EB" w:rsidP="002D6EFB">
            <w:pPr>
              <w:widowControl/>
              <w:autoSpaceDE/>
              <w:adjustRightInd/>
              <w:rPr>
                <w:lang w:val="uk-UA"/>
              </w:rPr>
            </w:pPr>
            <w:r w:rsidRPr="008E59B2">
              <w:rPr>
                <w:lang w:val="uk-UA"/>
              </w:rPr>
              <w:t xml:space="preserve">Отримали: </w:t>
            </w:r>
          </w:p>
          <w:p w:rsidR="000F59EB" w:rsidRPr="008E59B2" w:rsidRDefault="000F59EB" w:rsidP="002D6EFB">
            <w:pPr>
              <w:widowControl/>
              <w:autoSpaceDE/>
              <w:adjustRightInd/>
              <w:rPr>
                <w:lang w:val="uk-UA"/>
              </w:rPr>
            </w:pPr>
            <w:r w:rsidRPr="008E59B2">
              <w:rPr>
                <w:lang w:val="uk-UA"/>
              </w:rPr>
              <w:t xml:space="preserve">- матеріальну допомогу </w:t>
            </w:r>
            <w:r>
              <w:rPr>
                <w:lang w:val="uk-UA"/>
              </w:rPr>
              <w:t>30042</w:t>
            </w:r>
            <w:r w:rsidRPr="008E59B2">
              <w:rPr>
                <w:lang w:val="uk-UA"/>
              </w:rPr>
              <w:t xml:space="preserve"> киян-учасників АТО в розмірі 5 000 тис грн.                                                                                                                                                                                                                           - матеріальну допомогу </w:t>
            </w:r>
            <w:r>
              <w:rPr>
                <w:lang w:val="uk-UA"/>
              </w:rPr>
              <w:t>594</w:t>
            </w:r>
            <w:r w:rsidRPr="008E59B2">
              <w:rPr>
                <w:lang w:val="uk-UA"/>
              </w:rPr>
              <w:t xml:space="preserve"> членам сімей </w:t>
            </w:r>
            <w:r>
              <w:rPr>
                <w:lang w:val="uk-UA"/>
              </w:rPr>
              <w:t xml:space="preserve">загиблих </w:t>
            </w:r>
            <w:r w:rsidRPr="008E59B2">
              <w:rPr>
                <w:lang w:val="uk-UA"/>
              </w:rPr>
              <w:t>учасників</w:t>
            </w:r>
            <w:r>
              <w:rPr>
                <w:lang w:val="uk-UA"/>
              </w:rPr>
              <w:t xml:space="preserve"> АТО</w:t>
            </w:r>
            <w:r w:rsidRPr="008E59B2">
              <w:rPr>
                <w:lang w:val="uk-UA"/>
              </w:rPr>
              <w:t xml:space="preserve"> в розмірі 25 000 тис грн;</w:t>
            </w:r>
          </w:p>
          <w:p w:rsidR="000F59EB" w:rsidRPr="008E59B2" w:rsidRDefault="000F59EB" w:rsidP="002D6EFB">
            <w:pPr>
              <w:widowControl/>
              <w:autoSpaceDE/>
              <w:adjustRightInd/>
              <w:rPr>
                <w:lang w:val="uk-UA"/>
              </w:rPr>
            </w:pPr>
            <w:r w:rsidRPr="008E59B2">
              <w:rPr>
                <w:lang w:val="uk-UA"/>
              </w:rPr>
              <w:t xml:space="preserve">- матеріальну допомогу  </w:t>
            </w:r>
            <w:r>
              <w:rPr>
                <w:lang w:val="uk-UA"/>
              </w:rPr>
              <w:t>35</w:t>
            </w:r>
            <w:r w:rsidRPr="008E59B2">
              <w:rPr>
                <w:lang w:val="uk-UA"/>
              </w:rPr>
              <w:t xml:space="preserve"> членів сімей загиблих уч</w:t>
            </w:r>
            <w:r>
              <w:rPr>
                <w:lang w:val="uk-UA"/>
              </w:rPr>
              <w:t>. Революції</w:t>
            </w:r>
            <w:r w:rsidRPr="008E59B2">
              <w:rPr>
                <w:lang w:val="uk-UA"/>
              </w:rPr>
              <w:t xml:space="preserve"> Гідності в розмірі 25 000 тис грн. </w:t>
            </w:r>
          </w:p>
          <w:p w:rsidR="000F59EB" w:rsidRPr="008E59B2" w:rsidRDefault="000F59EB" w:rsidP="002D6EFB">
            <w:pPr>
              <w:widowControl/>
              <w:autoSpaceDE/>
              <w:adjustRightInd/>
              <w:rPr>
                <w:lang w:val="uk-UA"/>
              </w:rPr>
            </w:pPr>
            <w:r w:rsidRPr="008E59B2">
              <w:rPr>
                <w:lang w:val="uk-UA"/>
              </w:rPr>
              <w:t>- щомісячну адресну матеріальну допомогу для покриття витрат на оплату житлово-комунальних послуг –</w:t>
            </w:r>
            <w:r>
              <w:rPr>
                <w:lang w:val="uk-UA"/>
              </w:rPr>
              <w:t>337</w:t>
            </w:r>
            <w:r w:rsidRPr="008E59B2">
              <w:rPr>
                <w:lang w:val="uk-UA"/>
              </w:rPr>
              <w:t xml:space="preserve"> осіб;</w:t>
            </w:r>
          </w:p>
          <w:p w:rsidR="000F59EB" w:rsidRPr="008E59B2" w:rsidRDefault="000F59EB" w:rsidP="002D6EFB">
            <w:pPr>
              <w:widowControl/>
              <w:autoSpaceDE/>
              <w:adjustRightInd/>
              <w:rPr>
                <w:lang w:val="uk-UA"/>
              </w:rPr>
            </w:pPr>
            <w:r w:rsidRPr="008E59B2">
              <w:rPr>
                <w:lang w:val="uk-UA"/>
              </w:rPr>
              <w:t>- щомісячну адресну матеріальну допомогу 11 діти РГ та 1</w:t>
            </w:r>
            <w:r>
              <w:rPr>
                <w:lang w:val="uk-UA"/>
              </w:rPr>
              <w:t>82</w:t>
            </w:r>
            <w:r w:rsidRPr="008E59B2">
              <w:rPr>
                <w:lang w:val="uk-UA"/>
              </w:rPr>
              <w:t xml:space="preserve"> діти АТО;</w:t>
            </w:r>
          </w:p>
          <w:p w:rsidR="000F59EB" w:rsidRPr="008E59B2" w:rsidRDefault="000F59EB" w:rsidP="002D6EFB">
            <w:pPr>
              <w:widowControl/>
              <w:autoSpaceDE/>
              <w:adjustRightInd/>
              <w:rPr>
                <w:lang w:val="uk-UA"/>
              </w:rPr>
            </w:pPr>
            <w:r w:rsidRPr="008E59B2">
              <w:rPr>
                <w:lang w:val="uk-UA"/>
              </w:rPr>
              <w:t>- щомісячну матеріальну допомогу 3</w:t>
            </w:r>
            <w:r>
              <w:rPr>
                <w:lang w:val="uk-UA"/>
              </w:rPr>
              <w:t>30 киян-постраждалих учасників РГ</w:t>
            </w:r>
            <w:r w:rsidRPr="008E59B2">
              <w:rPr>
                <w:lang w:val="uk-UA"/>
              </w:rPr>
              <w:t xml:space="preserve">; </w:t>
            </w:r>
          </w:p>
          <w:p w:rsidR="000F59EB" w:rsidRPr="008E59B2" w:rsidRDefault="000F59EB" w:rsidP="002D6EFB">
            <w:pPr>
              <w:widowControl/>
              <w:autoSpaceDE/>
              <w:adjustRightInd/>
              <w:rPr>
                <w:lang w:val="uk-UA"/>
              </w:rPr>
            </w:pPr>
            <w:r w:rsidRPr="008E59B2">
              <w:rPr>
                <w:lang w:val="uk-UA"/>
              </w:rPr>
              <w:t xml:space="preserve">- щомісячну адресну матеріальну допомогу непрацездатним батькам, дружинам (чоловікам), неодруженим повнолітнім дітям, визначених інвалідами з дитинства 1 та 2 груп, або інвалідам 1 групи в розмірі </w:t>
            </w:r>
            <w:r>
              <w:rPr>
                <w:lang w:val="uk-UA"/>
              </w:rPr>
              <w:t>5307,0</w:t>
            </w:r>
            <w:r w:rsidRPr="008E59B2">
              <w:rPr>
                <w:lang w:val="uk-UA"/>
              </w:rPr>
              <w:t xml:space="preserve"> грн</w:t>
            </w:r>
            <w:r>
              <w:rPr>
                <w:lang w:val="uk-UA"/>
              </w:rPr>
              <w:t xml:space="preserve">. </w:t>
            </w:r>
            <w:r w:rsidRPr="008E59B2">
              <w:rPr>
                <w:lang w:val="uk-UA"/>
              </w:rPr>
              <w:t>1</w:t>
            </w:r>
            <w:r>
              <w:rPr>
                <w:lang w:val="uk-UA"/>
              </w:rPr>
              <w:t>4</w:t>
            </w:r>
            <w:r w:rsidRPr="008E59B2">
              <w:rPr>
                <w:lang w:val="uk-UA"/>
              </w:rPr>
              <w:t xml:space="preserve"> членам сімей киян-Героїв Небесної Сотні:  та </w:t>
            </w:r>
            <w:r>
              <w:rPr>
                <w:lang w:val="uk-UA"/>
              </w:rPr>
              <w:t>178</w:t>
            </w:r>
            <w:r w:rsidRPr="008E59B2">
              <w:rPr>
                <w:lang w:val="uk-UA"/>
              </w:rPr>
              <w:t xml:space="preserve"> членам сімей уч. АТО.</w:t>
            </w:r>
          </w:p>
        </w:tc>
      </w:tr>
      <w:tr w:rsidR="000F59EB" w:rsidRPr="00676688" w:rsidTr="002D6EFB">
        <w:trPr>
          <w:trHeight w:val="898"/>
        </w:trPr>
        <w:tc>
          <w:tcPr>
            <w:tcW w:w="5389" w:type="dxa"/>
            <w:tcBorders>
              <w:top w:val="single" w:sz="4" w:space="0" w:color="auto"/>
              <w:left w:val="single" w:sz="4" w:space="0" w:color="auto"/>
              <w:bottom w:val="single" w:sz="4" w:space="0" w:color="auto"/>
              <w:right w:val="single" w:sz="4" w:space="0" w:color="auto"/>
            </w:tcBorders>
            <w:shd w:val="clear" w:color="auto" w:fill="auto"/>
            <w:noWrap/>
          </w:tcPr>
          <w:p w:rsidR="000F59EB" w:rsidRPr="002759DB" w:rsidRDefault="000F59EB" w:rsidP="002D6EFB">
            <w:pPr>
              <w:widowControl/>
              <w:autoSpaceDE/>
              <w:autoSpaceDN/>
              <w:adjustRightInd/>
            </w:pPr>
            <w:r w:rsidRPr="002759DB">
              <w:rPr>
                <w:lang w:val="uk-UA"/>
              </w:rPr>
              <w:t>Забезпечувати н</w:t>
            </w:r>
            <w:r w:rsidRPr="002759DB">
              <w:t>ада</w:t>
            </w:r>
            <w:r w:rsidRPr="002759DB">
              <w:rPr>
                <w:lang w:val="uk-UA"/>
              </w:rPr>
              <w:t>ння</w:t>
            </w:r>
            <w:r w:rsidRPr="002759DB">
              <w:t xml:space="preserve"> одноразов</w:t>
            </w:r>
            <w:r w:rsidRPr="002759DB">
              <w:rPr>
                <w:lang w:val="uk-UA"/>
              </w:rPr>
              <w:t>ої</w:t>
            </w:r>
            <w:r w:rsidRPr="002759DB">
              <w:t xml:space="preserve"> адресн</w:t>
            </w:r>
            <w:r w:rsidRPr="002759DB">
              <w:rPr>
                <w:lang w:val="uk-UA"/>
              </w:rPr>
              <w:t>ої</w:t>
            </w:r>
            <w:r w:rsidRPr="002759DB">
              <w:t xml:space="preserve"> матеріальн</w:t>
            </w:r>
            <w:r w:rsidRPr="002759DB">
              <w:rPr>
                <w:lang w:val="uk-UA"/>
              </w:rPr>
              <w:t>ої</w:t>
            </w:r>
            <w:r w:rsidRPr="002759DB">
              <w:t xml:space="preserve"> допомог</w:t>
            </w:r>
            <w:r w:rsidRPr="002759DB">
              <w:rPr>
                <w:lang w:val="uk-UA"/>
              </w:rPr>
              <w:t>и</w:t>
            </w:r>
            <w:r w:rsidRPr="002759DB">
              <w:t xml:space="preserve"> малозабезпеченим верствам населення міста Києва та киянам, які опинилися в складних життєвих обставинах</w:t>
            </w:r>
          </w:p>
        </w:tc>
        <w:tc>
          <w:tcPr>
            <w:tcW w:w="1080" w:type="dxa"/>
            <w:tcBorders>
              <w:top w:val="single" w:sz="4" w:space="0" w:color="auto"/>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jc w:val="center"/>
              <w:rPr>
                <w:b/>
              </w:rPr>
            </w:pPr>
            <w:r w:rsidRPr="002759DB">
              <w:rPr>
                <w:b/>
                <w:lang w:val="uk-UA"/>
              </w:rPr>
              <w:t>ДСП</w:t>
            </w:r>
            <w:r w:rsidRPr="002759DB">
              <w:rPr>
                <w:b/>
              </w:rPr>
              <w:t>, РДА</w:t>
            </w: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0F59EB" w:rsidRPr="00B9774E" w:rsidRDefault="000F59EB" w:rsidP="002D6EFB">
            <w:pPr>
              <w:widowControl/>
              <w:autoSpaceDE/>
              <w:autoSpaceDN/>
              <w:adjustRightInd/>
              <w:jc w:val="center"/>
              <w:rPr>
                <w:b/>
                <w:color w:val="000000"/>
                <w:lang w:val="uk-UA"/>
              </w:rPr>
            </w:pPr>
            <w:r w:rsidRPr="00B9774E">
              <w:rPr>
                <w:b/>
                <w:color w:val="000000"/>
                <w:lang w:val="uk-UA"/>
              </w:rPr>
              <w:t>47</w:t>
            </w:r>
            <w:r>
              <w:rPr>
                <w:b/>
                <w:color w:val="000000"/>
                <w:lang w:val="uk-UA"/>
              </w:rPr>
              <w:t xml:space="preserve"> </w:t>
            </w:r>
            <w:r w:rsidRPr="00B9774E">
              <w:rPr>
                <w:b/>
                <w:color w:val="000000"/>
                <w:lang w:val="uk-UA"/>
              </w:rPr>
              <w:t>764,0</w:t>
            </w:r>
          </w:p>
          <w:p w:rsidR="000F59EB" w:rsidRPr="00B9774E" w:rsidRDefault="000F59EB" w:rsidP="002D6EFB">
            <w:pPr>
              <w:widowControl/>
              <w:autoSpaceDE/>
              <w:autoSpaceDN/>
              <w:adjustRightInd/>
              <w:jc w:val="center"/>
              <w:rPr>
                <w:b/>
                <w:color w:val="000000"/>
                <w:lang w:val="uk-UA"/>
              </w:rPr>
            </w:pPr>
          </w:p>
        </w:tc>
        <w:tc>
          <w:tcPr>
            <w:tcW w:w="3147" w:type="dxa"/>
            <w:tcBorders>
              <w:top w:val="single" w:sz="4" w:space="0" w:color="auto"/>
              <w:left w:val="nil"/>
              <w:bottom w:val="single" w:sz="4" w:space="0" w:color="auto"/>
              <w:right w:val="single" w:sz="4" w:space="0" w:color="auto"/>
            </w:tcBorders>
            <w:shd w:val="clear" w:color="auto" w:fill="auto"/>
            <w:vAlign w:val="center"/>
          </w:tcPr>
          <w:p w:rsidR="000F59EB" w:rsidRPr="00B9774E" w:rsidRDefault="000F59EB" w:rsidP="002D6EFB">
            <w:pPr>
              <w:widowControl/>
              <w:autoSpaceDE/>
              <w:autoSpaceDN/>
              <w:adjustRightInd/>
              <w:rPr>
                <w:color w:val="000000"/>
              </w:rPr>
            </w:pPr>
            <w:r w:rsidRPr="00B9774E">
              <w:rPr>
                <w:color w:val="000000"/>
              </w:rPr>
              <w:t>Всього одержувачів допомоги –</w:t>
            </w:r>
            <w:r w:rsidRPr="00B9774E">
              <w:rPr>
                <w:color w:val="000000"/>
                <w:lang w:val="uk-UA"/>
              </w:rPr>
              <w:t xml:space="preserve"> 16196 </w:t>
            </w:r>
            <w:r w:rsidRPr="00B9774E">
              <w:rPr>
                <w:color w:val="000000"/>
              </w:rPr>
              <w:t>ос</w:t>
            </w:r>
            <w:r w:rsidRPr="00B9774E">
              <w:rPr>
                <w:color w:val="000000"/>
                <w:lang w:val="uk-UA"/>
              </w:rPr>
              <w:t>іб</w:t>
            </w:r>
            <w:r w:rsidRPr="00B9774E">
              <w:rPr>
                <w:color w:val="000000"/>
              </w:rPr>
              <w:t>.</w:t>
            </w:r>
          </w:p>
        </w:tc>
      </w:tr>
      <w:tr w:rsidR="000F59EB" w:rsidRPr="00676688" w:rsidTr="002D6EFB">
        <w:trPr>
          <w:trHeight w:val="1347"/>
        </w:trPr>
        <w:tc>
          <w:tcPr>
            <w:tcW w:w="5389" w:type="dxa"/>
            <w:tcBorders>
              <w:top w:val="nil"/>
              <w:left w:val="single" w:sz="4" w:space="0" w:color="auto"/>
              <w:bottom w:val="single" w:sz="4" w:space="0" w:color="auto"/>
              <w:right w:val="single" w:sz="4" w:space="0" w:color="auto"/>
            </w:tcBorders>
            <w:shd w:val="clear" w:color="auto" w:fill="auto"/>
            <w:noWrap/>
            <w:vAlign w:val="center"/>
          </w:tcPr>
          <w:p w:rsidR="000F59EB" w:rsidRPr="002759DB" w:rsidRDefault="000F59EB" w:rsidP="002D6EFB">
            <w:pPr>
              <w:widowControl/>
              <w:autoSpaceDE/>
              <w:autoSpaceDN/>
              <w:adjustRightInd/>
            </w:pPr>
            <w:r w:rsidRPr="002759DB">
              <w:t>Забезпечувати надання допомоги на поховання особи, яка не досягла пенсійного віку та на момент смерті не працювала, не перебувала на службі, не зареєстрована у Центрі зайнятості як безробітна, виконавцю волевиявлення померлого або особі, яка зобов’язалась поховати померлого</w:t>
            </w:r>
          </w:p>
        </w:tc>
        <w:tc>
          <w:tcPr>
            <w:tcW w:w="1080" w:type="dxa"/>
            <w:tcBorders>
              <w:top w:val="nil"/>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jc w:val="center"/>
              <w:rPr>
                <w:b/>
              </w:rPr>
            </w:pPr>
            <w:r w:rsidRPr="002759DB">
              <w:rPr>
                <w:b/>
                <w:lang w:val="uk-UA"/>
              </w:rPr>
              <w:t>ДСП</w:t>
            </w:r>
            <w:r w:rsidRPr="002759DB">
              <w:rPr>
                <w:b/>
              </w:rPr>
              <w:t>, РДА</w:t>
            </w:r>
          </w:p>
        </w:tc>
        <w:tc>
          <w:tcPr>
            <w:tcW w:w="1184" w:type="dxa"/>
            <w:tcBorders>
              <w:top w:val="nil"/>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jc w:val="center"/>
              <w:rPr>
                <w:b/>
                <w:lang w:val="uk-UA"/>
              </w:rPr>
            </w:pPr>
            <w:r>
              <w:rPr>
                <w:b/>
                <w:lang w:val="uk-UA"/>
              </w:rPr>
              <w:t>3707,0</w:t>
            </w:r>
          </w:p>
        </w:tc>
        <w:tc>
          <w:tcPr>
            <w:tcW w:w="3147" w:type="dxa"/>
            <w:tcBorders>
              <w:top w:val="nil"/>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rPr>
                <w:lang w:val="uk-UA"/>
              </w:rPr>
            </w:pPr>
            <w:r w:rsidRPr="002759DB">
              <w:t xml:space="preserve"> Одержувачів допомоги – </w:t>
            </w:r>
          </w:p>
          <w:p w:rsidR="000F59EB" w:rsidRPr="002759DB" w:rsidRDefault="000F59EB" w:rsidP="002D6EFB">
            <w:pPr>
              <w:widowControl/>
              <w:autoSpaceDE/>
              <w:autoSpaceDN/>
              <w:adjustRightInd/>
            </w:pPr>
            <w:r>
              <w:rPr>
                <w:lang w:val="uk-UA"/>
              </w:rPr>
              <w:t xml:space="preserve">856 </w:t>
            </w:r>
            <w:r w:rsidRPr="002759DB">
              <w:t>ос</w:t>
            </w:r>
            <w:r>
              <w:rPr>
                <w:lang w:val="uk-UA"/>
              </w:rPr>
              <w:t>і</w:t>
            </w:r>
            <w:r w:rsidRPr="002759DB">
              <w:t xml:space="preserve">б.  </w:t>
            </w:r>
          </w:p>
        </w:tc>
      </w:tr>
      <w:tr w:rsidR="000F59EB" w:rsidRPr="00645566" w:rsidTr="002D6EFB">
        <w:trPr>
          <w:trHeight w:val="1347"/>
        </w:trPr>
        <w:tc>
          <w:tcPr>
            <w:tcW w:w="5389" w:type="dxa"/>
            <w:tcBorders>
              <w:top w:val="nil"/>
              <w:left w:val="single" w:sz="4" w:space="0" w:color="auto"/>
              <w:bottom w:val="single" w:sz="4" w:space="0" w:color="auto"/>
              <w:right w:val="single" w:sz="4" w:space="0" w:color="auto"/>
            </w:tcBorders>
            <w:shd w:val="clear" w:color="auto" w:fill="auto"/>
            <w:noWrap/>
            <w:vAlign w:val="center"/>
          </w:tcPr>
          <w:p w:rsidR="000F59EB" w:rsidRPr="002E1D58" w:rsidRDefault="000F59EB" w:rsidP="002D6EFB">
            <w:pPr>
              <w:spacing w:before="30" w:line="225" w:lineRule="exact"/>
              <w:ind w:left="15"/>
              <w:rPr>
                <w:color w:val="000000"/>
                <w:lang w:val="uk-UA"/>
              </w:rPr>
            </w:pPr>
            <w:r w:rsidRPr="00B45E51">
              <w:rPr>
                <w:color w:val="000000"/>
                <w:lang w:val="uk-UA"/>
              </w:rPr>
              <w:t xml:space="preserve">Сприяти забезпеченню: осіб з інвалідністю, дітей з інвалідністю, осіб похилого віку та жінок, які зазнали мастектомію протезами, (у тому числі молочних залоз для занять фізкультурою та плаванням, ліфами та компресійними рукавами) засобами пересування, реабілітації та складного протезування; малозабезпечених громадян, осіб похилого віку, дітей з інвалідністю  </w:t>
            </w:r>
            <w:r w:rsidRPr="002E1D58">
              <w:rPr>
                <w:color w:val="000000"/>
                <w:lang w:val="uk-UA"/>
              </w:rPr>
              <w:t>засобами особистої гігієни (підгузками,</w:t>
            </w:r>
          </w:p>
          <w:p w:rsidR="000F59EB" w:rsidRPr="002759DB" w:rsidRDefault="000F59EB" w:rsidP="002D6EFB">
            <w:pPr>
              <w:widowControl/>
              <w:autoSpaceDE/>
              <w:autoSpaceDN/>
              <w:adjustRightInd/>
              <w:rPr>
                <w:lang w:val="uk-UA"/>
              </w:rPr>
            </w:pPr>
            <w:r w:rsidRPr="0010132C">
              <w:rPr>
                <w:color w:val="000000"/>
                <w:lang w:val="uk-UA"/>
              </w:rPr>
              <w:t xml:space="preserve">пелюшками, урологічними прокладками тощо); передчасно народжених дітей, вагою при народжені до </w:t>
            </w:r>
            <w:smartTag w:uri="urn:schemas-microsoft-com:office:smarttags" w:element="metricconverter">
              <w:smartTagPr>
                <w:attr w:name="ProductID" w:val="1500 грамів"/>
              </w:smartTagPr>
              <w:r w:rsidRPr="0010132C">
                <w:rPr>
                  <w:color w:val="000000"/>
                  <w:lang w:val="uk-UA"/>
                </w:rPr>
                <w:t>1500 грамів</w:t>
              </w:r>
            </w:smartTag>
            <w:r w:rsidRPr="0010132C">
              <w:rPr>
                <w:color w:val="000000"/>
                <w:lang w:val="uk-UA"/>
              </w:rPr>
              <w:t>;  дітей з малозабезпечених та багатодітних сімей засобами особистої гігієни (підгузками, пелюшками тощо) та киян, в першу чергу осіб з інвалідністю, ортопедичним взуттям та ортезами на стоп</w:t>
            </w:r>
            <w:r>
              <w:rPr>
                <w:color w:val="000000"/>
                <w:lang w:val="uk-UA"/>
              </w:rPr>
              <w:t>у.</w:t>
            </w:r>
          </w:p>
        </w:tc>
        <w:tc>
          <w:tcPr>
            <w:tcW w:w="1080" w:type="dxa"/>
            <w:tcBorders>
              <w:top w:val="nil"/>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jc w:val="center"/>
              <w:rPr>
                <w:b/>
                <w:lang w:val="uk-UA"/>
              </w:rPr>
            </w:pPr>
            <w:r w:rsidRPr="002759DB">
              <w:rPr>
                <w:b/>
                <w:lang w:val="uk-UA"/>
              </w:rPr>
              <w:t>ДСП</w:t>
            </w:r>
          </w:p>
        </w:tc>
        <w:tc>
          <w:tcPr>
            <w:tcW w:w="1184" w:type="dxa"/>
            <w:tcBorders>
              <w:top w:val="nil"/>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jc w:val="center"/>
              <w:rPr>
                <w:b/>
                <w:lang w:val="uk-UA"/>
              </w:rPr>
            </w:pPr>
            <w:r>
              <w:rPr>
                <w:b/>
                <w:lang w:val="uk-UA"/>
              </w:rPr>
              <w:t>23438,1</w:t>
            </w:r>
          </w:p>
        </w:tc>
        <w:tc>
          <w:tcPr>
            <w:tcW w:w="3147" w:type="dxa"/>
            <w:tcBorders>
              <w:top w:val="nil"/>
              <w:left w:val="nil"/>
              <w:bottom w:val="single" w:sz="4" w:space="0" w:color="auto"/>
              <w:right w:val="single" w:sz="4" w:space="0" w:color="auto"/>
            </w:tcBorders>
            <w:shd w:val="clear" w:color="auto" w:fill="auto"/>
            <w:vAlign w:val="center"/>
          </w:tcPr>
          <w:p w:rsidR="000F59EB" w:rsidRPr="00083A52" w:rsidRDefault="000F59EB" w:rsidP="002D6EFB">
            <w:pPr>
              <w:widowControl/>
              <w:autoSpaceDE/>
              <w:autoSpaceDN/>
              <w:adjustRightInd/>
              <w:rPr>
                <w:lang w:val="uk-UA"/>
              </w:rPr>
            </w:pPr>
            <w:r w:rsidRPr="00083A52">
              <w:rPr>
                <w:lang w:val="uk-UA"/>
              </w:rPr>
              <w:t>Закуплено засобів складного протезування</w:t>
            </w:r>
            <w:r>
              <w:rPr>
                <w:lang w:val="uk-UA"/>
              </w:rPr>
              <w:t xml:space="preserve"> 171 од</w:t>
            </w:r>
            <w:r w:rsidRPr="00083A52">
              <w:rPr>
                <w:lang w:val="uk-UA"/>
              </w:rPr>
              <w:t xml:space="preserve">, реабілітації та пересування </w:t>
            </w:r>
            <w:r>
              <w:rPr>
                <w:lang w:val="uk-UA"/>
              </w:rPr>
              <w:t>3483</w:t>
            </w:r>
            <w:r w:rsidRPr="00083A52">
              <w:rPr>
                <w:lang w:val="uk-UA"/>
              </w:rPr>
              <w:t xml:space="preserve"> одиниць (на </w:t>
            </w:r>
            <w:r>
              <w:rPr>
                <w:lang w:val="uk-UA"/>
              </w:rPr>
              <w:t xml:space="preserve">загальну </w:t>
            </w:r>
            <w:r w:rsidRPr="00083A52">
              <w:rPr>
                <w:lang w:val="uk-UA"/>
              </w:rPr>
              <w:t xml:space="preserve">суму </w:t>
            </w:r>
            <w:r>
              <w:rPr>
                <w:lang w:val="uk-UA"/>
              </w:rPr>
              <w:t>17029,8</w:t>
            </w:r>
            <w:r w:rsidRPr="00083A52">
              <w:rPr>
                <w:lang w:val="uk-UA"/>
              </w:rPr>
              <w:t xml:space="preserve"> тис грн).</w:t>
            </w:r>
          </w:p>
          <w:p w:rsidR="000F59EB" w:rsidRPr="00083A52" w:rsidRDefault="000F59EB" w:rsidP="002D6EFB">
            <w:pPr>
              <w:widowControl/>
              <w:autoSpaceDE/>
              <w:autoSpaceDN/>
              <w:adjustRightInd/>
              <w:rPr>
                <w:lang w:val="uk-UA"/>
              </w:rPr>
            </w:pPr>
            <w:r>
              <w:rPr>
                <w:lang w:val="uk-UA"/>
              </w:rPr>
              <w:t>О</w:t>
            </w:r>
            <w:r w:rsidRPr="00083A52">
              <w:rPr>
                <w:lang w:val="uk-UA"/>
              </w:rPr>
              <w:t xml:space="preserve">ртези на стопу </w:t>
            </w:r>
            <w:r>
              <w:rPr>
                <w:lang w:val="uk-UA"/>
              </w:rPr>
              <w:t>2943</w:t>
            </w:r>
            <w:r w:rsidRPr="00083A52">
              <w:rPr>
                <w:lang w:val="uk-UA"/>
              </w:rPr>
              <w:t xml:space="preserve"> од. та </w:t>
            </w:r>
            <w:r>
              <w:rPr>
                <w:lang w:val="uk-UA"/>
              </w:rPr>
              <w:t>3047</w:t>
            </w:r>
            <w:r w:rsidRPr="00083A52">
              <w:rPr>
                <w:lang w:val="uk-UA"/>
              </w:rPr>
              <w:t xml:space="preserve"> од.</w:t>
            </w:r>
            <w:r>
              <w:rPr>
                <w:lang w:val="uk-UA"/>
              </w:rPr>
              <w:t xml:space="preserve"> </w:t>
            </w:r>
            <w:r w:rsidRPr="00083A52">
              <w:rPr>
                <w:lang w:val="uk-UA"/>
              </w:rPr>
              <w:t xml:space="preserve">ортопедичного взуття  (на суму </w:t>
            </w:r>
            <w:r>
              <w:rPr>
                <w:lang w:val="uk-UA"/>
              </w:rPr>
              <w:t xml:space="preserve">6408,3 </w:t>
            </w:r>
            <w:r w:rsidRPr="00083A52">
              <w:rPr>
                <w:lang w:val="uk-UA"/>
              </w:rPr>
              <w:t xml:space="preserve"> тис грн).</w:t>
            </w:r>
          </w:p>
        </w:tc>
      </w:tr>
      <w:tr w:rsidR="000F59EB" w:rsidRPr="00676688" w:rsidTr="002D6EFB">
        <w:trPr>
          <w:trHeight w:val="720"/>
        </w:trPr>
        <w:tc>
          <w:tcPr>
            <w:tcW w:w="5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9EB" w:rsidRPr="002759DB" w:rsidRDefault="000F59EB" w:rsidP="002D6EFB">
            <w:pPr>
              <w:widowControl/>
              <w:autoSpaceDE/>
              <w:autoSpaceDN/>
              <w:adjustRightInd/>
              <w:rPr>
                <w:lang w:val="uk-UA"/>
              </w:rPr>
            </w:pPr>
            <w:r w:rsidRPr="002759DB">
              <w:rPr>
                <w:lang w:val="uk-UA"/>
              </w:rPr>
              <w:t>Здійснювати привітання мешканців м.Києва, які відзначають свій 100-річний ювілей, з врученням матеріальної допомоги, квітів, адреса та подарунку</w:t>
            </w:r>
          </w:p>
        </w:tc>
        <w:tc>
          <w:tcPr>
            <w:tcW w:w="1080" w:type="dxa"/>
            <w:tcBorders>
              <w:top w:val="single" w:sz="4" w:space="0" w:color="auto"/>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jc w:val="center"/>
              <w:rPr>
                <w:b/>
              </w:rPr>
            </w:pPr>
            <w:r w:rsidRPr="002759DB">
              <w:rPr>
                <w:b/>
                <w:lang w:val="uk-UA"/>
              </w:rPr>
              <w:t>ДСП</w:t>
            </w: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0F59EB" w:rsidRPr="002759DB" w:rsidRDefault="000F59EB" w:rsidP="002D6EFB">
            <w:pPr>
              <w:widowControl/>
              <w:autoSpaceDE/>
              <w:autoSpaceDN/>
              <w:adjustRightInd/>
              <w:jc w:val="center"/>
              <w:rPr>
                <w:b/>
                <w:lang w:val="uk-UA"/>
              </w:rPr>
            </w:pPr>
            <w:r>
              <w:rPr>
                <w:b/>
                <w:lang w:val="uk-UA"/>
              </w:rPr>
              <w:t>140,5</w:t>
            </w:r>
          </w:p>
        </w:tc>
        <w:tc>
          <w:tcPr>
            <w:tcW w:w="3147" w:type="dxa"/>
            <w:tcBorders>
              <w:top w:val="single" w:sz="4" w:space="0" w:color="auto"/>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rPr>
                <w:lang w:val="uk-UA"/>
              </w:rPr>
            </w:pPr>
            <w:r w:rsidRPr="002759DB">
              <w:t>Одержувачів допомоги</w:t>
            </w:r>
            <w:r w:rsidRPr="002759DB">
              <w:rPr>
                <w:lang w:val="uk-UA"/>
              </w:rPr>
              <w:t xml:space="preserve"> - </w:t>
            </w:r>
          </w:p>
          <w:p w:rsidR="000F59EB" w:rsidRPr="002759DB" w:rsidRDefault="000F59EB" w:rsidP="002D6EFB">
            <w:pPr>
              <w:widowControl/>
              <w:autoSpaceDE/>
              <w:autoSpaceDN/>
              <w:adjustRightInd/>
            </w:pPr>
            <w:r>
              <w:rPr>
                <w:lang w:val="uk-UA"/>
              </w:rPr>
              <w:t xml:space="preserve">28 </w:t>
            </w:r>
            <w:r w:rsidRPr="002759DB">
              <w:t>ос</w:t>
            </w:r>
            <w:r>
              <w:rPr>
                <w:lang w:val="uk-UA"/>
              </w:rPr>
              <w:t>іб</w:t>
            </w:r>
            <w:r w:rsidRPr="002759DB">
              <w:t xml:space="preserve">. </w:t>
            </w:r>
          </w:p>
        </w:tc>
      </w:tr>
      <w:tr w:rsidR="000F59EB" w:rsidRPr="00676688" w:rsidTr="002D6EFB">
        <w:trPr>
          <w:trHeight w:val="720"/>
        </w:trPr>
        <w:tc>
          <w:tcPr>
            <w:tcW w:w="5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9EB" w:rsidRPr="002759DB" w:rsidRDefault="000F59EB" w:rsidP="002D6EFB">
            <w:pPr>
              <w:widowControl/>
              <w:autoSpaceDE/>
              <w:autoSpaceDN/>
              <w:adjustRightInd/>
              <w:rPr>
                <w:lang w:val="uk-UA"/>
              </w:rPr>
            </w:pPr>
            <w:r w:rsidRPr="002759DB">
              <w:rPr>
                <w:lang w:val="uk-UA"/>
              </w:rPr>
              <w:t>Надавати матеріальну допомогу на придбання твердого палива ветеранам війни та малозабезпеченим сім’ям, які отримують субсидії</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jc w:val="center"/>
              <w:rPr>
                <w:b/>
                <w:lang w:val="uk-UA"/>
              </w:rPr>
            </w:pPr>
            <w:r w:rsidRPr="002759DB">
              <w:rPr>
                <w:b/>
                <w:lang w:val="uk-UA"/>
              </w:rPr>
              <w:t>ДСП</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9EB" w:rsidRPr="002759DB" w:rsidRDefault="000F59EB" w:rsidP="002D6EFB">
            <w:pPr>
              <w:widowControl/>
              <w:autoSpaceDE/>
              <w:autoSpaceDN/>
              <w:adjustRightInd/>
              <w:jc w:val="center"/>
              <w:rPr>
                <w:b/>
                <w:lang w:val="uk-UA"/>
              </w:rPr>
            </w:pPr>
            <w:r>
              <w:rPr>
                <w:b/>
                <w:lang w:val="uk-UA"/>
              </w:rPr>
              <w:t>51,7</w:t>
            </w:r>
          </w:p>
        </w:tc>
        <w:tc>
          <w:tcPr>
            <w:tcW w:w="3147" w:type="dxa"/>
            <w:tcBorders>
              <w:top w:val="single" w:sz="4" w:space="0" w:color="auto"/>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pPr>
            <w:r w:rsidRPr="002759DB">
              <w:t xml:space="preserve">Отримали допомогу </w:t>
            </w:r>
            <w:r>
              <w:rPr>
                <w:lang w:val="uk-UA"/>
              </w:rPr>
              <w:t>17</w:t>
            </w:r>
            <w:r w:rsidRPr="002759DB">
              <w:rPr>
                <w:b/>
              </w:rPr>
              <w:t xml:space="preserve"> </w:t>
            </w:r>
            <w:r w:rsidRPr="002759DB">
              <w:t>ос</w:t>
            </w:r>
            <w:r>
              <w:rPr>
                <w:lang w:val="uk-UA"/>
              </w:rPr>
              <w:t>іб</w:t>
            </w:r>
            <w:r w:rsidRPr="002759DB">
              <w:t>.</w:t>
            </w:r>
          </w:p>
        </w:tc>
      </w:tr>
      <w:tr w:rsidR="000F59EB" w:rsidRPr="00E343B1" w:rsidTr="002D6EFB">
        <w:trPr>
          <w:trHeight w:val="494"/>
        </w:trPr>
        <w:tc>
          <w:tcPr>
            <w:tcW w:w="5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9EB" w:rsidRPr="00E64921" w:rsidRDefault="000F59EB" w:rsidP="002D6EFB">
            <w:pPr>
              <w:widowControl/>
              <w:autoSpaceDE/>
              <w:autoSpaceDN/>
              <w:adjustRightInd/>
              <w:rPr>
                <w:lang w:val="uk-UA"/>
              </w:rPr>
            </w:pPr>
            <w:r w:rsidRPr="00E64921">
              <w:rPr>
                <w:lang w:val="uk-UA"/>
              </w:rPr>
              <w:t>Надавати щомісячну адресну соціальну матеріальну допомогу дітям-сиротам та окремим категоріям осіб з інвалідністю</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jc w:val="center"/>
              <w:rPr>
                <w:b/>
                <w:lang w:val="uk-UA"/>
              </w:rPr>
            </w:pPr>
            <w:r w:rsidRPr="002759DB">
              <w:rPr>
                <w:b/>
                <w:lang w:val="uk-UA"/>
              </w:rPr>
              <w:t>ДСП</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9EB" w:rsidRPr="002759DB" w:rsidRDefault="000F59EB" w:rsidP="002D6EFB">
            <w:pPr>
              <w:widowControl/>
              <w:autoSpaceDE/>
              <w:autoSpaceDN/>
              <w:adjustRightInd/>
              <w:jc w:val="center"/>
              <w:rPr>
                <w:b/>
                <w:lang w:val="uk-UA"/>
              </w:rPr>
            </w:pPr>
            <w:r>
              <w:rPr>
                <w:b/>
                <w:lang w:val="uk-UA"/>
              </w:rPr>
              <w:t>150359,5</w:t>
            </w:r>
          </w:p>
        </w:tc>
        <w:tc>
          <w:tcPr>
            <w:tcW w:w="3147" w:type="dxa"/>
            <w:tcBorders>
              <w:top w:val="single" w:sz="4" w:space="0" w:color="auto"/>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pPr>
            <w:r w:rsidRPr="002759DB">
              <w:t>Отримали допомогу</w:t>
            </w:r>
            <w:r>
              <w:rPr>
                <w:lang w:val="uk-UA"/>
              </w:rPr>
              <w:t xml:space="preserve">                 </w:t>
            </w:r>
            <w:r w:rsidRPr="002759DB">
              <w:t xml:space="preserve"> </w:t>
            </w:r>
            <w:r>
              <w:rPr>
                <w:lang w:val="uk-UA"/>
              </w:rPr>
              <w:t xml:space="preserve">21963 </w:t>
            </w:r>
            <w:r w:rsidRPr="002759DB">
              <w:t>ос</w:t>
            </w:r>
            <w:r w:rsidRPr="002759DB">
              <w:rPr>
                <w:lang w:val="uk-UA"/>
              </w:rPr>
              <w:t>і</w:t>
            </w:r>
            <w:r w:rsidRPr="002759DB">
              <w:t>б.</w:t>
            </w:r>
          </w:p>
        </w:tc>
      </w:tr>
      <w:tr w:rsidR="000F59EB" w:rsidRPr="00676688" w:rsidTr="002D6EFB">
        <w:trPr>
          <w:trHeight w:val="416"/>
        </w:trPr>
        <w:tc>
          <w:tcPr>
            <w:tcW w:w="5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9EB" w:rsidRPr="00E64921" w:rsidRDefault="000F59EB" w:rsidP="002D6EFB">
            <w:pPr>
              <w:widowControl/>
              <w:autoSpaceDE/>
              <w:autoSpaceDN/>
              <w:adjustRightInd/>
            </w:pPr>
            <w:r>
              <w:t>Надавати матеріальну допомогу на часткову компенсацію членам сімей киян -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на виготовлення та встановлення надгробків киянам - учасникам антитерористичної операції, загиблим (померлим) внаслідок поранення, контузії чи каліцтва, одержаних під час участі у антитерористичній операції, та допомогу на поховання киян -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w:t>
            </w:r>
          </w:p>
        </w:tc>
        <w:tc>
          <w:tcPr>
            <w:tcW w:w="1080" w:type="dxa"/>
            <w:tcBorders>
              <w:top w:val="single" w:sz="4" w:space="0" w:color="auto"/>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jc w:val="center"/>
              <w:rPr>
                <w:b/>
                <w:lang w:val="uk-UA"/>
              </w:rPr>
            </w:pPr>
            <w:r w:rsidRPr="002759DB">
              <w:rPr>
                <w:b/>
                <w:lang w:val="uk-UA"/>
              </w:rPr>
              <w:t>ДСП</w:t>
            </w: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0F59EB" w:rsidRPr="002759DB" w:rsidRDefault="000F59EB" w:rsidP="002D6EFB">
            <w:pPr>
              <w:widowControl/>
              <w:autoSpaceDE/>
              <w:autoSpaceDN/>
              <w:adjustRightInd/>
              <w:jc w:val="center"/>
              <w:rPr>
                <w:b/>
                <w:lang w:val="uk-UA"/>
              </w:rPr>
            </w:pPr>
            <w:r>
              <w:rPr>
                <w:b/>
                <w:lang w:val="uk-UA"/>
              </w:rPr>
              <w:t>95,0</w:t>
            </w:r>
          </w:p>
        </w:tc>
        <w:tc>
          <w:tcPr>
            <w:tcW w:w="3147" w:type="dxa"/>
            <w:tcBorders>
              <w:top w:val="single" w:sz="4" w:space="0" w:color="auto"/>
              <w:left w:val="nil"/>
              <w:bottom w:val="single" w:sz="4" w:space="0" w:color="auto"/>
              <w:right w:val="single" w:sz="4" w:space="0" w:color="auto"/>
            </w:tcBorders>
            <w:shd w:val="clear" w:color="auto" w:fill="auto"/>
            <w:vAlign w:val="center"/>
          </w:tcPr>
          <w:p w:rsidR="000F59EB" w:rsidRDefault="000F59EB" w:rsidP="002D6EFB">
            <w:pPr>
              <w:widowControl/>
              <w:autoSpaceDE/>
              <w:autoSpaceDN/>
              <w:adjustRightInd/>
              <w:rPr>
                <w:lang w:val="uk-UA"/>
              </w:rPr>
            </w:pPr>
            <w:r>
              <w:t xml:space="preserve">Отримали допомогу на поховання - </w:t>
            </w:r>
            <w:r>
              <w:rPr>
                <w:lang w:val="uk-UA"/>
              </w:rPr>
              <w:t>19</w:t>
            </w:r>
            <w:r>
              <w:t xml:space="preserve"> осіб</w:t>
            </w:r>
            <w:r>
              <w:rPr>
                <w:lang w:val="uk-UA"/>
              </w:rPr>
              <w:t>.</w:t>
            </w:r>
          </w:p>
          <w:p w:rsidR="000F59EB" w:rsidRPr="002759DB" w:rsidRDefault="000F59EB" w:rsidP="002D6EFB">
            <w:pPr>
              <w:widowControl/>
              <w:autoSpaceDE/>
              <w:autoSpaceDN/>
              <w:adjustRightInd/>
            </w:pPr>
            <w:r>
              <w:rPr>
                <w:lang w:val="uk-UA"/>
              </w:rPr>
              <w:t xml:space="preserve">На </w:t>
            </w:r>
            <w:r>
              <w:t xml:space="preserve">виготовлення та встановлення надгробків - </w:t>
            </w:r>
            <w:r>
              <w:rPr>
                <w:lang w:val="uk-UA"/>
              </w:rPr>
              <w:t>0</w:t>
            </w:r>
            <w:r>
              <w:t xml:space="preserve"> ос</w:t>
            </w:r>
            <w:r>
              <w:rPr>
                <w:lang w:val="uk-UA"/>
              </w:rPr>
              <w:t>іб</w:t>
            </w:r>
            <w:r w:rsidRPr="002759DB">
              <w:t>.</w:t>
            </w:r>
          </w:p>
          <w:p w:rsidR="000F59EB" w:rsidRPr="002759DB" w:rsidRDefault="000F59EB" w:rsidP="002D6EFB">
            <w:pPr>
              <w:widowControl/>
              <w:autoSpaceDE/>
              <w:autoSpaceDN/>
              <w:adjustRightInd/>
            </w:pPr>
          </w:p>
        </w:tc>
      </w:tr>
      <w:tr w:rsidR="000F59EB" w:rsidRPr="00676688" w:rsidTr="002D6EFB">
        <w:trPr>
          <w:trHeight w:val="416"/>
        </w:trPr>
        <w:tc>
          <w:tcPr>
            <w:tcW w:w="5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9EB" w:rsidRPr="00033FA3" w:rsidRDefault="000F59EB" w:rsidP="002D6EFB">
            <w:pPr>
              <w:widowControl/>
              <w:autoSpaceDE/>
              <w:autoSpaceDN/>
              <w:adjustRightInd/>
              <w:rPr>
                <w:lang w:val="uk-UA"/>
              </w:rPr>
            </w:pPr>
            <w:r w:rsidRPr="00E64921">
              <w:t>Надавати щомісячну матеріальну допомогу почесним громадянам міста Києва, які досягли пенсійного віку</w:t>
            </w:r>
          </w:p>
        </w:tc>
        <w:tc>
          <w:tcPr>
            <w:tcW w:w="1080" w:type="dxa"/>
            <w:tcBorders>
              <w:top w:val="single" w:sz="4" w:space="0" w:color="auto"/>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jc w:val="center"/>
              <w:rPr>
                <w:b/>
                <w:lang w:val="uk-UA"/>
              </w:rPr>
            </w:pPr>
            <w:r w:rsidRPr="002759DB">
              <w:rPr>
                <w:b/>
                <w:lang w:val="uk-UA"/>
              </w:rPr>
              <w:t>ДСП</w:t>
            </w: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0F59EB" w:rsidRPr="002759DB" w:rsidRDefault="000F59EB" w:rsidP="002D6EFB">
            <w:pPr>
              <w:widowControl/>
              <w:autoSpaceDE/>
              <w:autoSpaceDN/>
              <w:adjustRightInd/>
              <w:jc w:val="center"/>
              <w:rPr>
                <w:b/>
                <w:lang w:val="uk-UA"/>
              </w:rPr>
            </w:pPr>
            <w:r>
              <w:rPr>
                <w:b/>
                <w:lang w:val="uk-UA"/>
              </w:rPr>
              <w:t>1229,5</w:t>
            </w:r>
          </w:p>
        </w:tc>
        <w:tc>
          <w:tcPr>
            <w:tcW w:w="3147" w:type="dxa"/>
            <w:tcBorders>
              <w:top w:val="single" w:sz="4" w:space="0" w:color="auto"/>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pPr>
            <w:r>
              <w:t xml:space="preserve">Одержувачів допомоги </w:t>
            </w:r>
            <w:r w:rsidRPr="002759DB">
              <w:t xml:space="preserve"> </w:t>
            </w:r>
            <w:r w:rsidRPr="002759DB">
              <w:rPr>
                <w:lang w:val="uk-UA"/>
              </w:rPr>
              <w:t>–</w:t>
            </w:r>
            <w:r>
              <w:rPr>
                <w:lang w:val="uk-UA"/>
              </w:rPr>
              <w:t xml:space="preserve">        </w:t>
            </w:r>
            <w:r w:rsidRPr="002759DB">
              <w:rPr>
                <w:lang w:val="uk-UA"/>
              </w:rPr>
              <w:t xml:space="preserve">  </w:t>
            </w:r>
            <w:r>
              <w:rPr>
                <w:lang w:val="uk-UA"/>
              </w:rPr>
              <w:t xml:space="preserve">25 </w:t>
            </w:r>
            <w:r w:rsidRPr="002759DB">
              <w:t xml:space="preserve"> ос</w:t>
            </w:r>
            <w:r>
              <w:rPr>
                <w:lang w:val="uk-UA"/>
              </w:rPr>
              <w:t>оби</w:t>
            </w:r>
            <w:r w:rsidRPr="002759DB">
              <w:t>.</w:t>
            </w:r>
          </w:p>
          <w:p w:rsidR="000F59EB" w:rsidRPr="002759DB" w:rsidRDefault="000F59EB" w:rsidP="002D6EFB">
            <w:pPr>
              <w:widowControl/>
              <w:autoSpaceDE/>
              <w:autoSpaceDN/>
              <w:adjustRightInd/>
            </w:pPr>
          </w:p>
        </w:tc>
      </w:tr>
      <w:tr w:rsidR="000F59EB" w:rsidRPr="00676688" w:rsidTr="002D6EFB">
        <w:trPr>
          <w:trHeight w:val="416"/>
        </w:trPr>
        <w:tc>
          <w:tcPr>
            <w:tcW w:w="5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9EB" w:rsidRPr="00CD63BA" w:rsidRDefault="000F59EB" w:rsidP="002D6EFB">
            <w:pPr>
              <w:widowControl/>
              <w:autoSpaceDE/>
              <w:autoSpaceDN/>
              <w:adjustRightInd/>
            </w:pPr>
            <w:r w:rsidRPr="00CD63BA">
              <w:lastRenderedPageBreak/>
              <w:t>Надавати матеріальну допомогу киянам-уповноваженим членам сімей загиблих киян-учасників антитерористичної операції за належні для одержання або одержані ними земельні ділянки для будівництва і обслуговування жилого будинку, господарських будівель і споруд</w:t>
            </w:r>
          </w:p>
        </w:tc>
        <w:tc>
          <w:tcPr>
            <w:tcW w:w="1080" w:type="dxa"/>
            <w:tcBorders>
              <w:top w:val="single" w:sz="4" w:space="0" w:color="auto"/>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jc w:val="center"/>
              <w:rPr>
                <w:b/>
                <w:lang w:val="uk-UA"/>
              </w:rPr>
            </w:pPr>
            <w:r>
              <w:rPr>
                <w:b/>
                <w:lang w:val="uk-UA"/>
              </w:rPr>
              <w:t>ДСП</w:t>
            </w: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0F59EB" w:rsidRDefault="000F59EB" w:rsidP="002D6EFB">
            <w:pPr>
              <w:widowControl/>
              <w:autoSpaceDE/>
              <w:autoSpaceDN/>
              <w:adjustRightInd/>
              <w:jc w:val="center"/>
              <w:rPr>
                <w:b/>
                <w:lang w:val="uk-UA"/>
              </w:rPr>
            </w:pPr>
            <w:r>
              <w:rPr>
                <w:b/>
                <w:lang w:val="uk-UA"/>
              </w:rPr>
              <w:t>9988,0</w:t>
            </w:r>
          </w:p>
        </w:tc>
        <w:tc>
          <w:tcPr>
            <w:tcW w:w="3147" w:type="dxa"/>
            <w:tcBorders>
              <w:top w:val="single" w:sz="4" w:space="0" w:color="auto"/>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pPr>
            <w:r>
              <w:t xml:space="preserve">Одержувачів допомоги </w:t>
            </w:r>
            <w:r w:rsidRPr="002759DB">
              <w:t xml:space="preserve"> </w:t>
            </w:r>
            <w:r w:rsidRPr="002759DB">
              <w:rPr>
                <w:lang w:val="uk-UA"/>
              </w:rPr>
              <w:t>–</w:t>
            </w:r>
            <w:r>
              <w:rPr>
                <w:lang w:val="uk-UA"/>
              </w:rPr>
              <w:t xml:space="preserve">        </w:t>
            </w:r>
            <w:r w:rsidRPr="002759DB">
              <w:rPr>
                <w:lang w:val="uk-UA"/>
              </w:rPr>
              <w:t xml:space="preserve">  </w:t>
            </w:r>
            <w:r>
              <w:rPr>
                <w:lang w:val="uk-UA"/>
              </w:rPr>
              <w:t>11</w:t>
            </w:r>
            <w:r w:rsidRPr="002759DB">
              <w:t xml:space="preserve"> ос</w:t>
            </w:r>
            <w:r>
              <w:rPr>
                <w:lang w:val="uk-UA"/>
              </w:rPr>
              <w:t>оби</w:t>
            </w:r>
            <w:r w:rsidRPr="002759DB">
              <w:t>.</w:t>
            </w:r>
          </w:p>
          <w:p w:rsidR="000F59EB" w:rsidRDefault="000F59EB" w:rsidP="002D6EFB">
            <w:pPr>
              <w:widowControl/>
              <w:autoSpaceDE/>
              <w:autoSpaceDN/>
              <w:adjustRightInd/>
            </w:pPr>
          </w:p>
        </w:tc>
      </w:tr>
      <w:tr w:rsidR="000F59EB" w:rsidRPr="00676688" w:rsidTr="002D6EFB">
        <w:trPr>
          <w:trHeight w:val="778"/>
        </w:trPr>
        <w:tc>
          <w:tcPr>
            <w:tcW w:w="5389" w:type="dxa"/>
            <w:tcBorders>
              <w:top w:val="nil"/>
              <w:left w:val="single" w:sz="4" w:space="0" w:color="auto"/>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pPr>
            <w:r w:rsidRPr="002759DB">
              <w:t>Забезпечувати надання соціальних послуг установами, закладами соціального захисту, створеними за рішеннями місцевих органів влади</w:t>
            </w:r>
          </w:p>
        </w:tc>
        <w:tc>
          <w:tcPr>
            <w:tcW w:w="1080" w:type="dxa"/>
            <w:tcBorders>
              <w:top w:val="nil"/>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jc w:val="center"/>
              <w:rPr>
                <w:b/>
              </w:rPr>
            </w:pPr>
            <w:r w:rsidRPr="002759DB">
              <w:rPr>
                <w:b/>
                <w:lang w:val="uk-UA"/>
              </w:rPr>
              <w:t>ДСП</w:t>
            </w:r>
            <w:r w:rsidRPr="002759DB">
              <w:rPr>
                <w:b/>
              </w:rPr>
              <w:t>, РДА</w:t>
            </w:r>
          </w:p>
        </w:tc>
        <w:tc>
          <w:tcPr>
            <w:tcW w:w="1184" w:type="dxa"/>
            <w:tcBorders>
              <w:top w:val="nil"/>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jc w:val="center"/>
              <w:rPr>
                <w:b/>
                <w:lang w:val="uk-UA"/>
              </w:rPr>
            </w:pPr>
            <w:r>
              <w:rPr>
                <w:b/>
                <w:lang w:val="uk-UA"/>
              </w:rPr>
              <w:t>66884,6</w:t>
            </w:r>
          </w:p>
        </w:tc>
        <w:tc>
          <w:tcPr>
            <w:tcW w:w="3147" w:type="dxa"/>
            <w:tcBorders>
              <w:top w:val="nil"/>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pPr>
            <w:r w:rsidRPr="002759DB">
              <w:t>Забезпечено належне функціонування установ.</w:t>
            </w:r>
          </w:p>
        </w:tc>
      </w:tr>
      <w:tr w:rsidR="000F59EB" w:rsidRPr="00676688" w:rsidTr="002D6EFB">
        <w:trPr>
          <w:trHeight w:val="778"/>
        </w:trPr>
        <w:tc>
          <w:tcPr>
            <w:tcW w:w="5389" w:type="dxa"/>
            <w:tcBorders>
              <w:top w:val="nil"/>
              <w:left w:val="single" w:sz="4" w:space="0" w:color="auto"/>
              <w:bottom w:val="single" w:sz="4" w:space="0" w:color="auto"/>
              <w:right w:val="single" w:sz="4" w:space="0" w:color="auto"/>
            </w:tcBorders>
            <w:shd w:val="clear" w:color="auto" w:fill="auto"/>
            <w:vAlign w:val="center"/>
          </w:tcPr>
          <w:p w:rsidR="000F59EB" w:rsidRDefault="000F59EB" w:rsidP="002D6EFB">
            <w:pPr>
              <w:rPr>
                <w:lang w:val="uk-UA"/>
              </w:rPr>
            </w:pPr>
            <w:r w:rsidRPr="00EE5CF6">
              <w:rPr>
                <w:lang w:val="uk-UA"/>
              </w:rPr>
              <w:t xml:space="preserve">Забезпечувати оздоровлення ветеранів війни та праці,  членів сімей загиблих (померлих)  ветеранів війни, яким виповнилося 18 років,  постраждалих учасників Революції Гідності,  осіб з інвалідністю, дітей війни, громадян, які постраждали внаслідок Чорнобильської катастрофи, </w:t>
            </w:r>
          </w:p>
          <w:p w:rsidR="000F59EB" w:rsidRPr="00EE5CF6" w:rsidRDefault="000F59EB" w:rsidP="002D6EFB">
            <w:pPr>
              <w:rPr>
                <w:lang w:val="uk-UA"/>
              </w:rPr>
            </w:pPr>
            <w:r w:rsidRPr="00EE5CF6">
              <w:rPr>
                <w:lang w:val="uk-UA"/>
              </w:rPr>
              <w:t>м. Києва</w:t>
            </w:r>
          </w:p>
        </w:tc>
        <w:tc>
          <w:tcPr>
            <w:tcW w:w="1080" w:type="dxa"/>
            <w:tcBorders>
              <w:top w:val="nil"/>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jc w:val="center"/>
              <w:rPr>
                <w:b/>
                <w:lang w:val="uk-UA"/>
              </w:rPr>
            </w:pPr>
            <w:r w:rsidRPr="002759DB">
              <w:rPr>
                <w:b/>
                <w:lang w:val="uk-UA"/>
              </w:rPr>
              <w:t>ДСП</w:t>
            </w:r>
          </w:p>
        </w:tc>
        <w:tc>
          <w:tcPr>
            <w:tcW w:w="1184" w:type="dxa"/>
            <w:tcBorders>
              <w:top w:val="nil"/>
              <w:left w:val="nil"/>
              <w:bottom w:val="single" w:sz="4" w:space="0" w:color="auto"/>
              <w:right w:val="single" w:sz="4" w:space="0" w:color="auto"/>
            </w:tcBorders>
            <w:shd w:val="clear" w:color="auto" w:fill="auto"/>
            <w:vAlign w:val="center"/>
          </w:tcPr>
          <w:p w:rsidR="000F59EB" w:rsidRDefault="000F59EB" w:rsidP="002D6EFB">
            <w:pPr>
              <w:widowControl/>
              <w:autoSpaceDE/>
              <w:autoSpaceDN/>
              <w:adjustRightInd/>
              <w:jc w:val="center"/>
              <w:rPr>
                <w:b/>
                <w:lang w:val="uk-UA"/>
              </w:rPr>
            </w:pPr>
            <w:r>
              <w:rPr>
                <w:b/>
                <w:lang w:val="uk-UA"/>
              </w:rPr>
              <w:t>2768,4</w:t>
            </w:r>
          </w:p>
        </w:tc>
        <w:tc>
          <w:tcPr>
            <w:tcW w:w="3147" w:type="dxa"/>
            <w:tcBorders>
              <w:top w:val="nil"/>
              <w:left w:val="nil"/>
              <w:bottom w:val="single" w:sz="4" w:space="0" w:color="auto"/>
              <w:right w:val="single" w:sz="4" w:space="0" w:color="auto"/>
            </w:tcBorders>
            <w:shd w:val="clear" w:color="auto" w:fill="auto"/>
            <w:vAlign w:val="center"/>
          </w:tcPr>
          <w:p w:rsidR="000F59EB" w:rsidRPr="008B5757" w:rsidRDefault="000F59EB" w:rsidP="002D6EFB">
            <w:pPr>
              <w:widowControl/>
              <w:autoSpaceDE/>
              <w:autoSpaceDN/>
              <w:adjustRightInd/>
              <w:rPr>
                <w:lang w:val="uk-UA"/>
              </w:rPr>
            </w:pPr>
            <w:r>
              <w:rPr>
                <w:lang w:val="uk-UA"/>
              </w:rPr>
              <w:t xml:space="preserve">Згідно актів звірки проплачено за 290 путівок. </w:t>
            </w:r>
          </w:p>
        </w:tc>
      </w:tr>
      <w:tr w:rsidR="000F59EB" w:rsidRPr="00676688" w:rsidTr="002D6EFB">
        <w:trPr>
          <w:trHeight w:val="778"/>
        </w:trPr>
        <w:tc>
          <w:tcPr>
            <w:tcW w:w="5389" w:type="dxa"/>
            <w:tcBorders>
              <w:top w:val="nil"/>
              <w:left w:val="single" w:sz="4" w:space="0" w:color="auto"/>
              <w:bottom w:val="single" w:sz="4" w:space="0" w:color="auto"/>
              <w:right w:val="single" w:sz="4" w:space="0" w:color="auto"/>
            </w:tcBorders>
            <w:shd w:val="clear" w:color="auto" w:fill="auto"/>
            <w:vAlign w:val="center"/>
          </w:tcPr>
          <w:p w:rsidR="000F59EB" w:rsidRPr="00EE5CF6" w:rsidRDefault="000F59EB" w:rsidP="002D6EFB">
            <w:pPr>
              <w:rPr>
                <w:lang w:val="uk-UA"/>
              </w:rPr>
            </w:pPr>
            <w:r w:rsidRPr="00EE5CF6">
              <w:rPr>
                <w:lang w:val="uk-UA"/>
              </w:rPr>
              <w:t>Забезпечувати оздоровлення у супроводі одного з батьків або іншого законного представника:</w:t>
            </w:r>
          </w:p>
          <w:p w:rsidR="000F59EB" w:rsidRPr="00EE5CF6" w:rsidRDefault="000F59EB" w:rsidP="002D6EFB">
            <w:pPr>
              <w:rPr>
                <w:lang w:val="uk-UA"/>
              </w:rPr>
            </w:pPr>
            <w:r w:rsidRPr="00EE5CF6">
              <w:rPr>
                <w:lang w:val="uk-UA"/>
              </w:rPr>
              <w:t>дітей киян - учасників антитерористичної операції (у т.ч. киян - учасників антитерористичної операції, які перебувають у полоні або зникли безвісти) віком до 14 років;</w:t>
            </w:r>
          </w:p>
          <w:p w:rsidR="000F59EB" w:rsidRPr="00EE5CF6" w:rsidRDefault="000F59EB" w:rsidP="002D6EFB">
            <w:pPr>
              <w:rPr>
                <w:lang w:val="uk-UA"/>
              </w:rPr>
            </w:pPr>
            <w:r w:rsidRPr="00EE5CF6">
              <w:rPr>
                <w:lang w:val="uk-UA"/>
              </w:rPr>
              <w:t>дітей киян - військовослужбовців військових частин №№ 2260, 2269, 3027, 3030, 3066, 3078, 1465, 1498, 2428, А0222, А0525, А1799, А1937, А2299, А4193, які дислокуються на території міста Києва, віком до 14 років;</w:t>
            </w:r>
          </w:p>
          <w:p w:rsidR="000F59EB" w:rsidRPr="00EE5CF6" w:rsidRDefault="000F59EB" w:rsidP="002D6EFB">
            <w:pPr>
              <w:rPr>
                <w:lang w:val="uk-UA"/>
              </w:rPr>
            </w:pPr>
            <w:r w:rsidRPr="00EE5CF6">
              <w:rPr>
                <w:lang w:val="uk-UA"/>
              </w:rPr>
              <w:t>дітей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віком до 18 років;</w:t>
            </w:r>
          </w:p>
          <w:p w:rsidR="000F59EB" w:rsidRPr="00EE5CF6" w:rsidRDefault="000F59EB" w:rsidP="002D6EFB">
            <w:pPr>
              <w:rPr>
                <w:lang w:val="uk-UA"/>
              </w:rPr>
            </w:pPr>
            <w:r w:rsidRPr="00EE5CF6">
              <w:rPr>
                <w:lang w:val="uk-UA"/>
              </w:rPr>
              <w:t>дітей киян - постраждалих учасників Революції Гідності віком до 14 років;</w:t>
            </w:r>
          </w:p>
          <w:p w:rsidR="000F59EB" w:rsidRPr="00EE5CF6" w:rsidRDefault="000F59EB" w:rsidP="002D6EFB">
            <w:pPr>
              <w:rPr>
                <w:lang w:val="uk-UA"/>
              </w:rPr>
            </w:pPr>
            <w:r w:rsidRPr="00EE5CF6">
              <w:rPr>
                <w:lang w:val="uk-UA"/>
              </w:rPr>
              <w:t>дітей киян - Героїв Небесної Сотні віком до 18 років».</w:t>
            </w:r>
          </w:p>
        </w:tc>
        <w:tc>
          <w:tcPr>
            <w:tcW w:w="1080" w:type="dxa"/>
            <w:tcBorders>
              <w:top w:val="nil"/>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jc w:val="center"/>
              <w:rPr>
                <w:b/>
                <w:lang w:val="uk-UA"/>
              </w:rPr>
            </w:pPr>
            <w:r w:rsidRPr="002759DB">
              <w:rPr>
                <w:b/>
                <w:lang w:val="uk-UA"/>
              </w:rPr>
              <w:t>ДСП</w:t>
            </w:r>
          </w:p>
        </w:tc>
        <w:tc>
          <w:tcPr>
            <w:tcW w:w="1184" w:type="dxa"/>
            <w:tcBorders>
              <w:top w:val="nil"/>
              <w:left w:val="nil"/>
              <w:bottom w:val="single" w:sz="4" w:space="0" w:color="auto"/>
              <w:right w:val="single" w:sz="4" w:space="0" w:color="auto"/>
            </w:tcBorders>
            <w:shd w:val="clear" w:color="auto" w:fill="auto"/>
            <w:vAlign w:val="center"/>
          </w:tcPr>
          <w:p w:rsidR="000F59EB" w:rsidRDefault="000F59EB" w:rsidP="002D6EFB">
            <w:pPr>
              <w:widowControl/>
              <w:autoSpaceDE/>
              <w:autoSpaceDN/>
              <w:adjustRightInd/>
              <w:jc w:val="center"/>
              <w:rPr>
                <w:b/>
                <w:lang w:val="uk-UA"/>
              </w:rPr>
            </w:pPr>
            <w:r>
              <w:rPr>
                <w:b/>
                <w:lang w:val="uk-UA"/>
              </w:rPr>
              <w:t>2299,7</w:t>
            </w:r>
          </w:p>
        </w:tc>
        <w:tc>
          <w:tcPr>
            <w:tcW w:w="3147" w:type="dxa"/>
            <w:tcBorders>
              <w:top w:val="nil"/>
              <w:left w:val="nil"/>
              <w:bottom w:val="single" w:sz="4" w:space="0" w:color="auto"/>
              <w:right w:val="single" w:sz="4" w:space="0" w:color="auto"/>
            </w:tcBorders>
            <w:shd w:val="clear" w:color="auto" w:fill="auto"/>
            <w:vAlign w:val="center"/>
          </w:tcPr>
          <w:p w:rsidR="000F59EB" w:rsidRPr="003B0647" w:rsidRDefault="000F59EB" w:rsidP="002D6EFB">
            <w:pPr>
              <w:widowControl/>
              <w:autoSpaceDE/>
              <w:autoSpaceDN/>
              <w:adjustRightInd/>
              <w:rPr>
                <w:lang w:val="uk-UA"/>
              </w:rPr>
            </w:pPr>
            <w:r>
              <w:rPr>
                <w:lang w:val="uk-UA"/>
              </w:rPr>
              <w:t xml:space="preserve">Згідно актів звірки. проплачено за 185 путівок </w:t>
            </w:r>
          </w:p>
        </w:tc>
      </w:tr>
      <w:tr w:rsidR="000F59EB" w:rsidRPr="00676688" w:rsidTr="002D6EFB">
        <w:trPr>
          <w:trHeight w:val="846"/>
        </w:trPr>
        <w:tc>
          <w:tcPr>
            <w:tcW w:w="5389" w:type="dxa"/>
            <w:tcBorders>
              <w:top w:val="nil"/>
              <w:left w:val="single" w:sz="4" w:space="0" w:color="auto"/>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pPr>
            <w:r w:rsidRPr="002759DB">
              <w:t>Сприяти забезпеченню безкоштовним харчуванням та продуктовими наборами малозабезпечених одиноких громадян та інших верств населення міста Києва</w:t>
            </w:r>
          </w:p>
        </w:tc>
        <w:tc>
          <w:tcPr>
            <w:tcW w:w="1080" w:type="dxa"/>
            <w:tcBorders>
              <w:top w:val="nil"/>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jc w:val="center"/>
              <w:rPr>
                <w:b/>
              </w:rPr>
            </w:pPr>
            <w:r w:rsidRPr="002759DB">
              <w:rPr>
                <w:b/>
                <w:lang w:val="uk-UA"/>
              </w:rPr>
              <w:t>ДСП</w:t>
            </w:r>
            <w:r w:rsidRPr="002759DB">
              <w:rPr>
                <w:b/>
              </w:rPr>
              <w:t>, РДА</w:t>
            </w:r>
          </w:p>
        </w:tc>
        <w:tc>
          <w:tcPr>
            <w:tcW w:w="1184" w:type="dxa"/>
            <w:tcBorders>
              <w:top w:val="nil"/>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jc w:val="center"/>
              <w:rPr>
                <w:b/>
                <w:lang w:val="uk-UA"/>
              </w:rPr>
            </w:pPr>
            <w:r>
              <w:rPr>
                <w:b/>
                <w:lang w:val="uk-UA"/>
              </w:rPr>
              <w:t>12301,1</w:t>
            </w:r>
          </w:p>
        </w:tc>
        <w:tc>
          <w:tcPr>
            <w:tcW w:w="3147" w:type="dxa"/>
            <w:tcBorders>
              <w:top w:val="nil"/>
              <w:left w:val="nil"/>
              <w:bottom w:val="single" w:sz="4" w:space="0" w:color="auto"/>
              <w:right w:val="single" w:sz="4" w:space="0" w:color="auto"/>
            </w:tcBorders>
            <w:shd w:val="clear" w:color="auto" w:fill="auto"/>
            <w:vAlign w:val="center"/>
          </w:tcPr>
          <w:p w:rsidR="000F59EB" w:rsidRPr="004949C7" w:rsidRDefault="000F59EB" w:rsidP="002D6EFB">
            <w:pPr>
              <w:widowControl/>
              <w:autoSpaceDE/>
              <w:autoSpaceDN/>
              <w:adjustRightInd/>
              <w:rPr>
                <w:lang w:val="uk-UA"/>
              </w:rPr>
            </w:pPr>
            <w:r>
              <w:rPr>
                <w:lang w:val="uk-UA"/>
              </w:rPr>
              <w:t xml:space="preserve">Отримали гаряче </w:t>
            </w:r>
            <w:r w:rsidRPr="002759DB">
              <w:t>харчува</w:t>
            </w:r>
            <w:r>
              <w:rPr>
                <w:lang w:val="uk-UA"/>
              </w:rPr>
              <w:t>ння</w:t>
            </w:r>
            <w:r w:rsidRPr="002759DB">
              <w:t xml:space="preserve"> </w:t>
            </w:r>
            <w:r>
              <w:t>–</w:t>
            </w:r>
            <w:r>
              <w:rPr>
                <w:lang w:val="uk-UA"/>
              </w:rPr>
              <w:t xml:space="preserve"> 795</w:t>
            </w:r>
            <w:r w:rsidRPr="002759DB">
              <w:rPr>
                <w:b/>
              </w:rPr>
              <w:t xml:space="preserve"> </w:t>
            </w:r>
            <w:r w:rsidRPr="002759DB">
              <w:t>ос</w:t>
            </w:r>
            <w:r>
              <w:rPr>
                <w:lang w:val="uk-UA"/>
              </w:rPr>
              <w:t>іб, Продуктові набори 14842 особи</w:t>
            </w:r>
          </w:p>
        </w:tc>
      </w:tr>
      <w:tr w:rsidR="000F59EB" w:rsidRPr="00676688" w:rsidTr="002D6EFB">
        <w:trPr>
          <w:trHeight w:val="846"/>
        </w:trPr>
        <w:tc>
          <w:tcPr>
            <w:tcW w:w="5389" w:type="dxa"/>
            <w:tcBorders>
              <w:top w:val="nil"/>
              <w:left w:val="single" w:sz="4" w:space="0" w:color="auto"/>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pPr>
            <w:r>
              <w:t>Забезпечувати надання комплексної соціально-психологічної допомоги учасникам антитерористичної операції, членам їх сімей та членам сімей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киян - учасників антитерористичної операції, які перебувають у полоні або зникли безвісти</w:t>
            </w:r>
          </w:p>
        </w:tc>
        <w:tc>
          <w:tcPr>
            <w:tcW w:w="1080" w:type="dxa"/>
            <w:tcBorders>
              <w:top w:val="nil"/>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jc w:val="center"/>
              <w:rPr>
                <w:b/>
                <w:color w:val="000000"/>
                <w:lang w:val="uk-UA"/>
              </w:rPr>
            </w:pPr>
            <w:r w:rsidRPr="002759DB">
              <w:rPr>
                <w:b/>
                <w:color w:val="000000"/>
              </w:rPr>
              <w:t>Служба</w:t>
            </w:r>
            <w:r w:rsidRPr="002759DB">
              <w:rPr>
                <w:b/>
                <w:color w:val="000000"/>
                <w:lang w:val="uk-UA"/>
              </w:rPr>
              <w:t>,</w:t>
            </w:r>
            <w:r w:rsidRPr="002759DB">
              <w:rPr>
                <w:b/>
                <w:color w:val="000000"/>
              </w:rPr>
              <w:t xml:space="preserve"> </w:t>
            </w:r>
            <w:r w:rsidRPr="002759DB">
              <w:rPr>
                <w:b/>
                <w:color w:val="000000"/>
                <w:lang w:val="uk-UA"/>
              </w:rPr>
              <w:t>КМЦСС,</w:t>
            </w:r>
            <w:r w:rsidRPr="002759DB">
              <w:rPr>
                <w:b/>
                <w:color w:val="000000"/>
              </w:rPr>
              <w:t xml:space="preserve"> РДА</w:t>
            </w:r>
          </w:p>
          <w:p w:rsidR="000F59EB" w:rsidRPr="002759DB" w:rsidRDefault="000F59EB" w:rsidP="002D6EFB">
            <w:pPr>
              <w:widowControl/>
              <w:autoSpaceDE/>
              <w:autoSpaceDN/>
              <w:adjustRightInd/>
              <w:jc w:val="center"/>
              <w:rPr>
                <w:b/>
                <w:lang w:val="uk-UA"/>
              </w:rPr>
            </w:pPr>
          </w:p>
        </w:tc>
        <w:tc>
          <w:tcPr>
            <w:tcW w:w="1184" w:type="dxa"/>
            <w:tcBorders>
              <w:top w:val="nil"/>
              <w:left w:val="nil"/>
              <w:bottom w:val="single" w:sz="4" w:space="0" w:color="auto"/>
              <w:right w:val="single" w:sz="4" w:space="0" w:color="auto"/>
            </w:tcBorders>
            <w:shd w:val="clear" w:color="auto" w:fill="auto"/>
            <w:vAlign w:val="center"/>
          </w:tcPr>
          <w:p w:rsidR="000F59EB" w:rsidRPr="00B9774E" w:rsidRDefault="000F59EB" w:rsidP="002D6EFB">
            <w:pPr>
              <w:widowControl/>
              <w:autoSpaceDE/>
              <w:autoSpaceDN/>
              <w:adjustRightInd/>
              <w:jc w:val="center"/>
              <w:rPr>
                <w:b/>
                <w:color w:val="000000"/>
                <w:lang w:val="uk-UA"/>
              </w:rPr>
            </w:pPr>
            <w:r w:rsidRPr="00B9774E">
              <w:rPr>
                <w:b/>
                <w:color w:val="000000"/>
                <w:lang w:val="uk-UA"/>
              </w:rPr>
              <w:t>3801,4</w:t>
            </w:r>
          </w:p>
        </w:tc>
        <w:tc>
          <w:tcPr>
            <w:tcW w:w="3147" w:type="dxa"/>
            <w:tcBorders>
              <w:top w:val="nil"/>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pPr>
            <w:r w:rsidRPr="002759DB">
              <w:rPr>
                <w:color w:val="000000"/>
                <w:lang w:val="uk-UA"/>
              </w:rPr>
              <w:t>Отримали послуги</w:t>
            </w:r>
            <w:r>
              <w:rPr>
                <w:color w:val="000000"/>
                <w:lang w:val="uk-UA"/>
              </w:rPr>
              <w:t xml:space="preserve"> 9511</w:t>
            </w:r>
            <w:r w:rsidRPr="002759DB">
              <w:rPr>
                <w:color w:val="000000"/>
                <w:lang w:val="uk-UA"/>
              </w:rPr>
              <w:t xml:space="preserve"> ос</w:t>
            </w:r>
            <w:r>
              <w:rPr>
                <w:color w:val="000000"/>
                <w:lang w:val="uk-UA"/>
              </w:rPr>
              <w:t>іб</w:t>
            </w:r>
          </w:p>
        </w:tc>
      </w:tr>
      <w:tr w:rsidR="000F59EB" w:rsidRPr="00676688" w:rsidTr="002D6EFB">
        <w:trPr>
          <w:trHeight w:val="1665"/>
        </w:trPr>
        <w:tc>
          <w:tcPr>
            <w:tcW w:w="5389" w:type="dxa"/>
            <w:tcBorders>
              <w:top w:val="nil"/>
              <w:left w:val="single" w:sz="4" w:space="0" w:color="auto"/>
              <w:bottom w:val="single" w:sz="4" w:space="0" w:color="auto"/>
              <w:right w:val="single" w:sz="4" w:space="0" w:color="auto"/>
            </w:tcBorders>
            <w:shd w:val="clear" w:color="auto" w:fill="auto"/>
            <w:vAlign w:val="center"/>
          </w:tcPr>
          <w:p w:rsidR="000F59EB" w:rsidRPr="00C500C1" w:rsidRDefault="000F59EB" w:rsidP="002D6EFB">
            <w:pPr>
              <w:widowControl/>
              <w:autoSpaceDE/>
              <w:autoSpaceDN/>
              <w:adjustRightInd/>
              <w:rPr>
                <w:lang w:val="uk-UA"/>
              </w:rPr>
            </w:pPr>
            <w:r w:rsidRPr="00C500C1">
              <w:rPr>
                <w:lang w:val="uk-UA"/>
              </w:rPr>
              <w:t>Забезпечувати компенсацію за пільговий проїзд міським пасажирським транспортом окремих категорій осіб, право безоплатного проїзду для яких встановлено рішеннями Київської міської ради, а також студентів  вищих навчальних закладів I-IV рівнів акредитації та учнів професійно-технічних навчальних закладів, а також пенсіонерів за віком, які згідно із законодавством України мають право безоплатного проїзду</w:t>
            </w:r>
          </w:p>
        </w:tc>
        <w:tc>
          <w:tcPr>
            <w:tcW w:w="1080" w:type="dxa"/>
            <w:tcBorders>
              <w:top w:val="nil"/>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jc w:val="center"/>
              <w:rPr>
                <w:b/>
              </w:rPr>
            </w:pPr>
            <w:r w:rsidRPr="002759DB">
              <w:rPr>
                <w:b/>
                <w:lang w:val="uk-UA"/>
              </w:rPr>
              <w:t>ДСП</w:t>
            </w:r>
          </w:p>
        </w:tc>
        <w:tc>
          <w:tcPr>
            <w:tcW w:w="1184" w:type="dxa"/>
            <w:tcBorders>
              <w:top w:val="nil"/>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jc w:val="center"/>
              <w:rPr>
                <w:b/>
                <w:lang w:val="uk-UA"/>
              </w:rPr>
            </w:pPr>
            <w:r>
              <w:rPr>
                <w:b/>
                <w:lang w:val="uk-UA"/>
              </w:rPr>
              <w:t>307202,3</w:t>
            </w:r>
          </w:p>
        </w:tc>
        <w:tc>
          <w:tcPr>
            <w:tcW w:w="3147" w:type="dxa"/>
            <w:tcBorders>
              <w:top w:val="nil"/>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pPr>
            <w:r w:rsidRPr="002759DB">
              <w:t xml:space="preserve">Кількість громадян, які використали своє право на пільговий проїзд за рахунок програми "Турбота. Назустріч киянам",  становить </w:t>
            </w:r>
            <w:r>
              <w:rPr>
                <w:lang w:val="uk-UA"/>
              </w:rPr>
              <w:t>903,2</w:t>
            </w:r>
            <w:r w:rsidRPr="002759DB">
              <w:t xml:space="preserve">  тис. осіб.   </w:t>
            </w:r>
          </w:p>
        </w:tc>
      </w:tr>
      <w:tr w:rsidR="000F59EB" w:rsidRPr="00A97CEF" w:rsidTr="002D6EFB">
        <w:trPr>
          <w:trHeight w:val="1906"/>
        </w:trPr>
        <w:tc>
          <w:tcPr>
            <w:tcW w:w="5389" w:type="dxa"/>
            <w:tcBorders>
              <w:top w:val="nil"/>
              <w:left w:val="single" w:sz="4" w:space="0" w:color="auto"/>
              <w:bottom w:val="single" w:sz="4" w:space="0" w:color="auto"/>
              <w:right w:val="single" w:sz="4" w:space="0" w:color="auto"/>
            </w:tcBorders>
            <w:shd w:val="clear" w:color="auto" w:fill="auto"/>
          </w:tcPr>
          <w:p w:rsidR="000F59EB" w:rsidRPr="002759DB" w:rsidRDefault="000F59EB" w:rsidP="002D6EFB">
            <w:pPr>
              <w:widowControl/>
              <w:autoSpaceDE/>
              <w:autoSpaceDN/>
              <w:adjustRightInd/>
              <w:rPr>
                <w:lang w:val="uk-UA"/>
              </w:rPr>
            </w:pPr>
            <w:r w:rsidRPr="002759DB">
              <w:rPr>
                <w:lang w:val="uk-UA"/>
              </w:rPr>
              <w:t>Надання інших пільг окремим категоріям громадян відповідно до законодавства</w:t>
            </w:r>
          </w:p>
        </w:tc>
        <w:tc>
          <w:tcPr>
            <w:tcW w:w="1080" w:type="dxa"/>
            <w:tcBorders>
              <w:top w:val="nil"/>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jc w:val="center"/>
              <w:rPr>
                <w:b/>
                <w:lang w:val="uk-UA"/>
              </w:rPr>
            </w:pPr>
            <w:r w:rsidRPr="002759DB">
              <w:rPr>
                <w:b/>
                <w:lang w:val="uk-UA"/>
              </w:rPr>
              <w:t>ДСП</w:t>
            </w:r>
          </w:p>
        </w:tc>
        <w:tc>
          <w:tcPr>
            <w:tcW w:w="1184" w:type="dxa"/>
            <w:tcBorders>
              <w:top w:val="nil"/>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jc w:val="center"/>
              <w:rPr>
                <w:b/>
                <w:lang w:val="uk-UA"/>
              </w:rPr>
            </w:pPr>
            <w:r>
              <w:rPr>
                <w:b/>
                <w:lang w:val="uk-UA"/>
              </w:rPr>
              <w:t>235,0</w:t>
            </w:r>
          </w:p>
        </w:tc>
        <w:tc>
          <w:tcPr>
            <w:tcW w:w="3147" w:type="dxa"/>
            <w:tcBorders>
              <w:top w:val="nil"/>
              <w:left w:val="nil"/>
              <w:bottom w:val="single" w:sz="4" w:space="0" w:color="auto"/>
              <w:right w:val="single" w:sz="4" w:space="0" w:color="auto"/>
            </w:tcBorders>
            <w:shd w:val="clear" w:color="auto" w:fill="auto"/>
            <w:vAlign w:val="center"/>
          </w:tcPr>
          <w:p w:rsidR="000F59EB" w:rsidRDefault="000F59EB" w:rsidP="002D6EFB">
            <w:pPr>
              <w:widowControl/>
              <w:autoSpaceDE/>
              <w:autoSpaceDN/>
              <w:adjustRightInd/>
              <w:rPr>
                <w:lang w:val="uk-UA"/>
              </w:rPr>
            </w:pPr>
            <w:r w:rsidRPr="001E06F6">
              <w:rPr>
                <w:lang w:val="uk-UA"/>
              </w:rPr>
              <w:t>Отримали</w:t>
            </w:r>
            <w:r>
              <w:rPr>
                <w:lang w:val="uk-UA"/>
              </w:rPr>
              <w:t>:</w:t>
            </w:r>
          </w:p>
          <w:p w:rsidR="000F59EB" w:rsidRDefault="000F59EB" w:rsidP="002D6EFB">
            <w:pPr>
              <w:widowControl/>
              <w:autoSpaceDE/>
              <w:autoSpaceDN/>
              <w:adjustRightInd/>
              <w:rPr>
                <w:lang w:val="uk-UA"/>
              </w:rPr>
            </w:pPr>
            <w:r w:rsidRPr="001E06F6">
              <w:rPr>
                <w:lang w:val="uk-UA"/>
              </w:rPr>
              <w:t xml:space="preserve">щомісячну виплату грошової </w:t>
            </w:r>
            <w:r>
              <w:rPr>
                <w:lang w:val="uk-UA"/>
              </w:rPr>
              <w:t xml:space="preserve">- </w:t>
            </w:r>
            <w:r w:rsidRPr="001E06F6">
              <w:rPr>
                <w:lang w:val="uk-UA"/>
              </w:rPr>
              <w:t>компенсації витрат на автомобільне пальне з розрахунку 50 літрів високооктаново</w:t>
            </w:r>
            <w:r>
              <w:rPr>
                <w:lang w:val="uk-UA"/>
              </w:rPr>
              <w:t xml:space="preserve">го бензину на місяць - 24 особи; </w:t>
            </w:r>
            <w:r w:rsidRPr="001E06F6">
              <w:rPr>
                <w:lang w:val="uk-UA"/>
              </w:rPr>
              <w:t xml:space="preserve"> </w:t>
            </w:r>
          </w:p>
          <w:p w:rsidR="000F59EB" w:rsidRDefault="000F59EB" w:rsidP="002D6EFB">
            <w:pPr>
              <w:widowControl/>
              <w:autoSpaceDE/>
              <w:autoSpaceDN/>
              <w:adjustRightInd/>
              <w:rPr>
                <w:lang w:val="uk-UA"/>
              </w:rPr>
            </w:pPr>
            <w:r>
              <w:rPr>
                <w:lang w:val="uk-UA"/>
              </w:rPr>
              <w:t xml:space="preserve">- </w:t>
            </w:r>
            <w:r w:rsidRPr="001E06F6">
              <w:rPr>
                <w:lang w:val="uk-UA"/>
              </w:rPr>
              <w:t xml:space="preserve">компенсацію за проїзд (ЧАЕС)  </w:t>
            </w:r>
            <w:r>
              <w:rPr>
                <w:lang w:val="uk-UA"/>
              </w:rPr>
              <w:t>95</w:t>
            </w:r>
            <w:r w:rsidRPr="001E06F6">
              <w:rPr>
                <w:lang w:val="uk-UA"/>
              </w:rPr>
              <w:t xml:space="preserve"> ос</w:t>
            </w:r>
            <w:r>
              <w:rPr>
                <w:lang w:val="uk-UA"/>
              </w:rPr>
              <w:t>іб;</w:t>
            </w:r>
          </w:p>
          <w:p w:rsidR="000F59EB" w:rsidRDefault="000F59EB" w:rsidP="002D6EFB">
            <w:pPr>
              <w:widowControl/>
              <w:autoSpaceDE/>
              <w:autoSpaceDN/>
              <w:adjustRightInd/>
              <w:rPr>
                <w:lang w:val="uk-UA"/>
              </w:rPr>
            </w:pPr>
            <w:r>
              <w:rPr>
                <w:lang w:val="uk-UA"/>
              </w:rPr>
              <w:t>- компенсацію за санаторно-курортне лікування 1 особа.</w:t>
            </w:r>
          </w:p>
          <w:p w:rsidR="000F59EB" w:rsidRPr="001E06F6" w:rsidRDefault="000F59EB" w:rsidP="002D6EFB">
            <w:pPr>
              <w:widowControl/>
              <w:autoSpaceDE/>
              <w:autoSpaceDN/>
              <w:adjustRightInd/>
              <w:rPr>
                <w:lang w:val="uk-UA"/>
              </w:rPr>
            </w:pPr>
            <w:r>
              <w:rPr>
                <w:lang w:val="uk-UA"/>
              </w:rPr>
              <w:t>Ремонт квартир -36,7 тис. грн.</w:t>
            </w:r>
          </w:p>
        </w:tc>
      </w:tr>
      <w:tr w:rsidR="000F59EB" w:rsidRPr="00A97CEF" w:rsidTr="002D6EFB">
        <w:trPr>
          <w:trHeight w:val="470"/>
        </w:trPr>
        <w:tc>
          <w:tcPr>
            <w:tcW w:w="5389" w:type="dxa"/>
            <w:tcBorders>
              <w:top w:val="nil"/>
              <w:left w:val="single" w:sz="4" w:space="0" w:color="auto"/>
              <w:bottom w:val="single" w:sz="4" w:space="0" w:color="auto"/>
              <w:right w:val="single" w:sz="4" w:space="0" w:color="auto"/>
            </w:tcBorders>
            <w:shd w:val="clear" w:color="auto" w:fill="auto"/>
          </w:tcPr>
          <w:p w:rsidR="000F59EB" w:rsidRPr="006C1C6D" w:rsidRDefault="000F59EB" w:rsidP="002D6EFB">
            <w:pPr>
              <w:widowControl/>
              <w:autoSpaceDE/>
              <w:autoSpaceDN/>
              <w:adjustRightInd/>
              <w:rPr>
                <w:lang w:val="uk-UA"/>
              </w:rPr>
            </w:pPr>
            <w:r w:rsidRPr="006C1C6D">
              <w:rPr>
                <w:lang w:val="uk-UA"/>
              </w:rPr>
              <w:lastRenderedPageBreak/>
              <w:t>Забезпечення закупівлі додаткових соціальних послуг,  в т. ч. послуги соціальної адаптації дітей та  осіб з інвалідністю</w:t>
            </w:r>
          </w:p>
        </w:tc>
        <w:tc>
          <w:tcPr>
            <w:tcW w:w="1080" w:type="dxa"/>
            <w:tcBorders>
              <w:top w:val="nil"/>
              <w:left w:val="nil"/>
              <w:bottom w:val="single" w:sz="4" w:space="0" w:color="auto"/>
              <w:right w:val="single" w:sz="4" w:space="0" w:color="auto"/>
            </w:tcBorders>
            <w:shd w:val="clear" w:color="auto" w:fill="auto"/>
            <w:vAlign w:val="center"/>
          </w:tcPr>
          <w:p w:rsidR="000F59EB" w:rsidRPr="002759DB" w:rsidRDefault="000F59EB" w:rsidP="002D6EFB">
            <w:pPr>
              <w:widowControl/>
              <w:autoSpaceDE/>
              <w:autoSpaceDN/>
              <w:adjustRightInd/>
              <w:jc w:val="center"/>
              <w:rPr>
                <w:b/>
                <w:lang w:val="uk-UA"/>
              </w:rPr>
            </w:pPr>
            <w:r>
              <w:rPr>
                <w:b/>
                <w:lang w:val="uk-UA"/>
              </w:rPr>
              <w:t>ДСП</w:t>
            </w:r>
          </w:p>
        </w:tc>
        <w:tc>
          <w:tcPr>
            <w:tcW w:w="1184" w:type="dxa"/>
            <w:tcBorders>
              <w:top w:val="nil"/>
              <w:left w:val="nil"/>
              <w:bottom w:val="single" w:sz="4" w:space="0" w:color="auto"/>
              <w:right w:val="single" w:sz="4" w:space="0" w:color="auto"/>
            </w:tcBorders>
            <w:shd w:val="clear" w:color="auto" w:fill="auto"/>
            <w:vAlign w:val="center"/>
          </w:tcPr>
          <w:p w:rsidR="000F59EB" w:rsidRDefault="000F59EB" w:rsidP="002D6EFB">
            <w:pPr>
              <w:widowControl/>
              <w:autoSpaceDE/>
              <w:autoSpaceDN/>
              <w:adjustRightInd/>
              <w:jc w:val="center"/>
              <w:rPr>
                <w:b/>
                <w:lang w:val="uk-UA"/>
              </w:rPr>
            </w:pPr>
            <w:r>
              <w:rPr>
                <w:b/>
                <w:lang w:val="uk-UA"/>
              </w:rPr>
              <w:t>48,2</w:t>
            </w:r>
          </w:p>
        </w:tc>
        <w:tc>
          <w:tcPr>
            <w:tcW w:w="3147" w:type="dxa"/>
            <w:tcBorders>
              <w:top w:val="nil"/>
              <w:left w:val="nil"/>
              <w:bottom w:val="single" w:sz="4" w:space="0" w:color="auto"/>
              <w:right w:val="single" w:sz="4" w:space="0" w:color="auto"/>
            </w:tcBorders>
            <w:shd w:val="clear" w:color="auto" w:fill="auto"/>
            <w:vAlign w:val="center"/>
          </w:tcPr>
          <w:p w:rsidR="000F59EB" w:rsidRPr="006C1C6D" w:rsidRDefault="000F59EB" w:rsidP="002D6EFB">
            <w:pPr>
              <w:widowControl/>
              <w:autoSpaceDE/>
              <w:autoSpaceDN/>
              <w:adjustRightInd/>
              <w:rPr>
                <w:lang w:val="uk-UA"/>
              </w:rPr>
            </w:pPr>
            <w:r w:rsidRPr="006C1C6D">
              <w:rPr>
                <w:lang w:val="uk-UA"/>
              </w:rPr>
              <w:t xml:space="preserve">Проведено закупівлю </w:t>
            </w:r>
            <w:r>
              <w:rPr>
                <w:lang w:val="uk-UA"/>
              </w:rPr>
              <w:t>2</w:t>
            </w:r>
            <w:r w:rsidRPr="006C1C6D">
              <w:rPr>
                <w:lang w:val="uk-UA"/>
              </w:rPr>
              <w:t xml:space="preserve"> соціальних послуг.</w:t>
            </w:r>
          </w:p>
        </w:tc>
      </w:tr>
      <w:tr w:rsidR="000F59EB" w:rsidRPr="00A97CEF" w:rsidTr="002D6EFB">
        <w:trPr>
          <w:trHeight w:val="415"/>
        </w:trPr>
        <w:tc>
          <w:tcPr>
            <w:tcW w:w="5389" w:type="dxa"/>
            <w:tcBorders>
              <w:top w:val="nil"/>
              <w:left w:val="single" w:sz="4" w:space="0" w:color="auto"/>
              <w:bottom w:val="single" w:sz="4" w:space="0" w:color="auto"/>
              <w:right w:val="single" w:sz="4" w:space="0" w:color="auto"/>
            </w:tcBorders>
            <w:shd w:val="clear" w:color="auto" w:fill="auto"/>
          </w:tcPr>
          <w:p w:rsidR="000F59EB" w:rsidRPr="00F03F45" w:rsidRDefault="000F59EB" w:rsidP="002D6EFB">
            <w:pPr>
              <w:spacing w:before="30" w:line="225" w:lineRule="exact"/>
              <w:ind w:left="15"/>
              <w:rPr>
                <w:color w:val="000000"/>
                <w:lang w:val="uk-UA"/>
              </w:rPr>
            </w:pPr>
            <w:r w:rsidRPr="00F03F45">
              <w:rPr>
                <w:color w:val="000000"/>
                <w:lang w:val="uk-UA"/>
              </w:rPr>
              <w:t>Забезпечувати компенсацію за надані пільги  окремим категоріям населення м.Києва на оплату послуг зв’язку</w:t>
            </w:r>
            <w:r>
              <w:rPr>
                <w:color w:val="000000"/>
                <w:lang w:val="uk-UA"/>
              </w:rPr>
              <w:t>.</w:t>
            </w:r>
            <w:r w:rsidRPr="00F03F45">
              <w:rPr>
                <w:color w:val="000000"/>
                <w:lang w:val="uk-UA"/>
              </w:rPr>
              <w:t xml:space="preserve"> </w:t>
            </w:r>
          </w:p>
        </w:tc>
        <w:tc>
          <w:tcPr>
            <w:tcW w:w="1080" w:type="dxa"/>
            <w:tcBorders>
              <w:top w:val="nil"/>
              <w:left w:val="nil"/>
              <w:bottom w:val="single" w:sz="4" w:space="0" w:color="auto"/>
              <w:right w:val="single" w:sz="4" w:space="0" w:color="auto"/>
            </w:tcBorders>
            <w:shd w:val="clear" w:color="auto" w:fill="auto"/>
            <w:vAlign w:val="center"/>
          </w:tcPr>
          <w:p w:rsidR="000F59EB" w:rsidRDefault="000F59EB" w:rsidP="002D6EFB">
            <w:pPr>
              <w:widowControl/>
              <w:autoSpaceDE/>
              <w:autoSpaceDN/>
              <w:adjustRightInd/>
              <w:jc w:val="center"/>
              <w:rPr>
                <w:b/>
                <w:lang w:val="uk-UA"/>
              </w:rPr>
            </w:pPr>
            <w:r>
              <w:rPr>
                <w:b/>
                <w:lang w:val="uk-UA"/>
              </w:rPr>
              <w:t>ДСП</w:t>
            </w:r>
          </w:p>
        </w:tc>
        <w:tc>
          <w:tcPr>
            <w:tcW w:w="1184" w:type="dxa"/>
            <w:tcBorders>
              <w:top w:val="nil"/>
              <w:left w:val="nil"/>
              <w:bottom w:val="single" w:sz="4" w:space="0" w:color="auto"/>
              <w:right w:val="single" w:sz="4" w:space="0" w:color="auto"/>
            </w:tcBorders>
            <w:shd w:val="clear" w:color="auto" w:fill="auto"/>
            <w:vAlign w:val="center"/>
          </w:tcPr>
          <w:p w:rsidR="000F59EB" w:rsidRDefault="000F59EB" w:rsidP="002D6EFB">
            <w:pPr>
              <w:widowControl/>
              <w:autoSpaceDE/>
              <w:autoSpaceDN/>
              <w:adjustRightInd/>
              <w:jc w:val="center"/>
              <w:rPr>
                <w:b/>
                <w:lang w:val="uk-UA"/>
              </w:rPr>
            </w:pPr>
            <w:r>
              <w:rPr>
                <w:b/>
                <w:lang w:val="uk-UA"/>
              </w:rPr>
              <w:t>1595,9</w:t>
            </w:r>
          </w:p>
        </w:tc>
        <w:tc>
          <w:tcPr>
            <w:tcW w:w="3147" w:type="dxa"/>
            <w:tcBorders>
              <w:top w:val="nil"/>
              <w:left w:val="nil"/>
              <w:bottom w:val="single" w:sz="4" w:space="0" w:color="auto"/>
              <w:right w:val="single" w:sz="4" w:space="0" w:color="auto"/>
            </w:tcBorders>
            <w:shd w:val="clear" w:color="auto" w:fill="auto"/>
            <w:vAlign w:val="center"/>
          </w:tcPr>
          <w:p w:rsidR="000F59EB" w:rsidRPr="00F03F45" w:rsidRDefault="000F59EB" w:rsidP="002D6EFB">
            <w:pPr>
              <w:widowControl/>
              <w:autoSpaceDE/>
              <w:autoSpaceDN/>
              <w:adjustRightInd/>
              <w:rPr>
                <w:lang w:val="uk-UA"/>
              </w:rPr>
            </w:pPr>
            <w:r w:rsidRPr="00F03F45">
              <w:rPr>
                <w:color w:val="000000"/>
                <w:lang w:val="uk-UA"/>
              </w:rPr>
              <w:t>Оплата</w:t>
            </w:r>
            <w:r>
              <w:rPr>
                <w:color w:val="000000"/>
                <w:lang w:val="uk-UA"/>
              </w:rPr>
              <w:t xml:space="preserve"> заборгованості </w:t>
            </w:r>
            <w:r w:rsidRPr="00F03F45">
              <w:rPr>
                <w:color w:val="000000"/>
                <w:lang w:val="uk-UA"/>
              </w:rPr>
              <w:t xml:space="preserve"> </w:t>
            </w:r>
            <w:r>
              <w:rPr>
                <w:color w:val="000000"/>
                <w:lang w:val="uk-UA"/>
              </w:rPr>
              <w:t xml:space="preserve">минулих років </w:t>
            </w:r>
            <w:r w:rsidRPr="00437D90">
              <w:rPr>
                <w:color w:val="000000"/>
                <w:lang w:val="uk-UA"/>
              </w:rPr>
              <w:t>згідно</w:t>
            </w:r>
            <w:r w:rsidRPr="00F03F45">
              <w:rPr>
                <w:color w:val="000000"/>
                <w:lang w:val="uk-UA"/>
              </w:rPr>
              <w:t xml:space="preserve"> </w:t>
            </w:r>
            <w:r w:rsidRPr="00437D90">
              <w:rPr>
                <w:color w:val="000000"/>
                <w:lang w:val="uk-UA"/>
              </w:rPr>
              <w:t>рішення</w:t>
            </w:r>
            <w:r w:rsidRPr="00F03F45">
              <w:rPr>
                <w:color w:val="000000"/>
                <w:lang w:val="uk-UA"/>
              </w:rPr>
              <w:t xml:space="preserve"> </w:t>
            </w:r>
            <w:r w:rsidRPr="00437D90">
              <w:rPr>
                <w:color w:val="000000"/>
                <w:lang w:val="uk-UA"/>
              </w:rPr>
              <w:t>Господарського</w:t>
            </w:r>
            <w:r w:rsidRPr="00F03F45">
              <w:rPr>
                <w:color w:val="000000"/>
                <w:lang w:val="uk-UA"/>
              </w:rPr>
              <w:t xml:space="preserve"> суду</w:t>
            </w:r>
          </w:p>
        </w:tc>
      </w:tr>
      <w:tr w:rsidR="000F59EB" w:rsidRPr="00A97CEF" w:rsidTr="002D6EFB">
        <w:trPr>
          <w:trHeight w:val="415"/>
        </w:trPr>
        <w:tc>
          <w:tcPr>
            <w:tcW w:w="5389" w:type="dxa"/>
            <w:tcBorders>
              <w:top w:val="nil"/>
              <w:left w:val="single" w:sz="4" w:space="0" w:color="auto"/>
              <w:bottom w:val="single" w:sz="4" w:space="0" w:color="auto"/>
              <w:right w:val="single" w:sz="4" w:space="0" w:color="auto"/>
            </w:tcBorders>
            <w:shd w:val="clear" w:color="auto" w:fill="auto"/>
          </w:tcPr>
          <w:p w:rsidR="000F59EB" w:rsidRPr="00AD7B75" w:rsidRDefault="000F59EB" w:rsidP="002D6EFB">
            <w:pPr>
              <w:spacing w:before="30" w:line="225" w:lineRule="exact"/>
              <w:ind w:left="15"/>
              <w:rPr>
                <w:color w:val="000000"/>
                <w:lang w:val="uk-UA"/>
              </w:rPr>
            </w:pPr>
            <w:r w:rsidRPr="00AD7B75">
              <w:rPr>
                <w:color w:val="000000"/>
                <w:lang w:val="uk-UA"/>
              </w:rPr>
              <w:t>Надання  постраждалим внаслідок надзвичайної ситуації, яка склалася внаслідок руйнування житлового  будинку № 1/5 на вул. Соломії Крушельницької у Дарницькому районі міста Києва одноразової адресної матеріальної допомоги для проведення ремонтних робіт та придбання мінімально необхідної побутової техніки та меблів у квартири, надані у власність в порядку забезпечення житлом постраждалих від надзвичайної ситуації</w:t>
            </w:r>
          </w:p>
        </w:tc>
        <w:tc>
          <w:tcPr>
            <w:tcW w:w="1080" w:type="dxa"/>
            <w:tcBorders>
              <w:top w:val="nil"/>
              <w:left w:val="nil"/>
              <w:bottom w:val="single" w:sz="4" w:space="0" w:color="auto"/>
              <w:right w:val="single" w:sz="4" w:space="0" w:color="auto"/>
            </w:tcBorders>
            <w:shd w:val="clear" w:color="auto" w:fill="auto"/>
            <w:vAlign w:val="center"/>
          </w:tcPr>
          <w:p w:rsidR="000F59EB" w:rsidRDefault="000F59EB" w:rsidP="002D6EFB">
            <w:pPr>
              <w:widowControl/>
              <w:autoSpaceDE/>
              <w:autoSpaceDN/>
              <w:adjustRightInd/>
              <w:jc w:val="center"/>
              <w:rPr>
                <w:b/>
                <w:lang w:val="uk-UA"/>
              </w:rPr>
            </w:pPr>
            <w:r>
              <w:rPr>
                <w:b/>
                <w:lang w:val="uk-UA"/>
              </w:rPr>
              <w:t>ДСП</w:t>
            </w:r>
          </w:p>
        </w:tc>
        <w:tc>
          <w:tcPr>
            <w:tcW w:w="1184" w:type="dxa"/>
            <w:tcBorders>
              <w:top w:val="nil"/>
              <w:left w:val="nil"/>
              <w:bottom w:val="single" w:sz="4" w:space="0" w:color="auto"/>
              <w:right w:val="single" w:sz="4" w:space="0" w:color="auto"/>
            </w:tcBorders>
            <w:shd w:val="clear" w:color="auto" w:fill="auto"/>
            <w:vAlign w:val="center"/>
          </w:tcPr>
          <w:p w:rsidR="000F59EB" w:rsidRDefault="000F59EB" w:rsidP="002D6EFB">
            <w:pPr>
              <w:widowControl/>
              <w:autoSpaceDE/>
              <w:autoSpaceDN/>
              <w:adjustRightInd/>
              <w:jc w:val="center"/>
              <w:rPr>
                <w:b/>
                <w:lang w:val="uk-UA"/>
              </w:rPr>
            </w:pPr>
            <w:r>
              <w:rPr>
                <w:b/>
                <w:lang w:val="uk-UA"/>
              </w:rPr>
              <w:t>6319,1</w:t>
            </w:r>
          </w:p>
        </w:tc>
        <w:tc>
          <w:tcPr>
            <w:tcW w:w="3147" w:type="dxa"/>
            <w:tcBorders>
              <w:top w:val="nil"/>
              <w:left w:val="nil"/>
              <w:bottom w:val="single" w:sz="4" w:space="0" w:color="auto"/>
              <w:right w:val="single" w:sz="4" w:space="0" w:color="auto"/>
            </w:tcBorders>
            <w:shd w:val="clear" w:color="auto" w:fill="auto"/>
            <w:vAlign w:val="center"/>
          </w:tcPr>
          <w:p w:rsidR="000F59EB" w:rsidRPr="00AD7B75" w:rsidRDefault="000F59EB" w:rsidP="002D6EFB">
            <w:pPr>
              <w:widowControl/>
              <w:autoSpaceDE/>
              <w:autoSpaceDN/>
              <w:adjustRightInd/>
              <w:rPr>
                <w:color w:val="000000"/>
                <w:lang w:val="uk-UA"/>
              </w:rPr>
            </w:pPr>
            <w:r w:rsidRPr="00AD7B75">
              <w:rPr>
                <w:color w:val="000000"/>
                <w:lang w:val="uk-UA"/>
              </w:rPr>
              <w:t xml:space="preserve">Допомогу отримали </w:t>
            </w:r>
            <w:r>
              <w:rPr>
                <w:color w:val="000000"/>
                <w:lang w:val="uk-UA"/>
              </w:rPr>
              <w:t>18</w:t>
            </w:r>
            <w:r w:rsidRPr="00AD7B75">
              <w:rPr>
                <w:color w:val="000000"/>
                <w:lang w:val="uk-UA"/>
              </w:rPr>
              <w:t xml:space="preserve"> родин.</w:t>
            </w:r>
          </w:p>
        </w:tc>
      </w:tr>
      <w:tr w:rsidR="000F59EB" w:rsidRPr="00F03F45" w:rsidTr="002D6EFB">
        <w:trPr>
          <w:trHeight w:val="404"/>
        </w:trPr>
        <w:tc>
          <w:tcPr>
            <w:tcW w:w="5389"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0F59EB" w:rsidRPr="00F03F45" w:rsidRDefault="000F59EB" w:rsidP="002D6EFB">
            <w:pPr>
              <w:spacing w:before="29" w:line="256" w:lineRule="exact"/>
              <w:ind w:left="15"/>
              <w:jc w:val="center"/>
              <w:rPr>
                <w:color w:val="000000"/>
                <w:lang w:val="uk-UA"/>
              </w:rPr>
            </w:pPr>
          </w:p>
        </w:tc>
        <w:tc>
          <w:tcPr>
            <w:tcW w:w="1080" w:type="dxa"/>
            <w:tcBorders>
              <w:top w:val="single" w:sz="4" w:space="0" w:color="auto"/>
              <w:left w:val="nil"/>
              <w:bottom w:val="single" w:sz="4" w:space="0" w:color="auto"/>
              <w:right w:val="single" w:sz="4" w:space="0" w:color="auto"/>
            </w:tcBorders>
            <w:shd w:val="clear" w:color="auto" w:fill="CCFFCC"/>
            <w:vAlign w:val="center"/>
          </w:tcPr>
          <w:p w:rsidR="000F59EB" w:rsidRPr="00F03F45" w:rsidRDefault="000F59EB" w:rsidP="002D6EFB">
            <w:pPr>
              <w:widowControl/>
              <w:autoSpaceDE/>
              <w:autoSpaceDN/>
              <w:adjustRightInd/>
              <w:jc w:val="right"/>
              <w:rPr>
                <w:b/>
                <w:bCs/>
                <w:lang w:val="uk-UA"/>
              </w:rPr>
            </w:pPr>
            <w:r w:rsidRPr="00676688">
              <w:rPr>
                <w:b/>
                <w:bCs/>
              </w:rPr>
              <w:t> </w:t>
            </w:r>
          </w:p>
        </w:tc>
        <w:tc>
          <w:tcPr>
            <w:tcW w:w="1184" w:type="dxa"/>
            <w:tcBorders>
              <w:top w:val="single" w:sz="4" w:space="0" w:color="auto"/>
              <w:left w:val="nil"/>
              <w:bottom w:val="single" w:sz="4" w:space="0" w:color="auto"/>
              <w:right w:val="single" w:sz="4" w:space="0" w:color="auto"/>
            </w:tcBorders>
            <w:shd w:val="clear" w:color="auto" w:fill="CCFFCC"/>
            <w:vAlign w:val="center"/>
          </w:tcPr>
          <w:p w:rsidR="000F59EB" w:rsidRPr="00716D3D" w:rsidRDefault="000F59EB" w:rsidP="002D6EFB">
            <w:pPr>
              <w:widowControl/>
              <w:autoSpaceDE/>
              <w:autoSpaceDN/>
              <w:adjustRightInd/>
              <w:ind w:left="-108" w:right="-108"/>
              <w:jc w:val="center"/>
              <w:rPr>
                <w:b/>
                <w:bCs/>
                <w:lang w:val="uk-UA"/>
              </w:rPr>
            </w:pPr>
          </w:p>
        </w:tc>
        <w:tc>
          <w:tcPr>
            <w:tcW w:w="3147" w:type="dxa"/>
            <w:tcBorders>
              <w:top w:val="single" w:sz="4" w:space="0" w:color="auto"/>
              <w:left w:val="nil"/>
              <w:bottom w:val="single" w:sz="4" w:space="0" w:color="auto"/>
              <w:right w:val="single" w:sz="4" w:space="0" w:color="auto"/>
            </w:tcBorders>
            <w:shd w:val="clear" w:color="auto" w:fill="CCFFCC"/>
            <w:noWrap/>
            <w:vAlign w:val="center"/>
          </w:tcPr>
          <w:p w:rsidR="000F59EB" w:rsidRPr="00F03F45" w:rsidRDefault="000F59EB" w:rsidP="002D6EFB">
            <w:pPr>
              <w:widowControl/>
              <w:autoSpaceDE/>
              <w:autoSpaceDN/>
              <w:adjustRightInd/>
              <w:rPr>
                <w:rFonts w:ascii="Arial" w:hAnsi="Arial" w:cs="Arial"/>
                <w:b/>
                <w:bCs/>
                <w:lang w:val="uk-UA"/>
              </w:rPr>
            </w:pPr>
          </w:p>
        </w:tc>
      </w:tr>
    </w:tbl>
    <w:p w:rsidR="00AF4894" w:rsidRPr="0013126A" w:rsidRDefault="00AF4894" w:rsidP="00AF4894">
      <w:pPr>
        <w:ind w:firstLine="720"/>
        <w:jc w:val="both"/>
        <w:rPr>
          <w:sz w:val="28"/>
          <w:szCs w:val="28"/>
          <w:lang w:val="uk-UA"/>
        </w:rPr>
      </w:pPr>
    </w:p>
    <w:p w:rsidR="00987EDE" w:rsidRPr="0013126A" w:rsidRDefault="00891059" w:rsidP="00F44C83">
      <w:pPr>
        <w:pStyle w:val="3"/>
      </w:pPr>
      <w:bookmarkStart w:id="46" w:name="_Toc77767481"/>
      <w:r w:rsidRPr="0013126A">
        <w:t>6</w:t>
      </w:r>
      <w:r w:rsidR="00987EDE" w:rsidRPr="0013126A">
        <w:t>.2 Програма «Соціальне партнерство»</w:t>
      </w:r>
      <w:bookmarkEnd w:id="46"/>
    </w:p>
    <w:p w:rsidR="005A37AF" w:rsidRPr="0013126A" w:rsidRDefault="005A37AF" w:rsidP="005A37AF">
      <w:pPr>
        <w:ind w:firstLine="720"/>
        <w:jc w:val="both"/>
        <w:rPr>
          <w:sz w:val="28"/>
          <w:szCs w:val="28"/>
          <w:lang w:val="uk-UA" w:eastAsia="uk-UA"/>
        </w:rPr>
      </w:pPr>
      <w:r w:rsidRPr="0013126A">
        <w:rPr>
          <w:sz w:val="28"/>
          <w:szCs w:val="28"/>
          <w:lang w:val="uk-UA" w:eastAsia="uk-UA"/>
        </w:rPr>
        <w:t>Відповідно до програми «Соціальне партнерство», протягом 1 півріччя 2021 року фінансування з бюджету міста Києва проводилося за такими напрямками:</w:t>
      </w:r>
    </w:p>
    <w:p w:rsidR="005A37AF" w:rsidRPr="0013126A" w:rsidRDefault="005A37AF" w:rsidP="005A37AF">
      <w:pPr>
        <w:ind w:firstLine="720"/>
        <w:jc w:val="both"/>
        <w:rPr>
          <w:sz w:val="28"/>
          <w:szCs w:val="28"/>
          <w:lang w:val="uk-UA" w:eastAsia="uk-UA"/>
        </w:rPr>
      </w:pPr>
      <w:r w:rsidRPr="0013126A">
        <w:rPr>
          <w:sz w:val="28"/>
          <w:szCs w:val="28"/>
          <w:u w:val="single"/>
          <w:lang w:val="uk-UA" w:eastAsia="uk-UA"/>
        </w:rPr>
        <w:t>Розділ І. Надання, на умовах конкурсного відбору, фінансової допомоги громадським організаціям, діяльність яких має соціальну спрямованість, на виконання (реалізацію) розроблених ними проєктів.</w:t>
      </w:r>
    </w:p>
    <w:p w:rsidR="005A37AF" w:rsidRPr="0013126A" w:rsidRDefault="005A37AF" w:rsidP="005A37AF">
      <w:pPr>
        <w:ind w:firstLine="720"/>
        <w:jc w:val="both"/>
        <w:rPr>
          <w:sz w:val="28"/>
          <w:szCs w:val="28"/>
          <w:lang w:val="uk-UA" w:eastAsia="uk-UA"/>
        </w:rPr>
      </w:pPr>
      <w:r w:rsidRPr="0013126A">
        <w:rPr>
          <w:sz w:val="28"/>
          <w:szCs w:val="28"/>
          <w:lang w:val="uk-UA" w:eastAsia="uk-UA"/>
        </w:rPr>
        <w:t xml:space="preserve">За І півріччя 2021 року часткову фінансову підтримку з бюджету м. Києва отримали </w:t>
      </w:r>
      <w:r w:rsidRPr="0013126A">
        <w:rPr>
          <w:b/>
          <w:sz w:val="28"/>
          <w:szCs w:val="28"/>
          <w:lang w:val="uk-UA" w:eastAsia="uk-UA"/>
        </w:rPr>
        <w:t>63</w:t>
      </w:r>
      <w:r w:rsidRPr="0013126A">
        <w:rPr>
          <w:sz w:val="28"/>
          <w:szCs w:val="28"/>
          <w:lang w:val="uk-UA" w:eastAsia="uk-UA"/>
        </w:rPr>
        <w:t xml:space="preserve"> громадські організації ветеранів і осіб з інвалідністю, діяльність яких має соціальну спрямованість, у сумі </w:t>
      </w:r>
      <w:r w:rsidRPr="0013126A">
        <w:rPr>
          <w:b/>
          <w:sz w:val="28"/>
          <w:szCs w:val="28"/>
          <w:lang w:val="uk-UA" w:eastAsia="uk-UA"/>
        </w:rPr>
        <w:t>4</w:t>
      </w:r>
      <w:r w:rsidR="000A7FC0" w:rsidRPr="0013126A">
        <w:rPr>
          <w:b/>
          <w:sz w:val="28"/>
          <w:szCs w:val="28"/>
          <w:lang w:val="uk-UA" w:eastAsia="uk-UA"/>
        </w:rPr>
        <w:t xml:space="preserve"> </w:t>
      </w:r>
      <w:r w:rsidRPr="0013126A">
        <w:rPr>
          <w:b/>
          <w:sz w:val="28"/>
          <w:szCs w:val="28"/>
          <w:lang w:val="uk-UA" w:eastAsia="uk-UA"/>
        </w:rPr>
        <w:t>514,4 тис</w:t>
      </w:r>
      <w:r w:rsidRPr="0013126A">
        <w:rPr>
          <w:sz w:val="28"/>
          <w:szCs w:val="28"/>
          <w:lang w:val="uk-UA" w:eastAsia="uk-UA"/>
        </w:rPr>
        <w:t xml:space="preserve">.грн (в т.ч. 30 районних організацій на загальну суму </w:t>
      </w:r>
      <w:r w:rsidRPr="0013126A">
        <w:rPr>
          <w:b/>
          <w:sz w:val="28"/>
          <w:szCs w:val="28"/>
          <w:lang w:val="uk-UA" w:eastAsia="uk-UA"/>
        </w:rPr>
        <w:t>1</w:t>
      </w:r>
      <w:r w:rsidR="000A7FC0" w:rsidRPr="0013126A">
        <w:rPr>
          <w:b/>
          <w:sz w:val="28"/>
          <w:szCs w:val="28"/>
          <w:lang w:val="uk-UA" w:eastAsia="uk-UA"/>
        </w:rPr>
        <w:t xml:space="preserve"> </w:t>
      </w:r>
      <w:r w:rsidRPr="0013126A">
        <w:rPr>
          <w:b/>
          <w:sz w:val="28"/>
          <w:szCs w:val="28"/>
          <w:lang w:val="uk-UA" w:eastAsia="uk-UA"/>
        </w:rPr>
        <w:t xml:space="preserve">473,3 тис. </w:t>
      </w:r>
      <w:r w:rsidRPr="0013126A">
        <w:rPr>
          <w:sz w:val="28"/>
          <w:szCs w:val="28"/>
          <w:lang w:val="uk-UA" w:eastAsia="uk-UA"/>
        </w:rPr>
        <w:t xml:space="preserve">грн) та </w:t>
      </w:r>
      <w:r w:rsidRPr="0013126A">
        <w:rPr>
          <w:b/>
          <w:sz w:val="28"/>
          <w:szCs w:val="28"/>
          <w:lang w:val="uk-UA" w:eastAsia="uk-UA"/>
        </w:rPr>
        <w:t>9</w:t>
      </w:r>
      <w:r w:rsidRPr="0013126A">
        <w:rPr>
          <w:sz w:val="28"/>
          <w:szCs w:val="28"/>
          <w:lang w:val="uk-UA" w:eastAsia="uk-UA"/>
        </w:rPr>
        <w:t xml:space="preserve"> громадських організацій з питань забезпечення гендерної рівності та інші організації у сумі </w:t>
      </w:r>
      <w:r w:rsidRPr="0013126A">
        <w:rPr>
          <w:b/>
          <w:sz w:val="28"/>
          <w:szCs w:val="28"/>
          <w:lang w:val="uk-UA" w:eastAsia="uk-UA"/>
        </w:rPr>
        <w:t>243,6 тис</w:t>
      </w:r>
      <w:r w:rsidRPr="0013126A">
        <w:rPr>
          <w:sz w:val="28"/>
          <w:szCs w:val="28"/>
          <w:lang w:val="uk-UA" w:eastAsia="uk-UA"/>
        </w:rPr>
        <w:t xml:space="preserve">. грн (в т.ч. 1 районна організація у сумі </w:t>
      </w:r>
      <w:r w:rsidRPr="0013126A">
        <w:rPr>
          <w:b/>
          <w:sz w:val="28"/>
          <w:szCs w:val="28"/>
          <w:lang w:val="uk-UA" w:eastAsia="uk-UA"/>
        </w:rPr>
        <w:t>30,8 тис</w:t>
      </w:r>
      <w:r w:rsidRPr="0013126A">
        <w:rPr>
          <w:sz w:val="28"/>
          <w:szCs w:val="28"/>
          <w:lang w:val="uk-UA" w:eastAsia="uk-UA"/>
        </w:rPr>
        <w:t>. грн) на виконання та реалізацію розроблених ними проєктів соціального захисту. 25 лютого 2021 року Департаментом було проведено засідання міської конкурсної комісії з відбору громадських організацій для надання фінансової підтримки з бюджету міста Києва у 2021 році. Протягом березня 2021 року здійснювалась процедура включення громадських об′єднань до мережі розпорядників та одержувачів коштів місцевого бюджету.</w:t>
      </w:r>
    </w:p>
    <w:p w:rsidR="005A37AF" w:rsidRPr="0013126A" w:rsidRDefault="005A37AF" w:rsidP="005A37AF">
      <w:pPr>
        <w:ind w:firstLine="720"/>
        <w:jc w:val="both"/>
        <w:rPr>
          <w:sz w:val="28"/>
          <w:szCs w:val="28"/>
          <w:lang w:val="uk-UA" w:eastAsia="uk-UA"/>
        </w:rPr>
      </w:pPr>
    </w:p>
    <w:p w:rsidR="005A37AF" w:rsidRPr="0013126A" w:rsidRDefault="005A37AF" w:rsidP="005A37AF">
      <w:pPr>
        <w:ind w:firstLine="720"/>
        <w:jc w:val="both"/>
        <w:rPr>
          <w:sz w:val="28"/>
          <w:szCs w:val="28"/>
          <w:lang w:val="uk-UA" w:eastAsia="uk-UA"/>
        </w:rPr>
      </w:pPr>
      <w:r w:rsidRPr="0013126A">
        <w:rPr>
          <w:sz w:val="28"/>
          <w:szCs w:val="28"/>
          <w:u w:val="single"/>
          <w:lang w:val="uk-UA" w:eastAsia="uk-UA"/>
        </w:rPr>
        <w:t>Розділ ІІ. Надання соціальних послуг та проведення соціальних заходів громадськими організаціями, діяльність яких має соціальну спрямованість.</w:t>
      </w:r>
    </w:p>
    <w:p w:rsidR="005A37AF" w:rsidRPr="0013126A" w:rsidRDefault="005A37AF" w:rsidP="005A37AF">
      <w:pPr>
        <w:ind w:firstLine="720"/>
        <w:jc w:val="both"/>
        <w:rPr>
          <w:sz w:val="28"/>
          <w:szCs w:val="28"/>
          <w:lang w:val="uk-UA" w:eastAsia="uk-UA"/>
        </w:rPr>
      </w:pPr>
      <w:r w:rsidRPr="0013126A">
        <w:rPr>
          <w:sz w:val="28"/>
          <w:szCs w:val="28"/>
          <w:lang w:val="uk-UA" w:eastAsia="uk-UA"/>
        </w:rPr>
        <w:t xml:space="preserve">Станом на 01.07.2021 року виділено фінансову підтримку у сумі </w:t>
      </w:r>
      <w:r w:rsidRPr="0013126A">
        <w:rPr>
          <w:b/>
          <w:sz w:val="28"/>
          <w:szCs w:val="28"/>
          <w:lang w:val="uk-UA" w:eastAsia="uk-UA"/>
        </w:rPr>
        <w:t xml:space="preserve">1686,6 тис. </w:t>
      </w:r>
      <w:r w:rsidRPr="0013126A">
        <w:rPr>
          <w:sz w:val="28"/>
          <w:szCs w:val="28"/>
          <w:lang w:val="uk-UA" w:eastAsia="uk-UA"/>
        </w:rPr>
        <w:t>грн, в тому числі:</w:t>
      </w:r>
    </w:p>
    <w:p w:rsidR="005A37AF" w:rsidRPr="0013126A" w:rsidRDefault="005A37AF" w:rsidP="005A37AF">
      <w:pPr>
        <w:ind w:firstLine="720"/>
        <w:jc w:val="both"/>
        <w:rPr>
          <w:sz w:val="28"/>
          <w:szCs w:val="28"/>
          <w:lang w:val="uk-UA" w:eastAsia="uk-UA"/>
        </w:rPr>
      </w:pPr>
      <w:r w:rsidRPr="0013126A">
        <w:rPr>
          <w:sz w:val="28"/>
          <w:szCs w:val="28"/>
          <w:lang w:val="uk-UA" w:eastAsia="uk-UA"/>
        </w:rPr>
        <w:t xml:space="preserve">- Київській міській та районним Товариствам Червоного Хреста України на програми медико - соціальної допомоги одиноким громадянам похилого віку та інвалідам у сумі </w:t>
      </w:r>
      <w:r w:rsidRPr="0013126A">
        <w:rPr>
          <w:b/>
          <w:sz w:val="28"/>
          <w:szCs w:val="28"/>
          <w:lang w:val="uk-UA" w:eastAsia="uk-UA"/>
        </w:rPr>
        <w:t>739,3 тис</w:t>
      </w:r>
      <w:r w:rsidRPr="0013126A">
        <w:rPr>
          <w:sz w:val="28"/>
          <w:szCs w:val="28"/>
          <w:lang w:val="uk-UA" w:eastAsia="uk-UA"/>
        </w:rPr>
        <w:t xml:space="preserve">.грн. </w:t>
      </w:r>
    </w:p>
    <w:p w:rsidR="005A37AF" w:rsidRPr="0013126A" w:rsidRDefault="005A37AF" w:rsidP="005A37AF">
      <w:pPr>
        <w:ind w:firstLine="720"/>
        <w:jc w:val="both"/>
        <w:rPr>
          <w:sz w:val="28"/>
          <w:szCs w:val="28"/>
          <w:lang w:val="uk-UA" w:eastAsia="uk-UA"/>
        </w:rPr>
      </w:pPr>
      <w:r w:rsidRPr="0013126A">
        <w:rPr>
          <w:sz w:val="28"/>
          <w:szCs w:val="28"/>
          <w:lang w:val="uk-UA" w:eastAsia="uk-UA"/>
        </w:rPr>
        <w:t xml:space="preserve">- Благодійній організації «Фонд «АСПЕРН» у сумі </w:t>
      </w:r>
      <w:r w:rsidRPr="0013126A">
        <w:rPr>
          <w:b/>
          <w:sz w:val="28"/>
          <w:szCs w:val="28"/>
          <w:lang w:val="uk-UA" w:eastAsia="uk-UA"/>
        </w:rPr>
        <w:t>243,2 тис</w:t>
      </w:r>
      <w:r w:rsidRPr="0013126A">
        <w:rPr>
          <w:sz w:val="28"/>
          <w:szCs w:val="28"/>
          <w:lang w:val="uk-UA" w:eastAsia="uk-UA"/>
        </w:rPr>
        <w:t>.</w:t>
      </w:r>
      <w:r w:rsidRPr="0013126A">
        <w:rPr>
          <w:b/>
          <w:bCs/>
          <w:sz w:val="28"/>
          <w:szCs w:val="28"/>
          <w:lang w:val="uk-UA" w:eastAsia="uk-UA"/>
        </w:rPr>
        <w:t xml:space="preserve"> </w:t>
      </w:r>
      <w:r w:rsidRPr="0013126A">
        <w:rPr>
          <w:sz w:val="28"/>
          <w:szCs w:val="28"/>
          <w:lang w:val="uk-UA" w:eastAsia="uk-UA"/>
        </w:rPr>
        <w:t xml:space="preserve">грн. Кількість осіб, які потребували соціального обслуговування </w:t>
      </w:r>
      <w:r w:rsidRPr="0013126A">
        <w:rPr>
          <w:b/>
          <w:sz w:val="28"/>
          <w:szCs w:val="28"/>
          <w:lang w:val="uk-UA" w:eastAsia="uk-UA"/>
        </w:rPr>
        <w:t>800</w:t>
      </w:r>
      <w:r w:rsidRPr="0013126A">
        <w:rPr>
          <w:sz w:val="28"/>
          <w:szCs w:val="28"/>
          <w:lang w:val="uk-UA" w:eastAsia="uk-UA"/>
        </w:rPr>
        <w:t xml:space="preserve"> осіб. </w:t>
      </w:r>
    </w:p>
    <w:p w:rsidR="005A37AF" w:rsidRPr="0013126A" w:rsidRDefault="005A37AF" w:rsidP="005A37AF">
      <w:pPr>
        <w:ind w:firstLine="720"/>
        <w:jc w:val="both"/>
        <w:rPr>
          <w:sz w:val="28"/>
          <w:szCs w:val="28"/>
          <w:lang w:val="uk-UA" w:eastAsia="uk-UA"/>
        </w:rPr>
      </w:pPr>
      <w:r w:rsidRPr="0013126A">
        <w:rPr>
          <w:sz w:val="28"/>
          <w:szCs w:val="28"/>
          <w:lang w:val="uk-UA" w:eastAsia="uk-UA"/>
        </w:rPr>
        <w:t xml:space="preserve">- Київському об’єднанню Спілки Самаритян України у сумі </w:t>
      </w:r>
      <w:r w:rsidRPr="0013126A">
        <w:rPr>
          <w:b/>
          <w:sz w:val="28"/>
          <w:szCs w:val="28"/>
          <w:lang w:val="uk-UA" w:eastAsia="uk-UA"/>
        </w:rPr>
        <w:t xml:space="preserve">323,6 тис. </w:t>
      </w:r>
      <w:r w:rsidRPr="0013126A">
        <w:rPr>
          <w:sz w:val="28"/>
          <w:szCs w:val="28"/>
          <w:lang w:val="uk-UA" w:eastAsia="uk-UA"/>
        </w:rPr>
        <w:t>грн</w:t>
      </w:r>
    </w:p>
    <w:p w:rsidR="005A37AF" w:rsidRPr="0013126A" w:rsidRDefault="005A37AF" w:rsidP="005A37AF">
      <w:pPr>
        <w:ind w:firstLine="720"/>
        <w:jc w:val="both"/>
        <w:rPr>
          <w:sz w:val="28"/>
          <w:szCs w:val="28"/>
          <w:lang w:val="uk-UA" w:eastAsia="uk-UA"/>
        </w:rPr>
      </w:pPr>
      <w:r w:rsidRPr="0013126A">
        <w:rPr>
          <w:sz w:val="28"/>
          <w:szCs w:val="28"/>
          <w:lang w:val="uk-UA" w:eastAsia="uk-UA"/>
        </w:rPr>
        <w:t xml:space="preserve">- Центру захисту дітей «Наші діти» у сумі </w:t>
      </w:r>
      <w:r w:rsidRPr="0013126A">
        <w:rPr>
          <w:b/>
          <w:sz w:val="28"/>
          <w:szCs w:val="28"/>
          <w:lang w:val="uk-UA" w:eastAsia="uk-UA"/>
        </w:rPr>
        <w:t>385,2 тис</w:t>
      </w:r>
      <w:r w:rsidRPr="0013126A">
        <w:rPr>
          <w:sz w:val="28"/>
          <w:szCs w:val="28"/>
          <w:lang w:val="uk-UA" w:eastAsia="uk-UA"/>
        </w:rPr>
        <w:t>. грн</w:t>
      </w:r>
    </w:p>
    <w:p w:rsidR="005A37AF" w:rsidRPr="0013126A" w:rsidRDefault="005A37AF" w:rsidP="005A37AF">
      <w:pPr>
        <w:ind w:firstLine="720"/>
        <w:jc w:val="both"/>
        <w:rPr>
          <w:sz w:val="28"/>
          <w:szCs w:val="28"/>
          <w:lang w:val="uk-UA" w:eastAsia="uk-UA"/>
        </w:rPr>
      </w:pPr>
      <w:r w:rsidRPr="0013126A">
        <w:rPr>
          <w:sz w:val="28"/>
          <w:szCs w:val="28"/>
          <w:u w:val="single"/>
          <w:lang w:val="uk-UA" w:eastAsia="uk-UA"/>
        </w:rPr>
        <w:t>Розділ ІІІ Проведення загальноміських соціальних заходів до державних свят та визначних дат.</w:t>
      </w:r>
    </w:p>
    <w:p w:rsidR="005A37AF" w:rsidRPr="0013126A" w:rsidRDefault="005A37AF" w:rsidP="005A37AF">
      <w:pPr>
        <w:ind w:firstLine="720"/>
        <w:jc w:val="both"/>
        <w:rPr>
          <w:sz w:val="28"/>
          <w:szCs w:val="28"/>
          <w:lang w:val="uk-UA" w:eastAsia="uk-UA"/>
        </w:rPr>
      </w:pPr>
      <w:r w:rsidRPr="0013126A">
        <w:rPr>
          <w:sz w:val="28"/>
          <w:szCs w:val="28"/>
          <w:lang w:val="uk-UA" w:eastAsia="uk-UA"/>
        </w:rPr>
        <w:t xml:space="preserve">За І півріччя 2021 року організовано та проведено </w:t>
      </w:r>
      <w:r w:rsidRPr="0013126A">
        <w:rPr>
          <w:b/>
          <w:sz w:val="28"/>
          <w:szCs w:val="28"/>
          <w:lang w:val="uk-UA" w:eastAsia="uk-UA"/>
        </w:rPr>
        <w:t>7</w:t>
      </w:r>
      <w:r w:rsidRPr="0013126A">
        <w:rPr>
          <w:sz w:val="28"/>
          <w:szCs w:val="28"/>
          <w:lang w:val="uk-UA" w:eastAsia="uk-UA"/>
        </w:rPr>
        <w:t xml:space="preserve"> міських соціальних заходів до державних свят та визначних дат за участю громадськості, а саме: </w:t>
      </w:r>
    </w:p>
    <w:p w:rsidR="005A37AF" w:rsidRPr="0013126A" w:rsidRDefault="005A37AF" w:rsidP="005A37AF">
      <w:pPr>
        <w:ind w:firstLine="720"/>
        <w:jc w:val="both"/>
        <w:rPr>
          <w:sz w:val="28"/>
          <w:szCs w:val="28"/>
          <w:lang w:val="uk-UA" w:eastAsia="uk-UA"/>
        </w:rPr>
      </w:pPr>
      <w:r w:rsidRPr="0013126A">
        <w:rPr>
          <w:sz w:val="28"/>
          <w:szCs w:val="28"/>
          <w:lang w:val="uk-UA" w:eastAsia="uk-UA"/>
        </w:rPr>
        <w:lastRenderedPageBreak/>
        <w:t xml:space="preserve">День вшанування учасників бойових дій на території інших держав; </w:t>
      </w:r>
    </w:p>
    <w:p w:rsidR="005A37AF" w:rsidRPr="0013126A" w:rsidRDefault="005A37AF" w:rsidP="005A37AF">
      <w:pPr>
        <w:ind w:firstLine="720"/>
        <w:jc w:val="both"/>
        <w:rPr>
          <w:sz w:val="28"/>
          <w:szCs w:val="28"/>
          <w:lang w:val="uk-UA" w:eastAsia="uk-UA"/>
        </w:rPr>
      </w:pPr>
      <w:r w:rsidRPr="0013126A">
        <w:rPr>
          <w:sz w:val="28"/>
          <w:szCs w:val="28"/>
          <w:lang w:val="uk-UA" w:eastAsia="uk-UA"/>
        </w:rPr>
        <w:t xml:space="preserve">Міжнародний жіночий день; </w:t>
      </w:r>
    </w:p>
    <w:p w:rsidR="005A37AF" w:rsidRPr="0013126A" w:rsidRDefault="005A37AF" w:rsidP="005A37AF">
      <w:pPr>
        <w:ind w:firstLine="720"/>
        <w:jc w:val="both"/>
        <w:rPr>
          <w:color w:val="000000"/>
          <w:sz w:val="28"/>
          <w:szCs w:val="28"/>
          <w:lang w:val="uk-UA" w:eastAsia="uk-UA"/>
        </w:rPr>
      </w:pPr>
      <w:r w:rsidRPr="0013126A">
        <w:rPr>
          <w:color w:val="000000"/>
          <w:sz w:val="28"/>
          <w:szCs w:val="28"/>
          <w:shd w:val="clear" w:color="auto" w:fill="FFFFFF"/>
          <w:lang w:val="uk-UA" w:eastAsia="uk-UA"/>
        </w:rPr>
        <w:t>День</w:t>
      </w:r>
      <w:r w:rsidRPr="0013126A">
        <w:rPr>
          <w:color w:val="000000"/>
          <w:sz w:val="28"/>
          <w:szCs w:val="28"/>
          <w:lang w:val="uk-UA" w:eastAsia="uk-UA"/>
        </w:rPr>
        <w:t xml:space="preserve"> українського добровольця.</w:t>
      </w:r>
    </w:p>
    <w:p w:rsidR="005A37AF" w:rsidRPr="0013126A" w:rsidRDefault="005A37AF" w:rsidP="005A37AF">
      <w:pPr>
        <w:ind w:firstLine="720"/>
        <w:jc w:val="both"/>
        <w:rPr>
          <w:sz w:val="28"/>
          <w:szCs w:val="28"/>
          <w:lang w:val="uk-UA"/>
        </w:rPr>
      </w:pPr>
      <w:r w:rsidRPr="0013126A">
        <w:rPr>
          <w:sz w:val="28"/>
          <w:szCs w:val="28"/>
          <w:lang w:val="uk-UA"/>
        </w:rPr>
        <w:t>35- ті роковини Чорнобильської трагедії і пам’яті жертв Чорнобильської катастрофи;</w:t>
      </w:r>
    </w:p>
    <w:p w:rsidR="005A37AF" w:rsidRPr="0013126A" w:rsidRDefault="005A37AF" w:rsidP="005A37AF">
      <w:pPr>
        <w:ind w:firstLine="720"/>
        <w:jc w:val="both"/>
        <w:rPr>
          <w:sz w:val="28"/>
          <w:szCs w:val="28"/>
          <w:lang w:val="uk-UA"/>
        </w:rPr>
      </w:pPr>
      <w:r w:rsidRPr="0013126A">
        <w:rPr>
          <w:sz w:val="28"/>
          <w:szCs w:val="28"/>
          <w:lang w:val="uk-UA"/>
        </w:rPr>
        <w:t>День пам’яті та примирення і 76-ї річниці перемоги над нацизмом у Другій світовій війні;</w:t>
      </w:r>
    </w:p>
    <w:p w:rsidR="005A37AF" w:rsidRPr="0013126A" w:rsidRDefault="005A37AF" w:rsidP="005A37AF">
      <w:pPr>
        <w:ind w:firstLine="720"/>
        <w:jc w:val="both"/>
        <w:rPr>
          <w:sz w:val="28"/>
          <w:szCs w:val="28"/>
          <w:lang w:val="uk-UA"/>
        </w:rPr>
      </w:pPr>
      <w:r w:rsidRPr="0013126A">
        <w:rPr>
          <w:sz w:val="28"/>
          <w:szCs w:val="28"/>
          <w:lang w:val="uk-UA"/>
        </w:rPr>
        <w:t>День матері;</w:t>
      </w:r>
    </w:p>
    <w:p w:rsidR="005A37AF" w:rsidRPr="0013126A" w:rsidRDefault="005A37AF" w:rsidP="005A37AF">
      <w:pPr>
        <w:ind w:firstLine="720"/>
        <w:jc w:val="both"/>
        <w:rPr>
          <w:sz w:val="28"/>
          <w:szCs w:val="28"/>
          <w:lang w:val="uk-UA" w:eastAsia="uk-UA"/>
        </w:rPr>
      </w:pPr>
      <w:r w:rsidRPr="0013126A">
        <w:rPr>
          <w:sz w:val="28"/>
          <w:szCs w:val="28"/>
          <w:lang w:val="uk-UA"/>
        </w:rPr>
        <w:t>День скорботи і вшанування пам’яті жертв війни в Україні.</w:t>
      </w:r>
    </w:p>
    <w:p w:rsidR="005A37AF" w:rsidRPr="0013126A" w:rsidRDefault="005A37AF" w:rsidP="005A37AF">
      <w:pPr>
        <w:ind w:firstLine="720"/>
        <w:jc w:val="both"/>
        <w:rPr>
          <w:sz w:val="28"/>
          <w:szCs w:val="28"/>
          <w:lang w:val="uk-UA" w:eastAsia="uk-UA"/>
        </w:rPr>
      </w:pPr>
      <w:r w:rsidRPr="0013126A">
        <w:rPr>
          <w:sz w:val="28"/>
          <w:szCs w:val="28"/>
          <w:lang w:val="uk-UA" w:eastAsia="uk-UA"/>
        </w:rPr>
        <w:t xml:space="preserve">На організацію та проведення заходів було виділено </w:t>
      </w:r>
      <w:r w:rsidRPr="0013126A">
        <w:rPr>
          <w:b/>
          <w:sz w:val="28"/>
          <w:szCs w:val="28"/>
          <w:lang w:val="uk-UA" w:eastAsia="uk-UA"/>
        </w:rPr>
        <w:t>1558,7 тис</w:t>
      </w:r>
      <w:r w:rsidRPr="0013126A">
        <w:rPr>
          <w:sz w:val="28"/>
          <w:szCs w:val="28"/>
          <w:lang w:val="uk-UA" w:eastAsia="uk-UA"/>
        </w:rPr>
        <w:t>.</w:t>
      </w:r>
      <w:r w:rsidRPr="0013126A">
        <w:rPr>
          <w:b/>
          <w:bCs/>
          <w:sz w:val="28"/>
          <w:szCs w:val="28"/>
          <w:lang w:val="uk-UA" w:eastAsia="uk-UA"/>
        </w:rPr>
        <w:t xml:space="preserve"> </w:t>
      </w:r>
      <w:r w:rsidRPr="0013126A">
        <w:rPr>
          <w:sz w:val="28"/>
          <w:szCs w:val="28"/>
          <w:lang w:val="uk-UA" w:eastAsia="uk-UA"/>
        </w:rPr>
        <w:t xml:space="preserve">грн (в т.ч. РДА </w:t>
      </w:r>
      <w:r w:rsidRPr="0013126A">
        <w:rPr>
          <w:b/>
          <w:sz w:val="28"/>
          <w:szCs w:val="28"/>
          <w:lang w:val="uk-UA" w:eastAsia="uk-UA"/>
        </w:rPr>
        <w:t>560,6 тис</w:t>
      </w:r>
      <w:r w:rsidRPr="0013126A">
        <w:rPr>
          <w:sz w:val="28"/>
          <w:szCs w:val="28"/>
          <w:lang w:val="uk-UA" w:eastAsia="uk-UA"/>
        </w:rPr>
        <w:t xml:space="preserve">. грн.). </w:t>
      </w:r>
    </w:p>
    <w:p w:rsidR="005A37AF" w:rsidRPr="0013126A" w:rsidRDefault="005A37AF" w:rsidP="005A37AF">
      <w:pPr>
        <w:ind w:firstLine="720"/>
        <w:jc w:val="both"/>
        <w:rPr>
          <w:sz w:val="28"/>
          <w:szCs w:val="28"/>
          <w:lang w:val="uk-UA" w:eastAsia="uk-UA"/>
        </w:rPr>
      </w:pPr>
      <w:r w:rsidRPr="0013126A">
        <w:rPr>
          <w:sz w:val="28"/>
          <w:szCs w:val="28"/>
          <w:lang w:val="uk-UA" w:eastAsia="uk-UA"/>
        </w:rPr>
        <w:t xml:space="preserve">Загальні фактичні обсяги фінансування по програмі «Соціальне партнерство» разом з РДА за 1 півріччя 2021 року становлять </w:t>
      </w:r>
      <w:r w:rsidRPr="0013126A">
        <w:rPr>
          <w:b/>
          <w:sz w:val="28"/>
          <w:szCs w:val="28"/>
          <w:lang w:val="uk-UA" w:eastAsia="uk-UA"/>
        </w:rPr>
        <w:t>8</w:t>
      </w:r>
      <w:r w:rsidR="002028C5" w:rsidRPr="0013126A">
        <w:rPr>
          <w:b/>
          <w:sz w:val="28"/>
          <w:szCs w:val="28"/>
          <w:lang w:val="uk-UA" w:eastAsia="uk-UA"/>
        </w:rPr>
        <w:t xml:space="preserve"> </w:t>
      </w:r>
      <w:r w:rsidRPr="0013126A">
        <w:rPr>
          <w:b/>
          <w:sz w:val="28"/>
          <w:szCs w:val="28"/>
          <w:lang w:val="uk-UA" w:eastAsia="uk-UA"/>
        </w:rPr>
        <w:t>003,3 тис</w:t>
      </w:r>
      <w:r w:rsidRPr="0013126A">
        <w:rPr>
          <w:sz w:val="28"/>
          <w:szCs w:val="28"/>
          <w:lang w:val="uk-UA" w:eastAsia="uk-UA"/>
        </w:rPr>
        <w:t>. грн.</w:t>
      </w:r>
    </w:p>
    <w:p w:rsidR="00987EDE" w:rsidRPr="0013126A" w:rsidRDefault="00987EDE" w:rsidP="00F44C83">
      <w:pPr>
        <w:pStyle w:val="3"/>
      </w:pPr>
      <w:bookmarkStart w:id="47" w:name="_Toc77767482"/>
      <w:r w:rsidRPr="0013126A">
        <w:t>VІ</w:t>
      </w:r>
      <w:r w:rsidR="00196965" w:rsidRPr="0013126A">
        <w:t>І</w:t>
      </w:r>
      <w:r w:rsidRPr="0013126A">
        <w:t>. Проведення заходів</w:t>
      </w:r>
      <w:bookmarkEnd w:id="47"/>
    </w:p>
    <w:p w:rsidR="005A37AF" w:rsidRPr="0013126A" w:rsidRDefault="005A37AF" w:rsidP="005A37AF">
      <w:pPr>
        <w:pStyle w:val="rvps2"/>
        <w:shd w:val="clear" w:color="auto" w:fill="FFFFFF"/>
        <w:spacing w:before="0" w:beforeAutospacing="0" w:after="0" w:afterAutospacing="0"/>
        <w:ind w:firstLine="851"/>
        <w:jc w:val="both"/>
        <w:rPr>
          <w:rFonts w:ascii="Times New Roman" w:hAnsi="Times New Roman" w:cs="Times New Roman"/>
          <w:lang w:val="uk-UA"/>
        </w:rPr>
      </w:pPr>
      <w:bookmarkStart w:id="48" w:name="_Toc496630124"/>
      <w:bookmarkStart w:id="49" w:name="_Toc496630122"/>
      <w:r w:rsidRPr="0013126A">
        <w:rPr>
          <w:rFonts w:ascii="Times New Roman" w:hAnsi="Times New Roman" w:cs="Times New Roman"/>
          <w:lang w:val="uk-UA"/>
        </w:rPr>
        <w:t>Відповідно до програми «Соціальне партнерство», за звітний період було проведено заходи з відзначення державних свят та визначних дат, а саме:</w:t>
      </w:r>
    </w:p>
    <w:p w:rsidR="005A37AF" w:rsidRPr="0013126A" w:rsidRDefault="005A37AF" w:rsidP="005A37AF">
      <w:pPr>
        <w:pStyle w:val="rvps2"/>
        <w:shd w:val="clear" w:color="auto" w:fill="FFFFFF"/>
        <w:spacing w:before="0" w:beforeAutospacing="0" w:after="0" w:afterAutospacing="0"/>
        <w:ind w:firstLine="851"/>
        <w:jc w:val="both"/>
        <w:rPr>
          <w:rFonts w:ascii="Times New Roman" w:hAnsi="Times New Roman" w:cs="Times New Roman"/>
          <w:lang w:val="uk-UA"/>
        </w:rPr>
      </w:pPr>
      <w:r w:rsidRPr="0013126A">
        <w:rPr>
          <w:rFonts w:ascii="Times New Roman" w:hAnsi="Times New Roman" w:cs="Times New Roman"/>
          <w:lang w:val="uk-UA"/>
        </w:rPr>
        <w:t xml:space="preserve">до </w:t>
      </w:r>
      <w:r w:rsidRPr="0013126A">
        <w:rPr>
          <w:rFonts w:ascii="Times New Roman" w:hAnsi="Times New Roman" w:cs="Times New Roman"/>
          <w:b/>
          <w:lang w:val="uk-UA"/>
        </w:rPr>
        <w:t>Дня вшанування учасників бойових дій на території інших держав:</w:t>
      </w:r>
    </w:p>
    <w:p w:rsidR="005A37AF" w:rsidRPr="0013126A" w:rsidRDefault="005A37AF" w:rsidP="005A37AF">
      <w:pPr>
        <w:pStyle w:val="rvps2"/>
        <w:shd w:val="clear" w:color="auto" w:fill="FFFFFF"/>
        <w:spacing w:before="0" w:beforeAutospacing="0" w:after="0" w:afterAutospacing="0"/>
        <w:ind w:firstLine="851"/>
        <w:jc w:val="both"/>
        <w:rPr>
          <w:rFonts w:ascii="Times New Roman" w:hAnsi="Times New Roman" w:cs="Times New Roman"/>
          <w:lang w:val="uk-UA"/>
        </w:rPr>
      </w:pPr>
      <w:r w:rsidRPr="0013126A">
        <w:rPr>
          <w:rFonts w:ascii="Times New Roman" w:hAnsi="Times New Roman" w:cs="Times New Roman"/>
          <w:lang w:val="uk-UA"/>
        </w:rPr>
        <w:t xml:space="preserve">11 лютого 2021 року в </w:t>
      </w:r>
      <w:r w:rsidRPr="0013126A">
        <w:rPr>
          <w:rFonts w:ascii="Times New Roman" w:hAnsi="Times New Roman" w:cs="Times New Roman"/>
          <w:shd w:val="clear" w:color="auto" w:fill="FFFFFF"/>
          <w:lang w:val="uk-UA"/>
        </w:rPr>
        <w:t>Центральному </w:t>
      </w:r>
      <w:r w:rsidRPr="0013126A">
        <w:rPr>
          <w:rStyle w:val="af3"/>
          <w:rFonts w:ascii="Times New Roman" w:hAnsi="Times New Roman" w:cs="Times New Roman"/>
          <w:bCs/>
          <w:shd w:val="clear" w:color="auto" w:fill="FFFFFF"/>
          <w:lang w:val="uk-UA"/>
        </w:rPr>
        <w:t>будинку офіцерів Збройних сил України</w:t>
      </w:r>
      <w:r w:rsidRPr="0013126A">
        <w:rPr>
          <w:rFonts w:ascii="Times New Roman" w:hAnsi="Times New Roman" w:cs="Times New Roman"/>
          <w:shd w:val="clear" w:color="auto" w:fill="FFFFFF"/>
          <w:lang w:val="uk-UA"/>
        </w:rPr>
        <w:t> </w:t>
      </w:r>
      <w:r w:rsidRPr="0013126A">
        <w:rPr>
          <w:rFonts w:ascii="Times New Roman" w:hAnsi="Times New Roman" w:cs="Times New Roman"/>
          <w:lang w:val="uk-UA"/>
        </w:rPr>
        <w:t xml:space="preserve"> (вул.</w:t>
      </w:r>
      <w:r w:rsidRPr="0013126A">
        <w:rPr>
          <w:rFonts w:ascii="Times New Roman" w:hAnsi="Times New Roman" w:cs="Times New Roman"/>
          <w:shd w:val="clear" w:color="auto" w:fill="FFFFFF"/>
          <w:lang w:val="uk-UA"/>
        </w:rPr>
        <w:t xml:space="preserve"> Михайла Грушевського, 30/1,</w:t>
      </w:r>
      <w:r w:rsidRPr="0013126A">
        <w:rPr>
          <w:rFonts w:ascii="Times New Roman" w:hAnsi="Times New Roman" w:cs="Times New Roman"/>
          <w:lang w:val="uk-UA"/>
        </w:rPr>
        <w:t xml:space="preserve">) -  зустріч керівництва міста Києва з учасниками бойових дій на території інших держав та сім’ями воїнів, які загинули в Афганістані. В програмі заходу - привітання від керівництва Київської міської державної адміністрації, вручення відзнак Київського міського голови; представників центральних органів виконавчої влади; концертна програма. У заході взяли участь </w:t>
      </w:r>
      <w:r w:rsidRPr="0013126A">
        <w:rPr>
          <w:rFonts w:ascii="Times New Roman" w:hAnsi="Times New Roman" w:cs="Times New Roman"/>
          <w:b/>
          <w:lang w:val="uk-UA"/>
        </w:rPr>
        <w:t>450</w:t>
      </w:r>
      <w:r w:rsidRPr="0013126A">
        <w:rPr>
          <w:rFonts w:ascii="Times New Roman" w:hAnsi="Times New Roman" w:cs="Times New Roman"/>
          <w:lang w:val="uk-UA"/>
        </w:rPr>
        <w:t xml:space="preserve"> осіб.</w:t>
      </w:r>
    </w:p>
    <w:p w:rsidR="005A37AF" w:rsidRPr="0013126A" w:rsidRDefault="005A37AF" w:rsidP="002028C5">
      <w:pPr>
        <w:pStyle w:val="rvps2"/>
        <w:shd w:val="clear" w:color="auto" w:fill="FFFFFF"/>
        <w:spacing w:before="0" w:beforeAutospacing="0" w:after="0" w:afterAutospacing="0"/>
        <w:ind w:firstLine="720"/>
        <w:jc w:val="both"/>
        <w:rPr>
          <w:rFonts w:ascii="Times New Roman" w:hAnsi="Times New Roman" w:cs="Times New Roman"/>
          <w:lang w:val="uk-UA"/>
        </w:rPr>
      </w:pPr>
      <w:r w:rsidRPr="0013126A">
        <w:rPr>
          <w:rFonts w:ascii="Times New Roman" w:hAnsi="Times New Roman" w:cs="Times New Roman"/>
          <w:lang w:val="uk-UA"/>
        </w:rPr>
        <w:t xml:space="preserve">15 лютого 2021 року : </w:t>
      </w:r>
    </w:p>
    <w:p w:rsidR="005A37AF" w:rsidRPr="0013126A" w:rsidRDefault="005A37AF" w:rsidP="005A37AF">
      <w:pPr>
        <w:pStyle w:val="rvps2"/>
        <w:shd w:val="clear" w:color="auto" w:fill="FFFFFF"/>
        <w:spacing w:before="0" w:beforeAutospacing="0" w:after="0" w:afterAutospacing="0"/>
        <w:ind w:firstLine="720"/>
        <w:jc w:val="both"/>
        <w:rPr>
          <w:rFonts w:ascii="Times New Roman" w:hAnsi="Times New Roman" w:cs="Times New Roman"/>
          <w:lang w:val="uk-UA"/>
        </w:rPr>
      </w:pPr>
      <w:r w:rsidRPr="0013126A">
        <w:rPr>
          <w:rFonts w:ascii="Times New Roman" w:hAnsi="Times New Roman" w:cs="Times New Roman"/>
          <w:lang w:val="uk-UA"/>
        </w:rPr>
        <w:t xml:space="preserve">Ритуал  Пам’яті з покладанням квітів до Меморіалу (пам’ятника) воїнам України, полеглим в Афганістані, за участю керівництва міста Києва, воїнів-афганців, представників Кабінету Міністрів України, громадськості. У заходах взяли участь понад </w:t>
      </w:r>
      <w:r w:rsidRPr="0013126A">
        <w:rPr>
          <w:rFonts w:ascii="Times New Roman" w:hAnsi="Times New Roman" w:cs="Times New Roman"/>
          <w:b/>
          <w:lang w:val="uk-UA"/>
        </w:rPr>
        <w:t xml:space="preserve">2 500 </w:t>
      </w:r>
      <w:r w:rsidRPr="0013126A">
        <w:rPr>
          <w:rFonts w:ascii="Times New Roman" w:hAnsi="Times New Roman" w:cs="Times New Roman"/>
          <w:lang w:val="uk-UA"/>
        </w:rPr>
        <w:t>осіб.</w:t>
      </w:r>
    </w:p>
    <w:p w:rsidR="005A37AF" w:rsidRPr="0013126A" w:rsidRDefault="005A37AF" w:rsidP="002028C5">
      <w:pPr>
        <w:pStyle w:val="af1"/>
        <w:spacing w:after="0"/>
        <w:ind w:left="0" w:firstLine="709"/>
        <w:jc w:val="both"/>
        <w:rPr>
          <w:sz w:val="28"/>
          <w:szCs w:val="28"/>
          <w:lang w:val="uk-UA"/>
        </w:rPr>
      </w:pPr>
      <w:r w:rsidRPr="0013126A">
        <w:rPr>
          <w:color w:val="000000"/>
          <w:sz w:val="28"/>
          <w:szCs w:val="28"/>
          <w:lang w:val="uk-UA"/>
        </w:rPr>
        <w:t xml:space="preserve">Зустріч бойових  друзів – воїнів-афганців (вул. Лаврська, </w:t>
      </w:r>
      <w:r w:rsidRPr="0013126A">
        <w:rPr>
          <w:sz w:val="28"/>
          <w:szCs w:val="28"/>
          <w:lang w:val="uk-UA"/>
        </w:rPr>
        <w:t xml:space="preserve">19 (від торговельних кіосків до Московської брами). У заході взяли участь понад </w:t>
      </w:r>
      <w:r w:rsidR="002028C5" w:rsidRPr="0013126A">
        <w:rPr>
          <w:sz w:val="28"/>
          <w:szCs w:val="28"/>
          <w:lang w:val="uk-UA"/>
        </w:rPr>
        <w:t xml:space="preserve">               </w:t>
      </w:r>
      <w:r w:rsidRPr="0013126A">
        <w:rPr>
          <w:b/>
          <w:sz w:val="28"/>
          <w:szCs w:val="28"/>
          <w:lang w:val="uk-UA"/>
        </w:rPr>
        <w:t xml:space="preserve">2 000 </w:t>
      </w:r>
      <w:r w:rsidRPr="0013126A">
        <w:rPr>
          <w:sz w:val="28"/>
          <w:szCs w:val="28"/>
          <w:lang w:val="uk-UA"/>
        </w:rPr>
        <w:t>осіб.</w:t>
      </w:r>
    </w:p>
    <w:p w:rsidR="005A37AF" w:rsidRPr="0013126A" w:rsidRDefault="005A37AF" w:rsidP="005A37AF">
      <w:pPr>
        <w:pStyle w:val="docdata"/>
        <w:spacing w:before="0" w:beforeAutospacing="0" w:after="0" w:afterAutospacing="0"/>
        <w:ind w:firstLine="720"/>
        <w:jc w:val="both"/>
        <w:rPr>
          <w:sz w:val="28"/>
          <w:szCs w:val="28"/>
        </w:rPr>
      </w:pPr>
      <w:r w:rsidRPr="0013126A">
        <w:rPr>
          <w:sz w:val="28"/>
          <w:szCs w:val="28"/>
        </w:rPr>
        <w:t>04 березня 2021 року о 15.00 у Музейно-виставковому центрі Музею історії міста Києва (вул. Б. Хмельницького, 7) в рамках відзначення</w:t>
      </w:r>
      <w:r w:rsidRPr="0013126A">
        <w:rPr>
          <w:color w:val="000000"/>
          <w:sz w:val="28"/>
          <w:szCs w:val="28"/>
        </w:rPr>
        <w:t xml:space="preserve"> </w:t>
      </w:r>
      <w:r w:rsidRPr="0013126A">
        <w:rPr>
          <w:b/>
          <w:color w:val="000000"/>
          <w:sz w:val="28"/>
          <w:szCs w:val="28"/>
        </w:rPr>
        <w:t>Міжнародного жіночого дня</w:t>
      </w:r>
      <w:r w:rsidRPr="0013126A">
        <w:rPr>
          <w:color w:val="000000"/>
          <w:sz w:val="28"/>
          <w:szCs w:val="28"/>
        </w:rPr>
        <w:t xml:space="preserve"> відбулася урочиста церемонія вручення відзнак </w:t>
      </w:r>
      <w:r w:rsidRPr="00741720">
        <w:rPr>
          <w:b/>
          <w:color w:val="000000"/>
          <w:sz w:val="28"/>
          <w:szCs w:val="28"/>
        </w:rPr>
        <w:t>13</w:t>
      </w:r>
      <w:r w:rsidRPr="0013126A">
        <w:rPr>
          <w:color w:val="000000"/>
          <w:sz w:val="28"/>
          <w:szCs w:val="28"/>
        </w:rPr>
        <w:t xml:space="preserve"> переможницям міської конкурсної програми «Киянка року», темою якої визначено «Лідерство жінок у боротьбі проти COVID-19», за участю Київського міського голови   Кличка В.В., представників міжнародних партнерських організацій (голова представництва Фонду ООН у галузі народонаселення в Україні п. Хайме Надаль та голова представництва ООН Жінки в Україні п. Еріка Квапілова) Загальна кількість учасників - </w:t>
      </w:r>
      <w:r w:rsidRPr="0013126A">
        <w:rPr>
          <w:b/>
          <w:color w:val="000000"/>
          <w:sz w:val="28"/>
          <w:szCs w:val="28"/>
        </w:rPr>
        <w:t>30</w:t>
      </w:r>
      <w:r w:rsidRPr="0013126A">
        <w:rPr>
          <w:color w:val="000000"/>
          <w:sz w:val="28"/>
          <w:szCs w:val="28"/>
        </w:rPr>
        <w:t xml:space="preserve"> осіб.</w:t>
      </w:r>
    </w:p>
    <w:p w:rsidR="005A37AF" w:rsidRPr="0013126A" w:rsidRDefault="005A37AF" w:rsidP="005A37AF">
      <w:pPr>
        <w:pStyle w:val="af9"/>
        <w:ind w:firstLine="709"/>
        <w:jc w:val="both"/>
        <w:rPr>
          <w:rFonts w:ascii="Times New Roman" w:hAnsi="Times New Roman"/>
          <w:sz w:val="28"/>
          <w:szCs w:val="28"/>
          <w:lang w:eastAsia="ru-RU"/>
        </w:rPr>
      </w:pPr>
      <w:r w:rsidRPr="0013126A">
        <w:rPr>
          <w:rFonts w:ascii="Times New Roman" w:hAnsi="Times New Roman"/>
          <w:sz w:val="28"/>
          <w:szCs w:val="28"/>
          <w:lang w:eastAsia="ru-RU"/>
        </w:rPr>
        <w:t xml:space="preserve">14 березня 2021 року з нагоди відзначення </w:t>
      </w:r>
      <w:r w:rsidRPr="0013126A">
        <w:rPr>
          <w:rFonts w:ascii="Times New Roman" w:hAnsi="Times New Roman"/>
          <w:b/>
          <w:sz w:val="28"/>
          <w:szCs w:val="28"/>
          <w:lang w:eastAsia="ru-RU"/>
        </w:rPr>
        <w:t>Дня українського добровольця</w:t>
      </w:r>
      <w:r w:rsidRPr="0013126A">
        <w:rPr>
          <w:rFonts w:ascii="Times New Roman" w:hAnsi="Times New Roman"/>
          <w:sz w:val="28"/>
          <w:szCs w:val="28"/>
          <w:lang w:eastAsia="ru-RU"/>
        </w:rPr>
        <w:t xml:space="preserve"> - </w:t>
      </w:r>
      <w:r w:rsidRPr="0013126A">
        <w:rPr>
          <w:rFonts w:ascii="Times New Roman" w:hAnsi="Times New Roman"/>
          <w:sz w:val="28"/>
          <w:szCs w:val="28"/>
        </w:rPr>
        <w:t xml:space="preserve">урочистий захід </w:t>
      </w:r>
      <w:r w:rsidRPr="0013126A">
        <w:rPr>
          <w:rFonts w:ascii="Times New Roman" w:hAnsi="Times New Roman"/>
          <w:color w:val="000000"/>
          <w:sz w:val="28"/>
          <w:szCs w:val="28"/>
        </w:rPr>
        <w:t>біля пам'ятника Воїну-добровольцю (</w:t>
      </w:r>
      <w:r w:rsidRPr="0013126A">
        <w:rPr>
          <w:rFonts w:ascii="Times New Roman" w:hAnsi="Times New Roman"/>
          <w:color w:val="000000"/>
          <w:sz w:val="28"/>
          <w:szCs w:val="28"/>
          <w:shd w:val="clear" w:color="auto" w:fill="FFFFFF"/>
        </w:rPr>
        <w:t>просп. Володимира Маяковського, 2-2-А). У програмі заходу</w:t>
      </w:r>
      <w:r w:rsidR="002028C5" w:rsidRPr="0013126A">
        <w:rPr>
          <w:rFonts w:ascii="Times New Roman" w:hAnsi="Times New Roman"/>
          <w:color w:val="000000"/>
          <w:sz w:val="28"/>
          <w:szCs w:val="28"/>
          <w:shd w:val="clear" w:color="auto" w:fill="FFFFFF"/>
        </w:rPr>
        <w:t xml:space="preserve"> </w:t>
      </w:r>
      <w:r w:rsidRPr="0013126A">
        <w:rPr>
          <w:rFonts w:ascii="Times New Roman" w:hAnsi="Times New Roman"/>
          <w:color w:val="000000"/>
          <w:sz w:val="28"/>
          <w:szCs w:val="28"/>
          <w:shd w:val="clear" w:color="auto" w:fill="FFFFFF"/>
        </w:rPr>
        <w:t xml:space="preserve">- панахида за загиблими захисниками України, виступи керівників міста, вручення відзнак Київського міського голови,  </w:t>
      </w:r>
      <w:r w:rsidRPr="0013126A">
        <w:rPr>
          <w:rFonts w:ascii="Times New Roman" w:hAnsi="Times New Roman"/>
          <w:color w:val="000000"/>
          <w:sz w:val="28"/>
          <w:szCs w:val="28"/>
          <w:shd w:val="clear" w:color="auto" w:fill="FFFFFF"/>
        </w:rPr>
        <w:lastRenderedPageBreak/>
        <w:t xml:space="preserve">церемонія покладання квітів до  </w:t>
      </w:r>
      <w:r w:rsidRPr="0013126A">
        <w:rPr>
          <w:rFonts w:ascii="Times New Roman" w:hAnsi="Times New Roman"/>
          <w:color w:val="000000"/>
          <w:sz w:val="28"/>
          <w:szCs w:val="28"/>
        </w:rPr>
        <w:t xml:space="preserve">пам'ятника Воїну-добровольцю.  </w:t>
      </w:r>
      <w:r w:rsidRPr="0013126A">
        <w:rPr>
          <w:rFonts w:ascii="Times New Roman" w:hAnsi="Times New Roman"/>
          <w:sz w:val="28"/>
          <w:szCs w:val="28"/>
          <w:lang w:eastAsia="ru-RU"/>
        </w:rPr>
        <w:t xml:space="preserve">У заході взяли участь понад </w:t>
      </w:r>
      <w:r w:rsidRPr="0013126A">
        <w:rPr>
          <w:rFonts w:ascii="Times New Roman" w:hAnsi="Times New Roman"/>
          <w:b/>
          <w:sz w:val="28"/>
          <w:szCs w:val="28"/>
          <w:lang w:eastAsia="ru-RU"/>
        </w:rPr>
        <w:t>300</w:t>
      </w:r>
      <w:r w:rsidRPr="0013126A">
        <w:rPr>
          <w:rFonts w:ascii="Times New Roman" w:hAnsi="Times New Roman"/>
          <w:sz w:val="28"/>
          <w:szCs w:val="28"/>
          <w:lang w:eastAsia="ru-RU"/>
        </w:rPr>
        <w:t xml:space="preserve"> осіб.</w:t>
      </w:r>
    </w:p>
    <w:p w:rsidR="005A37AF" w:rsidRPr="0013126A" w:rsidRDefault="005A37AF" w:rsidP="005A37AF">
      <w:pPr>
        <w:ind w:firstLine="708"/>
        <w:jc w:val="both"/>
        <w:rPr>
          <w:bCs/>
          <w:sz w:val="28"/>
          <w:szCs w:val="28"/>
          <w:lang w:val="uk-UA"/>
        </w:rPr>
      </w:pPr>
      <w:r w:rsidRPr="0013126A">
        <w:rPr>
          <w:color w:val="000000"/>
          <w:sz w:val="28"/>
          <w:szCs w:val="28"/>
          <w:lang w:val="uk-UA"/>
        </w:rPr>
        <w:t>26 квітня 2021 року</w:t>
      </w:r>
      <w:r w:rsidRPr="0013126A">
        <w:rPr>
          <w:sz w:val="28"/>
          <w:szCs w:val="28"/>
          <w:lang w:val="uk-UA"/>
        </w:rPr>
        <w:t xml:space="preserve"> у зв’язку з </w:t>
      </w:r>
      <w:r w:rsidRPr="0013126A">
        <w:rPr>
          <w:b/>
          <w:sz w:val="28"/>
          <w:szCs w:val="28"/>
          <w:lang w:val="uk-UA"/>
        </w:rPr>
        <w:t>35-ми роковинами Чорнобильської трагедії і пам’яті жертв Чорнобильської катастрофи</w:t>
      </w:r>
      <w:r w:rsidRPr="0013126A">
        <w:rPr>
          <w:bCs/>
          <w:sz w:val="28"/>
          <w:szCs w:val="28"/>
          <w:lang w:val="uk-UA"/>
        </w:rPr>
        <w:t xml:space="preserve"> відбулось покладання квітів до пам’ятного знака «Воїнам Чорнобиля» та меморіального кургану «Героям Чорнобиля» на території Меморіального комплексу жертвам Чорнобильської катастрофи у місті Києві (проспект Миру, 16) за участю представників органів влади та представників громадських об’єднань чорнобильців. У заході взяли участь понад </w:t>
      </w:r>
      <w:r w:rsidRPr="0013126A">
        <w:rPr>
          <w:b/>
          <w:bCs/>
          <w:sz w:val="28"/>
          <w:szCs w:val="28"/>
          <w:lang w:val="uk-UA"/>
        </w:rPr>
        <w:t>150</w:t>
      </w:r>
      <w:r w:rsidRPr="0013126A">
        <w:rPr>
          <w:bCs/>
          <w:sz w:val="28"/>
          <w:szCs w:val="28"/>
          <w:lang w:val="uk-UA"/>
        </w:rPr>
        <w:t xml:space="preserve"> осіб.</w:t>
      </w:r>
    </w:p>
    <w:p w:rsidR="005A37AF" w:rsidRPr="0013126A" w:rsidRDefault="005A37AF" w:rsidP="00BA7A7F">
      <w:pPr>
        <w:ind w:firstLine="708"/>
        <w:jc w:val="both"/>
        <w:rPr>
          <w:bCs/>
          <w:sz w:val="28"/>
          <w:szCs w:val="28"/>
          <w:lang w:val="uk-UA"/>
        </w:rPr>
      </w:pPr>
      <w:r w:rsidRPr="0013126A">
        <w:rPr>
          <w:bCs/>
          <w:sz w:val="28"/>
          <w:szCs w:val="28"/>
          <w:lang w:val="uk-UA"/>
        </w:rPr>
        <w:t xml:space="preserve">09 травня 2021 року з нагоди відзначення </w:t>
      </w:r>
      <w:r w:rsidRPr="0013126A">
        <w:rPr>
          <w:b/>
          <w:bCs/>
          <w:sz w:val="28"/>
          <w:szCs w:val="28"/>
          <w:lang w:val="uk-UA"/>
        </w:rPr>
        <w:t xml:space="preserve">Дня пам’яті та примирення і        76-ї річниці перемоги над нацизмом у Другій світовій війні </w:t>
      </w:r>
      <w:r w:rsidRPr="0013126A">
        <w:rPr>
          <w:bCs/>
          <w:sz w:val="28"/>
          <w:szCs w:val="28"/>
          <w:lang w:val="uk-UA"/>
        </w:rPr>
        <w:t>відбулися:</w:t>
      </w:r>
    </w:p>
    <w:p w:rsidR="005A37AF" w:rsidRPr="0013126A" w:rsidRDefault="005A37AF" w:rsidP="00BA7A7F">
      <w:pPr>
        <w:ind w:firstLine="708"/>
        <w:jc w:val="both"/>
        <w:rPr>
          <w:bCs/>
          <w:sz w:val="28"/>
          <w:szCs w:val="28"/>
          <w:lang w:val="uk-UA"/>
        </w:rPr>
      </w:pPr>
      <w:r w:rsidRPr="0013126A">
        <w:rPr>
          <w:bCs/>
          <w:sz w:val="28"/>
          <w:szCs w:val="28"/>
          <w:lang w:val="uk-UA"/>
        </w:rPr>
        <w:t>- урочиста церемонія покладання квітів до могили Невідомого солдата у парку Вічної Слави.</w:t>
      </w:r>
      <w:r w:rsidRPr="0013126A">
        <w:rPr>
          <w:sz w:val="28"/>
          <w:szCs w:val="28"/>
          <w:lang w:val="uk-UA"/>
        </w:rPr>
        <w:t xml:space="preserve"> У заході взяли участь понад </w:t>
      </w:r>
      <w:r w:rsidRPr="0013126A">
        <w:rPr>
          <w:b/>
          <w:sz w:val="28"/>
          <w:szCs w:val="28"/>
          <w:lang w:val="uk-UA"/>
        </w:rPr>
        <w:t>50</w:t>
      </w:r>
      <w:r w:rsidRPr="0013126A">
        <w:rPr>
          <w:sz w:val="28"/>
          <w:szCs w:val="28"/>
          <w:lang w:val="uk-UA"/>
        </w:rPr>
        <w:t xml:space="preserve"> осіб</w:t>
      </w:r>
      <w:r w:rsidRPr="0013126A">
        <w:rPr>
          <w:bCs/>
          <w:sz w:val="28"/>
          <w:szCs w:val="28"/>
          <w:lang w:val="uk-UA"/>
        </w:rPr>
        <w:t>;</w:t>
      </w:r>
    </w:p>
    <w:p w:rsidR="005A37AF" w:rsidRPr="0013126A" w:rsidRDefault="005A37AF" w:rsidP="00BA7A7F">
      <w:pPr>
        <w:ind w:firstLine="708"/>
        <w:jc w:val="both"/>
        <w:rPr>
          <w:bCs/>
          <w:sz w:val="28"/>
          <w:szCs w:val="28"/>
          <w:lang w:val="uk-UA"/>
        </w:rPr>
      </w:pPr>
      <w:r w:rsidRPr="0013126A">
        <w:rPr>
          <w:bCs/>
          <w:sz w:val="28"/>
          <w:szCs w:val="28"/>
          <w:lang w:val="uk-UA"/>
        </w:rPr>
        <w:t>- урочистості «Пам’ятаємо – Перемагаємо» на території Національного музею історії у Другій світовій війні.</w:t>
      </w:r>
      <w:r w:rsidRPr="0013126A">
        <w:rPr>
          <w:sz w:val="28"/>
          <w:szCs w:val="28"/>
          <w:lang w:val="uk-UA"/>
        </w:rPr>
        <w:t xml:space="preserve"> У заході взяли участь понад </w:t>
      </w:r>
      <w:r w:rsidRPr="0013126A">
        <w:rPr>
          <w:b/>
          <w:sz w:val="28"/>
          <w:szCs w:val="28"/>
          <w:lang w:val="uk-UA"/>
        </w:rPr>
        <w:t>200 тис</w:t>
      </w:r>
      <w:r w:rsidRPr="0013126A">
        <w:rPr>
          <w:sz w:val="28"/>
          <w:szCs w:val="28"/>
          <w:lang w:val="uk-UA"/>
        </w:rPr>
        <w:t>. осіб</w:t>
      </w:r>
      <w:r w:rsidRPr="0013126A">
        <w:rPr>
          <w:bCs/>
          <w:sz w:val="28"/>
          <w:szCs w:val="28"/>
          <w:lang w:val="uk-UA"/>
        </w:rPr>
        <w:t>;</w:t>
      </w:r>
    </w:p>
    <w:p w:rsidR="005A37AF" w:rsidRPr="0013126A" w:rsidRDefault="005A37AF" w:rsidP="00BA7A7F">
      <w:pPr>
        <w:widowControl/>
        <w:shd w:val="clear" w:color="auto" w:fill="FFFFFF"/>
        <w:autoSpaceDE/>
        <w:adjustRightInd/>
        <w:ind w:firstLine="709"/>
        <w:jc w:val="both"/>
        <w:rPr>
          <w:sz w:val="28"/>
          <w:szCs w:val="28"/>
          <w:lang w:val="uk-UA" w:eastAsia="uk-UA"/>
        </w:rPr>
      </w:pPr>
      <w:r w:rsidRPr="0013126A">
        <w:rPr>
          <w:sz w:val="28"/>
          <w:szCs w:val="28"/>
          <w:lang w:val="uk-UA" w:eastAsia="uk-UA"/>
        </w:rPr>
        <w:t xml:space="preserve">З нагоди </w:t>
      </w:r>
      <w:r w:rsidRPr="0013126A">
        <w:rPr>
          <w:b/>
          <w:sz w:val="28"/>
          <w:szCs w:val="28"/>
          <w:lang w:val="uk-UA" w:eastAsia="uk-UA"/>
        </w:rPr>
        <w:t>Дня матері</w:t>
      </w:r>
      <w:r w:rsidRPr="0013126A">
        <w:rPr>
          <w:sz w:val="28"/>
          <w:szCs w:val="28"/>
          <w:lang w:val="uk-UA" w:eastAsia="uk-UA"/>
        </w:rPr>
        <w:t xml:space="preserve"> в рамках загальноміського заходу в Укрінформі організовано проведення із  Zoom-включенням та прямої трансляції на сайті Укрінформу:</w:t>
      </w:r>
    </w:p>
    <w:p w:rsidR="005A37AF" w:rsidRPr="0013126A" w:rsidRDefault="005A37AF" w:rsidP="00BA7A7F">
      <w:pPr>
        <w:widowControl/>
        <w:shd w:val="clear" w:color="auto" w:fill="FFFFFF"/>
        <w:autoSpaceDE/>
        <w:adjustRightInd/>
        <w:jc w:val="both"/>
        <w:rPr>
          <w:sz w:val="24"/>
          <w:szCs w:val="24"/>
          <w:lang w:val="uk-UA" w:eastAsia="uk-UA"/>
        </w:rPr>
      </w:pPr>
      <w:r w:rsidRPr="0013126A">
        <w:rPr>
          <w:sz w:val="28"/>
          <w:szCs w:val="28"/>
          <w:lang w:val="uk-UA" w:eastAsia="uk-UA"/>
        </w:rPr>
        <w:t>       -</w:t>
      </w:r>
      <w:r w:rsidR="002028C5" w:rsidRPr="0013126A">
        <w:rPr>
          <w:sz w:val="28"/>
          <w:szCs w:val="28"/>
          <w:lang w:val="uk-UA" w:eastAsia="uk-UA"/>
        </w:rPr>
        <w:t xml:space="preserve"> </w:t>
      </w:r>
      <w:r w:rsidRPr="0013126A">
        <w:rPr>
          <w:sz w:val="28"/>
          <w:szCs w:val="28"/>
          <w:lang w:val="uk-UA" w:eastAsia="uk-UA"/>
        </w:rPr>
        <w:t> </w:t>
      </w:r>
      <w:r w:rsidRPr="0013126A">
        <w:rPr>
          <w:color w:val="000000"/>
          <w:sz w:val="28"/>
          <w:szCs w:val="28"/>
          <w:lang w:val="uk-UA" w:eastAsia="uk-UA"/>
        </w:rPr>
        <w:t>круглого столу </w:t>
      </w:r>
      <w:r w:rsidRPr="0013126A">
        <w:rPr>
          <w:sz w:val="28"/>
          <w:szCs w:val="28"/>
          <w:lang w:val="uk-UA" w:eastAsia="uk-UA"/>
        </w:rPr>
        <w:t xml:space="preserve">«Work-Life Balance: протидія гендерним стереотипам» </w:t>
      </w:r>
      <w:r w:rsidR="000A7FC0" w:rsidRPr="0013126A">
        <w:rPr>
          <w:sz w:val="28"/>
          <w:szCs w:val="28"/>
          <w:lang w:val="uk-UA" w:eastAsia="uk-UA"/>
        </w:rPr>
        <w:t xml:space="preserve">      </w:t>
      </w:r>
      <w:r w:rsidRPr="0013126A">
        <w:rPr>
          <w:sz w:val="28"/>
          <w:szCs w:val="28"/>
          <w:lang w:val="uk-UA" w:eastAsia="uk-UA"/>
        </w:rPr>
        <w:t>(</w:t>
      </w:r>
      <w:r w:rsidRPr="0013126A">
        <w:rPr>
          <w:color w:val="000000"/>
          <w:sz w:val="28"/>
          <w:szCs w:val="28"/>
          <w:lang w:val="uk-UA" w:eastAsia="uk-UA"/>
        </w:rPr>
        <w:t>14 травня 2021 року), у роботі якого взяли участь керівниці районних центрів у справах сім’ї та жінок та представниці громадських об’єднань для обговорення питання поєднання роботи та материнства, а також викликів, які стоять перед жінками під час працевлаштування, оскільки саме сімейні обов᾽язки є ключовим чинником гендерної нерівності і зниження можливості жінок працювати (</w:t>
      </w:r>
      <w:r w:rsidRPr="0013126A">
        <w:rPr>
          <w:b/>
          <w:color w:val="000000"/>
          <w:sz w:val="28"/>
          <w:szCs w:val="28"/>
          <w:lang w:val="uk-UA" w:eastAsia="uk-UA"/>
        </w:rPr>
        <w:t>60</w:t>
      </w:r>
      <w:r w:rsidRPr="0013126A">
        <w:rPr>
          <w:color w:val="000000"/>
          <w:sz w:val="28"/>
          <w:szCs w:val="28"/>
          <w:lang w:val="uk-UA" w:eastAsia="uk-UA"/>
        </w:rPr>
        <w:t xml:space="preserve"> осіб);</w:t>
      </w:r>
    </w:p>
    <w:p w:rsidR="005A37AF" w:rsidRPr="0013126A" w:rsidRDefault="005A37AF" w:rsidP="005A37AF">
      <w:pPr>
        <w:widowControl/>
        <w:shd w:val="clear" w:color="auto" w:fill="FFFFFF"/>
        <w:autoSpaceDE/>
        <w:adjustRightInd/>
        <w:jc w:val="both"/>
        <w:rPr>
          <w:sz w:val="24"/>
          <w:szCs w:val="24"/>
          <w:lang w:val="uk-UA" w:eastAsia="uk-UA"/>
        </w:rPr>
      </w:pPr>
      <w:r w:rsidRPr="0013126A">
        <w:rPr>
          <w:color w:val="000000"/>
          <w:sz w:val="28"/>
          <w:szCs w:val="28"/>
          <w:lang w:val="uk-UA" w:eastAsia="uk-UA"/>
        </w:rPr>
        <w:t>         -  </w:t>
      </w:r>
      <w:r w:rsidRPr="0013126A">
        <w:rPr>
          <w:sz w:val="28"/>
          <w:szCs w:val="28"/>
          <w:lang w:val="uk-UA" w:eastAsia="uk-UA"/>
        </w:rPr>
        <w:t>публічних консультацій </w:t>
      </w:r>
      <w:r w:rsidRPr="0013126A">
        <w:rPr>
          <w:color w:val="000000"/>
          <w:sz w:val="28"/>
          <w:szCs w:val="28"/>
          <w:lang w:val="uk-UA" w:eastAsia="uk-UA"/>
        </w:rPr>
        <w:t>«Концепція комунікації у сфері гендерної рівності у м. Києві»</w:t>
      </w:r>
      <w:r w:rsidRPr="0013126A">
        <w:rPr>
          <w:sz w:val="28"/>
          <w:szCs w:val="28"/>
          <w:lang w:val="uk-UA" w:eastAsia="uk-UA"/>
        </w:rPr>
        <w:t> (11 червня 2021 року), участь в яких взяли публічні діячі, експертки, соціологи, представники Фонду народонаселення в Україні, </w:t>
      </w:r>
      <w:r w:rsidRPr="0013126A">
        <w:rPr>
          <w:color w:val="000000"/>
          <w:sz w:val="28"/>
          <w:szCs w:val="28"/>
          <w:lang w:val="uk-UA" w:eastAsia="uk-UA"/>
        </w:rPr>
        <w:t>громадські організації (</w:t>
      </w:r>
      <w:r w:rsidRPr="0013126A">
        <w:rPr>
          <w:b/>
          <w:color w:val="000000"/>
          <w:sz w:val="28"/>
          <w:szCs w:val="28"/>
          <w:lang w:val="uk-UA" w:eastAsia="uk-UA"/>
        </w:rPr>
        <w:t>35</w:t>
      </w:r>
      <w:r w:rsidRPr="0013126A">
        <w:rPr>
          <w:color w:val="000000"/>
          <w:sz w:val="28"/>
          <w:szCs w:val="28"/>
          <w:lang w:val="uk-UA" w:eastAsia="uk-UA"/>
        </w:rPr>
        <w:t xml:space="preserve"> осіб).</w:t>
      </w:r>
    </w:p>
    <w:p w:rsidR="005A37AF" w:rsidRPr="0013126A" w:rsidRDefault="005A37AF" w:rsidP="005A37AF">
      <w:pPr>
        <w:widowControl/>
        <w:autoSpaceDE/>
        <w:adjustRightInd/>
        <w:jc w:val="both"/>
        <w:rPr>
          <w:sz w:val="24"/>
          <w:szCs w:val="24"/>
          <w:lang w:val="uk-UA" w:eastAsia="uk-UA"/>
        </w:rPr>
      </w:pPr>
      <w:r w:rsidRPr="0013126A">
        <w:rPr>
          <w:color w:val="000000"/>
          <w:sz w:val="28"/>
          <w:szCs w:val="28"/>
          <w:lang w:val="uk-UA" w:eastAsia="uk-UA"/>
        </w:rPr>
        <w:t>         - круглого столу «Гендерна срібна економіка для розвитку місцевої громади» (26</w:t>
      </w:r>
      <w:r w:rsidR="00DB742E" w:rsidRPr="0013126A">
        <w:rPr>
          <w:color w:val="000000"/>
          <w:sz w:val="28"/>
          <w:szCs w:val="28"/>
          <w:lang w:val="uk-UA" w:eastAsia="uk-UA"/>
        </w:rPr>
        <w:t xml:space="preserve"> </w:t>
      </w:r>
      <w:r w:rsidRPr="0013126A">
        <w:rPr>
          <w:color w:val="000000"/>
          <w:sz w:val="28"/>
          <w:szCs w:val="28"/>
          <w:lang w:val="uk-UA" w:eastAsia="uk-UA"/>
        </w:rPr>
        <w:t xml:space="preserve">травня 2021 року), участь взяли представники громадськості, експертки, представниці «срібного віку», тема:  - міжгалузева співпраця та впровадження соціальних інновацій в контексті політики рівності, розширення можливостей людей «срібного віку», одиноких матерів до участі у житті територіальної громади м. Києва (охоплено </w:t>
      </w:r>
      <w:r w:rsidRPr="0013126A">
        <w:rPr>
          <w:b/>
          <w:color w:val="000000"/>
          <w:sz w:val="28"/>
          <w:szCs w:val="28"/>
          <w:lang w:val="uk-UA" w:eastAsia="uk-UA"/>
        </w:rPr>
        <w:t xml:space="preserve">50 </w:t>
      </w:r>
      <w:r w:rsidRPr="0013126A">
        <w:rPr>
          <w:color w:val="000000"/>
          <w:sz w:val="28"/>
          <w:szCs w:val="28"/>
          <w:lang w:val="uk-UA" w:eastAsia="uk-UA"/>
        </w:rPr>
        <w:t>осіб).</w:t>
      </w:r>
    </w:p>
    <w:p w:rsidR="005A37AF" w:rsidRPr="0013126A" w:rsidRDefault="005A37AF" w:rsidP="00BA7A7F">
      <w:pPr>
        <w:ind w:firstLine="708"/>
        <w:jc w:val="both"/>
        <w:rPr>
          <w:sz w:val="28"/>
          <w:szCs w:val="28"/>
          <w:lang w:val="uk-UA"/>
        </w:rPr>
      </w:pPr>
      <w:r w:rsidRPr="0013126A">
        <w:rPr>
          <w:bCs/>
          <w:sz w:val="28"/>
          <w:szCs w:val="28"/>
          <w:lang w:val="uk-UA"/>
        </w:rPr>
        <w:t xml:space="preserve">22 червня 2021 року </w:t>
      </w:r>
      <w:r w:rsidRPr="0013126A">
        <w:rPr>
          <w:sz w:val="28"/>
          <w:szCs w:val="28"/>
          <w:lang w:val="uk-UA"/>
        </w:rPr>
        <w:t xml:space="preserve">з нагоди відзначення </w:t>
      </w:r>
      <w:r w:rsidRPr="0013126A">
        <w:rPr>
          <w:b/>
          <w:sz w:val="28"/>
          <w:szCs w:val="28"/>
          <w:lang w:val="uk-UA"/>
        </w:rPr>
        <w:t>Дня скорботи і вшанування пам’яті жертв війни в Україні</w:t>
      </w:r>
      <w:r w:rsidRPr="0013126A">
        <w:rPr>
          <w:sz w:val="28"/>
          <w:szCs w:val="28"/>
          <w:lang w:val="uk-UA"/>
        </w:rPr>
        <w:t xml:space="preserve"> відбулася церемонія покладання квітів до могили Невідомого солдата. У заході взяли участь понад </w:t>
      </w:r>
      <w:r w:rsidRPr="0013126A">
        <w:rPr>
          <w:b/>
          <w:sz w:val="28"/>
          <w:szCs w:val="28"/>
          <w:lang w:val="uk-UA"/>
        </w:rPr>
        <w:t>50</w:t>
      </w:r>
      <w:r w:rsidRPr="0013126A">
        <w:rPr>
          <w:sz w:val="28"/>
          <w:szCs w:val="28"/>
          <w:lang w:val="uk-UA"/>
        </w:rPr>
        <w:t xml:space="preserve"> осіб.</w:t>
      </w:r>
    </w:p>
    <w:p w:rsidR="00583E83" w:rsidRPr="0013126A" w:rsidRDefault="00583E83" w:rsidP="000004C7">
      <w:pPr>
        <w:pStyle w:val="3"/>
      </w:pPr>
      <w:bookmarkStart w:id="50" w:name="_Toc46310834"/>
      <w:bookmarkStart w:id="51" w:name="_Toc77767483"/>
      <w:bookmarkEnd w:id="48"/>
      <w:bookmarkEnd w:id="49"/>
      <w:r w:rsidRPr="0013126A">
        <w:t>VIII. Надання права на користування пільгами з оподаткування</w:t>
      </w:r>
      <w:bookmarkEnd w:id="50"/>
      <w:bookmarkEnd w:id="51"/>
    </w:p>
    <w:p w:rsidR="00583E83" w:rsidRPr="0013126A" w:rsidRDefault="00583E83" w:rsidP="00583E83">
      <w:pPr>
        <w:ind w:firstLine="720"/>
        <w:jc w:val="both"/>
        <w:rPr>
          <w:sz w:val="28"/>
          <w:szCs w:val="28"/>
          <w:lang w:val="uk-UA" w:eastAsia="uk-UA"/>
        </w:rPr>
      </w:pPr>
      <w:r w:rsidRPr="0013126A">
        <w:rPr>
          <w:sz w:val="28"/>
          <w:szCs w:val="28"/>
          <w:lang w:val="uk-UA" w:eastAsia="uk-UA"/>
        </w:rPr>
        <w:t xml:space="preserve">За 1 півріччя 2021 року опрацьовано </w:t>
      </w:r>
      <w:r w:rsidRPr="0013126A">
        <w:rPr>
          <w:b/>
          <w:bCs/>
          <w:sz w:val="28"/>
          <w:szCs w:val="28"/>
          <w:lang w:val="uk-UA" w:eastAsia="uk-UA"/>
        </w:rPr>
        <w:t>38</w:t>
      </w:r>
      <w:r w:rsidRPr="0013126A">
        <w:rPr>
          <w:sz w:val="28"/>
          <w:szCs w:val="28"/>
          <w:lang w:val="uk-UA" w:eastAsia="uk-UA"/>
        </w:rPr>
        <w:t xml:space="preserve"> звітів підприємств та організацій громадських організацій осіб з інвалідністю щодо отриманих в 1 кварталі 2021 року пільг з оподаткування та їх використання. Зведена інформація про дохід від операційної діяльності (дохід від реалізації товарів, робіт і послуг) та інформація щодо соціально-економічних показниках діяльності підприємств громадських організацій осіб з інвалідністю за 1 квартал 2021 року надана до Національної соціальної сервісної служби України. </w:t>
      </w:r>
    </w:p>
    <w:p w:rsidR="00583E83" w:rsidRPr="0013126A" w:rsidRDefault="00583E83" w:rsidP="00583E83">
      <w:pPr>
        <w:ind w:firstLine="720"/>
        <w:jc w:val="both"/>
        <w:rPr>
          <w:sz w:val="28"/>
          <w:szCs w:val="28"/>
          <w:lang w:val="uk-UA" w:eastAsia="uk-UA"/>
        </w:rPr>
      </w:pPr>
      <w:r w:rsidRPr="0013126A">
        <w:rPr>
          <w:sz w:val="28"/>
          <w:szCs w:val="28"/>
          <w:lang w:val="uk-UA" w:eastAsia="uk-UA"/>
        </w:rPr>
        <w:lastRenderedPageBreak/>
        <w:t xml:space="preserve">За 2 квартал 2021 року опрацьовано </w:t>
      </w:r>
      <w:r w:rsidRPr="0013126A">
        <w:rPr>
          <w:b/>
          <w:bCs/>
          <w:sz w:val="28"/>
          <w:szCs w:val="28"/>
          <w:lang w:val="uk-UA" w:eastAsia="uk-UA"/>
        </w:rPr>
        <w:t>13</w:t>
      </w:r>
      <w:r w:rsidRPr="0013126A">
        <w:rPr>
          <w:sz w:val="28"/>
          <w:szCs w:val="28"/>
          <w:lang w:val="uk-UA" w:eastAsia="uk-UA"/>
        </w:rPr>
        <w:t xml:space="preserve"> заяв та пакетів документів громадських організацій осіб з інвалідністю щодо надання їх підприємствам дозволу на право користування пільгами з оподаткування, проведені аналізи їх діяльності цих підприємств.</w:t>
      </w:r>
    </w:p>
    <w:p w:rsidR="00583E83" w:rsidRPr="0013126A" w:rsidRDefault="00583E83" w:rsidP="00583E83">
      <w:pPr>
        <w:ind w:firstLine="720"/>
        <w:jc w:val="both"/>
        <w:rPr>
          <w:sz w:val="28"/>
          <w:szCs w:val="28"/>
          <w:lang w:val="uk-UA" w:eastAsia="uk-UA"/>
        </w:rPr>
      </w:pPr>
      <w:r w:rsidRPr="0013126A">
        <w:rPr>
          <w:sz w:val="28"/>
          <w:szCs w:val="28"/>
          <w:lang w:val="uk-UA" w:eastAsia="uk-UA"/>
        </w:rPr>
        <w:t xml:space="preserve">Щоквартально проводяться засідання комісії з розгляду документів щодо надання дозволу підприємствам та організаціям громадських організацій інвалідів на право користування пільгами з оподаткування, отримання позик, фінансової допомоги та дотацій. З початку року було підготовлено та проведено </w:t>
      </w:r>
      <w:r w:rsidRPr="0013126A">
        <w:rPr>
          <w:b/>
          <w:bCs/>
          <w:sz w:val="28"/>
          <w:szCs w:val="28"/>
          <w:lang w:val="uk-UA" w:eastAsia="uk-UA"/>
        </w:rPr>
        <w:t>3</w:t>
      </w:r>
      <w:r w:rsidRPr="0013126A">
        <w:rPr>
          <w:sz w:val="28"/>
          <w:szCs w:val="28"/>
          <w:lang w:val="uk-UA" w:eastAsia="uk-UA"/>
        </w:rPr>
        <w:t xml:space="preserve"> засідання та оформлено відповідні протоколи засідання зазначеної комісії. </w:t>
      </w:r>
    </w:p>
    <w:p w:rsidR="00583E83" w:rsidRPr="0013126A" w:rsidRDefault="00583E83" w:rsidP="00583E83">
      <w:pPr>
        <w:ind w:firstLine="720"/>
        <w:jc w:val="both"/>
        <w:rPr>
          <w:sz w:val="28"/>
          <w:szCs w:val="28"/>
          <w:lang w:val="uk-UA" w:eastAsia="uk-UA"/>
        </w:rPr>
      </w:pPr>
      <w:r w:rsidRPr="0013126A">
        <w:rPr>
          <w:sz w:val="28"/>
          <w:szCs w:val="28"/>
          <w:lang w:val="uk-UA" w:eastAsia="uk-UA"/>
        </w:rPr>
        <w:t xml:space="preserve">Підготовлено </w:t>
      </w:r>
      <w:r w:rsidRPr="00741720">
        <w:rPr>
          <w:b/>
          <w:sz w:val="28"/>
          <w:szCs w:val="28"/>
          <w:lang w:val="uk-UA" w:eastAsia="uk-UA"/>
        </w:rPr>
        <w:t>5</w:t>
      </w:r>
      <w:r w:rsidRPr="0013126A">
        <w:rPr>
          <w:sz w:val="28"/>
          <w:szCs w:val="28"/>
          <w:lang w:val="uk-UA" w:eastAsia="uk-UA"/>
        </w:rPr>
        <w:t xml:space="preserve"> та видано </w:t>
      </w:r>
      <w:r w:rsidRPr="0013126A">
        <w:rPr>
          <w:b/>
          <w:bCs/>
          <w:sz w:val="28"/>
          <w:szCs w:val="28"/>
          <w:lang w:val="uk-UA" w:eastAsia="uk-UA"/>
        </w:rPr>
        <w:t>4</w:t>
      </w:r>
      <w:r w:rsidRPr="0013126A">
        <w:rPr>
          <w:sz w:val="28"/>
          <w:szCs w:val="28"/>
          <w:lang w:val="uk-UA" w:eastAsia="uk-UA"/>
        </w:rPr>
        <w:t xml:space="preserve"> розпорядження виконавчого органу Київської міської ради (Київської міської державної адміністрації) «Про надання та відмову у наданні дозволів підприємствам та організаціям громадських організацій осіб з інвалідністю» відповідно до яких для </w:t>
      </w:r>
      <w:r w:rsidRPr="0013126A">
        <w:rPr>
          <w:b/>
          <w:bCs/>
          <w:sz w:val="28"/>
          <w:szCs w:val="28"/>
          <w:lang w:val="uk-UA" w:eastAsia="uk-UA"/>
        </w:rPr>
        <w:t>69</w:t>
      </w:r>
      <w:r w:rsidRPr="0013126A">
        <w:rPr>
          <w:sz w:val="28"/>
          <w:szCs w:val="28"/>
          <w:lang w:val="uk-UA" w:eastAsia="uk-UA"/>
        </w:rPr>
        <w:t xml:space="preserve"> підприємств та організацій надані дозволи на право користування пільгами з оподаткування та </w:t>
      </w:r>
      <w:r w:rsidRPr="0013126A">
        <w:rPr>
          <w:b/>
          <w:bCs/>
          <w:sz w:val="28"/>
          <w:szCs w:val="28"/>
          <w:lang w:val="uk-UA" w:eastAsia="uk-UA"/>
        </w:rPr>
        <w:t>8</w:t>
      </w:r>
      <w:r w:rsidRPr="0013126A">
        <w:rPr>
          <w:sz w:val="28"/>
          <w:szCs w:val="28"/>
          <w:lang w:val="uk-UA" w:eastAsia="uk-UA"/>
        </w:rPr>
        <w:t xml:space="preserve"> підприємствам відмовлено в наданні такого дозволу.</w:t>
      </w:r>
    </w:p>
    <w:p w:rsidR="00583E83" w:rsidRPr="0013126A" w:rsidRDefault="00583E83" w:rsidP="00583E83">
      <w:pPr>
        <w:ind w:firstLine="720"/>
        <w:jc w:val="both"/>
        <w:rPr>
          <w:sz w:val="28"/>
          <w:szCs w:val="28"/>
          <w:lang w:val="uk-UA" w:eastAsia="uk-UA"/>
        </w:rPr>
      </w:pPr>
      <w:r w:rsidRPr="0013126A">
        <w:rPr>
          <w:sz w:val="28"/>
          <w:szCs w:val="28"/>
          <w:lang w:val="uk-UA" w:eastAsia="uk-UA"/>
        </w:rPr>
        <w:t xml:space="preserve">Середньооблікова чисельність працюючих на підприємствах громадських об’єднань за 1 квартал 2021 року становить </w:t>
      </w:r>
      <w:r w:rsidRPr="0013126A">
        <w:rPr>
          <w:b/>
          <w:bCs/>
          <w:sz w:val="28"/>
          <w:szCs w:val="28"/>
          <w:lang w:val="uk-UA" w:eastAsia="uk-UA"/>
        </w:rPr>
        <w:t>822</w:t>
      </w:r>
      <w:r w:rsidRPr="0013126A">
        <w:rPr>
          <w:sz w:val="28"/>
          <w:szCs w:val="28"/>
          <w:lang w:val="uk-UA" w:eastAsia="uk-UA"/>
        </w:rPr>
        <w:t xml:space="preserve"> особи, з них </w:t>
      </w:r>
      <w:r w:rsidRPr="0013126A">
        <w:rPr>
          <w:b/>
          <w:bCs/>
          <w:sz w:val="28"/>
          <w:szCs w:val="28"/>
          <w:lang w:val="uk-UA" w:eastAsia="uk-UA"/>
        </w:rPr>
        <w:t>565</w:t>
      </w:r>
      <w:r w:rsidRPr="0013126A">
        <w:rPr>
          <w:sz w:val="28"/>
          <w:szCs w:val="28"/>
          <w:lang w:val="uk-UA" w:eastAsia="uk-UA"/>
        </w:rPr>
        <w:t xml:space="preserve"> осіб з інвалідністю.</w:t>
      </w:r>
    </w:p>
    <w:p w:rsidR="00583E83" w:rsidRPr="0013126A" w:rsidRDefault="00583E83" w:rsidP="000004C7">
      <w:pPr>
        <w:pStyle w:val="3"/>
      </w:pPr>
      <w:bookmarkStart w:id="52" w:name="_Toc46310835"/>
      <w:bookmarkStart w:id="53" w:name="_Toc496630123"/>
      <w:bookmarkStart w:id="54" w:name="_Toc77767484"/>
      <w:r w:rsidRPr="0013126A">
        <w:t>Х</w:t>
      </w:r>
      <w:r w:rsidR="00BB700A" w:rsidRPr="0013126A">
        <w:t>I</w:t>
      </w:r>
      <w:r w:rsidRPr="0013126A">
        <w:t>. Оформлення гуманітарної допомоги</w:t>
      </w:r>
      <w:bookmarkEnd w:id="52"/>
      <w:bookmarkEnd w:id="53"/>
      <w:bookmarkEnd w:id="54"/>
    </w:p>
    <w:p w:rsidR="00583E83" w:rsidRPr="0013126A" w:rsidRDefault="00583E83" w:rsidP="00583E83">
      <w:pPr>
        <w:widowControl/>
        <w:autoSpaceDE/>
        <w:adjustRightInd/>
        <w:ind w:firstLine="720"/>
        <w:jc w:val="both"/>
        <w:rPr>
          <w:sz w:val="28"/>
          <w:szCs w:val="28"/>
          <w:lang w:val="uk-UA" w:eastAsia="uk-UA"/>
        </w:rPr>
      </w:pPr>
      <w:r w:rsidRPr="0013126A">
        <w:rPr>
          <w:sz w:val="28"/>
          <w:szCs w:val="28"/>
          <w:lang w:val="uk-UA" w:eastAsia="uk-UA"/>
        </w:rPr>
        <w:t xml:space="preserve">Протягом 1 півріччя 2021 року опрацьовано </w:t>
      </w:r>
      <w:r w:rsidRPr="0013126A">
        <w:rPr>
          <w:b/>
          <w:bCs/>
          <w:sz w:val="28"/>
          <w:szCs w:val="28"/>
          <w:lang w:val="uk-UA" w:eastAsia="uk-UA"/>
        </w:rPr>
        <w:t>164</w:t>
      </w:r>
      <w:r w:rsidRPr="0013126A">
        <w:rPr>
          <w:sz w:val="28"/>
          <w:szCs w:val="28"/>
          <w:lang w:val="uk-UA" w:eastAsia="uk-UA"/>
        </w:rPr>
        <w:t xml:space="preserve"> заяви та пакети документів щодо визнання вантажів вагою до 3-х тон гуманітарною допомогою та </w:t>
      </w:r>
      <w:r w:rsidRPr="0013126A">
        <w:rPr>
          <w:b/>
          <w:bCs/>
          <w:sz w:val="28"/>
          <w:szCs w:val="28"/>
          <w:lang w:val="uk-UA" w:eastAsia="uk-UA"/>
        </w:rPr>
        <w:t>9</w:t>
      </w:r>
      <w:r w:rsidRPr="0013126A">
        <w:rPr>
          <w:sz w:val="28"/>
          <w:szCs w:val="28"/>
          <w:lang w:val="uk-UA" w:eastAsia="uk-UA"/>
        </w:rPr>
        <w:t xml:space="preserve"> заяви та пакети документів щодо передачі автомобілів, визнаних гуманітарною допомогою особам з інвалідністю, які перебувають на обліку для їх отримання.</w:t>
      </w:r>
    </w:p>
    <w:p w:rsidR="00583E83" w:rsidRPr="0013126A" w:rsidRDefault="00583E83" w:rsidP="00583E83">
      <w:pPr>
        <w:widowControl/>
        <w:autoSpaceDE/>
        <w:adjustRightInd/>
        <w:ind w:firstLine="720"/>
        <w:jc w:val="both"/>
        <w:rPr>
          <w:sz w:val="28"/>
          <w:szCs w:val="28"/>
          <w:lang w:val="uk-UA" w:eastAsia="uk-UA"/>
        </w:rPr>
      </w:pPr>
      <w:r w:rsidRPr="0013126A">
        <w:rPr>
          <w:sz w:val="28"/>
          <w:szCs w:val="28"/>
          <w:lang w:val="uk-UA" w:eastAsia="uk-UA"/>
        </w:rPr>
        <w:t xml:space="preserve">Підготовлено та проведено </w:t>
      </w:r>
      <w:r w:rsidRPr="0013126A">
        <w:rPr>
          <w:b/>
          <w:bCs/>
          <w:sz w:val="28"/>
          <w:szCs w:val="28"/>
          <w:lang w:val="uk-UA" w:eastAsia="uk-UA"/>
        </w:rPr>
        <w:t xml:space="preserve">13 </w:t>
      </w:r>
      <w:r w:rsidRPr="0013126A">
        <w:rPr>
          <w:sz w:val="28"/>
          <w:szCs w:val="28"/>
          <w:lang w:val="uk-UA" w:eastAsia="uk-UA"/>
        </w:rPr>
        <w:t xml:space="preserve">засідань Робочої групи з питань гуманітарної допомоги щодо визнання вантажу вагою до 3-х тон, гуманітарною допомогою та безоплатну передачу автомобілів, визнаних гуманітарною допомогою, оформлено відповідні протоколи. </w:t>
      </w:r>
    </w:p>
    <w:p w:rsidR="00583E83" w:rsidRPr="0013126A" w:rsidRDefault="00583E83" w:rsidP="00583E83">
      <w:pPr>
        <w:widowControl/>
        <w:autoSpaceDE/>
        <w:adjustRightInd/>
        <w:ind w:firstLine="720"/>
        <w:jc w:val="both"/>
        <w:rPr>
          <w:sz w:val="28"/>
          <w:szCs w:val="28"/>
          <w:lang w:val="uk-UA" w:eastAsia="uk-UA"/>
        </w:rPr>
      </w:pPr>
      <w:r w:rsidRPr="0013126A">
        <w:rPr>
          <w:sz w:val="28"/>
          <w:szCs w:val="28"/>
          <w:lang w:val="uk-UA" w:eastAsia="uk-UA"/>
        </w:rPr>
        <w:t xml:space="preserve">Підготовлено, погоджено та відпрацьовано </w:t>
      </w:r>
      <w:r w:rsidRPr="0013126A">
        <w:rPr>
          <w:b/>
          <w:bCs/>
          <w:sz w:val="28"/>
          <w:szCs w:val="28"/>
          <w:lang w:val="uk-UA" w:eastAsia="uk-UA"/>
        </w:rPr>
        <w:t>34</w:t>
      </w:r>
      <w:r w:rsidRPr="0013126A">
        <w:rPr>
          <w:sz w:val="28"/>
          <w:szCs w:val="28"/>
          <w:lang w:val="uk-UA" w:eastAsia="uk-UA"/>
        </w:rPr>
        <w:t xml:space="preserve"> розпоряджень КМДА щодо визнання вантажів вагою до 3-х тон гуманітарною допомогою та </w:t>
      </w:r>
      <w:r w:rsidRPr="0013126A">
        <w:rPr>
          <w:b/>
          <w:bCs/>
          <w:sz w:val="28"/>
          <w:szCs w:val="28"/>
          <w:lang w:val="uk-UA" w:eastAsia="uk-UA"/>
        </w:rPr>
        <w:t>6</w:t>
      </w:r>
      <w:r w:rsidRPr="0013126A">
        <w:rPr>
          <w:sz w:val="28"/>
          <w:szCs w:val="28"/>
          <w:lang w:val="uk-UA" w:eastAsia="uk-UA"/>
        </w:rPr>
        <w:t xml:space="preserve"> розпорядження щодо безоплатної передачі автомобілів, визнаних гуманітарною допомогою.</w:t>
      </w:r>
    </w:p>
    <w:p w:rsidR="00583E83" w:rsidRPr="0013126A" w:rsidRDefault="00583E83" w:rsidP="00583E83">
      <w:pPr>
        <w:widowControl/>
        <w:autoSpaceDE/>
        <w:adjustRightInd/>
        <w:ind w:firstLine="720"/>
        <w:jc w:val="both"/>
        <w:rPr>
          <w:sz w:val="28"/>
          <w:szCs w:val="28"/>
          <w:lang w:val="uk-UA" w:eastAsia="uk-UA"/>
        </w:rPr>
      </w:pPr>
      <w:r w:rsidRPr="0013126A">
        <w:rPr>
          <w:sz w:val="28"/>
          <w:szCs w:val="28"/>
          <w:lang w:val="uk-UA" w:eastAsia="uk-UA"/>
        </w:rPr>
        <w:t xml:space="preserve">Підготовлено та видано </w:t>
      </w:r>
      <w:r w:rsidRPr="0013126A">
        <w:rPr>
          <w:b/>
          <w:bCs/>
          <w:sz w:val="28"/>
          <w:szCs w:val="28"/>
          <w:lang w:val="uk-UA" w:eastAsia="uk-UA"/>
        </w:rPr>
        <w:t>1</w:t>
      </w:r>
      <w:r w:rsidRPr="0013126A">
        <w:rPr>
          <w:sz w:val="28"/>
          <w:szCs w:val="28"/>
          <w:lang w:val="uk-UA" w:eastAsia="uk-UA"/>
        </w:rPr>
        <w:t xml:space="preserve"> розпорядження про зміни у складі робочої групи з питань гуманітарної допомоги при виконавчому органі Київської міської ради (Київській міській державній адміністрації)</w:t>
      </w:r>
    </w:p>
    <w:p w:rsidR="00583E83" w:rsidRPr="0013126A" w:rsidRDefault="00583E83" w:rsidP="00583E83">
      <w:pPr>
        <w:widowControl/>
        <w:autoSpaceDE/>
        <w:adjustRightInd/>
        <w:ind w:firstLine="720"/>
        <w:jc w:val="both"/>
        <w:rPr>
          <w:sz w:val="28"/>
          <w:szCs w:val="28"/>
          <w:lang w:val="uk-UA" w:eastAsia="uk-UA"/>
        </w:rPr>
      </w:pPr>
      <w:r w:rsidRPr="0013126A">
        <w:rPr>
          <w:sz w:val="28"/>
          <w:szCs w:val="28"/>
          <w:lang w:val="uk-UA" w:eastAsia="uk-UA"/>
        </w:rPr>
        <w:t xml:space="preserve">Засідання Робочої групи проводяться за потреби (у разі надходження вантажу), але не менше ніж </w:t>
      </w:r>
      <w:r w:rsidRPr="0013126A">
        <w:rPr>
          <w:b/>
          <w:bCs/>
          <w:sz w:val="28"/>
          <w:szCs w:val="28"/>
          <w:lang w:val="uk-UA" w:eastAsia="uk-UA"/>
        </w:rPr>
        <w:t>2</w:t>
      </w:r>
      <w:r w:rsidRPr="0013126A">
        <w:rPr>
          <w:sz w:val="28"/>
          <w:szCs w:val="28"/>
          <w:lang w:val="uk-UA" w:eastAsia="uk-UA"/>
        </w:rPr>
        <w:t xml:space="preserve"> рази на місяць.</w:t>
      </w:r>
    </w:p>
    <w:p w:rsidR="00583E83" w:rsidRPr="0013126A" w:rsidRDefault="00583E83" w:rsidP="00583E83">
      <w:pPr>
        <w:widowControl/>
        <w:autoSpaceDE/>
        <w:adjustRightInd/>
        <w:ind w:firstLine="720"/>
        <w:jc w:val="both"/>
        <w:rPr>
          <w:sz w:val="28"/>
          <w:szCs w:val="28"/>
          <w:lang w:val="uk-UA" w:eastAsia="uk-UA"/>
        </w:rPr>
      </w:pPr>
      <w:r w:rsidRPr="0013126A">
        <w:rPr>
          <w:sz w:val="28"/>
          <w:szCs w:val="28"/>
          <w:lang w:val="uk-UA" w:eastAsia="uk-UA"/>
        </w:rPr>
        <w:t xml:space="preserve">Проводиться облік розподілу гуманітарної допомоги. Опрацьовано </w:t>
      </w:r>
      <w:r w:rsidRPr="0013126A">
        <w:rPr>
          <w:b/>
          <w:bCs/>
          <w:sz w:val="28"/>
          <w:szCs w:val="28"/>
          <w:lang w:val="uk-UA" w:eastAsia="uk-UA"/>
        </w:rPr>
        <w:t>85</w:t>
      </w:r>
      <w:r w:rsidRPr="0013126A">
        <w:rPr>
          <w:sz w:val="28"/>
          <w:szCs w:val="28"/>
          <w:lang w:val="uk-UA" w:eastAsia="uk-UA"/>
        </w:rPr>
        <w:t xml:space="preserve"> звітів отримувачів гуманітарної допомоги щодо розподілу гуманітарних вантажів. Зведена звітність надана до Міністерства соціальної політики України.</w:t>
      </w:r>
    </w:p>
    <w:p w:rsidR="00987EDE" w:rsidRPr="0013126A" w:rsidRDefault="00987EDE" w:rsidP="00F44C83">
      <w:pPr>
        <w:pStyle w:val="3"/>
      </w:pPr>
      <w:bookmarkStart w:id="55" w:name="_Toc77767485"/>
      <w:r w:rsidRPr="0013126A">
        <w:t>Х. Робота із зверненнями громадян</w:t>
      </w:r>
      <w:bookmarkEnd w:id="55"/>
    </w:p>
    <w:p w:rsidR="00167530" w:rsidRPr="0013126A" w:rsidRDefault="00167530" w:rsidP="00167530">
      <w:pPr>
        <w:ind w:firstLine="720"/>
        <w:jc w:val="both"/>
        <w:rPr>
          <w:sz w:val="28"/>
          <w:szCs w:val="28"/>
          <w:lang w:val="uk-UA"/>
        </w:rPr>
      </w:pPr>
      <w:r w:rsidRPr="0013126A">
        <w:rPr>
          <w:sz w:val="28"/>
          <w:szCs w:val="28"/>
          <w:lang w:val="uk-UA"/>
        </w:rPr>
        <w:t xml:space="preserve">За звітний період 2021 року працівниками Департаменту розглянуто </w:t>
      </w:r>
      <w:r w:rsidRPr="00741720">
        <w:rPr>
          <w:b/>
          <w:sz w:val="28"/>
          <w:szCs w:val="28"/>
          <w:lang w:val="uk-UA"/>
        </w:rPr>
        <w:t>11</w:t>
      </w:r>
      <w:r w:rsidR="00741720" w:rsidRPr="00741720">
        <w:rPr>
          <w:b/>
          <w:sz w:val="28"/>
          <w:szCs w:val="28"/>
          <w:lang w:val="uk-UA"/>
        </w:rPr>
        <w:t xml:space="preserve"> </w:t>
      </w:r>
      <w:r w:rsidRPr="00741720">
        <w:rPr>
          <w:b/>
          <w:sz w:val="28"/>
          <w:szCs w:val="28"/>
          <w:lang w:val="uk-UA"/>
        </w:rPr>
        <w:t>902</w:t>
      </w:r>
      <w:r w:rsidRPr="0013126A">
        <w:rPr>
          <w:sz w:val="28"/>
          <w:szCs w:val="28"/>
          <w:lang w:val="uk-UA"/>
        </w:rPr>
        <w:t xml:space="preserve"> звернення громадян, що надійшли з виконавчого органу Київської міської ради (Київської міської державної адміністрації), від народних депутатів України, Міністерства соціальної політики України, Національної соціальної сервісної служби України, депутатів Київської міської ради, поштовими листівками та на особистих прийомах.</w:t>
      </w:r>
    </w:p>
    <w:p w:rsidR="00167530" w:rsidRPr="0013126A" w:rsidRDefault="00167530" w:rsidP="00167530">
      <w:pPr>
        <w:ind w:firstLine="720"/>
        <w:jc w:val="both"/>
        <w:rPr>
          <w:sz w:val="28"/>
          <w:szCs w:val="28"/>
          <w:lang w:val="uk-UA"/>
        </w:rPr>
      </w:pPr>
      <w:r w:rsidRPr="0013126A">
        <w:rPr>
          <w:sz w:val="28"/>
          <w:szCs w:val="28"/>
          <w:lang w:val="uk-UA"/>
        </w:rPr>
        <w:lastRenderedPageBreak/>
        <w:t xml:space="preserve">Крім того, спеціалістами Департаменту розглянуто </w:t>
      </w:r>
      <w:r w:rsidRPr="00741720">
        <w:rPr>
          <w:b/>
          <w:sz w:val="28"/>
          <w:szCs w:val="28"/>
          <w:lang w:val="uk-UA"/>
        </w:rPr>
        <w:t>6</w:t>
      </w:r>
      <w:r w:rsidR="00741720" w:rsidRPr="00741720">
        <w:rPr>
          <w:b/>
          <w:sz w:val="28"/>
          <w:szCs w:val="28"/>
        </w:rPr>
        <w:t xml:space="preserve"> </w:t>
      </w:r>
      <w:r w:rsidRPr="00741720">
        <w:rPr>
          <w:b/>
          <w:sz w:val="28"/>
          <w:szCs w:val="28"/>
          <w:lang w:val="uk-UA"/>
        </w:rPr>
        <w:t>005</w:t>
      </w:r>
      <w:r w:rsidRPr="0013126A">
        <w:rPr>
          <w:sz w:val="28"/>
          <w:szCs w:val="28"/>
          <w:lang w:val="uk-UA"/>
        </w:rPr>
        <w:t xml:space="preserve"> звернень, які надійшли через Комунальну бюджетну установу „Контактний центр міста Києва” в тому числі </w:t>
      </w:r>
      <w:r w:rsidRPr="00741720">
        <w:rPr>
          <w:b/>
          <w:sz w:val="28"/>
          <w:szCs w:val="28"/>
          <w:lang w:val="uk-UA"/>
        </w:rPr>
        <w:t>2</w:t>
      </w:r>
      <w:r w:rsidR="00741720" w:rsidRPr="00741720">
        <w:rPr>
          <w:b/>
          <w:sz w:val="28"/>
          <w:szCs w:val="28"/>
        </w:rPr>
        <w:t xml:space="preserve"> </w:t>
      </w:r>
      <w:r w:rsidRPr="00741720">
        <w:rPr>
          <w:b/>
          <w:sz w:val="28"/>
          <w:szCs w:val="28"/>
          <w:lang w:val="uk-UA"/>
        </w:rPr>
        <w:t>694</w:t>
      </w:r>
      <w:r w:rsidRPr="0013126A">
        <w:rPr>
          <w:sz w:val="28"/>
          <w:szCs w:val="28"/>
          <w:lang w:val="uk-UA"/>
        </w:rPr>
        <w:t xml:space="preserve"> звернення - на урядову телефонну „гарячу лінію”.</w:t>
      </w:r>
    </w:p>
    <w:p w:rsidR="00167530" w:rsidRPr="0013126A" w:rsidRDefault="00167530" w:rsidP="00167530">
      <w:pPr>
        <w:ind w:firstLine="720"/>
        <w:jc w:val="both"/>
        <w:rPr>
          <w:sz w:val="28"/>
          <w:szCs w:val="28"/>
          <w:lang w:val="uk-UA"/>
        </w:rPr>
      </w:pPr>
      <w:r w:rsidRPr="0013126A">
        <w:rPr>
          <w:sz w:val="28"/>
          <w:szCs w:val="28"/>
          <w:lang w:val="uk-UA"/>
        </w:rPr>
        <w:t xml:space="preserve">Відповідно до затвердженого графіку, директором Департаменту проводилися особисті, виїзні прийоми громадян та „гарячі” телефонні лінії. Було заплановано провести: </w:t>
      </w:r>
      <w:r w:rsidRPr="00741720">
        <w:rPr>
          <w:b/>
          <w:sz w:val="28"/>
          <w:szCs w:val="28"/>
          <w:lang w:val="uk-UA"/>
        </w:rPr>
        <w:t>12</w:t>
      </w:r>
      <w:r w:rsidR="00741720" w:rsidRPr="00741720">
        <w:rPr>
          <w:sz w:val="28"/>
          <w:szCs w:val="28"/>
        </w:rPr>
        <w:t xml:space="preserve"> </w:t>
      </w:r>
      <w:r w:rsidRPr="0013126A">
        <w:rPr>
          <w:sz w:val="28"/>
          <w:szCs w:val="28"/>
          <w:lang w:val="uk-UA"/>
        </w:rPr>
        <w:t xml:space="preserve">- особистих прийомів, проведено - </w:t>
      </w:r>
      <w:r w:rsidRPr="00741720">
        <w:rPr>
          <w:b/>
          <w:sz w:val="28"/>
          <w:szCs w:val="28"/>
          <w:lang w:val="uk-UA"/>
        </w:rPr>
        <w:t>0</w:t>
      </w:r>
      <w:r w:rsidRPr="0013126A">
        <w:rPr>
          <w:sz w:val="28"/>
          <w:szCs w:val="28"/>
          <w:lang w:val="uk-UA"/>
        </w:rPr>
        <w:t xml:space="preserve">; </w:t>
      </w:r>
      <w:r w:rsidRPr="00741720">
        <w:rPr>
          <w:b/>
          <w:sz w:val="28"/>
          <w:szCs w:val="28"/>
          <w:lang w:val="uk-UA"/>
        </w:rPr>
        <w:t>12</w:t>
      </w:r>
      <w:r w:rsidRPr="0013126A">
        <w:rPr>
          <w:sz w:val="28"/>
          <w:szCs w:val="28"/>
          <w:lang w:val="uk-UA"/>
        </w:rPr>
        <w:t xml:space="preserve"> - виїзних прийомів, проведено -</w:t>
      </w:r>
      <w:r w:rsidR="00741720" w:rsidRPr="00741720">
        <w:rPr>
          <w:sz w:val="28"/>
          <w:szCs w:val="28"/>
        </w:rPr>
        <w:t xml:space="preserve"> </w:t>
      </w:r>
      <w:r w:rsidRPr="00741720">
        <w:rPr>
          <w:b/>
          <w:sz w:val="28"/>
          <w:szCs w:val="28"/>
          <w:lang w:val="uk-UA"/>
        </w:rPr>
        <w:t>0</w:t>
      </w:r>
      <w:r w:rsidRPr="0013126A">
        <w:rPr>
          <w:sz w:val="28"/>
          <w:szCs w:val="28"/>
          <w:lang w:val="uk-UA"/>
        </w:rPr>
        <w:t xml:space="preserve">; </w:t>
      </w:r>
      <w:r w:rsidRPr="00741720">
        <w:rPr>
          <w:b/>
          <w:sz w:val="28"/>
          <w:szCs w:val="28"/>
          <w:lang w:val="uk-UA"/>
        </w:rPr>
        <w:t>6</w:t>
      </w:r>
      <w:r w:rsidRPr="0013126A">
        <w:rPr>
          <w:sz w:val="28"/>
          <w:szCs w:val="28"/>
          <w:lang w:val="uk-UA"/>
        </w:rPr>
        <w:t xml:space="preserve"> - „гарячих” телефонних ліній - проведено </w:t>
      </w:r>
      <w:r w:rsidRPr="00741720">
        <w:rPr>
          <w:b/>
          <w:sz w:val="28"/>
          <w:szCs w:val="28"/>
          <w:lang w:val="uk-UA"/>
        </w:rPr>
        <w:t>6</w:t>
      </w:r>
      <w:r w:rsidRPr="0013126A">
        <w:rPr>
          <w:sz w:val="28"/>
          <w:szCs w:val="28"/>
          <w:lang w:val="uk-UA"/>
        </w:rPr>
        <w:t>.</w:t>
      </w:r>
    </w:p>
    <w:p w:rsidR="00167530" w:rsidRPr="0013126A" w:rsidRDefault="00167530" w:rsidP="00167530">
      <w:pPr>
        <w:ind w:firstLine="720"/>
        <w:jc w:val="both"/>
        <w:rPr>
          <w:sz w:val="28"/>
          <w:szCs w:val="28"/>
          <w:lang w:val="uk-UA"/>
        </w:rPr>
      </w:pPr>
      <w:r w:rsidRPr="0013126A">
        <w:rPr>
          <w:sz w:val="28"/>
          <w:szCs w:val="28"/>
          <w:lang w:val="uk-UA"/>
        </w:rPr>
        <w:t xml:space="preserve">При проведенні „гарячих” телефонних ліній отримано </w:t>
      </w:r>
      <w:r w:rsidRPr="00741720">
        <w:rPr>
          <w:b/>
          <w:sz w:val="28"/>
          <w:szCs w:val="28"/>
          <w:lang w:val="uk-UA"/>
        </w:rPr>
        <w:t>18</w:t>
      </w:r>
      <w:r w:rsidRPr="0013126A">
        <w:rPr>
          <w:sz w:val="28"/>
          <w:szCs w:val="28"/>
          <w:lang w:val="uk-UA"/>
        </w:rPr>
        <w:t xml:space="preserve"> телефонних дзвінків, на які надано роз’яснення з порушених питань.</w:t>
      </w:r>
    </w:p>
    <w:p w:rsidR="00167530" w:rsidRPr="0013126A" w:rsidRDefault="00167530" w:rsidP="00167530">
      <w:pPr>
        <w:ind w:firstLine="720"/>
        <w:jc w:val="both"/>
        <w:rPr>
          <w:sz w:val="28"/>
          <w:szCs w:val="28"/>
          <w:lang w:val="uk-UA"/>
        </w:rPr>
      </w:pPr>
      <w:r w:rsidRPr="0013126A">
        <w:rPr>
          <w:sz w:val="28"/>
          <w:szCs w:val="28"/>
          <w:lang w:val="uk-UA"/>
        </w:rPr>
        <w:t>Особлива увага приділяється розгляду звернень пільгових категорій громадян: Героїв України, інвалідів та ветеранів Великої Вітчизняної війни, жінок, яким присвоєне звання „Мати - героїня”.</w:t>
      </w:r>
    </w:p>
    <w:p w:rsidR="00167530" w:rsidRPr="0013126A" w:rsidRDefault="00167530" w:rsidP="00167530">
      <w:pPr>
        <w:ind w:firstLine="720"/>
        <w:jc w:val="both"/>
        <w:rPr>
          <w:sz w:val="28"/>
          <w:szCs w:val="28"/>
          <w:lang w:val="uk-UA"/>
        </w:rPr>
      </w:pPr>
      <w:r w:rsidRPr="0013126A">
        <w:rPr>
          <w:sz w:val="28"/>
          <w:szCs w:val="28"/>
          <w:lang w:val="uk-UA"/>
        </w:rPr>
        <w:t>Усі звернення вищезазначених категорій розглядаються особисто директором Департаменту та надаються відповідні доручення по розгляду цих звернень, виконання яких контролюється до розв’язання проблем, що спричинили звернення. Серед громадян пільгових категорій до Департаменту частіше надходять звернення від пенсіонерів, ветеранів праці, інвалідів, учасників бойових дій та дітей війни.</w:t>
      </w:r>
    </w:p>
    <w:p w:rsidR="00FE2382" w:rsidRPr="0013126A" w:rsidRDefault="00FE2382" w:rsidP="00167530">
      <w:pPr>
        <w:ind w:firstLine="720"/>
        <w:jc w:val="both"/>
        <w:rPr>
          <w:sz w:val="28"/>
          <w:szCs w:val="28"/>
          <w:lang w:val="uk-UA"/>
        </w:rPr>
      </w:pPr>
    </w:p>
    <w:sectPr w:rsidR="00FE2382" w:rsidRPr="0013126A" w:rsidSect="005E3C1F">
      <w:footerReference w:type="even" r:id="rId11"/>
      <w:footerReference w:type="default" r:id="rId12"/>
      <w:type w:val="continuous"/>
      <w:pgSz w:w="11909" w:h="16834" w:code="9"/>
      <w:pgMar w:top="567" w:right="851" w:bottom="1134" w:left="1134" w:header="709"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EF4" w:rsidRDefault="004B1EF4">
      <w:r>
        <w:separator/>
      </w:r>
    </w:p>
  </w:endnote>
  <w:endnote w:type="continuationSeparator" w:id="0">
    <w:p w:rsidR="004B1EF4" w:rsidRDefault="004B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Antiqua">
    <w:altName w:val="Malgun Gothic"/>
    <w:panose1 w:val="00000000000000000000"/>
    <w:charset w:val="CC"/>
    <w:family w:val="swiss"/>
    <w:notTrueType/>
    <w:pitch w:val="default"/>
    <w:sig w:usb0="00000203" w:usb1="00000000" w:usb2="00000000" w:usb3="00000000" w:csb0="00000005" w:csb1="00000000"/>
  </w:font>
  <w:font w:name="PT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39A" w:rsidRDefault="004E439A" w:rsidP="00AE4101">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E439A" w:rsidRDefault="004E439A" w:rsidP="00AF076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39A" w:rsidRDefault="004E439A">
    <w:pPr>
      <w:pStyle w:val="a6"/>
      <w:jc w:val="center"/>
    </w:pPr>
    <w:r>
      <w:fldChar w:fldCharType="begin"/>
    </w:r>
    <w:r>
      <w:instrText xml:space="preserve"> PAGE   \* MERGEFORMAT </w:instrText>
    </w:r>
    <w:r>
      <w:fldChar w:fldCharType="separate"/>
    </w:r>
    <w:r w:rsidR="007F0537">
      <w:rPr>
        <w:noProof/>
      </w:rPr>
      <w:t>1</w:t>
    </w:r>
    <w:r>
      <w:fldChar w:fldCharType="end"/>
    </w:r>
  </w:p>
  <w:p w:rsidR="004E439A" w:rsidRDefault="004E439A" w:rsidP="00AF0762">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EF4" w:rsidRDefault="004B1EF4">
      <w:r>
        <w:separator/>
      </w:r>
    </w:p>
  </w:footnote>
  <w:footnote w:type="continuationSeparator" w:id="0">
    <w:p w:rsidR="004B1EF4" w:rsidRDefault="004B1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84AC168"/>
    <w:lvl w:ilvl="0">
      <w:numFmt w:val="bullet"/>
      <w:lvlText w:val="*"/>
      <w:lvlJc w:val="left"/>
    </w:lvl>
  </w:abstractNum>
  <w:abstractNum w:abstractNumId="1" w15:restartNumberingAfterBreak="0">
    <w:nsid w:val="02C02B6F"/>
    <w:multiLevelType w:val="hybridMultilevel"/>
    <w:tmpl w:val="084CAA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85D01"/>
    <w:multiLevelType w:val="hybridMultilevel"/>
    <w:tmpl w:val="8B72386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F1EEF"/>
    <w:multiLevelType w:val="hybridMultilevel"/>
    <w:tmpl w:val="FA486360"/>
    <w:lvl w:ilvl="0" w:tplc="1350637C">
      <w:start w:val="1"/>
      <w:numFmt w:val="bullet"/>
      <w:suff w:val="space"/>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0A6F73D6"/>
    <w:multiLevelType w:val="hybridMultilevel"/>
    <w:tmpl w:val="6F66FD98"/>
    <w:lvl w:ilvl="0" w:tplc="C2781DAA">
      <w:start w:val="2"/>
      <w:numFmt w:val="bullet"/>
      <w:lvlText w:val="-"/>
      <w:lvlJc w:val="left"/>
      <w:pPr>
        <w:ind w:left="1069" w:hanging="360"/>
      </w:pPr>
      <w:rPr>
        <w:rFonts w:ascii="Times New Roman" w:eastAsia="Times New Roman" w:hAnsi="Times New Roman" w:cs="Times New Roman" w:hint="default"/>
        <w:b/>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110D52D8"/>
    <w:multiLevelType w:val="hybridMultilevel"/>
    <w:tmpl w:val="BF34B1F2"/>
    <w:lvl w:ilvl="0" w:tplc="E1D40A5E">
      <w:numFmt w:val="bullet"/>
      <w:lvlText w:val="-"/>
      <w:lvlJc w:val="left"/>
      <w:pPr>
        <w:ind w:left="644"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4B80044"/>
    <w:multiLevelType w:val="hybridMultilevel"/>
    <w:tmpl w:val="C05E7FD8"/>
    <w:lvl w:ilvl="0" w:tplc="606CA796">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D8B1D23"/>
    <w:multiLevelType w:val="hybridMultilevel"/>
    <w:tmpl w:val="1F9CE838"/>
    <w:lvl w:ilvl="0" w:tplc="606CA796">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250560"/>
    <w:multiLevelType w:val="hybridMultilevel"/>
    <w:tmpl w:val="AC76DD64"/>
    <w:lvl w:ilvl="0" w:tplc="606CA796">
      <w:numFmt w:val="bullet"/>
      <w:lvlText w:val="-"/>
      <w:lvlJc w:val="left"/>
      <w:pPr>
        <w:ind w:left="795" w:hanging="360"/>
      </w:pPr>
      <w:rPr>
        <w:rFonts w:ascii="Times New Roman" w:eastAsia="Times New Roman" w:hAnsi="Times New Roman" w:cs="Times New Roman" w:hint="default"/>
        <w:b/>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9" w15:restartNumberingAfterBreak="0">
    <w:nsid w:val="267341D9"/>
    <w:multiLevelType w:val="hybridMultilevel"/>
    <w:tmpl w:val="AAC6F7B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15:restartNumberingAfterBreak="0">
    <w:nsid w:val="2707609E"/>
    <w:multiLevelType w:val="hybridMultilevel"/>
    <w:tmpl w:val="858CB844"/>
    <w:lvl w:ilvl="0" w:tplc="529A70FA">
      <w:numFmt w:val="bullet"/>
      <w:lvlText w:val="-"/>
      <w:lvlJc w:val="left"/>
      <w:pPr>
        <w:tabs>
          <w:tab w:val="num" w:pos="1116"/>
        </w:tabs>
        <w:ind w:left="1116" w:hanging="690"/>
      </w:pPr>
      <w:rPr>
        <w:rFonts w:ascii="Consolas" w:eastAsia="Times New Roman" w:hAnsi="Consolas" w:hint="default"/>
      </w:rPr>
    </w:lvl>
    <w:lvl w:ilvl="1" w:tplc="529A70FA">
      <w:numFmt w:val="bullet"/>
      <w:lvlText w:val="-"/>
      <w:lvlJc w:val="left"/>
      <w:pPr>
        <w:tabs>
          <w:tab w:val="num" w:pos="1116"/>
        </w:tabs>
        <w:ind w:left="1116" w:hanging="690"/>
      </w:pPr>
      <w:rPr>
        <w:rFonts w:ascii="Consolas" w:eastAsia="Times New Roman" w:hAnsi="Consolas"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2B4414C9"/>
    <w:multiLevelType w:val="hybridMultilevel"/>
    <w:tmpl w:val="42FE565A"/>
    <w:lvl w:ilvl="0" w:tplc="763AEE66">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CC25BC6"/>
    <w:multiLevelType w:val="hybridMultilevel"/>
    <w:tmpl w:val="57F4A03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15:restartNumberingAfterBreak="0">
    <w:nsid w:val="2CDE6FF5"/>
    <w:multiLevelType w:val="hybridMultilevel"/>
    <w:tmpl w:val="BD481E76"/>
    <w:lvl w:ilvl="0" w:tplc="4F562730">
      <w:start w:val="1"/>
      <w:numFmt w:val="decimal"/>
      <w:lvlText w:val="%1)"/>
      <w:lvlJc w:val="left"/>
      <w:pPr>
        <w:tabs>
          <w:tab w:val="num" w:pos="927"/>
        </w:tabs>
        <w:ind w:left="927" w:hanging="360"/>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14" w15:restartNumberingAfterBreak="0">
    <w:nsid w:val="2D554EC2"/>
    <w:multiLevelType w:val="hybridMultilevel"/>
    <w:tmpl w:val="7ADE2620"/>
    <w:lvl w:ilvl="0" w:tplc="DEF86DA2">
      <w:start w:val="4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0753F6"/>
    <w:multiLevelType w:val="hybridMultilevel"/>
    <w:tmpl w:val="F67A36A2"/>
    <w:lvl w:ilvl="0" w:tplc="B82ACDCE">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6" w15:restartNumberingAfterBreak="0">
    <w:nsid w:val="3DEF41E8"/>
    <w:multiLevelType w:val="hybridMultilevel"/>
    <w:tmpl w:val="C0B676D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15:restartNumberingAfterBreak="0">
    <w:nsid w:val="49730A82"/>
    <w:multiLevelType w:val="hybridMultilevel"/>
    <w:tmpl w:val="ABBA7E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F412E0F"/>
    <w:multiLevelType w:val="hybridMultilevel"/>
    <w:tmpl w:val="C5087236"/>
    <w:lvl w:ilvl="0" w:tplc="5CB64580">
      <w:start w:val="9"/>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9" w15:restartNumberingAfterBreak="0">
    <w:nsid w:val="549D544C"/>
    <w:multiLevelType w:val="hybridMultilevel"/>
    <w:tmpl w:val="6F162378"/>
    <w:lvl w:ilvl="0" w:tplc="606CA796">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173590"/>
    <w:multiLevelType w:val="hybridMultilevel"/>
    <w:tmpl w:val="26B66DF4"/>
    <w:lvl w:ilvl="0" w:tplc="04220001">
      <w:start w:val="1"/>
      <w:numFmt w:val="bullet"/>
      <w:lvlText w:val=""/>
      <w:lvlJc w:val="left"/>
      <w:pPr>
        <w:tabs>
          <w:tab w:val="num" w:pos="1428"/>
        </w:tabs>
        <w:ind w:left="1428" w:hanging="360"/>
      </w:pPr>
      <w:rPr>
        <w:rFonts w:ascii="Symbol" w:hAnsi="Symbol" w:hint="default"/>
      </w:rPr>
    </w:lvl>
    <w:lvl w:ilvl="1" w:tplc="8564AEA4">
      <w:start w:val="5"/>
      <w:numFmt w:val="bullet"/>
      <w:lvlText w:val="-"/>
      <w:lvlJc w:val="left"/>
      <w:pPr>
        <w:tabs>
          <w:tab w:val="num" w:pos="2148"/>
        </w:tabs>
        <w:ind w:left="2148" w:hanging="360"/>
      </w:pPr>
      <w:rPr>
        <w:rFonts w:ascii="Times New Roman" w:eastAsia="Times New Roman" w:hAnsi="Times New Roman" w:cs="Times New Roman" w:hint="default"/>
      </w:rPr>
    </w:lvl>
    <w:lvl w:ilvl="2" w:tplc="04220005">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cs="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cs="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5A327AEF"/>
    <w:multiLevelType w:val="hybridMultilevel"/>
    <w:tmpl w:val="D84EB66C"/>
    <w:lvl w:ilvl="0" w:tplc="0419000B">
      <w:start w:val="1"/>
      <w:numFmt w:val="bullet"/>
      <w:lvlText w:val=""/>
      <w:lvlJc w:val="left"/>
      <w:pPr>
        <w:tabs>
          <w:tab w:val="num" w:pos="1637"/>
        </w:tabs>
        <w:ind w:left="1637" w:hanging="360"/>
      </w:pPr>
      <w:rPr>
        <w:rFonts w:ascii="Wingdings" w:hAnsi="Wingdings" w:hint="default"/>
      </w:rPr>
    </w:lvl>
    <w:lvl w:ilvl="1" w:tplc="04190003" w:tentative="1">
      <w:start w:val="1"/>
      <w:numFmt w:val="bullet"/>
      <w:lvlText w:val="o"/>
      <w:lvlJc w:val="left"/>
      <w:pPr>
        <w:tabs>
          <w:tab w:val="num" w:pos="2357"/>
        </w:tabs>
        <w:ind w:left="2357" w:hanging="360"/>
      </w:pPr>
      <w:rPr>
        <w:rFonts w:ascii="Courier New" w:hAnsi="Courier New" w:cs="Courier New" w:hint="default"/>
      </w:rPr>
    </w:lvl>
    <w:lvl w:ilvl="2" w:tplc="04190005" w:tentative="1">
      <w:start w:val="1"/>
      <w:numFmt w:val="bullet"/>
      <w:lvlText w:val=""/>
      <w:lvlJc w:val="left"/>
      <w:pPr>
        <w:tabs>
          <w:tab w:val="num" w:pos="3077"/>
        </w:tabs>
        <w:ind w:left="3077" w:hanging="360"/>
      </w:pPr>
      <w:rPr>
        <w:rFonts w:ascii="Wingdings" w:hAnsi="Wingdings" w:hint="default"/>
      </w:rPr>
    </w:lvl>
    <w:lvl w:ilvl="3" w:tplc="04190001" w:tentative="1">
      <w:start w:val="1"/>
      <w:numFmt w:val="bullet"/>
      <w:lvlText w:val=""/>
      <w:lvlJc w:val="left"/>
      <w:pPr>
        <w:tabs>
          <w:tab w:val="num" w:pos="3797"/>
        </w:tabs>
        <w:ind w:left="3797" w:hanging="360"/>
      </w:pPr>
      <w:rPr>
        <w:rFonts w:ascii="Symbol" w:hAnsi="Symbol" w:hint="default"/>
      </w:rPr>
    </w:lvl>
    <w:lvl w:ilvl="4" w:tplc="04190003" w:tentative="1">
      <w:start w:val="1"/>
      <w:numFmt w:val="bullet"/>
      <w:lvlText w:val="o"/>
      <w:lvlJc w:val="left"/>
      <w:pPr>
        <w:tabs>
          <w:tab w:val="num" w:pos="4517"/>
        </w:tabs>
        <w:ind w:left="4517" w:hanging="360"/>
      </w:pPr>
      <w:rPr>
        <w:rFonts w:ascii="Courier New" w:hAnsi="Courier New" w:cs="Courier New" w:hint="default"/>
      </w:rPr>
    </w:lvl>
    <w:lvl w:ilvl="5" w:tplc="04190005" w:tentative="1">
      <w:start w:val="1"/>
      <w:numFmt w:val="bullet"/>
      <w:lvlText w:val=""/>
      <w:lvlJc w:val="left"/>
      <w:pPr>
        <w:tabs>
          <w:tab w:val="num" w:pos="5237"/>
        </w:tabs>
        <w:ind w:left="5237" w:hanging="360"/>
      </w:pPr>
      <w:rPr>
        <w:rFonts w:ascii="Wingdings" w:hAnsi="Wingdings" w:hint="default"/>
      </w:rPr>
    </w:lvl>
    <w:lvl w:ilvl="6" w:tplc="04190001" w:tentative="1">
      <w:start w:val="1"/>
      <w:numFmt w:val="bullet"/>
      <w:lvlText w:val=""/>
      <w:lvlJc w:val="left"/>
      <w:pPr>
        <w:tabs>
          <w:tab w:val="num" w:pos="5957"/>
        </w:tabs>
        <w:ind w:left="5957" w:hanging="360"/>
      </w:pPr>
      <w:rPr>
        <w:rFonts w:ascii="Symbol" w:hAnsi="Symbol" w:hint="default"/>
      </w:rPr>
    </w:lvl>
    <w:lvl w:ilvl="7" w:tplc="04190003" w:tentative="1">
      <w:start w:val="1"/>
      <w:numFmt w:val="bullet"/>
      <w:lvlText w:val="o"/>
      <w:lvlJc w:val="left"/>
      <w:pPr>
        <w:tabs>
          <w:tab w:val="num" w:pos="6677"/>
        </w:tabs>
        <w:ind w:left="6677" w:hanging="360"/>
      </w:pPr>
      <w:rPr>
        <w:rFonts w:ascii="Courier New" w:hAnsi="Courier New" w:cs="Courier New" w:hint="default"/>
      </w:rPr>
    </w:lvl>
    <w:lvl w:ilvl="8" w:tplc="04190005" w:tentative="1">
      <w:start w:val="1"/>
      <w:numFmt w:val="bullet"/>
      <w:lvlText w:val=""/>
      <w:lvlJc w:val="left"/>
      <w:pPr>
        <w:tabs>
          <w:tab w:val="num" w:pos="7397"/>
        </w:tabs>
        <w:ind w:left="7397" w:hanging="360"/>
      </w:pPr>
      <w:rPr>
        <w:rFonts w:ascii="Wingdings" w:hAnsi="Wingdings" w:hint="default"/>
      </w:rPr>
    </w:lvl>
  </w:abstractNum>
  <w:abstractNum w:abstractNumId="22" w15:restartNumberingAfterBreak="0">
    <w:nsid w:val="5BDB2B2C"/>
    <w:multiLevelType w:val="hybridMultilevel"/>
    <w:tmpl w:val="CEC0197C"/>
    <w:lvl w:ilvl="0" w:tplc="C3A634D0">
      <w:numFmt w:val="bullet"/>
      <w:lvlText w:val="-"/>
      <w:lvlJc w:val="left"/>
      <w:pPr>
        <w:tabs>
          <w:tab w:val="num" w:pos="2059"/>
        </w:tabs>
        <w:ind w:left="2059" w:hanging="900"/>
      </w:pPr>
      <w:rPr>
        <w:rFonts w:ascii="Times New Roman" w:eastAsia="Times New Roman" w:hAnsi="Times New Roman" w:cs="Times New Roman"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685C50FC"/>
    <w:multiLevelType w:val="hybridMultilevel"/>
    <w:tmpl w:val="85128668"/>
    <w:lvl w:ilvl="0" w:tplc="E256C330">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4" w15:restartNumberingAfterBreak="0">
    <w:nsid w:val="6931532C"/>
    <w:multiLevelType w:val="hybridMultilevel"/>
    <w:tmpl w:val="733C290A"/>
    <w:lvl w:ilvl="0" w:tplc="EF90F9DE">
      <w:start w:val="1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5" w15:restartNumberingAfterBreak="0">
    <w:nsid w:val="697458A0"/>
    <w:multiLevelType w:val="hybridMultilevel"/>
    <w:tmpl w:val="58042ACA"/>
    <w:lvl w:ilvl="0" w:tplc="04220001">
      <w:start w:val="1"/>
      <w:numFmt w:val="bullet"/>
      <w:lvlText w:val=""/>
      <w:lvlJc w:val="left"/>
      <w:pPr>
        <w:tabs>
          <w:tab w:val="num" w:pos="900"/>
        </w:tabs>
        <w:ind w:left="900" w:hanging="360"/>
      </w:pPr>
      <w:rPr>
        <w:rFonts w:ascii="Symbol" w:hAnsi="Symbol" w:hint="default"/>
        <w:b w:val="0"/>
        <w:strike w:val="0"/>
        <w:dstrike w:val="0"/>
        <w:u w:val="none"/>
        <w:effect w:val="none"/>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6" w15:restartNumberingAfterBreak="0">
    <w:nsid w:val="6981477A"/>
    <w:multiLevelType w:val="hybridMultilevel"/>
    <w:tmpl w:val="7B46CA54"/>
    <w:lvl w:ilvl="0" w:tplc="04190001">
      <w:start w:val="1"/>
      <w:numFmt w:val="bullet"/>
      <w:lvlText w:val=""/>
      <w:lvlJc w:val="left"/>
      <w:pPr>
        <w:tabs>
          <w:tab w:val="num" w:pos="1428"/>
        </w:tabs>
        <w:ind w:left="1428" w:hanging="360"/>
      </w:pPr>
      <w:rPr>
        <w:rFonts w:ascii="Symbol" w:hAnsi="Symbol" w:hint="default"/>
      </w:rPr>
    </w:lvl>
    <w:lvl w:ilvl="1" w:tplc="7B04E3D8">
      <w:numFmt w:val="bullet"/>
      <w:lvlText w:val=""/>
      <w:lvlJc w:val="left"/>
      <w:pPr>
        <w:ind w:left="2148" w:hanging="360"/>
      </w:pPr>
      <w:rPr>
        <w:rFonts w:ascii="Wingdings" w:eastAsia="Wingdings" w:hAnsi="Wingdings" w:cs="Wingdings" w:hint="default"/>
        <w:b w:val="0"/>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698A2B48"/>
    <w:multiLevelType w:val="hybridMultilevel"/>
    <w:tmpl w:val="AA5E520A"/>
    <w:lvl w:ilvl="0" w:tplc="0BB458A8">
      <w:numFmt w:val="bullet"/>
      <w:lvlText w:val="-"/>
      <w:lvlJc w:val="left"/>
      <w:pPr>
        <w:tabs>
          <w:tab w:val="num" w:pos="1665"/>
        </w:tabs>
        <w:ind w:left="1665" w:hanging="945"/>
      </w:pPr>
      <w:rPr>
        <w:rFonts w:ascii="Times New Roman" w:eastAsia="Times New Roman" w:hAnsi="Times New Roman" w:cs="Times New Roman" w:hint="default"/>
        <w:b w:val="0"/>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B6B2FE0"/>
    <w:multiLevelType w:val="multilevel"/>
    <w:tmpl w:val="C7EAE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DD5AC8"/>
    <w:multiLevelType w:val="hybridMultilevel"/>
    <w:tmpl w:val="51BE60B6"/>
    <w:lvl w:ilvl="0" w:tplc="9EBE83A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7"/>
  </w:num>
  <w:num w:numId="2">
    <w:abstractNumId w:val="26"/>
  </w:num>
  <w:num w:numId="3">
    <w:abstractNumId w:val="1"/>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4"/>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6"/>
  </w:num>
  <w:num w:numId="10">
    <w:abstractNumId w:val="5"/>
  </w:num>
  <w:num w:numId="11">
    <w:abstractNumId w:val="8"/>
  </w:num>
  <w:num w:numId="12">
    <w:abstractNumId w:val="22"/>
  </w:num>
  <w:num w:numId="13">
    <w:abstractNumId w:val="13"/>
  </w:num>
  <w:num w:numId="14">
    <w:abstractNumId w:val="2"/>
  </w:num>
  <w:num w:numId="15">
    <w:abstractNumId w:val="21"/>
  </w:num>
  <w:num w:numId="16">
    <w:abstractNumId w:val="12"/>
  </w:num>
  <w:num w:numId="17">
    <w:abstractNumId w:val="16"/>
  </w:num>
  <w:num w:numId="18">
    <w:abstractNumId w:val="7"/>
  </w:num>
  <w:num w:numId="19">
    <w:abstractNumId w:val="19"/>
  </w:num>
  <w:num w:numId="20">
    <w:abstractNumId w:val="28"/>
  </w:num>
  <w:num w:numId="21">
    <w:abstractNumId w:val="15"/>
  </w:num>
  <w:num w:numId="22">
    <w:abstractNumId w:val="14"/>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 w:ilvl="0">
        <w:numFmt w:val="bullet"/>
        <w:lvlText w:val=""/>
        <w:legacy w:legacy="1" w:legacySpace="0" w:legacyIndent="0"/>
        <w:lvlJc w:val="left"/>
        <w:rPr>
          <w:rFonts w:ascii="Symbol" w:hAnsi="Symbol" w:hint="default"/>
        </w:rPr>
      </w:lvl>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7"/>
  </w:num>
  <w:num w:numId="28">
    <w:abstractNumId w:val="9"/>
  </w:num>
  <w:num w:numId="29">
    <w:abstractNumId w:val="3"/>
  </w:num>
  <w:num w:numId="3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activeWritingStyle w:appName="MSWord" w:lang="ru-RU"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F0E"/>
    <w:rsid w:val="000004C7"/>
    <w:rsid w:val="00000D78"/>
    <w:rsid w:val="000028E1"/>
    <w:rsid w:val="00003DE8"/>
    <w:rsid w:val="00006BC2"/>
    <w:rsid w:val="000078C3"/>
    <w:rsid w:val="00010B52"/>
    <w:rsid w:val="000116A9"/>
    <w:rsid w:val="00014E6A"/>
    <w:rsid w:val="00016675"/>
    <w:rsid w:val="00016D9B"/>
    <w:rsid w:val="00017D3A"/>
    <w:rsid w:val="00020A5A"/>
    <w:rsid w:val="00022451"/>
    <w:rsid w:val="00023135"/>
    <w:rsid w:val="00023A45"/>
    <w:rsid w:val="00024FB2"/>
    <w:rsid w:val="00026156"/>
    <w:rsid w:val="00026229"/>
    <w:rsid w:val="00027CB8"/>
    <w:rsid w:val="0003093B"/>
    <w:rsid w:val="00031C05"/>
    <w:rsid w:val="000329BD"/>
    <w:rsid w:val="00032F83"/>
    <w:rsid w:val="0003388B"/>
    <w:rsid w:val="00033AAA"/>
    <w:rsid w:val="00033D53"/>
    <w:rsid w:val="00036933"/>
    <w:rsid w:val="000378D4"/>
    <w:rsid w:val="000379AC"/>
    <w:rsid w:val="00037BA6"/>
    <w:rsid w:val="00040998"/>
    <w:rsid w:val="000439AB"/>
    <w:rsid w:val="00044BDC"/>
    <w:rsid w:val="00044C74"/>
    <w:rsid w:val="00044E39"/>
    <w:rsid w:val="00044F5C"/>
    <w:rsid w:val="000471B8"/>
    <w:rsid w:val="0005024E"/>
    <w:rsid w:val="00051E79"/>
    <w:rsid w:val="00052F81"/>
    <w:rsid w:val="000539AE"/>
    <w:rsid w:val="00054095"/>
    <w:rsid w:val="00054D01"/>
    <w:rsid w:val="000569D1"/>
    <w:rsid w:val="00061249"/>
    <w:rsid w:val="00061549"/>
    <w:rsid w:val="00061B51"/>
    <w:rsid w:val="00061E4A"/>
    <w:rsid w:val="000635F0"/>
    <w:rsid w:val="000647E2"/>
    <w:rsid w:val="00065AAA"/>
    <w:rsid w:val="0006687B"/>
    <w:rsid w:val="00067291"/>
    <w:rsid w:val="00070124"/>
    <w:rsid w:val="00070A27"/>
    <w:rsid w:val="00070C25"/>
    <w:rsid w:val="00071459"/>
    <w:rsid w:val="000732F2"/>
    <w:rsid w:val="00076930"/>
    <w:rsid w:val="000773AB"/>
    <w:rsid w:val="000807E3"/>
    <w:rsid w:val="00080E95"/>
    <w:rsid w:val="000824FD"/>
    <w:rsid w:val="00083BBC"/>
    <w:rsid w:val="00084A01"/>
    <w:rsid w:val="000868C1"/>
    <w:rsid w:val="000877FA"/>
    <w:rsid w:val="00087821"/>
    <w:rsid w:val="00091EB6"/>
    <w:rsid w:val="00092175"/>
    <w:rsid w:val="000924E5"/>
    <w:rsid w:val="000927A9"/>
    <w:rsid w:val="000927EB"/>
    <w:rsid w:val="00093591"/>
    <w:rsid w:val="00094601"/>
    <w:rsid w:val="0009522B"/>
    <w:rsid w:val="000955F2"/>
    <w:rsid w:val="000965AB"/>
    <w:rsid w:val="00096A18"/>
    <w:rsid w:val="00096D2B"/>
    <w:rsid w:val="000977A2"/>
    <w:rsid w:val="000A0130"/>
    <w:rsid w:val="000A077A"/>
    <w:rsid w:val="000A0C0F"/>
    <w:rsid w:val="000A13A2"/>
    <w:rsid w:val="000A1519"/>
    <w:rsid w:val="000A296A"/>
    <w:rsid w:val="000A2A12"/>
    <w:rsid w:val="000A315C"/>
    <w:rsid w:val="000A68AC"/>
    <w:rsid w:val="000A7FC0"/>
    <w:rsid w:val="000B11F9"/>
    <w:rsid w:val="000B23CF"/>
    <w:rsid w:val="000B497C"/>
    <w:rsid w:val="000B515C"/>
    <w:rsid w:val="000B557D"/>
    <w:rsid w:val="000B5A9C"/>
    <w:rsid w:val="000B651C"/>
    <w:rsid w:val="000B6E82"/>
    <w:rsid w:val="000B6FD5"/>
    <w:rsid w:val="000C0498"/>
    <w:rsid w:val="000C0FB6"/>
    <w:rsid w:val="000C3E7D"/>
    <w:rsid w:val="000C3F32"/>
    <w:rsid w:val="000C5182"/>
    <w:rsid w:val="000C5E49"/>
    <w:rsid w:val="000D05C5"/>
    <w:rsid w:val="000D0FBC"/>
    <w:rsid w:val="000D2A63"/>
    <w:rsid w:val="000D3422"/>
    <w:rsid w:val="000D350F"/>
    <w:rsid w:val="000D3C02"/>
    <w:rsid w:val="000D4845"/>
    <w:rsid w:val="000D4C57"/>
    <w:rsid w:val="000E18FD"/>
    <w:rsid w:val="000E27A1"/>
    <w:rsid w:val="000E2DE0"/>
    <w:rsid w:val="000E44CF"/>
    <w:rsid w:val="000E6572"/>
    <w:rsid w:val="000E77D2"/>
    <w:rsid w:val="000F2571"/>
    <w:rsid w:val="000F3A86"/>
    <w:rsid w:val="000F59EB"/>
    <w:rsid w:val="000F6DE7"/>
    <w:rsid w:val="001002B0"/>
    <w:rsid w:val="001017AD"/>
    <w:rsid w:val="00102313"/>
    <w:rsid w:val="00102D10"/>
    <w:rsid w:val="00103EFA"/>
    <w:rsid w:val="0010573B"/>
    <w:rsid w:val="0010596A"/>
    <w:rsid w:val="0010665B"/>
    <w:rsid w:val="001067FF"/>
    <w:rsid w:val="0011080C"/>
    <w:rsid w:val="00110C1C"/>
    <w:rsid w:val="00110CBC"/>
    <w:rsid w:val="00111244"/>
    <w:rsid w:val="00113725"/>
    <w:rsid w:val="00115345"/>
    <w:rsid w:val="0011548C"/>
    <w:rsid w:val="00121249"/>
    <w:rsid w:val="001222CC"/>
    <w:rsid w:val="00122B8E"/>
    <w:rsid w:val="00122E11"/>
    <w:rsid w:val="001240B5"/>
    <w:rsid w:val="00124170"/>
    <w:rsid w:val="001249CA"/>
    <w:rsid w:val="00125533"/>
    <w:rsid w:val="00130CE7"/>
    <w:rsid w:val="0013126A"/>
    <w:rsid w:val="00132C38"/>
    <w:rsid w:val="00132FE5"/>
    <w:rsid w:val="00133375"/>
    <w:rsid w:val="00133FD7"/>
    <w:rsid w:val="00137322"/>
    <w:rsid w:val="001373F0"/>
    <w:rsid w:val="001406BC"/>
    <w:rsid w:val="001435C7"/>
    <w:rsid w:val="00144FDE"/>
    <w:rsid w:val="00146E9E"/>
    <w:rsid w:val="00147851"/>
    <w:rsid w:val="00150289"/>
    <w:rsid w:val="001515F2"/>
    <w:rsid w:val="001516AA"/>
    <w:rsid w:val="001516F4"/>
    <w:rsid w:val="001517CE"/>
    <w:rsid w:val="0015231A"/>
    <w:rsid w:val="00152B15"/>
    <w:rsid w:val="001533D0"/>
    <w:rsid w:val="00154A0C"/>
    <w:rsid w:val="001561F0"/>
    <w:rsid w:val="001570CB"/>
    <w:rsid w:val="00157FB8"/>
    <w:rsid w:val="0016079E"/>
    <w:rsid w:val="00161518"/>
    <w:rsid w:val="00161590"/>
    <w:rsid w:val="0016455C"/>
    <w:rsid w:val="00164B0C"/>
    <w:rsid w:val="00165A09"/>
    <w:rsid w:val="00166081"/>
    <w:rsid w:val="001662DC"/>
    <w:rsid w:val="00167268"/>
    <w:rsid w:val="00167490"/>
    <w:rsid w:val="00167530"/>
    <w:rsid w:val="001676B1"/>
    <w:rsid w:val="0017051F"/>
    <w:rsid w:val="00170EC2"/>
    <w:rsid w:val="00171E29"/>
    <w:rsid w:val="001733F2"/>
    <w:rsid w:val="00173B0F"/>
    <w:rsid w:val="001742AA"/>
    <w:rsid w:val="001751E6"/>
    <w:rsid w:val="0017535B"/>
    <w:rsid w:val="00175E51"/>
    <w:rsid w:val="00183275"/>
    <w:rsid w:val="00184ADB"/>
    <w:rsid w:val="00184DD8"/>
    <w:rsid w:val="0018549F"/>
    <w:rsid w:val="00186E91"/>
    <w:rsid w:val="00193978"/>
    <w:rsid w:val="0019487D"/>
    <w:rsid w:val="00194CD9"/>
    <w:rsid w:val="00195540"/>
    <w:rsid w:val="00196129"/>
    <w:rsid w:val="00196407"/>
    <w:rsid w:val="001965F1"/>
    <w:rsid w:val="00196965"/>
    <w:rsid w:val="00196A67"/>
    <w:rsid w:val="001A0510"/>
    <w:rsid w:val="001A09A6"/>
    <w:rsid w:val="001A1C16"/>
    <w:rsid w:val="001A26C6"/>
    <w:rsid w:val="001A3857"/>
    <w:rsid w:val="001A6477"/>
    <w:rsid w:val="001A6581"/>
    <w:rsid w:val="001A769A"/>
    <w:rsid w:val="001B0606"/>
    <w:rsid w:val="001B115F"/>
    <w:rsid w:val="001B16AE"/>
    <w:rsid w:val="001B1E64"/>
    <w:rsid w:val="001B208D"/>
    <w:rsid w:val="001B4808"/>
    <w:rsid w:val="001B5177"/>
    <w:rsid w:val="001B6F4B"/>
    <w:rsid w:val="001C31F3"/>
    <w:rsid w:val="001C482A"/>
    <w:rsid w:val="001C4889"/>
    <w:rsid w:val="001C5001"/>
    <w:rsid w:val="001C5C2D"/>
    <w:rsid w:val="001C5F73"/>
    <w:rsid w:val="001C7BD6"/>
    <w:rsid w:val="001C7CF6"/>
    <w:rsid w:val="001D0F2B"/>
    <w:rsid w:val="001D1FBF"/>
    <w:rsid w:val="001D25A7"/>
    <w:rsid w:val="001D49DF"/>
    <w:rsid w:val="001D4A89"/>
    <w:rsid w:val="001D574C"/>
    <w:rsid w:val="001D5FE6"/>
    <w:rsid w:val="001D74A8"/>
    <w:rsid w:val="001E0932"/>
    <w:rsid w:val="001E3C41"/>
    <w:rsid w:val="001E5A0C"/>
    <w:rsid w:val="001E5E67"/>
    <w:rsid w:val="001E6679"/>
    <w:rsid w:val="001F041D"/>
    <w:rsid w:val="001F0702"/>
    <w:rsid w:val="001F19B2"/>
    <w:rsid w:val="001F28A9"/>
    <w:rsid w:val="001F37AC"/>
    <w:rsid w:val="001F49A6"/>
    <w:rsid w:val="001F784A"/>
    <w:rsid w:val="0020062E"/>
    <w:rsid w:val="002028C5"/>
    <w:rsid w:val="00202A62"/>
    <w:rsid w:val="002032F0"/>
    <w:rsid w:val="0020385F"/>
    <w:rsid w:val="00204E7B"/>
    <w:rsid w:val="00205ECB"/>
    <w:rsid w:val="002103CB"/>
    <w:rsid w:val="002108ED"/>
    <w:rsid w:val="00212663"/>
    <w:rsid w:val="00216D47"/>
    <w:rsid w:val="00216DEC"/>
    <w:rsid w:val="002171E4"/>
    <w:rsid w:val="002229B7"/>
    <w:rsid w:val="00222C90"/>
    <w:rsid w:val="00223471"/>
    <w:rsid w:val="00223655"/>
    <w:rsid w:val="00223A8A"/>
    <w:rsid w:val="00224591"/>
    <w:rsid w:val="002253D2"/>
    <w:rsid w:val="00226B2B"/>
    <w:rsid w:val="00226F20"/>
    <w:rsid w:val="002278F5"/>
    <w:rsid w:val="00227FC8"/>
    <w:rsid w:val="0023103C"/>
    <w:rsid w:val="00232BC1"/>
    <w:rsid w:val="00234C06"/>
    <w:rsid w:val="00240DEE"/>
    <w:rsid w:val="00242452"/>
    <w:rsid w:val="00242D21"/>
    <w:rsid w:val="00243481"/>
    <w:rsid w:val="00244B19"/>
    <w:rsid w:val="00244BAA"/>
    <w:rsid w:val="002451DD"/>
    <w:rsid w:val="002479AC"/>
    <w:rsid w:val="002504C3"/>
    <w:rsid w:val="0025459A"/>
    <w:rsid w:val="00254903"/>
    <w:rsid w:val="00256A92"/>
    <w:rsid w:val="00257476"/>
    <w:rsid w:val="00260370"/>
    <w:rsid w:val="002620F3"/>
    <w:rsid w:val="00263E57"/>
    <w:rsid w:val="00264A67"/>
    <w:rsid w:val="00264B09"/>
    <w:rsid w:val="00264DBD"/>
    <w:rsid w:val="00266DE9"/>
    <w:rsid w:val="00267F34"/>
    <w:rsid w:val="00270101"/>
    <w:rsid w:val="00270601"/>
    <w:rsid w:val="002747B2"/>
    <w:rsid w:val="00274C08"/>
    <w:rsid w:val="00274E1A"/>
    <w:rsid w:val="002753E5"/>
    <w:rsid w:val="00276773"/>
    <w:rsid w:val="00280D4D"/>
    <w:rsid w:val="0028218E"/>
    <w:rsid w:val="00282675"/>
    <w:rsid w:val="00284299"/>
    <w:rsid w:val="00285948"/>
    <w:rsid w:val="00285EE8"/>
    <w:rsid w:val="002866B0"/>
    <w:rsid w:val="0028688B"/>
    <w:rsid w:val="00287DFF"/>
    <w:rsid w:val="00290950"/>
    <w:rsid w:val="00292C81"/>
    <w:rsid w:val="00293062"/>
    <w:rsid w:val="00295B44"/>
    <w:rsid w:val="00295EAF"/>
    <w:rsid w:val="0029602B"/>
    <w:rsid w:val="002A0D51"/>
    <w:rsid w:val="002A0F15"/>
    <w:rsid w:val="002A100B"/>
    <w:rsid w:val="002A23E1"/>
    <w:rsid w:val="002A26B1"/>
    <w:rsid w:val="002A49D5"/>
    <w:rsid w:val="002A5400"/>
    <w:rsid w:val="002A5A08"/>
    <w:rsid w:val="002A7EB0"/>
    <w:rsid w:val="002B06FB"/>
    <w:rsid w:val="002B07CC"/>
    <w:rsid w:val="002B10F1"/>
    <w:rsid w:val="002B2031"/>
    <w:rsid w:val="002B2821"/>
    <w:rsid w:val="002B35D0"/>
    <w:rsid w:val="002C09E8"/>
    <w:rsid w:val="002C1966"/>
    <w:rsid w:val="002C2CB7"/>
    <w:rsid w:val="002C3477"/>
    <w:rsid w:val="002C397D"/>
    <w:rsid w:val="002C69D8"/>
    <w:rsid w:val="002C70C5"/>
    <w:rsid w:val="002D124E"/>
    <w:rsid w:val="002D1934"/>
    <w:rsid w:val="002D1A1F"/>
    <w:rsid w:val="002D43C3"/>
    <w:rsid w:val="002D4844"/>
    <w:rsid w:val="002D56F8"/>
    <w:rsid w:val="002D5FF3"/>
    <w:rsid w:val="002D76B3"/>
    <w:rsid w:val="002E04B8"/>
    <w:rsid w:val="002E08F1"/>
    <w:rsid w:val="002E097C"/>
    <w:rsid w:val="002E0D96"/>
    <w:rsid w:val="002E741C"/>
    <w:rsid w:val="002E77B9"/>
    <w:rsid w:val="002E7A99"/>
    <w:rsid w:val="002F1B7D"/>
    <w:rsid w:val="002F2D52"/>
    <w:rsid w:val="002F3041"/>
    <w:rsid w:val="002F5CE3"/>
    <w:rsid w:val="002F5E4C"/>
    <w:rsid w:val="002F617C"/>
    <w:rsid w:val="002F7197"/>
    <w:rsid w:val="002F7D7D"/>
    <w:rsid w:val="00300D02"/>
    <w:rsid w:val="00300F78"/>
    <w:rsid w:val="00301408"/>
    <w:rsid w:val="003044FF"/>
    <w:rsid w:val="0030455E"/>
    <w:rsid w:val="00305E7B"/>
    <w:rsid w:val="0030663E"/>
    <w:rsid w:val="0030664A"/>
    <w:rsid w:val="00307CC3"/>
    <w:rsid w:val="00311DB5"/>
    <w:rsid w:val="00311E6F"/>
    <w:rsid w:val="00314918"/>
    <w:rsid w:val="00314C6B"/>
    <w:rsid w:val="00317515"/>
    <w:rsid w:val="00320BB8"/>
    <w:rsid w:val="00321BB3"/>
    <w:rsid w:val="00321D0C"/>
    <w:rsid w:val="00321D91"/>
    <w:rsid w:val="003221E1"/>
    <w:rsid w:val="003231F2"/>
    <w:rsid w:val="00323B31"/>
    <w:rsid w:val="00323CAD"/>
    <w:rsid w:val="0032607A"/>
    <w:rsid w:val="00330905"/>
    <w:rsid w:val="00331504"/>
    <w:rsid w:val="003317F3"/>
    <w:rsid w:val="00332062"/>
    <w:rsid w:val="003326DC"/>
    <w:rsid w:val="003326EF"/>
    <w:rsid w:val="00332AEB"/>
    <w:rsid w:val="00334B8B"/>
    <w:rsid w:val="00336D54"/>
    <w:rsid w:val="003425BE"/>
    <w:rsid w:val="003427CB"/>
    <w:rsid w:val="00344A64"/>
    <w:rsid w:val="00344E30"/>
    <w:rsid w:val="00345545"/>
    <w:rsid w:val="0034691A"/>
    <w:rsid w:val="0034768C"/>
    <w:rsid w:val="00347F23"/>
    <w:rsid w:val="0035121D"/>
    <w:rsid w:val="00353978"/>
    <w:rsid w:val="00353A6A"/>
    <w:rsid w:val="00353D59"/>
    <w:rsid w:val="00353EC6"/>
    <w:rsid w:val="003546F4"/>
    <w:rsid w:val="00354C6C"/>
    <w:rsid w:val="00355616"/>
    <w:rsid w:val="00361485"/>
    <w:rsid w:val="00362AAC"/>
    <w:rsid w:val="00364B4D"/>
    <w:rsid w:val="0036519C"/>
    <w:rsid w:val="003664BB"/>
    <w:rsid w:val="003667F3"/>
    <w:rsid w:val="00370A6C"/>
    <w:rsid w:val="00373509"/>
    <w:rsid w:val="00373B96"/>
    <w:rsid w:val="003743F8"/>
    <w:rsid w:val="0037551A"/>
    <w:rsid w:val="00376585"/>
    <w:rsid w:val="00377567"/>
    <w:rsid w:val="00377EE0"/>
    <w:rsid w:val="0038098E"/>
    <w:rsid w:val="003813D0"/>
    <w:rsid w:val="003815F7"/>
    <w:rsid w:val="00382669"/>
    <w:rsid w:val="00382F6F"/>
    <w:rsid w:val="003852F3"/>
    <w:rsid w:val="0038650A"/>
    <w:rsid w:val="00387B46"/>
    <w:rsid w:val="00387D5A"/>
    <w:rsid w:val="00390BC5"/>
    <w:rsid w:val="00391908"/>
    <w:rsid w:val="003939E0"/>
    <w:rsid w:val="00393C89"/>
    <w:rsid w:val="00395FDA"/>
    <w:rsid w:val="00396092"/>
    <w:rsid w:val="003960A9"/>
    <w:rsid w:val="003961F2"/>
    <w:rsid w:val="00396556"/>
    <w:rsid w:val="003A3F63"/>
    <w:rsid w:val="003A473F"/>
    <w:rsid w:val="003A484A"/>
    <w:rsid w:val="003A665B"/>
    <w:rsid w:val="003A6EAF"/>
    <w:rsid w:val="003A70E2"/>
    <w:rsid w:val="003A74C9"/>
    <w:rsid w:val="003B0F08"/>
    <w:rsid w:val="003B43E8"/>
    <w:rsid w:val="003B66F7"/>
    <w:rsid w:val="003C0F96"/>
    <w:rsid w:val="003C35B1"/>
    <w:rsid w:val="003C375E"/>
    <w:rsid w:val="003C382D"/>
    <w:rsid w:val="003C65BA"/>
    <w:rsid w:val="003C718E"/>
    <w:rsid w:val="003C7633"/>
    <w:rsid w:val="003D2AC8"/>
    <w:rsid w:val="003D2D61"/>
    <w:rsid w:val="003D3372"/>
    <w:rsid w:val="003D3716"/>
    <w:rsid w:val="003D47D1"/>
    <w:rsid w:val="003D5236"/>
    <w:rsid w:val="003D58CE"/>
    <w:rsid w:val="003D5C8C"/>
    <w:rsid w:val="003D67C6"/>
    <w:rsid w:val="003D7774"/>
    <w:rsid w:val="003E0369"/>
    <w:rsid w:val="003E0D42"/>
    <w:rsid w:val="003E12A8"/>
    <w:rsid w:val="003E2393"/>
    <w:rsid w:val="003E2B45"/>
    <w:rsid w:val="003E46E3"/>
    <w:rsid w:val="003E563C"/>
    <w:rsid w:val="003F056A"/>
    <w:rsid w:val="003F108E"/>
    <w:rsid w:val="003F3DB5"/>
    <w:rsid w:val="003F4D85"/>
    <w:rsid w:val="003F590F"/>
    <w:rsid w:val="003F5AC7"/>
    <w:rsid w:val="003F67AB"/>
    <w:rsid w:val="004030A6"/>
    <w:rsid w:val="00403CD6"/>
    <w:rsid w:val="00404328"/>
    <w:rsid w:val="00404755"/>
    <w:rsid w:val="00404E5E"/>
    <w:rsid w:val="00406034"/>
    <w:rsid w:val="004065FA"/>
    <w:rsid w:val="00406A6B"/>
    <w:rsid w:val="00406F27"/>
    <w:rsid w:val="00410520"/>
    <w:rsid w:val="00410CFA"/>
    <w:rsid w:val="0041124C"/>
    <w:rsid w:val="004112DC"/>
    <w:rsid w:val="0041152A"/>
    <w:rsid w:val="00411976"/>
    <w:rsid w:val="00411AE4"/>
    <w:rsid w:val="004126B8"/>
    <w:rsid w:val="00413A14"/>
    <w:rsid w:val="00413ED2"/>
    <w:rsid w:val="00413EE0"/>
    <w:rsid w:val="00415C1F"/>
    <w:rsid w:val="00416BBD"/>
    <w:rsid w:val="004210FC"/>
    <w:rsid w:val="00422AC0"/>
    <w:rsid w:val="00422BD9"/>
    <w:rsid w:val="00422C6D"/>
    <w:rsid w:val="00424F62"/>
    <w:rsid w:val="004250EC"/>
    <w:rsid w:val="004302DD"/>
    <w:rsid w:val="00430AB9"/>
    <w:rsid w:val="004330DB"/>
    <w:rsid w:val="00433AFB"/>
    <w:rsid w:val="0043401C"/>
    <w:rsid w:val="00434F15"/>
    <w:rsid w:val="00435038"/>
    <w:rsid w:val="00435AC2"/>
    <w:rsid w:val="0043673B"/>
    <w:rsid w:val="00436F5B"/>
    <w:rsid w:val="00437341"/>
    <w:rsid w:val="004402C2"/>
    <w:rsid w:val="004414B5"/>
    <w:rsid w:val="004439C1"/>
    <w:rsid w:val="0044459B"/>
    <w:rsid w:val="00444B92"/>
    <w:rsid w:val="00444BC4"/>
    <w:rsid w:val="00446785"/>
    <w:rsid w:val="00446D92"/>
    <w:rsid w:val="00450D46"/>
    <w:rsid w:val="004513CF"/>
    <w:rsid w:val="0045156A"/>
    <w:rsid w:val="00452D91"/>
    <w:rsid w:val="0045370B"/>
    <w:rsid w:val="004538CE"/>
    <w:rsid w:val="00454885"/>
    <w:rsid w:val="00454D80"/>
    <w:rsid w:val="00455876"/>
    <w:rsid w:val="00455B84"/>
    <w:rsid w:val="004563C3"/>
    <w:rsid w:val="004567D5"/>
    <w:rsid w:val="00457074"/>
    <w:rsid w:val="00460BFD"/>
    <w:rsid w:val="00460CD7"/>
    <w:rsid w:val="0046120F"/>
    <w:rsid w:val="00461328"/>
    <w:rsid w:val="00462A60"/>
    <w:rsid w:val="00462FDA"/>
    <w:rsid w:val="00463A83"/>
    <w:rsid w:val="00464628"/>
    <w:rsid w:val="00465034"/>
    <w:rsid w:val="00465456"/>
    <w:rsid w:val="004656D9"/>
    <w:rsid w:val="004662EC"/>
    <w:rsid w:val="0046637F"/>
    <w:rsid w:val="00466736"/>
    <w:rsid w:val="00467036"/>
    <w:rsid w:val="00477765"/>
    <w:rsid w:val="004810A8"/>
    <w:rsid w:val="00481787"/>
    <w:rsid w:val="00481A3D"/>
    <w:rsid w:val="00481C52"/>
    <w:rsid w:val="00483A3C"/>
    <w:rsid w:val="00483E37"/>
    <w:rsid w:val="004855DA"/>
    <w:rsid w:val="00486C1F"/>
    <w:rsid w:val="00487C8A"/>
    <w:rsid w:val="004907F2"/>
    <w:rsid w:val="00490852"/>
    <w:rsid w:val="00492F23"/>
    <w:rsid w:val="00494B5A"/>
    <w:rsid w:val="00494C52"/>
    <w:rsid w:val="0049594B"/>
    <w:rsid w:val="00497D1A"/>
    <w:rsid w:val="004A036A"/>
    <w:rsid w:val="004A2398"/>
    <w:rsid w:val="004A278C"/>
    <w:rsid w:val="004A29D1"/>
    <w:rsid w:val="004A2BD0"/>
    <w:rsid w:val="004A3283"/>
    <w:rsid w:val="004A3624"/>
    <w:rsid w:val="004A4681"/>
    <w:rsid w:val="004A6EBE"/>
    <w:rsid w:val="004A767A"/>
    <w:rsid w:val="004B0114"/>
    <w:rsid w:val="004B14C5"/>
    <w:rsid w:val="004B1EF4"/>
    <w:rsid w:val="004B3013"/>
    <w:rsid w:val="004B30B8"/>
    <w:rsid w:val="004B3631"/>
    <w:rsid w:val="004B5BF3"/>
    <w:rsid w:val="004B5F51"/>
    <w:rsid w:val="004B63E8"/>
    <w:rsid w:val="004B73D9"/>
    <w:rsid w:val="004B7FDC"/>
    <w:rsid w:val="004C0ABC"/>
    <w:rsid w:val="004C30C8"/>
    <w:rsid w:val="004C398C"/>
    <w:rsid w:val="004C63D7"/>
    <w:rsid w:val="004C6BE2"/>
    <w:rsid w:val="004C7EAB"/>
    <w:rsid w:val="004C7FE4"/>
    <w:rsid w:val="004D3252"/>
    <w:rsid w:val="004D56F8"/>
    <w:rsid w:val="004D62E9"/>
    <w:rsid w:val="004D6B75"/>
    <w:rsid w:val="004D71FE"/>
    <w:rsid w:val="004E0570"/>
    <w:rsid w:val="004E13C9"/>
    <w:rsid w:val="004E1B7A"/>
    <w:rsid w:val="004E21B5"/>
    <w:rsid w:val="004E2606"/>
    <w:rsid w:val="004E2719"/>
    <w:rsid w:val="004E439A"/>
    <w:rsid w:val="004E4A9D"/>
    <w:rsid w:val="004E5046"/>
    <w:rsid w:val="004E6606"/>
    <w:rsid w:val="004E67FD"/>
    <w:rsid w:val="004E6D74"/>
    <w:rsid w:val="004E7B44"/>
    <w:rsid w:val="004F1E26"/>
    <w:rsid w:val="004F2930"/>
    <w:rsid w:val="004F439A"/>
    <w:rsid w:val="004F6AF6"/>
    <w:rsid w:val="004F7F17"/>
    <w:rsid w:val="0050060E"/>
    <w:rsid w:val="00500A25"/>
    <w:rsid w:val="005025C5"/>
    <w:rsid w:val="005034D5"/>
    <w:rsid w:val="00503DFA"/>
    <w:rsid w:val="00503DFB"/>
    <w:rsid w:val="005047A3"/>
    <w:rsid w:val="00504C75"/>
    <w:rsid w:val="00504CEA"/>
    <w:rsid w:val="00505308"/>
    <w:rsid w:val="0050573A"/>
    <w:rsid w:val="005064B1"/>
    <w:rsid w:val="005066B7"/>
    <w:rsid w:val="00506B7D"/>
    <w:rsid w:val="0050725D"/>
    <w:rsid w:val="00507CE1"/>
    <w:rsid w:val="0051004A"/>
    <w:rsid w:val="005108D3"/>
    <w:rsid w:val="0051101B"/>
    <w:rsid w:val="00511BA3"/>
    <w:rsid w:val="00514EDC"/>
    <w:rsid w:val="005154CB"/>
    <w:rsid w:val="005156FD"/>
    <w:rsid w:val="00515A84"/>
    <w:rsid w:val="00516744"/>
    <w:rsid w:val="00516C2C"/>
    <w:rsid w:val="00517185"/>
    <w:rsid w:val="00521308"/>
    <w:rsid w:val="00521F2B"/>
    <w:rsid w:val="0052235D"/>
    <w:rsid w:val="00524962"/>
    <w:rsid w:val="00524D05"/>
    <w:rsid w:val="00526A05"/>
    <w:rsid w:val="00527814"/>
    <w:rsid w:val="005306E6"/>
    <w:rsid w:val="0053199F"/>
    <w:rsid w:val="00532B29"/>
    <w:rsid w:val="00533193"/>
    <w:rsid w:val="00535306"/>
    <w:rsid w:val="00536006"/>
    <w:rsid w:val="00540183"/>
    <w:rsid w:val="005403C5"/>
    <w:rsid w:val="00543DA1"/>
    <w:rsid w:val="005456CD"/>
    <w:rsid w:val="00546821"/>
    <w:rsid w:val="0054779D"/>
    <w:rsid w:val="00552C74"/>
    <w:rsid w:val="00552DF6"/>
    <w:rsid w:val="0055368E"/>
    <w:rsid w:val="00555C40"/>
    <w:rsid w:val="005573FA"/>
    <w:rsid w:val="00561476"/>
    <w:rsid w:val="005622AE"/>
    <w:rsid w:val="00562580"/>
    <w:rsid w:val="00562BF3"/>
    <w:rsid w:val="00563683"/>
    <w:rsid w:val="0056428B"/>
    <w:rsid w:val="0056565B"/>
    <w:rsid w:val="00565763"/>
    <w:rsid w:val="00565993"/>
    <w:rsid w:val="00565C8C"/>
    <w:rsid w:val="00567B54"/>
    <w:rsid w:val="005708AB"/>
    <w:rsid w:val="00576AB8"/>
    <w:rsid w:val="00577D5B"/>
    <w:rsid w:val="0058092B"/>
    <w:rsid w:val="00583E83"/>
    <w:rsid w:val="005862CE"/>
    <w:rsid w:val="005866D2"/>
    <w:rsid w:val="0059010E"/>
    <w:rsid w:val="00591000"/>
    <w:rsid w:val="00593D66"/>
    <w:rsid w:val="0059541A"/>
    <w:rsid w:val="005A0F7C"/>
    <w:rsid w:val="005A166E"/>
    <w:rsid w:val="005A37AF"/>
    <w:rsid w:val="005A3E74"/>
    <w:rsid w:val="005A4296"/>
    <w:rsid w:val="005A4C07"/>
    <w:rsid w:val="005A5496"/>
    <w:rsid w:val="005A5F12"/>
    <w:rsid w:val="005A5F14"/>
    <w:rsid w:val="005A746E"/>
    <w:rsid w:val="005A7B22"/>
    <w:rsid w:val="005B3099"/>
    <w:rsid w:val="005B3280"/>
    <w:rsid w:val="005B346C"/>
    <w:rsid w:val="005B4638"/>
    <w:rsid w:val="005B5705"/>
    <w:rsid w:val="005B5734"/>
    <w:rsid w:val="005B6A1B"/>
    <w:rsid w:val="005B6FF8"/>
    <w:rsid w:val="005B7362"/>
    <w:rsid w:val="005B7392"/>
    <w:rsid w:val="005B74CC"/>
    <w:rsid w:val="005C0D9A"/>
    <w:rsid w:val="005C0F7A"/>
    <w:rsid w:val="005C16D8"/>
    <w:rsid w:val="005C1C33"/>
    <w:rsid w:val="005C1D8F"/>
    <w:rsid w:val="005C236F"/>
    <w:rsid w:val="005C2B9F"/>
    <w:rsid w:val="005C3601"/>
    <w:rsid w:val="005C378B"/>
    <w:rsid w:val="005C3E61"/>
    <w:rsid w:val="005C5560"/>
    <w:rsid w:val="005C5592"/>
    <w:rsid w:val="005C5A00"/>
    <w:rsid w:val="005C6028"/>
    <w:rsid w:val="005C6817"/>
    <w:rsid w:val="005C68B4"/>
    <w:rsid w:val="005C695D"/>
    <w:rsid w:val="005C6F5E"/>
    <w:rsid w:val="005D0109"/>
    <w:rsid w:val="005D09CD"/>
    <w:rsid w:val="005D1768"/>
    <w:rsid w:val="005D33B9"/>
    <w:rsid w:val="005D3B98"/>
    <w:rsid w:val="005D4E36"/>
    <w:rsid w:val="005D576F"/>
    <w:rsid w:val="005D6269"/>
    <w:rsid w:val="005E1ED7"/>
    <w:rsid w:val="005E21BB"/>
    <w:rsid w:val="005E22F6"/>
    <w:rsid w:val="005E2C45"/>
    <w:rsid w:val="005E2D5E"/>
    <w:rsid w:val="005E31B7"/>
    <w:rsid w:val="005E3C1F"/>
    <w:rsid w:val="005E478B"/>
    <w:rsid w:val="005E4F00"/>
    <w:rsid w:val="005E5890"/>
    <w:rsid w:val="005E633D"/>
    <w:rsid w:val="005E7648"/>
    <w:rsid w:val="005F0E20"/>
    <w:rsid w:val="005F32EB"/>
    <w:rsid w:val="005F3AD8"/>
    <w:rsid w:val="005F5234"/>
    <w:rsid w:val="005F530A"/>
    <w:rsid w:val="005F5A85"/>
    <w:rsid w:val="005F7E92"/>
    <w:rsid w:val="00600B95"/>
    <w:rsid w:val="00601008"/>
    <w:rsid w:val="0060183F"/>
    <w:rsid w:val="00601F47"/>
    <w:rsid w:val="00604339"/>
    <w:rsid w:val="006045D9"/>
    <w:rsid w:val="00604FCB"/>
    <w:rsid w:val="00605E62"/>
    <w:rsid w:val="00606798"/>
    <w:rsid w:val="0060690F"/>
    <w:rsid w:val="00610A7E"/>
    <w:rsid w:val="00614739"/>
    <w:rsid w:val="00615241"/>
    <w:rsid w:val="00617D86"/>
    <w:rsid w:val="00620D1F"/>
    <w:rsid w:val="00621D65"/>
    <w:rsid w:val="006225C3"/>
    <w:rsid w:val="00623477"/>
    <w:rsid w:val="00623A2A"/>
    <w:rsid w:val="00625655"/>
    <w:rsid w:val="00625803"/>
    <w:rsid w:val="006258CF"/>
    <w:rsid w:val="00626305"/>
    <w:rsid w:val="006279C9"/>
    <w:rsid w:val="0063008E"/>
    <w:rsid w:val="00630DE1"/>
    <w:rsid w:val="00631909"/>
    <w:rsid w:val="00632C98"/>
    <w:rsid w:val="00635235"/>
    <w:rsid w:val="00635834"/>
    <w:rsid w:val="00635F6C"/>
    <w:rsid w:val="00636C6E"/>
    <w:rsid w:val="00640746"/>
    <w:rsid w:val="00643BEB"/>
    <w:rsid w:val="00644DEA"/>
    <w:rsid w:val="00645860"/>
    <w:rsid w:val="00645C3E"/>
    <w:rsid w:val="00645F6F"/>
    <w:rsid w:val="006468F9"/>
    <w:rsid w:val="00646E99"/>
    <w:rsid w:val="00647009"/>
    <w:rsid w:val="00647EA4"/>
    <w:rsid w:val="0065025D"/>
    <w:rsid w:val="006509AE"/>
    <w:rsid w:val="00650C63"/>
    <w:rsid w:val="00650DCA"/>
    <w:rsid w:val="00651AB6"/>
    <w:rsid w:val="00651C5C"/>
    <w:rsid w:val="00652254"/>
    <w:rsid w:val="00652EB2"/>
    <w:rsid w:val="00654CBF"/>
    <w:rsid w:val="00654E7A"/>
    <w:rsid w:val="00655BCF"/>
    <w:rsid w:val="0065632E"/>
    <w:rsid w:val="0066049C"/>
    <w:rsid w:val="0066055B"/>
    <w:rsid w:val="00660BEB"/>
    <w:rsid w:val="00661FF0"/>
    <w:rsid w:val="00662AC5"/>
    <w:rsid w:val="00662B94"/>
    <w:rsid w:val="00662E2B"/>
    <w:rsid w:val="00662F9A"/>
    <w:rsid w:val="006630FF"/>
    <w:rsid w:val="00663F1D"/>
    <w:rsid w:val="006641FE"/>
    <w:rsid w:val="006644EA"/>
    <w:rsid w:val="006651E7"/>
    <w:rsid w:val="00665437"/>
    <w:rsid w:val="00666017"/>
    <w:rsid w:val="00670725"/>
    <w:rsid w:val="00670F94"/>
    <w:rsid w:val="006714D0"/>
    <w:rsid w:val="00671E9E"/>
    <w:rsid w:val="00672858"/>
    <w:rsid w:val="006737D4"/>
    <w:rsid w:val="00674F06"/>
    <w:rsid w:val="00675029"/>
    <w:rsid w:val="0067641B"/>
    <w:rsid w:val="00676F29"/>
    <w:rsid w:val="00676FEA"/>
    <w:rsid w:val="006773CB"/>
    <w:rsid w:val="006803D8"/>
    <w:rsid w:val="006803DA"/>
    <w:rsid w:val="00680619"/>
    <w:rsid w:val="00680F7E"/>
    <w:rsid w:val="00681676"/>
    <w:rsid w:val="0068176B"/>
    <w:rsid w:val="00682625"/>
    <w:rsid w:val="0068350C"/>
    <w:rsid w:val="00683657"/>
    <w:rsid w:val="00683937"/>
    <w:rsid w:val="00684DEF"/>
    <w:rsid w:val="00685B37"/>
    <w:rsid w:val="00685C79"/>
    <w:rsid w:val="00686870"/>
    <w:rsid w:val="00686A63"/>
    <w:rsid w:val="0068733B"/>
    <w:rsid w:val="006905C1"/>
    <w:rsid w:val="00690AC7"/>
    <w:rsid w:val="00690C06"/>
    <w:rsid w:val="006926F7"/>
    <w:rsid w:val="00693407"/>
    <w:rsid w:val="00693FA6"/>
    <w:rsid w:val="00694119"/>
    <w:rsid w:val="00694EA4"/>
    <w:rsid w:val="00695E84"/>
    <w:rsid w:val="0069649F"/>
    <w:rsid w:val="00696C73"/>
    <w:rsid w:val="00696E78"/>
    <w:rsid w:val="00697A17"/>
    <w:rsid w:val="00697F7B"/>
    <w:rsid w:val="006A3719"/>
    <w:rsid w:val="006A46FD"/>
    <w:rsid w:val="006A4D9A"/>
    <w:rsid w:val="006A7673"/>
    <w:rsid w:val="006A7CDE"/>
    <w:rsid w:val="006B003C"/>
    <w:rsid w:val="006B0653"/>
    <w:rsid w:val="006B17EA"/>
    <w:rsid w:val="006B1A0A"/>
    <w:rsid w:val="006B1FA5"/>
    <w:rsid w:val="006B20E5"/>
    <w:rsid w:val="006B2389"/>
    <w:rsid w:val="006B365B"/>
    <w:rsid w:val="006B3AD0"/>
    <w:rsid w:val="006B5B6F"/>
    <w:rsid w:val="006B5D30"/>
    <w:rsid w:val="006B7DAF"/>
    <w:rsid w:val="006C1313"/>
    <w:rsid w:val="006C260A"/>
    <w:rsid w:val="006C2C96"/>
    <w:rsid w:val="006C4999"/>
    <w:rsid w:val="006C5254"/>
    <w:rsid w:val="006C58DE"/>
    <w:rsid w:val="006C5C8A"/>
    <w:rsid w:val="006C7118"/>
    <w:rsid w:val="006D13AB"/>
    <w:rsid w:val="006D1A41"/>
    <w:rsid w:val="006D21D9"/>
    <w:rsid w:val="006D293E"/>
    <w:rsid w:val="006D41CF"/>
    <w:rsid w:val="006D4CD3"/>
    <w:rsid w:val="006D5DFD"/>
    <w:rsid w:val="006E1299"/>
    <w:rsid w:val="006E238D"/>
    <w:rsid w:val="006E2B26"/>
    <w:rsid w:val="006E31D3"/>
    <w:rsid w:val="006E4CFF"/>
    <w:rsid w:val="006E5310"/>
    <w:rsid w:val="006E56EF"/>
    <w:rsid w:val="006E5BCF"/>
    <w:rsid w:val="006E5E09"/>
    <w:rsid w:val="006E6CB0"/>
    <w:rsid w:val="006E6F80"/>
    <w:rsid w:val="006F01E3"/>
    <w:rsid w:val="006F0543"/>
    <w:rsid w:val="006F1618"/>
    <w:rsid w:val="006F1C46"/>
    <w:rsid w:val="006F3EA6"/>
    <w:rsid w:val="006F57CB"/>
    <w:rsid w:val="006F5883"/>
    <w:rsid w:val="006F7230"/>
    <w:rsid w:val="007016CA"/>
    <w:rsid w:val="007032A6"/>
    <w:rsid w:val="007035E8"/>
    <w:rsid w:val="0070533F"/>
    <w:rsid w:val="00705EFF"/>
    <w:rsid w:val="0070605E"/>
    <w:rsid w:val="007067D9"/>
    <w:rsid w:val="00706BB3"/>
    <w:rsid w:val="00707AD5"/>
    <w:rsid w:val="00707E98"/>
    <w:rsid w:val="0071163D"/>
    <w:rsid w:val="007126F3"/>
    <w:rsid w:val="00714E18"/>
    <w:rsid w:val="00715213"/>
    <w:rsid w:val="007153A0"/>
    <w:rsid w:val="00715E76"/>
    <w:rsid w:val="00716380"/>
    <w:rsid w:val="00716874"/>
    <w:rsid w:val="00717AFC"/>
    <w:rsid w:val="00717DB3"/>
    <w:rsid w:val="0072051F"/>
    <w:rsid w:val="00720876"/>
    <w:rsid w:val="00721857"/>
    <w:rsid w:val="007236B7"/>
    <w:rsid w:val="00724191"/>
    <w:rsid w:val="00724575"/>
    <w:rsid w:val="00724F97"/>
    <w:rsid w:val="00725788"/>
    <w:rsid w:val="00725A38"/>
    <w:rsid w:val="00725D55"/>
    <w:rsid w:val="007278C4"/>
    <w:rsid w:val="007305F7"/>
    <w:rsid w:val="0073237F"/>
    <w:rsid w:val="00733D8A"/>
    <w:rsid w:val="00734E7A"/>
    <w:rsid w:val="00735004"/>
    <w:rsid w:val="007369BF"/>
    <w:rsid w:val="007410E9"/>
    <w:rsid w:val="00741720"/>
    <w:rsid w:val="007426D1"/>
    <w:rsid w:val="007443AF"/>
    <w:rsid w:val="0074578B"/>
    <w:rsid w:val="00746485"/>
    <w:rsid w:val="00747370"/>
    <w:rsid w:val="00750982"/>
    <w:rsid w:val="007518FB"/>
    <w:rsid w:val="007530D6"/>
    <w:rsid w:val="007535F7"/>
    <w:rsid w:val="00753AE1"/>
    <w:rsid w:val="00757738"/>
    <w:rsid w:val="00757794"/>
    <w:rsid w:val="007607A7"/>
    <w:rsid w:val="007643E9"/>
    <w:rsid w:val="00766059"/>
    <w:rsid w:val="007668EE"/>
    <w:rsid w:val="007679CF"/>
    <w:rsid w:val="00773E72"/>
    <w:rsid w:val="0077436B"/>
    <w:rsid w:val="0077440D"/>
    <w:rsid w:val="00775413"/>
    <w:rsid w:val="00775581"/>
    <w:rsid w:val="00776276"/>
    <w:rsid w:val="00776624"/>
    <w:rsid w:val="007768A4"/>
    <w:rsid w:val="007774DC"/>
    <w:rsid w:val="00777D55"/>
    <w:rsid w:val="00781302"/>
    <w:rsid w:val="007836AD"/>
    <w:rsid w:val="00784CB5"/>
    <w:rsid w:val="00787BA0"/>
    <w:rsid w:val="00790EBF"/>
    <w:rsid w:val="00791813"/>
    <w:rsid w:val="007931B3"/>
    <w:rsid w:val="007941B4"/>
    <w:rsid w:val="007941BD"/>
    <w:rsid w:val="007955EF"/>
    <w:rsid w:val="007957A0"/>
    <w:rsid w:val="00797CDF"/>
    <w:rsid w:val="007A0AA9"/>
    <w:rsid w:val="007A0AF2"/>
    <w:rsid w:val="007A1ABE"/>
    <w:rsid w:val="007A1BC1"/>
    <w:rsid w:val="007A2F9D"/>
    <w:rsid w:val="007A3BC3"/>
    <w:rsid w:val="007A4860"/>
    <w:rsid w:val="007A50A2"/>
    <w:rsid w:val="007A6B90"/>
    <w:rsid w:val="007A7248"/>
    <w:rsid w:val="007B0689"/>
    <w:rsid w:val="007B29A8"/>
    <w:rsid w:val="007B3421"/>
    <w:rsid w:val="007B4214"/>
    <w:rsid w:val="007B49C5"/>
    <w:rsid w:val="007B603C"/>
    <w:rsid w:val="007B6715"/>
    <w:rsid w:val="007C102C"/>
    <w:rsid w:val="007C35FD"/>
    <w:rsid w:val="007C5CB1"/>
    <w:rsid w:val="007C6CB2"/>
    <w:rsid w:val="007C7290"/>
    <w:rsid w:val="007D1C5A"/>
    <w:rsid w:val="007D30BB"/>
    <w:rsid w:val="007D6A2D"/>
    <w:rsid w:val="007D6F6E"/>
    <w:rsid w:val="007D735E"/>
    <w:rsid w:val="007E0B0A"/>
    <w:rsid w:val="007E0CE5"/>
    <w:rsid w:val="007E11C0"/>
    <w:rsid w:val="007E40D0"/>
    <w:rsid w:val="007E4C1B"/>
    <w:rsid w:val="007E51FA"/>
    <w:rsid w:val="007F0537"/>
    <w:rsid w:val="007F1912"/>
    <w:rsid w:val="007F3536"/>
    <w:rsid w:val="007F496E"/>
    <w:rsid w:val="007F49B8"/>
    <w:rsid w:val="007F5476"/>
    <w:rsid w:val="007F6476"/>
    <w:rsid w:val="007F759C"/>
    <w:rsid w:val="007F75C6"/>
    <w:rsid w:val="00803153"/>
    <w:rsid w:val="0080429D"/>
    <w:rsid w:val="00805E19"/>
    <w:rsid w:val="00807212"/>
    <w:rsid w:val="00810568"/>
    <w:rsid w:val="008114E9"/>
    <w:rsid w:val="00812253"/>
    <w:rsid w:val="00813AFB"/>
    <w:rsid w:val="00813EC3"/>
    <w:rsid w:val="00815C76"/>
    <w:rsid w:val="00815F7B"/>
    <w:rsid w:val="00817612"/>
    <w:rsid w:val="008200AD"/>
    <w:rsid w:val="008203EC"/>
    <w:rsid w:val="00822C1E"/>
    <w:rsid w:val="0082307D"/>
    <w:rsid w:val="00827A6D"/>
    <w:rsid w:val="0083022D"/>
    <w:rsid w:val="00830D0A"/>
    <w:rsid w:val="0083188A"/>
    <w:rsid w:val="008325EA"/>
    <w:rsid w:val="00832DD9"/>
    <w:rsid w:val="0083318F"/>
    <w:rsid w:val="00833804"/>
    <w:rsid w:val="0083384A"/>
    <w:rsid w:val="00836EE5"/>
    <w:rsid w:val="00837011"/>
    <w:rsid w:val="00837A6F"/>
    <w:rsid w:val="00840906"/>
    <w:rsid w:val="008409DC"/>
    <w:rsid w:val="00840D3B"/>
    <w:rsid w:val="00844EBA"/>
    <w:rsid w:val="00844FFB"/>
    <w:rsid w:val="00845E07"/>
    <w:rsid w:val="0084643E"/>
    <w:rsid w:val="00847229"/>
    <w:rsid w:val="00850C7D"/>
    <w:rsid w:val="008563BE"/>
    <w:rsid w:val="008576CC"/>
    <w:rsid w:val="00863820"/>
    <w:rsid w:val="0086446F"/>
    <w:rsid w:val="008645EB"/>
    <w:rsid w:val="00864804"/>
    <w:rsid w:val="0086500E"/>
    <w:rsid w:val="008657BB"/>
    <w:rsid w:val="00866338"/>
    <w:rsid w:val="00866447"/>
    <w:rsid w:val="008704B6"/>
    <w:rsid w:val="0087144E"/>
    <w:rsid w:val="00872E0C"/>
    <w:rsid w:val="00873B7D"/>
    <w:rsid w:val="008769BC"/>
    <w:rsid w:val="0088093A"/>
    <w:rsid w:val="00880AE9"/>
    <w:rsid w:val="00880B0A"/>
    <w:rsid w:val="00880CBE"/>
    <w:rsid w:val="00880D91"/>
    <w:rsid w:val="008829C6"/>
    <w:rsid w:val="008830D7"/>
    <w:rsid w:val="0088467D"/>
    <w:rsid w:val="00885116"/>
    <w:rsid w:val="0088641C"/>
    <w:rsid w:val="008872B3"/>
    <w:rsid w:val="008876F0"/>
    <w:rsid w:val="00891059"/>
    <w:rsid w:val="00892085"/>
    <w:rsid w:val="0089281B"/>
    <w:rsid w:val="00892F6D"/>
    <w:rsid w:val="00895CD7"/>
    <w:rsid w:val="0089653D"/>
    <w:rsid w:val="008969FE"/>
    <w:rsid w:val="008977E4"/>
    <w:rsid w:val="008A0297"/>
    <w:rsid w:val="008A0FA7"/>
    <w:rsid w:val="008A12FF"/>
    <w:rsid w:val="008A4902"/>
    <w:rsid w:val="008A5635"/>
    <w:rsid w:val="008A6558"/>
    <w:rsid w:val="008A71BC"/>
    <w:rsid w:val="008A74CF"/>
    <w:rsid w:val="008B1D9F"/>
    <w:rsid w:val="008B22D5"/>
    <w:rsid w:val="008B3CB4"/>
    <w:rsid w:val="008B74FA"/>
    <w:rsid w:val="008C0693"/>
    <w:rsid w:val="008C589A"/>
    <w:rsid w:val="008C63B1"/>
    <w:rsid w:val="008C6D43"/>
    <w:rsid w:val="008C6DB5"/>
    <w:rsid w:val="008C7DFB"/>
    <w:rsid w:val="008D154F"/>
    <w:rsid w:val="008D183B"/>
    <w:rsid w:val="008D20C9"/>
    <w:rsid w:val="008D248D"/>
    <w:rsid w:val="008D2741"/>
    <w:rsid w:val="008D31EE"/>
    <w:rsid w:val="008D33BE"/>
    <w:rsid w:val="008D5CD7"/>
    <w:rsid w:val="008D5FAB"/>
    <w:rsid w:val="008D69AB"/>
    <w:rsid w:val="008D6AFD"/>
    <w:rsid w:val="008D7E17"/>
    <w:rsid w:val="008E0A27"/>
    <w:rsid w:val="008E31E7"/>
    <w:rsid w:val="008E779D"/>
    <w:rsid w:val="008F0BD7"/>
    <w:rsid w:val="008F191D"/>
    <w:rsid w:val="008F1E0D"/>
    <w:rsid w:val="008F216E"/>
    <w:rsid w:val="008F3CBD"/>
    <w:rsid w:val="008F4085"/>
    <w:rsid w:val="008F4A24"/>
    <w:rsid w:val="008F569C"/>
    <w:rsid w:val="008F6C3B"/>
    <w:rsid w:val="008F6F2B"/>
    <w:rsid w:val="008F777A"/>
    <w:rsid w:val="008F7ADA"/>
    <w:rsid w:val="009001AF"/>
    <w:rsid w:val="00901136"/>
    <w:rsid w:val="00901C8D"/>
    <w:rsid w:val="00903966"/>
    <w:rsid w:val="00904FED"/>
    <w:rsid w:val="009061EC"/>
    <w:rsid w:val="00906AF7"/>
    <w:rsid w:val="009074D0"/>
    <w:rsid w:val="0091096C"/>
    <w:rsid w:val="00910E34"/>
    <w:rsid w:val="00912225"/>
    <w:rsid w:val="00912F8C"/>
    <w:rsid w:val="00913126"/>
    <w:rsid w:val="00914072"/>
    <w:rsid w:val="0091499D"/>
    <w:rsid w:val="0091585B"/>
    <w:rsid w:val="00915CA2"/>
    <w:rsid w:val="00916EE9"/>
    <w:rsid w:val="00920100"/>
    <w:rsid w:val="009203F4"/>
    <w:rsid w:val="00920989"/>
    <w:rsid w:val="00920E56"/>
    <w:rsid w:val="00922A03"/>
    <w:rsid w:val="0092346C"/>
    <w:rsid w:val="00923986"/>
    <w:rsid w:val="00923B8F"/>
    <w:rsid w:val="00923FDA"/>
    <w:rsid w:val="0092489C"/>
    <w:rsid w:val="00925FBB"/>
    <w:rsid w:val="00926A0A"/>
    <w:rsid w:val="009272A9"/>
    <w:rsid w:val="00930988"/>
    <w:rsid w:val="00930989"/>
    <w:rsid w:val="00931E69"/>
    <w:rsid w:val="00933A4A"/>
    <w:rsid w:val="00933EE7"/>
    <w:rsid w:val="00936505"/>
    <w:rsid w:val="009401CE"/>
    <w:rsid w:val="00943EF4"/>
    <w:rsid w:val="009441CE"/>
    <w:rsid w:val="0094505B"/>
    <w:rsid w:val="00945A1F"/>
    <w:rsid w:val="00945F83"/>
    <w:rsid w:val="009472F3"/>
    <w:rsid w:val="00947FCD"/>
    <w:rsid w:val="009538BE"/>
    <w:rsid w:val="00954070"/>
    <w:rsid w:val="0095429E"/>
    <w:rsid w:val="00954959"/>
    <w:rsid w:val="00955658"/>
    <w:rsid w:val="00957852"/>
    <w:rsid w:val="0096069E"/>
    <w:rsid w:val="009612E9"/>
    <w:rsid w:val="00962A21"/>
    <w:rsid w:val="00962CD2"/>
    <w:rsid w:val="00963E0C"/>
    <w:rsid w:val="00964335"/>
    <w:rsid w:val="009652F8"/>
    <w:rsid w:val="0096736A"/>
    <w:rsid w:val="00967A1D"/>
    <w:rsid w:val="0097067A"/>
    <w:rsid w:val="0097278D"/>
    <w:rsid w:val="00973910"/>
    <w:rsid w:val="009739D6"/>
    <w:rsid w:val="00976F2D"/>
    <w:rsid w:val="00981902"/>
    <w:rsid w:val="009853EA"/>
    <w:rsid w:val="00985E99"/>
    <w:rsid w:val="00986664"/>
    <w:rsid w:val="009867EA"/>
    <w:rsid w:val="00986F8D"/>
    <w:rsid w:val="009870C9"/>
    <w:rsid w:val="00987EDE"/>
    <w:rsid w:val="00990195"/>
    <w:rsid w:val="0099054F"/>
    <w:rsid w:val="00990756"/>
    <w:rsid w:val="00990BEA"/>
    <w:rsid w:val="00990C10"/>
    <w:rsid w:val="00992639"/>
    <w:rsid w:val="00992720"/>
    <w:rsid w:val="00993A17"/>
    <w:rsid w:val="009946DF"/>
    <w:rsid w:val="00994F0E"/>
    <w:rsid w:val="00996624"/>
    <w:rsid w:val="00997F8F"/>
    <w:rsid w:val="009A24C3"/>
    <w:rsid w:val="009A2FA2"/>
    <w:rsid w:val="009A39BA"/>
    <w:rsid w:val="009A59C3"/>
    <w:rsid w:val="009A5ABD"/>
    <w:rsid w:val="009B2A78"/>
    <w:rsid w:val="009B2B2D"/>
    <w:rsid w:val="009B486A"/>
    <w:rsid w:val="009B5EE6"/>
    <w:rsid w:val="009B5EF9"/>
    <w:rsid w:val="009B740C"/>
    <w:rsid w:val="009C1F16"/>
    <w:rsid w:val="009C2836"/>
    <w:rsid w:val="009C2CC9"/>
    <w:rsid w:val="009C3E87"/>
    <w:rsid w:val="009C43DF"/>
    <w:rsid w:val="009C66B4"/>
    <w:rsid w:val="009D2530"/>
    <w:rsid w:val="009D4255"/>
    <w:rsid w:val="009D4DBB"/>
    <w:rsid w:val="009D5948"/>
    <w:rsid w:val="009D5CCE"/>
    <w:rsid w:val="009E06FD"/>
    <w:rsid w:val="009E0D49"/>
    <w:rsid w:val="009E220C"/>
    <w:rsid w:val="009E28E8"/>
    <w:rsid w:val="009E3948"/>
    <w:rsid w:val="009E45EE"/>
    <w:rsid w:val="009E51F2"/>
    <w:rsid w:val="009E76E7"/>
    <w:rsid w:val="009E7C48"/>
    <w:rsid w:val="009F045B"/>
    <w:rsid w:val="009F1EC6"/>
    <w:rsid w:val="009F38F0"/>
    <w:rsid w:val="009F5F2E"/>
    <w:rsid w:val="009F67F1"/>
    <w:rsid w:val="00A00C37"/>
    <w:rsid w:val="00A01302"/>
    <w:rsid w:val="00A01D3B"/>
    <w:rsid w:val="00A01FEB"/>
    <w:rsid w:val="00A022C0"/>
    <w:rsid w:val="00A02AB3"/>
    <w:rsid w:val="00A0471F"/>
    <w:rsid w:val="00A05E13"/>
    <w:rsid w:val="00A06401"/>
    <w:rsid w:val="00A07DE3"/>
    <w:rsid w:val="00A1071E"/>
    <w:rsid w:val="00A118C6"/>
    <w:rsid w:val="00A12E8E"/>
    <w:rsid w:val="00A132FC"/>
    <w:rsid w:val="00A14A11"/>
    <w:rsid w:val="00A150B4"/>
    <w:rsid w:val="00A154F2"/>
    <w:rsid w:val="00A165D0"/>
    <w:rsid w:val="00A16A5A"/>
    <w:rsid w:val="00A17150"/>
    <w:rsid w:val="00A17FB9"/>
    <w:rsid w:val="00A24BDD"/>
    <w:rsid w:val="00A257F7"/>
    <w:rsid w:val="00A26A73"/>
    <w:rsid w:val="00A3117D"/>
    <w:rsid w:val="00A33085"/>
    <w:rsid w:val="00A343F6"/>
    <w:rsid w:val="00A35775"/>
    <w:rsid w:val="00A35C0F"/>
    <w:rsid w:val="00A418DB"/>
    <w:rsid w:val="00A41CDE"/>
    <w:rsid w:val="00A428F0"/>
    <w:rsid w:val="00A42B41"/>
    <w:rsid w:val="00A4510E"/>
    <w:rsid w:val="00A50460"/>
    <w:rsid w:val="00A5173D"/>
    <w:rsid w:val="00A52046"/>
    <w:rsid w:val="00A52DC7"/>
    <w:rsid w:val="00A52DE9"/>
    <w:rsid w:val="00A53717"/>
    <w:rsid w:val="00A53886"/>
    <w:rsid w:val="00A53FBC"/>
    <w:rsid w:val="00A54495"/>
    <w:rsid w:val="00A57501"/>
    <w:rsid w:val="00A60CAE"/>
    <w:rsid w:val="00A621D0"/>
    <w:rsid w:val="00A6333F"/>
    <w:rsid w:val="00A64014"/>
    <w:rsid w:val="00A6422C"/>
    <w:rsid w:val="00A65220"/>
    <w:rsid w:val="00A6639F"/>
    <w:rsid w:val="00A67119"/>
    <w:rsid w:val="00A67ACF"/>
    <w:rsid w:val="00A67EAB"/>
    <w:rsid w:val="00A73387"/>
    <w:rsid w:val="00A73892"/>
    <w:rsid w:val="00A753B9"/>
    <w:rsid w:val="00A7545D"/>
    <w:rsid w:val="00A75E0F"/>
    <w:rsid w:val="00A76B30"/>
    <w:rsid w:val="00A823B4"/>
    <w:rsid w:val="00A82C0A"/>
    <w:rsid w:val="00A84820"/>
    <w:rsid w:val="00A84D94"/>
    <w:rsid w:val="00A85E61"/>
    <w:rsid w:val="00A8610B"/>
    <w:rsid w:val="00A869CB"/>
    <w:rsid w:val="00A86C7E"/>
    <w:rsid w:val="00A87540"/>
    <w:rsid w:val="00A878BD"/>
    <w:rsid w:val="00A90577"/>
    <w:rsid w:val="00A90D87"/>
    <w:rsid w:val="00A91E6A"/>
    <w:rsid w:val="00A9256A"/>
    <w:rsid w:val="00A936DE"/>
    <w:rsid w:val="00A94D03"/>
    <w:rsid w:val="00A95AD7"/>
    <w:rsid w:val="00A95BBA"/>
    <w:rsid w:val="00A95D93"/>
    <w:rsid w:val="00A96FAB"/>
    <w:rsid w:val="00A9705A"/>
    <w:rsid w:val="00A97D5F"/>
    <w:rsid w:val="00AA0777"/>
    <w:rsid w:val="00AA1ABA"/>
    <w:rsid w:val="00AA23BA"/>
    <w:rsid w:val="00AA3212"/>
    <w:rsid w:val="00AA35D6"/>
    <w:rsid w:val="00AA35E9"/>
    <w:rsid w:val="00AA41D4"/>
    <w:rsid w:val="00AA5691"/>
    <w:rsid w:val="00AA6028"/>
    <w:rsid w:val="00AB2E02"/>
    <w:rsid w:val="00AB2EA1"/>
    <w:rsid w:val="00AB3A26"/>
    <w:rsid w:val="00AB4995"/>
    <w:rsid w:val="00AB4ACC"/>
    <w:rsid w:val="00AB663E"/>
    <w:rsid w:val="00AB6B6F"/>
    <w:rsid w:val="00AB7C39"/>
    <w:rsid w:val="00AC0176"/>
    <w:rsid w:val="00AC1870"/>
    <w:rsid w:val="00AC3447"/>
    <w:rsid w:val="00AC4600"/>
    <w:rsid w:val="00AC55CF"/>
    <w:rsid w:val="00AC604E"/>
    <w:rsid w:val="00AC764C"/>
    <w:rsid w:val="00AD04D9"/>
    <w:rsid w:val="00AD1470"/>
    <w:rsid w:val="00AD202C"/>
    <w:rsid w:val="00AD3920"/>
    <w:rsid w:val="00AD3CE4"/>
    <w:rsid w:val="00AD3E69"/>
    <w:rsid w:val="00AD566C"/>
    <w:rsid w:val="00AD6D27"/>
    <w:rsid w:val="00AD7AA6"/>
    <w:rsid w:val="00AE4101"/>
    <w:rsid w:val="00AE651B"/>
    <w:rsid w:val="00AE7C69"/>
    <w:rsid w:val="00AF0762"/>
    <w:rsid w:val="00AF29C3"/>
    <w:rsid w:val="00AF40BF"/>
    <w:rsid w:val="00AF4709"/>
    <w:rsid w:val="00AF4894"/>
    <w:rsid w:val="00AF4D58"/>
    <w:rsid w:val="00AF5CCA"/>
    <w:rsid w:val="00AF6548"/>
    <w:rsid w:val="00AF7D27"/>
    <w:rsid w:val="00B01235"/>
    <w:rsid w:val="00B014FD"/>
    <w:rsid w:val="00B01F6B"/>
    <w:rsid w:val="00B02BDA"/>
    <w:rsid w:val="00B03A53"/>
    <w:rsid w:val="00B050C9"/>
    <w:rsid w:val="00B06360"/>
    <w:rsid w:val="00B0646A"/>
    <w:rsid w:val="00B072FE"/>
    <w:rsid w:val="00B07BB8"/>
    <w:rsid w:val="00B1104A"/>
    <w:rsid w:val="00B11B5E"/>
    <w:rsid w:val="00B120AE"/>
    <w:rsid w:val="00B121D2"/>
    <w:rsid w:val="00B135DE"/>
    <w:rsid w:val="00B16E76"/>
    <w:rsid w:val="00B2045C"/>
    <w:rsid w:val="00B20A9E"/>
    <w:rsid w:val="00B20B69"/>
    <w:rsid w:val="00B217D7"/>
    <w:rsid w:val="00B22481"/>
    <w:rsid w:val="00B258B7"/>
    <w:rsid w:val="00B31648"/>
    <w:rsid w:val="00B3182D"/>
    <w:rsid w:val="00B32340"/>
    <w:rsid w:val="00B32581"/>
    <w:rsid w:val="00B32B09"/>
    <w:rsid w:val="00B3328A"/>
    <w:rsid w:val="00B34074"/>
    <w:rsid w:val="00B342B4"/>
    <w:rsid w:val="00B367B0"/>
    <w:rsid w:val="00B40D47"/>
    <w:rsid w:val="00B41AD0"/>
    <w:rsid w:val="00B41CCF"/>
    <w:rsid w:val="00B43CF2"/>
    <w:rsid w:val="00B43FF8"/>
    <w:rsid w:val="00B443FD"/>
    <w:rsid w:val="00B4514A"/>
    <w:rsid w:val="00B45F08"/>
    <w:rsid w:val="00B46240"/>
    <w:rsid w:val="00B4663B"/>
    <w:rsid w:val="00B46940"/>
    <w:rsid w:val="00B46D1B"/>
    <w:rsid w:val="00B47AFB"/>
    <w:rsid w:val="00B525E4"/>
    <w:rsid w:val="00B53F58"/>
    <w:rsid w:val="00B5415B"/>
    <w:rsid w:val="00B546AC"/>
    <w:rsid w:val="00B5480A"/>
    <w:rsid w:val="00B57130"/>
    <w:rsid w:val="00B57566"/>
    <w:rsid w:val="00B57BB3"/>
    <w:rsid w:val="00B61B93"/>
    <w:rsid w:val="00B61CFA"/>
    <w:rsid w:val="00B6398E"/>
    <w:rsid w:val="00B70B44"/>
    <w:rsid w:val="00B7131E"/>
    <w:rsid w:val="00B73F80"/>
    <w:rsid w:val="00B75159"/>
    <w:rsid w:val="00B75D58"/>
    <w:rsid w:val="00B76983"/>
    <w:rsid w:val="00B83D3C"/>
    <w:rsid w:val="00B83E48"/>
    <w:rsid w:val="00B855D0"/>
    <w:rsid w:val="00B86092"/>
    <w:rsid w:val="00B86AF3"/>
    <w:rsid w:val="00B9074A"/>
    <w:rsid w:val="00B90AD6"/>
    <w:rsid w:val="00B915BE"/>
    <w:rsid w:val="00B94526"/>
    <w:rsid w:val="00B949BD"/>
    <w:rsid w:val="00BA0798"/>
    <w:rsid w:val="00BA1608"/>
    <w:rsid w:val="00BA2919"/>
    <w:rsid w:val="00BA2A2D"/>
    <w:rsid w:val="00BA3983"/>
    <w:rsid w:val="00BA44B6"/>
    <w:rsid w:val="00BA5333"/>
    <w:rsid w:val="00BA7A7F"/>
    <w:rsid w:val="00BB083E"/>
    <w:rsid w:val="00BB4C4F"/>
    <w:rsid w:val="00BB6D85"/>
    <w:rsid w:val="00BB700A"/>
    <w:rsid w:val="00BC1763"/>
    <w:rsid w:val="00BC18B7"/>
    <w:rsid w:val="00BC1BAB"/>
    <w:rsid w:val="00BC1F93"/>
    <w:rsid w:val="00BC240D"/>
    <w:rsid w:val="00BC3293"/>
    <w:rsid w:val="00BC3939"/>
    <w:rsid w:val="00BC46A5"/>
    <w:rsid w:val="00BC6B45"/>
    <w:rsid w:val="00BC776A"/>
    <w:rsid w:val="00BD08BB"/>
    <w:rsid w:val="00BD0ADA"/>
    <w:rsid w:val="00BD13AE"/>
    <w:rsid w:val="00BD1A21"/>
    <w:rsid w:val="00BD1A29"/>
    <w:rsid w:val="00BD1E51"/>
    <w:rsid w:val="00BD53DA"/>
    <w:rsid w:val="00BD583B"/>
    <w:rsid w:val="00BD604A"/>
    <w:rsid w:val="00BD7257"/>
    <w:rsid w:val="00BD7A1E"/>
    <w:rsid w:val="00BE0A9C"/>
    <w:rsid w:val="00BE3D86"/>
    <w:rsid w:val="00BE4FDF"/>
    <w:rsid w:val="00BE5268"/>
    <w:rsid w:val="00BE6362"/>
    <w:rsid w:val="00BE7BEB"/>
    <w:rsid w:val="00BF05CB"/>
    <w:rsid w:val="00BF2C68"/>
    <w:rsid w:val="00BF34C2"/>
    <w:rsid w:val="00BF4D2E"/>
    <w:rsid w:val="00BF64BE"/>
    <w:rsid w:val="00BF6B26"/>
    <w:rsid w:val="00BF6ECB"/>
    <w:rsid w:val="00BF770A"/>
    <w:rsid w:val="00BF7C51"/>
    <w:rsid w:val="00C00080"/>
    <w:rsid w:val="00C02B7B"/>
    <w:rsid w:val="00C0529B"/>
    <w:rsid w:val="00C05F27"/>
    <w:rsid w:val="00C06934"/>
    <w:rsid w:val="00C07249"/>
    <w:rsid w:val="00C10948"/>
    <w:rsid w:val="00C10AF0"/>
    <w:rsid w:val="00C10CA2"/>
    <w:rsid w:val="00C12962"/>
    <w:rsid w:val="00C12D93"/>
    <w:rsid w:val="00C13B70"/>
    <w:rsid w:val="00C13DB4"/>
    <w:rsid w:val="00C1419D"/>
    <w:rsid w:val="00C15014"/>
    <w:rsid w:val="00C158B4"/>
    <w:rsid w:val="00C15A9E"/>
    <w:rsid w:val="00C16C64"/>
    <w:rsid w:val="00C17433"/>
    <w:rsid w:val="00C17646"/>
    <w:rsid w:val="00C17AF3"/>
    <w:rsid w:val="00C17FAA"/>
    <w:rsid w:val="00C20370"/>
    <w:rsid w:val="00C219B7"/>
    <w:rsid w:val="00C2514E"/>
    <w:rsid w:val="00C258F9"/>
    <w:rsid w:val="00C25B70"/>
    <w:rsid w:val="00C277D3"/>
    <w:rsid w:val="00C30C70"/>
    <w:rsid w:val="00C30DD1"/>
    <w:rsid w:val="00C31C22"/>
    <w:rsid w:val="00C36F95"/>
    <w:rsid w:val="00C3757A"/>
    <w:rsid w:val="00C37659"/>
    <w:rsid w:val="00C37A88"/>
    <w:rsid w:val="00C37E8E"/>
    <w:rsid w:val="00C41AA0"/>
    <w:rsid w:val="00C41E50"/>
    <w:rsid w:val="00C42C88"/>
    <w:rsid w:val="00C43145"/>
    <w:rsid w:val="00C43664"/>
    <w:rsid w:val="00C43B30"/>
    <w:rsid w:val="00C44455"/>
    <w:rsid w:val="00C4648E"/>
    <w:rsid w:val="00C515A0"/>
    <w:rsid w:val="00C5290D"/>
    <w:rsid w:val="00C55080"/>
    <w:rsid w:val="00C553AA"/>
    <w:rsid w:val="00C55C9F"/>
    <w:rsid w:val="00C55E0C"/>
    <w:rsid w:val="00C55EED"/>
    <w:rsid w:val="00C56B42"/>
    <w:rsid w:val="00C60000"/>
    <w:rsid w:val="00C6114E"/>
    <w:rsid w:val="00C639E5"/>
    <w:rsid w:val="00C63ABC"/>
    <w:rsid w:val="00C63AC0"/>
    <w:rsid w:val="00C63C4F"/>
    <w:rsid w:val="00C64A76"/>
    <w:rsid w:val="00C6580A"/>
    <w:rsid w:val="00C65FDF"/>
    <w:rsid w:val="00C7036A"/>
    <w:rsid w:val="00C70400"/>
    <w:rsid w:val="00C7079E"/>
    <w:rsid w:val="00C70BF8"/>
    <w:rsid w:val="00C71C3F"/>
    <w:rsid w:val="00C71C4E"/>
    <w:rsid w:val="00C72492"/>
    <w:rsid w:val="00C75619"/>
    <w:rsid w:val="00C77C42"/>
    <w:rsid w:val="00C82973"/>
    <w:rsid w:val="00C82F0A"/>
    <w:rsid w:val="00C83B65"/>
    <w:rsid w:val="00C85670"/>
    <w:rsid w:val="00C85C74"/>
    <w:rsid w:val="00C86449"/>
    <w:rsid w:val="00C8778B"/>
    <w:rsid w:val="00C87B4E"/>
    <w:rsid w:val="00C90434"/>
    <w:rsid w:val="00C91AC3"/>
    <w:rsid w:val="00C928EE"/>
    <w:rsid w:val="00C93113"/>
    <w:rsid w:val="00C944D4"/>
    <w:rsid w:val="00C945F1"/>
    <w:rsid w:val="00C95EE2"/>
    <w:rsid w:val="00C96110"/>
    <w:rsid w:val="00C96336"/>
    <w:rsid w:val="00C96D1A"/>
    <w:rsid w:val="00C97265"/>
    <w:rsid w:val="00CA0BFB"/>
    <w:rsid w:val="00CA1100"/>
    <w:rsid w:val="00CA1CF3"/>
    <w:rsid w:val="00CA2B27"/>
    <w:rsid w:val="00CA3588"/>
    <w:rsid w:val="00CA384D"/>
    <w:rsid w:val="00CA3A07"/>
    <w:rsid w:val="00CA3E72"/>
    <w:rsid w:val="00CA49AA"/>
    <w:rsid w:val="00CA4CD4"/>
    <w:rsid w:val="00CA5812"/>
    <w:rsid w:val="00CA6168"/>
    <w:rsid w:val="00CA67BA"/>
    <w:rsid w:val="00CA6DEA"/>
    <w:rsid w:val="00CA744E"/>
    <w:rsid w:val="00CA7526"/>
    <w:rsid w:val="00CB0399"/>
    <w:rsid w:val="00CB0AE9"/>
    <w:rsid w:val="00CB0C72"/>
    <w:rsid w:val="00CB2556"/>
    <w:rsid w:val="00CB4C8D"/>
    <w:rsid w:val="00CB59B8"/>
    <w:rsid w:val="00CB62BC"/>
    <w:rsid w:val="00CB6EFA"/>
    <w:rsid w:val="00CB7C89"/>
    <w:rsid w:val="00CB7CEB"/>
    <w:rsid w:val="00CC0412"/>
    <w:rsid w:val="00CC0EB8"/>
    <w:rsid w:val="00CC1541"/>
    <w:rsid w:val="00CC18B6"/>
    <w:rsid w:val="00CC2430"/>
    <w:rsid w:val="00CC3070"/>
    <w:rsid w:val="00CC3DC5"/>
    <w:rsid w:val="00CC453A"/>
    <w:rsid w:val="00CC63EE"/>
    <w:rsid w:val="00CC652B"/>
    <w:rsid w:val="00CC759A"/>
    <w:rsid w:val="00CD09B2"/>
    <w:rsid w:val="00CD14D7"/>
    <w:rsid w:val="00CD1B6F"/>
    <w:rsid w:val="00CD1BB0"/>
    <w:rsid w:val="00CD3B0D"/>
    <w:rsid w:val="00CD3BCE"/>
    <w:rsid w:val="00CD42C3"/>
    <w:rsid w:val="00CD4BE6"/>
    <w:rsid w:val="00CD4F95"/>
    <w:rsid w:val="00CD521F"/>
    <w:rsid w:val="00CD571C"/>
    <w:rsid w:val="00CD5A67"/>
    <w:rsid w:val="00CD6932"/>
    <w:rsid w:val="00CD6D3C"/>
    <w:rsid w:val="00CE02E1"/>
    <w:rsid w:val="00CE14BF"/>
    <w:rsid w:val="00CE27F9"/>
    <w:rsid w:val="00CE3176"/>
    <w:rsid w:val="00CE5904"/>
    <w:rsid w:val="00CE5984"/>
    <w:rsid w:val="00CE65DD"/>
    <w:rsid w:val="00CE6C5B"/>
    <w:rsid w:val="00CE6F15"/>
    <w:rsid w:val="00CF0B10"/>
    <w:rsid w:val="00CF1D98"/>
    <w:rsid w:val="00CF21D5"/>
    <w:rsid w:val="00CF28B9"/>
    <w:rsid w:val="00CF3257"/>
    <w:rsid w:val="00CF5455"/>
    <w:rsid w:val="00CF5E89"/>
    <w:rsid w:val="00CF7785"/>
    <w:rsid w:val="00D01FE0"/>
    <w:rsid w:val="00D0245D"/>
    <w:rsid w:val="00D041C8"/>
    <w:rsid w:val="00D04610"/>
    <w:rsid w:val="00D110F0"/>
    <w:rsid w:val="00D11E5E"/>
    <w:rsid w:val="00D127FB"/>
    <w:rsid w:val="00D12FB6"/>
    <w:rsid w:val="00D13C0E"/>
    <w:rsid w:val="00D13DDA"/>
    <w:rsid w:val="00D16021"/>
    <w:rsid w:val="00D16C63"/>
    <w:rsid w:val="00D172E7"/>
    <w:rsid w:val="00D206E5"/>
    <w:rsid w:val="00D22861"/>
    <w:rsid w:val="00D26804"/>
    <w:rsid w:val="00D308B5"/>
    <w:rsid w:val="00D30984"/>
    <w:rsid w:val="00D32A94"/>
    <w:rsid w:val="00D32DBC"/>
    <w:rsid w:val="00D3304C"/>
    <w:rsid w:val="00D33743"/>
    <w:rsid w:val="00D36215"/>
    <w:rsid w:val="00D370B8"/>
    <w:rsid w:val="00D40B02"/>
    <w:rsid w:val="00D418D2"/>
    <w:rsid w:val="00D4249B"/>
    <w:rsid w:val="00D428DD"/>
    <w:rsid w:val="00D43BC7"/>
    <w:rsid w:val="00D448D3"/>
    <w:rsid w:val="00D44F5C"/>
    <w:rsid w:val="00D45C14"/>
    <w:rsid w:val="00D461E6"/>
    <w:rsid w:val="00D46621"/>
    <w:rsid w:val="00D471C1"/>
    <w:rsid w:val="00D47558"/>
    <w:rsid w:val="00D50E68"/>
    <w:rsid w:val="00D531C3"/>
    <w:rsid w:val="00D53424"/>
    <w:rsid w:val="00D5407A"/>
    <w:rsid w:val="00D6058D"/>
    <w:rsid w:val="00D605A9"/>
    <w:rsid w:val="00D60CF8"/>
    <w:rsid w:val="00D6138E"/>
    <w:rsid w:val="00D61BE8"/>
    <w:rsid w:val="00D61ECC"/>
    <w:rsid w:val="00D6217C"/>
    <w:rsid w:val="00D62530"/>
    <w:rsid w:val="00D62B98"/>
    <w:rsid w:val="00D62F72"/>
    <w:rsid w:val="00D6422A"/>
    <w:rsid w:val="00D64B0D"/>
    <w:rsid w:val="00D6568D"/>
    <w:rsid w:val="00D65ADD"/>
    <w:rsid w:val="00D6619A"/>
    <w:rsid w:val="00D6721F"/>
    <w:rsid w:val="00D7364A"/>
    <w:rsid w:val="00D73964"/>
    <w:rsid w:val="00D749E4"/>
    <w:rsid w:val="00D75661"/>
    <w:rsid w:val="00D758E5"/>
    <w:rsid w:val="00D75EF5"/>
    <w:rsid w:val="00D762B0"/>
    <w:rsid w:val="00D76DA9"/>
    <w:rsid w:val="00D82B1C"/>
    <w:rsid w:val="00D83ED0"/>
    <w:rsid w:val="00D86A18"/>
    <w:rsid w:val="00D875B2"/>
    <w:rsid w:val="00D90186"/>
    <w:rsid w:val="00D90CC4"/>
    <w:rsid w:val="00D90E60"/>
    <w:rsid w:val="00D91623"/>
    <w:rsid w:val="00D91E34"/>
    <w:rsid w:val="00D91EEF"/>
    <w:rsid w:val="00D926AF"/>
    <w:rsid w:val="00D93299"/>
    <w:rsid w:val="00D93985"/>
    <w:rsid w:val="00D947F5"/>
    <w:rsid w:val="00D956F4"/>
    <w:rsid w:val="00D95EFA"/>
    <w:rsid w:val="00D9643B"/>
    <w:rsid w:val="00DA2782"/>
    <w:rsid w:val="00DA2E40"/>
    <w:rsid w:val="00DA439C"/>
    <w:rsid w:val="00DA4BDF"/>
    <w:rsid w:val="00DA5DFB"/>
    <w:rsid w:val="00DA6563"/>
    <w:rsid w:val="00DA6BA1"/>
    <w:rsid w:val="00DB2928"/>
    <w:rsid w:val="00DB30CE"/>
    <w:rsid w:val="00DB6BC5"/>
    <w:rsid w:val="00DB742E"/>
    <w:rsid w:val="00DB77E7"/>
    <w:rsid w:val="00DC1CFC"/>
    <w:rsid w:val="00DC3A54"/>
    <w:rsid w:val="00DC5D85"/>
    <w:rsid w:val="00DC6AE0"/>
    <w:rsid w:val="00DC7F23"/>
    <w:rsid w:val="00DD0210"/>
    <w:rsid w:val="00DD18B2"/>
    <w:rsid w:val="00DD1D27"/>
    <w:rsid w:val="00DD27A1"/>
    <w:rsid w:val="00DD2AF3"/>
    <w:rsid w:val="00DD2E92"/>
    <w:rsid w:val="00DD33A1"/>
    <w:rsid w:val="00DD7358"/>
    <w:rsid w:val="00DD73FE"/>
    <w:rsid w:val="00DD7630"/>
    <w:rsid w:val="00DE049C"/>
    <w:rsid w:val="00DE1988"/>
    <w:rsid w:val="00DE36DB"/>
    <w:rsid w:val="00DE437A"/>
    <w:rsid w:val="00DE44E2"/>
    <w:rsid w:val="00DE629C"/>
    <w:rsid w:val="00DE711D"/>
    <w:rsid w:val="00DE7D8D"/>
    <w:rsid w:val="00DF0AE0"/>
    <w:rsid w:val="00DF18F8"/>
    <w:rsid w:val="00DF19CC"/>
    <w:rsid w:val="00DF2589"/>
    <w:rsid w:val="00DF3086"/>
    <w:rsid w:val="00DF4477"/>
    <w:rsid w:val="00DF574C"/>
    <w:rsid w:val="00DF6E7A"/>
    <w:rsid w:val="00DF7B6A"/>
    <w:rsid w:val="00DF7C4C"/>
    <w:rsid w:val="00E01A66"/>
    <w:rsid w:val="00E025A3"/>
    <w:rsid w:val="00E03226"/>
    <w:rsid w:val="00E03A0A"/>
    <w:rsid w:val="00E043A4"/>
    <w:rsid w:val="00E04873"/>
    <w:rsid w:val="00E04BB8"/>
    <w:rsid w:val="00E04E84"/>
    <w:rsid w:val="00E05FE9"/>
    <w:rsid w:val="00E10925"/>
    <w:rsid w:val="00E1229F"/>
    <w:rsid w:val="00E1251F"/>
    <w:rsid w:val="00E1337F"/>
    <w:rsid w:val="00E20202"/>
    <w:rsid w:val="00E20BC6"/>
    <w:rsid w:val="00E255DA"/>
    <w:rsid w:val="00E2632A"/>
    <w:rsid w:val="00E26DD9"/>
    <w:rsid w:val="00E26F8E"/>
    <w:rsid w:val="00E26FAE"/>
    <w:rsid w:val="00E27026"/>
    <w:rsid w:val="00E27212"/>
    <w:rsid w:val="00E279F2"/>
    <w:rsid w:val="00E3135D"/>
    <w:rsid w:val="00E31BCF"/>
    <w:rsid w:val="00E3252F"/>
    <w:rsid w:val="00E333F4"/>
    <w:rsid w:val="00E334C5"/>
    <w:rsid w:val="00E35C51"/>
    <w:rsid w:val="00E36287"/>
    <w:rsid w:val="00E36F33"/>
    <w:rsid w:val="00E3754B"/>
    <w:rsid w:val="00E37646"/>
    <w:rsid w:val="00E41DF5"/>
    <w:rsid w:val="00E4262C"/>
    <w:rsid w:val="00E434F9"/>
    <w:rsid w:val="00E439F1"/>
    <w:rsid w:val="00E43DF6"/>
    <w:rsid w:val="00E45F2B"/>
    <w:rsid w:val="00E4653B"/>
    <w:rsid w:val="00E50E59"/>
    <w:rsid w:val="00E510B5"/>
    <w:rsid w:val="00E5140E"/>
    <w:rsid w:val="00E522DE"/>
    <w:rsid w:val="00E53951"/>
    <w:rsid w:val="00E546F3"/>
    <w:rsid w:val="00E553EC"/>
    <w:rsid w:val="00E5742D"/>
    <w:rsid w:val="00E57EC0"/>
    <w:rsid w:val="00E61B7D"/>
    <w:rsid w:val="00E63665"/>
    <w:rsid w:val="00E643E6"/>
    <w:rsid w:val="00E6532C"/>
    <w:rsid w:val="00E65C0D"/>
    <w:rsid w:val="00E67B8A"/>
    <w:rsid w:val="00E710E2"/>
    <w:rsid w:val="00E71E35"/>
    <w:rsid w:val="00E7227E"/>
    <w:rsid w:val="00E72DA7"/>
    <w:rsid w:val="00E73403"/>
    <w:rsid w:val="00E74250"/>
    <w:rsid w:val="00E76448"/>
    <w:rsid w:val="00E7693B"/>
    <w:rsid w:val="00E76ABE"/>
    <w:rsid w:val="00E76BE5"/>
    <w:rsid w:val="00E80597"/>
    <w:rsid w:val="00E82790"/>
    <w:rsid w:val="00E850D9"/>
    <w:rsid w:val="00E87C25"/>
    <w:rsid w:val="00E90596"/>
    <w:rsid w:val="00E924F3"/>
    <w:rsid w:val="00E95824"/>
    <w:rsid w:val="00E96224"/>
    <w:rsid w:val="00E96FE0"/>
    <w:rsid w:val="00EA0337"/>
    <w:rsid w:val="00EA0566"/>
    <w:rsid w:val="00EA0926"/>
    <w:rsid w:val="00EA0AEA"/>
    <w:rsid w:val="00EA145B"/>
    <w:rsid w:val="00EA2672"/>
    <w:rsid w:val="00EA343F"/>
    <w:rsid w:val="00EA409C"/>
    <w:rsid w:val="00EA6296"/>
    <w:rsid w:val="00EA70A8"/>
    <w:rsid w:val="00EB03DC"/>
    <w:rsid w:val="00EB06E4"/>
    <w:rsid w:val="00EB25C6"/>
    <w:rsid w:val="00EB2A3C"/>
    <w:rsid w:val="00EB2EAD"/>
    <w:rsid w:val="00EB403C"/>
    <w:rsid w:val="00EB6C55"/>
    <w:rsid w:val="00EB7AE0"/>
    <w:rsid w:val="00EC0525"/>
    <w:rsid w:val="00EC19D3"/>
    <w:rsid w:val="00EC2104"/>
    <w:rsid w:val="00EC22FB"/>
    <w:rsid w:val="00EC2BE3"/>
    <w:rsid w:val="00EC5276"/>
    <w:rsid w:val="00EC582C"/>
    <w:rsid w:val="00EC6D92"/>
    <w:rsid w:val="00EC7845"/>
    <w:rsid w:val="00ED0D7C"/>
    <w:rsid w:val="00ED0F3D"/>
    <w:rsid w:val="00ED1A3B"/>
    <w:rsid w:val="00ED2E17"/>
    <w:rsid w:val="00ED2E29"/>
    <w:rsid w:val="00ED3A49"/>
    <w:rsid w:val="00ED3A83"/>
    <w:rsid w:val="00ED3C43"/>
    <w:rsid w:val="00ED553A"/>
    <w:rsid w:val="00ED696D"/>
    <w:rsid w:val="00ED6F96"/>
    <w:rsid w:val="00ED7000"/>
    <w:rsid w:val="00ED7B18"/>
    <w:rsid w:val="00EE02D9"/>
    <w:rsid w:val="00EE1FFD"/>
    <w:rsid w:val="00EE2CA0"/>
    <w:rsid w:val="00EE4B3F"/>
    <w:rsid w:val="00EE5727"/>
    <w:rsid w:val="00EE61D9"/>
    <w:rsid w:val="00EE6AE3"/>
    <w:rsid w:val="00EE7015"/>
    <w:rsid w:val="00EE748B"/>
    <w:rsid w:val="00EE7904"/>
    <w:rsid w:val="00EE7BB6"/>
    <w:rsid w:val="00EF16A5"/>
    <w:rsid w:val="00EF1CD9"/>
    <w:rsid w:val="00EF1F06"/>
    <w:rsid w:val="00EF4BE3"/>
    <w:rsid w:val="00EF6B86"/>
    <w:rsid w:val="00EF7333"/>
    <w:rsid w:val="00EF733E"/>
    <w:rsid w:val="00F03F1D"/>
    <w:rsid w:val="00F07309"/>
    <w:rsid w:val="00F11CC4"/>
    <w:rsid w:val="00F16272"/>
    <w:rsid w:val="00F17115"/>
    <w:rsid w:val="00F17A0C"/>
    <w:rsid w:val="00F21B1D"/>
    <w:rsid w:val="00F23CAA"/>
    <w:rsid w:val="00F248B4"/>
    <w:rsid w:val="00F2595A"/>
    <w:rsid w:val="00F2745C"/>
    <w:rsid w:val="00F303CB"/>
    <w:rsid w:val="00F328EC"/>
    <w:rsid w:val="00F32F98"/>
    <w:rsid w:val="00F32FBB"/>
    <w:rsid w:val="00F33962"/>
    <w:rsid w:val="00F34376"/>
    <w:rsid w:val="00F361A0"/>
    <w:rsid w:val="00F36BD3"/>
    <w:rsid w:val="00F42860"/>
    <w:rsid w:val="00F43634"/>
    <w:rsid w:val="00F4364F"/>
    <w:rsid w:val="00F44C83"/>
    <w:rsid w:val="00F45F2C"/>
    <w:rsid w:val="00F502E2"/>
    <w:rsid w:val="00F51EA1"/>
    <w:rsid w:val="00F5283A"/>
    <w:rsid w:val="00F53A0E"/>
    <w:rsid w:val="00F5480A"/>
    <w:rsid w:val="00F56D6D"/>
    <w:rsid w:val="00F57234"/>
    <w:rsid w:val="00F6009B"/>
    <w:rsid w:val="00F611D2"/>
    <w:rsid w:val="00F61230"/>
    <w:rsid w:val="00F6158F"/>
    <w:rsid w:val="00F61B27"/>
    <w:rsid w:val="00F61BA5"/>
    <w:rsid w:val="00F62896"/>
    <w:rsid w:val="00F62911"/>
    <w:rsid w:val="00F649F4"/>
    <w:rsid w:val="00F654BF"/>
    <w:rsid w:val="00F67796"/>
    <w:rsid w:val="00F712ED"/>
    <w:rsid w:val="00F72A9B"/>
    <w:rsid w:val="00F730BD"/>
    <w:rsid w:val="00F739E8"/>
    <w:rsid w:val="00F747F4"/>
    <w:rsid w:val="00F751E4"/>
    <w:rsid w:val="00F756F8"/>
    <w:rsid w:val="00F7622B"/>
    <w:rsid w:val="00F777F9"/>
    <w:rsid w:val="00F81402"/>
    <w:rsid w:val="00F82037"/>
    <w:rsid w:val="00F84E22"/>
    <w:rsid w:val="00F84FF9"/>
    <w:rsid w:val="00F85611"/>
    <w:rsid w:val="00F859A5"/>
    <w:rsid w:val="00F90752"/>
    <w:rsid w:val="00F91C51"/>
    <w:rsid w:val="00F91F3E"/>
    <w:rsid w:val="00F921B6"/>
    <w:rsid w:val="00F93FB4"/>
    <w:rsid w:val="00F9468C"/>
    <w:rsid w:val="00F956C5"/>
    <w:rsid w:val="00F96681"/>
    <w:rsid w:val="00F96F28"/>
    <w:rsid w:val="00F97BD1"/>
    <w:rsid w:val="00FA102D"/>
    <w:rsid w:val="00FA20F8"/>
    <w:rsid w:val="00FA2789"/>
    <w:rsid w:val="00FA2810"/>
    <w:rsid w:val="00FA3147"/>
    <w:rsid w:val="00FA4623"/>
    <w:rsid w:val="00FA4FB1"/>
    <w:rsid w:val="00FA522D"/>
    <w:rsid w:val="00FA5526"/>
    <w:rsid w:val="00FA62A4"/>
    <w:rsid w:val="00FA77EA"/>
    <w:rsid w:val="00FB11DF"/>
    <w:rsid w:val="00FB1D1E"/>
    <w:rsid w:val="00FB302A"/>
    <w:rsid w:val="00FB7C75"/>
    <w:rsid w:val="00FC0625"/>
    <w:rsid w:val="00FC0D41"/>
    <w:rsid w:val="00FC0E49"/>
    <w:rsid w:val="00FC1504"/>
    <w:rsid w:val="00FC1670"/>
    <w:rsid w:val="00FC1E26"/>
    <w:rsid w:val="00FC2024"/>
    <w:rsid w:val="00FC3679"/>
    <w:rsid w:val="00FC5E62"/>
    <w:rsid w:val="00FC6E8A"/>
    <w:rsid w:val="00FD34A1"/>
    <w:rsid w:val="00FD40EB"/>
    <w:rsid w:val="00FD436A"/>
    <w:rsid w:val="00FD6158"/>
    <w:rsid w:val="00FD678E"/>
    <w:rsid w:val="00FD766E"/>
    <w:rsid w:val="00FD7E58"/>
    <w:rsid w:val="00FE01DD"/>
    <w:rsid w:val="00FE07ED"/>
    <w:rsid w:val="00FE180C"/>
    <w:rsid w:val="00FE2382"/>
    <w:rsid w:val="00FE2CF9"/>
    <w:rsid w:val="00FE4257"/>
    <w:rsid w:val="00FE6DE3"/>
    <w:rsid w:val="00FE6F88"/>
    <w:rsid w:val="00FE77CE"/>
    <w:rsid w:val="00FF08FF"/>
    <w:rsid w:val="00FF0A25"/>
    <w:rsid w:val="00FF1431"/>
    <w:rsid w:val="00FF3A64"/>
    <w:rsid w:val="00FF4839"/>
    <w:rsid w:val="00FF5384"/>
    <w:rsid w:val="00FF5BD3"/>
    <w:rsid w:val="00FF6B5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D549812-9FA7-4C85-AA69-30906529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locked="1" w:uiPriority="99"/>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B6A"/>
    <w:pPr>
      <w:widowControl w:val="0"/>
      <w:autoSpaceDE w:val="0"/>
      <w:autoSpaceDN w:val="0"/>
      <w:adjustRightInd w:val="0"/>
    </w:pPr>
    <w:rPr>
      <w:lang w:val="ru-RU" w:eastAsia="ru-RU"/>
    </w:rPr>
  </w:style>
  <w:style w:type="paragraph" w:styleId="1">
    <w:name w:val="heading 1"/>
    <w:basedOn w:val="a"/>
    <w:next w:val="a"/>
    <w:link w:val="10"/>
    <w:qFormat/>
    <w:rsid w:val="00A150B4"/>
    <w:pPr>
      <w:keepNext/>
      <w:spacing w:before="240" w:after="60"/>
      <w:outlineLvl w:val="0"/>
    </w:pPr>
    <w:rPr>
      <w:rFonts w:ascii="Cambria" w:hAnsi="Cambria"/>
      <w:b/>
      <w:bCs/>
      <w:kern w:val="32"/>
      <w:sz w:val="32"/>
      <w:szCs w:val="32"/>
    </w:rPr>
  </w:style>
  <w:style w:type="paragraph" w:styleId="2">
    <w:name w:val="heading 2"/>
    <w:basedOn w:val="a"/>
    <w:next w:val="a"/>
    <w:qFormat/>
    <w:locked/>
    <w:rsid w:val="00EC22FB"/>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F44C83"/>
    <w:pPr>
      <w:keepNext/>
      <w:spacing w:before="240" w:after="60"/>
      <w:jc w:val="center"/>
      <w:outlineLvl w:val="2"/>
    </w:pPr>
    <w:rPr>
      <w:b/>
      <w:bCs/>
      <w:sz w:val="28"/>
      <w:szCs w:val="28"/>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rFonts w:ascii="Cambria" w:hAnsi="Cambria" w:cs="Times New Roman"/>
      <w:b/>
      <w:bCs/>
      <w:kern w:val="32"/>
      <w:sz w:val="32"/>
      <w:szCs w:val="32"/>
      <w:lang w:val="ru-RU" w:eastAsia="ru-RU"/>
    </w:rPr>
  </w:style>
  <w:style w:type="table" w:styleId="a3">
    <w:name w:val="Table Grid"/>
    <w:basedOn w:val="a1"/>
    <w:rsid w:val="00CD5A6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CD5A67"/>
    <w:rPr>
      <w:sz w:val="2"/>
    </w:rPr>
  </w:style>
  <w:style w:type="character" w:customStyle="1" w:styleId="a5">
    <w:name w:val="Текст у виносці Знак"/>
    <w:link w:val="a4"/>
    <w:semiHidden/>
    <w:locked/>
    <w:rPr>
      <w:rFonts w:cs="Times New Roman"/>
      <w:sz w:val="2"/>
      <w:lang w:val="ru-RU" w:eastAsia="ru-RU"/>
    </w:rPr>
  </w:style>
  <w:style w:type="paragraph" w:styleId="a6">
    <w:name w:val="footer"/>
    <w:basedOn w:val="a"/>
    <w:link w:val="a7"/>
    <w:uiPriority w:val="99"/>
    <w:rsid w:val="00933A4A"/>
    <w:pPr>
      <w:widowControl/>
      <w:tabs>
        <w:tab w:val="center" w:pos="4677"/>
        <w:tab w:val="right" w:pos="9355"/>
      </w:tabs>
      <w:suppressAutoHyphens/>
      <w:autoSpaceDE/>
      <w:autoSpaceDN/>
      <w:adjustRightInd/>
    </w:pPr>
  </w:style>
  <w:style w:type="character" w:customStyle="1" w:styleId="a7">
    <w:name w:val="Нижній колонтитул Знак"/>
    <w:link w:val="a6"/>
    <w:uiPriority w:val="99"/>
    <w:locked/>
    <w:rPr>
      <w:rFonts w:cs="Times New Roman"/>
      <w:sz w:val="20"/>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33A4A"/>
    <w:pPr>
      <w:widowControl/>
      <w:autoSpaceDE/>
      <w:autoSpaceDN/>
      <w:adjustRightInd/>
    </w:pPr>
    <w:rPr>
      <w:rFonts w:ascii="Verdana" w:hAnsi="Verdana" w:cs="Verdana"/>
      <w:lang w:val="en-US" w:eastAsia="en-US"/>
    </w:rPr>
  </w:style>
  <w:style w:type="character" w:styleId="a8">
    <w:name w:val="Hyperlink"/>
    <w:uiPriority w:val="99"/>
    <w:rsid w:val="002B2821"/>
    <w:rPr>
      <w:rFonts w:cs="Times New Roman"/>
      <w:color w:val="0000FF"/>
      <w:u w:val="single"/>
    </w:rPr>
  </w:style>
  <w:style w:type="character" w:styleId="a9">
    <w:name w:val="page number"/>
    <w:rsid w:val="00AF0762"/>
    <w:rPr>
      <w:rFonts w:cs="Times New Roman"/>
    </w:rPr>
  </w:style>
  <w:style w:type="paragraph" w:styleId="aa">
    <w:name w:val="Body Text"/>
    <w:basedOn w:val="a"/>
    <w:link w:val="ab"/>
    <w:rsid w:val="00DE049C"/>
    <w:pPr>
      <w:widowControl/>
      <w:autoSpaceDE/>
      <w:autoSpaceDN/>
      <w:adjustRightInd/>
      <w:jc w:val="center"/>
    </w:pPr>
  </w:style>
  <w:style w:type="character" w:customStyle="1" w:styleId="ab">
    <w:name w:val="Основний текст Знак"/>
    <w:link w:val="aa"/>
    <w:locked/>
    <w:rPr>
      <w:rFonts w:cs="Times New Roman"/>
      <w:sz w:val="20"/>
      <w:szCs w:val="20"/>
      <w:lang w:val="ru-RU" w:eastAsia="ru-RU"/>
    </w:rPr>
  </w:style>
  <w:style w:type="paragraph" w:styleId="ac">
    <w:name w:val="header"/>
    <w:basedOn w:val="a"/>
    <w:link w:val="ad"/>
    <w:rsid w:val="003939E0"/>
    <w:pPr>
      <w:tabs>
        <w:tab w:val="center" w:pos="4677"/>
        <w:tab w:val="right" w:pos="9355"/>
      </w:tabs>
    </w:pPr>
  </w:style>
  <w:style w:type="character" w:customStyle="1" w:styleId="ad">
    <w:name w:val="Верхній колонтитул Знак"/>
    <w:link w:val="ac"/>
    <w:semiHidden/>
    <w:locked/>
    <w:rPr>
      <w:rFonts w:cs="Times New Roman"/>
      <w:sz w:val="20"/>
      <w:szCs w:val="20"/>
      <w:lang w:val="ru-RU" w:eastAsia="ru-RU"/>
    </w:rPr>
  </w:style>
  <w:style w:type="paragraph" w:styleId="ae">
    <w:name w:val="Document Map"/>
    <w:basedOn w:val="a"/>
    <w:link w:val="af"/>
    <w:semiHidden/>
    <w:rsid w:val="001373F0"/>
    <w:pPr>
      <w:shd w:val="clear" w:color="auto" w:fill="000080"/>
    </w:pPr>
    <w:rPr>
      <w:sz w:val="2"/>
    </w:rPr>
  </w:style>
  <w:style w:type="character" w:customStyle="1" w:styleId="af">
    <w:name w:val="Схема документа Знак"/>
    <w:link w:val="ae"/>
    <w:semiHidden/>
    <w:locked/>
    <w:rPr>
      <w:rFonts w:cs="Times New Roman"/>
      <w:sz w:val="2"/>
      <w:lang w:val="ru-RU" w:eastAsia="ru-RU"/>
    </w:rPr>
  </w:style>
  <w:style w:type="paragraph" w:styleId="HTML">
    <w:name w:val="HTML Preformatted"/>
    <w:basedOn w:val="a"/>
    <w:link w:val="HTML0"/>
    <w:rsid w:val="00C70B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1"/>
      <w:szCs w:val="21"/>
      <w:lang w:val="uk-UA" w:eastAsia="uk-UA"/>
    </w:rPr>
  </w:style>
  <w:style w:type="character" w:customStyle="1" w:styleId="HTML0">
    <w:name w:val="Стандартний HTML Знак"/>
    <w:link w:val="HTML"/>
    <w:locked/>
    <w:rsid w:val="00C70BF8"/>
    <w:rPr>
      <w:rFonts w:ascii="Courier New" w:hAnsi="Courier New" w:cs="Courier New"/>
      <w:color w:val="000000"/>
      <w:sz w:val="21"/>
      <w:szCs w:val="21"/>
      <w:lang w:val="uk-UA" w:eastAsia="uk-UA" w:bidi="ar-SA"/>
    </w:rPr>
  </w:style>
  <w:style w:type="paragraph" w:styleId="af0">
    <w:name w:val="Normal (Web)"/>
    <w:basedOn w:val="a"/>
    <w:uiPriority w:val="99"/>
    <w:rsid w:val="00C70BF8"/>
    <w:pPr>
      <w:widowControl/>
      <w:autoSpaceDE/>
      <w:autoSpaceDN/>
      <w:adjustRightInd/>
      <w:spacing w:before="100" w:beforeAutospacing="1" w:after="100" w:afterAutospacing="1"/>
    </w:pPr>
    <w:rPr>
      <w:sz w:val="24"/>
      <w:szCs w:val="24"/>
      <w:lang w:val="uk-UA" w:eastAsia="uk-UA"/>
    </w:rPr>
  </w:style>
  <w:style w:type="paragraph" w:styleId="31">
    <w:name w:val="Body Text Indent 3"/>
    <w:basedOn w:val="a"/>
    <w:link w:val="32"/>
    <w:rsid w:val="00C70BF8"/>
    <w:pPr>
      <w:spacing w:after="120"/>
      <w:ind w:left="283"/>
    </w:pPr>
    <w:rPr>
      <w:sz w:val="16"/>
      <w:szCs w:val="16"/>
    </w:rPr>
  </w:style>
  <w:style w:type="character" w:customStyle="1" w:styleId="32">
    <w:name w:val="Основний текст з відступом 3 Знак"/>
    <w:link w:val="31"/>
    <w:semiHidden/>
    <w:locked/>
    <w:rPr>
      <w:rFonts w:cs="Times New Roman"/>
      <w:sz w:val="16"/>
      <w:szCs w:val="16"/>
      <w:lang w:val="ru-RU" w:eastAsia="ru-RU"/>
    </w:rPr>
  </w:style>
  <w:style w:type="paragraph" w:customStyle="1" w:styleId="rvps2">
    <w:name w:val="rvps2"/>
    <w:basedOn w:val="a"/>
    <w:rsid w:val="00D33743"/>
    <w:pPr>
      <w:widowControl/>
      <w:autoSpaceDE/>
      <w:autoSpaceDN/>
      <w:adjustRightInd/>
      <w:spacing w:before="100" w:beforeAutospacing="1" w:after="100" w:afterAutospacing="1"/>
    </w:pPr>
    <w:rPr>
      <w:rFonts w:ascii="Courier New" w:hAnsi="Courier New" w:cs="Courier New"/>
      <w:color w:val="000000"/>
      <w:sz w:val="28"/>
      <w:szCs w:val="28"/>
    </w:rPr>
  </w:style>
  <w:style w:type="paragraph" w:customStyle="1" w:styleId="rvps21">
    <w:name w:val="rvps21"/>
    <w:basedOn w:val="a"/>
    <w:rsid w:val="00D33743"/>
    <w:pPr>
      <w:widowControl/>
      <w:pBdr>
        <w:top w:val="single" w:sz="8" w:space="5" w:color="DCDCDC"/>
        <w:left w:val="single" w:sz="8" w:space="5" w:color="DCDCDC"/>
        <w:bottom w:val="single" w:sz="8" w:space="0" w:color="DCDCDC"/>
        <w:right w:val="single" w:sz="8" w:space="5" w:color="DCDCDC"/>
      </w:pBdr>
      <w:autoSpaceDE/>
      <w:autoSpaceDN/>
      <w:adjustRightInd/>
      <w:spacing w:before="100" w:beforeAutospacing="1" w:after="200" w:line="360" w:lineRule="atLeast"/>
    </w:pPr>
    <w:rPr>
      <w:rFonts w:ascii="Courier New" w:hAnsi="Courier New" w:cs="Courier New"/>
      <w:sz w:val="28"/>
      <w:szCs w:val="28"/>
    </w:rPr>
  </w:style>
  <w:style w:type="paragraph" w:styleId="20">
    <w:name w:val="Body Text 2"/>
    <w:basedOn w:val="a"/>
    <w:link w:val="21"/>
    <w:rsid w:val="005034D5"/>
    <w:pPr>
      <w:spacing w:after="120" w:line="480" w:lineRule="auto"/>
    </w:pPr>
  </w:style>
  <w:style w:type="character" w:customStyle="1" w:styleId="21">
    <w:name w:val="Основний текст 2 Знак"/>
    <w:link w:val="20"/>
    <w:locked/>
    <w:rPr>
      <w:rFonts w:cs="Times New Roman"/>
      <w:sz w:val="20"/>
      <w:szCs w:val="20"/>
      <w:lang w:val="ru-RU" w:eastAsia="ru-RU"/>
    </w:rPr>
  </w:style>
  <w:style w:type="paragraph" w:styleId="af1">
    <w:name w:val="Body Text Indent"/>
    <w:basedOn w:val="a"/>
    <w:link w:val="af2"/>
    <w:rsid w:val="005B5734"/>
    <w:pPr>
      <w:spacing w:after="120"/>
      <w:ind w:left="283"/>
    </w:pPr>
  </w:style>
  <w:style w:type="character" w:customStyle="1" w:styleId="af2">
    <w:name w:val="Основний текст з відступом Знак"/>
    <w:link w:val="af1"/>
    <w:locked/>
    <w:rPr>
      <w:rFonts w:cs="Times New Roman"/>
      <w:sz w:val="20"/>
      <w:szCs w:val="20"/>
      <w:lang w:val="ru-RU"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647009"/>
    <w:pPr>
      <w:widowControl/>
      <w:autoSpaceDE/>
      <w:autoSpaceDN/>
      <w:adjustRightInd/>
    </w:pPr>
    <w:rPr>
      <w:rFonts w:ascii="Verdana" w:hAnsi="Verdana"/>
      <w:lang w:val="en-US" w:eastAsia="en-US"/>
    </w:rPr>
  </w:style>
  <w:style w:type="paragraph" w:customStyle="1" w:styleId="14pt">
    <w:name w:val="Обычный + 14 pt"/>
    <w:aliases w:val="по ширине,Первая строка:  1,25 см,Справа:  0,11 см,Обычный + 13 pt,36 см,Слева:  0,Черный,Справа:  -0,14 см,Основной текст + по ширине,Справа:  0 см,Первая строка:  1 см,Справа:  0...,Справа:  0... ...,5 см,Обычный + 13,5 pt,по центру,3"/>
    <w:basedOn w:val="a"/>
    <w:rsid w:val="00D605A9"/>
    <w:pPr>
      <w:widowControl/>
      <w:autoSpaceDE/>
      <w:autoSpaceDN/>
      <w:adjustRightInd/>
      <w:ind w:right="65" w:firstLine="709"/>
      <w:jc w:val="both"/>
    </w:pPr>
    <w:rPr>
      <w:sz w:val="28"/>
      <w:szCs w:val="28"/>
    </w:rPr>
  </w:style>
  <w:style w:type="character" w:customStyle="1" w:styleId="apple-converted-space">
    <w:name w:val="apple-converted-space"/>
    <w:rsid w:val="00D605A9"/>
    <w:rPr>
      <w:rFonts w:cs="Times New Roman"/>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w:basedOn w:val="a"/>
    <w:rsid w:val="00FC6E8A"/>
    <w:pPr>
      <w:widowControl/>
      <w:autoSpaceDE/>
      <w:autoSpaceDN/>
      <w:adjustRightInd/>
    </w:pPr>
    <w:rPr>
      <w:rFonts w:ascii="Verdana" w:eastAsia="Batang" w:hAnsi="Verdana"/>
      <w:lang w:val="en-US" w:eastAsia="en-US"/>
    </w:rPr>
  </w:style>
  <w:style w:type="paragraph" w:customStyle="1" w:styleId="11">
    <w:name w:val="Заголовок змісту1"/>
    <w:basedOn w:val="1"/>
    <w:next w:val="a"/>
    <w:rsid w:val="00A150B4"/>
    <w:pPr>
      <w:keepLines/>
      <w:widowControl/>
      <w:autoSpaceDE/>
      <w:autoSpaceDN/>
      <w:adjustRightInd/>
      <w:spacing w:before="480" w:after="0" w:line="276" w:lineRule="auto"/>
      <w:outlineLvl w:val="9"/>
    </w:pPr>
    <w:rPr>
      <w:color w:val="365F91"/>
      <w:kern w:val="0"/>
      <w:sz w:val="28"/>
      <w:szCs w:val="28"/>
      <w:lang w:eastAsia="en-US"/>
    </w:rPr>
  </w:style>
  <w:style w:type="paragraph" w:styleId="12">
    <w:name w:val="toc 1"/>
    <w:basedOn w:val="a"/>
    <w:next w:val="a"/>
    <w:autoRedefine/>
    <w:rsid w:val="00A150B4"/>
  </w:style>
  <w:style w:type="paragraph" w:styleId="22">
    <w:name w:val="toc 2"/>
    <w:basedOn w:val="a"/>
    <w:next w:val="a"/>
    <w:autoRedefine/>
    <w:uiPriority w:val="39"/>
    <w:rsid w:val="006630FF"/>
    <w:pPr>
      <w:widowControl/>
      <w:autoSpaceDE/>
      <w:autoSpaceDN/>
      <w:adjustRightInd/>
      <w:spacing w:after="100" w:line="276" w:lineRule="auto"/>
      <w:ind w:left="220"/>
    </w:pPr>
    <w:rPr>
      <w:rFonts w:ascii="Calibri" w:hAnsi="Calibri"/>
      <w:sz w:val="22"/>
      <w:szCs w:val="22"/>
      <w:lang w:eastAsia="en-US"/>
    </w:rPr>
  </w:style>
  <w:style w:type="paragraph" w:styleId="33">
    <w:name w:val="toc 3"/>
    <w:basedOn w:val="a"/>
    <w:next w:val="a"/>
    <w:autoRedefine/>
    <w:uiPriority w:val="39"/>
    <w:rsid w:val="006E4CFF"/>
    <w:pPr>
      <w:widowControl/>
      <w:tabs>
        <w:tab w:val="right" w:leader="dot" w:pos="9631"/>
      </w:tabs>
      <w:autoSpaceDE/>
      <w:autoSpaceDN/>
      <w:adjustRightInd/>
      <w:spacing w:after="80"/>
      <w:ind w:left="442" w:right="141"/>
    </w:pPr>
    <w:rPr>
      <w:rFonts w:ascii="Calibri" w:hAnsi="Calibri"/>
      <w:sz w:val="22"/>
      <w:szCs w:val="22"/>
      <w:lang w:eastAsia="en-US"/>
    </w:rPr>
  </w:style>
  <w:style w:type="character" w:styleId="af3">
    <w:name w:val="Emphasis"/>
    <w:qFormat/>
    <w:locked/>
    <w:rsid w:val="00EE7015"/>
    <w:rPr>
      <w:i/>
      <w:iCs/>
    </w:rPr>
  </w:style>
  <w:style w:type="character" w:customStyle="1" w:styleId="rvts23">
    <w:name w:val="rvts23"/>
    <w:basedOn w:val="a0"/>
    <w:rsid w:val="00EE7015"/>
  </w:style>
  <w:style w:type="paragraph" w:customStyle="1" w:styleId="13">
    <w:name w:val="Абзац списка1"/>
    <w:basedOn w:val="a"/>
    <w:rsid w:val="000C5E49"/>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4">
    <w:name w:val="1"/>
    <w:basedOn w:val="a"/>
    <w:rsid w:val="00C928EE"/>
    <w:pPr>
      <w:widowControl/>
      <w:autoSpaceDE/>
      <w:autoSpaceDN/>
      <w:adjustRightInd/>
      <w:spacing w:after="200" w:line="276" w:lineRule="auto"/>
      <w:ind w:left="720"/>
    </w:pPr>
    <w:rPr>
      <w:rFonts w:ascii="Calibri" w:hAnsi="Calibri"/>
      <w:sz w:val="22"/>
      <w:szCs w:val="22"/>
      <w:lang w:val="uk-UA" w:eastAsia="uk-UA"/>
    </w:rPr>
  </w:style>
  <w:style w:type="character" w:styleId="af4">
    <w:name w:val="FollowedHyperlink"/>
    <w:rsid w:val="0010573B"/>
    <w:rPr>
      <w:color w:val="800080"/>
      <w:u w:val="single"/>
    </w:rPr>
  </w:style>
  <w:style w:type="paragraph" w:styleId="af5">
    <w:name w:val="Title"/>
    <w:basedOn w:val="a"/>
    <w:qFormat/>
    <w:locked/>
    <w:rsid w:val="00636C6E"/>
    <w:pPr>
      <w:widowControl/>
      <w:autoSpaceDE/>
      <w:autoSpaceDN/>
      <w:adjustRightInd/>
      <w:jc w:val="center"/>
    </w:pPr>
    <w:rPr>
      <w:sz w:val="28"/>
      <w:lang w:val="uk-UA"/>
    </w:rPr>
  </w:style>
  <w:style w:type="paragraph" w:customStyle="1" w:styleId="af6">
    <w:name w:val="Знак"/>
    <w:basedOn w:val="a"/>
    <w:rsid w:val="0092489C"/>
    <w:pPr>
      <w:widowControl/>
      <w:autoSpaceDE/>
      <w:autoSpaceDN/>
      <w:adjustRightInd/>
    </w:pPr>
    <w:rPr>
      <w:rFonts w:ascii="Verdana" w:hAnsi="Verdana" w:cs="Verdana"/>
      <w:lang w:val="en-US" w:eastAsia="en-US"/>
    </w:rPr>
  </w:style>
  <w:style w:type="paragraph" w:customStyle="1" w:styleId="af7">
    <w:name w:val="Знак"/>
    <w:basedOn w:val="a"/>
    <w:rsid w:val="008576CC"/>
    <w:pPr>
      <w:widowControl/>
      <w:autoSpaceDE/>
      <w:autoSpaceDN/>
      <w:adjustRightInd/>
    </w:pPr>
    <w:rPr>
      <w:rFonts w:ascii="Verdana" w:hAnsi="Verdana" w:cs="Verdana"/>
      <w:lang w:val="en-US" w:eastAsia="en-US"/>
    </w:rPr>
  </w:style>
  <w:style w:type="paragraph" w:customStyle="1" w:styleId="15">
    <w:name w:val="Без інтервалів1"/>
    <w:link w:val="NoSpacingChar"/>
    <w:rsid w:val="001017AD"/>
    <w:rPr>
      <w:rFonts w:ascii="Calibri" w:hAnsi="Calibri"/>
      <w:sz w:val="22"/>
      <w:szCs w:val="22"/>
      <w:lang w:eastAsia="en-US"/>
    </w:rPr>
  </w:style>
  <w:style w:type="paragraph" w:customStyle="1" w:styleId="23">
    <w:name w:val="Без интервала2"/>
    <w:link w:val="af8"/>
    <w:uiPriority w:val="99"/>
    <w:qFormat/>
    <w:rsid w:val="00B1104A"/>
    <w:rPr>
      <w:sz w:val="24"/>
      <w:szCs w:val="24"/>
      <w:lang w:val="ru-RU" w:eastAsia="ru-RU"/>
    </w:rPr>
  </w:style>
  <w:style w:type="character" w:customStyle="1" w:styleId="af8">
    <w:name w:val="Без интервала Знак"/>
    <w:link w:val="23"/>
    <w:uiPriority w:val="99"/>
    <w:rsid w:val="00B1104A"/>
    <w:rPr>
      <w:sz w:val="24"/>
      <w:szCs w:val="24"/>
      <w:lang w:val="ru-RU" w:eastAsia="ru-RU" w:bidi="ar-SA"/>
    </w:rPr>
  </w:style>
  <w:style w:type="character" w:customStyle="1" w:styleId="24">
    <w:name w:val="Основной текст (2)_"/>
    <w:link w:val="25"/>
    <w:rsid w:val="009061EC"/>
    <w:rPr>
      <w:sz w:val="26"/>
      <w:szCs w:val="26"/>
      <w:shd w:val="clear" w:color="auto" w:fill="FFFFFF"/>
      <w:lang w:bidi="ar-SA"/>
    </w:rPr>
  </w:style>
  <w:style w:type="character" w:customStyle="1" w:styleId="26">
    <w:name w:val="Основной текст (2) + Полужирный"/>
    <w:rsid w:val="009061EC"/>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paragraph" w:customStyle="1" w:styleId="25">
    <w:name w:val="Основной текст (2)"/>
    <w:basedOn w:val="a"/>
    <w:link w:val="24"/>
    <w:rsid w:val="009061EC"/>
    <w:pPr>
      <w:shd w:val="clear" w:color="auto" w:fill="FFFFFF"/>
      <w:autoSpaceDE/>
      <w:autoSpaceDN/>
      <w:adjustRightInd/>
      <w:spacing w:line="0" w:lineRule="atLeast"/>
      <w:jc w:val="right"/>
    </w:pPr>
    <w:rPr>
      <w:sz w:val="26"/>
      <w:szCs w:val="26"/>
      <w:shd w:val="clear" w:color="auto" w:fill="FFFFFF"/>
      <w:lang w:val="x-none" w:eastAsia="x-none"/>
    </w:rPr>
  </w:style>
  <w:style w:type="paragraph" w:customStyle="1" w:styleId="xfmc1">
    <w:name w:val="xfmc1"/>
    <w:basedOn w:val="a"/>
    <w:rsid w:val="0063008E"/>
    <w:pPr>
      <w:widowControl/>
      <w:autoSpaceDE/>
      <w:autoSpaceDN/>
      <w:adjustRightInd/>
      <w:spacing w:before="100" w:beforeAutospacing="1" w:after="100" w:afterAutospacing="1"/>
    </w:pPr>
    <w:rPr>
      <w:sz w:val="24"/>
      <w:szCs w:val="24"/>
      <w:lang w:val="uk-UA"/>
    </w:rPr>
  </w:style>
  <w:style w:type="paragraph" w:styleId="af9">
    <w:name w:val="No Spacing"/>
    <w:uiPriority w:val="1"/>
    <w:qFormat/>
    <w:rsid w:val="007607A7"/>
    <w:rPr>
      <w:rFonts w:ascii="Calibri" w:eastAsia="Calibri" w:hAnsi="Calibri"/>
      <w:sz w:val="22"/>
      <w:szCs w:val="22"/>
      <w:lang w:eastAsia="en-US"/>
    </w:rPr>
  </w:style>
  <w:style w:type="character" w:styleId="afa">
    <w:name w:val="Strong"/>
    <w:uiPriority w:val="22"/>
    <w:qFormat/>
    <w:locked/>
    <w:rsid w:val="007607A7"/>
    <w:rPr>
      <w:b/>
      <w:bCs/>
    </w:rPr>
  </w:style>
  <w:style w:type="paragraph" w:customStyle="1" w:styleId="afb">
    <w:name w:val="Знак Знак Знак"/>
    <w:basedOn w:val="a"/>
    <w:rsid w:val="00EC582C"/>
    <w:pPr>
      <w:widowControl/>
      <w:autoSpaceDE/>
      <w:autoSpaceDN/>
      <w:adjustRightInd/>
    </w:pPr>
    <w:rPr>
      <w:rFonts w:ascii="Verdana" w:hAnsi="Verdana" w:cs="Verdana"/>
      <w:lang w:val="en-US" w:eastAsia="en-US"/>
    </w:rPr>
  </w:style>
  <w:style w:type="character" w:customStyle="1" w:styleId="30">
    <w:name w:val="Заголовок 3 Знак"/>
    <w:link w:val="3"/>
    <w:rsid w:val="00F44C83"/>
    <w:rPr>
      <w:b/>
      <w:bCs/>
      <w:sz w:val="28"/>
      <w:szCs w:val="28"/>
      <w:lang w:val="uk-UA"/>
    </w:rPr>
  </w:style>
  <w:style w:type="paragraph" w:customStyle="1" w:styleId="16">
    <w:name w:val="Абзац списку1"/>
    <w:aliases w:val="1. Абзац списка,List Paragraph1"/>
    <w:basedOn w:val="a"/>
    <w:uiPriority w:val="34"/>
    <w:qFormat/>
    <w:rsid w:val="00923986"/>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xmsonormal">
    <w:name w:val="x_msonormal"/>
    <w:basedOn w:val="a"/>
    <w:rsid w:val="00FE77CE"/>
    <w:pPr>
      <w:widowControl/>
      <w:autoSpaceDE/>
      <w:autoSpaceDN/>
      <w:adjustRightInd/>
      <w:spacing w:before="100" w:beforeAutospacing="1" w:after="100" w:afterAutospacing="1"/>
    </w:pPr>
    <w:rPr>
      <w:sz w:val="24"/>
      <w:szCs w:val="24"/>
      <w:lang w:val="uk-UA" w:eastAsia="uk-UA"/>
    </w:rPr>
  </w:style>
  <w:style w:type="character" w:customStyle="1" w:styleId="NoSpacingChar">
    <w:name w:val="No Spacing Char"/>
    <w:link w:val="15"/>
    <w:locked/>
    <w:rsid w:val="005066B7"/>
    <w:rPr>
      <w:rFonts w:ascii="Calibri" w:hAnsi="Calibri"/>
      <w:sz w:val="22"/>
      <w:szCs w:val="22"/>
      <w:lang w:eastAsia="en-US" w:bidi="ar-SA"/>
    </w:rPr>
  </w:style>
  <w:style w:type="paragraph" w:customStyle="1" w:styleId="afc">
    <w:name w:val="Нормальний текст"/>
    <w:basedOn w:val="a"/>
    <w:rsid w:val="00317515"/>
    <w:pPr>
      <w:widowControl/>
      <w:autoSpaceDE/>
      <w:autoSpaceDN/>
      <w:adjustRightInd/>
      <w:spacing w:before="120"/>
      <w:ind w:firstLine="567"/>
    </w:pPr>
    <w:rPr>
      <w:rFonts w:ascii="Antiqua" w:hAnsi="Antiqua"/>
      <w:sz w:val="26"/>
      <w:lang w:val="uk-UA"/>
    </w:rPr>
  </w:style>
  <w:style w:type="paragraph" w:customStyle="1" w:styleId="17">
    <w:name w:val="Без интервала1"/>
    <w:uiPriority w:val="99"/>
    <w:qFormat/>
    <w:rsid w:val="00CA4CD4"/>
    <w:rPr>
      <w:sz w:val="24"/>
      <w:szCs w:val="24"/>
      <w:lang w:val="ru-RU" w:eastAsia="ru-RU"/>
    </w:rPr>
  </w:style>
  <w:style w:type="paragraph" w:customStyle="1" w:styleId="docdata">
    <w:name w:val="docdata"/>
    <w:aliases w:val="docy,v5,2484,baiaagaaboqcaaadiquaaawxbqaaaaaaaaaaaaaaaaaaaaaaaaaaaaaaaaaaaaaaaaaaaaaaaaaaaaaaaaaaaaaaaaaaaaaaaaaaaaaaaaaaaaaaaaaaaaaaaaaaaaaaaaaaaaaaaaaaaaaaaaaaaaaaaaaaaaaaaaaaaaaaaaaaaaaaaaaaaaaaaaaaaaaaaaaaaaaaaaaaaaaaaaaaaaaaaaaaaaaaaaaaaaaa"/>
    <w:basedOn w:val="a"/>
    <w:rsid w:val="00D110F0"/>
    <w:pPr>
      <w:widowControl/>
      <w:autoSpaceDE/>
      <w:autoSpaceDN/>
      <w:adjustRightInd/>
      <w:spacing w:before="100" w:beforeAutospacing="1" w:after="100" w:afterAutospacing="1"/>
    </w:pPr>
    <w:rPr>
      <w:sz w:val="24"/>
      <w:szCs w:val="24"/>
      <w:lang w:val="uk-UA" w:eastAsia="uk-UA"/>
    </w:rPr>
  </w:style>
  <w:style w:type="character" w:customStyle="1" w:styleId="afd">
    <w:name w:val="Основной текст_"/>
    <w:rsid w:val="00C1419D"/>
    <w:rPr>
      <w:rFonts w:ascii="Times New Roman" w:hAnsi="Times New Roman" w:cs="Times New Roman"/>
      <w:sz w:val="26"/>
      <w:szCs w:val="26"/>
      <w:u w:val="none"/>
    </w:rPr>
  </w:style>
  <w:style w:type="paragraph" w:customStyle="1" w:styleId="18">
    <w:name w:val="Обычный1"/>
    <w:uiPriority w:val="99"/>
    <w:rsid w:val="00640746"/>
  </w:style>
  <w:style w:type="paragraph" w:styleId="afe">
    <w:name w:val="TOC Heading"/>
    <w:basedOn w:val="1"/>
    <w:next w:val="a"/>
    <w:uiPriority w:val="39"/>
    <w:semiHidden/>
    <w:unhideWhenUsed/>
    <w:qFormat/>
    <w:rsid w:val="00295EAF"/>
    <w:pPr>
      <w:keepLines/>
      <w:widowControl/>
      <w:autoSpaceDE/>
      <w:autoSpaceDN/>
      <w:adjustRightInd/>
      <w:spacing w:before="480" w:after="0" w:line="276" w:lineRule="auto"/>
      <w:outlineLvl w:val="9"/>
    </w:pPr>
    <w:rPr>
      <w:color w:val="365F9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21173">
      <w:bodyDiv w:val="1"/>
      <w:marLeft w:val="0"/>
      <w:marRight w:val="0"/>
      <w:marTop w:val="0"/>
      <w:marBottom w:val="0"/>
      <w:divBdr>
        <w:top w:val="none" w:sz="0" w:space="0" w:color="auto"/>
        <w:left w:val="none" w:sz="0" w:space="0" w:color="auto"/>
        <w:bottom w:val="none" w:sz="0" w:space="0" w:color="auto"/>
        <w:right w:val="none" w:sz="0" w:space="0" w:color="auto"/>
      </w:divBdr>
    </w:div>
    <w:div w:id="459417497">
      <w:bodyDiv w:val="1"/>
      <w:marLeft w:val="0"/>
      <w:marRight w:val="0"/>
      <w:marTop w:val="0"/>
      <w:marBottom w:val="0"/>
      <w:divBdr>
        <w:top w:val="none" w:sz="0" w:space="0" w:color="auto"/>
        <w:left w:val="none" w:sz="0" w:space="0" w:color="auto"/>
        <w:bottom w:val="none" w:sz="0" w:space="0" w:color="auto"/>
        <w:right w:val="none" w:sz="0" w:space="0" w:color="auto"/>
      </w:divBdr>
    </w:div>
    <w:div w:id="1002976076">
      <w:bodyDiv w:val="1"/>
      <w:marLeft w:val="0"/>
      <w:marRight w:val="0"/>
      <w:marTop w:val="0"/>
      <w:marBottom w:val="0"/>
      <w:divBdr>
        <w:top w:val="none" w:sz="0" w:space="0" w:color="auto"/>
        <w:left w:val="none" w:sz="0" w:space="0" w:color="auto"/>
        <w:bottom w:val="none" w:sz="0" w:space="0" w:color="auto"/>
        <w:right w:val="none" w:sz="0" w:space="0" w:color="auto"/>
      </w:divBdr>
    </w:div>
    <w:div w:id="1289819195">
      <w:bodyDiv w:val="1"/>
      <w:marLeft w:val="0"/>
      <w:marRight w:val="0"/>
      <w:marTop w:val="0"/>
      <w:marBottom w:val="0"/>
      <w:divBdr>
        <w:top w:val="none" w:sz="0" w:space="0" w:color="auto"/>
        <w:left w:val="none" w:sz="0" w:space="0" w:color="auto"/>
        <w:bottom w:val="none" w:sz="0" w:space="0" w:color="auto"/>
        <w:right w:val="none" w:sz="0" w:space="0" w:color="auto"/>
      </w:divBdr>
    </w:div>
    <w:div w:id="16945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n.org/securitycouncil/ru" TargetMode="External"/><Relationship Id="rId4" Type="http://schemas.openxmlformats.org/officeDocument/2006/relationships/settings" Target="settings.xml"/><Relationship Id="rId9" Type="http://schemas.openxmlformats.org/officeDocument/2006/relationships/hyperlink" Target="https://www.youtube.com/channel/UCb8EU02c0Na1t2QwNMO7cM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OLKB2A7\&#1110;&#1085;&#1092;&#1086;&#1088;&#1084;&#1072;&#1094;&#1110;&#1081;&#1085;&#1086;-&#1072;&#1085;&#1072;&#1083;&#1110;&#1090;&#1080;&#1095;&#1085;&#1072;%20&#1076;&#1086;&#1074;&#1110;&#1076;&#1082;&#1072;.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DA057-D975-49B0-B467-A92B12FC8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інформаційно-аналітична довідка.dot</Template>
  <TotalTime>1</TotalTime>
  <Pages>34</Pages>
  <Words>59417</Words>
  <Characters>33869</Characters>
  <Application>Microsoft Office Word</Application>
  <DocSecurity>0</DocSecurity>
  <Lines>282</Lines>
  <Paragraphs>186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Департамент соціальної політики</vt:lpstr>
      <vt:lpstr>Департамент соціальної політики</vt:lpstr>
    </vt:vector>
  </TitlesOfParts>
  <Company>Grizli777</Company>
  <LinksUpToDate>false</LinksUpToDate>
  <CharactersWithSpaces>93100</CharactersWithSpaces>
  <SharedDoc>false</SharedDoc>
  <HLinks>
    <vt:vector size="264" baseType="variant">
      <vt:variant>
        <vt:i4>5439489</vt:i4>
      </vt:variant>
      <vt:variant>
        <vt:i4>258</vt:i4>
      </vt:variant>
      <vt:variant>
        <vt:i4>0</vt:i4>
      </vt:variant>
      <vt:variant>
        <vt:i4>5</vt:i4>
      </vt:variant>
      <vt:variant>
        <vt:lpwstr>https://www.un.org/securitycouncil/ru</vt:lpwstr>
      </vt:variant>
      <vt:variant>
        <vt:lpwstr/>
      </vt:variant>
      <vt:variant>
        <vt:i4>6160478</vt:i4>
      </vt:variant>
      <vt:variant>
        <vt:i4>255</vt:i4>
      </vt:variant>
      <vt:variant>
        <vt:i4>0</vt:i4>
      </vt:variant>
      <vt:variant>
        <vt:i4>5</vt:i4>
      </vt:variant>
      <vt:variant>
        <vt:lpwstr>https://www.youtube.com/channel/UCb8EU02c0Na1t2QwNMO7cMg</vt:lpwstr>
      </vt:variant>
      <vt:variant>
        <vt:lpwstr/>
      </vt:variant>
      <vt:variant>
        <vt:i4>1507391</vt:i4>
      </vt:variant>
      <vt:variant>
        <vt:i4>248</vt:i4>
      </vt:variant>
      <vt:variant>
        <vt:i4>0</vt:i4>
      </vt:variant>
      <vt:variant>
        <vt:i4>5</vt:i4>
      </vt:variant>
      <vt:variant>
        <vt:lpwstr/>
      </vt:variant>
      <vt:variant>
        <vt:lpwstr>_Toc77767485</vt:lpwstr>
      </vt:variant>
      <vt:variant>
        <vt:i4>1441855</vt:i4>
      </vt:variant>
      <vt:variant>
        <vt:i4>242</vt:i4>
      </vt:variant>
      <vt:variant>
        <vt:i4>0</vt:i4>
      </vt:variant>
      <vt:variant>
        <vt:i4>5</vt:i4>
      </vt:variant>
      <vt:variant>
        <vt:lpwstr/>
      </vt:variant>
      <vt:variant>
        <vt:lpwstr>_Toc77767484</vt:lpwstr>
      </vt:variant>
      <vt:variant>
        <vt:i4>1114175</vt:i4>
      </vt:variant>
      <vt:variant>
        <vt:i4>236</vt:i4>
      </vt:variant>
      <vt:variant>
        <vt:i4>0</vt:i4>
      </vt:variant>
      <vt:variant>
        <vt:i4>5</vt:i4>
      </vt:variant>
      <vt:variant>
        <vt:lpwstr/>
      </vt:variant>
      <vt:variant>
        <vt:lpwstr>_Toc77767483</vt:lpwstr>
      </vt:variant>
      <vt:variant>
        <vt:i4>1048639</vt:i4>
      </vt:variant>
      <vt:variant>
        <vt:i4>230</vt:i4>
      </vt:variant>
      <vt:variant>
        <vt:i4>0</vt:i4>
      </vt:variant>
      <vt:variant>
        <vt:i4>5</vt:i4>
      </vt:variant>
      <vt:variant>
        <vt:lpwstr/>
      </vt:variant>
      <vt:variant>
        <vt:lpwstr>_Toc77767482</vt:lpwstr>
      </vt:variant>
      <vt:variant>
        <vt:i4>1245247</vt:i4>
      </vt:variant>
      <vt:variant>
        <vt:i4>224</vt:i4>
      </vt:variant>
      <vt:variant>
        <vt:i4>0</vt:i4>
      </vt:variant>
      <vt:variant>
        <vt:i4>5</vt:i4>
      </vt:variant>
      <vt:variant>
        <vt:lpwstr/>
      </vt:variant>
      <vt:variant>
        <vt:lpwstr>_Toc77767481</vt:lpwstr>
      </vt:variant>
      <vt:variant>
        <vt:i4>1179711</vt:i4>
      </vt:variant>
      <vt:variant>
        <vt:i4>218</vt:i4>
      </vt:variant>
      <vt:variant>
        <vt:i4>0</vt:i4>
      </vt:variant>
      <vt:variant>
        <vt:i4>5</vt:i4>
      </vt:variant>
      <vt:variant>
        <vt:lpwstr/>
      </vt:variant>
      <vt:variant>
        <vt:lpwstr>_Toc77767480</vt:lpwstr>
      </vt:variant>
      <vt:variant>
        <vt:i4>1769520</vt:i4>
      </vt:variant>
      <vt:variant>
        <vt:i4>212</vt:i4>
      </vt:variant>
      <vt:variant>
        <vt:i4>0</vt:i4>
      </vt:variant>
      <vt:variant>
        <vt:i4>5</vt:i4>
      </vt:variant>
      <vt:variant>
        <vt:lpwstr/>
      </vt:variant>
      <vt:variant>
        <vt:lpwstr>_Toc77767479</vt:lpwstr>
      </vt:variant>
      <vt:variant>
        <vt:i4>1703984</vt:i4>
      </vt:variant>
      <vt:variant>
        <vt:i4>206</vt:i4>
      </vt:variant>
      <vt:variant>
        <vt:i4>0</vt:i4>
      </vt:variant>
      <vt:variant>
        <vt:i4>5</vt:i4>
      </vt:variant>
      <vt:variant>
        <vt:lpwstr/>
      </vt:variant>
      <vt:variant>
        <vt:lpwstr>_Toc77767478</vt:lpwstr>
      </vt:variant>
      <vt:variant>
        <vt:i4>1376304</vt:i4>
      </vt:variant>
      <vt:variant>
        <vt:i4>200</vt:i4>
      </vt:variant>
      <vt:variant>
        <vt:i4>0</vt:i4>
      </vt:variant>
      <vt:variant>
        <vt:i4>5</vt:i4>
      </vt:variant>
      <vt:variant>
        <vt:lpwstr/>
      </vt:variant>
      <vt:variant>
        <vt:lpwstr>_Toc77767477</vt:lpwstr>
      </vt:variant>
      <vt:variant>
        <vt:i4>1310768</vt:i4>
      </vt:variant>
      <vt:variant>
        <vt:i4>194</vt:i4>
      </vt:variant>
      <vt:variant>
        <vt:i4>0</vt:i4>
      </vt:variant>
      <vt:variant>
        <vt:i4>5</vt:i4>
      </vt:variant>
      <vt:variant>
        <vt:lpwstr/>
      </vt:variant>
      <vt:variant>
        <vt:lpwstr>_Toc77767476</vt:lpwstr>
      </vt:variant>
      <vt:variant>
        <vt:i4>1507376</vt:i4>
      </vt:variant>
      <vt:variant>
        <vt:i4>188</vt:i4>
      </vt:variant>
      <vt:variant>
        <vt:i4>0</vt:i4>
      </vt:variant>
      <vt:variant>
        <vt:i4>5</vt:i4>
      </vt:variant>
      <vt:variant>
        <vt:lpwstr/>
      </vt:variant>
      <vt:variant>
        <vt:lpwstr>_Toc77767475</vt:lpwstr>
      </vt:variant>
      <vt:variant>
        <vt:i4>1441840</vt:i4>
      </vt:variant>
      <vt:variant>
        <vt:i4>182</vt:i4>
      </vt:variant>
      <vt:variant>
        <vt:i4>0</vt:i4>
      </vt:variant>
      <vt:variant>
        <vt:i4>5</vt:i4>
      </vt:variant>
      <vt:variant>
        <vt:lpwstr/>
      </vt:variant>
      <vt:variant>
        <vt:lpwstr>_Toc77767474</vt:lpwstr>
      </vt:variant>
      <vt:variant>
        <vt:i4>1114160</vt:i4>
      </vt:variant>
      <vt:variant>
        <vt:i4>176</vt:i4>
      </vt:variant>
      <vt:variant>
        <vt:i4>0</vt:i4>
      </vt:variant>
      <vt:variant>
        <vt:i4>5</vt:i4>
      </vt:variant>
      <vt:variant>
        <vt:lpwstr/>
      </vt:variant>
      <vt:variant>
        <vt:lpwstr>_Toc77767473</vt:lpwstr>
      </vt:variant>
      <vt:variant>
        <vt:i4>1048624</vt:i4>
      </vt:variant>
      <vt:variant>
        <vt:i4>170</vt:i4>
      </vt:variant>
      <vt:variant>
        <vt:i4>0</vt:i4>
      </vt:variant>
      <vt:variant>
        <vt:i4>5</vt:i4>
      </vt:variant>
      <vt:variant>
        <vt:lpwstr/>
      </vt:variant>
      <vt:variant>
        <vt:lpwstr>_Toc77767472</vt:lpwstr>
      </vt:variant>
      <vt:variant>
        <vt:i4>1245232</vt:i4>
      </vt:variant>
      <vt:variant>
        <vt:i4>164</vt:i4>
      </vt:variant>
      <vt:variant>
        <vt:i4>0</vt:i4>
      </vt:variant>
      <vt:variant>
        <vt:i4>5</vt:i4>
      </vt:variant>
      <vt:variant>
        <vt:lpwstr/>
      </vt:variant>
      <vt:variant>
        <vt:lpwstr>_Toc77767471</vt:lpwstr>
      </vt:variant>
      <vt:variant>
        <vt:i4>1179696</vt:i4>
      </vt:variant>
      <vt:variant>
        <vt:i4>158</vt:i4>
      </vt:variant>
      <vt:variant>
        <vt:i4>0</vt:i4>
      </vt:variant>
      <vt:variant>
        <vt:i4>5</vt:i4>
      </vt:variant>
      <vt:variant>
        <vt:lpwstr/>
      </vt:variant>
      <vt:variant>
        <vt:lpwstr>_Toc77767470</vt:lpwstr>
      </vt:variant>
      <vt:variant>
        <vt:i4>1769521</vt:i4>
      </vt:variant>
      <vt:variant>
        <vt:i4>152</vt:i4>
      </vt:variant>
      <vt:variant>
        <vt:i4>0</vt:i4>
      </vt:variant>
      <vt:variant>
        <vt:i4>5</vt:i4>
      </vt:variant>
      <vt:variant>
        <vt:lpwstr/>
      </vt:variant>
      <vt:variant>
        <vt:lpwstr>_Toc77767469</vt:lpwstr>
      </vt:variant>
      <vt:variant>
        <vt:i4>1703985</vt:i4>
      </vt:variant>
      <vt:variant>
        <vt:i4>146</vt:i4>
      </vt:variant>
      <vt:variant>
        <vt:i4>0</vt:i4>
      </vt:variant>
      <vt:variant>
        <vt:i4>5</vt:i4>
      </vt:variant>
      <vt:variant>
        <vt:lpwstr/>
      </vt:variant>
      <vt:variant>
        <vt:lpwstr>_Toc77767468</vt:lpwstr>
      </vt:variant>
      <vt:variant>
        <vt:i4>1376305</vt:i4>
      </vt:variant>
      <vt:variant>
        <vt:i4>140</vt:i4>
      </vt:variant>
      <vt:variant>
        <vt:i4>0</vt:i4>
      </vt:variant>
      <vt:variant>
        <vt:i4>5</vt:i4>
      </vt:variant>
      <vt:variant>
        <vt:lpwstr/>
      </vt:variant>
      <vt:variant>
        <vt:lpwstr>_Toc77767467</vt:lpwstr>
      </vt:variant>
      <vt:variant>
        <vt:i4>1310769</vt:i4>
      </vt:variant>
      <vt:variant>
        <vt:i4>134</vt:i4>
      </vt:variant>
      <vt:variant>
        <vt:i4>0</vt:i4>
      </vt:variant>
      <vt:variant>
        <vt:i4>5</vt:i4>
      </vt:variant>
      <vt:variant>
        <vt:lpwstr/>
      </vt:variant>
      <vt:variant>
        <vt:lpwstr>_Toc77767466</vt:lpwstr>
      </vt:variant>
      <vt:variant>
        <vt:i4>1507377</vt:i4>
      </vt:variant>
      <vt:variant>
        <vt:i4>128</vt:i4>
      </vt:variant>
      <vt:variant>
        <vt:i4>0</vt:i4>
      </vt:variant>
      <vt:variant>
        <vt:i4>5</vt:i4>
      </vt:variant>
      <vt:variant>
        <vt:lpwstr/>
      </vt:variant>
      <vt:variant>
        <vt:lpwstr>_Toc77767465</vt:lpwstr>
      </vt:variant>
      <vt:variant>
        <vt:i4>1441841</vt:i4>
      </vt:variant>
      <vt:variant>
        <vt:i4>122</vt:i4>
      </vt:variant>
      <vt:variant>
        <vt:i4>0</vt:i4>
      </vt:variant>
      <vt:variant>
        <vt:i4>5</vt:i4>
      </vt:variant>
      <vt:variant>
        <vt:lpwstr/>
      </vt:variant>
      <vt:variant>
        <vt:lpwstr>_Toc77767464</vt:lpwstr>
      </vt:variant>
      <vt:variant>
        <vt:i4>1114161</vt:i4>
      </vt:variant>
      <vt:variant>
        <vt:i4>116</vt:i4>
      </vt:variant>
      <vt:variant>
        <vt:i4>0</vt:i4>
      </vt:variant>
      <vt:variant>
        <vt:i4>5</vt:i4>
      </vt:variant>
      <vt:variant>
        <vt:lpwstr/>
      </vt:variant>
      <vt:variant>
        <vt:lpwstr>_Toc77767463</vt:lpwstr>
      </vt:variant>
      <vt:variant>
        <vt:i4>1048625</vt:i4>
      </vt:variant>
      <vt:variant>
        <vt:i4>110</vt:i4>
      </vt:variant>
      <vt:variant>
        <vt:i4>0</vt:i4>
      </vt:variant>
      <vt:variant>
        <vt:i4>5</vt:i4>
      </vt:variant>
      <vt:variant>
        <vt:lpwstr/>
      </vt:variant>
      <vt:variant>
        <vt:lpwstr>_Toc77767462</vt:lpwstr>
      </vt:variant>
      <vt:variant>
        <vt:i4>1245233</vt:i4>
      </vt:variant>
      <vt:variant>
        <vt:i4>104</vt:i4>
      </vt:variant>
      <vt:variant>
        <vt:i4>0</vt:i4>
      </vt:variant>
      <vt:variant>
        <vt:i4>5</vt:i4>
      </vt:variant>
      <vt:variant>
        <vt:lpwstr/>
      </vt:variant>
      <vt:variant>
        <vt:lpwstr>_Toc77767461</vt:lpwstr>
      </vt:variant>
      <vt:variant>
        <vt:i4>1179697</vt:i4>
      </vt:variant>
      <vt:variant>
        <vt:i4>98</vt:i4>
      </vt:variant>
      <vt:variant>
        <vt:i4>0</vt:i4>
      </vt:variant>
      <vt:variant>
        <vt:i4>5</vt:i4>
      </vt:variant>
      <vt:variant>
        <vt:lpwstr/>
      </vt:variant>
      <vt:variant>
        <vt:lpwstr>_Toc77767460</vt:lpwstr>
      </vt:variant>
      <vt:variant>
        <vt:i4>1769522</vt:i4>
      </vt:variant>
      <vt:variant>
        <vt:i4>92</vt:i4>
      </vt:variant>
      <vt:variant>
        <vt:i4>0</vt:i4>
      </vt:variant>
      <vt:variant>
        <vt:i4>5</vt:i4>
      </vt:variant>
      <vt:variant>
        <vt:lpwstr/>
      </vt:variant>
      <vt:variant>
        <vt:lpwstr>_Toc77767459</vt:lpwstr>
      </vt:variant>
      <vt:variant>
        <vt:i4>1703986</vt:i4>
      </vt:variant>
      <vt:variant>
        <vt:i4>86</vt:i4>
      </vt:variant>
      <vt:variant>
        <vt:i4>0</vt:i4>
      </vt:variant>
      <vt:variant>
        <vt:i4>5</vt:i4>
      </vt:variant>
      <vt:variant>
        <vt:lpwstr/>
      </vt:variant>
      <vt:variant>
        <vt:lpwstr>_Toc77767458</vt:lpwstr>
      </vt:variant>
      <vt:variant>
        <vt:i4>1376306</vt:i4>
      </vt:variant>
      <vt:variant>
        <vt:i4>80</vt:i4>
      </vt:variant>
      <vt:variant>
        <vt:i4>0</vt:i4>
      </vt:variant>
      <vt:variant>
        <vt:i4>5</vt:i4>
      </vt:variant>
      <vt:variant>
        <vt:lpwstr/>
      </vt:variant>
      <vt:variant>
        <vt:lpwstr>_Toc77767457</vt:lpwstr>
      </vt:variant>
      <vt:variant>
        <vt:i4>1310770</vt:i4>
      </vt:variant>
      <vt:variant>
        <vt:i4>74</vt:i4>
      </vt:variant>
      <vt:variant>
        <vt:i4>0</vt:i4>
      </vt:variant>
      <vt:variant>
        <vt:i4>5</vt:i4>
      </vt:variant>
      <vt:variant>
        <vt:lpwstr/>
      </vt:variant>
      <vt:variant>
        <vt:lpwstr>_Toc77767456</vt:lpwstr>
      </vt:variant>
      <vt:variant>
        <vt:i4>1507378</vt:i4>
      </vt:variant>
      <vt:variant>
        <vt:i4>68</vt:i4>
      </vt:variant>
      <vt:variant>
        <vt:i4>0</vt:i4>
      </vt:variant>
      <vt:variant>
        <vt:i4>5</vt:i4>
      </vt:variant>
      <vt:variant>
        <vt:lpwstr/>
      </vt:variant>
      <vt:variant>
        <vt:lpwstr>_Toc77767455</vt:lpwstr>
      </vt:variant>
      <vt:variant>
        <vt:i4>1441842</vt:i4>
      </vt:variant>
      <vt:variant>
        <vt:i4>62</vt:i4>
      </vt:variant>
      <vt:variant>
        <vt:i4>0</vt:i4>
      </vt:variant>
      <vt:variant>
        <vt:i4>5</vt:i4>
      </vt:variant>
      <vt:variant>
        <vt:lpwstr/>
      </vt:variant>
      <vt:variant>
        <vt:lpwstr>_Toc77767454</vt:lpwstr>
      </vt:variant>
      <vt:variant>
        <vt:i4>1114162</vt:i4>
      </vt:variant>
      <vt:variant>
        <vt:i4>56</vt:i4>
      </vt:variant>
      <vt:variant>
        <vt:i4>0</vt:i4>
      </vt:variant>
      <vt:variant>
        <vt:i4>5</vt:i4>
      </vt:variant>
      <vt:variant>
        <vt:lpwstr/>
      </vt:variant>
      <vt:variant>
        <vt:lpwstr>_Toc77767453</vt:lpwstr>
      </vt:variant>
      <vt:variant>
        <vt:i4>1048626</vt:i4>
      </vt:variant>
      <vt:variant>
        <vt:i4>50</vt:i4>
      </vt:variant>
      <vt:variant>
        <vt:i4>0</vt:i4>
      </vt:variant>
      <vt:variant>
        <vt:i4>5</vt:i4>
      </vt:variant>
      <vt:variant>
        <vt:lpwstr/>
      </vt:variant>
      <vt:variant>
        <vt:lpwstr>_Toc77767452</vt:lpwstr>
      </vt:variant>
      <vt:variant>
        <vt:i4>1245234</vt:i4>
      </vt:variant>
      <vt:variant>
        <vt:i4>44</vt:i4>
      </vt:variant>
      <vt:variant>
        <vt:i4>0</vt:i4>
      </vt:variant>
      <vt:variant>
        <vt:i4>5</vt:i4>
      </vt:variant>
      <vt:variant>
        <vt:lpwstr/>
      </vt:variant>
      <vt:variant>
        <vt:lpwstr>_Toc77767451</vt:lpwstr>
      </vt:variant>
      <vt:variant>
        <vt:i4>1179698</vt:i4>
      </vt:variant>
      <vt:variant>
        <vt:i4>38</vt:i4>
      </vt:variant>
      <vt:variant>
        <vt:i4>0</vt:i4>
      </vt:variant>
      <vt:variant>
        <vt:i4>5</vt:i4>
      </vt:variant>
      <vt:variant>
        <vt:lpwstr/>
      </vt:variant>
      <vt:variant>
        <vt:lpwstr>_Toc77767450</vt:lpwstr>
      </vt:variant>
      <vt:variant>
        <vt:i4>1769523</vt:i4>
      </vt:variant>
      <vt:variant>
        <vt:i4>32</vt:i4>
      </vt:variant>
      <vt:variant>
        <vt:i4>0</vt:i4>
      </vt:variant>
      <vt:variant>
        <vt:i4>5</vt:i4>
      </vt:variant>
      <vt:variant>
        <vt:lpwstr/>
      </vt:variant>
      <vt:variant>
        <vt:lpwstr>_Toc77767449</vt:lpwstr>
      </vt:variant>
      <vt:variant>
        <vt:i4>1703987</vt:i4>
      </vt:variant>
      <vt:variant>
        <vt:i4>26</vt:i4>
      </vt:variant>
      <vt:variant>
        <vt:i4>0</vt:i4>
      </vt:variant>
      <vt:variant>
        <vt:i4>5</vt:i4>
      </vt:variant>
      <vt:variant>
        <vt:lpwstr/>
      </vt:variant>
      <vt:variant>
        <vt:lpwstr>_Toc77767448</vt:lpwstr>
      </vt:variant>
      <vt:variant>
        <vt:i4>1376307</vt:i4>
      </vt:variant>
      <vt:variant>
        <vt:i4>20</vt:i4>
      </vt:variant>
      <vt:variant>
        <vt:i4>0</vt:i4>
      </vt:variant>
      <vt:variant>
        <vt:i4>5</vt:i4>
      </vt:variant>
      <vt:variant>
        <vt:lpwstr/>
      </vt:variant>
      <vt:variant>
        <vt:lpwstr>_Toc77767447</vt:lpwstr>
      </vt:variant>
      <vt:variant>
        <vt:i4>1310771</vt:i4>
      </vt:variant>
      <vt:variant>
        <vt:i4>14</vt:i4>
      </vt:variant>
      <vt:variant>
        <vt:i4>0</vt:i4>
      </vt:variant>
      <vt:variant>
        <vt:i4>5</vt:i4>
      </vt:variant>
      <vt:variant>
        <vt:lpwstr/>
      </vt:variant>
      <vt:variant>
        <vt:lpwstr>_Toc77767446</vt:lpwstr>
      </vt:variant>
      <vt:variant>
        <vt:i4>1507379</vt:i4>
      </vt:variant>
      <vt:variant>
        <vt:i4>8</vt:i4>
      </vt:variant>
      <vt:variant>
        <vt:i4>0</vt:i4>
      </vt:variant>
      <vt:variant>
        <vt:i4>5</vt:i4>
      </vt:variant>
      <vt:variant>
        <vt:lpwstr/>
      </vt:variant>
      <vt:variant>
        <vt:lpwstr>_Toc77767445</vt:lpwstr>
      </vt:variant>
      <vt:variant>
        <vt:i4>1441843</vt:i4>
      </vt:variant>
      <vt:variant>
        <vt:i4>2</vt:i4>
      </vt:variant>
      <vt:variant>
        <vt:i4>0</vt:i4>
      </vt:variant>
      <vt:variant>
        <vt:i4>5</vt:i4>
      </vt:variant>
      <vt:variant>
        <vt:lpwstr/>
      </vt:variant>
      <vt:variant>
        <vt:lpwstr>_Toc77767444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соціальної політики</dc:title>
  <dc:subject/>
  <dc:creator>user</dc:creator>
  <cp:keywords/>
  <cp:lastModifiedBy>Махно Дмитро Володимирович</cp:lastModifiedBy>
  <cp:revision>3</cp:revision>
  <cp:lastPrinted>2020-10-23T09:46:00Z</cp:lastPrinted>
  <dcterms:created xsi:type="dcterms:W3CDTF">2021-08-10T11:43:00Z</dcterms:created>
  <dcterms:modified xsi:type="dcterms:W3CDTF">2021-08-10T11:43:00Z</dcterms:modified>
</cp:coreProperties>
</file>