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D785" w14:textId="77777777" w:rsidR="00C92FE6" w:rsidRPr="00E159EB" w:rsidRDefault="00CF0CF6" w:rsidP="00555C40">
      <w:pPr>
        <w:jc w:val="center"/>
        <w:rPr>
          <w:b/>
          <w:sz w:val="32"/>
          <w:szCs w:val="32"/>
          <w:lang w:val="uk-UA"/>
        </w:rPr>
      </w:pPr>
      <w:r w:rsidRPr="00E159EB">
        <w:rPr>
          <w:b/>
          <w:sz w:val="32"/>
          <w:szCs w:val="32"/>
          <w:lang w:val="uk-UA"/>
        </w:rPr>
        <w:t xml:space="preserve">Департамент соціальної </w:t>
      </w:r>
      <w:r w:rsidR="00420A50" w:rsidRPr="00E159EB">
        <w:rPr>
          <w:b/>
          <w:sz w:val="32"/>
          <w:szCs w:val="32"/>
          <w:lang w:val="uk-UA"/>
        </w:rPr>
        <w:t xml:space="preserve">та ветеранської </w:t>
      </w:r>
      <w:r w:rsidR="00C92FE6" w:rsidRPr="00E159EB">
        <w:rPr>
          <w:b/>
          <w:sz w:val="32"/>
          <w:szCs w:val="32"/>
          <w:lang w:val="uk-UA"/>
        </w:rPr>
        <w:t>політики</w:t>
      </w:r>
    </w:p>
    <w:p w14:paraId="1DA4CC01" w14:textId="77777777" w:rsidR="00C92FE6" w:rsidRPr="00E159EB" w:rsidRDefault="00C92FE6" w:rsidP="00555C40">
      <w:pPr>
        <w:rPr>
          <w:b/>
          <w:lang w:val="uk-UA"/>
        </w:rPr>
      </w:pPr>
    </w:p>
    <w:p w14:paraId="56330F2A" w14:textId="7B7D335C" w:rsidR="00C92FE6" w:rsidRPr="00E159EB" w:rsidRDefault="003F0671" w:rsidP="003F0671">
      <w:pPr>
        <w:jc w:val="center"/>
        <w:rPr>
          <w:lang w:val="uk-UA"/>
        </w:rPr>
      </w:pPr>
      <w:r w:rsidRPr="00E159EB">
        <w:rPr>
          <w:noProof/>
          <w:lang w:val="uk-UA"/>
        </w:rPr>
        <w:drawing>
          <wp:inline distT="0" distB="0" distL="0" distR="0" wp14:anchorId="0D284AB5" wp14:editId="320936EC">
            <wp:extent cx="4970330" cy="6018663"/>
            <wp:effectExtent l="0" t="0" r="190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1675" cy="6032401"/>
                    </a:xfrm>
                    <a:prstGeom prst="rect">
                      <a:avLst/>
                    </a:prstGeom>
                  </pic:spPr>
                </pic:pic>
              </a:graphicData>
            </a:graphic>
          </wp:inline>
        </w:drawing>
      </w:r>
    </w:p>
    <w:p w14:paraId="7FD99F10" w14:textId="2E5E35DD" w:rsidR="00C92FE6" w:rsidRPr="00E159EB" w:rsidRDefault="00C92FE6" w:rsidP="00555C40">
      <w:pPr>
        <w:jc w:val="center"/>
        <w:rPr>
          <w:lang w:val="uk-UA"/>
        </w:rPr>
      </w:pPr>
    </w:p>
    <w:p w14:paraId="5AB81CBA" w14:textId="77777777" w:rsidR="00C92FE6" w:rsidRPr="00E159EB" w:rsidRDefault="00C92FE6" w:rsidP="00555C40">
      <w:pPr>
        <w:jc w:val="center"/>
        <w:rPr>
          <w:lang w:val="uk-UA"/>
        </w:rPr>
      </w:pPr>
    </w:p>
    <w:p w14:paraId="6432E568" w14:textId="77777777" w:rsidR="00C92FE6" w:rsidRPr="00E159EB" w:rsidRDefault="00C92FE6" w:rsidP="00555C40">
      <w:pPr>
        <w:jc w:val="center"/>
        <w:rPr>
          <w:b/>
          <w:sz w:val="48"/>
          <w:szCs w:val="48"/>
          <w:lang w:val="uk-UA"/>
        </w:rPr>
      </w:pPr>
      <w:r w:rsidRPr="00E159EB">
        <w:rPr>
          <w:b/>
          <w:sz w:val="48"/>
          <w:szCs w:val="48"/>
          <w:lang w:val="uk-UA"/>
        </w:rPr>
        <w:t>Інформаційно-аналітична довідка</w:t>
      </w:r>
    </w:p>
    <w:p w14:paraId="0F97BED2" w14:textId="77777777" w:rsidR="00C92FE6" w:rsidRPr="00E159EB" w:rsidRDefault="00C92FE6" w:rsidP="00555C40">
      <w:pPr>
        <w:jc w:val="center"/>
        <w:rPr>
          <w:b/>
          <w:sz w:val="48"/>
          <w:szCs w:val="48"/>
          <w:lang w:val="uk-UA"/>
        </w:rPr>
      </w:pPr>
      <w:r w:rsidRPr="00E159EB">
        <w:rPr>
          <w:b/>
          <w:sz w:val="48"/>
          <w:szCs w:val="48"/>
          <w:lang w:val="uk-UA"/>
        </w:rPr>
        <w:t>щодо соціального захисту окремих категорій населення м. Києва</w:t>
      </w:r>
    </w:p>
    <w:p w14:paraId="4B803151" w14:textId="4C67068C" w:rsidR="00C92FE6" w:rsidRPr="00E159EB" w:rsidRDefault="00C92FE6" w:rsidP="00555C40">
      <w:pPr>
        <w:jc w:val="center"/>
        <w:rPr>
          <w:b/>
          <w:sz w:val="48"/>
          <w:szCs w:val="48"/>
          <w:lang w:val="uk-UA"/>
        </w:rPr>
      </w:pPr>
      <w:r w:rsidRPr="00E159EB">
        <w:rPr>
          <w:b/>
          <w:sz w:val="48"/>
          <w:szCs w:val="48"/>
          <w:lang w:val="uk-UA"/>
        </w:rPr>
        <w:t>(станом на 01.</w:t>
      </w:r>
      <w:r w:rsidR="007B6D64" w:rsidRPr="00E159EB">
        <w:rPr>
          <w:b/>
          <w:sz w:val="48"/>
          <w:szCs w:val="48"/>
          <w:lang w:val="uk-UA"/>
        </w:rPr>
        <w:t>1</w:t>
      </w:r>
      <w:r w:rsidR="00827A3F" w:rsidRPr="00E159EB">
        <w:rPr>
          <w:b/>
          <w:sz w:val="48"/>
          <w:szCs w:val="48"/>
          <w:lang w:val="uk-UA"/>
        </w:rPr>
        <w:t>0</w:t>
      </w:r>
      <w:r w:rsidR="00CF0CF6" w:rsidRPr="00E159EB">
        <w:rPr>
          <w:b/>
          <w:sz w:val="48"/>
          <w:szCs w:val="48"/>
          <w:lang w:val="uk-UA"/>
        </w:rPr>
        <w:t>.2024</w:t>
      </w:r>
      <w:r w:rsidRPr="00E159EB">
        <w:rPr>
          <w:b/>
          <w:sz w:val="48"/>
          <w:szCs w:val="48"/>
          <w:lang w:val="uk-UA"/>
        </w:rPr>
        <w:t>)</w:t>
      </w:r>
    </w:p>
    <w:p w14:paraId="0FF0BEA7" w14:textId="77777777" w:rsidR="00C92FE6" w:rsidRPr="00E159EB" w:rsidRDefault="00C92FE6" w:rsidP="00555C40">
      <w:pPr>
        <w:jc w:val="center"/>
        <w:rPr>
          <w:b/>
          <w:lang w:val="uk-UA"/>
        </w:rPr>
      </w:pPr>
    </w:p>
    <w:p w14:paraId="40A0AA31" w14:textId="77777777" w:rsidR="00C92FE6" w:rsidRPr="00E159EB" w:rsidRDefault="00C92FE6" w:rsidP="00555C40">
      <w:pPr>
        <w:jc w:val="center"/>
        <w:rPr>
          <w:b/>
          <w:lang w:val="uk-UA"/>
        </w:rPr>
      </w:pPr>
    </w:p>
    <w:p w14:paraId="6EADE8D9" w14:textId="77777777" w:rsidR="00C92FE6" w:rsidRPr="00E159EB" w:rsidRDefault="00C92FE6" w:rsidP="00555C40">
      <w:pPr>
        <w:jc w:val="center"/>
        <w:rPr>
          <w:b/>
          <w:lang w:val="uk-UA"/>
        </w:rPr>
      </w:pPr>
    </w:p>
    <w:p w14:paraId="0B2FC05A" w14:textId="77777777" w:rsidR="00C92FE6" w:rsidRPr="00E159EB" w:rsidRDefault="00C92FE6" w:rsidP="00555C40">
      <w:pPr>
        <w:jc w:val="center"/>
        <w:rPr>
          <w:b/>
          <w:lang w:val="uk-UA"/>
        </w:rPr>
      </w:pPr>
    </w:p>
    <w:p w14:paraId="41F2E23C" w14:textId="77777777" w:rsidR="00C92FE6" w:rsidRPr="00E159EB" w:rsidRDefault="00C92FE6" w:rsidP="00555C40">
      <w:pPr>
        <w:jc w:val="center"/>
        <w:rPr>
          <w:b/>
          <w:lang w:val="uk-UA"/>
        </w:rPr>
      </w:pPr>
    </w:p>
    <w:p w14:paraId="1DDDF1B7" w14:textId="77777777" w:rsidR="00C92FE6" w:rsidRPr="00E159EB" w:rsidRDefault="00C92FE6" w:rsidP="00555C40">
      <w:pPr>
        <w:jc w:val="center"/>
        <w:rPr>
          <w:b/>
          <w:lang w:val="uk-UA"/>
        </w:rPr>
      </w:pPr>
    </w:p>
    <w:p w14:paraId="668EABC1" w14:textId="77777777" w:rsidR="00C92FE6" w:rsidRPr="00E159EB" w:rsidRDefault="00C92FE6" w:rsidP="00555C40">
      <w:pPr>
        <w:jc w:val="center"/>
        <w:rPr>
          <w:b/>
          <w:lang w:val="uk-UA"/>
        </w:rPr>
      </w:pPr>
    </w:p>
    <w:p w14:paraId="0A6006C0" w14:textId="77777777" w:rsidR="00C92FE6" w:rsidRPr="00464757" w:rsidRDefault="00DF139F" w:rsidP="009739D6">
      <w:pPr>
        <w:jc w:val="center"/>
        <w:rPr>
          <w:sz w:val="24"/>
          <w:lang w:val="en-US"/>
        </w:rPr>
      </w:pPr>
      <w:r w:rsidRPr="00E159EB">
        <w:rPr>
          <w:sz w:val="24"/>
          <w:lang w:val="uk-UA"/>
        </w:rPr>
        <w:t>Київ 2024</w:t>
      </w:r>
    </w:p>
    <w:p w14:paraId="20EF9BFD" w14:textId="77777777" w:rsidR="009707B5" w:rsidRPr="00E159EB" w:rsidRDefault="009707B5" w:rsidP="009707B5">
      <w:pPr>
        <w:pStyle w:val="afd"/>
        <w:jc w:val="center"/>
        <w:rPr>
          <w:rFonts w:ascii="Times New Roman" w:hAnsi="Times New Roman"/>
          <w:b/>
          <w:color w:val="auto"/>
          <w:sz w:val="28"/>
          <w:szCs w:val="28"/>
          <w:lang w:val="uk-UA"/>
        </w:rPr>
      </w:pPr>
      <w:bookmarkStart w:id="0" w:name="_Toc480553442"/>
      <w:bookmarkStart w:id="1" w:name="_Toc446061474"/>
      <w:bookmarkStart w:id="2" w:name="_Toc433360804"/>
      <w:r w:rsidRPr="00E159EB">
        <w:rPr>
          <w:rFonts w:ascii="Times New Roman" w:hAnsi="Times New Roman"/>
          <w:b/>
          <w:color w:val="auto"/>
          <w:sz w:val="28"/>
          <w:szCs w:val="28"/>
          <w:lang w:val="uk-UA"/>
        </w:rPr>
        <w:lastRenderedPageBreak/>
        <w:t>Зміст</w:t>
      </w:r>
    </w:p>
    <w:p w14:paraId="23400125" w14:textId="7CF45EB3" w:rsidR="005076F3" w:rsidRPr="00E159EB" w:rsidRDefault="009707B5">
      <w:pPr>
        <w:pStyle w:val="12"/>
        <w:rPr>
          <w:rFonts w:eastAsiaTheme="minorEastAsia"/>
          <w:noProof/>
          <w:sz w:val="28"/>
          <w:szCs w:val="28"/>
          <w:lang w:val="uk-UA" w:eastAsia="uk-UA"/>
        </w:rPr>
      </w:pPr>
      <w:r w:rsidRPr="00E159EB">
        <w:rPr>
          <w:sz w:val="28"/>
          <w:szCs w:val="28"/>
          <w:lang w:val="uk-UA"/>
        </w:rPr>
        <w:fldChar w:fldCharType="begin"/>
      </w:r>
      <w:r w:rsidRPr="00E159EB">
        <w:rPr>
          <w:sz w:val="28"/>
          <w:szCs w:val="28"/>
          <w:lang w:val="uk-UA"/>
        </w:rPr>
        <w:instrText xml:space="preserve"> TOC \o "1-3" \h \z \u </w:instrText>
      </w:r>
      <w:r w:rsidRPr="00E159EB">
        <w:rPr>
          <w:sz w:val="28"/>
          <w:szCs w:val="28"/>
          <w:lang w:val="uk-UA"/>
        </w:rPr>
        <w:fldChar w:fldCharType="separate"/>
      </w:r>
      <w:hyperlink w:anchor="_Toc164675442" w:history="1">
        <w:r w:rsidR="005076F3" w:rsidRPr="00E159EB">
          <w:rPr>
            <w:rStyle w:val="a8"/>
            <w:b/>
            <w:noProof/>
            <w:kern w:val="32"/>
            <w:sz w:val="28"/>
            <w:szCs w:val="28"/>
            <w:lang w:val="uk-UA"/>
          </w:rPr>
          <w:t>Скорочення по тексту</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_Toc164675442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3</w:t>
        </w:r>
        <w:r w:rsidR="005076F3" w:rsidRPr="00E159EB">
          <w:rPr>
            <w:noProof/>
            <w:webHidden/>
            <w:sz w:val="28"/>
            <w:szCs w:val="28"/>
            <w:lang w:val="uk-UA"/>
          </w:rPr>
          <w:fldChar w:fldCharType="end"/>
        </w:r>
      </w:hyperlink>
    </w:p>
    <w:p w14:paraId="69789FD0" w14:textId="5EC6AB1F" w:rsidR="005076F3" w:rsidRPr="00E159EB" w:rsidRDefault="00A76593">
      <w:pPr>
        <w:pStyle w:val="12"/>
        <w:rPr>
          <w:rFonts w:eastAsiaTheme="minorEastAsia"/>
          <w:noProof/>
          <w:sz w:val="28"/>
          <w:szCs w:val="28"/>
          <w:lang w:val="uk-UA" w:eastAsia="uk-UA"/>
        </w:rPr>
      </w:pPr>
      <w:hyperlink w:anchor="_Toc164675443" w:history="1">
        <w:r w:rsidR="005076F3" w:rsidRPr="00E159EB">
          <w:rPr>
            <w:rStyle w:val="a8"/>
            <w:b/>
            <w:noProof/>
            <w:kern w:val="32"/>
            <w:sz w:val="28"/>
            <w:szCs w:val="28"/>
            <w:lang w:val="uk-UA"/>
          </w:rPr>
          <w:t>I.</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Вступ - статистична інформація</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_Toc164675443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4</w:t>
        </w:r>
        <w:r w:rsidR="005076F3" w:rsidRPr="00E159EB">
          <w:rPr>
            <w:noProof/>
            <w:webHidden/>
            <w:sz w:val="28"/>
            <w:szCs w:val="28"/>
            <w:lang w:val="uk-UA"/>
          </w:rPr>
          <w:fldChar w:fldCharType="end"/>
        </w:r>
      </w:hyperlink>
    </w:p>
    <w:p w14:paraId="5397D151" w14:textId="069FAF0A" w:rsidR="005076F3" w:rsidRPr="00E159EB" w:rsidRDefault="005076F3">
      <w:pPr>
        <w:pStyle w:val="12"/>
        <w:rPr>
          <w:rStyle w:val="a8"/>
          <w:b/>
          <w:noProof/>
          <w:kern w:val="32"/>
          <w:sz w:val="28"/>
          <w:szCs w:val="28"/>
          <w:lang w:val="uk-UA"/>
        </w:rPr>
      </w:pPr>
      <w:r w:rsidRPr="00E159EB">
        <w:rPr>
          <w:rStyle w:val="a8"/>
          <w:noProof/>
          <w:sz w:val="28"/>
          <w:szCs w:val="28"/>
          <w:lang w:val="uk-UA"/>
        </w:rPr>
        <w:fldChar w:fldCharType="begin"/>
      </w:r>
      <w:r w:rsidRPr="00E159EB">
        <w:rPr>
          <w:rStyle w:val="a8"/>
          <w:noProof/>
          <w:sz w:val="28"/>
          <w:szCs w:val="28"/>
          <w:lang w:val="uk-UA"/>
        </w:rPr>
        <w:instrText xml:space="preserve"> </w:instrText>
      </w:r>
      <w:r w:rsidRPr="00E159EB">
        <w:rPr>
          <w:noProof/>
          <w:sz w:val="28"/>
          <w:szCs w:val="28"/>
          <w:lang w:val="uk-UA"/>
        </w:rPr>
        <w:instrText>HYPERLINK \l "_Toc164675444"</w:instrText>
      </w:r>
      <w:r w:rsidRPr="00E159EB">
        <w:rPr>
          <w:rStyle w:val="a8"/>
          <w:noProof/>
          <w:sz w:val="28"/>
          <w:szCs w:val="28"/>
          <w:lang w:val="uk-UA"/>
        </w:rPr>
        <w:instrText xml:space="preserve"> </w:instrText>
      </w:r>
      <w:r w:rsidR="00E42F1C" w:rsidRPr="00E159EB">
        <w:rPr>
          <w:rStyle w:val="a8"/>
          <w:noProof/>
          <w:sz w:val="28"/>
          <w:szCs w:val="28"/>
          <w:lang w:val="uk-UA"/>
        </w:rPr>
      </w:r>
      <w:r w:rsidRPr="00E159EB">
        <w:rPr>
          <w:rStyle w:val="a8"/>
          <w:noProof/>
          <w:sz w:val="28"/>
          <w:szCs w:val="28"/>
          <w:lang w:val="uk-UA"/>
        </w:rPr>
        <w:fldChar w:fldCharType="separate"/>
      </w:r>
      <w:r w:rsidRPr="00E159EB">
        <w:rPr>
          <w:rStyle w:val="a8"/>
          <w:b/>
          <w:noProof/>
          <w:kern w:val="32"/>
          <w:sz w:val="28"/>
          <w:szCs w:val="28"/>
          <w:lang w:val="uk-UA"/>
        </w:rPr>
        <w:t>II.</w:t>
      </w:r>
      <w:r w:rsidRPr="00E159EB">
        <w:rPr>
          <w:rFonts w:eastAsiaTheme="minorEastAsia"/>
          <w:noProof/>
          <w:sz w:val="28"/>
          <w:szCs w:val="28"/>
          <w:lang w:val="uk-UA" w:eastAsia="uk-UA"/>
        </w:rPr>
        <w:tab/>
      </w:r>
      <w:r w:rsidRPr="00E159EB">
        <w:rPr>
          <w:rStyle w:val="a8"/>
          <w:b/>
          <w:noProof/>
          <w:kern w:val="32"/>
          <w:sz w:val="28"/>
          <w:szCs w:val="28"/>
          <w:lang w:val="uk-UA"/>
        </w:rPr>
        <w:t>Інформація про стан виконання програм за рахунок державного</w:t>
      </w:r>
    </w:p>
    <w:p w14:paraId="0245F9B4" w14:textId="32705C94" w:rsidR="005076F3" w:rsidRPr="00E159EB" w:rsidRDefault="005076F3">
      <w:pPr>
        <w:pStyle w:val="12"/>
        <w:rPr>
          <w:rFonts w:eastAsiaTheme="minorEastAsia"/>
          <w:noProof/>
          <w:sz w:val="28"/>
          <w:szCs w:val="28"/>
          <w:lang w:val="uk-UA" w:eastAsia="uk-UA"/>
        </w:rPr>
      </w:pPr>
      <w:r w:rsidRPr="00E159EB">
        <w:rPr>
          <w:rStyle w:val="a8"/>
          <w:b/>
          <w:noProof/>
          <w:kern w:val="32"/>
          <w:sz w:val="28"/>
          <w:szCs w:val="28"/>
          <w:lang w:val="uk-UA"/>
        </w:rPr>
        <w:t>бюджету</w:t>
      </w:r>
      <w:r w:rsidRPr="00E159EB">
        <w:rPr>
          <w:noProof/>
          <w:webHidden/>
          <w:sz w:val="28"/>
          <w:szCs w:val="28"/>
          <w:lang w:val="uk-UA"/>
        </w:rPr>
        <w:tab/>
      </w:r>
      <w:r w:rsidRPr="00E159EB">
        <w:rPr>
          <w:noProof/>
          <w:webHidden/>
          <w:sz w:val="28"/>
          <w:szCs w:val="28"/>
          <w:lang w:val="uk-UA"/>
        </w:rPr>
        <w:fldChar w:fldCharType="begin"/>
      </w:r>
      <w:r w:rsidRPr="00E159EB">
        <w:rPr>
          <w:noProof/>
          <w:webHidden/>
          <w:sz w:val="28"/>
          <w:szCs w:val="28"/>
          <w:lang w:val="uk-UA"/>
        </w:rPr>
        <w:instrText xml:space="preserve"> PAGEREF _Toc164675444 \h </w:instrText>
      </w:r>
      <w:r w:rsidRPr="00E159EB">
        <w:rPr>
          <w:noProof/>
          <w:webHidden/>
          <w:sz w:val="28"/>
          <w:szCs w:val="28"/>
          <w:lang w:val="uk-UA"/>
        </w:rPr>
      </w:r>
      <w:r w:rsidRPr="00E159EB">
        <w:rPr>
          <w:noProof/>
          <w:webHidden/>
          <w:sz w:val="28"/>
          <w:szCs w:val="28"/>
          <w:lang w:val="uk-UA"/>
        </w:rPr>
        <w:fldChar w:fldCharType="separate"/>
      </w:r>
      <w:r w:rsidR="00E42F1C">
        <w:rPr>
          <w:noProof/>
          <w:webHidden/>
          <w:sz w:val="28"/>
          <w:szCs w:val="28"/>
          <w:lang w:val="uk-UA"/>
        </w:rPr>
        <w:t>5</w:t>
      </w:r>
      <w:r w:rsidRPr="00E159EB">
        <w:rPr>
          <w:noProof/>
          <w:webHidden/>
          <w:sz w:val="28"/>
          <w:szCs w:val="28"/>
          <w:lang w:val="uk-UA"/>
        </w:rPr>
        <w:fldChar w:fldCharType="end"/>
      </w:r>
      <w:r w:rsidRPr="00E159EB">
        <w:rPr>
          <w:rStyle w:val="a8"/>
          <w:noProof/>
          <w:sz w:val="28"/>
          <w:szCs w:val="28"/>
          <w:lang w:val="uk-UA"/>
        </w:rPr>
        <w:fldChar w:fldCharType="end"/>
      </w:r>
    </w:p>
    <w:p w14:paraId="518929BC" w14:textId="312F7BEF" w:rsidR="005076F3" w:rsidRPr="00E159EB" w:rsidRDefault="00A76593">
      <w:pPr>
        <w:pStyle w:val="12"/>
        <w:rPr>
          <w:rFonts w:eastAsiaTheme="minorEastAsia"/>
          <w:noProof/>
          <w:sz w:val="28"/>
          <w:szCs w:val="28"/>
          <w:lang w:val="uk-UA" w:eastAsia="uk-UA"/>
        </w:rPr>
      </w:pPr>
      <w:hyperlink w:anchor="_Toc164675445" w:history="1">
        <w:r w:rsidR="005076F3" w:rsidRPr="00E159EB">
          <w:rPr>
            <w:rStyle w:val="a8"/>
            <w:b/>
            <w:noProof/>
            <w:kern w:val="32"/>
            <w:sz w:val="28"/>
            <w:szCs w:val="28"/>
            <w:lang w:val="uk-UA"/>
          </w:rPr>
          <w:t>III.</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Інформація про стан виконання міських цільових програм</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_Toc164675445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7</w:t>
        </w:r>
        <w:r w:rsidR="005076F3" w:rsidRPr="00E159EB">
          <w:rPr>
            <w:noProof/>
            <w:webHidden/>
            <w:sz w:val="28"/>
            <w:szCs w:val="28"/>
            <w:lang w:val="uk-UA"/>
          </w:rPr>
          <w:fldChar w:fldCharType="end"/>
        </w:r>
      </w:hyperlink>
    </w:p>
    <w:p w14:paraId="1612E5BF" w14:textId="64E00115" w:rsidR="005076F3" w:rsidRPr="00E159EB" w:rsidRDefault="00A76593">
      <w:pPr>
        <w:pStyle w:val="12"/>
        <w:rPr>
          <w:rFonts w:eastAsiaTheme="minorEastAsia"/>
          <w:noProof/>
          <w:sz w:val="28"/>
          <w:szCs w:val="28"/>
          <w:lang w:val="uk-UA" w:eastAsia="uk-UA"/>
        </w:rPr>
      </w:pPr>
      <w:hyperlink w:anchor="_Toc164675446" w:history="1">
        <w:r w:rsidR="005076F3" w:rsidRPr="00E159EB">
          <w:rPr>
            <w:rStyle w:val="a8"/>
            <w:noProof/>
            <w:sz w:val="28"/>
            <w:szCs w:val="28"/>
            <w:lang w:val="uk-UA"/>
          </w:rPr>
          <w:t>3.1. «Турбота. Назустріч киянам» на 2022-2024 роки»</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_Toc164675446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7</w:t>
        </w:r>
        <w:r w:rsidR="005076F3" w:rsidRPr="00E159EB">
          <w:rPr>
            <w:noProof/>
            <w:webHidden/>
            <w:sz w:val="28"/>
            <w:szCs w:val="28"/>
            <w:lang w:val="uk-UA"/>
          </w:rPr>
          <w:fldChar w:fldCharType="end"/>
        </w:r>
      </w:hyperlink>
    </w:p>
    <w:p w14:paraId="6E048FB3" w14:textId="191544D1" w:rsidR="005076F3" w:rsidRPr="00E159EB" w:rsidRDefault="00A76593">
      <w:pPr>
        <w:pStyle w:val="12"/>
        <w:rPr>
          <w:rFonts w:eastAsiaTheme="minorEastAsia"/>
          <w:noProof/>
          <w:sz w:val="28"/>
          <w:szCs w:val="28"/>
          <w:lang w:val="uk-UA" w:eastAsia="uk-UA"/>
        </w:rPr>
      </w:pPr>
      <w:hyperlink w:anchor="_Toc164675447" w:history="1">
        <w:r w:rsidR="005076F3" w:rsidRPr="00E159EB">
          <w:rPr>
            <w:rStyle w:val="a8"/>
            <w:noProof/>
            <w:sz w:val="28"/>
            <w:szCs w:val="28"/>
            <w:lang w:val="uk-UA"/>
          </w:rPr>
          <w:t>3.2. «Соціальне партнерство» на 2022-2024 роки»</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_Toc164675447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11</w:t>
        </w:r>
        <w:r w:rsidR="005076F3" w:rsidRPr="00E159EB">
          <w:rPr>
            <w:noProof/>
            <w:webHidden/>
            <w:sz w:val="28"/>
            <w:szCs w:val="28"/>
            <w:lang w:val="uk-UA"/>
          </w:rPr>
          <w:fldChar w:fldCharType="end"/>
        </w:r>
      </w:hyperlink>
    </w:p>
    <w:p w14:paraId="4009B286" w14:textId="4F080763" w:rsidR="005076F3" w:rsidRPr="00E159EB" w:rsidRDefault="00A76593">
      <w:pPr>
        <w:pStyle w:val="12"/>
        <w:rPr>
          <w:rFonts w:eastAsiaTheme="minorEastAsia"/>
          <w:noProof/>
          <w:sz w:val="28"/>
          <w:szCs w:val="28"/>
          <w:lang w:val="uk-UA" w:eastAsia="uk-UA"/>
        </w:rPr>
      </w:pPr>
      <w:hyperlink w:anchor="_Toc164675448" w:history="1">
        <w:r w:rsidR="005076F3" w:rsidRPr="00E159EB">
          <w:rPr>
            <w:rStyle w:val="a8"/>
            <w:noProof/>
            <w:sz w:val="28"/>
            <w:szCs w:val="28"/>
            <w:lang w:val="uk-UA"/>
          </w:rPr>
          <w:t>3.3. «Київ - місто рівних можливостей» на 2022-2024 роки»</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_Toc164675448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13</w:t>
        </w:r>
        <w:r w:rsidR="005076F3" w:rsidRPr="00E159EB">
          <w:rPr>
            <w:noProof/>
            <w:webHidden/>
            <w:sz w:val="28"/>
            <w:szCs w:val="28"/>
            <w:lang w:val="uk-UA"/>
          </w:rPr>
          <w:fldChar w:fldCharType="end"/>
        </w:r>
      </w:hyperlink>
    </w:p>
    <w:p w14:paraId="4F12991E" w14:textId="0AFAAE0F" w:rsidR="005076F3" w:rsidRPr="00E159EB" w:rsidRDefault="00A76593">
      <w:pPr>
        <w:pStyle w:val="12"/>
        <w:rPr>
          <w:rFonts w:eastAsiaTheme="minorEastAsia"/>
          <w:noProof/>
          <w:sz w:val="28"/>
          <w:szCs w:val="28"/>
          <w:lang w:val="uk-UA" w:eastAsia="uk-UA"/>
        </w:rPr>
      </w:pPr>
      <w:hyperlink w:anchor="_Toc164675449" w:history="1">
        <w:r w:rsidR="005076F3" w:rsidRPr="00E159EB">
          <w:rPr>
            <w:rStyle w:val="a8"/>
            <w:noProof/>
            <w:sz w:val="28"/>
            <w:szCs w:val="28"/>
            <w:lang w:val="uk-UA"/>
          </w:rPr>
          <w:t>3.4. «Підтримка киян - Захисників та Захисниць України» на 2023-2025 роки</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_Toc164675449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13</w:t>
        </w:r>
        <w:r w:rsidR="005076F3" w:rsidRPr="00E159EB">
          <w:rPr>
            <w:noProof/>
            <w:webHidden/>
            <w:sz w:val="28"/>
            <w:szCs w:val="28"/>
            <w:lang w:val="uk-UA"/>
          </w:rPr>
          <w:fldChar w:fldCharType="end"/>
        </w:r>
      </w:hyperlink>
    </w:p>
    <w:p w14:paraId="1788F6F5" w14:textId="7ADCE482" w:rsidR="005076F3" w:rsidRPr="00E159EB" w:rsidRDefault="00A76593">
      <w:pPr>
        <w:pStyle w:val="12"/>
        <w:rPr>
          <w:rFonts w:eastAsiaTheme="minorEastAsia"/>
          <w:noProof/>
          <w:sz w:val="28"/>
          <w:szCs w:val="28"/>
          <w:lang w:val="uk-UA" w:eastAsia="uk-UA"/>
        </w:rPr>
      </w:pPr>
      <w:hyperlink w:anchor="_Toc164675450" w:history="1">
        <w:r w:rsidR="005076F3" w:rsidRPr="00E159EB">
          <w:rPr>
            <w:rStyle w:val="a8"/>
            <w:noProof/>
            <w:sz w:val="28"/>
            <w:szCs w:val="28"/>
            <w:lang w:val="uk-UA"/>
          </w:rPr>
          <w:t>3.5. «Запобігання та протидія насильству та/або домашньому насильству за ознаками статі на 2022-2024»</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_Toc164675450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20</w:t>
        </w:r>
        <w:r w:rsidR="005076F3" w:rsidRPr="00E159EB">
          <w:rPr>
            <w:noProof/>
            <w:webHidden/>
            <w:sz w:val="28"/>
            <w:szCs w:val="28"/>
            <w:lang w:val="uk-UA"/>
          </w:rPr>
          <w:fldChar w:fldCharType="end"/>
        </w:r>
      </w:hyperlink>
    </w:p>
    <w:p w14:paraId="7C76CD6C" w14:textId="2970C201" w:rsidR="005076F3" w:rsidRPr="00E159EB" w:rsidRDefault="00A76593">
      <w:pPr>
        <w:pStyle w:val="12"/>
        <w:rPr>
          <w:rFonts w:eastAsiaTheme="minorEastAsia"/>
          <w:noProof/>
          <w:sz w:val="28"/>
          <w:szCs w:val="28"/>
          <w:lang w:val="uk-UA" w:eastAsia="uk-UA"/>
        </w:rPr>
      </w:pPr>
      <w:hyperlink w:anchor="_Toc164675451" w:history="1">
        <w:r w:rsidR="005076F3" w:rsidRPr="00E159EB">
          <w:rPr>
            <w:rStyle w:val="a8"/>
            <w:b/>
            <w:noProof/>
            <w:kern w:val="32"/>
            <w:sz w:val="28"/>
            <w:szCs w:val="28"/>
            <w:lang w:val="uk-UA"/>
          </w:rPr>
          <w:t>IV.</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Програма «Пільгове медичне обслуговування осіб, які постраждали внаслідок Чорнобильської катастрофи»</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_Toc164675451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20</w:t>
        </w:r>
        <w:r w:rsidR="005076F3" w:rsidRPr="00E159EB">
          <w:rPr>
            <w:noProof/>
            <w:webHidden/>
            <w:sz w:val="28"/>
            <w:szCs w:val="28"/>
            <w:lang w:val="uk-UA"/>
          </w:rPr>
          <w:fldChar w:fldCharType="end"/>
        </w:r>
      </w:hyperlink>
    </w:p>
    <w:p w14:paraId="74B39FD1" w14:textId="65CF7A80" w:rsidR="005076F3" w:rsidRPr="00E159EB" w:rsidRDefault="00A76593">
      <w:pPr>
        <w:pStyle w:val="12"/>
        <w:rPr>
          <w:rFonts w:eastAsiaTheme="minorEastAsia"/>
          <w:noProof/>
          <w:sz w:val="28"/>
          <w:szCs w:val="28"/>
          <w:lang w:val="uk-UA" w:eastAsia="uk-UA"/>
        </w:rPr>
      </w:pPr>
      <w:hyperlink w:anchor="_Toc164675452" w:history="1">
        <w:r w:rsidR="005076F3" w:rsidRPr="00E159EB">
          <w:rPr>
            <w:rStyle w:val="a8"/>
            <w:b/>
            <w:noProof/>
            <w:kern w:val="32"/>
            <w:sz w:val="28"/>
            <w:szCs w:val="28"/>
            <w:lang w:val="uk-UA"/>
          </w:rPr>
          <w:t>V.</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Інформація про надані соціальні послуги підвідомчими установами Департаменту соціальної та ветеранської політики</w:t>
        </w:r>
        <w:r w:rsidR="005076F3" w:rsidRPr="00E159EB">
          <w:rPr>
            <w:noProof/>
            <w:webHidden/>
            <w:sz w:val="28"/>
            <w:szCs w:val="28"/>
            <w:lang w:val="uk-UA"/>
          </w:rPr>
          <w:tab/>
        </w:r>
        <w:r w:rsidR="000B1B7D">
          <w:rPr>
            <w:noProof/>
            <w:webHidden/>
            <w:sz w:val="28"/>
            <w:szCs w:val="28"/>
            <w:lang w:val="uk-UA"/>
          </w:rPr>
          <w:t>22</w:t>
        </w:r>
      </w:hyperlink>
    </w:p>
    <w:p w14:paraId="2A07113C" w14:textId="20C07F6E" w:rsidR="005076F3" w:rsidRPr="00E159EB" w:rsidRDefault="00A76593">
      <w:pPr>
        <w:pStyle w:val="12"/>
        <w:rPr>
          <w:rFonts w:eastAsiaTheme="minorEastAsia"/>
          <w:noProof/>
          <w:sz w:val="28"/>
          <w:szCs w:val="28"/>
          <w:lang w:val="uk-UA" w:eastAsia="uk-UA"/>
        </w:rPr>
      </w:pPr>
      <w:hyperlink w:anchor="_Toc164675453" w:history="1">
        <w:r w:rsidR="005076F3" w:rsidRPr="00E159EB">
          <w:rPr>
            <w:rStyle w:val="a8"/>
            <w:b/>
            <w:noProof/>
            <w:kern w:val="32"/>
            <w:sz w:val="28"/>
            <w:szCs w:val="28"/>
            <w:lang w:val="uk-UA"/>
          </w:rPr>
          <w:t>VI.</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Інформація про надані реабілітаційні послуги підвідомчими установами Департаменту соціальної та ветеранської політики</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_Toc164675453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31</w:t>
        </w:r>
        <w:r w:rsidR="005076F3" w:rsidRPr="00E159EB">
          <w:rPr>
            <w:noProof/>
            <w:webHidden/>
            <w:sz w:val="28"/>
            <w:szCs w:val="28"/>
            <w:lang w:val="uk-UA"/>
          </w:rPr>
          <w:fldChar w:fldCharType="end"/>
        </w:r>
      </w:hyperlink>
    </w:p>
    <w:p w14:paraId="6C2CEB75" w14:textId="09B737F2" w:rsidR="005076F3" w:rsidRPr="00E159EB" w:rsidRDefault="00A76593">
      <w:pPr>
        <w:pStyle w:val="12"/>
        <w:rPr>
          <w:rFonts w:eastAsiaTheme="minorEastAsia"/>
          <w:noProof/>
          <w:sz w:val="28"/>
          <w:szCs w:val="28"/>
          <w:lang w:val="uk-UA" w:eastAsia="uk-UA"/>
        </w:rPr>
      </w:pPr>
      <w:hyperlink w:anchor="_Toc164675454" w:history="1">
        <w:r w:rsidR="005076F3" w:rsidRPr="00E159EB">
          <w:rPr>
            <w:rStyle w:val="a8"/>
            <w:b/>
            <w:noProof/>
            <w:kern w:val="32"/>
            <w:sz w:val="28"/>
            <w:szCs w:val="28"/>
            <w:lang w:val="uk-UA"/>
          </w:rPr>
          <w:t>VII.</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Гендерна політика, запобігання та протидія домашньому насильству та насильству за ознакою статі</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_Toc164675454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32</w:t>
        </w:r>
        <w:r w:rsidR="005076F3" w:rsidRPr="00E159EB">
          <w:rPr>
            <w:noProof/>
            <w:webHidden/>
            <w:sz w:val="28"/>
            <w:szCs w:val="28"/>
            <w:lang w:val="uk-UA"/>
          </w:rPr>
          <w:fldChar w:fldCharType="end"/>
        </w:r>
      </w:hyperlink>
    </w:p>
    <w:p w14:paraId="1251DE58" w14:textId="1FA711F8" w:rsidR="005076F3" w:rsidRPr="00E159EB" w:rsidRDefault="00A76593">
      <w:pPr>
        <w:pStyle w:val="12"/>
        <w:rPr>
          <w:rFonts w:eastAsiaTheme="minorEastAsia"/>
          <w:noProof/>
          <w:sz w:val="28"/>
          <w:szCs w:val="28"/>
          <w:lang w:val="uk-UA" w:eastAsia="uk-UA"/>
        </w:rPr>
      </w:pPr>
      <w:hyperlink w:anchor="_Toc164675455" w:history="1">
        <w:r w:rsidR="005076F3" w:rsidRPr="00E159EB">
          <w:rPr>
            <w:rStyle w:val="a8"/>
            <w:b/>
            <w:noProof/>
            <w:kern w:val="32"/>
            <w:sz w:val="28"/>
            <w:szCs w:val="28"/>
            <w:lang w:val="uk-UA"/>
          </w:rPr>
          <w:t>VIII.Інформація про діяльність громадських та волонтерських об’єднань</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_Toc164675455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36</w:t>
        </w:r>
        <w:r w:rsidR="005076F3" w:rsidRPr="00E159EB">
          <w:rPr>
            <w:noProof/>
            <w:webHidden/>
            <w:sz w:val="28"/>
            <w:szCs w:val="28"/>
            <w:lang w:val="uk-UA"/>
          </w:rPr>
          <w:fldChar w:fldCharType="end"/>
        </w:r>
      </w:hyperlink>
    </w:p>
    <w:p w14:paraId="69CB8CBD" w14:textId="191C315F" w:rsidR="005076F3" w:rsidRPr="00E159EB" w:rsidRDefault="00A76593">
      <w:pPr>
        <w:pStyle w:val="12"/>
        <w:rPr>
          <w:rFonts w:eastAsiaTheme="minorEastAsia"/>
          <w:noProof/>
          <w:sz w:val="28"/>
          <w:szCs w:val="28"/>
          <w:lang w:val="uk-UA" w:eastAsia="uk-UA"/>
        </w:rPr>
      </w:pPr>
      <w:hyperlink w:anchor="_Toc164675456" w:history="1">
        <w:r w:rsidR="005076F3" w:rsidRPr="00E159EB">
          <w:rPr>
            <w:rStyle w:val="a8"/>
            <w:b/>
            <w:noProof/>
            <w:kern w:val="32"/>
            <w:sz w:val="28"/>
            <w:szCs w:val="28"/>
            <w:lang w:val="uk-UA"/>
          </w:rPr>
          <w:t>IX.</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Інформація про отримання вантажів в якості гуманітарної допомоги</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_Toc164675456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36</w:t>
        </w:r>
        <w:r w:rsidR="005076F3" w:rsidRPr="00E159EB">
          <w:rPr>
            <w:noProof/>
            <w:webHidden/>
            <w:sz w:val="28"/>
            <w:szCs w:val="28"/>
            <w:lang w:val="uk-UA"/>
          </w:rPr>
          <w:fldChar w:fldCharType="end"/>
        </w:r>
      </w:hyperlink>
    </w:p>
    <w:p w14:paraId="40E32665" w14:textId="572C40B0" w:rsidR="005076F3" w:rsidRPr="00E159EB" w:rsidRDefault="00A76593">
      <w:pPr>
        <w:pStyle w:val="12"/>
        <w:rPr>
          <w:rFonts w:eastAsiaTheme="minorEastAsia"/>
          <w:noProof/>
          <w:sz w:val="28"/>
          <w:szCs w:val="28"/>
          <w:lang w:val="uk-UA" w:eastAsia="uk-UA"/>
        </w:rPr>
      </w:pPr>
      <w:hyperlink w:anchor="_Toc164675457" w:history="1">
        <w:r w:rsidR="005076F3" w:rsidRPr="00E159EB">
          <w:rPr>
            <w:rStyle w:val="a8"/>
            <w:b/>
            <w:noProof/>
            <w:kern w:val="32"/>
            <w:sz w:val="28"/>
            <w:szCs w:val="28"/>
            <w:lang w:val="uk-UA"/>
          </w:rPr>
          <w:t>X.</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Облік та забезпечення осіб з інвалідністю автомобілями</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_Toc164675457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37</w:t>
        </w:r>
        <w:r w:rsidR="005076F3" w:rsidRPr="00E159EB">
          <w:rPr>
            <w:noProof/>
            <w:webHidden/>
            <w:sz w:val="28"/>
            <w:szCs w:val="28"/>
            <w:lang w:val="uk-UA"/>
          </w:rPr>
          <w:fldChar w:fldCharType="end"/>
        </w:r>
      </w:hyperlink>
    </w:p>
    <w:p w14:paraId="6544D492" w14:textId="1BEA68EE" w:rsidR="005076F3" w:rsidRPr="00E159EB" w:rsidRDefault="00A76593">
      <w:pPr>
        <w:pStyle w:val="12"/>
        <w:rPr>
          <w:rFonts w:eastAsiaTheme="minorEastAsia"/>
          <w:noProof/>
          <w:sz w:val="28"/>
          <w:szCs w:val="28"/>
          <w:lang w:val="uk-UA" w:eastAsia="uk-UA"/>
        </w:rPr>
      </w:pPr>
      <w:hyperlink w:anchor="_Toc164675458" w:history="1">
        <w:r w:rsidR="005076F3" w:rsidRPr="00E159EB">
          <w:rPr>
            <w:rStyle w:val="a8"/>
            <w:b/>
            <w:noProof/>
            <w:kern w:val="32"/>
            <w:sz w:val="28"/>
            <w:szCs w:val="28"/>
            <w:lang w:val="uk-UA"/>
          </w:rPr>
          <w:t>XI.</w:t>
        </w:r>
        <w:r w:rsidR="005076F3" w:rsidRPr="00E159EB">
          <w:rPr>
            <w:rFonts w:eastAsiaTheme="minorEastAsia"/>
            <w:noProof/>
            <w:sz w:val="28"/>
            <w:szCs w:val="28"/>
            <w:lang w:val="uk-UA" w:eastAsia="uk-UA"/>
          </w:rPr>
          <w:tab/>
        </w:r>
        <w:r w:rsidR="005076F3" w:rsidRPr="00E159EB">
          <w:rPr>
            <w:rStyle w:val="a8"/>
            <w:b/>
            <w:noProof/>
            <w:kern w:val="32"/>
            <w:sz w:val="28"/>
            <w:szCs w:val="28"/>
            <w:lang w:val="uk-UA"/>
          </w:rPr>
          <w:t>Робота із зверненнями громадян</w:t>
        </w:r>
        <w:r w:rsidR="005076F3" w:rsidRPr="00E159EB">
          <w:rPr>
            <w:noProof/>
            <w:webHidden/>
            <w:sz w:val="28"/>
            <w:szCs w:val="28"/>
            <w:lang w:val="uk-UA"/>
          </w:rPr>
          <w:tab/>
        </w:r>
        <w:r w:rsidR="005076F3" w:rsidRPr="00E159EB">
          <w:rPr>
            <w:noProof/>
            <w:webHidden/>
            <w:sz w:val="28"/>
            <w:szCs w:val="28"/>
            <w:lang w:val="uk-UA"/>
          </w:rPr>
          <w:fldChar w:fldCharType="begin"/>
        </w:r>
        <w:r w:rsidR="005076F3" w:rsidRPr="00E159EB">
          <w:rPr>
            <w:noProof/>
            <w:webHidden/>
            <w:sz w:val="28"/>
            <w:szCs w:val="28"/>
            <w:lang w:val="uk-UA"/>
          </w:rPr>
          <w:instrText xml:space="preserve"> PAGEREF _Toc164675458 \h </w:instrText>
        </w:r>
        <w:r w:rsidR="005076F3" w:rsidRPr="00E159EB">
          <w:rPr>
            <w:noProof/>
            <w:webHidden/>
            <w:sz w:val="28"/>
            <w:szCs w:val="28"/>
            <w:lang w:val="uk-UA"/>
          </w:rPr>
        </w:r>
        <w:r w:rsidR="005076F3" w:rsidRPr="00E159EB">
          <w:rPr>
            <w:noProof/>
            <w:webHidden/>
            <w:sz w:val="28"/>
            <w:szCs w:val="28"/>
            <w:lang w:val="uk-UA"/>
          </w:rPr>
          <w:fldChar w:fldCharType="separate"/>
        </w:r>
        <w:r w:rsidR="00E42F1C">
          <w:rPr>
            <w:noProof/>
            <w:webHidden/>
            <w:sz w:val="28"/>
            <w:szCs w:val="28"/>
            <w:lang w:val="uk-UA"/>
          </w:rPr>
          <w:t>37</w:t>
        </w:r>
        <w:r w:rsidR="005076F3" w:rsidRPr="00E159EB">
          <w:rPr>
            <w:noProof/>
            <w:webHidden/>
            <w:sz w:val="28"/>
            <w:szCs w:val="28"/>
            <w:lang w:val="uk-UA"/>
          </w:rPr>
          <w:fldChar w:fldCharType="end"/>
        </w:r>
      </w:hyperlink>
    </w:p>
    <w:p w14:paraId="1C9BC3C0" w14:textId="741417A3" w:rsidR="00C92FE6" w:rsidRPr="00E159EB" w:rsidRDefault="009707B5" w:rsidP="00186106">
      <w:pPr>
        <w:pStyle w:val="1a"/>
        <w:tabs>
          <w:tab w:val="left" w:pos="449"/>
        </w:tabs>
        <w:ind w:left="567"/>
        <w:jc w:val="center"/>
        <w:outlineLvl w:val="0"/>
        <w:rPr>
          <w:b/>
          <w:lang w:val="uk-UA"/>
        </w:rPr>
      </w:pPr>
      <w:r w:rsidRPr="00E159EB">
        <w:rPr>
          <w:bCs/>
          <w:sz w:val="28"/>
          <w:szCs w:val="28"/>
          <w:lang w:val="uk-UA"/>
        </w:rPr>
        <w:fldChar w:fldCharType="end"/>
      </w:r>
      <w:r w:rsidR="002A629F" w:rsidRPr="00E159EB">
        <w:rPr>
          <w:b/>
          <w:bCs/>
          <w:sz w:val="28"/>
          <w:szCs w:val="28"/>
          <w:lang w:val="uk-UA"/>
        </w:rPr>
        <w:br w:type="page"/>
      </w:r>
      <w:bookmarkStart w:id="3" w:name="_Toc140952922"/>
      <w:bookmarkStart w:id="4" w:name="_Toc148950579"/>
      <w:bookmarkStart w:id="5" w:name="_Toc148950971"/>
      <w:bookmarkStart w:id="6" w:name="_Toc164675442"/>
      <w:r w:rsidR="00C92FE6" w:rsidRPr="00E159EB">
        <w:rPr>
          <w:b/>
          <w:kern w:val="32"/>
          <w:sz w:val="28"/>
          <w:lang w:val="uk-UA"/>
        </w:rPr>
        <w:lastRenderedPageBreak/>
        <w:t>Скорочення по тексту</w:t>
      </w:r>
      <w:bookmarkEnd w:id="0"/>
      <w:bookmarkEnd w:id="1"/>
      <w:bookmarkEnd w:id="3"/>
      <w:bookmarkEnd w:id="4"/>
      <w:bookmarkEnd w:id="5"/>
      <w:bookmarkEnd w:id="6"/>
    </w:p>
    <w:p w14:paraId="1EB16702" w14:textId="77777777" w:rsidR="00C92FE6" w:rsidRPr="00E159EB" w:rsidRDefault="006A28C7" w:rsidP="00624754">
      <w:pPr>
        <w:jc w:val="both"/>
        <w:rPr>
          <w:bCs/>
          <w:sz w:val="28"/>
          <w:szCs w:val="28"/>
          <w:lang w:val="uk-UA"/>
        </w:rPr>
      </w:pPr>
      <w:r w:rsidRPr="00E159EB">
        <w:rPr>
          <w:bCs/>
          <w:sz w:val="28"/>
          <w:szCs w:val="28"/>
          <w:lang w:val="uk-UA"/>
        </w:rPr>
        <w:t>Департамент соціальної</w:t>
      </w:r>
      <w:r w:rsidR="00FB6694" w:rsidRPr="00E159EB">
        <w:rPr>
          <w:bCs/>
          <w:sz w:val="28"/>
          <w:szCs w:val="28"/>
          <w:lang w:val="uk-UA"/>
        </w:rPr>
        <w:t xml:space="preserve"> та ветеранської</w:t>
      </w:r>
      <w:r w:rsidRPr="00E159EB">
        <w:rPr>
          <w:bCs/>
          <w:sz w:val="28"/>
          <w:szCs w:val="28"/>
          <w:lang w:val="uk-UA"/>
        </w:rPr>
        <w:t xml:space="preserve"> </w:t>
      </w:r>
      <w:r w:rsidR="00C92FE6" w:rsidRPr="00E159EB">
        <w:rPr>
          <w:bCs/>
          <w:sz w:val="28"/>
          <w:szCs w:val="28"/>
          <w:lang w:val="uk-UA"/>
        </w:rPr>
        <w:t>політики виконавчого органу Київської міської ради (Київської міської державної адміністрації) (далі – Департамент)</w:t>
      </w:r>
      <w:r w:rsidR="004C6AD0" w:rsidRPr="00E159EB">
        <w:rPr>
          <w:bCs/>
          <w:sz w:val="28"/>
          <w:szCs w:val="28"/>
          <w:lang w:val="uk-UA"/>
        </w:rPr>
        <w:t>, (в таблиці, далі – ДС</w:t>
      </w:r>
      <w:r w:rsidR="00FB6694" w:rsidRPr="00E159EB">
        <w:rPr>
          <w:bCs/>
          <w:sz w:val="28"/>
          <w:szCs w:val="28"/>
          <w:lang w:val="uk-UA"/>
        </w:rPr>
        <w:t>В</w:t>
      </w:r>
      <w:r w:rsidR="004C6AD0" w:rsidRPr="00E159EB">
        <w:rPr>
          <w:bCs/>
          <w:sz w:val="28"/>
          <w:szCs w:val="28"/>
          <w:lang w:val="uk-UA"/>
        </w:rPr>
        <w:t>П)</w:t>
      </w:r>
      <w:r w:rsidR="00C92FE6" w:rsidRPr="00E159EB">
        <w:rPr>
          <w:bCs/>
          <w:sz w:val="28"/>
          <w:szCs w:val="28"/>
          <w:lang w:val="uk-UA"/>
        </w:rPr>
        <w:t xml:space="preserve">. </w:t>
      </w:r>
    </w:p>
    <w:p w14:paraId="16C96B6E" w14:textId="77777777" w:rsidR="00C92FE6" w:rsidRPr="00E159EB" w:rsidRDefault="00C92FE6" w:rsidP="00624754">
      <w:pPr>
        <w:jc w:val="both"/>
        <w:rPr>
          <w:bCs/>
          <w:sz w:val="28"/>
          <w:szCs w:val="28"/>
          <w:lang w:val="uk-UA"/>
        </w:rPr>
      </w:pPr>
    </w:p>
    <w:p w14:paraId="482B1B2D" w14:textId="77777777" w:rsidR="00C92FE6" w:rsidRPr="00E159EB" w:rsidRDefault="00C92FE6" w:rsidP="00624754">
      <w:pPr>
        <w:jc w:val="both"/>
        <w:rPr>
          <w:bCs/>
          <w:sz w:val="28"/>
          <w:szCs w:val="28"/>
          <w:lang w:val="uk-UA"/>
        </w:rPr>
      </w:pPr>
      <w:r w:rsidRPr="00E159EB">
        <w:rPr>
          <w:sz w:val="28"/>
          <w:szCs w:val="28"/>
          <w:lang w:val="uk-UA"/>
        </w:rPr>
        <w:t>Департамент житлово-комунальної інфраструктури (далі – ДЖКІ)</w:t>
      </w:r>
      <w:r w:rsidR="00CA277E" w:rsidRPr="00E159EB">
        <w:rPr>
          <w:sz w:val="28"/>
          <w:szCs w:val="28"/>
          <w:lang w:val="uk-UA"/>
        </w:rPr>
        <w:t>.</w:t>
      </w:r>
    </w:p>
    <w:p w14:paraId="38BE5A60" w14:textId="77777777" w:rsidR="00C92FE6" w:rsidRPr="00E159EB" w:rsidRDefault="00C92FE6" w:rsidP="00624754">
      <w:pPr>
        <w:jc w:val="both"/>
        <w:rPr>
          <w:bCs/>
          <w:sz w:val="28"/>
          <w:szCs w:val="28"/>
          <w:lang w:val="uk-UA"/>
        </w:rPr>
      </w:pPr>
    </w:p>
    <w:p w14:paraId="799DE439" w14:textId="77777777" w:rsidR="00C92FE6" w:rsidRPr="00E159EB" w:rsidRDefault="004C353A" w:rsidP="00624754">
      <w:pPr>
        <w:jc w:val="both"/>
        <w:rPr>
          <w:bCs/>
          <w:sz w:val="28"/>
          <w:szCs w:val="28"/>
          <w:lang w:val="uk-UA"/>
        </w:rPr>
      </w:pPr>
      <w:r w:rsidRPr="00E159EB">
        <w:rPr>
          <w:bCs/>
          <w:sz w:val="28"/>
          <w:szCs w:val="28"/>
          <w:lang w:val="uk-UA"/>
        </w:rPr>
        <w:t>Управління соціального захи</w:t>
      </w:r>
      <w:r w:rsidR="00C92FE6" w:rsidRPr="00E159EB">
        <w:rPr>
          <w:bCs/>
          <w:sz w:val="28"/>
          <w:szCs w:val="28"/>
          <w:lang w:val="uk-UA"/>
        </w:rPr>
        <w:t xml:space="preserve">сту населення районних в місті Києві державних адміністрацій (далі – Управління). </w:t>
      </w:r>
    </w:p>
    <w:p w14:paraId="39494642" w14:textId="77777777" w:rsidR="00C92FE6" w:rsidRPr="00E159EB" w:rsidRDefault="00C92FE6" w:rsidP="00624754">
      <w:pPr>
        <w:jc w:val="both"/>
        <w:rPr>
          <w:bCs/>
          <w:sz w:val="28"/>
          <w:szCs w:val="28"/>
          <w:lang w:val="uk-UA"/>
        </w:rPr>
      </w:pPr>
    </w:p>
    <w:p w14:paraId="4B192D04" w14:textId="77777777" w:rsidR="00C92FE6" w:rsidRPr="00E159EB" w:rsidRDefault="00C92FE6" w:rsidP="00624754">
      <w:pPr>
        <w:jc w:val="both"/>
        <w:rPr>
          <w:sz w:val="28"/>
          <w:szCs w:val="28"/>
          <w:lang w:val="uk-UA"/>
        </w:rPr>
      </w:pPr>
      <w:r w:rsidRPr="00E159EB">
        <w:rPr>
          <w:sz w:val="28"/>
          <w:szCs w:val="28"/>
          <w:lang w:val="uk-UA"/>
        </w:rPr>
        <w:t>Розпорядження виконавчого органу Київської міської ради (Київської міської державної адміністрації) (далі – Розпорядження)</w:t>
      </w:r>
      <w:r w:rsidR="00CA277E" w:rsidRPr="00E159EB">
        <w:rPr>
          <w:sz w:val="28"/>
          <w:szCs w:val="28"/>
          <w:lang w:val="uk-UA"/>
        </w:rPr>
        <w:t>.</w:t>
      </w:r>
    </w:p>
    <w:p w14:paraId="1FE0C088" w14:textId="77777777" w:rsidR="00C92FE6" w:rsidRPr="00E159EB" w:rsidRDefault="00C92FE6" w:rsidP="00624754">
      <w:pPr>
        <w:jc w:val="both"/>
        <w:rPr>
          <w:b/>
          <w:bCs/>
          <w:sz w:val="28"/>
          <w:szCs w:val="28"/>
          <w:lang w:val="uk-UA"/>
        </w:rPr>
      </w:pPr>
    </w:p>
    <w:p w14:paraId="0C46DF3A" w14:textId="77777777" w:rsidR="00C92FE6" w:rsidRPr="00E159EB" w:rsidRDefault="00C92FE6" w:rsidP="00624754">
      <w:pPr>
        <w:jc w:val="both"/>
        <w:rPr>
          <w:sz w:val="28"/>
          <w:szCs w:val="28"/>
          <w:lang w:val="uk-UA"/>
        </w:rPr>
      </w:pPr>
      <w:r w:rsidRPr="00E159EB">
        <w:rPr>
          <w:sz w:val="28"/>
          <w:szCs w:val="28"/>
          <w:lang w:val="uk-UA"/>
        </w:rPr>
        <w:t xml:space="preserve">Міська цільова програма </w:t>
      </w:r>
      <w:r w:rsidR="008811E2" w:rsidRPr="00E159EB">
        <w:rPr>
          <w:sz w:val="28"/>
          <w:szCs w:val="28"/>
          <w:lang w:val="uk-UA"/>
        </w:rPr>
        <w:t>«Турбота. Назустріч киянам» на 2022 - 2024 роки, затверджена рішенням Київської міської ради від 07.10.2021 № 2726/2767</w:t>
      </w:r>
    </w:p>
    <w:p w14:paraId="15EE61EE" w14:textId="77777777" w:rsidR="00C92FE6" w:rsidRPr="00E159EB" w:rsidRDefault="00C92FE6" w:rsidP="00624754">
      <w:pPr>
        <w:jc w:val="both"/>
        <w:rPr>
          <w:sz w:val="28"/>
          <w:szCs w:val="28"/>
          <w:lang w:val="uk-UA"/>
        </w:rPr>
      </w:pPr>
      <w:r w:rsidRPr="00E159EB">
        <w:rPr>
          <w:sz w:val="28"/>
          <w:szCs w:val="28"/>
          <w:lang w:val="uk-UA"/>
        </w:rPr>
        <w:t xml:space="preserve">(далі- програма </w:t>
      </w:r>
      <w:r w:rsidR="00D565F8" w:rsidRPr="00E159EB">
        <w:rPr>
          <w:sz w:val="28"/>
          <w:szCs w:val="28"/>
          <w:lang w:val="uk-UA"/>
        </w:rPr>
        <w:t>«Турбота. Назустріч киянам»</w:t>
      </w:r>
      <w:r w:rsidRPr="00E159EB">
        <w:rPr>
          <w:sz w:val="28"/>
          <w:szCs w:val="28"/>
          <w:lang w:val="uk-UA"/>
        </w:rPr>
        <w:t>)</w:t>
      </w:r>
      <w:r w:rsidR="00CA277E" w:rsidRPr="00E159EB">
        <w:rPr>
          <w:sz w:val="28"/>
          <w:szCs w:val="28"/>
          <w:lang w:val="uk-UA"/>
        </w:rPr>
        <w:t>.</w:t>
      </w:r>
    </w:p>
    <w:p w14:paraId="752FA13A" w14:textId="77777777" w:rsidR="00C92FE6" w:rsidRPr="00E159EB" w:rsidRDefault="00C92FE6" w:rsidP="00624754">
      <w:pPr>
        <w:jc w:val="both"/>
        <w:rPr>
          <w:sz w:val="28"/>
          <w:szCs w:val="28"/>
          <w:lang w:val="uk-UA"/>
        </w:rPr>
      </w:pPr>
    </w:p>
    <w:p w14:paraId="3F492FFF" w14:textId="77777777" w:rsidR="00C92FE6" w:rsidRPr="00E159EB" w:rsidRDefault="00C92FE6" w:rsidP="00624754">
      <w:pPr>
        <w:jc w:val="both"/>
        <w:rPr>
          <w:sz w:val="28"/>
          <w:szCs w:val="28"/>
          <w:lang w:val="uk-UA"/>
        </w:rPr>
      </w:pPr>
      <w:r w:rsidRPr="00E159EB">
        <w:rPr>
          <w:sz w:val="28"/>
          <w:szCs w:val="28"/>
          <w:lang w:val="uk-UA"/>
        </w:rPr>
        <w:t xml:space="preserve">Міська цільова програма </w:t>
      </w:r>
      <w:r w:rsidR="00345205" w:rsidRPr="00E159EB">
        <w:rPr>
          <w:sz w:val="28"/>
          <w:szCs w:val="28"/>
          <w:lang w:val="uk-UA" w:eastAsia="uk-UA"/>
        </w:rPr>
        <w:t>«Соціальне партнерство» на 2022-2024 роки, затвердженої рішенням Київської міської ради від 07.10.2022</w:t>
      </w:r>
      <w:r w:rsidR="00345205" w:rsidRPr="00E159EB">
        <w:rPr>
          <w:lang w:val="uk-UA"/>
        </w:rPr>
        <w:t xml:space="preserve"> </w:t>
      </w:r>
      <w:r w:rsidR="00345205" w:rsidRPr="00E159EB">
        <w:rPr>
          <w:sz w:val="28"/>
          <w:szCs w:val="28"/>
          <w:lang w:val="uk-UA" w:eastAsia="uk-UA"/>
        </w:rPr>
        <w:t>№ 2725/2766,</w:t>
      </w:r>
      <w:r w:rsidR="008A5C88" w:rsidRPr="00E159EB">
        <w:rPr>
          <w:sz w:val="28"/>
          <w:szCs w:val="28"/>
          <w:lang w:val="uk-UA"/>
        </w:rPr>
        <w:t xml:space="preserve"> </w:t>
      </w:r>
      <w:r w:rsidRPr="00E159EB">
        <w:rPr>
          <w:sz w:val="28"/>
          <w:szCs w:val="28"/>
          <w:lang w:val="uk-UA"/>
        </w:rPr>
        <w:t>(далі – програма «Соціальне партнерство»</w:t>
      </w:r>
      <w:r w:rsidR="00EF7DEB" w:rsidRPr="00E159EB">
        <w:rPr>
          <w:sz w:val="28"/>
          <w:szCs w:val="28"/>
          <w:lang w:val="uk-UA"/>
        </w:rPr>
        <w:t>)</w:t>
      </w:r>
      <w:r w:rsidR="00CA277E" w:rsidRPr="00E159EB">
        <w:rPr>
          <w:sz w:val="28"/>
          <w:szCs w:val="28"/>
          <w:lang w:val="uk-UA"/>
        </w:rPr>
        <w:t>.</w:t>
      </w:r>
    </w:p>
    <w:p w14:paraId="75C32246" w14:textId="1D033E3E" w:rsidR="00C92FE6" w:rsidRDefault="00C92FE6" w:rsidP="00624754">
      <w:pPr>
        <w:rPr>
          <w:sz w:val="28"/>
          <w:szCs w:val="28"/>
          <w:lang w:val="uk-UA"/>
        </w:rPr>
      </w:pPr>
    </w:p>
    <w:p w14:paraId="20779BAE" w14:textId="7E17DA4F" w:rsidR="004E65CB" w:rsidRDefault="004E65CB" w:rsidP="00624754">
      <w:pPr>
        <w:rPr>
          <w:sz w:val="28"/>
          <w:szCs w:val="28"/>
          <w:lang w:val="uk-UA"/>
        </w:rPr>
      </w:pPr>
      <w:r w:rsidRPr="00E159EB">
        <w:rPr>
          <w:sz w:val="28"/>
          <w:szCs w:val="28"/>
          <w:lang w:val="uk-UA"/>
        </w:rPr>
        <w:t>Міська цільова програма</w:t>
      </w:r>
      <w:r>
        <w:rPr>
          <w:sz w:val="28"/>
          <w:szCs w:val="28"/>
          <w:lang w:val="uk-UA"/>
        </w:rPr>
        <w:t xml:space="preserve"> </w:t>
      </w:r>
      <w:r w:rsidRPr="004E65CB">
        <w:rPr>
          <w:sz w:val="28"/>
          <w:szCs w:val="28"/>
          <w:lang w:val="uk-UA"/>
        </w:rPr>
        <w:t>«Київ – місто рівних можливостей»</w:t>
      </w:r>
      <w:r>
        <w:rPr>
          <w:sz w:val="28"/>
          <w:szCs w:val="28"/>
          <w:lang w:val="uk-UA"/>
        </w:rPr>
        <w:t xml:space="preserve"> </w:t>
      </w:r>
      <w:r w:rsidRPr="004E65CB">
        <w:rPr>
          <w:sz w:val="28"/>
          <w:szCs w:val="28"/>
          <w:lang w:val="uk-UA"/>
        </w:rPr>
        <w:t xml:space="preserve">на 2022-2024 роки, затвердженої рішенням Київської міської ради від </w:t>
      </w:r>
      <w:r>
        <w:rPr>
          <w:sz w:val="28"/>
          <w:szCs w:val="28"/>
          <w:lang w:val="uk-UA"/>
        </w:rPr>
        <w:t>17</w:t>
      </w:r>
      <w:r w:rsidRPr="004E65CB">
        <w:rPr>
          <w:sz w:val="28"/>
          <w:szCs w:val="28"/>
          <w:lang w:val="uk-UA"/>
        </w:rPr>
        <w:t>.0</w:t>
      </w:r>
      <w:r>
        <w:rPr>
          <w:sz w:val="28"/>
          <w:szCs w:val="28"/>
          <w:lang w:val="uk-UA"/>
        </w:rPr>
        <w:t>2</w:t>
      </w:r>
      <w:r w:rsidRPr="004E65CB">
        <w:rPr>
          <w:sz w:val="28"/>
          <w:szCs w:val="28"/>
          <w:lang w:val="uk-UA"/>
        </w:rPr>
        <w:t>.2022 № 4347</w:t>
      </w:r>
      <w:r>
        <w:rPr>
          <w:sz w:val="28"/>
          <w:szCs w:val="28"/>
          <w:lang w:val="uk-UA"/>
        </w:rPr>
        <w:t>/</w:t>
      </w:r>
      <w:r w:rsidRPr="004E65CB">
        <w:rPr>
          <w:sz w:val="28"/>
          <w:szCs w:val="28"/>
          <w:lang w:val="uk-UA"/>
        </w:rPr>
        <w:t>4388, (далі – програма «Київ – місто рівних можливостей»).</w:t>
      </w:r>
    </w:p>
    <w:p w14:paraId="35D5CFAD" w14:textId="77777777" w:rsidR="004E65CB" w:rsidRPr="00E159EB" w:rsidRDefault="004E65CB" w:rsidP="00624754">
      <w:pPr>
        <w:rPr>
          <w:sz w:val="28"/>
          <w:szCs w:val="28"/>
          <w:lang w:val="uk-UA"/>
        </w:rPr>
      </w:pPr>
    </w:p>
    <w:p w14:paraId="5A06D30F" w14:textId="77777777" w:rsidR="00C92FE6" w:rsidRPr="00E159EB" w:rsidRDefault="00C92FE6" w:rsidP="00624754">
      <w:pPr>
        <w:rPr>
          <w:sz w:val="28"/>
          <w:szCs w:val="28"/>
          <w:lang w:val="uk-UA"/>
        </w:rPr>
      </w:pPr>
      <w:r w:rsidRPr="00E159EB">
        <w:rPr>
          <w:sz w:val="28"/>
          <w:szCs w:val="28"/>
          <w:lang w:val="uk-UA"/>
        </w:rPr>
        <w:t>Антитерористична операція (далі – АТО)</w:t>
      </w:r>
      <w:r w:rsidR="00CA277E" w:rsidRPr="00E159EB">
        <w:rPr>
          <w:sz w:val="28"/>
          <w:szCs w:val="28"/>
          <w:lang w:val="uk-UA"/>
        </w:rPr>
        <w:t>.</w:t>
      </w:r>
    </w:p>
    <w:p w14:paraId="52DBDB90" w14:textId="77777777" w:rsidR="00C92FE6" w:rsidRPr="00E159EB" w:rsidRDefault="00C92FE6" w:rsidP="00624754">
      <w:pPr>
        <w:rPr>
          <w:sz w:val="28"/>
          <w:szCs w:val="28"/>
          <w:lang w:val="uk-UA"/>
        </w:rPr>
      </w:pPr>
    </w:p>
    <w:p w14:paraId="5782F97B" w14:textId="77777777" w:rsidR="00C92FE6" w:rsidRPr="00E159EB" w:rsidRDefault="00C92FE6" w:rsidP="00624754">
      <w:pPr>
        <w:rPr>
          <w:sz w:val="28"/>
          <w:szCs w:val="28"/>
          <w:lang w:val="uk-UA"/>
        </w:rPr>
      </w:pPr>
      <w:r w:rsidRPr="00E159EB">
        <w:rPr>
          <w:sz w:val="28"/>
          <w:szCs w:val="28"/>
          <w:lang w:val="uk-UA"/>
        </w:rPr>
        <w:t>Внутрішньо переміщені особи (далі –</w:t>
      </w:r>
      <w:r w:rsidR="00A56C5A" w:rsidRPr="00E159EB">
        <w:rPr>
          <w:sz w:val="28"/>
          <w:szCs w:val="28"/>
          <w:lang w:val="uk-UA"/>
        </w:rPr>
        <w:t xml:space="preserve"> </w:t>
      </w:r>
      <w:r w:rsidRPr="00E159EB">
        <w:rPr>
          <w:sz w:val="28"/>
          <w:szCs w:val="28"/>
          <w:lang w:val="uk-UA"/>
        </w:rPr>
        <w:t>ВПО)</w:t>
      </w:r>
      <w:r w:rsidR="00CA277E" w:rsidRPr="00E159EB">
        <w:rPr>
          <w:sz w:val="28"/>
          <w:szCs w:val="28"/>
          <w:lang w:val="uk-UA"/>
        </w:rPr>
        <w:t>.</w:t>
      </w:r>
    </w:p>
    <w:p w14:paraId="56A9B92D" w14:textId="77777777" w:rsidR="00C92FE6" w:rsidRPr="00E159EB" w:rsidRDefault="00C92FE6" w:rsidP="00624754">
      <w:pPr>
        <w:rPr>
          <w:sz w:val="28"/>
          <w:lang w:val="uk-UA"/>
        </w:rPr>
      </w:pPr>
    </w:p>
    <w:p w14:paraId="4831D6DA" w14:textId="77777777" w:rsidR="00C92FE6" w:rsidRPr="00E159EB" w:rsidRDefault="00C92FE6" w:rsidP="00624754">
      <w:pPr>
        <w:rPr>
          <w:b/>
          <w:bCs/>
          <w:sz w:val="28"/>
          <w:szCs w:val="28"/>
          <w:lang w:val="uk-UA"/>
        </w:rPr>
      </w:pPr>
      <w:r w:rsidRPr="00E159EB">
        <w:rPr>
          <w:sz w:val="28"/>
          <w:lang w:val="uk-UA"/>
        </w:rPr>
        <w:t>Районні територіальні центри соціального обслуговування (надання соціальних послуг) (далі</w:t>
      </w:r>
      <w:r w:rsidR="00F92DFC" w:rsidRPr="00E159EB">
        <w:rPr>
          <w:sz w:val="28"/>
          <w:lang w:val="uk-UA"/>
        </w:rPr>
        <w:t xml:space="preserve"> </w:t>
      </w:r>
      <w:r w:rsidRPr="00E159EB">
        <w:rPr>
          <w:sz w:val="28"/>
          <w:lang w:val="uk-UA"/>
        </w:rPr>
        <w:t>–</w:t>
      </w:r>
      <w:r w:rsidR="00F92DFC" w:rsidRPr="00E159EB">
        <w:rPr>
          <w:sz w:val="28"/>
          <w:lang w:val="uk-UA"/>
        </w:rPr>
        <w:t xml:space="preserve"> </w:t>
      </w:r>
      <w:r w:rsidR="00A3731E" w:rsidRPr="00E159EB">
        <w:rPr>
          <w:sz w:val="28"/>
          <w:lang w:val="uk-UA"/>
        </w:rPr>
        <w:t>р</w:t>
      </w:r>
      <w:r w:rsidRPr="00E159EB">
        <w:rPr>
          <w:sz w:val="28"/>
          <w:lang w:val="uk-UA"/>
        </w:rPr>
        <w:t>айонні територіальні центри)</w:t>
      </w:r>
      <w:r w:rsidR="00CA277E" w:rsidRPr="00E159EB">
        <w:rPr>
          <w:sz w:val="28"/>
          <w:lang w:val="uk-UA"/>
        </w:rPr>
        <w:t>.</w:t>
      </w:r>
    </w:p>
    <w:p w14:paraId="3B0C4B6D" w14:textId="77777777" w:rsidR="00C92FE6" w:rsidRPr="00E159EB" w:rsidRDefault="00C92FE6" w:rsidP="00624754">
      <w:pPr>
        <w:rPr>
          <w:bCs/>
          <w:sz w:val="28"/>
          <w:szCs w:val="28"/>
          <w:lang w:val="uk-UA"/>
        </w:rPr>
      </w:pPr>
    </w:p>
    <w:p w14:paraId="61B67375" w14:textId="77777777" w:rsidR="00C92FE6" w:rsidRPr="00E159EB" w:rsidRDefault="00C92FE6" w:rsidP="00624754">
      <w:pPr>
        <w:rPr>
          <w:bCs/>
          <w:sz w:val="28"/>
          <w:szCs w:val="28"/>
          <w:lang w:val="uk-UA"/>
        </w:rPr>
      </w:pPr>
      <w:r w:rsidRPr="00E159EB">
        <w:rPr>
          <w:bCs/>
          <w:sz w:val="28"/>
          <w:szCs w:val="28"/>
          <w:lang w:val="uk-UA"/>
        </w:rPr>
        <w:t>Районні в місті Києві державні адміністрації (далі – РДА)</w:t>
      </w:r>
      <w:r w:rsidR="00E42C34" w:rsidRPr="00E159EB">
        <w:rPr>
          <w:bCs/>
          <w:sz w:val="28"/>
          <w:szCs w:val="28"/>
          <w:lang w:val="uk-UA"/>
        </w:rPr>
        <w:t>.</w:t>
      </w:r>
    </w:p>
    <w:p w14:paraId="2F7827B2" w14:textId="77777777" w:rsidR="00476C55" w:rsidRPr="00E159EB" w:rsidRDefault="00476C55" w:rsidP="00624754">
      <w:pPr>
        <w:rPr>
          <w:bCs/>
          <w:sz w:val="28"/>
          <w:szCs w:val="28"/>
          <w:lang w:val="uk-UA"/>
        </w:rPr>
      </w:pPr>
    </w:p>
    <w:p w14:paraId="2F97A97D" w14:textId="77777777" w:rsidR="00C92FE6" w:rsidRPr="00E159EB" w:rsidRDefault="00C92FE6" w:rsidP="00624754">
      <w:pPr>
        <w:rPr>
          <w:bCs/>
          <w:sz w:val="28"/>
          <w:szCs w:val="28"/>
          <w:lang w:val="uk-UA"/>
        </w:rPr>
      </w:pPr>
      <w:r w:rsidRPr="00E159EB">
        <w:rPr>
          <w:bCs/>
          <w:sz w:val="28"/>
          <w:szCs w:val="28"/>
          <w:lang w:val="uk-UA"/>
        </w:rPr>
        <w:t>Київська міська рада (далі – КМР)</w:t>
      </w:r>
      <w:r w:rsidR="00E42C34" w:rsidRPr="00E159EB">
        <w:rPr>
          <w:bCs/>
          <w:sz w:val="28"/>
          <w:szCs w:val="28"/>
          <w:lang w:val="uk-UA"/>
        </w:rPr>
        <w:t>.</w:t>
      </w:r>
    </w:p>
    <w:p w14:paraId="684DE15F" w14:textId="77777777" w:rsidR="00476C55" w:rsidRPr="00E159EB" w:rsidRDefault="00476C55" w:rsidP="00624754">
      <w:pPr>
        <w:rPr>
          <w:bCs/>
          <w:sz w:val="28"/>
          <w:szCs w:val="28"/>
          <w:lang w:val="uk-UA"/>
        </w:rPr>
      </w:pPr>
    </w:p>
    <w:p w14:paraId="0ECBE5DD" w14:textId="77777777" w:rsidR="00C92FE6" w:rsidRPr="00E159EB" w:rsidRDefault="00C92FE6" w:rsidP="00624754">
      <w:pPr>
        <w:widowControl/>
        <w:autoSpaceDE/>
        <w:autoSpaceDN/>
        <w:adjustRightInd/>
        <w:rPr>
          <w:sz w:val="28"/>
          <w:szCs w:val="28"/>
          <w:lang w:val="uk-UA"/>
        </w:rPr>
      </w:pPr>
      <w:r w:rsidRPr="00E159EB">
        <w:rPr>
          <w:sz w:val="28"/>
          <w:szCs w:val="28"/>
          <w:lang w:val="uk-UA"/>
        </w:rPr>
        <w:t>Служба у справах дітей та сім'ї (далі – Служба)</w:t>
      </w:r>
      <w:r w:rsidR="00E42C34" w:rsidRPr="00E159EB">
        <w:rPr>
          <w:sz w:val="28"/>
          <w:szCs w:val="28"/>
          <w:lang w:val="uk-UA"/>
        </w:rPr>
        <w:t>.</w:t>
      </w:r>
    </w:p>
    <w:bookmarkEnd w:id="2"/>
    <w:p w14:paraId="3F3DF56D" w14:textId="77777777" w:rsidR="006A0E99" w:rsidRPr="00E159EB" w:rsidRDefault="006A0E99" w:rsidP="006A0E99">
      <w:pPr>
        <w:spacing w:after="200" w:line="276" w:lineRule="auto"/>
        <w:rPr>
          <w:sz w:val="28"/>
          <w:szCs w:val="28"/>
          <w:shd w:val="clear" w:color="auto" w:fill="FFFFFF"/>
          <w:lang w:val="uk-UA"/>
        </w:rPr>
      </w:pPr>
    </w:p>
    <w:p w14:paraId="46FD1B88" w14:textId="77777777" w:rsidR="00624754" w:rsidRPr="00E159EB" w:rsidRDefault="00624754" w:rsidP="006A0E99">
      <w:pPr>
        <w:spacing w:after="200" w:line="276" w:lineRule="auto"/>
        <w:rPr>
          <w:sz w:val="28"/>
          <w:szCs w:val="28"/>
          <w:shd w:val="clear" w:color="auto" w:fill="FFFFFF"/>
          <w:lang w:val="uk-UA"/>
        </w:rPr>
      </w:pPr>
    </w:p>
    <w:p w14:paraId="77160E70" w14:textId="77777777" w:rsidR="00624754" w:rsidRPr="00E159EB" w:rsidRDefault="00624754" w:rsidP="006A0E99">
      <w:pPr>
        <w:spacing w:after="200" w:line="276" w:lineRule="auto"/>
        <w:rPr>
          <w:sz w:val="28"/>
          <w:szCs w:val="28"/>
          <w:shd w:val="clear" w:color="auto" w:fill="FFFFFF"/>
          <w:lang w:val="uk-UA"/>
        </w:rPr>
      </w:pPr>
    </w:p>
    <w:p w14:paraId="2434DD51" w14:textId="77777777" w:rsidR="00476C55" w:rsidRPr="00E159EB" w:rsidRDefault="00476C55" w:rsidP="006A0E99">
      <w:pPr>
        <w:spacing w:after="200" w:line="276" w:lineRule="auto"/>
        <w:rPr>
          <w:sz w:val="28"/>
          <w:szCs w:val="28"/>
          <w:shd w:val="clear" w:color="auto" w:fill="FFFFFF"/>
          <w:lang w:val="uk-UA"/>
        </w:rPr>
      </w:pPr>
    </w:p>
    <w:p w14:paraId="1B1B455E" w14:textId="77777777" w:rsidR="00476C55" w:rsidRPr="00E159EB" w:rsidRDefault="00476C55" w:rsidP="006A0E99">
      <w:pPr>
        <w:spacing w:after="200" w:line="276" w:lineRule="auto"/>
        <w:rPr>
          <w:sz w:val="28"/>
          <w:szCs w:val="28"/>
          <w:shd w:val="clear" w:color="auto" w:fill="FFFFFF"/>
          <w:lang w:val="uk-UA"/>
        </w:rPr>
      </w:pPr>
    </w:p>
    <w:p w14:paraId="0040F1EE" w14:textId="77777777" w:rsidR="00476C55" w:rsidRPr="00E159EB" w:rsidRDefault="00476C55" w:rsidP="006A0E99">
      <w:pPr>
        <w:spacing w:after="200" w:line="276" w:lineRule="auto"/>
        <w:rPr>
          <w:sz w:val="28"/>
          <w:szCs w:val="28"/>
          <w:shd w:val="clear" w:color="auto" w:fill="FFFFFF"/>
          <w:lang w:val="uk-UA"/>
        </w:rPr>
      </w:pPr>
    </w:p>
    <w:p w14:paraId="568DF593" w14:textId="77777777" w:rsidR="00476C55" w:rsidRPr="00E159EB" w:rsidRDefault="00476C55" w:rsidP="006A0E99">
      <w:pPr>
        <w:spacing w:after="200" w:line="276" w:lineRule="auto"/>
        <w:rPr>
          <w:sz w:val="28"/>
          <w:szCs w:val="28"/>
          <w:shd w:val="clear" w:color="auto" w:fill="FFFFFF"/>
          <w:lang w:val="uk-UA"/>
        </w:rPr>
      </w:pPr>
    </w:p>
    <w:p w14:paraId="1F12F880" w14:textId="77777777" w:rsidR="00754E80" w:rsidRPr="00E159EB" w:rsidRDefault="00754E80" w:rsidP="001E3246">
      <w:pPr>
        <w:pStyle w:val="1a"/>
        <w:numPr>
          <w:ilvl w:val="0"/>
          <w:numId w:val="5"/>
        </w:numPr>
        <w:tabs>
          <w:tab w:val="left" w:pos="449"/>
        </w:tabs>
        <w:spacing w:after="0"/>
        <w:ind w:firstLine="567"/>
        <w:jc w:val="center"/>
        <w:outlineLvl w:val="0"/>
        <w:rPr>
          <w:b/>
          <w:kern w:val="32"/>
          <w:sz w:val="28"/>
          <w:lang w:val="uk-UA"/>
        </w:rPr>
      </w:pPr>
      <w:bookmarkStart w:id="7" w:name="_Toc140952923"/>
      <w:bookmarkStart w:id="8" w:name="_Toc148950580"/>
      <w:bookmarkStart w:id="9" w:name="_Toc148950972"/>
      <w:bookmarkStart w:id="10" w:name="_Toc164675443"/>
      <w:r w:rsidRPr="00E159EB">
        <w:rPr>
          <w:b/>
          <w:kern w:val="32"/>
          <w:sz w:val="28"/>
          <w:lang w:val="uk-UA"/>
        </w:rPr>
        <w:t>Вступ - статистична інформаці</w:t>
      </w:r>
      <w:bookmarkEnd w:id="7"/>
      <w:r w:rsidR="009B781B" w:rsidRPr="00E159EB">
        <w:rPr>
          <w:b/>
          <w:kern w:val="32"/>
          <w:sz w:val="28"/>
          <w:lang w:val="uk-UA"/>
        </w:rPr>
        <w:t>я</w:t>
      </w:r>
      <w:bookmarkEnd w:id="8"/>
      <w:bookmarkEnd w:id="9"/>
      <w:bookmarkEnd w:id="10"/>
    </w:p>
    <w:p w14:paraId="3DD8E7FC" w14:textId="77777777"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Станом на 01.10.2024 року на обліку в органах соціального захисту населення міста Києва перебуває:</w:t>
      </w:r>
    </w:p>
    <w:p w14:paraId="45487DE5" w14:textId="17B4E853"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46</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578 одержувачів державної допомоги сім’ям з дітьми, що на 14% (6</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445 осіб) менше, ніж за аналогічний період минулого року;</w:t>
      </w:r>
    </w:p>
    <w:p w14:paraId="0912A1BF" w14:textId="1591DC16"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1</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909 одержувачів державної соціальної допомоги малозабезпеченим сім’ям, що на 31% (455 осіб) більше, ніж за аналогічний період минулого року;</w:t>
      </w:r>
    </w:p>
    <w:p w14:paraId="2AD3D0EA" w14:textId="73B3A6AF"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28</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093 одержувачів державної соціальної допомоги особам з інвалідністю з дитинства та дітям з інвалідністю, що на 6% (1</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639 осіб) більше, ніж за аналогічний період минулого року;</w:t>
      </w:r>
    </w:p>
    <w:p w14:paraId="1B026126" w14:textId="77777777"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 xml:space="preserve">244 одержувачів тимчасової державної допомоги дітям, батьки яких ухиляються від сплати аліментів, що на 31% (110 осіб) менше, ніж за аналогічний період минулого року; </w:t>
      </w:r>
    </w:p>
    <w:p w14:paraId="4555B4DD" w14:textId="77777777"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54 одержувачів державної соціальної допомоги на дітей-сиріт та дітей, позбавлених батьківського піклування, що на 5% (3 особи) менше, ніж за аналогічний період минулого року;</w:t>
      </w:r>
    </w:p>
    <w:p w14:paraId="040855C2" w14:textId="4E0E6C6D"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1</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482 одержувачів грошової допомоги особам, які проживають разом з особою з інвалідністю 1 та 2 групи внаслідок психічного розладу, яка за висновком лікарської комісії медичного закладу потребує постійного стороннього догляду, на догляд за нею, що на 29% (592 особи) менше, ніж за аналогічний період минулого року;</w:t>
      </w:r>
    </w:p>
    <w:p w14:paraId="4ECEB44A" w14:textId="1A627E52"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2</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363 одержувачів компенсації фізичним особам, які надають соціальні послуги, що на 101% (1187 осіб) більше, ніж за аналогічний період минулого року;</w:t>
      </w:r>
    </w:p>
    <w:p w14:paraId="6AE7594A" w14:textId="4F94D8C5"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9</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146 одержувачів державної соціальної допомоги особам, які не мають права на пенсію та особам з інвалідністю, що на 1% (49 осіб) більше, ніж за аналогічний період минулого року;</w:t>
      </w:r>
    </w:p>
    <w:p w14:paraId="485966FD" w14:textId="77777777"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 xml:space="preserve">0 одержувачів компенсації непрацюючій працездатній особі, яка доглядає за особою з інвалідністю </w:t>
      </w:r>
      <w:r w:rsidRPr="003A5072">
        <w:rPr>
          <w:rFonts w:ascii="Times New Roman" w:hAnsi="Times New Roman" w:cs="Times New Roman"/>
          <w:sz w:val="28"/>
          <w:szCs w:val="28"/>
          <w:lang w:val="uk-UA" w:eastAsia="ru-RU"/>
        </w:rPr>
        <w:t>I</w:t>
      </w:r>
      <w:r w:rsidRPr="00E159EB">
        <w:rPr>
          <w:rFonts w:ascii="Times New Roman" w:hAnsi="Times New Roman" w:cs="Times New Roman"/>
          <w:sz w:val="28"/>
          <w:szCs w:val="28"/>
          <w:lang w:val="uk-UA" w:eastAsia="ru-RU"/>
        </w:rPr>
        <w:t xml:space="preserve"> групи, а також за особою, яка досягла 80-річного віку, оскільки постанова Кабінету Міністрів України від 26.07.1996 № 832 «Про підвищення розмірів державної допомоги окремим категоріям громадян» втратила чинність, (станом на 01.07.2023 було 518 одержувачів компенсації);</w:t>
      </w:r>
    </w:p>
    <w:p w14:paraId="28D0E289" w14:textId="77777777"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51 одержувач тимчасової державної соціальної допомоги непрацюючій особі, яка досягла загального пенсійного віку, але не набула права на пенсійну виплату, що на 68% (107 осіб) менше, ніж за аналогічний період минулого року;</w:t>
      </w:r>
    </w:p>
    <w:p w14:paraId="708F6773" w14:textId="1C4CD443" w:rsidR="006E7ECE"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7</w:t>
      </w:r>
      <w:r w:rsidR="0086780E">
        <w:rPr>
          <w:rFonts w:ascii="Times New Roman" w:hAnsi="Times New Roman" w:cs="Times New Roman"/>
          <w:sz w:val="28"/>
          <w:szCs w:val="28"/>
          <w:lang w:val="uk-UA" w:eastAsia="ru-RU"/>
        </w:rPr>
        <w:t xml:space="preserve"> </w:t>
      </w:r>
      <w:r w:rsidRPr="00E159EB">
        <w:rPr>
          <w:rFonts w:ascii="Times New Roman" w:hAnsi="Times New Roman" w:cs="Times New Roman"/>
          <w:sz w:val="28"/>
          <w:szCs w:val="28"/>
          <w:lang w:val="uk-UA" w:eastAsia="ru-RU"/>
        </w:rPr>
        <w:t>084 одержувачів допомоги на дітей, які виховуються у багатодітних сім’ях, що на 6% (45 осіб) менше, ніж за аналогічний період минулого року;</w:t>
      </w:r>
    </w:p>
    <w:p w14:paraId="2F3F41C9" w14:textId="6D923A3C" w:rsidR="00827A3F" w:rsidRPr="00E159EB" w:rsidRDefault="006E7ECE" w:rsidP="006E7ECE">
      <w:pPr>
        <w:pStyle w:val="CharCharCharChar"/>
        <w:ind w:firstLine="567"/>
        <w:jc w:val="both"/>
        <w:rPr>
          <w:rFonts w:ascii="Times New Roman" w:hAnsi="Times New Roman" w:cs="Times New Roman"/>
          <w:sz w:val="28"/>
          <w:szCs w:val="28"/>
          <w:lang w:val="uk-UA" w:eastAsia="ru-RU"/>
        </w:rPr>
      </w:pPr>
      <w:r w:rsidRPr="00E159EB">
        <w:rPr>
          <w:rFonts w:ascii="Times New Roman" w:hAnsi="Times New Roman" w:cs="Times New Roman"/>
          <w:sz w:val="28"/>
          <w:szCs w:val="28"/>
          <w:lang w:val="uk-UA" w:eastAsia="ru-RU"/>
        </w:rPr>
        <w:t>38 одержувачів компенсаційної послуги «муніципальна няня», що на 15% (5 осіб) більше, ніж за аналогічний період минулого року</w:t>
      </w:r>
      <w:r w:rsidR="005A5BB8" w:rsidRPr="00E159EB">
        <w:rPr>
          <w:rFonts w:ascii="Times New Roman" w:hAnsi="Times New Roman" w:cs="Times New Roman"/>
          <w:sz w:val="28"/>
          <w:szCs w:val="28"/>
          <w:lang w:val="uk-UA" w:eastAsia="ru-RU"/>
        </w:rPr>
        <w:t>.</w:t>
      </w:r>
    </w:p>
    <w:p w14:paraId="57023700" w14:textId="77777777" w:rsidR="005A5BB8" w:rsidRPr="00E159EB" w:rsidRDefault="005A5BB8" w:rsidP="005A5BB8">
      <w:pPr>
        <w:ind w:firstLine="709"/>
        <w:jc w:val="both"/>
        <w:rPr>
          <w:sz w:val="28"/>
          <w:szCs w:val="28"/>
          <w:lang w:val="uk-UA"/>
        </w:rPr>
      </w:pPr>
      <w:r w:rsidRPr="00E159EB">
        <w:rPr>
          <w:sz w:val="28"/>
          <w:szCs w:val="28"/>
          <w:lang w:val="uk-UA"/>
        </w:rPr>
        <w:t xml:space="preserve">Станом на 01.10.2024 у місті Києві проживає </w:t>
      </w:r>
      <w:r w:rsidRPr="003A5072">
        <w:rPr>
          <w:bCs/>
          <w:sz w:val="28"/>
          <w:szCs w:val="28"/>
          <w:u w:val="single"/>
          <w:lang w:val="uk-UA"/>
        </w:rPr>
        <w:t>68 235</w:t>
      </w:r>
      <w:r w:rsidRPr="00E159EB">
        <w:rPr>
          <w:b/>
          <w:sz w:val="28"/>
          <w:szCs w:val="28"/>
          <w:u w:val="single"/>
          <w:lang w:val="uk-UA"/>
        </w:rPr>
        <w:t xml:space="preserve"> </w:t>
      </w:r>
      <w:r w:rsidRPr="00E159EB">
        <w:rPr>
          <w:sz w:val="28"/>
          <w:szCs w:val="28"/>
          <w:lang w:val="uk-UA"/>
        </w:rPr>
        <w:t>громадян, які постраждали внаслідок Чорнобильської катастрофи, із них:</w:t>
      </w:r>
    </w:p>
    <w:p w14:paraId="0B04EA46" w14:textId="77777777" w:rsidR="005A5BB8" w:rsidRPr="00E159EB" w:rsidRDefault="005A5BB8" w:rsidP="005A5BB8">
      <w:pPr>
        <w:numPr>
          <w:ilvl w:val="0"/>
          <w:numId w:val="10"/>
        </w:numPr>
        <w:tabs>
          <w:tab w:val="clear" w:pos="1353"/>
          <w:tab w:val="num" w:pos="1429"/>
        </w:tabs>
        <w:ind w:left="1429"/>
        <w:jc w:val="both"/>
        <w:rPr>
          <w:sz w:val="28"/>
          <w:szCs w:val="28"/>
          <w:lang w:val="uk-UA"/>
        </w:rPr>
      </w:pPr>
      <w:r w:rsidRPr="00E159EB">
        <w:rPr>
          <w:sz w:val="28"/>
          <w:szCs w:val="28"/>
          <w:lang w:val="uk-UA"/>
        </w:rPr>
        <w:t>33 717 осіб – учасники ліквідації наслідків аварії на Чорнобильській АЕС;</w:t>
      </w:r>
    </w:p>
    <w:p w14:paraId="569C28CA" w14:textId="77777777" w:rsidR="005A5BB8" w:rsidRPr="00E159EB" w:rsidRDefault="005A5BB8" w:rsidP="005A5BB8">
      <w:pPr>
        <w:numPr>
          <w:ilvl w:val="0"/>
          <w:numId w:val="10"/>
        </w:numPr>
        <w:tabs>
          <w:tab w:val="clear" w:pos="1353"/>
          <w:tab w:val="num" w:pos="1429"/>
        </w:tabs>
        <w:ind w:left="1429"/>
        <w:jc w:val="both"/>
        <w:rPr>
          <w:sz w:val="28"/>
          <w:szCs w:val="28"/>
          <w:lang w:val="uk-UA"/>
        </w:rPr>
      </w:pPr>
      <w:r w:rsidRPr="00E159EB">
        <w:rPr>
          <w:sz w:val="28"/>
          <w:szCs w:val="28"/>
          <w:lang w:val="uk-UA"/>
        </w:rPr>
        <w:t>20 893 особи – потерпілі від Чорнобильської катастрофи;</w:t>
      </w:r>
    </w:p>
    <w:p w14:paraId="3FD5B16A" w14:textId="77777777" w:rsidR="005A5BB8" w:rsidRPr="00E159EB" w:rsidRDefault="005A5BB8" w:rsidP="005A5BB8">
      <w:pPr>
        <w:numPr>
          <w:ilvl w:val="0"/>
          <w:numId w:val="10"/>
        </w:numPr>
        <w:tabs>
          <w:tab w:val="clear" w:pos="1353"/>
          <w:tab w:val="num" w:pos="1429"/>
        </w:tabs>
        <w:ind w:left="1429"/>
        <w:jc w:val="both"/>
        <w:rPr>
          <w:sz w:val="28"/>
          <w:szCs w:val="28"/>
          <w:lang w:val="uk-UA"/>
        </w:rPr>
      </w:pPr>
      <w:r w:rsidRPr="00E159EB">
        <w:rPr>
          <w:sz w:val="28"/>
          <w:szCs w:val="28"/>
          <w:lang w:val="uk-UA"/>
        </w:rPr>
        <w:t>7 634 особи – потерпілі діти від Чорнобильської катастрофи;</w:t>
      </w:r>
    </w:p>
    <w:p w14:paraId="0403F5CB" w14:textId="77777777" w:rsidR="005A5BB8" w:rsidRPr="00E159EB" w:rsidRDefault="005A5BB8" w:rsidP="005A5BB8">
      <w:pPr>
        <w:numPr>
          <w:ilvl w:val="0"/>
          <w:numId w:val="10"/>
        </w:numPr>
        <w:tabs>
          <w:tab w:val="clear" w:pos="1353"/>
          <w:tab w:val="num" w:pos="1429"/>
        </w:tabs>
        <w:ind w:left="1429"/>
        <w:jc w:val="both"/>
        <w:rPr>
          <w:sz w:val="28"/>
          <w:szCs w:val="28"/>
          <w:lang w:val="uk-UA"/>
        </w:rPr>
      </w:pPr>
      <w:r w:rsidRPr="00E159EB">
        <w:rPr>
          <w:sz w:val="28"/>
          <w:szCs w:val="28"/>
          <w:lang w:val="uk-UA"/>
        </w:rPr>
        <w:lastRenderedPageBreak/>
        <w:t>190 осіб – учасники інших ядерних аварій;</w:t>
      </w:r>
    </w:p>
    <w:p w14:paraId="26F92EC3" w14:textId="77777777" w:rsidR="005A5BB8" w:rsidRPr="00E159EB" w:rsidRDefault="005A5BB8" w:rsidP="005A5BB8">
      <w:pPr>
        <w:numPr>
          <w:ilvl w:val="0"/>
          <w:numId w:val="10"/>
        </w:numPr>
        <w:tabs>
          <w:tab w:val="clear" w:pos="1353"/>
          <w:tab w:val="num" w:pos="1429"/>
        </w:tabs>
        <w:ind w:left="1429"/>
        <w:jc w:val="both"/>
        <w:rPr>
          <w:sz w:val="28"/>
          <w:szCs w:val="28"/>
          <w:lang w:val="uk-UA"/>
        </w:rPr>
      </w:pPr>
      <w:r w:rsidRPr="00E159EB">
        <w:rPr>
          <w:sz w:val="28"/>
          <w:szCs w:val="28"/>
          <w:lang w:val="uk-UA"/>
        </w:rPr>
        <w:t xml:space="preserve">5 801 особа – </w:t>
      </w:r>
      <w:proofErr w:type="spellStart"/>
      <w:r w:rsidRPr="00E159EB">
        <w:rPr>
          <w:sz w:val="28"/>
          <w:szCs w:val="28"/>
          <w:lang w:val="uk-UA"/>
        </w:rPr>
        <w:t>вдови</w:t>
      </w:r>
      <w:proofErr w:type="spellEnd"/>
      <w:r w:rsidRPr="00E159EB">
        <w:rPr>
          <w:sz w:val="28"/>
          <w:szCs w:val="28"/>
          <w:lang w:val="uk-UA"/>
        </w:rPr>
        <w:t xml:space="preserve"> (вдівці), опікуни дітей-чорнобильців.</w:t>
      </w:r>
    </w:p>
    <w:p w14:paraId="4083A34A" w14:textId="77777777" w:rsidR="005A5BB8" w:rsidRPr="003A5072" w:rsidRDefault="005A5BB8" w:rsidP="005A5BB8">
      <w:pPr>
        <w:ind w:firstLine="720"/>
        <w:jc w:val="both"/>
        <w:rPr>
          <w:sz w:val="28"/>
          <w:szCs w:val="28"/>
          <w:lang w:val="uk-UA"/>
        </w:rPr>
      </w:pPr>
      <w:r w:rsidRPr="00E159EB">
        <w:rPr>
          <w:sz w:val="28"/>
          <w:szCs w:val="28"/>
          <w:lang w:val="uk-UA"/>
        </w:rPr>
        <w:t xml:space="preserve">Станом на 01.10.2024 на квартирному обліку у Реєстрі громадян, які внаслідок Чорнобильської катастрофи перенесли променеву хворобу будь-якого ступеня або стали особами з </w:t>
      </w:r>
      <w:r w:rsidRPr="003A5072">
        <w:rPr>
          <w:sz w:val="28"/>
          <w:szCs w:val="28"/>
          <w:lang w:val="uk-UA"/>
        </w:rPr>
        <w:t>інвалідністю та сімей, що втратили годувальника з числа осіб, віднесених до категорії 1 перебуває – 1 161 особа.</w:t>
      </w:r>
    </w:p>
    <w:p w14:paraId="151C2D6B" w14:textId="77777777" w:rsidR="005A5BB8" w:rsidRPr="003A5072" w:rsidRDefault="005A5BB8" w:rsidP="005A5BB8">
      <w:pPr>
        <w:ind w:firstLine="720"/>
        <w:jc w:val="both"/>
        <w:rPr>
          <w:sz w:val="28"/>
          <w:szCs w:val="28"/>
          <w:lang w:val="uk-UA"/>
        </w:rPr>
      </w:pPr>
      <w:r w:rsidRPr="003A5072">
        <w:rPr>
          <w:sz w:val="28"/>
          <w:szCs w:val="28"/>
          <w:lang w:val="uk-UA"/>
        </w:rPr>
        <w:t>У Реєстрі сімей, що мають дітей з інвалідністю, пов'язаною з наслідками Чорнобильської катастрофи, які потребують особливого догляду перебуває – 10 осіб. У Реєстрі громадян, які переселилися із радіоактивно забруднених територій перебуває – 6 осіб.</w:t>
      </w:r>
    </w:p>
    <w:p w14:paraId="75072C0C" w14:textId="753961C5" w:rsidR="005A5BB8" w:rsidRPr="003A5072" w:rsidRDefault="005A5BB8" w:rsidP="005A5BB8">
      <w:pPr>
        <w:pStyle w:val="CharCharCharChar"/>
        <w:ind w:firstLine="709"/>
        <w:jc w:val="both"/>
        <w:rPr>
          <w:rFonts w:ascii="Times New Roman" w:hAnsi="Times New Roman" w:cs="Times New Roman"/>
          <w:sz w:val="28"/>
          <w:szCs w:val="28"/>
          <w:lang w:val="uk-UA"/>
        </w:rPr>
      </w:pPr>
      <w:r w:rsidRPr="003A5072">
        <w:rPr>
          <w:rFonts w:ascii="Times New Roman" w:hAnsi="Times New Roman" w:cs="Times New Roman"/>
          <w:sz w:val="28"/>
          <w:szCs w:val="28"/>
          <w:lang w:val="uk-UA"/>
        </w:rPr>
        <w:t xml:space="preserve">В період з 01.01.2024 по 01.10.2024 проведено 9 засідань </w:t>
      </w:r>
      <w:r w:rsidRPr="003A5072">
        <w:rPr>
          <w:rFonts w:ascii="Times New Roman" w:hAnsi="Times New Roman" w:cs="Times New Roman"/>
          <w:iCs/>
          <w:sz w:val="28"/>
          <w:szCs w:val="28"/>
          <w:lang w:val="uk-UA"/>
        </w:rPr>
        <w:t>Комісії з визначення статусу осіб, які постраждали внаслідок Чорнобильської катастрофи, та інших категорій громадян</w:t>
      </w:r>
      <w:r w:rsidRPr="003A5072">
        <w:rPr>
          <w:rFonts w:ascii="Times New Roman" w:hAnsi="Times New Roman" w:cs="Times New Roman"/>
          <w:sz w:val="28"/>
          <w:szCs w:val="28"/>
          <w:lang w:val="uk-UA"/>
        </w:rPr>
        <w:t xml:space="preserve"> (в 2023 році за цей же період проведено 9 засідань Комісії з визначення статусу осіб, які постраждали внаслідок Чорнобильської </w:t>
      </w:r>
      <w:r w:rsidRPr="003A5072">
        <w:rPr>
          <w:rFonts w:ascii="Times New Roman" w:hAnsi="Times New Roman" w:cs="Times New Roman"/>
          <w:iCs/>
          <w:sz w:val="28"/>
          <w:szCs w:val="28"/>
          <w:lang w:val="uk-UA"/>
        </w:rPr>
        <w:t>катастрофи, та інших категорій громадян</w:t>
      </w:r>
      <w:r w:rsidRPr="003A5072">
        <w:rPr>
          <w:rFonts w:ascii="Times New Roman" w:hAnsi="Times New Roman" w:cs="Times New Roman"/>
          <w:sz w:val="28"/>
          <w:szCs w:val="28"/>
          <w:lang w:val="uk-UA"/>
        </w:rPr>
        <w:t>). Розглянуто 655 особових справ, що на 190 справ менше ніж у минулому році (845 особових справ).</w:t>
      </w:r>
    </w:p>
    <w:p w14:paraId="3568C9D0" w14:textId="4A77C7E2" w:rsidR="0059134D" w:rsidRPr="003A5072" w:rsidRDefault="0059134D" w:rsidP="005A5BB8">
      <w:pPr>
        <w:pStyle w:val="CharCharCharChar"/>
        <w:ind w:firstLine="709"/>
        <w:jc w:val="both"/>
        <w:rPr>
          <w:rFonts w:ascii="Times New Roman" w:hAnsi="Times New Roman" w:cs="Times New Roman"/>
          <w:sz w:val="28"/>
          <w:szCs w:val="28"/>
          <w:lang w:val="uk-UA"/>
        </w:rPr>
      </w:pPr>
      <w:r w:rsidRPr="003A5072">
        <w:rPr>
          <w:rFonts w:ascii="Times New Roman" w:hAnsi="Times New Roman" w:cs="Times New Roman"/>
          <w:sz w:val="28"/>
          <w:szCs w:val="28"/>
          <w:lang w:val="uk-UA"/>
        </w:rPr>
        <w:t>Станом на 01.10.2024 на облік взято 416</w:t>
      </w:r>
      <w:r w:rsidR="0086780E">
        <w:rPr>
          <w:rFonts w:ascii="Times New Roman" w:hAnsi="Times New Roman" w:cs="Times New Roman"/>
          <w:sz w:val="28"/>
          <w:szCs w:val="28"/>
          <w:lang w:val="uk-UA"/>
        </w:rPr>
        <w:t xml:space="preserve"> </w:t>
      </w:r>
      <w:r w:rsidRPr="003A5072">
        <w:rPr>
          <w:rFonts w:ascii="Times New Roman" w:hAnsi="Times New Roman" w:cs="Times New Roman"/>
          <w:sz w:val="28"/>
          <w:szCs w:val="28"/>
          <w:lang w:val="uk-UA"/>
        </w:rPr>
        <w:t>627 осіб, в тому числі з 24 лютого 2022 року – 228 669 осіб.</w:t>
      </w:r>
    </w:p>
    <w:p w14:paraId="28CB9749" w14:textId="77777777" w:rsidR="00754E80" w:rsidRPr="00E159EB" w:rsidRDefault="00754E80" w:rsidP="005076F3">
      <w:pPr>
        <w:pStyle w:val="1a"/>
        <w:tabs>
          <w:tab w:val="left" w:pos="449"/>
        </w:tabs>
        <w:spacing w:after="0"/>
        <w:ind w:firstLine="567"/>
        <w:rPr>
          <w:sz w:val="28"/>
          <w:szCs w:val="28"/>
          <w:lang w:val="uk-UA"/>
        </w:rPr>
      </w:pPr>
    </w:p>
    <w:p w14:paraId="25778823" w14:textId="77777777" w:rsidR="00640437" w:rsidRPr="00E159EB" w:rsidRDefault="00754E80" w:rsidP="005076F3">
      <w:pPr>
        <w:pStyle w:val="1a"/>
        <w:numPr>
          <w:ilvl w:val="0"/>
          <w:numId w:val="5"/>
        </w:numPr>
        <w:tabs>
          <w:tab w:val="left" w:pos="449"/>
        </w:tabs>
        <w:spacing w:after="0"/>
        <w:ind w:firstLine="567"/>
        <w:jc w:val="center"/>
        <w:outlineLvl w:val="0"/>
        <w:rPr>
          <w:b/>
          <w:kern w:val="32"/>
          <w:sz w:val="28"/>
          <w:lang w:val="uk-UA"/>
        </w:rPr>
      </w:pPr>
      <w:bookmarkStart w:id="11" w:name="bookmark7"/>
      <w:bookmarkStart w:id="12" w:name="_Toc140952924"/>
      <w:bookmarkStart w:id="13" w:name="_Toc148950581"/>
      <w:bookmarkStart w:id="14" w:name="_Toc148950973"/>
      <w:bookmarkStart w:id="15" w:name="_Toc164675444"/>
      <w:bookmarkEnd w:id="11"/>
      <w:r w:rsidRPr="00E159EB">
        <w:rPr>
          <w:b/>
          <w:kern w:val="32"/>
          <w:sz w:val="28"/>
          <w:lang w:val="uk-UA"/>
        </w:rPr>
        <w:t>Інформація про стан виконання програм за рахунок державного бюджету</w:t>
      </w:r>
      <w:bookmarkEnd w:id="12"/>
      <w:bookmarkEnd w:id="13"/>
      <w:bookmarkEnd w:id="14"/>
      <w:bookmarkEnd w:id="15"/>
    </w:p>
    <w:p w14:paraId="3ADDE50B" w14:textId="77777777" w:rsidR="006E7ECE" w:rsidRPr="00E159EB" w:rsidRDefault="006E7ECE" w:rsidP="006E7ECE">
      <w:pPr>
        <w:widowControl/>
        <w:tabs>
          <w:tab w:val="left" w:pos="720"/>
        </w:tabs>
        <w:autoSpaceDE/>
        <w:autoSpaceDN/>
        <w:adjustRightInd/>
        <w:ind w:firstLine="490"/>
        <w:contextualSpacing/>
        <w:jc w:val="both"/>
        <w:rPr>
          <w:sz w:val="28"/>
          <w:szCs w:val="28"/>
          <w:lang w:val="uk-UA" w:eastAsia="uk-UA"/>
        </w:rPr>
      </w:pPr>
      <w:r w:rsidRPr="00E159EB">
        <w:rPr>
          <w:sz w:val="28"/>
          <w:szCs w:val="28"/>
          <w:lang w:val="uk-UA" w:eastAsia="uk-UA"/>
        </w:rPr>
        <w:t>В місті Києві надаються такі державні допомоги і компенсації:</w:t>
      </w:r>
    </w:p>
    <w:p w14:paraId="6DA8B421"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у зв’язку з вагітністю та пологами;</w:t>
      </w:r>
    </w:p>
    <w:p w14:paraId="7C134DB8"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при народженні дитини;</w:t>
      </w:r>
    </w:p>
    <w:p w14:paraId="0B99963D"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при усиновленні дитини;</w:t>
      </w:r>
    </w:p>
    <w:p w14:paraId="1E256885"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на дітей, над якими встановлено опіку чи піклування;</w:t>
      </w:r>
    </w:p>
    <w:p w14:paraId="1C277F4D"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на дітей одиноким матерям;</w:t>
      </w:r>
    </w:p>
    <w:p w14:paraId="324B5D4D"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 xml:space="preserve">допомога малозабезпеченим сім’ям; </w:t>
      </w:r>
    </w:p>
    <w:p w14:paraId="104732E2"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особам з інвалідністю з дитинства та дітям з інвалідністю;</w:t>
      </w:r>
    </w:p>
    <w:p w14:paraId="1677CEC3"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особам, які не мають права на пенсію та особам з інвалідністю;</w:t>
      </w:r>
    </w:p>
    <w:p w14:paraId="0D43CD55"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компенсація фізичним особам, які надають соціальні послуги;</w:t>
      </w:r>
    </w:p>
    <w:p w14:paraId="7D28FC15"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особам, які постраждали від торгівлі людьми;</w:t>
      </w:r>
    </w:p>
    <w:p w14:paraId="285BB967"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тимчасова допомога на дітей, батьки яких ухиляються від сплати аліментів;</w:t>
      </w:r>
    </w:p>
    <w:p w14:paraId="61E45CFD"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державна соціальна допомога на дітей сиріт та дітей, позбавлених батьківського піклування, які перебувають в прийомних сім’ях та дитячих будинках сімейного типу за принципом «гроші ходять за дитиною»;</w:t>
      </w:r>
    </w:p>
    <w:p w14:paraId="10D03513"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 xml:space="preserve">грошова допомога особам, які здійснюють догляд за інвалідами І </w:t>
      </w:r>
      <w:proofErr w:type="spellStart"/>
      <w:r w:rsidRPr="00E159EB">
        <w:rPr>
          <w:sz w:val="28"/>
          <w:szCs w:val="28"/>
          <w:lang w:val="uk-UA" w:eastAsia="uk-UA"/>
        </w:rPr>
        <w:t>і</w:t>
      </w:r>
      <w:proofErr w:type="spellEnd"/>
      <w:r w:rsidRPr="00E159EB">
        <w:rPr>
          <w:sz w:val="28"/>
          <w:szCs w:val="28"/>
          <w:lang w:val="uk-UA" w:eastAsia="uk-UA"/>
        </w:rPr>
        <w:t xml:space="preserve"> ІІ групи внаслідок психічного розладу, який за висновком лікарської комісії медичного закладу потребує стороннього догляду, на догляд за ним; </w:t>
      </w:r>
    </w:p>
    <w:p w14:paraId="1E90C13E"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військовослужбовцям, звільненим з військової служби;</w:t>
      </w:r>
    </w:p>
    <w:p w14:paraId="325228DD"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допомога непрацюючій особі, яка досягла загального пенсійного віку, але не набула права на пенсійну виплату;</w:t>
      </w:r>
    </w:p>
    <w:p w14:paraId="14F668C0"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 xml:space="preserve">одноразова натуральна допомога при народженні дитини «пакунок малюка»; </w:t>
      </w:r>
    </w:p>
    <w:p w14:paraId="4C1D45A5"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грошова компенсація вартості одноразової натуральної допомоги «пакунок малюка»;</w:t>
      </w:r>
    </w:p>
    <w:p w14:paraId="1A05B81D"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t xml:space="preserve">послуга з догляду за дитиною до трьох років «муніципальна няня»; </w:t>
      </w:r>
    </w:p>
    <w:p w14:paraId="6874FCF6" w14:textId="77777777" w:rsidR="006E7ECE" w:rsidRPr="00E159EB" w:rsidRDefault="006E7ECE" w:rsidP="006E7ECE">
      <w:pPr>
        <w:widowControl/>
        <w:numPr>
          <w:ilvl w:val="0"/>
          <w:numId w:val="1"/>
        </w:numPr>
        <w:tabs>
          <w:tab w:val="left" w:pos="720"/>
        </w:tabs>
        <w:autoSpaceDE/>
        <w:autoSpaceDN/>
        <w:adjustRightInd/>
        <w:ind w:left="0" w:firstLine="490"/>
        <w:contextualSpacing/>
        <w:jc w:val="both"/>
        <w:rPr>
          <w:sz w:val="28"/>
          <w:szCs w:val="28"/>
          <w:lang w:val="uk-UA" w:eastAsia="uk-UA"/>
        </w:rPr>
      </w:pPr>
      <w:r w:rsidRPr="00E159EB">
        <w:rPr>
          <w:sz w:val="28"/>
          <w:szCs w:val="28"/>
          <w:lang w:val="uk-UA" w:eastAsia="uk-UA"/>
        </w:rPr>
        <w:lastRenderedPageBreak/>
        <w:t>допомога на дітей, які виховуються в багатодітних сім’ях;</w:t>
      </w:r>
    </w:p>
    <w:p w14:paraId="1B521C75" w14:textId="6B194DB2" w:rsidR="00576669" w:rsidRPr="00E159EB" w:rsidRDefault="006E7ECE" w:rsidP="006E7ECE">
      <w:pPr>
        <w:widowControl/>
        <w:numPr>
          <w:ilvl w:val="0"/>
          <w:numId w:val="1"/>
        </w:numPr>
        <w:autoSpaceDE/>
        <w:autoSpaceDN/>
        <w:adjustRightInd/>
        <w:ind w:left="0" w:firstLine="490"/>
        <w:contextualSpacing/>
        <w:jc w:val="both"/>
        <w:rPr>
          <w:rFonts w:eastAsia="Calibri"/>
          <w:sz w:val="28"/>
          <w:szCs w:val="28"/>
          <w:lang w:val="uk-UA" w:eastAsia="en-US"/>
        </w:rPr>
      </w:pPr>
      <w:r w:rsidRPr="00E159EB">
        <w:rPr>
          <w:sz w:val="28"/>
          <w:szCs w:val="28"/>
          <w:lang w:val="uk-UA" w:eastAsia="uk-UA"/>
        </w:rPr>
        <w:t>компенсація фізичним особам, які надають соціальні послуги з догляду на професійній/непрофесійній основі.</w:t>
      </w:r>
    </w:p>
    <w:p w14:paraId="4A0521E4" w14:textId="77777777" w:rsidR="004802E0" w:rsidRPr="00E159EB" w:rsidRDefault="004802E0" w:rsidP="004802E0">
      <w:pPr>
        <w:tabs>
          <w:tab w:val="left" w:pos="-709"/>
          <w:tab w:val="left" w:pos="11057"/>
        </w:tabs>
        <w:ind w:firstLine="567"/>
        <w:jc w:val="both"/>
        <w:rPr>
          <w:sz w:val="28"/>
          <w:szCs w:val="28"/>
          <w:lang w:val="uk-UA"/>
        </w:rPr>
      </w:pPr>
      <w:r w:rsidRPr="00E159EB">
        <w:rPr>
          <w:sz w:val="28"/>
          <w:szCs w:val="28"/>
          <w:lang w:val="uk-UA"/>
        </w:rPr>
        <w:t>На початок 2024 року на обліку для отримання санаторно-курортної путівки за кошти державного бюджету перебувало:</w:t>
      </w:r>
    </w:p>
    <w:p w14:paraId="41F1FD06" w14:textId="77777777" w:rsidR="004802E0" w:rsidRPr="00E159EB" w:rsidRDefault="004802E0" w:rsidP="004802E0">
      <w:pPr>
        <w:tabs>
          <w:tab w:val="left" w:pos="-709"/>
          <w:tab w:val="left" w:pos="11057"/>
        </w:tabs>
        <w:ind w:firstLine="567"/>
        <w:jc w:val="both"/>
        <w:rPr>
          <w:sz w:val="28"/>
          <w:szCs w:val="28"/>
          <w:lang w:val="uk-UA"/>
        </w:rPr>
      </w:pPr>
      <w:r w:rsidRPr="00E159EB">
        <w:rPr>
          <w:sz w:val="28"/>
          <w:szCs w:val="28"/>
          <w:lang w:val="uk-UA"/>
        </w:rPr>
        <w:t>579 осіб з числа постраждалих учасників Революції Гідності та учасників антитерористичної операції, та осіб, які супроводжують осіб з інвалідністю 1 групи;</w:t>
      </w:r>
    </w:p>
    <w:p w14:paraId="7B8496CF" w14:textId="77777777" w:rsidR="004802E0" w:rsidRPr="00E159EB" w:rsidRDefault="004802E0" w:rsidP="004802E0">
      <w:pPr>
        <w:tabs>
          <w:tab w:val="left" w:pos="-709"/>
          <w:tab w:val="left" w:pos="11057"/>
        </w:tabs>
        <w:ind w:firstLine="567"/>
        <w:jc w:val="both"/>
        <w:rPr>
          <w:sz w:val="28"/>
          <w:szCs w:val="28"/>
          <w:lang w:val="uk-UA"/>
        </w:rPr>
      </w:pPr>
      <w:r w:rsidRPr="00E159EB">
        <w:rPr>
          <w:sz w:val="28"/>
          <w:szCs w:val="28"/>
          <w:lang w:val="uk-UA"/>
        </w:rPr>
        <w:t>1777 постраждалих внаслідок Чорнобильської катастрофи, віднесених до категорії 1, в тому числі 10 дітей з інвалідністю, інвалідність яких пов’язана з наслідками Чорнобильської катастрофи;</w:t>
      </w:r>
    </w:p>
    <w:p w14:paraId="289A75EB" w14:textId="1F7F3CA7" w:rsidR="004802E0" w:rsidRDefault="004802E0" w:rsidP="004802E0">
      <w:pPr>
        <w:tabs>
          <w:tab w:val="left" w:pos="-709"/>
          <w:tab w:val="left" w:pos="11057"/>
        </w:tabs>
        <w:ind w:firstLine="567"/>
        <w:jc w:val="both"/>
        <w:rPr>
          <w:sz w:val="28"/>
          <w:szCs w:val="28"/>
          <w:lang w:val="uk-UA"/>
        </w:rPr>
      </w:pPr>
      <w:r w:rsidRPr="00E159EB">
        <w:rPr>
          <w:sz w:val="28"/>
          <w:szCs w:val="28"/>
          <w:lang w:val="uk-UA"/>
        </w:rPr>
        <w:t>8586 осіб з інвалідністю з дитинства, загального захворювання та осіб, які супроводжують осіб з інвалідністю 1 групи.</w:t>
      </w:r>
    </w:p>
    <w:p w14:paraId="6F469667" w14:textId="77777777" w:rsidR="00F621BA" w:rsidRPr="00E159EB" w:rsidRDefault="00F621BA" w:rsidP="004802E0">
      <w:pPr>
        <w:tabs>
          <w:tab w:val="left" w:pos="-709"/>
          <w:tab w:val="left" w:pos="11057"/>
        </w:tabs>
        <w:ind w:firstLine="567"/>
        <w:jc w:val="both"/>
        <w:rPr>
          <w:sz w:val="28"/>
          <w:szCs w:val="28"/>
          <w:lang w:val="uk-UA"/>
        </w:rPr>
      </w:pPr>
    </w:p>
    <w:p w14:paraId="4D822F4C" w14:textId="77777777" w:rsidR="004802E0" w:rsidRPr="00E159EB" w:rsidRDefault="004802E0" w:rsidP="004802E0">
      <w:pPr>
        <w:tabs>
          <w:tab w:val="left" w:pos="-709"/>
          <w:tab w:val="left" w:pos="11057"/>
        </w:tabs>
        <w:ind w:firstLine="567"/>
        <w:jc w:val="center"/>
        <w:rPr>
          <w:b/>
          <w:bCs/>
          <w:i/>
          <w:iCs/>
          <w:sz w:val="28"/>
          <w:szCs w:val="28"/>
          <w:lang w:val="uk-UA"/>
        </w:rPr>
      </w:pPr>
      <w:r w:rsidRPr="00E159EB">
        <w:rPr>
          <w:b/>
          <w:bCs/>
          <w:i/>
          <w:iCs/>
          <w:sz w:val="28"/>
          <w:szCs w:val="28"/>
          <w:lang w:val="uk-UA"/>
        </w:rPr>
        <w:t>Санаторно-курортне лікування постраждалих учасників Революції Гідності та учасників антитерористичної операції</w:t>
      </w:r>
    </w:p>
    <w:p w14:paraId="165D4A02" w14:textId="77777777" w:rsidR="004802E0" w:rsidRPr="00E159EB" w:rsidRDefault="004802E0" w:rsidP="004802E0">
      <w:pPr>
        <w:tabs>
          <w:tab w:val="left" w:pos="-709"/>
          <w:tab w:val="left" w:pos="11057"/>
        </w:tabs>
        <w:ind w:firstLine="567"/>
        <w:jc w:val="both"/>
        <w:rPr>
          <w:sz w:val="28"/>
          <w:szCs w:val="28"/>
          <w:lang w:val="uk-UA"/>
        </w:rPr>
      </w:pPr>
      <w:r w:rsidRPr="00E159EB">
        <w:rPr>
          <w:sz w:val="28"/>
          <w:szCs w:val="28"/>
          <w:lang w:val="uk-UA"/>
        </w:rPr>
        <w:t xml:space="preserve">Згідно з пунктом 3 Прикінцевих положень Закону України «Про Державний бюджет України на 2024 рік» </w:t>
      </w:r>
      <w:proofErr w:type="spellStart"/>
      <w:r w:rsidRPr="00E159EB">
        <w:rPr>
          <w:sz w:val="28"/>
          <w:szCs w:val="28"/>
          <w:lang w:val="uk-UA"/>
        </w:rPr>
        <w:t>зупинено</w:t>
      </w:r>
      <w:proofErr w:type="spellEnd"/>
      <w:r w:rsidRPr="00E159EB">
        <w:rPr>
          <w:sz w:val="28"/>
          <w:szCs w:val="28"/>
          <w:lang w:val="uk-UA"/>
        </w:rPr>
        <w:t xml:space="preserve"> на 2024 рік дію:</w:t>
      </w:r>
    </w:p>
    <w:p w14:paraId="13ECE893" w14:textId="0B260943" w:rsidR="004802E0" w:rsidRDefault="004802E0" w:rsidP="004802E0">
      <w:pPr>
        <w:tabs>
          <w:tab w:val="left" w:pos="-709"/>
          <w:tab w:val="left" w:pos="11057"/>
        </w:tabs>
        <w:ind w:firstLine="567"/>
        <w:jc w:val="both"/>
        <w:rPr>
          <w:sz w:val="28"/>
          <w:szCs w:val="28"/>
          <w:lang w:val="uk-UA"/>
        </w:rPr>
      </w:pPr>
      <w:r w:rsidRPr="00E159EB">
        <w:rPr>
          <w:sz w:val="28"/>
          <w:szCs w:val="28"/>
          <w:lang w:val="uk-UA"/>
        </w:rPr>
        <w:t xml:space="preserve">пункту 3 частини першої статті 12, пункту 3 частини першої статті 13, пункту 3 частини першої статті 14, пункту 3 частини першої статті 15, пункту 6 частини першої статті 16 Закону України «Про статус ветеранів війни, гарантії їх соціального захисту» щодо санаторно-курортного лікування. </w:t>
      </w:r>
    </w:p>
    <w:p w14:paraId="4D3E0CC8" w14:textId="77777777" w:rsidR="00F621BA" w:rsidRPr="00E159EB" w:rsidRDefault="00F621BA" w:rsidP="004802E0">
      <w:pPr>
        <w:tabs>
          <w:tab w:val="left" w:pos="-709"/>
          <w:tab w:val="left" w:pos="11057"/>
        </w:tabs>
        <w:ind w:firstLine="567"/>
        <w:jc w:val="both"/>
        <w:rPr>
          <w:sz w:val="28"/>
          <w:szCs w:val="28"/>
          <w:lang w:val="uk-UA"/>
        </w:rPr>
      </w:pPr>
    </w:p>
    <w:p w14:paraId="43FFB469" w14:textId="77777777" w:rsidR="004802E0" w:rsidRPr="00E159EB" w:rsidRDefault="004802E0" w:rsidP="004802E0">
      <w:pPr>
        <w:tabs>
          <w:tab w:val="left" w:pos="-709"/>
          <w:tab w:val="left" w:pos="11057"/>
        </w:tabs>
        <w:ind w:firstLine="567"/>
        <w:jc w:val="center"/>
        <w:rPr>
          <w:b/>
          <w:bCs/>
          <w:i/>
          <w:iCs/>
          <w:sz w:val="28"/>
          <w:szCs w:val="28"/>
          <w:lang w:val="uk-UA"/>
        </w:rPr>
      </w:pPr>
      <w:r w:rsidRPr="00E159EB">
        <w:rPr>
          <w:b/>
          <w:bCs/>
          <w:i/>
          <w:iCs/>
          <w:sz w:val="28"/>
          <w:szCs w:val="28"/>
          <w:lang w:val="uk-UA"/>
        </w:rPr>
        <w:t>Санаторно-курортне лікування постраждалих внаслідок Чорнобильської катастрофи, віднесених до категорії 1</w:t>
      </w:r>
    </w:p>
    <w:p w14:paraId="43B8E7DA" w14:textId="77777777" w:rsidR="004802E0" w:rsidRPr="00E159EB" w:rsidRDefault="004802E0" w:rsidP="004802E0">
      <w:pPr>
        <w:tabs>
          <w:tab w:val="left" w:pos="-709"/>
          <w:tab w:val="left" w:pos="11057"/>
        </w:tabs>
        <w:ind w:firstLine="567"/>
        <w:jc w:val="both"/>
        <w:rPr>
          <w:sz w:val="28"/>
          <w:szCs w:val="28"/>
          <w:lang w:val="uk-UA"/>
        </w:rPr>
      </w:pPr>
      <w:r w:rsidRPr="00E159EB">
        <w:rPr>
          <w:sz w:val="28"/>
          <w:szCs w:val="28"/>
          <w:lang w:val="uk-UA"/>
        </w:rPr>
        <w:t xml:space="preserve">Згідно з пунктом 3 Прикінцевих положень Закону України «Про Державний бюджет України на 2024 рік» </w:t>
      </w:r>
      <w:proofErr w:type="spellStart"/>
      <w:r w:rsidRPr="00E159EB">
        <w:rPr>
          <w:sz w:val="28"/>
          <w:szCs w:val="28"/>
          <w:lang w:val="uk-UA"/>
        </w:rPr>
        <w:t>зупинено</w:t>
      </w:r>
      <w:proofErr w:type="spellEnd"/>
      <w:r w:rsidRPr="00E159EB">
        <w:rPr>
          <w:sz w:val="28"/>
          <w:szCs w:val="28"/>
          <w:lang w:val="uk-UA"/>
        </w:rPr>
        <w:t xml:space="preserve"> на 2024 рік дію:</w:t>
      </w:r>
    </w:p>
    <w:p w14:paraId="27A38085" w14:textId="607D2C65" w:rsidR="004802E0" w:rsidRDefault="004802E0" w:rsidP="004802E0">
      <w:pPr>
        <w:tabs>
          <w:tab w:val="left" w:pos="-709"/>
          <w:tab w:val="left" w:pos="11057"/>
        </w:tabs>
        <w:ind w:firstLine="567"/>
        <w:jc w:val="both"/>
        <w:rPr>
          <w:sz w:val="28"/>
          <w:szCs w:val="28"/>
          <w:lang w:val="uk-UA"/>
        </w:rPr>
      </w:pPr>
      <w:r w:rsidRPr="00E159EB">
        <w:rPr>
          <w:sz w:val="28"/>
          <w:szCs w:val="28"/>
          <w:lang w:val="uk-UA"/>
        </w:rPr>
        <w:t>пункту 4 частини першої статті 20, пункту 10 частини третьої статті 30 Закону України «Про статус і соціальний захист громадян, які постраждали внаслідок Чорнобильської катастрофи» щодо санаторно-курортного лікування.</w:t>
      </w:r>
    </w:p>
    <w:p w14:paraId="3D1D136E" w14:textId="77777777" w:rsidR="00F621BA" w:rsidRPr="00E159EB" w:rsidRDefault="00F621BA" w:rsidP="004802E0">
      <w:pPr>
        <w:tabs>
          <w:tab w:val="left" w:pos="-709"/>
          <w:tab w:val="left" w:pos="11057"/>
        </w:tabs>
        <w:ind w:firstLine="567"/>
        <w:jc w:val="both"/>
        <w:rPr>
          <w:sz w:val="28"/>
          <w:szCs w:val="28"/>
          <w:lang w:val="uk-UA"/>
        </w:rPr>
      </w:pPr>
    </w:p>
    <w:p w14:paraId="271828E3" w14:textId="77777777" w:rsidR="004802E0" w:rsidRPr="00E159EB" w:rsidRDefault="004802E0" w:rsidP="004802E0">
      <w:pPr>
        <w:tabs>
          <w:tab w:val="left" w:pos="-709"/>
          <w:tab w:val="left" w:pos="11057"/>
        </w:tabs>
        <w:ind w:firstLine="567"/>
        <w:jc w:val="center"/>
        <w:rPr>
          <w:b/>
          <w:bCs/>
          <w:i/>
          <w:iCs/>
          <w:sz w:val="28"/>
          <w:szCs w:val="28"/>
          <w:lang w:val="uk-UA"/>
        </w:rPr>
      </w:pPr>
      <w:r w:rsidRPr="00E159EB">
        <w:rPr>
          <w:b/>
          <w:bCs/>
          <w:i/>
          <w:iCs/>
          <w:sz w:val="28"/>
          <w:szCs w:val="28"/>
          <w:lang w:val="uk-UA"/>
        </w:rPr>
        <w:t>Санаторно-курортне лікування осіб з інвалідністю загального захворювання та з дитинства</w:t>
      </w:r>
    </w:p>
    <w:p w14:paraId="64E56062" w14:textId="77777777" w:rsidR="004802E0" w:rsidRPr="00E159EB" w:rsidRDefault="004802E0" w:rsidP="004802E0">
      <w:pPr>
        <w:tabs>
          <w:tab w:val="left" w:pos="-709"/>
          <w:tab w:val="left" w:pos="11057"/>
        </w:tabs>
        <w:ind w:firstLine="567"/>
        <w:jc w:val="both"/>
        <w:rPr>
          <w:sz w:val="28"/>
          <w:szCs w:val="28"/>
          <w:lang w:val="uk-UA"/>
        </w:rPr>
      </w:pPr>
      <w:r w:rsidRPr="00E159EB">
        <w:rPr>
          <w:sz w:val="28"/>
          <w:szCs w:val="28"/>
          <w:lang w:val="uk-UA"/>
        </w:rPr>
        <w:t xml:space="preserve">Згідно з пунктом 3 Прикінцевих положень Закону України «Про Державний бюджет України на 2024 рік» </w:t>
      </w:r>
      <w:proofErr w:type="spellStart"/>
      <w:r w:rsidRPr="00E159EB">
        <w:rPr>
          <w:sz w:val="28"/>
          <w:szCs w:val="28"/>
          <w:lang w:val="uk-UA"/>
        </w:rPr>
        <w:t>зупинено</w:t>
      </w:r>
      <w:proofErr w:type="spellEnd"/>
      <w:r w:rsidRPr="00E159EB">
        <w:rPr>
          <w:sz w:val="28"/>
          <w:szCs w:val="28"/>
          <w:lang w:val="uk-UA"/>
        </w:rPr>
        <w:t xml:space="preserve"> на 2024 рік дію:</w:t>
      </w:r>
    </w:p>
    <w:p w14:paraId="4EAF7A39" w14:textId="77777777" w:rsidR="004802E0" w:rsidRPr="00E159EB" w:rsidRDefault="004802E0" w:rsidP="004802E0">
      <w:pPr>
        <w:tabs>
          <w:tab w:val="left" w:pos="-709"/>
          <w:tab w:val="left" w:pos="11057"/>
        </w:tabs>
        <w:ind w:firstLine="567"/>
        <w:jc w:val="both"/>
        <w:rPr>
          <w:sz w:val="28"/>
          <w:szCs w:val="28"/>
          <w:lang w:val="uk-UA"/>
        </w:rPr>
      </w:pPr>
      <w:r w:rsidRPr="00E159EB">
        <w:rPr>
          <w:sz w:val="28"/>
          <w:szCs w:val="28"/>
          <w:lang w:val="uk-UA"/>
        </w:rPr>
        <w:t>частини шостої статті 38 Закону України «Про основи соціальної захищеності осіб з інвалідністю в Україні» щодо санаторно-курортного лікування.</w:t>
      </w:r>
    </w:p>
    <w:p w14:paraId="3CF0C8C1" w14:textId="77777777" w:rsidR="004802E0" w:rsidRPr="00E159EB" w:rsidRDefault="004802E0" w:rsidP="004802E0">
      <w:pPr>
        <w:tabs>
          <w:tab w:val="left" w:pos="-709"/>
          <w:tab w:val="left" w:pos="11057"/>
        </w:tabs>
        <w:ind w:firstLine="567"/>
        <w:jc w:val="both"/>
        <w:rPr>
          <w:sz w:val="28"/>
          <w:szCs w:val="28"/>
          <w:lang w:val="uk-UA"/>
        </w:rPr>
      </w:pPr>
    </w:p>
    <w:p w14:paraId="7C526B1A" w14:textId="77777777" w:rsidR="004802E0" w:rsidRPr="00E159EB" w:rsidRDefault="004802E0" w:rsidP="004802E0">
      <w:pPr>
        <w:tabs>
          <w:tab w:val="left" w:pos="-709"/>
          <w:tab w:val="left" w:pos="11057"/>
        </w:tabs>
        <w:ind w:firstLine="567"/>
        <w:jc w:val="center"/>
        <w:rPr>
          <w:b/>
          <w:bCs/>
          <w:i/>
          <w:iCs/>
          <w:sz w:val="28"/>
          <w:szCs w:val="28"/>
          <w:lang w:val="uk-UA"/>
        </w:rPr>
      </w:pPr>
      <w:r w:rsidRPr="00E159EB">
        <w:rPr>
          <w:b/>
          <w:bCs/>
          <w:i/>
          <w:iCs/>
          <w:sz w:val="28"/>
          <w:szCs w:val="28"/>
          <w:lang w:val="uk-UA"/>
        </w:rPr>
        <w:t>Оздоровлення і відпочинок дітей, які потребують особливої уваги і підтримки</w:t>
      </w:r>
    </w:p>
    <w:p w14:paraId="00E3C03B" w14:textId="095CD100" w:rsidR="004802E0" w:rsidRPr="00E159EB" w:rsidRDefault="004802E0" w:rsidP="004802E0">
      <w:pPr>
        <w:tabs>
          <w:tab w:val="left" w:pos="-709"/>
          <w:tab w:val="left" w:pos="11057"/>
        </w:tabs>
        <w:ind w:firstLine="567"/>
        <w:jc w:val="both"/>
        <w:rPr>
          <w:sz w:val="28"/>
          <w:szCs w:val="28"/>
          <w:lang w:val="uk-UA"/>
        </w:rPr>
      </w:pPr>
      <w:r w:rsidRPr="00E159EB">
        <w:rPr>
          <w:sz w:val="28"/>
          <w:szCs w:val="28"/>
          <w:lang w:val="uk-UA"/>
        </w:rPr>
        <w:t xml:space="preserve">Відповідно до Порядку використання коштів, передбачених у державному бюджеті для організації оздоровлення і відпочинку дітей, які потребують особливої уваги і підтримки, в дитячих оздоровчих таборах державних підприємств «Міжнародний дитячий центр «Артек», «Український дитячий центр «Молода гвардія» і в дитячих закладах вищої категорії, що містяться в Державному реєстрі майнових об’єктів оздоровлення та відпочинку дітей та розташовані в карпатському регіоні, затвердженого постановою Кабінету Міністрів України від 09.05.2023 № 462 </w:t>
      </w:r>
      <w:r w:rsidRPr="00E159EB">
        <w:rPr>
          <w:sz w:val="28"/>
          <w:szCs w:val="28"/>
          <w:lang w:val="uk-UA"/>
        </w:rPr>
        <w:lastRenderedPageBreak/>
        <w:t xml:space="preserve">(зі змінами) бюджетні кошти у 2024 році спрямовуються на організацію оздоровлення та відпочинку дітей, які потребують особливої уваги і підтримки, шляхом придбання путівок до </w:t>
      </w:r>
      <w:r w:rsidR="00F13367" w:rsidRPr="00F13367">
        <w:rPr>
          <w:sz w:val="28"/>
          <w:szCs w:val="28"/>
          <w:lang w:val="uk-UA"/>
        </w:rPr>
        <w:t>Міжнародн</w:t>
      </w:r>
      <w:r w:rsidR="00F13367">
        <w:rPr>
          <w:sz w:val="28"/>
          <w:szCs w:val="28"/>
          <w:lang w:val="uk-UA"/>
        </w:rPr>
        <w:t>ого</w:t>
      </w:r>
      <w:r w:rsidR="00F13367" w:rsidRPr="00F13367">
        <w:rPr>
          <w:sz w:val="28"/>
          <w:szCs w:val="28"/>
          <w:lang w:val="uk-UA"/>
        </w:rPr>
        <w:t xml:space="preserve"> дитяч</w:t>
      </w:r>
      <w:r w:rsidR="00F13367">
        <w:rPr>
          <w:sz w:val="28"/>
          <w:szCs w:val="28"/>
          <w:lang w:val="uk-UA"/>
        </w:rPr>
        <w:t>ого</w:t>
      </w:r>
      <w:r w:rsidR="00F13367" w:rsidRPr="00F13367">
        <w:rPr>
          <w:sz w:val="28"/>
          <w:szCs w:val="28"/>
          <w:lang w:val="uk-UA"/>
        </w:rPr>
        <w:t xml:space="preserve"> центр</w:t>
      </w:r>
      <w:r w:rsidR="00F13367">
        <w:rPr>
          <w:sz w:val="28"/>
          <w:szCs w:val="28"/>
          <w:lang w:val="uk-UA"/>
        </w:rPr>
        <w:t>у</w:t>
      </w:r>
      <w:r w:rsidR="00F13367" w:rsidRPr="00F13367">
        <w:rPr>
          <w:sz w:val="28"/>
          <w:szCs w:val="28"/>
          <w:lang w:val="uk-UA"/>
        </w:rPr>
        <w:t xml:space="preserve"> "Артек"</w:t>
      </w:r>
      <w:r w:rsidR="00F13367">
        <w:rPr>
          <w:sz w:val="28"/>
          <w:szCs w:val="28"/>
          <w:lang w:val="uk-UA"/>
        </w:rPr>
        <w:t>.</w:t>
      </w:r>
    </w:p>
    <w:p w14:paraId="35E6ADF6" w14:textId="443802D8" w:rsidR="00EE04DD" w:rsidRPr="00E159EB" w:rsidRDefault="004802E0" w:rsidP="004802E0">
      <w:pPr>
        <w:tabs>
          <w:tab w:val="left" w:pos="-709"/>
          <w:tab w:val="left" w:pos="11057"/>
        </w:tabs>
        <w:ind w:firstLine="567"/>
        <w:jc w:val="both"/>
        <w:rPr>
          <w:sz w:val="28"/>
          <w:szCs w:val="28"/>
          <w:highlight w:val="green"/>
          <w:lang w:val="uk-UA"/>
        </w:rPr>
      </w:pPr>
      <w:r w:rsidRPr="00E159EB">
        <w:rPr>
          <w:sz w:val="28"/>
          <w:szCs w:val="28"/>
          <w:lang w:val="uk-UA"/>
        </w:rPr>
        <w:t xml:space="preserve">Станом на 01.10.2024 до </w:t>
      </w:r>
      <w:r w:rsidR="00624B78">
        <w:rPr>
          <w:sz w:val="28"/>
          <w:szCs w:val="28"/>
          <w:lang w:val="uk-UA"/>
        </w:rPr>
        <w:t>«</w:t>
      </w:r>
      <w:r w:rsidR="00F13367" w:rsidRPr="00F13367">
        <w:rPr>
          <w:sz w:val="28"/>
          <w:szCs w:val="28"/>
          <w:lang w:val="uk-UA"/>
        </w:rPr>
        <w:t>Міжнародн</w:t>
      </w:r>
      <w:r w:rsidR="00F13367">
        <w:rPr>
          <w:sz w:val="28"/>
          <w:szCs w:val="28"/>
          <w:lang w:val="uk-UA"/>
        </w:rPr>
        <w:t>ого</w:t>
      </w:r>
      <w:r w:rsidR="00F13367" w:rsidRPr="00F13367">
        <w:rPr>
          <w:sz w:val="28"/>
          <w:szCs w:val="28"/>
          <w:lang w:val="uk-UA"/>
        </w:rPr>
        <w:t xml:space="preserve"> дитяч</w:t>
      </w:r>
      <w:r w:rsidR="00F13367">
        <w:rPr>
          <w:sz w:val="28"/>
          <w:szCs w:val="28"/>
          <w:lang w:val="uk-UA"/>
        </w:rPr>
        <w:t>ого</w:t>
      </w:r>
      <w:r w:rsidR="00F13367" w:rsidRPr="00F13367">
        <w:rPr>
          <w:sz w:val="28"/>
          <w:szCs w:val="28"/>
          <w:lang w:val="uk-UA"/>
        </w:rPr>
        <w:t xml:space="preserve"> центр</w:t>
      </w:r>
      <w:r w:rsidR="00F13367">
        <w:rPr>
          <w:sz w:val="28"/>
          <w:szCs w:val="28"/>
          <w:lang w:val="uk-UA"/>
        </w:rPr>
        <w:t xml:space="preserve">у </w:t>
      </w:r>
      <w:r w:rsidR="00624B78">
        <w:rPr>
          <w:sz w:val="28"/>
          <w:szCs w:val="28"/>
          <w:lang w:val="uk-UA"/>
        </w:rPr>
        <w:t>«</w:t>
      </w:r>
      <w:r w:rsidR="00F13367" w:rsidRPr="00F13367">
        <w:rPr>
          <w:sz w:val="28"/>
          <w:szCs w:val="28"/>
          <w:lang w:val="uk-UA"/>
        </w:rPr>
        <w:t>Артек</w:t>
      </w:r>
      <w:r w:rsidR="00624B78">
        <w:rPr>
          <w:sz w:val="28"/>
          <w:szCs w:val="28"/>
          <w:lang w:val="uk-UA"/>
        </w:rPr>
        <w:t>»</w:t>
      </w:r>
      <w:r w:rsidRPr="00E159EB">
        <w:rPr>
          <w:sz w:val="28"/>
          <w:szCs w:val="28"/>
          <w:lang w:val="uk-UA"/>
        </w:rPr>
        <w:t xml:space="preserve"> на оздоровлення і відпочинок направлено 192 дитини з числа дітей, які потребують особливої уваги і підтримки.</w:t>
      </w:r>
    </w:p>
    <w:p w14:paraId="6DAC92FA" w14:textId="77777777" w:rsidR="005076F3" w:rsidRPr="00E159EB" w:rsidRDefault="005076F3" w:rsidP="005076F3">
      <w:pPr>
        <w:tabs>
          <w:tab w:val="left" w:pos="-709"/>
          <w:tab w:val="left" w:pos="11057"/>
        </w:tabs>
        <w:ind w:firstLine="567"/>
        <w:jc w:val="both"/>
        <w:rPr>
          <w:sz w:val="28"/>
          <w:szCs w:val="28"/>
          <w:highlight w:val="green"/>
          <w:lang w:val="uk-UA"/>
        </w:rPr>
      </w:pPr>
    </w:p>
    <w:p w14:paraId="0DEA2FE4" w14:textId="77777777" w:rsidR="00C56769" w:rsidRPr="00E159EB" w:rsidRDefault="00A01052" w:rsidP="001E3246">
      <w:pPr>
        <w:pStyle w:val="1a"/>
        <w:numPr>
          <w:ilvl w:val="0"/>
          <w:numId w:val="5"/>
        </w:numPr>
        <w:tabs>
          <w:tab w:val="left" w:pos="449"/>
        </w:tabs>
        <w:spacing w:after="0"/>
        <w:ind w:firstLine="567"/>
        <w:jc w:val="center"/>
        <w:outlineLvl w:val="0"/>
        <w:rPr>
          <w:b/>
          <w:kern w:val="32"/>
          <w:sz w:val="28"/>
          <w:lang w:val="uk-UA"/>
        </w:rPr>
      </w:pPr>
      <w:bookmarkStart w:id="16" w:name="_Toc148950583"/>
      <w:bookmarkStart w:id="17" w:name="_Toc148950974"/>
      <w:bookmarkStart w:id="18" w:name="_Toc164675445"/>
      <w:r w:rsidRPr="00E159EB">
        <w:rPr>
          <w:b/>
          <w:kern w:val="32"/>
          <w:sz w:val="28"/>
          <w:lang w:val="uk-UA"/>
        </w:rPr>
        <w:t>Інформація про стан виконання міських цільових програм</w:t>
      </w:r>
      <w:bookmarkEnd w:id="16"/>
      <w:bookmarkEnd w:id="17"/>
      <w:bookmarkEnd w:id="18"/>
    </w:p>
    <w:p w14:paraId="6C3C0083" w14:textId="77777777" w:rsidR="00754E80" w:rsidRPr="00E159EB" w:rsidRDefault="00476844" w:rsidP="00913A04">
      <w:pPr>
        <w:pStyle w:val="1"/>
        <w:jc w:val="center"/>
        <w:rPr>
          <w:rFonts w:ascii="Times New Roman" w:hAnsi="Times New Roman"/>
          <w:i/>
          <w:sz w:val="28"/>
          <w:szCs w:val="28"/>
          <w:lang w:val="uk-UA"/>
        </w:rPr>
      </w:pPr>
      <w:bookmarkStart w:id="19" w:name="bookmark9"/>
      <w:bookmarkStart w:id="20" w:name="_Toc140952926"/>
      <w:bookmarkStart w:id="21" w:name="_Toc148950584"/>
      <w:bookmarkStart w:id="22" w:name="_Toc148950975"/>
      <w:bookmarkStart w:id="23" w:name="_Toc164675446"/>
      <w:bookmarkEnd w:id="19"/>
      <w:r w:rsidRPr="00E159EB">
        <w:rPr>
          <w:rFonts w:ascii="Times New Roman" w:hAnsi="Times New Roman"/>
          <w:sz w:val="28"/>
          <w:szCs w:val="28"/>
          <w:lang w:val="uk-UA"/>
        </w:rPr>
        <w:t xml:space="preserve">3.1. </w:t>
      </w:r>
      <w:r w:rsidR="00754E80" w:rsidRPr="00E159EB">
        <w:rPr>
          <w:rFonts w:ascii="Times New Roman" w:hAnsi="Times New Roman"/>
          <w:sz w:val="28"/>
          <w:szCs w:val="28"/>
          <w:lang w:val="uk-UA"/>
        </w:rPr>
        <w:t>«Турбота. Назустріч киянам» на 2022-2024 роки»</w:t>
      </w:r>
      <w:bookmarkEnd w:id="20"/>
      <w:bookmarkEnd w:id="21"/>
      <w:bookmarkEnd w:id="22"/>
      <w:bookmarkEnd w:id="23"/>
    </w:p>
    <w:p w14:paraId="2B33F35C" w14:textId="77777777" w:rsidR="00C65BE6" w:rsidRDefault="00C65BE6" w:rsidP="00C65BE6">
      <w:pPr>
        <w:ind w:firstLine="709"/>
        <w:jc w:val="center"/>
        <w:rPr>
          <w:sz w:val="24"/>
          <w:szCs w:val="24"/>
          <w:lang w:val="uk-UA"/>
        </w:rPr>
      </w:pPr>
      <w:r>
        <w:rPr>
          <w:sz w:val="24"/>
          <w:szCs w:val="24"/>
          <w:lang w:val="uk-UA"/>
        </w:rPr>
        <w:t>Програма «Турбота. Назустріч киянам» на 2022-2024 роки затверджена</w:t>
      </w:r>
      <w:r>
        <w:rPr>
          <w:bCs/>
          <w:iCs/>
          <w:sz w:val="24"/>
          <w:szCs w:val="24"/>
          <w:lang w:val="uk-UA"/>
        </w:rPr>
        <w:t xml:space="preserve"> рішенням Київської міської ради від 07.10.2021 № 2726/2767,</w:t>
      </w:r>
    </w:p>
    <w:p w14:paraId="030BE937" w14:textId="77777777" w:rsidR="00C65BE6" w:rsidRDefault="00C65BE6" w:rsidP="00C65BE6">
      <w:pPr>
        <w:ind w:firstLine="567"/>
        <w:jc w:val="center"/>
        <w:rPr>
          <w:sz w:val="24"/>
          <w:szCs w:val="24"/>
          <w:lang w:val="uk-UA"/>
        </w:rPr>
      </w:pPr>
      <w:r>
        <w:rPr>
          <w:sz w:val="24"/>
          <w:szCs w:val="24"/>
          <w:lang w:val="uk-UA"/>
        </w:rPr>
        <w:t>За 9 місяців  2024 року на виконання заходів програми профінансовано кошти</w:t>
      </w:r>
    </w:p>
    <w:p w14:paraId="7AFE9FD2" w14:textId="77777777" w:rsidR="00C65BE6" w:rsidRDefault="00C65BE6" w:rsidP="00C65BE6">
      <w:pPr>
        <w:ind w:firstLine="567"/>
        <w:jc w:val="center"/>
        <w:rPr>
          <w:b/>
          <w:sz w:val="24"/>
          <w:szCs w:val="24"/>
          <w:lang w:val="uk-UA"/>
        </w:rPr>
      </w:pPr>
      <w:r>
        <w:rPr>
          <w:sz w:val="24"/>
          <w:szCs w:val="24"/>
          <w:lang w:val="uk-UA"/>
        </w:rPr>
        <w:t xml:space="preserve"> (касові видатки) в сумі </w:t>
      </w:r>
      <w:r>
        <w:rPr>
          <w:b/>
          <w:sz w:val="24"/>
          <w:szCs w:val="24"/>
        </w:rPr>
        <w:t>2 481 145,9</w:t>
      </w:r>
      <w:r>
        <w:rPr>
          <w:sz w:val="24"/>
          <w:szCs w:val="24"/>
          <w:lang w:val="uk-UA"/>
        </w:rPr>
        <w:t xml:space="preserve"> </w:t>
      </w:r>
      <w:r>
        <w:rPr>
          <w:b/>
          <w:sz w:val="24"/>
          <w:szCs w:val="24"/>
          <w:lang w:val="uk-UA"/>
        </w:rPr>
        <w:t>тис. грн.</w:t>
      </w:r>
    </w:p>
    <w:p w14:paraId="15462804" w14:textId="77777777" w:rsidR="00C65BE6" w:rsidRDefault="00C65BE6" w:rsidP="00C65BE6">
      <w:pPr>
        <w:ind w:firstLine="567"/>
        <w:jc w:val="center"/>
        <w:rPr>
          <w:b/>
          <w:sz w:val="24"/>
          <w:szCs w:val="24"/>
          <w:lang w:val="uk-UA"/>
        </w:rPr>
      </w:pPr>
    </w:p>
    <w:tbl>
      <w:tblPr>
        <w:tblW w:w="10206" w:type="dxa"/>
        <w:tblInd w:w="-5" w:type="dxa"/>
        <w:tblLayout w:type="fixed"/>
        <w:tblLook w:val="04A0" w:firstRow="1" w:lastRow="0" w:firstColumn="1" w:lastColumn="0" w:noHBand="0" w:noVBand="1"/>
      </w:tblPr>
      <w:tblGrid>
        <w:gridCol w:w="5899"/>
        <w:gridCol w:w="992"/>
        <w:gridCol w:w="1134"/>
        <w:gridCol w:w="2181"/>
      </w:tblGrid>
      <w:tr w:rsidR="00C65BE6" w14:paraId="72100B7B" w14:textId="77777777" w:rsidTr="00C65BE6">
        <w:trPr>
          <w:trHeight w:val="1211"/>
        </w:trPr>
        <w:tc>
          <w:tcPr>
            <w:tcW w:w="5899" w:type="dxa"/>
            <w:tcBorders>
              <w:top w:val="single" w:sz="4" w:space="0" w:color="auto"/>
              <w:left w:val="single" w:sz="4" w:space="0" w:color="auto"/>
              <w:bottom w:val="single" w:sz="4" w:space="0" w:color="auto"/>
              <w:right w:val="single" w:sz="4" w:space="0" w:color="auto"/>
            </w:tcBorders>
            <w:vAlign w:val="center"/>
            <w:hideMark/>
          </w:tcPr>
          <w:p w14:paraId="3F79DB13" w14:textId="77777777" w:rsidR="00C65BE6" w:rsidRDefault="00C65BE6">
            <w:pPr>
              <w:widowControl/>
              <w:autoSpaceDE/>
              <w:adjustRightInd/>
              <w:jc w:val="center"/>
              <w:rPr>
                <w:lang w:val="uk-UA"/>
              </w:rPr>
            </w:pPr>
            <w:r>
              <w:rPr>
                <w:lang w:val="uk-UA"/>
              </w:rPr>
              <w:t>Назва з</w:t>
            </w:r>
            <w:r>
              <w:t>ах</w:t>
            </w:r>
            <w:r>
              <w:rPr>
                <w:lang w:val="uk-UA"/>
              </w:rPr>
              <w:t>о</w:t>
            </w:r>
            <w:r>
              <w:t>д</w:t>
            </w:r>
            <w:r>
              <w:rPr>
                <w:lang w:val="uk-UA"/>
              </w:rPr>
              <w:t>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63587" w14:textId="77777777" w:rsidR="00C65BE6" w:rsidRDefault="00C65BE6">
            <w:pPr>
              <w:widowControl/>
              <w:autoSpaceDE/>
              <w:adjustRightInd/>
              <w:jc w:val="center"/>
              <w:rPr>
                <w:lang w:val="uk-UA"/>
              </w:rPr>
            </w:pPr>
            <w:r>
              <w:t>Вико</w:t>
            </w:r>
            <w:r>
              <w:rPr>
                <w:lang w:val="uk-UA"/>
              </w:rPr>
              <w:t>-</w:t>
            </w:r>
          </w:p>
          <w:p w14:paraId="74D05CC6" w14:textId="77777777" w:rsidR="00C65BE6" w:rsidRDefault="00C65BE6">
            <w:pPr>
              <w:widowControl/>
              <w:autoSpaceDE/>
              <w:adjustRightInd/>
              <w:jc w:val="center"/>
            </w:pPr>
            <w:proofErr w:type="spellStart"/>
            <w:r>
              <w:t>навці</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88404DF" w14:textId="77777777" w:rsidR="00C65BE6" w:rsidRDefault="00C65BE6">
            <w:pPr>
              <w:widowControl/>
              <w:autoSpaceDE/>
              <w:adjustRightInd/>
              <w:jc w:val="center"/>
            </w:pPr>
            <w:r>
              <w:rPr>
                <w:lang w:val="uk-UA"/>
              </w:rPr>
              <w:t>Профінансовано (к</w:t>
            </w:r>
            <w:proofErr w:type="spellStart"/>
            <w:r>
              <w:t>асові</w:t>
            </w:r>
            <w:proofErr w:type="spellEnd"/>
            <w:r>
              <w:t xml:space="preserve"> </w:t>
            </w:r>
            <w:proofErr w:type="spellStart"/>
            <w:r>
              <w:t>видатки</w:t>
            </w:r>
            <w:proofErr w:type="spellEnd"/>
            <w:r>
              <w:rPr>
                <w:lang w:val="uk-UA"/>
              </w:rPr>
              <w:t xml:space="preserve">) </w:t>
            </w:r>
            <w:r>
              <w:t>тис</w:t>
            </w:r>
            <w:r>
              <w:rPr>
                <w:lang w:val="uk-UA"/>
              </w:rPr>
              <w:t xml:space="preserve">. </w:t>
            </w:r>
            <w:proofErr w:type="spellStart"/>
            <w:r>
              <w:t>грн</w:t>
            </w:r>
            <w:proofErr w:type="spellEnd"/>
          </w:p>
        </w:tc>
        <w:tc>
          <w:tcPr>
            <w:tcW w:w="2181" w:type="dxa"/>
            <w:tcBorders>
              <w:top w:val="single" w:sz="4" w:space="0" w:color="auto"/>
              <w:left w:val="single" w:sz="4" w:space="0" w:color="auto"/>
              <w:bottom w:val="single" w:sz="4" w:space="0" w:color="auto"/>
              <w:right w:val="single" w:sz="4" w:space="0" w:color="auto"/>
            </w:tcBorders>
            <w:vAlign w:val="center"/>
            <w:hideMark/>
          </w:tcPr>
          <w:p w14:paraId="7BBBE368" w14:textId="77777777" w:rsidR="00C65BE6" w:rsidRDefault="00C65BE6">
            <w:pPr>
              <w:widowControl/>
              <w:autoSpaceDE/>
              <w:adjustRightInd/>
              <w:jc w:val="center"/>
            </w:pPr>
            <w:r>
              <w:t xml:space="preserve">Стан </w:t>
            </w:r>
            <w:proofErr w:type="spellStart"/>
            <w:r>
              <w:t>виконання</w:t>
            </w:r>
            <w:proofErr w:type="spellEnd"/>
          </w:p>
        </w:tc>
      </w:tr>
      <w:tr w:rsidR="00C65BE6" w14:paraId="5F3F61A2" w14:textId="77777777" w:rsidTr="00C65BE6">
        <w:trPr>
          <w:trHeight w:val="1492"/>
        </w:trPr>
        <w:tc>
          <w:tcPr>
            <w:tcW w:w="5899" w:type="dxa"/>
            <w:tcBorders>
              <w:top w:val="single" w:sz="4" w:space="0" w:color="auto"/>
              <w:left w:val="single" w:sz="4" w:space="0" w:color="auto"/>
              <w:bottom w:val="single" w:sz="4" w:space="0" w:color="auto"/>
              <w:right w:val="single" w:sz="4" w:space="0" w:color="auto"/>
            </w:tcBorders>
            <w:noWrap/>
            <w:vAlign w:val="center"/>
            <w:hideMark/>
          </w:tcPr>
          <w:p w14:paraId="6C9573E1" w14:textId="77777777" w:rsidR="00C65BE6" w:rsidRPr="00C65BE6" w:rsidRDefault="00C65BE6">
            <w:pPr>
              <w:widowControl/>
              <w:autoSpaceDE/>
              <w:adjustRightInd/>
              <w:rPr>
                <w:lang w:val="uk-UA"/>
              </w:rPr>
            </w:pPr>
            <w:r w:rsidRPr="00C65BE6">
              <w:rPr>
                <w:lang w:val="uk-UA"/>
              </w:rPr>
              <w:t>Забезпечення надання одноразової адресної матеріальної допомоги малозабезпеченим киянам, які опинилися в складних життєвих обставинах та адресної матеріальної допомоги окремим категоріям населення міста Києва з нагоди відзначення державних свят та визначних дат</w:t>
            </w:r>
          </w:p>
        </w:tc>
        <w:tc>
          <w:tcPr>
            <w:tcW w:w="992" w:type="dxa"/>
            <w:tcBorders>
              <w:top w:val="single" w:sz="4" w:space="0" w:color="auto"/>
              <w:left w:val="nil"/>
              <w:bottom w:val="single" w:sz="4" w:space="0" w:color="auto"/>
              <w:right w:val="single" w:sz="4" w:space="0" w:color="auto"/>
            </w:tcBorders>
            <w:vAlign w:val="center"/>
            <w:hideMark/>
          </w:tcPr>
          <w:p w14:paraId="3C8B64DE" w14:textId="77777777" w:rsidR="00C65BE6" w:rsidRDefault="00C65BE6">
            <w:pPr>
              <w:widowControl/>
              <w:autoSpaceDE/>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noWrap/>
            <w:vAlign w:val="center"/>
            <w:hideMark/>
          </w:tcPr>
          <w:p w14:paraId="4AA9624D" w14:textId="77777777" w:rsidR="00C65BE6" w:rsidRDefault="00C65BE6">
            <w:pPr>
              <w:widowControl/>
              <w:autoSpaceDE/>
              <w:adjustRightInd/>
              <w:ind w:left="-108" w:right="-108"/>
              <w:jc w:val="center"/>
              <w:rPr>
                <w:b/>
                <w:lang w:val="uk-UA"/>
              </w:rPr>
            </w:pPr>
            <w:r>
              <w:rPr>
                <w:b/>
                <w:lang w:val="uk-UA"/>
              </w:rPr>
              <w:t>427 534,5</w:t>
            </w:r>
          </w:p>
        </w:tc>
        <w:tc>
          <w:tcPr>
            <w:tcW w:w="2181" w:type="dxa"/>
            <w:tcBorders>
              <w:top w:val="single" w:sz="4" w:space="0" w:color="auto"/>
              <w:left w:val="nil"/>
              <w:bottom w:val="single" w:sz="4" w:space="0" w:color="auto"/>
              <w:right w:val="single" w:sz="4" w:space="0" w:color="auto"/>
            </w:tcBorders>
            <w:vAlign w:val="center"/>
            <w:hideMark/>
          </w:tcPr>
          <w:p w14:paraId="5F2D1304" w14:textId="77777777" w:rsidR="00C65BE6" w:rsidRDefault="00C65BE6">
            <w:pPr>
              <w:widowControl/>
              <w:autoSpaceDE/>
              <w:adjustRightInd/>
              <w:rPr>
                <w:lang w:val="uk-UA"/>
              </w:rPr>
            </w:pPr>
            <w:r>
              <w:rPr>
                <w:lang w:val="uk-UA"/>
              </w:rPr>
              <w:t>Отримали матеріальну допомогу 409,6  тис.</w:t>
            </w:r>
            <w:r>
              <w:rPr>
                <w:b/>
                <w:lang w:val="uk-UA"/>
              </w:rPr>
              <w:t xml:space="preserve"> </w:t>
            </w:r>
            <w:r>
              <w:rPr>
                <w:lang w:val="uk-UA"/>
              </w:rPr>
              <w:t>осіб</w:t>
            </w:r>
          </w:p>
        </w:tc>
      </w:tr>
      <w:tr w:rsidR="00C65BE6" w14:paraId="22188D6E" w14:textId="77777777" w:rsidTr="00C65BE6">
        <w:trPr>
          <w:trHeight w:val="1974"/>
        </w:trPr>
        <w:tc>
          <w:tcPr>
            <w:tcW w:w="5899" w:type="dxa"/>
            <w:tcBorders>
              <w:top w:val="single" w:sz="4" w:space="0" w:color="auto"/>
              <w:left w:val="single" w:sz="4" w:space="0" w:color="auto"/>
              <w:bottom w:val="single" w:sz="4" w:space="0" w:color="auto"/>
              <w:right w:val="single" w:sz="4" w:space="0" w:color="auto"/>
            </w:tcBorders>
            <w:noWrap/>
            <w:vAlign w:val="center"/>
            <w:hideMark/>
          </w:tcPr>
          <w:p w14:paraId="1D91743F" w14:textId="77777777" w:rsidR="00C65BE6" w:rsidRDefault="00C65BE6">
            <w:pPr>
              <w:widowControl/>
              <w:autoSpaceDE/>
              <w:adjustRightInd/>
              <w:rPr>
                <w:lang w:val="uk-UA"/>
              </w:rPr>
            </w:pPr>
            <w:r>
              <w:rPr>
                <w:lang w:val="uk-UA"/>
              </w:rPr>
              <w:t xml:space="preserve">Забезпечення надання: </w:t>
            </w:r>
          </w:p>
          <w:p w14:paraId="70255A0B" w14:textId="77777777" w:rsidR="00C65BE6" w:rsidRDefault="00C65BE6">
            <w:pPr>
              <w:widowControl/>
              <w:autoSpaceDE/>
              <w:adjustRightInd/>
              <w:rPr>
                <w:lang w:val="uk-UA"/>
              </w:rPr>
            </w:pPr>
            <w:r>
              <w:rPr>
                <w:lang w:val="uk-UA"/>
              </w:rPr>
              <w:t xml:space="preserve">Щорічної матеріальної допомоги киянам – учасникам антитерористичної операції, киянам (особам з інвалідністю внаслідок війни І та ІІ групи),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сімей киян-учасників антитерористичної операції, які перебувають в полоні або зникли безвісти.    </w:t>
            </w:r>
          </w:p>
        </w:tc>
        <w:tc>
          <w:tcPr>
            <w:tcW w:w="992" w:type="dxa"/>
            <w:tcBorders>
              <w:top w:val="single" w:sz="4" w:space="0" w:color="auto"/>
              <w:left w:val="nil"/>
              <w:bottom w:val="single" w:sz="4" w:space="0" w:color="auto"/>
              <w:right w:val="single" w:sz="4" w:space="0" w:color="auto"/>
            </w:tcBorders>
            <w:vAlign w:val="center"/>
            <w:hideMark/>
          </w:tcPr>
          <w:p w14:paraId="63FC4AEF" w14:textId="77777777" w:rsidR="00C65BE6" w:rsidRDefault="00C65BE6">
            <w:pPr>
              <w:widowControl/>
              <w:autoSpaceDE/>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noWrap/>
            <w:vAlign w:val="center"/>
            <w:hideMark/>
          </w:tcPr>
          <w:p w14:paraId="60D3A53D" w14:textId="77777777" w:rsidR="00C65BE6" w:rsidRDefault="00C65BE6">
            <w:pPr>
              <w:widowControl/>
              <w:autoSpaceDE/>
              <w:adjustRightInd/>
              <w:ind w:left="-108" w:right="-108"/>
              <w:jc w:val="center"/>
              <w:rPr>
                <w:b/>
                <w:lang w:val="uk-UA"/>
              </w:rPr>
            </w:pPr>
            <w:r>
              <w:rPr>
                <w:b/>
                <w:lang w:val="uk-UA"/>
              </w:rPr>
              <w:t>146 664,2</w:t>
            </w:r>
          </w:p>
        </w:tc>
        <w:tc>
          <w:tcPr>
            <w:tcW w:w="2181" w:type="dxa"/>
            <w:tcBorders>
              <w:top w:val="single" w:sz="4" w:space="0" w:color="auto"/>
              <w:left w:val="nil"/>
              <w:bottom w:val="single" w:sz="4" w:space="0" w:color="auto"/>
              <w:right w:val="single" w:sz="4" w:space="0" w:color="auto"/>
            </w:tcBorders>
            <w:vAlign w:val="center"/>
            <w:hideMark/>
          </w:tcPr>
          <w:p w14:paraId="3276FD03" w14:textId="77777777" w:rsidR="00C65BE6" w:rsidRDefault="00C65BE6">
            <w:pPr>
              <w:widowControl/>
              <w:autoSpaceDE/>
              <w:adjustRightInd/>
              <w:rPr>
                <w:lang w:val="uk-UA"/>
              </w:rPr>
            </w:pPr>
            <w:r>
              <w:rPr>
                <w:lang w:val="uk-UA"/>
              </w:rPr>
              <w:t xml:space="preserve">Отримали допомогу </w:t>
            </w:r>
          </w:p>
          <w:p w14:paraId="19D52C7E" w14:textId="77777777" w:rsidR="00C65BE6" w:rsidRDefault="00C65BE6">
            <w:pPr>
              <w:widowControl/>
              <w:autoSpaceDE/>
              <w:adjustRightInd/>
              <w:rPr>
                <w:lang w:val="uk-UA"/>
              </w:rPr>
            </w:pPr>
            <w:r>
              <w:rPr>
                <w:lang w:val="uk-UA"/>
              </w:rPr>
              <w:t>29,3 тис. осіб</w:t>
            </w:r>
          </w:p>
        </w:tc>
      </w:tr>
      <w:tr w:rsidR="00C65BE6" w14:paraId="675AEF9E" w14:textId="77777777" w:rsidTr="00C65BE6">
        <w:trPr>
          <w:trHeight w:val="876"/>
        </w:trPr>
        <w:tc>
          <w:tcPr>
            <w:tcW w:w="5899" w:type="dxa"/>
            <w:tcBorders>
              <w:top w:val="nil"/>
              <w:left w:val="single" w:sz="4" w:space="0" w:color="auto"/>
              <w:bottom w:val="single" w:sz="4" w:space="0" w:color="auto"/>
              <w:right w:val="single" w:sz="4" w:space="0" w:color="auto"/>
            </w:tcBorders>
            <w:noWrap/>
            <w:vAlign w:val="center"/>
            <w:hideMark/>
          </w:tcPr>
          <w:p w14:paraId="22F67C85" w14:textId="77777777" w:rsidR="00C65BE6" w:rsidRDefault="00C65BE6">
            <w:pPr>
              <w:widowControl/>
              <w:autoSpaceDE/>
              <w:adjustRightInd/>
            </w:pPr>
            <w:proofErr w:type="spellStart"/>
            <w:r>
              <w:t>Забезпечення</w:t>
            </w:r>
            <w:proofErr w:type="spellEnd"/>
            <w:r>
              <w:t xml:space="preserve"> </w:t>
            </w:r>
            <w:proofErr w:type="spellStart"/>
            <w:r>
              <w:t>надання</w:t>
            </w:r>
            <w:proofErr w:type="spellEnd"/>
            <w:r>
              <w:t xml:space="preserve"> </w:t>
            </w:r>
            <w:proofErr w:type="spellStart"/>
            <w:r>
              <w:t>допомоги</w:t>
            </w:r>
            <w:proofErr w:type="spellEnd"/>
            <w:r>
              <w:t xml:space="preserve"> на </w:t>
            </w:r>
            <w:proofErr w:type="spellStart"/>
            <w:r>
              <w:t>поховання</w:t>
            </w:r>
            <w:proofErr w:type="spellEnd"/>
            <w:r>
              <w:t xml:space="preserve"> </w:t>
            </w:r>
            <w:proofErr w:type="spellStart"/>
            <w:r>
              <w:t>деяких</w:t>
            </w:r>
            <w:proofErr w:type="spellEnd"/>
            <w:r>
              <w:t xml:space="preserve"> </w:t>
            </w:r>
            <w:proofErr w:type="spellStart"/>
            <w:r>
              <w:t>категорій</w:t>
            </w:r>
            <w:proofErr w:type="spellEnd"/>
            <w:r>
              <w:t xml:space="preserve"> </w:t>
            </w:r>
            <w:proofErr w:type="spellStart"/>
            <w:r>
              <w:t>осіб</w:t>
            </w:r>
            <w:proofErr w:type="spellEnd"/>
            <w:r>
              <w:t xml:space="preserve"> </w:t>
            </w:r>
            <w:proofErr w:type="spellStart"/>
            <w:r>
              <w:t>виконавцю</w:t>
            </w:r>
            <w:proofErr w:type="spellEnd"/>
            <w:r>
              <w:t xml:space="preserve"> </w:t>
            </w:r>
            <w:proofErr w:type="spellStart"/>
            <w:r>
              <w:t>волевиявлення</w:t>
            </w:r>
            <w:proofErr w:type="spellEnd"/>
            <w:r>
              <w:t xml:space="preserve"> </w:t>
            </w:r>
            <w:proofErr w:type="spellStart"/>
            <w:r>
              <w:t>померлого</w:t>
            </w:r>
            <w:proofErr w:type="spellEnd"/>
            <w:r>
              <w:t xml:space="preserve"> </w:t>
            </w:r>
            <w:proofErr w:type="spellStart"/>
            <w:r>
              <w:t>або</w:t>
            </w:r>
            <w:proofErr w:type="spellEnd"/>
            <w:r>
              <w:t xml:space="preserve"> </w:t>
            </w:r>
            <w:proofErr w:type="spellStart"/>
            <w:r>
              <w:t>особі</w:t>
            </w:r>
            <w:proofErr w:type="spellEnd"/>
            <w:r>
              <w:t xml:space="preserve">, яка </w:t>
            </w:r>
            <w:proofErr w:type="spellStart"/>
            <w:r>
              <w:t>зобов'язалася</w:t>
            </w:r>
            <w:proofErr w:type="spellEnd"/>
            <w:r>
              <w:t xml:space="preserve"> </w:t>
            </w:r>
            <w:proofErr w:type="spellStart"/>
            <w:r>
              <w:t>поховати</w:t>
            </w:r>
            <w:proofErr w:type="spellEnd"/>
            <w:r>
              <w:t xml:space="preserve"> </w:t>
            </w:r>
            <w:proofErr w:type="spellStart"/>
            <w:r>
              <w:t>померлого</w:t>
            </w:r>
            <w:proofErr w:type="spellEnd"/>
          </w:p>
        </w:tc>
        <w:tc>
          <w:tcPr>
            <w:tcW w:w="992" w:type="dxa"/>
            <w:tcBorders>
              <w:top w:val="nil"/>
              <w:left w:val="nil"/>
              <w:bottom w:val="single" w:sz="4" w:space="0" w:color="auto"/>
              <w:right w:val="single" w:sz="4" w:space="0" w:color="auto"/>
            </w:tcBorders>
            <w:vAlign w:val="center"/>
            <w:hideMark/>
          </w:tcPr>
          <w:p w14:paraId="6513BFB3" w14:textId="77777777" w:rsidR="00C65BE6" w:rsidRDefault="00C65BE6">
            <w:pPr>
              <w:widowControl/>
              <w:autoSpaceDE/>
              <w:adjustRightInd/>
              <w:jc w:val="center"/>
              <w:rPr>
                <w:b/>
              </w:rPr>
            </w:pPr>
            <w:r>
              <w:rPr>
                <w:b/>
                <w:lang w:val="uk-UA"/>
              </w:rPr>
              <w:t>ДСВП</w:t>
            </w:r>
            <w:r>
              <w:rPr>
                <w:b/>
              </w:rPr>
              <w:t>, РДА</w:t>
            </w:r>
          </w:p>
        </w:tc>
        <w:tc>
          <w:tcPr>
            <w:tcW w:w="1134" w:type="dxa"/>
            <w:tcBorders>
              <w:top w:val="nil"/>
              <w:left w:val="nil"/>
              <w:bottom w:val="single" w:sz="4" w:space="0" w:color="auto"/>
              <w:right w:val="single" w:sz="4" w:space="0" w:color="auto"/>
            </w:tcBorders>
            <w:vAlign w:val="center"/>
            <w:hideMark/>
          </w:tcPr>
          <w:p w14:paraId="41AE1782" w14:textId="77777777" w:rsidR="00C65BE6" w:rsidRDefault="00C65BE6">
            <w:pPr>
              <w:widowControl/>
              <w:autoSpaceDE/>
              <w:adjustRightInd/>
              <w:jc w:val="center"/>
              <w:rPr>
                <w:b/>
                <w:lang w:val="uk-UA"/>
              </w:rPr>
            </w:pPr>
            <w:r>
              <w:rPr>
                <w:b/>
                <w:lang w:val="uk-UA"/>
              </w:rPr>
              <w:t>7720,6</w:t>
            </w:r>
          </w:p>
        </w:tc>
        <w:tc>
          <w:tcPr>
            <w:tcW w:w="2181" w:type="dxa"/>
            <w:tcBorders>
              <w:top w:val="nil"/>
              <w:left w:val="nil"/>
              <w:bottom w:val="single" w:sz="4" w:space="0" w:color="auto"/>
              <w:right w:val="single" w:sz="4" w:space="0" w:color="auto"/>
            </w:tcBorders>
            <w:vAlign w:val="center"/>
            <w:hideMark/>
          </w:tcPr>
          <w:p w14:paraId="4EC8BC21" w14:textId="77777777" w:rsidR="00C65BE6" w:rsidRDefault="00C65BE6">
            <w:pPr>
              <w:widowControl/>
              <w:autoSpaceDE/>
              <w:adjustRightInd/>
              <w:rPr>
                <w:lang w:val="uk-UA"/>
              </w:rPr>
            </w:pPr>
            <w:r>
              <w:t xml:space="preserve"> </w:t>
            </w:r>
            <w:proofErr w:type="spellStart"/>
            <w:r>
              <w:t>Одержувачів</w:t>
            </w:r>
            <w:proofErr w:type="spellEnd"/>
            <w:r>
              <w:t xml:space="preserve"> </w:t>
            </w:r>
            <w:proofErr w:type="spellStart"/>
            <w:r>
              <w:t>допомоги</w:t>
            </w:r>
            <w:proofErr w:type="spellEnd"/>
            <w:r>
              <w:t xml:space="preserve"> – </w:t>
            </w:r>
          </w:p>
          <w:p w14:paraId="05E61908" w14:textId="77777777" w:rsidR="00C65BE6" w:rsidRDefault="00C65BE6">
            <w:pPr>
              <w:widowControl/>
              <w:autoSpaceDE/>
              <w:adjustRightInd/>
            </w:pPr>
            <w:r>
              <w:rPr>
                <w:lang w:val="uk-UA"/>
              </w:rPr>
              <w:t xml:space="preserve">1311 </w:t>
            </w:r>
            <w:r>
              <w:t>ос</w:t>
            </w:r>
            <w:r>
              <w:rPr>
                <w:lang w:val="uk-UA"/>
              </w:rPr>
              <w:t>і</w:t>
            </w:r>
            <w:r>
              <w:t xml:space="preserve">б  </w:t>
            </w:r>
          </w:p>
        </w:tc>
      </w:tr>
      <w:tr w:rsidR="00C65BE6" w14:paraId="3FF0D0C0" w14:textId="77777777" w:rsidTr="00C65BE6">
        <w:trPr>
          <w:trHeight w:val="3316"/>
        </w:trPr>
        <w:tc>
          <w:tcPr>
            <w:tcW w:w="5899" w:type="dxa"/>
            <w:tcBorders>
              <w:top w:val="nil"/>
              <w:left w:val="single" w:sz="4" w:space="0" w:color="auto"/>
              <w:bottom w:val="single" w:sz="4" w:space="0" w:color="auto"/>
              <w:right w:val="single" w:sz="4" w:space="0" w:color="auto"/>
            </w:tcBorders>
            <w:noWrap/>
            <w:vAlign w:val="center"/>
            <w:hideMark/>
          </w:tcPr>
          <w:p w14:paraId="26A76494" w14:textId="77777777" w:rsidR="00C65BE6" w:rsidRPr="00C65BE6" w:rsidRDefault="00C65BE6">
            <w:pPr>
              <w:widowControl/>
              <w:autoSpaceDE/>
              <w:adjustRightInd/>
              <w:rPr>
                <w:lang w:val="uk-UA"/>
              </w:rPr>
            </w:pPr>
            <w:r w:rsidRPr="00C65BE6">
              <w:rPr>
                <w:lang w:val="uk-UA"/>
              </w:rPr>
              <w:t xml:space="preserve">Сприяння забезпеченню осіб з інвалідністю, дітей з інвалідністю, осіб похилого віку та жінок, які зазнали </w:t>
            </w:r>
            <w:proofErr w:type="spellStart"/>
            <w:r w:rsidRPr="00C65BE6">
              <w:rPr>
                <w:lang w:val="uk-UA"/>
              </w:rPr>
              <w:t>мастектомію</w:t>
            </w:r>
            <w:proofErr w:type="spellEnd"/>
            <w:r w:rsidRPr="00C65BE6">
              <w:rPr>
                <w:lang w:val="uk-UA"/>
              </w:rPr>
              <w:t xml:space="preserve"> протезами, (у тому числі молочних залоз для занять фізкультурою та плаванням, ліфами та компресійними рукавами) меблями (ліжка, шафи тощо) та допоміжними засобами (матраци, стільчики у ванну тощо), засобами пересування, реабілітації  та складного протезування;</w:t>
            </w:r>
          </w:p>
          <w:p w14:paraId="7ECA55FB" w14:textId="77777777" w:rsidR="00C65BE6" w:rsidRPr="00C65BE6" w:rsidRDefault="00C65BE6">
            <w:pPr>
              <w:widowControl/>
              <w:autoSpaceDE/>
              <w:adjustRightInd/>
              <w:rPr>
                <w:lang w:val="uk-UA"/>
              </w:rPr>
            </w:pPr>
            <w:r w:rsidRPr="00C65BE6">
              <w:rPr>
                <w:lang w:val="uk-UA"/>
              </w:rPr>
              <w:t xml:space="preserve">киян із числа малозабезпечених громадян, осіб похилого віку, осіб з інвалідністю,  дітей з інвалідністю, дітей з малозабезпечених та багатодітних сімей, передчасно народжених дітей, вагою при народжені до 1500 грамів  засобами особистої гігієни (підгузками, пелюшками, урологічними прокладками тощо); киян, в першу чергу осіб з інвалідністю, ортопедичним взуттям та </w:t>
            </w:r>
            <w:proofErr w:type="spellStart"/>
            <w:r w:rsidRPr="00C65BE6">
              <w:rPr>
                <w:lang w:val="uk-UA"/>
              </w:rPr>
              <w:t>ортезами</w:t>
            </w:r>
            <w:proofErr w:type="spellEnd"/>
            <w:r w:rsidRPr="00C65BE6">
              <w:rPr>
                <w:lang w:val="uk-UA"/>
              </w:rPr>
              <w:t xml:space="preserve"> на стопу.</w:t>
            </w:r>
          </w:p>
        </w:tc>
        <w:tc>
          <w:tcPr>
            <w:tcW w:w="992" w:type="dxa"/>
            <w:tcBorders>
              <w:top w:val="nil"/>
              <w:left w:val="nil"/>
              <w:bottom w:val="single" w:sz="4" w:space="0" w:color="auto"/>
              <w:right w:val="single" w:sz="4" w:space="0" w:color="auto"/>
            </w:tcBorders>
            <w:vAlign w:val="center"/>
            <w:hideMark/>
          </w:tcPr>
          <w:p w14:paraId="335184AE" w14:textId="77777777" w:rsidR="00C65BE6" w:rsidRDefault="00C65BE6">
            <w:pPr>
              <w:widowControl/>
              <w:autoSpaceDE/>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vAlign w:val="center"/>
            <w:hideMark/>
          </w:tcPr>
          <w:p w14:paraId="595BE2D9" w14:textId="77777777" w:rsidR="00C65BE6" w:rsidRDefault="00C65BE6">
            <w:pPr>
              <w:widowControl/>
              <w:autoSpaceDE/>
              <w:adjustRightInd/>
              <w:jc w:val="center"/>
              <w:rPr>
                <w:b/>
                <w:lang w:val="uk-UA"/>
              </w:rPr>
            </w:pPr>
            <w:r>
              <w:rPr>
                <w:b/>
                <w:lang w:val="uk-UA"/>
              </w:rPr>
              <w:t>75 848,3</w:t>
            </w:r>
          </w:p>
        </w:tc>
        <w:tc>
          <w:tcPr>
            <w:tcW w:w="2181" w:type="dxa"/>
            <w:tcBorders>
              <w:top w:val="nil"/>
              <w:left w:val="nil"/>
              <w:bottom w:val="single" w:sz="4" w:space="0" w:color="auto"/>
              <w:right w:val="single" w:sz="4" w:space="0" w:color="auto"/>
            </w:tcBorders>
            <w:vAlign w:val="center"/>
            <w:hideMark/>
          </w:tcPr>
          <w:p w14:paraId="351A7E4B" w14:textId="41A50FB2" w:rsidR="00C65BE6" w:rsidRDefault="00C65BE6">
            <w:pPr>
              <w:widowControl/>
              <w:autoSpaceDE/>
              <w:adjustRightInd/>
            </w:pPr>
            <w:r>
              <w:t>Закуплено:</w:t>
            </w:r>
          </w:p>
          <w:p w14:paraId="546BC675" w14:textId="77777777" w:rsidR="00C65BE6" w:rsidRDefault="00C65BE6">
            <w:pPr>
              <w:widowControl/>
              <w:autoSpaceDE/>
              <w:adjustRightInd/>
            </w:pPr>
            <w:proofErr w:type="spellStart"/>
            <w:r>
              <w:t>засобів</w:t>
            </w:r>
            <w:proofErr w:type="spellEnd"/>
            <w:r>
              <w:t xml:space="preserve"> складного </w:t>
            </w:r>
            <w:proofErr w:type="spellStart"/>
            <w:r>
              <w:t>протезування</w:t>
            </w:r>
            <w:proofErr w:type="spellEnd"/>
            <w:r>
              <w:t xml:space="preserve"> для 83 </w:t>
            </w:r>
            <w:proofErr w:type="spellStart"/>
            <w:r>
              <w:t>осіб</w:t>
            </w:r>
            <w:proofErr w:type="spellEnd"/>
            <w:r>
              <w:t>;</w:t>
            </w:r>
          </w:p>
          <w:p w14:paraId="45A94DB8" w14:textId="77777777" w:rsidR="00C65BE6" w:rsidRDefault="00C65BE6">
            <w:pPr>
              <w:widowControl/>
              <w:autoSpaceDE/>
              <w:adjustRightInd/>
            </w:pPr>
            <w:proofErr w:type="spellStart"/>
            <w:r>
              <w:t>протези</w:t>
            </w:r>
            <w:proofErr w:type="spellEnd"/>
            <w:r>
              <w:t xml:space="preserve"> </w:t>
            </w:r>
            <w:proofErr w:type="spellStart"/>
            <w:r>
              <w:t>молочної</w:t>
            </w:r>
            <w:proofErr w:type="spellEnd"/>
            <w:r>
              <w:t xml:space="preserve"> </w:t>
            </w:r>
            <w:proofErr w:type="spellStart"/>
            <w:r>
              <w:t>залози</w:t>
            </w:r>
            <w:proofErr w:type="spellEnd"/>
            <w:r>
              <w:t xml:space="preserve"> для 933 </w:t>
            </w:r>
            <w:proofErr w:type="spellStart"/>
            <w:r>
              <w:t>осіб</w:t>
            </w:r>
            <w:proofErr w:type="spellEnd"/>
            <w:r>
              <w:t>;</w:t>
            </w:r>
          </w:p>
          <w:p w14:paraId="0B17762C" w14:textId="636E3176" w:rsidR="00C65BE6" w:rsidRDefault="00C65BE6">
            <w:pPr>
              <w:widowControl/>
              <w:autoSpaceDE/>
              <w:adjustRightInd/>
            </w:pPr>
            <w:proofErr w:type="spellStart"/>
            <w:r>
              <w:t>Засоби</w:t>
            </w:r>
            <w:proofErr w:type="spellEnd"/>
            <w:r>
              <w:t xml:space="preserve"> </w:t>
            </w:r>
            <w:proofErr w:type="spellStart"/>
            <w:r>
              <w:t>реаб</w:t>
            </w:r>
            <w:proofErr w:type="spellEnd"/>
            <w:r>
              <w:rPr>
                <w:lang w:val="uk-UA"/>
              </w:rPr>
              <w:t>і</w:t>
            </w:r>
            <w:r>
              <w:t>л</w:t>
            </w:r>
            <w:r>
              <w:rPr>
                <w:lang w:val="uk-UA"/>
              </w:rPr>
              <w:t>і</w:t>
            </w:r>
            <w:proofErr w:type="spellStart"/>
            <w:r>
              <w:t>тац</w:t>
            </w:r>
            <w:r>
              <w:rPr>
                <w:lang w:val="uk-UA"/>
              </w:rPr>
              <w:t>ії</w:t>
            </w:r>
            <w:proofErr w:type="spellEnd"/>
            <w:r>
              <w:t xml:space="preserve"> та </w:t>
            </w:r>
            <w:proofErr w:type="spellStart"/>
            <w:r>
              <w:t>пересування</w:t>
            </w:r>
            <w:proofErr w:type="spellEnd"/>
            <w:r>
              <w:t xml:space="preserve"> для</w:t>
            </w:r>
            <w:r>
              <w:br/>
              <w:t>55 ос</w:t>
            </w:r>
            <w:r>
              <w:rPr>
                <w:lang w:val="uk-UA"/>
              </w:rPr>
              <w:t>і</w:t>
            </w:r>
            <w:r>
              <w:t>б;</w:t>
            </w:r>
          </w:p>
          <w:p w14:paraId="5E599638" w14:textId="6B4E3B17" w:rsidR="00C65BE6" w:rsidRDefault="00C65BE6">
            <w:pPr>
              <w:widowControl/>
              <w:autoSpaceDE/>
              <w:adjustRightInd/>
            </w:pPr>
            <w:proofErr w:type="spellStart"/>
            <w:r>
              <w:t>ортопедичного</w:t>
            </w:r>
            <w:proofErr w:type="spellEnd"/>
            <w:r>
              <w:t xml:space="preserve"> </w:t>
            </w:r>
            <w:proofErr w:type="spellStart"/>
            <w:r>
              <w:t>взуття</w:t>
            </w:r>
            <w:proofErr w:type="spellEnd"/>
            <w:r>
              <w:t xml:space="preserve"> для</w:t>
            </w:r>
            <w:r>
              <w:rPr>
                <w:lang w:val="uk-UA"/>
              </w:rPr>
              <w:t xml:space="preserve"> 502</w:t>
            </w:r>
            <w:r>
              <w:t xml:space="preserve"> </w:t>
            </w:r>
            <w:proofErr w:type="spellStart"/>
            <w:r>
              <w:t>осіб</w:t>
            </w:r>
            <w:proofErr w:type="spellEnd"/>
            <w:r>
              <w:t>;</w:t>
            </w:r>
          </w:p>
          <w:p w14:paraId="2DE4DCA1" w14:textId="77777777" w:rsidR="00C65BE6" w:rsidRDefault="00C65BE6">
            <w:pPr>
              <w:widowControl/>
              <w:autoSpaceDE/>
              <w:adjustRightInd/>
              <w:rPr>
                <w:lang w:val="uk-UA"/>
              </w:rPr>
            </w:pPr>
            <w:r>
              <w:rPr>
                <w:lang w:val="uk-UA"/>
              </w:rPr>
              <w:t>засобів гігієни для 5921 осіб</w:t>
            </w:r>
          </w:p>
        </w:tc>
      </w:tr>
      <w:tr w:rsidR="00C65BE6" w14:paraId="1C247472" w14:textId="77777777" w:rsidTr="00C65BE6">
        <w:trPr>
          <w:trHeight w:val="822"/>
        </w:trPr>
        <w:tc>
          <w:tcPr>
            <w:tcW w:w="5899" w:type="dxa"/>
            <w:tcBorders>
              <w:top w:val="single" w:sz="4" w:space="0" w:color="auto"/>
              <w:left w:val="single" w:sz="4" w:space="0" w:color="auto"/>
              <w:bottom w:val="single" w:sz="4" w:space="0" w:color="auto"/>
              <w:right w:val="single" w:sz="4" w:space="0" w:color="auto"/>
            </w:tcBorders>
            <w:noWrap/>
            <w:vAlign w:val="center"/>
            <w:hideMark/>
          </w:tcPr>
          <w:p w14:paraId="14851B70" w14:textId="77777777" w:rsidR="00C65BE6" w:rsidRDefault="00C65BE6">
            <w:pPr>
              <w:widowControl/>
              <w:autoSpaceDE/>
              <w:adjustRightInd/>
              <w:rPr>
                <w:lang w:val="uk-UA"/>
              </w:rPr>
            </w:pPr>
            <w:r>
              <w:rPr>
                <w:lang w:val="uk-UA"/>
              </w:rPr>
              <w:t>Здійснення привітання мешканців м. Києва, які відзначають свій 100-річний ювілей, з врученням матеріальної допомоги, квітів, адреса та подарунку</w:t>
            </w:r>
          </w:p>
        </w:tc>
        <w:tc>
          <w:tcPr>
            <w:tcW w:w="992" w:type="dxa"/>
            <w:tcBorders>
              <w:top w:val="single" w:sz="4" w:space="0" w:color="auto"/>
              <w:left w:val="nil"/>
              <w:bottom w:val="single" w:sz="4" w:space="0" w:color="auto"/>
              <w:right w:val="single" w:sz="4" w:space="0" w:color="auto"/>
            </w:tcBorders>
            <w:vAlign w:val="center"/>
            <w:hideMark/>
          </w:tcPr>
          <w:p w14:paraId="517A4851" w14:textId="77777777" w:rsidR="00C65BE6" w:rsidRDefault="00C65BE6">
            <w:pPr>
              <w:widowControl/>
              <w:autoSpaceDE/>
              <w:adjustRightInd/>
              <w:jc w:val="center"/>
              <w:rPr>
                <w:b/>
              </w:rPr>
            </w:pPr>
            <w:r>
              <w:rPr>
                <w:b/>
                <w:lang w:val="uk-UA"/>
              </w:rPr>
              <w:t>ДСВП</w:t>
            </w:r>
          </w:p>
        </w:tc>
        <w:tc>
          <w:tcPr>
            <w:tcW w:w="1134" w:type="dxa"/>
            <w:tcBorders>
              <w:top w:val="single" w:sz="4" w:space="0" w:color="auto"/>
              <w:left w:val="nil"/>
              <w:bottom w:val="single" w:sz="4" w:space="0" w:color="auto"/>
              <w:right w:val="single" w:sz="4" w:space="0" w:color="auto"/>
            </w:tcBorders>
            <w:noWrap/>
            <w:vAlign w:val="center"/>
            <w:hideMark/>
          </w:tcPr>
          <w:p w14:paraId="5B3520D8" w14:textId="77777777" w:rsidR="00C65BE6" w:rsidRDefault="00C65BE6">
            <w:pPr>
              <w:widowControl/>
              <w:autoSpaceDE/>
              <w:adjustRightInd/>
              <w:jc w:val="center"/>
              <w:rPr>
                <w:b/>
                <w:lang w:val="uk-UA"/>
              </w:rPr>
            </w:pPr>
            <w:r>
              <w:rPr>
                <w:b/>
                <w:lang w:val="uk-UA"/>
              </w:rPr>
              <w:t>366,2</w:t>
            </w:r>
          </w:p>
        </w:tc>
        <w:tc>
          <w:tcPr>
            <w:tcW w:w="2181" w:type="dxa"/>
            <w:tcBorders>
              <w:top w:val="single" w:sz="4" w:space="0" w:color="auto"/>
              <w:left w:val="nil"/>
              <w:bottom w:val="single" w:sz="4" w:space="0" w:color="auto"/>
              <w:right w:val="single" w:sz="4" w:space="0" w:color="auto"/>
            </w:tcBorders>
            <w:vAlign w:val="center"/>
            <w:hideMark/>
          </w:tcPr>
          <w:p w14:paraId="2039DB02" w14:textId="77777777" w:rsidR="00C65BE6" w:rsidRDefault="00C65BE6">
            <w:pPr>
              <w:widowControl/>
              <w:autoSpaceDE/>
              <w:adjustRightInd/>
              <w:rPr>
                <w:lang w:val="uk-UA"/>
              </w:rPr>
            </w:pPr>
            <w:proofErr w:type="spellStart"/>
            <w:r>
              <w:t>Одержувачів</w:t>
            </w:r>
            <w:proofErr w:type="spellEnd"/>
            <w:r>
              <w:t xml:space="preserve"> </w:t>
            </w:r>
            <w:proofErr w:type="spellStart"/>
            <w:r>
              <w:t>допомоги</w:t>
            </w:r>
            <w:proofErr w:type="spellEnd"/>
            <w:r>
              <w:rPr>
                <w:lang w:val="uk-UA"/>
              </w:rPr>
              <w:t xml:space="preserve"> - </w:t>
            </w:r>
          </w:p>
          <w:p w14:paraId="47C999F7" w14:textId="156C55A2" w:rsidR="00C65BE6" w:rsidRDefault="00C65BE6" w:rsidP="00C65BE6">
            <w:pPr>
              <w:widowControl/>
              <w:autoSpaceDE/>
              <w:adjustRightInd/>
            </w:pPr>
            <w:r>
              <w:rPr>
                <w:lang w:val="uk-UA"/>
              </w:rPr>
              <w:t xml:space="preserve">52 </w:t>
            </w:r>
            <w:r>
              <w:t>ос</w:t>
            </w:r>
            <w:proofErr w:type="spellStart"/>
            <w:r>
              <w:rPr>
                <w:lang w:val="uk-UA"/>
              </w:rPr>
              <w:t>оби</w:t>
            </w:r>
            <w:proofErr w:type="spellEnd"/>
            <w:r>
              <w:t xml:space="preserve"> </w:t>
            </w:r>
          </w:p>
        </w:tc>
      </w:tr>
      <w:tr w:rsidR="00C65BE6" w14:paraId="59A2E620" w14:textId="77777777" w:rsidTr="00C65BE6">
        <w:trPr>
          <w:trHeight w:val="976"/>
        </w:trPr>
        <w:tc>
          <w:tcPr>
            <w:tcW w:w="5899" w:type="dxa"/>
            <w:tcBorders>
              <w:top w:val="single" w:sz="4" w:space="0" w:color="auto"/>
              <w:left w:val="single" w:sz="4" w:space="0" w:color="auto"/>
              <w:bottom w:val="single" w:sz="4" w:space="0" w:color="auto"/>
              <w:right w:val="single" w:sz="4" w:space="0" w:color="auto"/>
            </w:tcBorders>
            <w:noWrap/>
            <w:vAlign w:val="center"/>
            <w:hideMark/>
          </w:tcPr>
          <w:p w14:paraId="3D93F97A" w14:textId="77777777" w:rsidR="00C65BE6" w:rsidRDefault="00C65BE6">
            <w:pPr>
              <w:widowControl/>
              <w:autoSpaceDE/>
              <w:adjustRightInd/>
              <w:rPr>
                <w:lang w:val="uk-UA"/>
              </w:rPr>
            </w:pPr>
            <w:r>
              <w:rPr>
                <w:lang w:val="uk-UA"/>
              </w:rPr>
              <w:lastRenderedPageBreak/>
              <w:t>Забезпечення надання  щомісячної адресної соціальної матеріальної допомоги дітям-сиротам та окремим категоріям осіб з інвалідністю м. Києва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D6A2C5" w14:textId="77777777" w:rsidR="00C65BE6" w:rsidRDefault="00C65BE6">
            <w:pPr>
              <w:widowControl/>
              <w:autoSpaceDE/>
              <w:adjustRightInd/>
              <w:jc w:val="center"/>
              <w:rPr>
                <w:b/>
                <w:lang w:val="uk-UA"/>
              </w:rPr>
            </w:pPr>
            <w:r>
              <w:rPr>
                <w:b/>
                <w:lang w:val="uk-UA"/>
              </w:rPr>
              <w:t>ДСВП</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2F5D85" w14:textId="77777777" w:rsidR="00C65BE6" w:rsidRDefault="00C65BE6">
            <w:pPr>
              <w:widowControl/>
              <w:autoSpaceDE/>
              <w:adjustRightInd/>
              <w:jc w:val="center"/>
              <w:rPr>
                <w:b/>
                <w:lang w:val="uk-UA"/>
              </w:rPr>
            </w:pPr>
            <w:r>
              <w:rPr>
                <w:b/>
                <w:lang w:val="uk-UA"/>
              </w:rPr>
              <w:t>572 013,3</w:t>
            </w:r>
          </w:p>
        </w:tc>
        <w:tc>
          <w:tcPr>
            <w:tcW w:w="2181" w:type="dxa"/>
            <w:tcBorders>
              <w:top w:val="single" w:sz="4" w:space="0" w:color="auto"/>
              <w:left w:val="nil"/>
              <w:bottom w:val="single" w:sz="4" w:space="0" w:color="auto"/>
              <w:right w:val="single" w:sz="4" w:space="0" w:color="auto"/>
            </w:tcBorders>
            <w:vAlign w:val="center"/>
            <w:hideMark/>
          </w:tcPr>
          <w:p w14:paraId="35239E32" w14:textId="77777777" w:rsidR="00C65BE6" w:rsidRDefault="00C65BE6">
            <w:pPr>
              <w:widowControl/>
              <w:autoSpaceDE/>
              <w:adjustRightInd/>
            </w:pPr>
            <w:proofErr w:type="spellStart"/>
            <w:r>
              <w:t>Отримали</w:t>
            </w:r>
            <w:proofErr w:type="spellEnd"/>
            <w:r>
              <w:t xml:space="preserve"> </w:t>
            </w:r>
            <w:proofErr w:type="spellStart"/>
            <w:r>
              <w:t>допомогу</w:t>
            </w:r>
            <w:proofErr w:type="spellEnd"/>
          </w:p>
          <w:p w14:paraId="3278A6C7" w14:textId="77777777" w:rsidR="00C65BE6" w:rsidRDefault="00C65BE6">
            <w:pPr>
              <w:widowControl/>
              <w:autoSpaceDE/>
              <w:adjustRightInd/>
            </w:pPr>
            <w:r>
              <w:rPr>
                <w:lang w:val="uk-UA"/>
              </w:rPr>
              <w:t>32,4 тис. осіб</w:t>
            </w:r>
          </w:p>
        </w:tc>
      </w:tr>
      <w:tr w:rsidR="00C65BE6" w14:paraId="3928B599" w14:textId="77777777" w:rsidTr="00C65BE6">
        <w:trPr>
          <w:trHeight w:val="998"/>
        </w:trPr>
        <w:tc>
          <w:tcPr>
            <w:tcW w:w="5899" w:type="dxa"/>
            <w:tcBorders>
              <w:top w:val="single" w:sz="4" w:space="0" w:color="auto"/>
              <w:left w:val="single" w:sz="4" w:space="0" w:color="auto"/>
              <w:bottom w:val="single" w:sz="4" w:space="0" w:color="auto"/>
              <w:right w:val="single" w:sz="4" w:space="0" w:color="auto"/>
            </w:tcBorders>
            <w:noWrap/>
            <w:vAlign w:val="center"/>
            <w:hideMark/>
          </w:tcPr>
          <w:p w14:paraId="59633E8D" w14:textId="77777777" w:rsidR="00C65BE6" w:rsidRDefault="00C65BE6">
            <w:pPr>
              <w:widowControl/>
              <w:autoSpaceDE/>
              <w:adjustRightInd/>
              <w:rPr>
                <w:lang w:val="uk-UA"/>
              </w:rPr>
            </w:pPr>
            <w:r>
              <w:rPr>
                <w:lang w:val="uk-UA"/>
              </w:rPr>
              <w:t>Надання щомісячної матеріальної допомоги громадянам, яким присвоєно звання "Почесний громадянин міста Києва" та які досягли пенсійного віку</w:t>
            </w:r>
          </w:p>
        </w:tc>
        <w:tc>
          <w:tcPr>
            <w:tcW w:w="992" w:type="dxa"/>
            <w:tcBorders>
              <w:top w:val="single" w:sz="4" w:space="0" w:color="auto"/>
              <w:left w:val="nil"/>
              <w:bottom w:val="single" w:sz="4" w:space="0" w:color="auto"/>
              <w:right w:val="single" w:sz="4" w:space="0" w:color="auto"/>
            </w:tcBorders>
            <w:vAlign w:val="center"/>
            <w:hideMark/>
          </w:tcPr>
          <w:p w14:paraId="4F639AC3" w14:textId="77777777" w:rsidR="00C65BE6" w:rsidRDefault="00C65BE6">
            <w:pPr>
              <w:widowControl/>
              <w:autoSpaceDE/>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noWrap/>
            <w:vAlign w:val="center"/>
            <w:hideMark/>
          </w:tcPr>
          <w:p w14:paraId="3B350820" w14:textId="77777777" w:rsidR="00C65BE6" w:rsidRDefault="00C65BE6">
            <w:pPr>
              <w:widowControl/>
              <w:autoSpaceDE/>
              <w:adjustRightInd/>
              <w:jc w:val="center"/>
              <w:rPr>
                <w:b/>
                <w:lang w:val="uk-UA"/>
              </w:rPr>
            </w:pPr>
            <w:r>
              <w:rPr>
                <w:b/>
                <w:lang w:val="uk-UA"/>
              </w:rPr>
              <w:t>2 927,6</w:t>
            </w:r>
          </w:p>
        </w:tc>
        <w:tc>
          <w:tcPr>
            <w:tcW w:w="2181" w:type="dxa"/>
            <w:tcBorders>
              <w:top w:val="single" w:sz="4" w:space="0" w:color="auto"/>
              <w:left w:val="nil"/>
              <w:bottom w:val="single" w:sz="4" w:space="0" w:color="auto"/>
              <w:right w:val="single" w:sz="4" w:space="0" w:color="auto"/>
            </w:tcBorders>
            <w:vAlign w:val="center"/>
          </w:tcPr>
          <w:p w14:paraId="04FEAC68" w14:textId="36C14319" w:rsidR="00C65BE6" w:rsidRDefault="00C65BE6" w:rsidP="00C65BE6">
            <w:pPr>
              <w:widowControl/>
              <w:autoSpaceDE/>
              <w:adjustRightInd/>
            </w:pPr>
            <w:proofErr w:type="spellStart"/>
            <w:r>
              <w:t>Одержувачів</w:t>
            </w:r>
            <w:proofErr w:type="spellEnd"/>
            <w:r>
              <w:t xml:space="preserve"> </w:t>
            </w:r>
            <w:proofErr w:type="spellStart"/>
            <w:r>
              <w:t>допомоги</w:t>
            </w:r>
            <w:proofErr w:type="spellEnd"/>
            <w:r>
              <w:t xml:space="preserve"> </w:t>
            </w:r>
            <w:r>
              <w:rPr>
                <w:lang w:val="uk-UA"/>
              </w:rPr>
              <w:t>29</w:t>
            </w:r>
            <w:r>
              <w:t xml:space="preserve"> ос</w:t>
            </w:r>
            <w:proofErr w:type="spellStart"/>
            <w:r>
              <w:rPr>
                <w:lang w:val="uk-UA"/>
              </w:rPr>
              <w:t>іб</w:t>
            </w:r>
            <w:proofErr w:type="spellEnd"/>
            <w:r>
              <w:t>.</w:t>
            </w:r>
          </w:p>
        </w:tc>
      </w:tr>
      <w:tr w:rsidR="00C65BE6" w14:paraId="786D0B68" w14:textId="77777777" w:rsidTr="00C65BE6">
        <w:trPr>
          <w:trHeight w:val="1497"/>
        </w:trPr>
        <w:tc>
          <w:tcPr>
            <w:tcW w:w="5899" w:type="dxa"/>
            <w:tcBorders>
              <w:top w:val="single" w:sz="4" w:space="0" w:color="auto"/>
              <w:left w:val="single" w:sz="4" w:space="0" w:color="auto"/>
              <w:bottom w:val="single" w:sz="4" w:space="0" w:color="auto"/>
              <w:right w:val="single" w:sz="4" w:space="0" w:color="auto"/>
            </w:tcBorders>
            <w:noWrap/>
            <w:vAlign w:val="center"/>
            <w:hideMark/>
          </w:tcPr>
          <w:p w14:paraId="69CB81AD" w14:textId="77777777" w:rsidR="00C65BE6" w:rsidRDefault="00C65BE6">
            <w:pPr>
              <w:widowControl/>
              <w:autoSpaceDE/>
              <w:adjustRightInd/>
              <w:rPr>
                <w:lang w:val="uk-UA"/>
              </w:rPr>
            </w:pPr>
            <w:r>
              <w:rPr>
                <w:lang w:val="uk-UA"/>
              </w:rPr>
              <w:t>Надання одноразової матеріальної допомоги киянам - уповноваженим членам сімей загиблих (померлих) учасників антитерористичної операції внаслідок участі в антитерористичній операції за належні для одержання або одержані ними земельні ділянки для будівництва і обслуговування жилого будинку, господарських будівель і споруд</w:t>
            </w:r>
          </w:p>
        </w:tc>
        <w:tc>
          <w:tcPr>
            <w:tcW w:w="992" w:type="dxa"/>
            <w:tcBorders>
              <w:top w:val="single" w:sz="4" w:space="0" w:color="auto"/>
              <w:left w:val="nil"/>
              <w:bottom w:val="single" w:sz="4" w:space="0" w:color="auto"/>
              <w:right w:val="single" w:sz="4" w:space="0" w:color="auto"/>
            </w:tcBorders>
            <w:vAlign w:val="center"/>
            <w:hideMark/>
          </w:tcPr>
          <w:p w14:paraId="3F3AB48C" w14:textId="77777777" w:rsidR="00C65BE6" w:rsidRDefault="00C65BE6">
            <w:pPr>
              <w:widowControl/>
              <w:autoSpaceDE/>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noWrap/>
            <w:vAlign w:val="center"/>
            <w:hideMark/>
          </w:tcPr>
          <w:p w14:paraId="4A2D2B83" w14:textId="77777777" w:rsidR="00C65BE6" w:rsidRDefault="00C65BE6">
            <w:pPr>
              <w:widowControl/>
              <w:autoSpaceDE/>
              <w:adjustRightInd/>
              <w:jc w:val="center"/>
              <w:rPr>
                <w:b/>
                <w:lang w:val="uk-UA"/>
              </w:rPr>
            </w:pPr>
            <w:r>
              <w:rPr>
                <w:b/>
                <w:lang w:val="uk-UA"/>
              </w:rPr>
              <w:t>14 534,4</w:t>
            </w:r>
          </w:p>
        </w:tc>
        <w:tc>
          <w:tcPr>
            <w:tcW w:w="2181" w:type="dxa"/>
            <w:tcBorders>
              <w:top w:val="single" w:sz="4" w:space="0" w:color="auto"/>
              <w:left w:val="nil"/>
              <w:bottom w:val="single" w:sz="4" w:space="0" w:color="auto"/>
              <w:right w:val="single" w:sz="4" w:space="0" w:color="auto"/>
            </w:tcBorders>
            <w:vAlign w:val="center"/>
            <w:hideMark/>
          </w:tcPr>
          <w:p w14:paraId="72566BA8" w14:textId="10FEC23C" w:rsidR="00C65BE6" w:rsidRDefault="00C65BE6" w:rsidP="00C65BE6">
            <w:pPr>
              <w:widowControl/>
              <w:autoSpaceDE/>
              <w:adjustRightInd/>
            </w:pPr>
            <w:proofErr w:type="spellStart"/>
            <w:r>
              <w:t>Одержувачів</w:t>
            </w:r>
            <w:proofErr w:type="spellEnd"/>
            <w:r>
              <w:t xml:space="preserve"> </w:t>
            </w:r>
            <w:proofErr w:type="spellStart"/>
            <w:r>
              <w:t>допомоги</w:t>
            </w:r>
            <w:proofErr w:type="spellEnd"/>
            <w:r>
              <w:t xml:space="preserve"> </w:t>
            </w:r>
            <w:r>
              <w:rPr>
                <w:lang w:val="uk-UA"/>
              </w:rPr>
              <w:t>12</w:t>
            </w:r>
            <w:r>
              <w:t xml:space="preserve"> ос</w:t>
            </w:r>
            <w:proofErr w:type="spellStart"/>
            <w:r>
              <w:rPr>
                <w:lang w:val="uk-UA"/>
              </w:rPr>
              <w:t>іб</w:t>
            </w:r>
            <w:proofErr w:type="spellEnd"/>
            <w:r>
              <w:t>.</w:t>
            </w:r>
          </w:p>
        </w:tc>
      </w:tr>
      <w:tr w:rsidR="00C65BE6" w14:paraId="63018886" w14:textId="77777777" w:rsidTr="00C65BE6">
        <w:trPr>
          <w:trHeight w:val="982"/>
        </w:trPr>
        <w:tc>
          <w:tcPr>
            <w:tcW w:w="5899" w:type="dxa"/>
            <w:tcBorders>
              <w:top w:val="nil"/>
              <w:left w:val="single" w:sz="4" w:space="0" w:color="auto"/>
              <w:bottom w:val="single" w:sz="4" w:space="0" w:color="auto"/>
              <w:right w:val="single" w:sz="4" w:space="0" w:color="auto"/>
            </w:tcBorders>
            <w:vAlign w:val="center"/>
            <w:hideMark/>
          </w:tcPr>
          <w:p w14:paraId="0A5B8CE5" w14:textId="77777777" w:rsidR="00C65BE6" w:rsidRDefault="00C65BE6">
            <w:pPr>
              <w:widowControl/>
              <w:autoSpaceDE/>
              <w:adjustRightInd/>
            </w:pPr>
            <w:proofErr w:type="spellStart"/>
            <w:r>
              <w:t>Забезпечення</w:t>
            </w:r>
            <w:proofErr w:type="spellEnd"/>
            <w:r>
              <w:t xml:space="preserve"> </w:t>
            </w:r>
            <w:proofErr w:type="spellStart"/>
            <w:r>
              <w:t>надання</w:t>
            </w:r>
            <w:proofErr w:type="spellEnd"/>
            <w:r>
              <w:t xml:space="preserve"> </w:t>
            </w:r>
            <w:proofErr w:type="spellStart"/>
            <w:r>
              <w:t>соціальних</w:t>
            </w:r>
            <w:proofErr w:type="spellEnd"/>
            <w:r>
              <w:t xml:space="preserve"> </w:t>
            </w:r>
            <w:proofErr w:type="spellStart"/>
            <w:r>
              <w:t>послуг</w:t>
            </w:r>
            <w:proofErr w:type="spellEnd"/>
            <w:r>
              <w:t xml:space="preserve"> </w:t>
            </w:r>
            <w:proofErr w:type="spellStart"/>
            <w:r>
              <w:t>установами</w:t>
            </w:r>
            <w:proofErr w:type="spellEnd"/>
            <w:r>
              <w:t xml:space="preserve">, закладами </w:t>
            </w:r>
            <w:proofErr w:type="spellStart"/>
            <w:r>
              <w:t>соціального</w:t>
            </w:r>
            <w:proofErr w:type="spellEnd"/>
            <w:r>
              <w:t xml:space="preserve"> </w:t>
            </w:r>
            <w:proofErr w:type="spellStart"/>
            <w:r>
              <w:t>захисту</w:t>
            </w:r>
            <w:proofErr w:type="spellEnd"/>
            <w:r>
              <w:t xml:space="preserve">, </w:t>
            </w:r>
            <w:proofErr w:type="spellStart"/>
            <w:r>
              <w:t>створеними</w:t>
            </w:r>
            <w:proofErr w:type="spellEnd"/>
            <w:r>
              <w:t xml:space="preserve"> за </w:t>
            </w:r>
            <w:proofErr w:type="spellStart"/>
            <w:r>
              <w:t>рішеннями</w:t>
            </w:r>
            <w:proofErr w:type="spellEnd"/>
            <w:r>
              <w:t xml:space="preserve"> </w:t>
            </w:r>
            <w:proofErr w:type="spellStart"/>
            <w:r>
              <w:t>місцевих</w:t>
            </w:r>
            <w:proofErr w:type="spellEnd"/>
            <w:r>
              <w:t xml:space="preserve"> </w:t>
            </w:r>
            <w:proofErr w:type="spellStart"/>
            <w:r>
              <w:t>органів</w:t>
            </w:r>
            <w:proofErr w:type="spellEnd"/>
            <w:r>
              <w:t xml:space="preserve"> </w:t>
            </w:r>
            <w:proofErr w:type="spellStart"/>
            <w:r>
              <w:t>влади</w:t>
            </w:r>
            <w:proofErr w:type="spellEnd"/>
          </w:p>
        </w:tc>
        <w:tc>
          <w:tcPr>
            <w:tcW w:w="992" w:type="dxa"/>
            <w:tcBorders>
              <w:top w:val="nil"/>
              <w:left w:val="nil"/>
              <w:bottom w:val="single" w:sz="4" w:space="0" w:color="auto"/>
              <w:right w:val="single" w:sz="4" w:space="0" w:color="auto"/>
            </w:tcBorders>
            <w:vAlign w:val="center"/>
            <w:hideMark/>
          </w:tcPr>
          <w:p w14:paraId="7538E742" w14:textId="77777777" w:rsidR="00C65BE6" w:rsidRDefault="00C65BE6">
            <w:pPr>
              <w:widowControl/>
              <w:autoSpaceDE/>
              <w:adjustRightInd/>
              <w:jc w:val="center"/>
              <w:rPr>
                <w:b/>
              </w:rPr>
            </w:pPr>
            <w:r>
              <w:rPr>
                <w:b/>
                <w:lang w:val="uk-UA"/>
              </w:rPr>
              <w:t>ДСВП</w:t>
            </w:r>
            <w:r>
              <w:rPr>
                <w:b/>
              </w:rPr>
              <w:t>, РДА</w:t>
            </w:r>
          </w:p>
        </w:tc>
        <w:tc>
          <w:tcPr>
            <w:tcW w:w="1134" w:type="dxa"/>
            <w:tcBorders>
              <w:top w:val="nil"/>
              <w:left w:val="nil"/>
              <w:bottom w:val="single" w:sz="4" w:space="0" w:color="auto"/>
              <w:right w:val="single" w:sz="4" w:space="0" w:color="auto"/>
            </w:tcBorders>
            <w:vAlign w:val="center"/>
            <w:hideMark/>
          </w:tcPr>
          <w:p w14:paraId="230CC66A" w14:textId="77777777" w:rsidR="00C65BE6" w:rsidRDefault="00C65BE6">
            <w:pPr>
              <w:widowControl/>
              <w:autoSpaceDE/>
              <w:adjustRightInd/>
              <w:jc w:val="center"/>
              <w:rPr>
                <w:b/>
                <w:lang w:val="uk-UA"/>
              </w:rPr>
            </w:pPr>
            <w:r>
              <w:rPr>
                <w:b/>
                <w:lang w:val="uk-UA"/>
              </w:rPr>
              <w:t>87 441,0</w:t>
            </w:r>
          </w:p>
        </w:tc>
        <w:tc>
          <w:tcPr>
            <w:tcW w:w="2181" w:type="dxa"/>
            <w:tcBorders>
              <w:top w:val="nil"/>
              <w:left w:val="nil"/>
              <w:bottom w:val="single" w:sz="4" w:space="0" w:color="auto"/>
              <w:right w:val="single" w:sz="4" w:space="0" w:color="auto"/>
            </w:tcBorders>
            <w:vAlign w:val="center"/>
            <w:hideMark/>
          </w:tcPr>
          <w:p w14:paraId="3C2498AA" w14:textId="77777777" w:rsidR="00C65BE6" w:rsidRDefault="00C65BE6">
            <w:pPr>
              <w:widowControl/>
              <w:autoSpaceDE/>
              <w:adjustRightInd/>
            </w:pPr>
            <w:proofErr w:type="spellStart"/>
            <w:r>
              <w:t>Забезпечено</w:t>
            </w:r>
            <w:proofErr w:type="spellEnd"/>
            <w:r>
              <w:t xml:space="preserve"> </w:t>
            </w:r>
            <w:proofErr w:type="spellStart"/>
            <w:r>
              <w:t>належне</w:t>
            </w:r>
            <w:proofErr w:type="spellEnd"/>
            <w:r>
              <w:t xml:space="preserve"> </w:t>
            </w:r>
            <w:proofErr w:type="spellStart"/>
            <w:r>
              <w:t>функціонування</w:t>
            </w:r>
            <w:proofErr w:type="spellEnd"/>
            <w:r>
              <w:t xml:space="preserve"> </w:t>
            </w:r>
            <w:proofErr w:type="spellStart"/>
            <w:r>
              <w:t>установ</w:t>
            </w:r>
            <w:proofErr w:type="spellEnd"/>
            <w:r>
              <w:t>.</w:t>
            </w:r>
          </w:p>
        </w:tc>
      </w:tr>
      <w:tr w:rsidR="00C65BE6" w14:paraId="4AEBD67C" w14:textId="77777777" w:rsidTr="00C65BE6">
        <w:trPr>
          <w:trHeight w:val="1427"/>
        </w:trPr>
        <w:tc>
          <w:tcPr>
            <w:tcW w:w="5899" w:type="dxa"/>
            <w:tcBorders>
              <w:top w:val="nil"/>
              <w:left w:val="single" w:sz="4" w:space="0" w:color="auto"/>
              <w:bottom w:val="single" w:sz="4" w:space="0" w:color="auto"/>
              <w:right w:val="single" w:sz="4" w:space="0" w:color="auto"/>
            </w:tcBorders>
            <w:vAlign w:val="center"/>
            <w:hideMark/>
          </w:tcPr>
          <w:p w14:paraId="4CDF638E" w14:textId="77777777" w:rsidR="00C65BE6" w:rsidRPr="00C65BE6" w:rsidRDefault="00C65BE6">
            <w:pPr>
              <w:widowControl/>
              <w:autoSpaceDE/>
              <w:adjustRightInd/>
              <w:rPr>
                <w:lang w:val="uk-UA"/>
              </w:rPr>
            </w:pPr>
            <w:r w:rsidRPr="00C65BE6">
              <w:rPr>
                <w:lang w:val="uk-UA"/>
              </w:rPr>
              <w:t>Забезпечення санаторно-курортним лікуванням ветеранів війни та праці,  членів сімей загиблих (померлих)  ветеранів війни (яким виповнилося 18 років),  постраждалих учасників Революції Гідності,  осіб з інвалідністю, дітей війни, громадян, які постраждали внаслідок Чорнобильської катастрофи, м. Києва</w:t>
            </w:r>
          </w:p>
        </w:tc>
        <w:tc>
          <w:tcPr>
            <w:tcW w:w="992" w:type="dxa"/>
            <w:tcBorders>
              <w:top w:val="nil"/>
              <w:left w:val="nil"/>
              <w:bottom w:val="single" w:sz="4" w:space="0" w:color="auto"/>
              <w:right w:val="single" w:sz="4" w:space="0" w:color="auto"/>
            </w:tcBorders>
            <w:vAlign w:val="center"/>
            <w:hideMark/>
          </w:tcPr>
          <w:p w14:paraId="30FB277D" w14:textId="77777777" w:rsidR="00C65BE6" w:rsidRDefault="00C65BE6">
            <w:pPr>
              <w:widowControl/>
              <w:autoSpaceDE/>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vAlign w:val="center"/>
            <w:hideMark/>
          </w:tcPr>
          <w:p w14:paraId="2E26A547" w14:textId="77777777" w:rsidR="00C65BE6" w:rsidRDefault="00C65BE6">
            <w:pPr>
              <w:widowControl/>
              <w:autoSpaceDE/>
              <w:adjustRightInd/>
              <w:jc w:val="center"/>
              <w:rPr>
                <w:b/>
                <w:lang w:val="uk-UA"/>
              </w:rPr>
            </w:pPr>
            <w:r>
              <w:rPr>
                <w:b/>
                <w:lang w:val="uk-UA"/>
              </w:rPr>
              <w:t>15 401,8</w:t>
            </w:r>
          </w:p>
        </w:tc>
        <w:tc>
          <w:tcPr>
            <w:tcW w:w="2181" w:type="dxa"/>
            <w:tcBorders>
              <w:top w:val="nil"/>
              <w:left w:val="nil"/>
              <w:bottom w:val="single" w:sz="4" w:space="0" w:color="auto"/>
              <w:right w:val="single" w:sz="4" w:space="0" w:color="auto"/>
            </w:tcBorders>
            <w:vAlign w:val="center"/>
            <w:hideMark/>
          </w:tcPr>
          <w:p w14:paraId="1B9F577B" w14:textId="77777777" w:rsidR="00C65BE6" w:rsidRDefault="00C65BE6">
            <w:pPr>
              <w:widowControl/>
              <w:autoSpaceDE/>
              <w:adjustRightInd/>
            </w:pPr>
            <w:proofErr w:type="spellStart"/>
            <w:r>
              <w:t>Одержувачів</w:t>
            </w:r>
            <w:proofErr w:type="spellEnd"/>
            <w:r>
              <w:t xml:space="preserve"> </w:t>
            </w:r>
            <w:r>
              <w:rPr>
                <w:lang w:val="uk-UA"/>
              </w:rPr>
              <w:t xml:space="preserve">2064 </w:t>
            </w:r>
            <w:r>
              <w:t>особи</w:t>
            </w:r>
          </w:p>
        </w:tc>
      </w:tr>
      <w:tr w:rsidR="00C65BE6" w14:paraId="7ED8A8C6" w14:textId="77777777" w:rsidTr="00C65BE6">
        <w:trPr>
          <w:trHeight w:val="555"/>
        </w:trPr>
        <w:tc>
          <w:tcPr>
            <w:tcW w:w="5899" w:type="dxa"/>
            <w:tcBorders>
              <w:top w:val="nil"/>
              <w:left w:val="single" w:sz="4" w:space="0" w:color="auto"/>
              <w:bottom w:val="single" w:sz="4" w:space="0" w:color="auto"/>
              <w:right w:val="single" w:sz="4" w:space="0" w:color="auto"/>
            </w:tcBorders>
            <w:vAlign w:val="center"/>
            <w:hideMark/>
          </w:tcPr>
          <w:p w14:paraId="549033DA" w14:textId="77777777" w:rsidR="00C65BE6" w:rsidRDefault="00C65BE6">
            <w:pPr>
              <w:widowControl/>
              <w:autoSpaceDE/>
              <w:adjustRightInd/>
            </w:pPr>
            <w:proofErr w:type="spellStart"/>
            <w:r>
              <w:rPr>
                <w:color w:val="000000"/>
              </w:rPr>
              <w:t>Забезпечення</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заходів</w:t>
            </w:r>
            <w:proofErr w:type="spellEnd"/>
            <w:r>
              <w:rPr>
                <w:color w:val="000000"/>
              </w:rPr>
              <w:t xml:space="preserve"> по </w:t>
            </w:r>
            <w:proofErr w:type="spellStart"/>
            <w:r>
              <w:rPr>
                <w:color w:val="000000"/>
              </w:rPr>
              <w:t>вшануванню</w:t>
            </w:r>
            <w:proofErr w:type="spellEnd"/>
            <w:r>
              <w:rPr>
                <w:color w:val="000000"/>
              </w:rPr>
              <w:t xml:space="preserve"> </w:t>
            </w:r>
            <w:proofErr w:type="spellStart"/>
            <w:r>
              <w:rPr>
                <w:color w:val="000000"/>
              </w:rPr>
              <w:t>працівників</w:t>
            </w:r>
            <w:proofErr w:type="spellEnd"/>
            <w:r>
              <w:rPr>
                <w:color w:val="000000"/>
              </w:rPr>
              <w:t xml:space="preserve"> </w:t>
            </w:r>
            <w:proofErr w:type="spellStart"/>
            <w:r>
              <w:rPr>
                <w:color w:val="000000"/>
              </w:rPr>
              <w:t>соціальної</w:t>
            </w:r>
            <w:proofErr w:type="spellEnd"/>
            <w:r>
              <w:rPr>
                <w:color w:val="000000"/>
              </w:rPr>
              <w:t xml:space="preserve"> </w:t>
            </w:r>
            <w:proofErr w:type="spellStart"/>
            <w:r>
              <w:rPr>
                <w:color w:val="000000"/>
              </w:rPr>
              <w:t>сфери</w:t>
            </w:r>
            <w:proofErr w:type="spellEnd"/>
          </w:p>
        </w:tc>
        <w:tc>
          <w:tcPr>
            <w:tcW w:w="992" w:type="dxa"/>
            <w:tcBorders>
              <w:top w:val="nil"/>
              <w:left w:val="nil"/>
              <w:bottom w:val="single" w:sz="4" w:space="0" w:color="auto"/>
              <w:right w:val="single" w:sz="4" w:space="0" w:color="auto"/>
            </w:tcBorders>
            <w:vAlign w:val="center"/>
            <w:hideMark/>
          </w:tcPr>
          <w:p w14:paraId="3B22261C" w14:textId="77777777" w:rsidR="00C65BE6" w:rsidRDefault="00C65BE6">
            <w:pPr>
              <w:widowControl/>
              <w:autoSpaceDE/>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vAlign w:val="center"/>
            <w:hideMark/>
          </w:tcPr>
          <w:p w14:paraId="281CD9F0" w14:textId="77777777" w:rsidR="00C65BE6" w:rsidRDefault="00C65BE6">
            <w:pPr>
              <w:widowControl/>
              <w:autoSpaceDE/>
              <w:adjustRightInd/>
              <w:jc w:val="center"/>
              <w:rPr>
                <w:b/>
                <w:lang w:val="uk-UA"/>
              </w:rPr>
            </w:pPr>
            <w:r>
              <w:rPr>
                <w:b/>
                <w:lang w:val="uk-UA"/>
              </w:rPr>
              <w:t>16,2</w:t>
            </w:r>
          </w:p>
        </w:tc>
        <w:tc>
          <w:tcPr>
            <w:tcW w:w="2181" w:type="dxa"/>
            <w:tcBorders>
              <w:top w:val="nil"/>
              <w:left w:val="nil"/>
              <w:bottom w:val="single" w:sz="4" w:space="0" w:color="auto"/>
              <w:right w:val="single" w:sz="4" w:space="0" w:color="auto"/>
            </w:tcBorders>
            <w:vAlign w:val="center"/>
          </w:tcPr>
          <w:p w14:paraId="75E196E3" w14:textId="77777777" w:rsidR="00C65BE6" w:rsidRDefault="00C65BE6">
            <w:pPr>
              <w:widowControl/>
              <w:autoSpaceDE/>
              <w:adjustRightInd/>
            </w:pPr>
            <w:r>
              <w:t xml:space="preserve">Закуплено 180 </w:t>
            </w:r>
            <w:proofErr w:type="spellStart"/>
            <w:r>
              <w:t>бланків</w:t>
            </w:r>
            <w:proofErr w:type="spellEnd"/>
            <w:r>
              <w:t xml:space="preserve"> </w:t>
            </w:r>
          </w:p>
          <w:p w14:paraId="6A668656" w14:textId="77777777" w:rsidR="00C65BE6" w:rsidRDefault="00C65BE6">
            <w:pPr>
              <w:widowControl/>
              <w:autoSpaceDE/>
              <w:adjustRightInd/>
            </w:pPr>
            <w:r>
              <w:t>грамот та рамок до них</w:t>
            </w:r>
          </w:p>
          <w:p w14:paraId="7A3C8574" w14:textId="77777777" w:rsidR="00C65BE6" w:rsidRDefault="00C65BE6">
            <w:pPr>
              <w:widowControl/>
              <w:autoSpaceDE/>
              <w:adjustRightInd/>
              <w:rPr>
                <w:lang w:val="uk-UA"/>
              </w:rPr>
            </w:pPr>
          </w:p>
        </w:tc>
      </w:tr>
      <w:tr w:rsidR="00C65BE6" w14:paraId="33475747" w14:textId="77777777" w:rsidTr="00C65BE6">
        <w:trPr>
          <w:trHeight w:val="833"/>
        </w:trPr>
        <w:tc>
          <w:tcPr>
            <w:tcW w:w="5899" w:type="dxa"/>
            <w:tcBorders>
              <w:top w:val="single" w:sz="4" w:space="0" w:color="auto"/>
              <w:left w:val="single" w:sz="4" w:space="0" w:color="auto"/>
              <w:bottom w:val="single" w:sz="4" w:space="0" w:color="auto"/>
              <w:right w:val="single" w:sz="4" w:space="0" w:color="auto"/>
            </w:tcBorders>
            <w:vAlign w:val="center"/>
            <w:hideMark/>
          </w:tcPr>
          <w:p w14:paraId="58CFBB06" w14:textId="77777777" w:rsidR="00C65BE6" w:rsidRDefault="00C65BE6">
            <w:pPr>
              <w:widowControl/>
              <w:autoSpaceDE/>
              <w:adjustRightInd/>
            </w:pPr>
            <w:proofErr w:type="spellStart"/>
            <w:r>
              <w:t>Сприяння</w:t>
            </w:r>
            <w:proofErr w:type="spellEnd"/>
            <w:r>
              <w:t xml:space="preserve"> </w:t>
            </w:r>
            <w:proofErr w:type="spellStart"/>
            <w:r>
              <w:t>забезпеченню</w:t>
            </w:r>
            <w:proofErr w:type="spellEnd"/>
            <w:r>
              <w:t xml:space="preserve"> </w:t>
            </w:r>
            <w:proofErr w:type="spellStart"/>
            <w:r>
              <w:t>безкоштовним</w:t>
            </w:r>
            <w:proofErr w:type="spellEnd"/>
            <w:r>
              <w:t xml:space="preserve"> </w:t>
            </w:r>
            <w:proofErr w:type="spellStart"/>
            <w:r>
              <w:t>гарячим</w:t>
            </w:r>
            <w:proofErr w:type="spellEnd"/>
            <w:r>
              <w:t xml:space="preserve"> </w:t>
            </w:r>
            <w:proofErr w:type="spellStart"/>
            <w:r>
              <w:t>харчуванням</w:t>
            </w:r>
            <w:proofErr w:type="spellEnd"/>
            <w:r>
              <w:t xml:space="preserve"> та/</w:t>
            </w:r>
            <w:proofErr w:type="spellStart"/>
            <w:r>
              <w:t>або</w:t>
            </w:r>
            <w:proofErr w:type="spellEnd"/>
            <w:r>
              <w:t xml:space="preserve"> </w:t>
            </w:r>
            <w:proofErr w:type="spellStart"/>
            <w:r>
              <w:t>продуктовими</w:t>
            </w:r>
            <w:proofErr w:type="spellEnd"/>
            <w:r>
              <w:t xml:space="preserve"> наборами </w:t>
            </w:r>
            <w:proofErr w:type="spellStart"/>
            <w:r>
              <w:t>малозабезпечених</w:t>
            </w:r>
            <w:proofErr w:type="spellEnd"/>
            <w:r>
              <w:t xml:space="preserve"> одиноких </w:t>
            </w:r>
            <w:proofErr w:type="spellStart"/>
            <w:r>
              <w:t>громадян</w:t>
            </w:r>
            <w:proofErr w:type="spellEnd"/>
            <w:r>
              <w:t xml:space="preserve"> та </w:t>
            </w:r>
            <w:proofErr w:type="spellStart"/>
            <w:r>
              <w:t>інших</w:t>
            </w:r>
            <w:proofErr w:type="spellEnd"/>
            <w:r>
              <w:t xml:space="preserve"> </w:t>
            </w:r>
            <w:proofErr w:type="spellStart"/>
            <w:r>
              <w:t>верств</w:t>
            </w:r>
            <w:proofErr w:type="spellEnd"/>
            <w:r>
              <w:t xml:space="preserve"> </w:t>
            </w:r>
            <w:proofErr w:type="spellStart"/>
            <w:r>
              <w:t>населення</w:t>
            </w:r>
            <w:proofErr w:type="spellEnd"/>
            <w:r>
              <w:t xml:space="preserve"> </w:t>
            </w:r>
            <w:proofErr w:type="spellStart"/>
            <w:r>
              <w:t>міста</w:t>
            </w:r>
            <w:proofErr w:type="spellEnd"/>
            <w:r>
              <w:t xml:space="preserve"> </w:t>
            </w:r>
            <w:proofErr w:type="spellStart"/>
            <w:r>
              <w:t>Києва</w:t>
            </w:r>
            <w:proofErr w:type="spellEnd"/>
          </w:p>
        </w:tc>
        <w:tc>
          <w:tcPr>
            <w:tcW w:w="992" w:type="dxa"/>
            <w:tcBorders>
              <w:top w:val="single" w:sz="4" w:space="0" w:color="auto"/>
              <w:left w:val="nil"/>
              <w:bottom w:val="single" w:sz="4" w:space="0" w:color="auto"/>
              <w:right w:val="single" w:sz="4" w:space="0" w:color="auto"/>
            </w:tcBorders>
            <w:vAlign w:val="center"/>
            <w:hideMark/>
          </w:tcPr>
          <w:p w14:paraId="3446C234" w14:textId="77777777" w:rsidR="00C65BE6" w:rsidRDefault="00C65BE6">
            <w:pPr>
              <w:widowControl/>
              <w:autoSpaceDE/>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vAlign w:val="center"/>
            <w:hideMark/>
          </w:tcPr>
          <w:p w14:paraId="19950362" w14:textId="77777777" w:rsidR="00C65BE6" w:rsidRDefault="00C65BE6">
            <w:pPr>
              <w:widowControl/>
              <w:autoSpaceDE/>
              <w:adjustRightInd/>
              <w:jc w:val="center"/>
              <w:rPr>
                <w:b/>
                <w:lang w:val="uk-UA"/>
              </w:rPr>
            </w:pPr>
            <w:r>
              <w:rPr>
                <w:b/>
                <w:lang w:val="uk-UA"/>
              </w:rPr>
              <w:t>22 332,0</w:t>
            </w:r>
          </w:p>
        </w:tc>
        <w:tc>
          <w:tcPr>
            <w:tcW w:w="2181" w:type="dxa"/>
            <w:tcBorders>
              <w:top w:val="single" w:sz="4" w:space="0" w:color="auto"/>
              <w:left w:val="nil"/>
              <w:bottom w:val="single" w:sz="4" w:space="0" w:color="auto"/>
              <w:right w:val="single" w:sz="4" w:space="0" w:color="auto"/>
            </w:tcBorders>
            <w:vAlign w:val="center"/>
          </w:tcPr>
          <w:p w14:paraId="04AF8CD0" w14:textId="77777777" w:rsidR="00C65BE6" w:rsidRDefault="00C65BE6">
            <w:pPr>
              <w:widowControl/>
              <w:autoSpaceDE/>
              <w:adjustRightInd/>
              <w:rPr>
                <w:lang w:val="uk-UA"/>
              </w:rPr>
            </w:pPr>
            <w:r>
              <w:rPr>
                <w:lang w:val="uk-UA"/>
              </w:rPr>
              <w:t>Продуктових наборів</w:t>
            </w:r>
          </w:p>
          <w:p w14:paraId="5DB9C29B" w14:textId="28C1C121" w:rsidR="00C65BE6" w:rsidRDefault="00C65BE6">
            <w:pPr>
              <w:widowControl/>
              <w:autoSpaceDE/>
              <w:adjustRightInd/>
              <w:rPr>
                <w:lang w:val="uk-UA"/>
              </w:rPr>
            </w:pPr>
            <w:r>
              <w:rPr>
                <w:lang w:val="uk-UA"/>
              </w:rPr>
              <w:t>12</w:t>
            </w:r>
            <w:r w:rsidR="00624B78">
              <w:rPr>
                <w:lang w:val="uk-UA"/>
              </w:rPr>
              <w:t xml:space="preserve"> </w:t>
            </w:r>
            <w:r>
              <w:rPr>
                <w:lang w:val="uk-UA"/>
              </w:rPr>
              <w:t>276 (осіб)</w:t>
            </w:r>
          </w:p>
          <w:p w14:paraId="3A6B933E" w14:textId="77777777" w:rsidR="00C65BE6" w:rsidRDefault="00C65BE6">
            <w:pPr>
              <w:widowControl/>
              <w:autoSpaceDE/>
              <w:adjustRightInd/>
              <w:rPr>
                <w:lang w:val="uk-UA"/>
              </w:rPr>
            </w:pPr>
            <w:r>
              <w:rPr>
                <w:lang w:val="uk-UA"/>
              </w:rPr>
              <w:t xml:space="preserve">Отримали гаряче </w:t>
            </w:r>
            <w:proofErr w:type="spellStart"/>
            <w:r>
              <w:t>харчува</w:t>
            </w:r>
            <w:r>
              <w:rPr>
                <w:lang w:val="uk-UA"/>
              </w:rPr>
              <w:t>ння</w:t>
            </w:r>
            <w:proofErr w:type="spellEnd"/>
            <w:r>
              <w:t xml:space="preserve"> </w:t>
            </w:r>
            <w:r>
              <w:rPr>
                <w:lang w:val="uk-UA"/>
              </w:rPr>
              <w:t xml:space="preserve"> 616</w:t>
            </w:r>
            <w:r>
              <w:rPr>
                <w:b/>
              </w:rPr>
              <w:t xml:space="preserve"> </w:t>
            </w:r>
            <w:r>
              <w:t>ос</w:t>
            </w:r>
            <w:proofErr w:type="spellStart"/>
            <w:r>
              <w:rPr>
                <w:lang w:val="uk-UA"/>
              </w:rPr>
              <w:t>іб</w:t>
            </w:r>
            <w:proofErr w:type="spellEnd"/>
          </w:p>
          <w:p w14:paraId="4BFC90AF" w14:textId="77777777" w:rsidR="00C65BE6" w:rsidRDefault="00C65BE6">
            <w:pPr>
              <w:widowControl/>
              <w:autoSpaceDE/>
              <w:adjustRightInd/>
              <w:rPr>
                <w:lang w:val="uk-UA"/>
              </w:rPr>
            </w:pPr>
          </w:p>
        </w:tc>
      </w:tr>
      <w:tr w:rsidR="00C65BE6" w14:paraId="5F9841C9" w14:textId="77777777" w:rsidTr="00C65BE6">
        <w:trPr>
          <w:trHeight w:val="2366"/>
        </w:trPr>
        <w:tc>
          <w:tcPr>
            <w:tcW w:w="5899" w:type="dxa"/>
            <w:tcBorders>
              <w:top w:val="single" w:sz="4" w:space="0" w:color="auto"/>
              <w:left w:val="single" w:sz="4" w:space="0" w:color="auto"/>
              <w:bottom w:val="single" w:sz="4" w:space="0" w:color="auto"/>
              <w:right w:val="single" w:sz="4" w:space="0" w:color="auto"/>
            </w:tcBorders>
            <w:vAlign w:val="center"/>
            <w:hideMark/>
          </w:tcPr>
          <w:p w14:paraId="52EC0021" w14:textId="77777777" w:rsidR="00C65BE6" w:rsidRDefault="00C65BE6">
            <w:pPr>
              <w:widowControl/>
              <w:autoSpaceDE/>
              <w:adjustRightInd/>
              <w:rPr>
                <w:color w:val="000000"/>
              </w:rPr>
            </w:pPr>
            <w:proofErr w:type="spellStart"/>
            <w:r>
              <w:rPr>
                <w:color w:val="000000"/>
              </w:rPr>
              <w:t>Забезпечення</w:t>
            </w:r>
            <w:proofErr w:type="spellEnd"/>
            <w:r>
              <w:rPr>
                <w:color w:val="000000"/>
              </w:rPr>
              <w:t xml:space="preserve">: </w:t>
            </w:r>
          </w:p>
          <w:p w14:paraId="42CDDAD0" w14:textId="6288AD13" w:rsidR="00C65BE6" w:rsidRDefault="00C65BE6">
            <w:pPr>
              <w:widowControl/>
              <w:autoSpaceDE/>
              <w:adjustRightInd/>
              <w:rPr>
                <w:color w:val="000000"/>
              </w:rPr>
            </w:pPr>
            <w:proofErr w:type="spellStart"/>
            <w:r>
              <w:rPr>
                <w:color w:val="000000"/>
              </w:rPr>
              <w:t>миючими</w:t>
            </w:r>
            <w:proofErr w:type="spellEnd"/>
            <w:r>
              <w:rPr>
                <w:color w:val="000000"/>
              </w:rPr>
              <w:t xml:space="preserve"> </w:t>
            </w:r>
            <w:proofErr w:type="spellStart"/>
            <w:r>
              <w:rPr>
                <w:color w:val="000000"/>
              </w:rPr>
              <w:t>засобами</w:t>
            </w:r>
            <w:proofErr w:type="spellEnd"/>
            <w:r>
              <w:rPr>
                <w:color w:val="000000"/>
              </w:rPr>
              <w:t xml:space="preserve"> </w:t>
            </w:r>
            <w:proofErr w:type="spellStart"/>
            <w:r>
              <w:rPr>
                <w:color w:val="000000"/>
              </w:rPr>
              <w:t>малозабезпечених</w:t>
            </w:r>
            <w:proofErr w:type="spellEnd"/>
            <w:r>
              <w:rPr>
                <w:color w:val="000000"/>
              </w:rPr>
              <w:t xml:space="preserve"> </w:t>
            </w:r>
            <w:proofErr w:type="spellStart"/>
            <w:r>
              <w:rPr>
                <w:color w:val="000000"/>
              </w:rPr>
              <w:t>громадян</w:t>
            </w:r>
            <w:proofErr w:type="spellEnd"/>
            <w:r>
              <w:rPr>
                <w:color w:val="000000"/>
              </w:rPr>
              <w:t xml:space="preserve">, </w:t>
            </w:r>
            <w:proofErr w:type="spellStart"/>
            <w:r>
              <w:rPr>
                <w:color w:val="000000"/>
              </w:rPr>
              <w:t>які</w:t>
            </w:r>
            <w:proofErr w:type="spellEnd"/>
            <w:r>
              <w:rPr>
                <w:color w:val="000000"/>
              </w:rPr>
              <w:t xml:space="preserve"> не </w:t>
            </w:r>
            <w:proofErr w:type="spellStart"/>
            <w:r>
              <w:rPr>
                <w:color w:val="000000"/>
              </w:rPr>
              <w:t>здатні</w:t>
            </w:r>
            <w:proofErr w:type="spellEnd"/>
            <w:r>
              <w:rPr>
                <w:color w:val="000000"/>
              </w:rPr>
              <w:t xml:space="preserve"> до </w:t>
            </w:r>
            <w:proofErr w:type="spellStart"/>
            <w:r>
              <w:rPr>
                <w:color w:val="000000"/>
              </w:rPr>
              <w:t>самообслуговування</w:t>
            </w:r>
            <w:proofErr w:type="spellEnd"/>
            <w:r>
              <w:rPr>
                <w:color w:val="000000"/>
              </w:rPr>
              <w:t xml:space="preserve"> та</w:t>
            </w:r>
            <w:r>
              <w:rPr>
                <w:color w:val="000000"/>
                <w:lang w:val="uk-UA"/>
              </w:rPr>
              <w:t xml:space="preserve"> </w:t>
            </w:r>
            <w:proofErr w:type="spellStart"/>
            <w:r>
              <w:rPr>
                <w:color w:val="000000"/>
              </w:rPr>
              <w:t>перебувають</w:t>
            </w:r>
            <w:proofErr w:type="spellEnd"/>
            <w:r>
              <w:rPr>
                <w:color w:val="000000"/>
              </w:rPr>
              <w:t xml:space="preserve"> на </w:t>
            </w:r>
            <w:proofErr w:type="spellStart"/>
            <w:r>
              <w:rPr>
                <w:color w:val="000000"/>
              </w:rPr>
              <w:t>обліку</w:t>
            </w:r>
            <w:proofErr w:type="spellEnd"/>
            <w:r>
              <w:rPr>
                <w:color w:val="000000"/>
              </w:rPr>
              <w:t xml:space="preserve"> в </w:t>
            </w:r>
            <w:proofErr w:type="spellStart"/>
            <w:r>
              <w:rPr>
                <w:color w:val="000000"/>
              </w:rPr>
              <w:t>міському</w:t>
            </w:r>
            <w:proofErr w:type="spellEnd"/>
            <w:r>
              <w:rPr>
                <w:color w:val="000000"/>
              </w:rPr>
              <w:t xml:space="preserve"> та/</w:t>
            </w:r>
            <w:proofErr w:type="spellStart"/>
            <w:r>
              <w:rPr>
                <w:color w:val="000000"/>
              </w:rPr>
              <w:t>або</w:t>
            </w:r>
            <w:proofErr w:type="spellEnd"/>
            <w:r>
              <w:rPr>
                <w:color w:val="000000"/>
              </w:rPr>
              <w:t xml:space="preserve"> </w:t>
            </w:r>
            <w:proofErr w:type="spellStart"/>
            <w:r>
              <w:rPr>
                <w:color w:val="000000"/>
              </w:rPr>
              <w:t>районних</w:t>
            </w:r>
            <w:proofErr w:type="spellEnd"/>
            <w:r>
              <w:rPr>
                <w:color w:val="000000"/>
              </w:rPr>
              <w:t xml:space="preserve"> </w:t>
            </w:r>
            <w:proofErr w:type="spellStart"/>
            <w:r>
              <w:rPr>
                <w:color w:val="000000"/>
              </w:rPr>
              <w:t>територіальних</w:t>
            </w:r>
            <w:proofErr w:type="spellEnd"/>
            <w:r>
              <w:rPr>
                <w:color w:val="000000"/>
              </w:rPr>
              <w:t xml:space="preserve"> центрах </w:t>
            </w:r>
            <w:proofErr w:type="spellStart"/>
            <w:r>
              <w:rPr>
                <w:color w:val="000000"/>
              </w:rPr>
              <w:t>соціального</w:t>
            </w:r>
            <w:proofErr w:type="spellEnd"/>
            <w:r>
              <w:rPr>
                <w:color w:val="000000"/>
              </w:rPr>
              <w:t xml:space="preserve"> </w:t>
            </w:r>
            <w:proofErr w:type="spellStart"/>
            <w:r>
              <w:rPr>
                <w:color w:val="000000"/>
              </w:rPr>
              <w:t>обслуговування</w:t>
            </w:r>
            <w:proofErr w:type="spellEnd"/>
            <w:r>
              <w:rPr>
                <w:color w:val="000000"/>
              </w:rPr>
              <w:t xml:space="preserve"> м. </w:t>
            </w:r>
            <w:proofErr w:type="spellStart"/>
            <w:r>
              <w:rPr>
                <w:color w:val="000000"/>
              </w:rPr>
              <w:t>Києва</w:t>
            </w:r>
            <w:proofErr w:type="spellEnd"/>
            <w:r>
              <w:rPr>
                <w:color w:val="000000"/>
              </w:rPr>
              <w:t>;</w:t>
            </w:r>
          </w:p>
          <w:p w14:paraId="6E503BD2" w14:textId="69CC6D44" w:rsidR="00C65BE6" w:rsidRDefault="00C65BE6">
            <w:pPr>
              <w:widowControl/>
              <w:autoSpaceDE/>
              <w:adjustRightInd/>
            </w:pPr>
            <w:r>
              <w:rPr>
                <w:color w:val="000000"/>
              </w:rPr>
              <w:t xml:space="preserve">комплектами </w:t>
            </w:r>
            <w:proofErr w:type="spellStart"/>
            <w:r>
              <w:rPr>
                <w:color w:val="000000"/>
              </w:rPr>
              <w:t>постільної</w:t>
            </w:r>
            <w:proofErr w:type="spellEnd"/>
            <w:r>
              <w:rPr>
                <w:color w:val="000000"/>
              </w:rPr>
              <w:t xml:space="preserve"> </w:t>
            </w:r>
            <w:proofErr w:type="spellStart"/>
            <w:r>
              <w:rPr>
                <w:color w:val="000000"/>
              </w:rPr>
              <w:t>білизни</w:t>
            </w:r>
            <w:proofErr w:type="spellEnd"/>
            <w:r>
              <w:rPr>
                <w:color w:val="000000"/>
              </w:rPr>
              <w:t xml:space="preserve"> </w:t>
            </w:r>
            <w:proofErr w:type="spellStart"/>
            <w:r>
              <w:rPr>
                <w:color w:val="000000"/>
              </w:rPr>
              <w:t>громадян</w:t>
            </w:r>
            <w:proofErr w:type="spellEnd"/>
            <w:r>
              <w:rPr>
                <w:color w:val="000000"/>
              </w:rPr>
              <w:t xml:space="preserve">, </w:t>
            </w:r>
            <w:proofErr w:type="spellStart"/>
            <w:r>
              <w:rPr>
                <w:color w:val="000000"/>
              </w:rPr>
              <w:t>які</w:t>
            </w:r>
            <w:proofErr w:type="spellEnd"/>
            <w:r>
              <w:rPr>
                <w:color w:val="000000"/>
              </w:rPr>
              <w:t xml:space="preserve"> не </w:t>
            </w:r>
            <w:proofErr w:type="spellStart"/>
            <w:r>
              <w:rPr>
                <w:color w:val="000000"/>
              </w:rPr>
              <w:t>здатні</w:t>
            </w:r>
            <w:proofErr w:type="spellEnd"/>
            <w:r>
              <w:rPr>
                <w:color w:val="000000"/>
              </w:rPr>
              <w:t xml:space="preserve"> до </w:t>
            </w:r>
            <w:proofErr w:type="spellStart"/>
            <w:r>
              <w:rPr>
                <w:color w:val="000000"/>
              </w:rPr>
              <w:t>самообслуговування</w:t>
            </w:r>
            <w:proofErr w:type="spellEnd"/>
            <w:r>
              <w:rPr>
                <w:color w:val="000000"/>
              </w:rPr>
              <w:t xml:space="preserve">, </w:t>
            </w:r>
            <w:proofErr w:type="spellStart"/>
            <w:r>
              <w:rPr>
                <w:color w:val="000000"/>
              </w:rPr>
              <w:t>мають</w:t>
            </w:r>
            <w:proofErr w:type="spellEnd"/>
            <w:r>
              <w:rPr>
                <w:color w:val="000000"/>
              </w:rPr>
              <w:t xml:space="preserve"> V </w:t>
            </w:r>
            <w:proofErr w:type="spellStart"/>
            <w:r>
              <w:rPr>
                <w:color w:val="000000"/>
              </w:rPr>
              <w:t>групу</w:t>
            </w:r>
            <w:proofErr w:type="spellEnd"/>
            <w:r>
              <w:rPr>
                <w:color w:val="000000"/>
              </w:rPr>
              <w:t xml:space="preserve"> </w:t>
            </w:r>
            <w:proofErr w:type="spellStart"/>
            <w:r>
              <w:rPr>
                <w:color w:val="000000"/>
              </w:rPr>
              <w:t>рухової</w:t>
            </w:r>
            <w:proofErr w:type="spellEnd"/>
            <w:r>
              <w:rPr>
                <w:color w:val="000000"/>
              </w:rPr>
              <w:t xml:space="preserve"> </w:t>
            </w:r>
            <w:proofErr w:type="spellStart"/>
            <w:r>
              <w:rPr>
                <w:color w:val="000000"/>
              </w:rPr>
              <w:t>активності</w:t>
            </w:r>
            <w:proofErr w:type="spellEnd"/>
            <w:r>
              <w:rPr>
                <w:color w:val="000000"/>
              </w:rPr>
              <w:t xml:space="preserve"> та </w:t>
            </w:r>
            <w:proofErr w:type="spellStart"/>
            <w:r>
              <w:rPr>
                <w:color w:val="000000"/>
              </w:rPr>
              <w:t>перебувають</w:t>
            </w:r>
            <w:proofErr w:type="spellEnd"/>
            <w:r>
              <w:rPr>
                <w:color w:val="000000"/>
              </w:rPr>
              <w:t xml:space="preserve"> на </w:t>
            </w:r>
            <w:proofErr w:type="spellStart"/>
            <w:r>
              <w:rPr>
                <w:color w:val="000000"/>
              </w:rPr>
              <w:t>обліку</w:t>
            </w:r>
            <w:proofErr w:type="spellEnd"/>
            <w:r>
              <w:rPr>
                <w:color w:val="000000"/>
              </w:rPr>
              <w:t xml:space="preserve"> в </w:t>
            </w:r>
            <w:proofErr w:type="spellStart"/>
            <w:r>
              <w:rPr>
                <w:color w:val="000000"/>
              </w:rPr>
              <w:t>міському</w:t>
            </w:r>
            <w:proofErr w:type="spellEnd"/>
            <w:r>
              <w:rPr>
                <w:color w:val="000000"/>
              </w:rPr>
              <w:t xml:space="preserve"> та/</w:t>
            </w:r>
            <w:proofErr w:type="spellStart"/>
            <w:r>
              <w:rPr>
                <w:color w:val="000000"/>
              </w:rPr>
              <w:t>або</w:t>
            </w:r>
            <w:proofErr w:type="spellEnd"/>
            <w:r>
              <w:rPr>
                <w:color w:val="000000"/>
              </w:rPr>
              <w:t xml:space="preserve"> </w:t>
            </w:r>
            <w:proofErr w:type="spellStart"/>
            <w:r>
              <w:rPr>
                <w:color w:val="000000"/>
              </w:rPr>
              <w:t>районних</w:t>
            </w:r>
            <w:proofErr w:type="spellEnd"/>
            <w:r>
              <w:rPr>
                <w:color w:val="000000"/>
              </w:rPr>
              <w:t xml:space="preserve"> </w:t>
            </w:r>
            <w:proofErr w:type="spellStart"/>
            <w:r>
              <w:rPr>
                <w:color w:val="000000"/>
              </w:rPr>
              <w:t>територіальних</w:t>
            </w:r>
            <w:proofErr w:type="spellEnd"/>
            <w:r>
              <w:rPr>
                <w:color w:val="000000"/>
              </w:rPr>
              <w:t xml:space="preserve"> центрах </w:t>
            </w:r>
            <w:proofErr w:type="spellStart"/>
            <w:r>
              <w:rPr>
                <w:color w:val="000000"/>
              </w:rPr>
              <w:t>соціального</w:t>
            </w:r>
            <w:proofErr w:type="spellEnd"/>
            <w:r>
              <w:rPr>
                <w:color w:val="000000"/>
              </w:rPr>
              <w:t xml:space="preserve"> </w:t>
            </w:r>
            <w:proofErr w:type="spellStart"/>
            <w:r>
              <w:rPr>
                <w:color w:val="000000"/>
              </w:rPr>
              <w:t>обслуговування</w:t>
            </w:r>
            <w:proofErr w:type="spellEnd"/>
            <w:r>
              <w:rPr>
                <w:color w:val="000000"/>
              </w:rPr>
              <w:t xml:space="preserve"> м. </w:t>
            </w:r>
            <w:proofErr w:type="spellStart"/>
            <w:r>
              <w:rPr>
                <w:color w:val="000000"/>
              </w:rPr>
              <w:t>Києва</w:t>
            </w:r>
            <w:proofErr w:type="spellEnd"/>
          </w:p>
        </w:tc>
        <w:tc>
          <w:tcPr>
            <w:tcW w:w="992" w:type="dxa"/>
            <w:tcBorders>
              <w:top w:val="single" w:sz="4" w:space="0" w:color="auto"/>
              <w:left w:val="nil"/>
              <w:bottom w:val="single" w:sz="4" w:space="0" w:color="auto"/>
              <w:right w:val="single" w:sz="4" w:space="0" w:color="auto"/>
            </w:tcBorders>
            <w:vAlign w:val="center"/>
            <w:hideMark/>
          </w:tcPr>
          <w:p w14:paraId="1713D476" w14:textId="77777777" w:rsidR="00C65BE6" w:rsidRDefault="00C65BE6">
            <w:pPr>
              <w:widowControl/>
              <w:autoSpaceDE/>
              <w:adjustRightInd/>
              <w:jc w:val="center"/>
              <w:rPr>
                <w:b/>
                <w:lang w:val="uk-UA"/>
              </w:rPr>
            </w:pPr>
            <w:r>
              <w:rPr>
                <w:b/>
                <w:lang w:val="uk-UA"/>
              </w:rPr>
              <w:t>ДСВП</w:t>
            </w:r>
          </w:p>
        </w:tc>
        <w:tc>
          <w:tcPr>
            <w:tcW w:w="1134" w:type="dxa"/>
            <w:tcBorders>
              <w:top w:val="single" w:sz="4" w:space="0" w:color="auto"/>
              <w:left w:val="nil"/>
              <w:bottom w:val="single" w:sz="4" w:space="0" w:color="auto"/>
              <w:right w:val="single" w:sz="4" w:space="0" w:color="auto"/>
            </w:tcBorders>
            <w:vAlign w:val="center"/>
            <w:hideMark/>
          </w:tcPr>
          <w:p w14:paraId="6ECA7F5E" w14:textId="77777777" w:rsidR="00C65BE6" w:rsidRDefault="00C65BE6">
            <w:pPr>
              <w:widowControl/>
              <w:autoSpaceDE/>
              <w:adjustRightInd/>
              <w:jc w:val="center"/>
              <w:rPr>
                <w:b/>
                <w:lang w:val="uk-UA"/>
              </w:rPr>
            </w:pPr>
            <w:r>
              <w:rPr>
                <w:b/>
                <w:lang w:val="uk-UA"/>
              </w:rPr>
              <w:t>280,2</w:t>
            </w:r>
          </w:p>
        </w:tc>
        <w:tc>
          <w:tcPr>
            <w:tcW w:w="2181" w:type="dxa"/>
            <w:tcBorders>
              <w:top w:val="single" w:sz="4" w:space="0" w:color="auto"/>
              <w:left w:val="nil"/>
              <w:bottom w:val="single" w:sz="4" w:space="0" w:color="auto"/>
              <w:right w:val="single" w:sz="4" w:space="0" w:color="auto"/>
            </w:tcBorders>
            <w:vAlign w:val="center"/>
            <w:hideMark/>
          </w:tcPr>
          <w:p w14:paraId="69852472" w14:textId="77777777" w:rsidR="00C65BE6" w:rsidRDefault="00C65BE6">
            <w:pPr>
              <w:widowControl/>
              <w:autoSpaceDE/>
              <w:adjustRightInd/>
              <w:rPr>
                <w:lang w:val="uk-UA"/>
              </w:rPr>
            </w:pPr>
            <w:r>
              <w:rPr>
                <w:lang w:val="uk-UA"/>
              </w:rPr>
              <w:t>Придбано:</w:t>
            </w:r>
          </w:p>
          <w:p w14:paraId="33D40773" w14:textId="77777777" w:rsidR="00C65BE6" w:rsidRDefault="00C65BE6">
            <w:pPr>
              <w:widowControl/>
              <w:autoSpaceDE/>
              <w:adjustRightInd/>
              <w:rPr>
                <w:lang w:val="uk-UA"/>
              </w:rPr>
            </w:pPr>
            <w:r>
              <w:rPr>
                <w:lang w:val="uk-UA"/>
              </w:rPr>
              <w:t>наборів мийних засобів для  2394 осіб ;</w:t>
            </w:r>
          </w:p>
          <w:p w14:paraId="682E9F0A" w14:textId="186E2F8C" w:rsidR="00C65BE6" w:rsidRDefault="00C65BE6">
            <w:pPr>
              <w:widowControl/>
              <w:autoSpaceDE/>
              <w:adjustRightInd/>
              <w:rPr>
                <w:lang w:val="uk-UA"/>
              </w:rPr>
            </w:pPr>
            <w:r>
              <w:rPr>
                <w:lang w:val="uk-UA"/>
              </w:rPr>
              <w:t>комплектів постільної білизни для 848 осіб .</w:t>
            </w:r>
          </w:p>
        </w:tc>
      </w:tr>
      <w:tr w:rsidR="00C65BE6" w14:paraId="41573D2F" w14:textId="77777777" w:rsidTr="00C65BE6">
        <w:trPr>
          <w:trHeight w:val="778"/>
        </w:trPr>
        <w:tc>
          <w:tcPr>
            <w:tcW w:w="5899" w:type="dxa"/>
            <w:tcBorders>
              <w:top w:val="nil"/>
              <w:left w:val="single" w:sz="4" w:space="0" w:color="auto"/>
              <w:bottom w:val="single" w:sz="4" w:space="0" w:color="auto"/>
              <w:right w:val="single" w:sz="4" w:space="0" w:color="auto"/>
            </w:tcBorders>
            <w:vAlign w:val="center"/>
            <w:hideMark/>
          </w:tcPr>
          <w:p w14:paraId="6F209F39" w14:textId="77777777" w:rsidR="00C65BE6" w:rsidRPr="00C65BE6" w:rsidRDefault="00C65BE6">
            <w:pPr>
              <w:widowControl/>
              <w:autoSpaceDE/>
              <w:adjustRightInd/>
              <w:rPr>
                <w:lang w:val="uk-UA"/>
              </w:rPr>
            </w:pPr>
            <w:r w:rsidRPr="00C65BE6">
              <w:rPr>
                <w:lang w:val="uk-UA"/>
              </w:rPr>
              <w:t xml:space="preserve">Фінансування організації громадських робіт, до яких залучаються зареєстровані безробітні та/або працівники, які втратили частину заробітної плати   </w:t>
            </w:r>
          </w:p>
        </w:tc>
        <w:tc>
          <w:tcPr>
            <w:tcW w:w="992" w:type="dxa"/>
            <w:tcBorders>
              <w:top w:val="nil"/>
              <w:left w:val="nil"/>
              <w:bottom w:val="single" w:sz="4" w:space="0" w:color="auto"/>
              <w:right w:val="single" w:sz="4" w:space="0" w:color="auto"/>
            </w:tcBorders>
            <w:vAlign w:val="center"/>
            <w:hideMark/>
          </w:tcPr>
          <w:p w14:paraId="51893A6D" w14:textId="77777777" w:rsidR="00C65BE6" w:rsidRDefault="00C65BE6">
            <w:pPr>
              <w:widowControl/>
              <w:autoSpaceDE/>
              <w:adjustRightInd/>
              <w:rPr>
                <w:b/>
                <w:lang w:val="uk-UA"/>
              </w:rPr>
            </w:pPr>
            <w:r>
              <w:rPr>
                <w:b/>
              </w:rPr>
              <w:t>Д</w:t>
            </w:r>
            <w:r>
              <w:rPr>
                <w:b/>
                <w:lang w:val="uk-UA"/>
              </w:rPr>
              <w:t>ПРП</w:t>
            </w:r>
            <w:r>
              <w:rPr>
                <w:b/>
              </w:rPr>
              <w:t xml:space="preserve"> </w:t>
            </w:r>
            <w:proofErr w:type="spellStart"/>
            <w:r>
              <w:rPr>
                <w:b/>
              </w:rPr>
              <w:t>Київсь</w:t>
            </w:r>
            <w:proofErr w:type="spellEnd"/>
            <w:r>
              <w:rPr>
                <w:b/>
              </w:rPr>
              <w:t xml:space="preserve"> кий </w:t>
            </w:r>
            <w:proofErr w:type="spellStart"/>
            <w:r>
              <w:rPr>
                <w:b/>
              </w:rPr>
              <w:t>міськ</w:t>
            </w:r>
            <w:proofErr w:type="spellEnd"/>
            <w:r>
              <w:rPr>
                <w:b/>
                <w:lang w:val="uk-UA"/>
              </w:rPr>
              <w:t>.</w:t>
            </w:r>
            <w:r>
              <w:rPr>
                <w:b/>
              </w:rPr>
              <w:t xml:space="preserve"> центр </w:t>
            </w:r>
            <w:proofErr w:type="spellStart"/>
            <w:r>
              <w:rPr>
                <w:b/>
              </w:rPr>
              <w:t>зайнят</w:t>
            </w:r>
            <w:proofErr w:type="spellEnd"/>
            <w:r>
              <w:rPr>
                <w:b/>
                <w:lang w:val="uk-UA"/>
              </w:rPr>
              <w:t>ості,</w:t>
            </w:r>
          </w:p>
          <w:p w14:paraId="18935705" w14:textId="77777777" w:rsidR="00C65BE6" w:rsidRDefault="00C65BE6">
            <w:pPr>
              <w:widowControl/>
              <w:autoSpaceDE/>
              <w:adjustRightInd/>
              <w:rPr>
                <w:b/>
                <w:lang w:val="uk-UA"/>
              </w:rPr>
            </w:pPr>
            <w:r>
              <w:rPr>
                <w:b/>
              </w:rPr>
              <w:t>РДА</w:t>
            </w:r>
          </w:p>
        </w:tc>
        <w:tc>
          <w:tcPr>
            <w:tcW w:w="1134" w:type="dxa"/>
            <w:tcBorders>
              <w:top w:val="nil"/>
              <w:left w:val="nil"/>
              <w:bottom w:val="single" w:sz="4" w:space="0" w:color="auto"/>
              <w:right w:val="single" w:sz="4" w:space="0" w:color="auto"/>
            </w:tcBorders>
            <w:vAlign w:val="center"/>
            <w:hideMark/>
          </w:tcPr>
          <w:p w14:paraId="677E121D" w14:textId="77777777" w:rsidR="00C65BE6" w:rsidRDefault="00C65BE6">
            <w:pPr>
              <w:widowControl/>
              <w:autoSpaceDE/>
              <w:adjustRightInd/>
              <w:jc w:val="center"/>
              <w:rPr>
                <w:b/>
                <w:lang w:val="uk-UA"/>
              </w:rPr>
            </w:pPr>
            <w:r>
              <w:rPr>
                <w:b/>
                <w:lang w:val="uk-UA"/>
              </w:rPr>
              <w:t>2183,9</w:t>
            </w:r>
          </w:p>
        </w:tc>
        <w:tc>
          <w:tcPr>
            <w:tcW w:w="2181" w:type="dxa"/>
            <w:tcBorders>
              <w:top w:val="nil"/>
              <w:left w:val="nil"/>
              <w:bottom w:val="single" w:sz="4" w:space="0" w:color="auto"/>
              <w:right w:val="single" w:sz="4" w:space="0" w:color="auto"/>
            </w:tcBorders>
            <w:vAlign w:val="center"/>
            <w:hideMark/>
          </w:tcPr>
          <w:p w14:paraId="6A89BE52" w14:textId="77777777" w:rsidR="00C65BE6" w:rsidRDefault="00C65BE6">
            <w:pPr>
              <w:widowControl/>
              <w:autoSpaceDE/>
              <w:adjustRightInd/>
              <w:rPr>
                <w:lang w:val="uk-UA"/>
              </w:rPr>
            </w:pPr>
            <w:r>
              <w:rPr>
                <w:lang w:val="uk-UA"/>
              </w:rPr>
              <w:t>Кількість залучених 197 осіб, (в тому числі за рахунок коштів Фонду соціального страхування 1945,3 тис. грн)</w:t>
            </w:r>
          </w:p>
        </w:tc>
      </w:tr>
      <w:tr w:rsidR="00C65BE6" w14:paraId="47F5D148" w14:textId="77777777" w:rsidTr="00C65BE6">
        <w:trPr>
          <w:trHeight w:val="1276"/>
        </w:trPr>
        <w:tc>
          <w:tcPr>
            <w:tcW w:w="5899" w:type="dxa"/>
            <w:tcBorders>
              <w:top w:val="nil"/>
              <w:left w:val="single" w:sz="4" w:space="0" w:color="auto"/>
              <w:bottom w:val="single" w:sz="4" w:space="0" w:color="auto"/>
              <w:right w:val="single" w:sz="4" w:space="0" w:color="auto"/>
            </w:tcBorders>
            <w:vAlign w:val="center"/>
            <w:hideMark/>
          </w:tcPr>
          <w:p w14:paraId="4AD31568" w14:textId="77777777" w:rsidR="00C65BE6" w:rsidRDefault="00C65BE6">
            <w:pPr>
              <w:widowControl/>
              <w:autoSpaceDE/>
              <w:adjustRightInd/>
              <w:rPr>
                <w:lang w:val="uk-UA"/>
              </w:rPr>
            </w:pPr>
            <w:r>
              <w:rPr>
                <w:lang w:val="uk-UA"/>
              </w:rPr>
              <w:t>Забезпечувати компенсаційні виплати за пільговий проїзд окремих категорій громадян</w:t>
            </w:r>
          </w:p>
        </w:tc>
        <w:tc>
          <w:tcPr>
            <w:tcW w:w="992" w:type="dxa"/>
            <w:tcBorders>
              <w:top w:val="nil"/>
              <w:left w:val="nil"/>
              <w:bottom w:val="single" w:sz="4" w:space="0" w:color="auto"/>
              <w:right w:val="single" w:sz="4" w:space="0" w:color="auto"/>
            </w:tcBorders>
            <w:vAlign w:val="center"/>
            <w:hideMark/>
          </w:tcPr>
          <w:p w14:paraId="1EE90EC0" w14:textId="77777777" w:rsidR="00C65BE6" w:rsidRDefault="00C65BE6">
            <w:pPr>
              <w:widowControl/>
              <w:autoSpaceDE/>
              <w:adjustRightInd/>
              <w:jc w:val="center"/>
              <w:rPr>
                <w:b/>
                <w:lang w:val="uk-UA"/>
              </w:rPr>
            </w:pPr>
            <w:r>
              <w:rPr>
                <w:b/>
                <w:lang w:val="uk-UA"/>
              </w:rPr>
              <w:t>ДСВП;</w:t>
            </w:r>
          </w:p>
          <w:p w14:paraId="6DE798AA" w14:textId="77777777" w:rsidR="00C65BE6" w:rsidRDefault="00C65BE6">
            <w:pPr>
              <w:widowControl/>
              <w:autoSpaceDE/>
              <w:adjustRightInd/>
              <w:jc w:val="center"/>
              <w:rPr>
                <w:b/>
                <w:lang w:val="uk-UA"/>
              </w:rPr>
            </w:pPr>
            <w:r>
              <w:rPr>
                <w:b/>
                <w:lang w:val="uk-UA"/>
              </w:rPr>
              <w:t>ДТІ</w:t>
            </w:r>
          </w:p>
        </w:tc>
        <w:tc>
          <w:tcPr>
            <w:tcW w:w="1134" w:type="dxa"/>
            <w:tcBorders>
              <w:top w:val="nil"/>
              <w:left w:val="nil"/>
              <w:bottom w:val="single" w:sz="4" w:space="0" w:color="auto"/>
              <w:right w:val="single" w:sz="4" w:space="0" w:color="auto"/>
            </w:tcBorders>
            <w:vAlign w:val="center"/>
            <w:hideMark/>
          </w:tcPr>
          <w:p w14:paraId="68D8A572" w14:textId="77777777" w:rsidR="00C65BE6" w:rsidRDefault="00C65BE6">
            <w:pPr>
              <w:widowControl/>
              <w:autoSpaceDE/>
              <w:adjustRightInd/>
              <w:jc w:val="center"/>
              <w:rPr>
                <w:b/>
                <w:lang w:val="uk-UA"/>
              </w:rPr>
            </w:pPr>
            <w:r>
              <w:rPr>
                <w:b/>
                <w:lang w:val="uk-UA"/>
              </w:rPr>
              <w:t>519 186,1</w:t>
            </w:r>
          </w:p>
        </w:tc>
        <w:tc>
          <w:tcPr>
            <w:tcW w:w="2181" w:type="dxa"/>
            <w:tcBorders>
              <w:top w:val="nil"/>
              <w:left w:val="nil"/>
              <w:bottom w:val="single" w:sz="4" w:space="0" w:color="auto"/>
              <w:right w:val="single" w:sz="4" w:space="0" w:color="auto"/>
            </w:tcBorders>
            <w:vAlign w:val="center"/>
            <w:hideMark/>
          </w:tcPr>
          <w:p w14:paraId="5A4FF1A3" w14:textId="00108175" w:rsidR="00C65BE6" w:rsidRDefault="00C65BE6">
            <w:pPr>
              <w:widowControl/>
              <w:autoSpaceDE/>
              <w:adjustRightInd/>
            </w:pPr>
            <w:r>
              <w:rPr>
                <w:lang w:val="uk-UA"/>
              </w:rPr>
              <w:t xml:space="preserve">Кількість громадян, які </w:t>
            </w:r>
            <w:proofErr w:type="spellStart"/>
            <w:r>
              <w:t>використали</w:t>
            </w:r>
            <w:proofErr w:type="spellEnd"/>
            <w:r>
              <w:t xml:space="preserve"> </w:t>
            </w:r>
            <w:proofErr w:type="spellStart"/>
            <w:r>
              <w:t>своє</w:t>
            </w:r>
            <w:proofErr w:type="spellEnd"/>
            <w:r>
              <w:t xml:space="preserve"> право на </w:t>
            </w:r>
            <w:proofErr w:type="spellStart"/>
            <w:r>
              <w:t>пільговий</w:t>
            </w:r>
            <w:proofErr w:type="spellEnd"/>
            <w:r>
              <w:t xml:space="preserve"> </w:t>
            </w:r>
            <w:proofErr w:type="spellStart"/>
            <w:r>
              <w:t>проїзд</w:t>
            </w:r>
            <w:proofErr w:type="spellEnd"/>
            <w:r>
              <w:t xml:space="preserve"> за </w:t>
            </w:r>
            <w:proofErr w:type="spellStart"/>
            <w:r>
              <w:t>рахунок</w:t>
            </w:r>
            <w:proofErr w:type="spellEnd"/>
            <w:r>
              <w:t xml:space="preserve"> </w:t>
            </w:r>
            <w:proofErr w:type="spellStart"/>
            <w:r>
              <w:t>програми</w:t>
            </w:r>
            <w:proofErr w:type="spellEnd"/>
            <w:r>
              <w:t xml:space="preserve"> "</w:t>
            </w:r>
            <w:proofErr w:type="spellStart"/>
            <w:r>
              <w:t>Турбота</w:t>
            </w:r>
            <w:proofErr w:type="spellEnd"/>
            <w:r>
              <w:t xml:space="preserve">. </w:t>
            </w:r>
            <w:proofErr w:type="spellStart"/>
            <w:r>
              <w:t>Назустріч</w:t>
            </w:r>
            <w:proofErr w:type="spellEnd"/>
            <w:r>
              <w:t xml:space="preserve"> </w:t>
            </w:r>
            <w:proofErr w:type="spellStart"/>
            <w:r>
              <w:t>киянам</w:t>
            </w:r>
            <w:proofErr w:type="spellEnd"/>
            <w:r>
              <w:t xml:space="preserve">" становить </w:t>
            </w:r>
            <w:r>
              <w:rPr>
                <w:lang w:val="uk-UA"/>
              </w:rPr>
              <w:t xml:space="preserve">611,8 </w:t>
            </w:r>
            <w:r>
              <w:t xml:space="preserve">тис. </w:t>
            </w:r>
            <w:proofErr w:type="spellStart"/>
            <w:r>
              <w:t>осіб</w:t>
            </w:r>
            <w:proofErr w:type="spellEnd"/>
            <w:r>
              <w:t>.</w:t>
            </w:r>
          </w:p>
        </w:tc>
      </w:tr>
      <w:tr w:rsidR="00C65BE6" w14:paraId="0946E667" w14:textId="77777777" w:rsidTr="00C65BE6">
        <w:trPr>
          <w:trHeight w:val="1714"/>
        </w:trPr>
        <w:tc>
          <w:tcPr>
            <w:tcW w:w="5899" w:type="dxa"/>
            <w:tcBorders>
              <w:top w:val="nil"/>
              <w:left w:val="single" w:sz="4" w:space="0" w:color="auto"/>
              <w:bottom w:val="single" w:sz="4" w:space="0" w:color="auto"/>
              <w:right w:val="single" w:sz="4" w:space="0" w:color="auto"/>
            </w:tcBorders>
            <w:hideMark/>
          </w:tcPr>
          <w:p w14:paraId="3C6A938B" w14:textId="77777777" w:rsidR="00C65BE6" w:rsidRDefault="00C65BE6">
            <w:pPr>
              <w:widowControl/>
              <w:autoSpaceDE/>
              <w:adjustRightInd/>
              <w:rPr>
                <w:lang w:val="uk-UA"/>
              </w:rPr>
            </w:pPr>
            <w:r>
              <w:rPr>
                <w:lang w:val="uk-UA"/>
              </w:rPr>
              <w:lastRenderedPageBreak/>
              <w:t>Надання інших пільг окремим категоріям громадян відповідно до законодавства</w:t>
            </w:r>
          </w:p>
        </w:tc>
        <w:tc>
          <w:tcPr>
            <w:tcW w:w="992" w:type="dxa"/>
            <w:tcBorders>
              <w:top w:val="nil"/>
              <w:left w:val="nil"/>
              <w:bottom w:val="single" w:sz="4" w:space="0" w:color="auto"/>
              <w:right w:val="single" w:sz="4" w:space="0" w:color="auto"/>
            </w:tcBorders>
            <w:vAlign w:val="center"/>
            <w:hideMark/>
          </w:tcPr>
          <w:p w14:paraId="5FAB13E9" w14:textId="77777777" w:rsidR="00C65BE6" w:rsidRDefault="00C65BE6">
            <w:pPr>
              <w:widowControl/>
              <w:autoSpaceDE/>
              <w:adjustRightInd/>
              <w:jc w:val="center"/>
              <w:rPr>
                <w:b/>
                <w:lang w:val="uk-UA"/>
              </w:rPr>
            </w:pPr>
            <w:r>
              <w:rPr>
                <w:b/>
                <w:lang w:val="uk-UA"/>
              </w:rPr>
              <w:t>ДСВП, РДА</w:t>
            </w:r>
          </w:p>
        </w:tc>
        <w:tc>
          <w:tcPr>
            <w:tcW w:w="1134" w:type="dxa"/>
            <w:tcBorders>
              <w:top w:val="nil"/>
              <w:left w:val="nil"/>
              <w:bottom w:val="single" w:sz="4" w:space="0" w:color="auto"/>
              <w:right w:val="single" w:sz="4" w:space="0" w:color="auto"/>
            </w:tcBorders>
            <w:vAlign w:val="center"/>
            <w:hideMark/>
          </w:tcPr>
          <w:p w14:paraId="4127B85F" w14:textId="77777777" w:rsidR="00C65BE6" w:rsidRDefault="00C65BE6">
            <w:pPr>
              <w:widowControl/>
              <w:autoSpaceDE/>
              <w:adjustRightInd/>
              <w:jc w:val="center"/>
              <w:rPr>
                <w:b/>
                <w:lang w:val="uk-UA"/>
              </w:rPr>
            </w:pPr>
            <w:r>
              <w:rPr>
                <w:b/>
                <w:lang w:val="uk-UA"/>
              </w:rPr>
              <w:t>887,5</w:t>
            </w:r>
          </w:p>
        </w:tc>
        <w:tc>
          <w:tcPr>
            <w:tcW w:w="2181" w:type="dxa"/>
            <w:tcBorders>
              <w:top w:val="nil"/>
              <w:left w:val="nil"/>
              <w:bottom w:val="single" w:sz="4" w:space="0" w:color="auto"/>
              <w:right w:val="single" w:sz="4" w:space="0" w:color="auto"/>
            </w:tcBorders>
            <w:vAlign w:val="center"/>
            <w:hideMark/>
          </w:tcPr>
          <w:p w14:paraId="2BD8EF7A" w14:textId="77777777" w:rsidR="00C65BE6" w:rsidRDefault="00C65BE6">
            <w:pPr>
              <w:widowControl/>
              <w:autoSpaceDE/>
              <w:adjustRightInd/>
              <w:rPr>
                <w:color w:val="000000"/>
                <w:lang w:val="uk-UA"/>
              </w:rPr>
            </w:pPr>
            <w:proofErr w:type="spellStart"/>
            <w:r>
              <w:rPr>
                <w:color w:val="000000"/>
              </w:rPr>
              <w:t>Отримали</w:t>
            </w:r>
            <w:proofErr w:type="spellEnd"/>
            <w:r>
              <w:rPr>
                <w:color w:val="000000"/>
                <w:lang w:val="uk-UA"/>
              </w:rPr>
              <w:t>:</w:t>
            </w:r>
          </w:p>
          <w:p w14:paraId="3C67E26E" w14:textId="77777777" w:rsidR="00C65BE6" w:rsidRDefault="00C65BE6">
            <w:pPr>
              <w:widowControl/>
              <w:autoSpaceDE/>
              <w:adjustRightInd/>
              <w:rPr>
                <w:color w:val="000000"/>
                <w:lang w:val="uk-UA"/>
              </w:rPr>
            </w:pPr>
            <w:r>
              <w:rPr>
                <w:color w:val="000000"/>
                <w:lang w:val="uk-UA"/>
              </w:rPr>
              <w:t>-</w:t>
            </w:r>
            <w:r>
              <w:rPr>
                <w:color w:val="000000"/>
              </w:rPr>
              <w:t xml:space="preserve"> </w:t>
            </w:r>
            <w:proofErr w:type="spellStart"/>
            <w:r>
              <w:rPr>
                <w:color w:val="000000"/>
              </w:rPr>
              <w:t>компенсацю</w:t>
            </w:r>
            <w:proofErr w:type="spellEnd"/>
            <w:r>
              <w:rPr>
                <w:color w:val="000000"/>
              </w:rPr>
              <w:t xml:space="preserve"> </w:t>
            </w:r>
            <w:proofErr w:type="spellStart"/>
            <w:r>
              <w:rPr>
                <w:color w:val="000000"/>
              </w:rPr>
              <w:t>витрат</w:t>
            </w:r>
            <w:proofErr w:type="spellEnd"/>
            <w:r>
              <w:rPr>
                <w:color w:val="000000"/>
              </w:rPr>
              <w:t xml:space="preserve"> на  бензин -</w:t>
            </w:r>
            <w:r>
              <w:rPr>
                <w:color w:val="000000"/>
                <w:lang w:val="uk-UA"/>
              </w:rPr>
              <w:t>42</w:t>
            </w:r>
            <w:r>
              <w:rPr>
                <w:color w:val="000000"/>
              </w:rPr>
              <w:t xml:space="preserve"> ос</w:t>
            </w:r>
            <w:proofErr w:type="spellStart"/>
            <w:r>
              <w:rPr>
                <w:color w:val="000000"/>
                <w:lang w:val="uk-UA"/>
              </w:rPr>
              <w:t>оби</w:t>
            </w:r>
            <w:proofErr w:type="spellEnd"/>
          </w:p>
          <w:p w14:paraId="0F2EC89B" w14:textId="77777777" w:rsidR="00C65BE6" w:rsidRDefault="00C65BE6">
            <w:pPr>
              <w:widowControl/>
              <w:autoSpaceDE/>
              <w:adjustRightInd/>
              <w:rPr>
                <w:lang w:val="uk-UA"/>
              </w:rPr>
            </w:pPr>
            <w:r>
              <w:rPr>
                <w:color w:val="000000"/>
              </w:rPr>
              <w:t xml:space="preserve">(на суму </w:t>
            </w:r>
            <w:r>
              <w:rPr>
                <w:color w:val="000000"/>
                <w:lang w:val="uk-UA"/>
              </w:rPr>
              <w:t xml:space="preserve">755,0 </w:t>
            </w:r>
            <w:r>
              <w:rPr>
                <w:color w:val="000000"/>
              </w:rPr>
              <w:t xml:space="preserve">тис. </w:t>
            </w:r>
            <w:proofErr w:type="spellStart"/>
            <w:r>
              <w:rPr>
                <w:color w:val="000000"/>
              </w:rPr>
              <w:t>грн</w:t>
            </w:r>
            <w:proofErr w:type="spellEnd"/>
            <w:r>
              <w:rPr>
                <w:color w:val="000000"/>
              </w:rPr>
              <w:t>).</w:t>
            </w:r>
          </w:p>
          <w:p w14:paraId="786657E5" w14:textId="6B59DD28" w:rsidR="00C65BE6" w:rsidRDefault="00C65BE6">
            <w:pPr>
              <w:widowControl/>
              <w:autoSpaceDE/>
              <w:adjustRightInd/>
              <w:rPr>
                <w:color w:val="000000"/>
                <w:lang w:val="uk-UA"/>
              </w:rPr>
            </w:pPr>
            <w:r>
              <w:rPr>
                <w:lang w:val="uk-UA"/>
              </w:rPr>
              <w:t xml:space="preserve">- компенсацію за проїзд (ЧАЕС) 124 особи </w:t>
            </w:r>
            <w:r>
              <w:rPr>
                <w:color w:val="000000"/>
              </w:rPr>
              <w:t>на суму</w:t>
            </w:r>
            <w:r>
              <w:rPr>
                <w:color w:val="000000"/>
              </w:rPr>
              <w:br/>
            </w:r>
            <w:r>
              <w:rPr>
                <w:color w:val="000000"/>
                <w:lang w:val="uk-UA"/>
              </w:rPr>
              <w:t>132,5</w:t>
            </w:r>
            <w:r>
              <w:rPr>
                <w:color w:val="000000"/>
              </w:rPr>
              <w:t xml:space="preserve"> тис.</w:t>
            </w:r>
            <w:r>
              <w:rPr>
                <w:color w:val="000000"/>
                <w:lang w:val="uk-UA"/>
              </w:rPr>
              <w:t xml:space="preserve"> </w:t>
            </w:r>
            <w:proofErr w:type="spellStart"/>
            <w:r>
              <w:rPr>
                <w:color w:val="000000"/>
              </w:rPr>
              <w:t>грн</w:t>
            </w:r>
            <w:proofErr w:type="spellEnd"/>
            <w:r>
              <w:rPr>
                <w:lang w:val="uk-UA"/>
              </w:rPr>
              <w:t>;</w:t>
            </w:r>
          </w:p>
        </w:tc>
      </w:tr>
      <w:tr w:rsidR="00C65BE6" w14:paraId="4404B170" w14:textId="77777777" w:rsidTr="00C65BE6">
        <w:trPr>
          <w:trHeight w:val="700"/>
        </w:trPr>
        <w:tc>
          <w:tcPr>
            <w:tcW w:w="5899" w:type="dxa"/>
            <w:tcBorders>
              <w:top w:val="nil"/>
              <w:left w:val="single" w:sz="4" w:space="0" w:color="auto"/>
              <w:bottom w:val="single" w:sz="4" w:space="0" w:color="auto"/>
              <w:right w:val="single" w:sz="4" w:space="0" w:color="auto"/>
            </w:tcBorders>
            <w:hideMark/>
          </w:tcPr>
          <w:p w14:paraId="0001BACA" w14:textId="77777777" w:rsidR="00C65BE6" w:rsidRDefault="00C65BE6">
            <w:pPr>
              <w:widowControl/>
              <w:autoSpaceDE/>
              <w:adjustRightInd/>
              <w:rPr>
                <w:lang w:val="uk-UA"/>
              </w:rPr>
            </w:pPr>
            <w:r>
              <w:rPr>
                <w:lang w:val="uk-UA"/>
              </w:rPr>
              <w:t>Забезпечення надання соціальних послуг шляхом соціального замовлення та компенсації надавачам вартості соціальних послуг, наданих отримувачам соціальних послуг на безоплатній основі</w:t>
            </w:r>
          </w:p>
        </w:tc>
        <w:tc>
          <w:tcPr>
            <w:tcW w:w="992" w:type="dxa"/>
            <w:tcBorders>
              <w:top w:val="nil"/>
              <w:left w:val="nil"/>
              <w:bottom w:val="single" w:sz="4" w:space="0" w:color="auto"/>
              <w:right w:val="single" w:sz="4" w:space="0" w:color="auto"/>
            </w:tcBorders>
            <w:vAlign w:val="center"/>
            <w:hideMark/>
          </w:tcPr>
          <w:p w14:paraId="5D6781CA" w14:textId="77777777" w:rsidR="00C65BE6" w:rsidRDefault="00C65BE6">
            <w:pPr>
              <w:widowControl/>
              <w:autoSpaceDE/>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vAlign w:val="center"/>
            <w:hideMark/>
          </w:tcPr>
          <w:p w14:paraId="66EB1B3E" w14:textId="77777777" w:rsidR="00C65BE6" w:rsidRDefault="00C65BE6">
            <w:pPr>
              <w:widowControl/>
              <w:autoSpaceDE/>
              <w:adjustRightInd/>
              <w:jc w:val="center"/>
              <w:rPr>
                <w:b/>
                <w:lang w:val="uk-UA"/>
              </w:rPr>
            </w:pPr>
            <w:r>
              <w:rPr>
                <w:b/>
                <w:lang w:val="uk-UA"/>
              </w:rPr>
              <w:t>165 714,8</w:t>
            </w:r>
          </w:p>
        </w:tc>
        <w:tc>
          <w:tcPr>
            <w:tcW w:w="2181" w:type="dxa"/>
            <w:tcBorders>
              <w:top w:val="nil"/>
              <w:left w:val="nil"/>
              <w:bottom w:val="single" w:sz="4" w:space="0" w:color="auto"/>
              <w:right w:val="single" w:sz="4" w:space="0" w:color="auto"/>
            </w:tcBorders>
            <w:vAlign w:val="center"/>
            <w:hideMark/>
          </w:tcPr>
          <w:p w14:paraId="648100B3" w14:textId="77777777" w:rsidR="00C65BE6" w:rsidRDefault="00C65BE6">
            <w:pPr>
              <w:widowControl/>
              <w:autoSpaceDE/>
              <w:adjustRightInd/>
            </w:pPr>
            <w:r>
              <w:rPr>
                <w:lang w:val="uk-UA"/>
              </w:rPr>
              <w:t>9 соціальних послуг.</w:t>
            </w:r>
          </w:p>
        </w:tc>
      </w:tr>
      <w:tr w:rsidR="00C65BE6" w14:paraId="65577031" w14:textId="77777777" w:rsidTr="00C65BE6">
        <w:trPr>
          <w:trHeight w:val="700"/>
        </w:trPr>
        <w:tc>
          <w:tcPr>
            <w:tcW w:w="5899" w:type="dxa"/>
            <w:tcBorders>
              <w:top w:val="nil"/>
              <w:left w:val="single" w:sz="4" w:space="0" w:color="auto"/>
              <w:bottom w:val="single" w:sz="4" w:space="0" w:color="auto"/>
              <w:right w:val="single" w:sz="4" w:space="0" w:color="auto"/>
            </w:tcBorders>
            <w:hideMark/>
          </w:tcPr>
          <w:p w14:paraId="0317EA6F" w14:textId="77777777" w:rsidR="00C65BE6" w:rsidRDefault="00C65BE6">
            <w:pPr>
              <w:widowControl/>
              <w:autoSpaceDE/>
              <w:adjustRightInd/>
              <w:rPr>
                <w:lang w:val="uk-UA"/>
              </w:rPr>
            </w:pPr>
            <w:r>
              <w:rPr>
                <w:lang w:val="uk-UA"/>
              </w:rPr>
              <w:t>Забезпечення виплати компенсації за харчування дітей пільгових категорій, які навчаються у комунальних закладах  загальної середньої та дошкільної освіти міста Києва, право безоплатного/пільгового харчування для яких установлено законами України та іншими нормативно-правовими актами.</w:t>
            </w:r>
          </w:p>
        </w:tc>
        <w:tc>
          <w:tcPr>
            <w:tcW w:w="992" w:type="dxa"/>
            <w:tcBorders>
              <w:top w:val="nil"/>
              <w:left w:val="nil"/>
              <w:bottom w:val="single" w:sz="4" w:space="0" w:color="auto"/>
              <w:right w:val="single" w:sz="4" w:space="0" w:color="auto"/>
            </w:tcBorders>
            <w:vAlign w:val="center"/>
            <w:hideMark/>
          </w:tcPr>
          <w:p w14:paraId="47896882" w14:textId="77777777" w:rsidR="00C65BE6" w:rsidRDefault="00C65BE6">
            <w:pPr>
              <w:widowControl/>
              <w:autoSpaceDE/>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vAlign w:val="center"/>
            <w:hideMark/>
          </w:tcPr>
          <w:p w14:paraId="7D7B284E" w14:textId="77777777" w:rsidR="00C65BE6" w:rsidRDefault="00C65BE6">
            <w:pPr>
              <w:widowControl/>
              <w:autoSpaceDE/>
              <w:adjustRightInd/>
              <w:jc w:val="center"/>
              <w:rPr>
                <w:b/>
                <w:lang w:val="uk-UA"/>
              </w:rPr>
            </w:pPr>
            <w:r>
              <w:rPr>
                <w:b/>
                <w:lang w:val="uk-UA"/>
              </w:rPr>
              <w:t>319 933,1</w:t>
            </w:r>
          </w:p>
        </w:tc>
        <w:tc>
          <w:tcPr>
            <w:tcW w:w="2181" w:type="dxa"/>
            <w:tcBorders>
              <w:top w:val="nil"/>
              <w:left w:val="nil"/>
              <w:bottom w:val="single" w:sz="4" w:space="0" w:color="auto"/>
              <w:right w:val="single" w:sz="4" w:space="0" w:color="auto"/>
            </w:tcBorders>
            <w:vAlign w:val="center"/>
            <w:hideMark/>
          </w:tcPr>
          <w:p w14:paraId="78C62A73" w14:textId="144302BB" w:rsidR="00C65BE6" w:rsidRDefault="00C65BE6">
            <w:pPr>
              <w:widowControl/>
              <w:autoSpaceDE/>
              <w:adjustRightInd/>
              <w:rPr>
                <w:lang w:val="uk-UA"/>
              </w:rPr>
            </w:pPr>
            <w:r>
              <w:rPr>
                <w:lang w:val="uk-UA"/>
              </w:rPr>
              <w:t>Отримали компенсацію          53386 осіб</w:t>
            </w:r>
          </w:p>
        </w:tc>
      </w:tr>
      <w:tr w:rsidR="00C65BE6" w14:paraId="624E6E4C" w14:textId="77777777" w:rsidTr="00C65BE6">
        <w:trPr>
          <w:trHeight w:val="470"/>
        </w:trPr>
        <w:tc>
          <w:tcPr>
            <w:tcW w:w="5899" w:type="dxa"/>
            <w:tcBorders>
              <w:top w:val="nil"/>
              <w:left w:val="single" w:sz="4" w:space="0" w:color="auto"/>
              <w:bottom w:val="single" w:sz="4" w:space="0" w:color="auto"/>
              <w:right w:val="single" w:sz="4" w:space="0" w:color="auto"/>
            </w:tcBorders>
            <w:hideMark/>
          </w:tcPr>
          <w:p w14:paraId="6677EFB9" w14:textId="77777777" w:rsidR="00C65BE6" w:rsidRDefault="00C65BE6">
            <w:pPr>
              <w:widowControl/>
              <w:autoSpaceDE/>
              <w:adjustRightInd/>
              <w:rPr>
                <w:lang w:val="uk-UA"/>
              </w:rPr>
            </w:pPr>
            <w:r>
              <w:rPr>
                <w:lang w:val="uk-UA"/>
              </w:rPr>
              <w:t>Додаткове грошове забезпечення за утримання дитини в сім'ї патронатного вихователя у місті Києві</w:t>
            </w:r>
          </w:p>
        </w:tc>
        <w:tc>
          <w:tcPr>
            <w:tcW w:w="992" w:type="dxa"/>
            <w:tcBorders>
              <w:top w:val="nil"/>
              <w:left w:val="nil"/>
              <w:bottom w:val="single" w:sz="4" w:space="0" w:color="auto"/>
              <w:right w:val="single" w:sz="4" w:space="0" w:color="auto"/>
            </w:tcBorders>
            <w:vAlign w:val="center"/>
            <w:hideMark/>
          </w:tcPr>
          <w:p w14:paraId="223489F0" w14:textId="77777777" w:rsidR="00C65BE6" w:rsidRDefault="00C65BE6">
            <w:pPr>
              <w:widowControl/>
              <w:autoSpaceDE/>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vAlign w:val="center"/>
            <w:hideMark/>
          </w:tcPr>
          <w:p w14:paraId="549C8E15" w14:textId="77777777" w:rsidR="00C65BE6" w:rsidRDefault="00C65BE6">
            <w:pPr>
              <w:widowControl/>
              <w:autoSpaceDE/>
              <w:adjustRightInd/>
              <w:jc w:val="center"/>
              <w:rPr>
                <w:b/>
                <w:lang w:val="uk-UA"/>
              </w:rPr>
            </w:pPr>
            <w:r>
              <w:rPr>
                <w:b/>
                <w:lang w:val="uk-UA"/>
              </w:rPr>
              <w:t>291,0</w:t>
            </w:r>
          </w:p>
        </w:tc>
        <w:tc>
          <w:tcPr>
            <w:tcW w:w="2181" w:type="dxa"/>
            <w:tcBorders>
              <w:top w:val="nil"/>
              <w:left w:val="nil"/>
              <w:bottom w:val="single" w:sz="4" w:space="0" w:color="auto"/>
              <w:right w:val="single" w:sz="4" w:space="0" w:color="auto"/>
            </w:tcBorders>
            <w:vAlign w:val="center"/>
          </w:tcPr>
          <w:p w14:paraId="1503A9ED" w14:textId="77777777" w:rsidR="00C65BE6" w:rsidRDefault="00C65BE6">
            <w:pPr>
              <w:widowControl/>
              <w:autoSpaceDE/>
              <w:adjustRightInd/>
            </w:pPr>
            <w:proofErr w:type="spellStart"/>
            <w:r>
              <w:t>Одержувачів</w:t>
            </w:r>
            <w:proofErr w:type="spellEnd"/>
            <w:r>
              <w:t xml:space="preserve"> </w:t>
            </w:r>
            <w:proofErr w:type="spellStart"/>
            <w:r>
              <w:t>допомоги</w:t>
            </w:r>
            <w:proofErr w:type="spellEnd"/>
          </w:p>
          <w:p w14:paraId="489AAAF6" w14:textId="77777777" w:rsidR="00C65BE6" w:rsidRDefault="00C65BE6">
            <w:pPr>
              <w:widowControl/>
              <w:autoSpaceDE/>
              <w:adjustRightInd/>
            </w:pPr>
            <w:r>
              <w:rPr>
                <w:lang w:val="uk-UA"/>
              </w:rPr>
              <w:t>3 сім’ї</w:t>
            </w:r>
            <w:r>
              <w:t>.</w:t>
            </w:r>
          </w:p>
          <w:p w14:paraId="709D6C3E" w14:textId="77777777" w:rsidR="00C65BE6" w:rsidRDefault="00C65BE6">
            <w:pPr>
              <w:widowControl/>
              <w:autoSpaceDE/>
              <w:adjustRightInd/>
              <w:rPr>
                <w:lang w:val="uk-UA"/>
              </w:rPr>
            </w:pPr>
          </w:p>
        </w:tc>
      </w:tr>
      <w:tr w:rsidR="00C65BE6" w14:paraId="32132BE3" w14:textId="77777777" w:rsidTr="00C65BE6">
        <w:trPr>
          <w:trHeight w:val="470"/>
        </w:trPr>
        <w:tc>
          <w:tcPr>
            <w:tcW w:w="5899" w:type="dxa"/>
            <w:tcBorders>
              <w:top w:val="nil"/>
              <w:left w:val="single" w:sz="4" w:space="0" w:color="auto"/>
              <w:bottom w:val="single" w:sz="4" w:space="0" w:color="auto"/>
              <w:right w:val="single" w:sz="4" w:space="0" w:color="auto"/>
            </w:tcBorders>
            <w:hideMark/>
          </w:tcPr>
          <w:p w14:paraId="75EA4979" w14:textId="77777777" w:rsidR="00C65BE6" w:rsidRDefault="00C65BE6">
            <w:pPr>
              <w:widowControl/>
              <w:autoSpaceDE/>
              <w:adjustRightInd/>
              <w:rPr>
                <w:lang w:val="uk-UA"/>
              </w:rPr>
            </w:pPr>
            <w:r>
              <w:rPr>
                <w:lang w:val="uk-UA"/>
              </w:rPr>
              <w:t xml:space="preserve">Забезпечення надання одноразової матеріальної допомоги багатодітним </w:t>
            </w:r>
            <w:proofErr w:type="spellStart"/>
            <w:r>
              <w:rPr>
                <w:lang w:val="uk-UA"/>
              </w:rPr>
              <w:t>сім"ям</w:t>
            </w:r>
            <w:proofErr w:type="spellEnd"/>
            <w:r>
              <w:rPr>
                <w:lang w:val="uk-UA"/>
              </w:rPr>
              <w:t xml:space="preserve"> м. Києва, які виховують троє і більше дітей</w:t>
            </w:r>
          </w:p>
        </w:tc>
        <w:tc>
          <w:tcPr>
            <w:tcW w:w="992" w:type="dxa"/>
            <w:tcBorders>
              <w:top w:val="nil"/>
              <w:left w:val="nil"/>
              <w:bottom w:val="single" w:sz="4" w:space="0" w:color="auto"/>
              <w:right w:val="single" w:sz="4" w:space="0" w:color="auto"/>
            </w:tcBorders>
            <w:vAlign w:val="center"/>
            <w:hideMark/>
          </w:tcPr>
          <w:p w14:paraId="3811AE6E" w14:textId="77777777" w:rsidR="00C65BE6" w:rsidRDefault="00C65BE6">
            <w:pPr>
              <w:widowControl/>
              <w:autoSpaceDE/>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vAlign w:val="center"/>
            <w:hideMark/>
          </w:tcPr>
          <w:p w14:paraId="195D7506" w14:textId="77777777" w:rsidR="00C65BE6" w:rsidRDefault="00C65BE6">
            <w:pPr>
              <w:widowControl/>
              <w:autoSpaceDE/>
              <w:adjustRightInd/>
              <w:jc w:val="center"/>
              <w:rPr>
                <w:b/>
                <w:lang w:val="uk-UA"/>
              </w:rPr>
            </w:pPr>
            <w:r>
              <w:rPr>
                <w:b/>
                <w:lang w:val="uk-UA"/>
              </w:rPr>
              <w:t>74 102,9</w:t>
            </w:r>
          </w:p>
        </w:tc>
        <w:tc>
          <w:tcPr>
            <w:tcW w:w="2181" w:type="dxa"/>
            <w:tcBorders>
              <w:top w:val="nil"/>
              <w:left w:val="nil"/>
              <w:bottom w:val="single" w:sz="4" w:space="0" w:color="auto"/>
              <w:right w:val="single" w:sz="4" w:space="0" w:color="auto"/>
            </w:tcBorders>
            <w:vAlign w:val="center"/>
          </w:tcPr>
          <w:p w14:paraId="315F3076" w14:textId="77777777" w:rsidR="00C65BE6" w:rsidRDefault="00C65BE6">
            <w:pPr>
              <w:widowControl/>
              <w:autoSpaceDE/>
              <w:adjustRightInd/>
            </w:pPr>
            <w:proofErr w:type="spellStart"/>
            <w:r>
              <w:t>Одержувачів</w:t>
            </w:r>
            <w:proofErr w:type="spellEnd"/>
            <w:r>
              <w:t xml:space="preserve"> </w:t>
            </w:r>
            <w:proofErr w:type="spellStart"/>
            <w:r>
              <w:t>допомоги</w:t>
            </w:r>
            <w:proofErr w:type="spellEnd"/>
            <w:r>
              <w:t xml:space="preserve">  </w:t>
            </w:r>
          </w:p>
          <w:p w14:paraId="2BD2EB12" w14:textId="77777777" w:rsidR="00C65BE6" w:rsidRDefault="00C65BE6">
            <w:pPr>
              <w:widowControl/>
              <w:autoSpaceDE/>
              <w:adjustRightInd/>
            </w:pPr>
            <w:r>
              <w:rPr>
                <w:lang w:val="uk-UA"/>
              </w:rPr>
              <w:t>8733 сім’ї</w:t>
            </w:r>
            <w:r>
              <w:t>.</w:t>
            </w:r>
          </w:p>
          <w:p w14:paraId="5590E0F6" w14:textId="77777777" w:rsidR="00C65BE6" w:rsidRDefault="00C65BE6">
            <w:pPr>
              <w:widowControl/>
              <w:autoSpaceDE/>
              <w:adjustRightInd/>
            </w:pPr>
          </w:p>
        </w:tc>
      </w:tr>
      <w:tr w:rsidR="00C65BE6" w14:paraId="0F73870E" w14:textId="77777777" w:rsidTr="00C65BE6">
        <w:trPr>
          <w:trHeight w:val="1686"/>
        </w:trPr>
        <w:tc>
          <w:tcPr>
            <w:tcW w:w="5899" w:type="dxa"/>
            <w:tcBorders>
              <w:top w:val="nil"/>
              <w:left w:val="single" w:sz="4" w:space="0" w:color="auto"/>
              <w:bottom w:val="single" w:sz="4" w:space="0" w:color="auto"/>
              <w:right w:val="single" w:sz="4" w:space="0" w:color="auto"/>
            </w:tcBorders>
            <w:hideMark/>
          </w:tcPr>
          <w:p w14:paraId="24877A3C" w14:textId="77777777" w:rsidR="00C65BE6" w:rsidRDefault="00C65BE6">
            <w:pPr>
              <w:widowControl/>
              <w:autoSpaceDE/>
              <w:adjustRightInd/>
              <w:rPr>
                <w:lang w:val="uk-UA"/>
              </w:rPr>
            </w:pPr>
            <w:r>
              <w:rPr>
                <w:lang w:val="uk-UA"/>
              </w:rPr>
              <w:t>.Надання постраждалим внаслідок надзвичайної ситуації, яка склалася внаслідок руйнування житлового будинку № 1/5 на вул. Соломії Крушельницької у Дарницькому районі міста Києва одноразової адресної матеріальної допомоги для проведення ремонтних робіт та придбання мінімально необхідної побутової техніки та меблів у квартири, надані в порядку забезпечення житлом постраждалих від надзвичайної ситуації</w:t>
            </w:r>
          </w:p>
        </w:tc>
        <w:tc>
          <w:tcPr>
            <w:tcW w:w="992" w:type="dxa"/>
            <w:tcBorders>
              <w:top w:val="nil"/>
              <w:left w:val="nil"/>
              <w:bottom w:val="single" w:sz="4" w:space="0" w:color="auto"/>
              <w:right w:val="single" w:sz="4" w:space="0" w:color="auto"/>
            </w:tcBorders>
            <w:vAlign w:val="center"/>
            <w:hideMark/>
          </w:tcPr>
          <w:p w14:paraId="7C69104F" w14:textId="77777777" w:rsidR="00C65BE6" w:rsidRDefault="00C65BE6">
            <w:pPr>
              <w:widowControl/>
              <w:autoSpaceDE/>
              <w:adjustRightInd/>
              <w:jc w:val="center"/>
              <w:rPr>
                <w:b/>
                <w:lang w:val="uk-UA"/>
              </w:rPr>
            </w:pPr>
            <w:r>
              <w:rPr>
                <w:lang w:val="uk-UA"/>
              </w:rPr>
              <w:t>ДСВП, РДА</w:t>
            </w:r>
          </w:p>
        </w:tc>
        <w:tc>
          <w:tcPr>
            <w:tcW w:w="1134" w:type="dxa"/>
            <w:tcBorders>
              <w:top w:val="nil"/>
              <w:left w:val="nil"/>
              <w:bottom w:val="single" w:sz="4" w:space="0" w:color="auto"/>
              <w:right w:val="single" w:sz="4" w:space="0" w:color="auto"/>
            </w:tcBorders>
            <w:vAlign w:val="center"/>
            <w:hideMark/>
          </w:tcPr>
          <w:p w14:paraId="65A38F99" w14:textId="77777777" w:rsidR="00C65BE6" w:rsidRDefault="00C65BE6">
            <w:pPr>
              <w:widowControl/>
              <w:autoSpaceDE/>
              <w:adjustRightInd/>
              <w:jc w:val="center"/>
              <w:rPr>
                <w:b/>
                <w:lang w:val="uk-UA"/>
              </w:rPr>
            </w:pPr>
            <w:r>
              <w:rPr>
                <w:b/>
                <w:lang w:val="uk-UA"/>
              </w:rPr>
              <w:t>312,1</w:t>
            </w:r>
          </w:p>
        </w:tc>
        <w:tc>
          <w:tcPr>
            <w:tcW w:w="2181" w:type="dxa"/>
            <w:tcBorders>
              <w:top w:val="nil"/>
              <w:left w:val="nil"/>
              <w:bottom w:val="single" w:sz="4" w:space="0" w:color="auto"/>
              <w:right w:val="single" w:sz="4" w:space="0" w:color="auto"/>
            </w:tcBorders>
            <w:vAlign w:val="center"/>
          </w:tcPr>
          <w:p w14:paraId="4EC8C5CF" w14:textId="187F1C64" w:rsidR="00C65BE6" w:rsidRDefault="00C65BE6">
            <w:pPr>
              <w:rPr>
                <w:lang w:val="uk-UA"/>
              </w:rPr>
            </w:pPr>
            <w:r>
              <w:rPr>
                <w:lang w:val="uk-UA"/>
              </w:rPr>
              <w:t>Одержувачів 1 особа</w:t>
            </w:r>
          </w:p>
          <w:p w14:paraId="07597F41" w14:textId="77777777" w:rsidR="00C65BE6" w:rsidRDefault="00C65BE6">
            <w:pPr>
              <w:widowControl/>
              <w:autoSpaceDE/>
              <w:adjustRightInd/>
              <w:rPr>
                <w:lang w:val="uk-UA"/>
              </w:rPr>
            </w:pPr>
          </w:p>
        </w:tc>
      </w:tr>
      <w:tr w:rsidR="00C65BE6" w14:paraId="3247939E" w14:textId="77777777" w:rsidTr="00C65BE6">
        <w:trPr>
          <w:trHeight w:val="470"/>
        </w:trPr>
        <w:tc>
          <w:tcPr>
            <w:tcW w:w="5899" w:type="dxa"/>
            <w:tcBorders>
              <w:top w:val="nil"/>
              <w:left w:val="single" w:sz="4" w:space="0" w:color="auto"/>
              <w:bottom w:val="single" w:sz="4" w:space="0" w:color="auto"/>
              <w:right w:val="single" w:sz="4" w:space="0" w:color="auto"/>
            </w:tcBorders>
            <w:hideMark/>
          </w:tcPr>
          <w:p w14:paraId="5E10DE87" w14:textId="77777777" w:rsidR="00C65BE6" w:rsidRDefault="00C65BE6">
            <w:pPr>
              <w:widowControl/>
              <w:autoSpaceDE/>
              <w:adjustRightInd/>
              <w:rPr>
                <w:lang w:val="uk-UA"/>
              </w:rPr>
            </w:pPr>
            <w:r>
              <w:rPr>
                <w:color w:val="000000"/>
                <w:lang w:val="uk-UA"/>
              </w:rPr>
              <w:t xml:space="preserve">Надання компенсації витрат за зубопротезування та стоматологічні послуги киянам пільгових категорій населення </w:t>
            </w:r>
            <w:proofErr w:type="spellStart"/>
            <w:r>
              <w:rPr>
                <w:color w:val="000000"/>
                <w:lang w:val="uk-UA"/>
              </w:rPr>
              <w:t>відповіднос</w:t>
            </w:r>
            <w:proofErr w:type="spellEnd"/>
            <w:r>
              <w:rPr>
                <w:color w:val="000000"/>
                <w:lang w:val="uk-UA"/>
              </w:rPr>
              <w:t xml:space="preserve"> до Закону України «Про статус ветеранів війни, гарантії їх соціального захисту», Закону України «Про основні засади соціального захисту ветеранів праці та інших громадян похилого віку в Україні», Закону України «Про жертви нацистських переслідувань», Закону України «Про реабілітацію жертв репресій комуністичного тоталітарного режиму 1917–1991 років».</w:t>
            </w:r>
          </w:p>
        </w:tc>
        <w:tc>
          <w:tcPr>
            <w:tcW w:w="992" w:type="dxa"/>
            <w:tcBorders>
              <w:top w:val="nil"/>
              <w:left w:val="nil"/>
              <w:bottom w:val="single" w:sz="4" w:space="0" w:color="auto"/>
              <w:right w:val="single" w:sz="4" w:space="0" w:color="auto"/>
            </w:tcBorders>
            <w:vAlign w:val="center"/>
            <w:hideMark/>
          </w:tcPr>
          <w:p w14:paraId="4835D4F5" w14:textId="77777777" w:rsidR="00C65BE6" w:rsidRDefault="00C65BE6">
            <w:pPr>
              <w:widowControl/>
              <w:autoSpaceDE/>
              <w:adjustRightInd/>
              <w:jc w:val="center"/>
              <w:rPr>
                <w:b/>
                <w:lang w:val="uk-UA"/>
              </w:rPr>
            </w:pPr>
            <w:r>
              <w:rPr>
                <w:b/>
                <w:lang w:val="uk-UA"/>
              </w:rPr>
              <w:t>ДСВП</w:t>
            </w:r>
          </w:p>
        </w:tc>
        <w:tc>
          <w:tcPr>
            <w:tcW w:w="1134" w:type="dxa"/>
            <w:tcBorders>
              <w:top w:val="nil"/>
              <w:left w:val="nil"/>
              <w:bottom w:val="single" w:sz="4" w:space="0" w:color="auto"/>
              <w:right w:val="single" w:sz="4" w:space="0" w:color="auto"/>
            </w:tcBorders>
            <w:vAlign w:val="center"/>
            <w:hideMark/>
          </w:tcPr>
          <w:p w14:paraId="543794C4" w14:textId="77777777" w:rsidR="00C65BE6" w:rsidRDefault="00C65BE6">
            <w:pPr>
              <w:widowControl/>
              <w:autoSpaceDE/>
              <w:adjustRightInd/>
              <w:jc w:val="center"/>
              <w:rPr>
                <w:b/>
                <w:lang w:val="uk-UA"/>
              </w:rPr>
            </w:pPr>
            <w:r>
              <w:rPr>
                <w:b/>
                <w:lang w:val="uk-UA"/>
              </w:rPr>
              <w:t>1041,5</w:t>
            </w:r>
          </w:p>
        </w:tc>
        <w:tc>
          <w:tcPr>
            <w:tcW w:w="2181" w:type="dxa"/>
            <w:tcBorders>
              <w:top w:val="nil"/>
              <w:left w:val="nil"/>
              <w:bottom w:val="single" w:sz="4" w:space="0" w:color="auto"/>
              <w:right w:val="single" w:sz="4" w:space="0" w:color="auto"/>
            </w:tcBorders>
            <w:vAlign w:val="center"/>
          </w:tcPr>
          <w:p w14:paraId="73531444" w14:textId="75033E6F" w:rsidR="00C65BE6" w:rsidRDefault="00C65BE6">
            <w:proofErr w:type="spellStart"/>
            <w:r>
              <w:t>Одержувачів</w:t>
            </w:r>
            <w:proofErr w:type="spellEnd"/>
            <w:r>
              <w:t xml:space="preserve"> </w:t>
            </w:r>
            <w:r>
              <w:rPr>
                <w:lang w:val="uk-UA"/>
              </w:rPr>
              <w:t>157</w:t>
            </w:r>
            <w:r>
              <w:t xml:space="preserve"> ос</w:t>
            </w:r>
            <w:proofErr w:type="spellStart"/>
            <w:r>
              <w:rPr>
                <w:lang w:val="uk-UA"/>
              </w:rPr>
              <w:t>іб</w:t>
            </w:r>
            <w:proofErr w:type="spellEnd"/>
          </w:p>
          <w:p w14:paraId="553D7893" w14:textId="77777777" w:rsidR="00C65BE6" w:rsidRDefault="00C65BE6">
            <w:pPr>
              <w:widowControl/>
              <w:autoSpaceDE/>
              <w:adjustRightInd/>
            </w:pPr>
          </w:p>
        </w:tc>
      </w:tr>
      <w:tr w:rsidR="00C65BE6" w14:paraId="0797245D" w14:textId="77777777" w:rsidTr="00C65BE6">
        <w:trPr>
          <w:trHeight w:val="470"/>
        </w:trPr>
        <w:tc>
          <w:tcPr>
            <w:tcW w:w="5899" w:type="dxa"/>
            <w:tcBorders>
              <w:top w:val="nil"/>
              <w:left w:val="single" w:sz="4" w:space="0" w:color="auto"/>
              <w:bottom w:val="single" w:sz="4" w:space="0" w:color="auto"/>
              <w:right w:val="single" w:sz="4" w:space="0" w:color="auto"/>
            </w:tcBorders>
            <w:hideMark/>
          </w:tcPr>
          <w:p w14:paraId="7EF6E3AB" w14:textId="77777777" w:rsidR="00C65BE6" w:rsidRDefault="00C65BE6">
            <w:pPr>
              <w:widowControl/>
              <w:autoSpaceDE/>
              <w:adjustRightInd/>
              <w:rPr>
                <w:lang w:val="uk-UA"/>
              </w:rPr>
            </w:pPr>
            <w:r>
              <w:rPr>
                <w:lang w:val="uk-UA"/>
              </w:rPr>
              <w:t>Створення мережі закладів з надання соціальних і реабілітаційних послуг для осіб з інвалідністю та спеціалізованого закладу психоневрологічного профілю для осіб з інвалідністю</w:t>
            </w:r>
          </w:p>
        </w:tc>
        <w:tc>
          <w:tcPr>
            <w:tcW w:w="992" w:type="dxa"/>
            <w:tcBorders>
              <w:top w:val="nil"/>
              <w:left w:val="nil"/>
              <w:bottom w:val="single" w:sz="4" w:space="0" w:color="auto"/>
              <w:right w:val="single" w:sz="4" w:space="0" w:color="auto"/>
            </w:tcBorders>
            <w:vAlign w:val="center"/>
            <w:hideMark/>
          </w:tcPr>
          <w:p w14:paraId="60891E11" w14:textId="77777777" w:rsidR="00C65BE6" w:rsidRDefault="00C65BE6">
            <w:pPr>
              <w:widowControl/>
              <w:autoSpaceDE/>
              <w:adjustRightInd/>
              <w:jc w:val="center"/>
              <w:rPr>
                <w:b/>
                <w:lang w:val="uk-UA"/>
              </w:rPr>
            </w:pPr>
            <w:r>
              <w:rPr>
                <w:b/>
                <w:lang w:val="uk-UA"/>
              </w:rPr>
              <w:t>ДСВП, РДА</w:t>
            </w:r>
          </w:p>
        </w:tc>
        <w:tc>
          <w:tcPr>
            <w:tcW w:w="1134" w:type="dxa"/>
            <w:tcBorders>
              <w:top w:val="nil"/>
              <w:left w:val="nil"/>
              <w:bottom w:val="single" w:sz="4" w:space="0" w:color="auto"/>
              <w:right w:val="single" w:sz="4" w:space="0" w:color="auto"/>
            </w:tcBorders>
            <w:vAlign w:val="center"/>
            <w:hideMark/>
          </w:tcPr>
          <w:p w14:paraId="07535143" w14:textId="77777777" w:rsidR="00C65BE6" w:rsidRDefault="00C65BE6">
            <w:pPr>
              <w:widowControl/>
              <w:autoSpaceDE/>
              <w:adjustRightInd/>
              <w:jc w:val="center"/>
              <w:rPr>
                <w:b/>
                <w:lang w:val="uk-UA"/>
              </w:rPr>
            </w:pPr>
            <w:r>
              <w:rPr>
                <w:b/>
                <w:lang w:val="uk-UA"/>
              </w:rPr>
              <w:t>24 412,7</w:t>
            </w:r>
          </w:p>
        </w:tc>
        <w:tc>
          <w:tcPr>
            <w:tcW w:w="2181" w:type="dxa"/>
            <w:tcBorders>
              <w:top w:val="nil"/>
              <w:left w:val="nil"/>
              <w:bottom w:val="single" w:sz="4" w:space="0" w:color="auto"/>
              <w:right w:val="single" w:sz="4" w:space="0" w:color="auto"/>
            </w:tcBorders>
            <w:vAlign w:val="center"/>
            <w:hideMark/>
          </w:tcPr>
          <w:p w14:paraId="22613E13" w14:textId="77777777" w:rsidR="00C65BE6" w:rsidRDefault="00C65BE6">
            <w:pPr>
              <w:widowControl/>
              <w:autoSpaceDE/>
              <w:adjustRightInd/>
              <w:rPr>
                <w:lang w:val="uk-UA"/>
              </w:rPr>
            </w:pPr>
            <w:r>
              <w:rPr>
                <w:lang w:val="uk-UA"/>
              </w:rPr>
              <w:t>Кількість об’єктів 4</w:t>
            </w:r>
          </w:p>
        </w:tc>
      </w:tr>
      <w:tr w:rsidR="00C65BE6" w14:paraId="5483EE5A" w14:textId="77777777" w:rsidTr="00C65BE6">
        <w:trPr>
          <w:trHeight w:val="404"/>
        </w:trPr>
        <w:tc>
          <w:tcPr>
            <w:tcW w:w="5899"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C5AC5DF" w14:textId="77777777" w:rsidR="00C65BE6" w:rsidRDefault="00C65BE6">
            <w:pPr>
              <w:spacing w:before="29" w:line="256" w:lineRule="exact"/>
              <w:ind w:left="15"/>
              <w:jc w:val="center"/>
              <w:rPr>
                <w:lang w:val="uk-UA"/>
              </w:rPr>
            </w:pPr>
          </w:p>
        </w:tc>
        <w:tc>
          <w:tcPr>
            <w:tcW w:w="992" w:type="dxa"/>
            <w:tcBorders>
              <w:top w:val="single" w:sz="4" w:space="0" w:color="auto"/>
              <w:left w:val="nil"/>
              <w:bottom w:val="single" w:sz="4" w:space="0" w:color="auto"/>
              <w:right w:val="single" w:sz="4" w:space="0" w:color="auto"/>
            </w:tcBorders>
            <w:shd w:val="clear" w:color="auto" w:fill="CCFFCC"/>
            <w:vAlign w:val="center"/>
            <w:hideMark/>
          </w:tcPr>
          <w:p w14:paraId="5165DDCB" w14:textId="77777777" w:rsidR="00C65BE6" w:rsidRDefault="00C65BE6">
            <w:pPr>
              <w:widowControl/>
              <w:autoSpaceDE/>
              <w:adjustRightInd/>
              <w:jc w:val="right"/>
              <w:rPr>
                <w:b/>
                <w:bCs/>
                <w:lang w:val="uk-UA"/>
              </w:rPr>
            </w:pPr>
            <w:r>
              <w:rPr>
                <w:b/>
                <w:bCs/>
              </w:rPr>
              <w:t> </w:t>
            </w:r>
          </w:p>
        </w:tc>
        <w:tc>
          <w:tcPr>
            <w:tcW w:w="1134" w:type="dxa"/>
            <w:tcBorders>
              <w:top w:val="single" w:sz="4" w:space="0" w:color="auto"/>
              <w:left w:val="nil"/>
              <w:bottom w:val="single" w:sz="4" w:space="0" w:color="auto"/>
              <w:right w:val="single" w:sz="4" w:space="0" w:color="auto"/>
            </w:tcBorders>
            <w:shd w:val="clear" w:color="auto" w:fill="CCFFCC"/>
            <w:vAlign w:val="center"/>
            <w:hideMark/>
          </w:tcPr>
          <w:p w14:paraId="4BFA9029" w14:textId="77777777" w:rsidR="00C65BE6" w:rsidRDefault="00C65BE6">
            <w:pPr>
              <w:widowControl/>
              <w:autoSpaceDE/>
              <w:adjustRightInd/>
              <w:ind w:left="-108" w:right="-108"/>
              <w:jc w:val="center"/>
              <w:rPr>
                <w:b/>
                <w:bCs/>
                <w:lang w:val="uk-UA"/>
              </w:rPr>
            </w:pPr>
            <w:r>
              <w:rPr>
                <w:b/>
                <w:bCs/>
                <w:lang w:val="uk-UA"/>
              </w:rPr>
              <w:t>2 481 145,9</w:t>
            </w:r>
          </w:p>
        </w:tc>
        <w:tc>
          <w:tcPr>
            <w:tcW w:w="2181" w:type="dxa"/>
            <w:tcBorders>
              <w:top w:val="single" w:sz="4" w:space="0" w:color="auto"/>
              <w:left w:val="nil"/>
              <w:bottom w:val="single" w:sz="4" w:space="0" w:color="auto"/>
              <w:right w:val="single" w:sz="4" w:space="0" w:color="auto"/>
            </w:tcBorders>
            <w:shd w:val="clear" w:color="auto" w:fill="CCFFCC"/>
            <w:noWrap/>
            <w:vAlign w:val="center"/>
          </w:tcPr>
          <w:p w14:paraId="66793F72" w14:textId="77777777" w:rsidR="00C65BE6" w:rsidRDefault="00C65BE6">
            <w:pPr>
              <w:widowControl/>
              <w:autoSpaceDE/>
              <w:adjustRightInd/>
              <w:rPr>
                <w:rFonts w:ascii="Arial" w:hAnsi="Arial" w:cs="Arial"/>
                <w:b/>
                <w:bCs/>
                <w:color w:val="FF0000"/>
                <w:lang w:val="uk-UA"/>
              </w:rPr>
            </w:pPr>
          </w:p>
        </w:tc>
      </w:tr>
    </w:tbl>
    <w:p w14:paraId="22E6C734" w14:textId="2A926477" w:rsidR="009F4AD9" w:rsidRPr="00E159EB" w:rsidRDefault="009F4AD9" w:rsidP="00F8151A">
      <w:pPr>
        <w:ind w:firstLine="567"/>
        <w:jc w:val="center"/>
        <w:rPr>
          <w:b/>
          <w:sz w:val="28"/>
          <w:szCs w:val="28"/>
          <w:highlight w:val="yellow"/>
          <w:lang w:val="uk-UA"/>
        </w:rPr>
      </w:pPr>
    </w:p>
    <w:p w14:paraId="385980AC" w14:textId="77777777" w:rsidR="004802E0" w:rsidRPr="00E159EB" w:rsidRDefault="004802E0" w:rsidP="004802E0">
      <w:pPr>
        <w:tabs>
          <w:tab w:val="left" w:pos="-709"/>
          <w:tab w:val="left" w:pos="11057"/>
        </w:tabs>
        <w:ind w:right="-1" w:firstLine="720"/>
        <w:jc w:val="both"/>
        <w:rPr>
          <w:sz w:val="28"/>
          <w:szCs w:val="28"/>
          <w:lang w:val="uk-UA"/>
        </w:rPr>
      </w:pPr>
      <w:r w:rsidRPr="00E159EB">
        <w:rPr>
          <w:sz w:val="28"/>
          <w:szCs w:val="28"/>
          <w:lang w:val="uk-UA"/>
        </w:rPr>
        <w:t>На обліку для забезпечення санаторно-курортним лікуванням за рахунок коштів місцевого бюджету відповідно до міської цільової програми «Турбота. Назустріч киянам» на 2022-2024 роки станом на 01.01.2024 року перебувало:</w:t>
      </w:r>
    </w:p>
    <w:p w14:paraId="5CAA13A9" w14:textId="36AE1A98" w:rsidR="004802E0" w:rsidRPr="00E159EB" w:rsidRDefault="004802E0" w:rsidP="004802E0">
      <w:pPr>
        <w:tabs>
          <w:tab w:val="left" w:pos="-709"/>
          <w:tab w:val="left" w:pos="11057"/>
        </w:tabs>
        <w:ind w:right="-1" w:firstLine="720"/>
        <w:jc w:val="both"/>
        <w:rPr>
          <w:sz w:val="28"/>
          <w:szCs w:val="28"/>
          <w:lang w:val="uk-UA"/>
        </w:rPr>
      </w:pPr>
      <w:r w:rsidRPr="00E159EB">
        <w:rPr>
          <w:sz w:val="28"/>
          <w:szCs w:val="28"/>
          <w:lang w:val="uk-UA"/>
        </w:rPr>
        <w:t>1</w:t>
      </w:r>
      <w:r w:rsidR="0075038E">
        <w:rPr>
          <w:sz w:val="28"/>
          <w:szCs w:val="28"/>
          <w:lang w:val="uk-UA"/>
        </w:rPr>
        <w:t xml:space="preserve"> </w:t>
      </w:r>
      <w:r w:rsidRPr="00E159EB">
        <w:rPr>
          <w:sz w:val="28"/>
          <w:szCs w:val="28"/>
          <w:lang w:val="uk-UA"/>
        </w:rPr>
        <w:t>216 осіб з числа ветеранів війни, осіб, на яких поширюються дія Законів України «Про статус ветеранів війни, гарантії їх соціального захисту» та «Про жертви нацистських переслідувань»;</w:t>
      </w:r>
    </w:p>
    <w:p w14:paraId="03C117AF" w14:textId="054607AB" w:rsidR="004802E0" w:rsidRPr="00E159EB" w:rsidRDefault="004802E0" w:rsidP="004802E0">
      <w:pPr>
        <w:tabs>
          <w:tab w:val="left" w:pos="-709"/>
          <w:tab w:val="left" w:pos="11057"/>
        </w:tabs>
        <w:ind w:right="-1" w:firstLine="720"/>
        <w:jc w:val="both"/>
        <w:rPr>
          <w:sz w:val="28"/>
          <w:szCs w:val="28"/>
          <w:lang w:val="uk-UA"/>
        </w:rPr>
      </w:pPr>
      <w:r w:rsidRPr="00E159EB">
        <w:rPr>
          <w:sz w:val="28"/>
          <w:szCs w:val="28"/>
          <w:lang w:val="uk-UA"/>
        </w:rPr>
        <w:t>13</w:t>
      </w:r>
      <w:r w:rsidR="0075038E">
        <w:rPr>
          <w:sz w:val="28"/>
          <w:szCs w:val="28"/>
          <w:lang w:val="uk-UA"/>
        </w:rPr>
        <w:t xml:space="preserve"> </w:t>
      </w:r>
      <w:r w:rsidRPr="00E159EB">
        <w:rPr>
          <w:sz w:val="28"/>
          <w:szCs w:val="28"/>
          <w:lang w:val="uk-UA"/>
        </w:rPr>
        <w:t>773 громадян із числа ветеранів війни та праці, членів сімей загиблих (померлих) ветеранів війни (яким виповнилось 18 років), постраждалих учасників Революції Гідності, дітей війни, осіб з інвалідністю, громадян, які постраждали внаслідок Чорнобильської катастрофи, та осіб, які супроводжують осіб з інвалідністю 1 групи.</w:t>
      </w:r>
    </w:p>
    <w:p w14:paraId="21B64D86" w14:textId="77777777" w:rsidR="004802E0" w:rsidRPr="00E159EB" w:rsidRDefault="004802E0" w:rsidP="004802E0">
      <w:pPr>
        <w:tabs>
          <w:tab w:val="left" w:pos="-709"/>
          <w:tab w:val="left" w:pos="11057"/>
        </w:tabs>
        <w:ind w:right="-1" w:firstLine="720"/>
        <w:jc w:val="both"/>
        <w:rPr>
          <w:sz w:val="28"/>
          <w:szCs w:val="28"/>
          <w:lang w:val="uk-UA"/>
        </w:rPr>
      </w:pPr>
      <w:r w:rsidRPr="00E159EB">
        <w:rPr>
          <w:sz w:val="28"/>
          <w:szCs w:val="28"/>
          <w:lang w:val="uk-UA"/>
        </w:rPr>
        <w:lastRenderedPageBreak/>
        <w:t xml:space="preserve">Місцевим бюджетом на забезпечення санаторно-курортним лікуванням у 2024 році ветеранів війни та праці, членів сімей загиблих (померлих) ветеранів війни (яким виповнилось 18 років), постраждалих учасників Революції Гідності, дітей війни, осіб з інвалідністю, громадян, які постраждали внаслідок Чорнобильської катастрофи, м. Києва передбачено 56 040 000 грн. </w:t>
      </w:r>
    </w:p>
    <w:p w14:paraId="7CE1643F" w14:textId="26C81300" w:rsidR="00DB7750" w:rsidRPr="00E159EB" w:rsidRDefault="004802E0" w:rsidP="004802E0">
      <w:pPr>
        <w:tabs>
          <w:tab w:val="left" w:pos="-709"/>
          <w:tab w:val="left" w:pos="11057"/>
        </w:tabs>
        <w:ind w:right="-1" w:firstLine="720"/>
        <w:jc w:val="both"/>
        <w:rPr>
          <w:sz w:val="28"/>
          <w:szCs w:val="28"/>
          <w:lang w:val="uk-UA"/>
        </w:rPr>
      </w:pPr>
      <w:r w:rsidRPr="00E159EB">
        <w:rPr>
          <w:sz w:val="28"/>
          <w:szCs w:val="28"/>
          <w:lang w:val="uk-UA"/>
        </w:rPr>
        <w:t>Станом на 01.10.2024 путівки на санаторно-курортне лікування отримали 2064 особи.</w:t>
      </w:r>
    </w:p>
    <w:p w14:paraId="072C8A53" w14:textId="1D246B22" w:rsidR="0059134D" w:rsidRPr="00E159EB" w:rsidRDefault="0059134D" w:rsidP="0059134D">
      <w:pPr>
        <w:pStyle w:val="afc"/>
        <w:ind w:firstLine="567"/>
        <w:jc w:val="both"/>
        <w:rPr>
          <w:rFonts w:ascii="Times New Roman" w:hAnsi="Times New Roman"/>
          <w:sz w:val="28"/>
          <w:szCs w:val="28"/>
        </w:rPr>
      </w:pPr>
      <w:r w:rsidRPr="00E159EB">
        <w:rPr>
          <w:rFonts w:ascii="Times New Roman" w:hAnsi="Times New Roman"/>
          <w:sz w:val="28"/>
          <w:szCs w:val="28"/>
        </w:rPr>
        <w:t>Відповідно до програми «Турбота. Назустріч киянам» та до Порядку забезпечення киян допоміжними засобами реабілітації (технічними та іншими засобами реабілітації), засобами особистої гігієни, який затверджено наказом Департаменту від 12.05.2022 № 66, зареєстрований в Центральному міжрегіональному управлінні міністерства юстиції у місті Києві 25.05.2022 № 95/756.</w:t>
      </w:r>
    </w:p>
    <w:p w14:paraId="25BDE0E8" w14:textId="01331918" w:rsidR="0059134D" w:rsidRPr="00E159EB" w:rsidRDefault="0059134D" w:rsidP="0075038E">
      <w:pPr>
        <w:pStyle w:val="afc"/>
        <w:ind w:firstLine="709"/>
        <w:jc w:val="both"/>
        <w:rPr>
          <w:rFonts w:ascii="Times New Roman" w:hAnsi="Times New Roman"/>
          <w:sz w:val="28"/>
          <w:szCs w:val="28"/>
        </w:rPr>
      </w:pPr>
      <w:r w:rsidRPr="00E159EB">
        <w:rPr>
          <w:rFonts w:ascii="Times New Roman" w:hAnsi="Times New Roman"/>
          <w:sz w:val="28"/>
          <w:szCs w:val="28"/>
        </w:rPr>
        <w:t>В період з 01.01.2024 по 01.10.2024 за рахунок коштів, передбачених програмою «Турбота. Назустріч киянам»</w:t>
      </w:r>
      <w:r w:rsidR="0075038E">
        <w:rPr>
          <w:rFonts w:ascii="Times New Roman" w:hAnsi="Times New Roman"/>
          <w:sz w:val="28"/>
          <w:szCs w:val="28"/>
        </w:rPr>
        <w:t xml:space="preserve"> </w:t>
      </w:r>
      <w:r w:rsidRPr="00E159EB">
        <w:rPr>
          <w:rFonts w:ascii="Times New Roman" w:hAnsi="Times New Roman"/>
          <w:sz w:val="28"/>
          <w:szCs w:val="28"/>
        </w:rPr>
        <w:t>киян та осіб з інвалідністю було забезпечено такими засобами реабілітації:</w:t>
      </w:r>
    </w:p>
    <w:p w14:paraId="0069F270" w14:textId="77777777" w:rsidR="0059134D" w:rsidRPr="00F621BA" w:rsidRDefault="0059134D" w:rsidP="0059134D">
      <w:pPr>
        <w:pStyle w:val="afc"/>
        <w:ind w:firstLine="709"/>
        <w:jc w:val="both"/>
        <w:rPr>
          <w:rFonts w:ascii="Times New Roman" w:hAnsi="Times New Roman"/>
          <w:color w:val="000000" w:themeColor="text1"/>
          <w:sz w:val="28"/>
          <w:szCs w:val="28"/>
        </w:rPr>
      </w:pPr>
      <w:r w:rsidRPr="00E159EB">
        <w:rPr>
          <w:rFonts w:ascii="Times New Roman" w:hAnsi="Times New Roman"/>
          <w:color w:val="000000" w:themeColor="text1"/>
          <w:sz w:val="28"/>
          <w:szCs w:val="28"/>
        </w:rPr>
        <w:t xml:space="preserve">спеціальні засоби для самообслуговування та особистого догляду </w:t>
      </w:r>
      <w:r w:rsidRPr="00E159EB">
        <w:rPr>
          <w:rFonts w:ascii="Times New Roman" w:hAnsi="Times New Roman"/>
          <w:color w:val="000000" w:themeColor="text1"/>
          <w:sz w:val="28"/>
          <w:szCs w:val="28"/>
        </w:rPr>
        <w:br/>
        <w:t>(крісла-стільці,</w:t>
      </w:r>
      <w:r w:rsidRPr="00E159EB">
        <w:rPr>
          <w:rFonts w:ascii="Times New Roman" w:hAnsi="Times New Roman"/>
          <w:color w:val="FF0000"/>
          <w:sz w:val="28"/>
          <w:szCs w:val="28"/>
        </w:rPr>
        <w:t xml:space="preserve"> </w:t>
      </w:r>
      <w:r w:rsidRPr="00E159EB">
        <w:rPr>
          <w:rFonts w:ascii="Times New Roman" w:hAnsi="Times New Roman"/>
          <w:color w:val="000000" w:themeColor="text1"/>
          <w:sz w:val="28"/>
          <w:szCs w:val="28"/>
        </w:rPr>
        <w:t>сидіння для ванни, східці, підставки для ванни</w:t>
      </w:r>
      <w:r w:rsidRPr="00E159EB">
        <w:rPr>
          <w:rFonts w:ascii="Times New Roman" w:hAnsi="Times New Roman"/>
          <w:color w:val="FF0000"/>
          <w:sz w:val="28"/>
          <w:szCs w:val="28"/>
        </w:rPr>
        <w:t xml:space="preserve">, </w:t>
      </w:r>
      <w:r w:rsidRPr="00E159EB">
        <w:rPr>
          <w:rFonts w:ascii="Times New Roman" w:hAnsi="Times New Roman"/>
          <w:color w:val="000000" w:themeColor="text1"/>
          <w:sz w:val="28"/>
          <w:szCs w:val="28"/>
        </w:rPr>
        <w:t xml:space="preserve">подушки </w:t>
      </w:r>
      <w:proofErr w:type="spellStart"/>
      <w:r w:rsidRPr="00E159EB">
        <w:rPr>
          <w:rFonts w:ascii="Times New Roman" w:hAnsi="Times New Roman"/>
          <w:color w:val="000000" w:themeColor="text1"/>
          <w:sz w:val="28"/>
          <w:szCs w:val="28"/>
        </w:rPr>
        <w:t>протипролижневі</w:t>
      </w:r>
      <w:proofErr w:type="spellEnd"/>
      <w:r w:rsidRPr="00F621BA">
        <w:rPr>
          <w:rFonts w:ascii="Times New Roman" w:hAnsi="Times New Roman"/>
          <w:color w:val="000000" w:themeColor="text1"/>
          <w:sz w:val="28"/>
          <w:szCs w:val="28"/>
        </w:rPr>
        <w:t>) – 11 шт.;</w:t>
      </w:r>
    </w:p>
    <w:p w14:paraId="7B86511B" w14:textId="77777777" w:rsidR="0059134D" w:rsidRPr="00F621BA" w:rsidRDefault="0059134D" w:rsidP="0059134D">
      <w:pPr>
        <w:pStyle w:val="afc"/>
        <w:ind w:firstLine="709"/>
        <w:jc w:val="both"/>
        <w:rPr>
          <w:rFonts w:ascii="Times New Roman" w:hAnsi="Times New Roman"/>
          <w:color w:val="000000" w:themeColor="text1"/>
          <w:sz w:val="28"/>
          <w:szCs w:val="28"/>
        </w:rPr>
      </w:pPr>
      <w:r w:rsidRPr="00F621BA">
        <w:rPr>
          <w:rFonts w:ascii="Times New Roman" w:hAnsi="Times New Roman"/>
          <w:color w:val="000000" w:themeColor="text1"/>
          <w:sz w:val="28"/>
          <w:szCs w:val="28"/>
        </w:rPr>
        <w:t>допоміжні засоби для особистої рухомості, переміщення та підйому (палиці, милиці, ходунки) – 15 шт.;</w:t>
      </w:r>
    </w:p>
    <w:p w14:paraId="6AE26F45" w14:textId="77777777" w:rsidR="0059134D" w:rsidRPr="00F621BA" w:rsidRDefault="0059134D" w:rsidP="0059134D">
      <w:pPr>
        <w:pStyle w:val="afc"/>
        <w:ind w:firstLine="709"/>
        <w:jc w:val="both"/>
        <w:rPr>
          <w:rFonts w:ascii="Times New Roman" w:hAnsi="Times New Roman"/>
          <w:color w:val="000000" w:themeColor="text1"/>
          <w:sz w:val="28"/>
          <w:szCs w:val="28"/>
        </w:rPr>
      </w:pPr>
      <w:r w:rsidRPr="00F621BA">
        <w:rPr>
          <w:rFonts w:ascii="Times New Roman" w:hAnsi="Times New Roman"/>
          <w:color w:val="000000" w:themeColor="text1"/>
          <w:sz w:val="28"/>
          <w:szCs w:val="28"/>
        </w:rPr>
        <w:t>засоби для пересування (крісла колісні різних типів, допоміжні засоби для підіймання) – 46 шт.;</w:t>
      </w:r>
    </w:p>
    <w:p w14:paraId="0BD3990A" w14:textId="77777777" w:rsidR="0059134D" w:rsidRPr="00F621BA" w:rsidRDefault="0059134D" w:rsidP="0059134D">
      <w:pPr>
        <w:pStyle w:val="afc"/>
        <w:ind w:firstLine="709"/>
        <w:jc w:val="both"/>
        <w:rPr>
          <w:rFonts w:ascii="Times New Roman" w:hAnsi="Times New Roman"/>
          <w:color w:val="404040" w:themeColor="text1" w:themeTint="BF"/>
          <w:sz w:val="28"/>
          <w:szCs w:val="28"/>
        </w:rPr>
      </w:pPr>
      <w:r w:rsidRPr="00F621BA">
        <w:rPr>
          <w:rFonts w:ascii="Times New Roman" w:hAnsi="Times New Roman"/>
          <w:color w:val="000000" w:themeColor="text1"/>
          <w:sz w:val="28"/>
          <w:szCs w:val="28"/>
        </w:rPr>
        <w:t xml:space="preserve">меблі та оснащення (ліжка функціональні з </w:t>
      </w:r>
      <w:proofErr w:type="spellStart"/>
      <w:r w:rsidRPr="00F621BA">
        <w:rPr>
          <w:rFonts w:ascii="Times New Roman" w:hAnsi="Times New Roman"/>
          <w:color w:val="000000" w:themeColor="text1"/>
          <w:sz w:val="28"/>
          <w:szCs w:val="28"/>
        </w:rPr>
        <w:t>протипролежневим</w:t>
      </w:r>
      <w:proofErr w:type="spellEnd"/>
      <w:r w:rsidRPr="00F621BA">
        <w:rPr>
          <w:rFonts w:ascii="Times New Roman" w:hAnsi="Times New Roman"/>
          <w:color w:val="000000" w:themeColor="text1"/>
          <w:sz w:val="28"/>
          <w:szCs w:val="28"/>
        </w:rPr>
        <w:t xml:space="preserve"> матрацом, поручні, стінки шведські та похилі (</w:t>
      </w:r>
      <w:proofErr w:type="spellStart"/>
      <w:r w:rsidRPr="00F621BA">
        <w:rPr>
          <w:rFonts w:ascii="Times New Roman" w:hAnsi="Times New Roman"/>
          <w:color w:val="000000" w:themeColor="text1"/>
          <w:sz w:val="28"/>
          <w:szCs w:val="28"/>
        </w:rPr>
        <w:t>вертикалізатори</w:t>
      </w:r>
      <w:proofErr w:type="spellEnd"/>
      <w:r w:rsidRPr="00F621BA">
        <w:rPr>
          <w:rFonts w:ascii="Times New Roman" w:hAnsi="Times New Roman"/>
          <w:color w:val="000000" w:themeColor="text1"/>
          <w:sz w:val="28"/>
          <w:szCs w:val="28"/>
        </w:rPr>
        <w:t>) – 20 шт.</w:t>
      </w:r>
    </w:p>
    <w:p w14:paraId="4FA2C88F" w14:textId="4C23D0E7" w:rsidR="0059134D" w:rsidRPr="00F621BA" w:rsidRDefault="0059134D" w:rsidP="0059134D">
      <w:pPr>
        <w:shd w:val="clear" w:color="auto" w:fill="FFFFFF"/>
        <w:spacing w:line="322" w:lineRule="exact"/>
        <w:ind w:firstLine="709"/>
        <w:jc w:val="both"/>
        <w:rPr>
          <w:color w:val="000000" w:themeColor="text1"/>
          <w:sz w:val="28"/>
          <w:szCs w:val="28"/>
          <w:lang w:val="uk-UA"/>
        </w:rPr>
      </w:pPr>
      <w:r w:rsidRPr="00F621BA">
        <w:rPr>
          <w:color w:val="000000" w:themeColor="text1"/>
          <w:sz w:val="28"/>
          <w:szCs w:val="28"/>
          <w:lang w:val="uk-UA"/>
        </w:rPr>
        <w:t>В загальній кількості було видано 92 шт. технічних засобів реабілітації.</w:t>
      </w:r>
    </w:p>
    <w:p w14:paraId="45CAC935" w14:textId="34E99622" w:rsidR="00E159EB" w:rsidRPr="00E159EB" w:rsidRDefault="00E159EB" w:rsidP="00E159EB">
      <w:pPr>
        <w:pStyle w:val="rvps2"/>
        <w:shd w:val="clear" w:color="auto" w:fill="FFFFFF"/>
        <w:tabs>
          <w:tab w:val="left" w:pos="993"/>
        </w:tabs>
        <w:spacing w:before="0" w:beforeAutospacing="0" w:after="0" w:afterAutospacing="0"/>
        <w:ind w:left="142" w:right="-142" w:firstLine="567"/>
        <w:jc w:val="both"/>
        <w:rPr>
          <w:rFonts w:ascii="Times New Roman" w:hAnsi="Times New Roman" w:cs="Times New Roman"/>
          <w:lang w:val="uk-UA"/>
        </w:rPr>
      </w:pPr>
      <w:r w:rsidRPr="00F621BA">
        <w:rPr>
          <w:rFonts w:ascii="Times New Roman" w:hAnsi="Times New Roman" w:cs="Times New Roman"/>
          <w:lang w:val="uk-UA"/>
        </w:rPr>
        <w:t>Відповідно до програми «Турбота. Назустріч киянам»</w:t>
      </w:r>
      <w:r w:rsidRPr="00E159EB">
        <w:rPr>
          <w:rFonts w:ascii="Times New Roman" w:hAnsi="Times New Roman" w:cs="Times New Roman"/>
          <w:lang w:val="uk-UA"/>
        </w:rPr>
        <w:t xml:space="preserve"> Департаментом у 2024 році </w:t>
      </w:r>
      <w:r w:rsidRPr="00E159EB">
        <w:rPr>
          <w:rFonts w:ascii="Times New Roman" w:hAnsi="Times New Roman" w:cs="Times New Roman"/>
          <w:color w:val="0D0D0D"/>
          <w:shd w:val="clear" w:color="auto" w:fill="FFFFFF"/>
          <w:lang w:val="uk-UA"/>
        </w:rPr>
        <w:t xml:space="preserve">ведеться робота щодо </w:t>
      </w:r>
      <w:r w:rsidRPr="00E159EB">
        <w:rPr>
          <w:rFonts w:ascii="Times New Roman" w:hAnsi="Times New Roman" w:cs="Times New Roman"/>
          <w:lang w:val="uk-UA"/>
        </w:rPr>
        <w:t>забезпечення надання соціальних послуг шляхом соціального замовлення та компенсації надавачам вартості соціальних послуг, наданих отримувачам соціальних послуг на безоплатній основі, зокрема:</w:t>
      </w:r>
    </w:p>
    <w:p w14:paraId="0F95C5C2" w14:textId="12A4BC61" w:rsidR="00E159EB" w:rsidRPr="00E159EB" w:rsidRDefault="00E159EB" w:rsidP="00E159EB">
      <w:pPr>
        <w:keepNext/>
        <w:keepLines/>
        <w:ind w:left="142" w:right="-142" w:firstLine="567"/>
        <w:jc w:val="both"/>
        <w:rPr>
          <w:sz w:val="28"/>
          <w:szCs w:val="28"/>
          <w:lang w:val="uk-UA"/>
        </w:rPr>
      </w:pPr>
      <w:r w:rsidRPr="00E159EB">
        <w:rPr>
          <w:sz w:val="28"/>
          <w:szCs w:val="28"/>
          <w:lang w:val="uk-UA" w:eastAsia="en-US"/>
        </w:rPr>
        <w:t xml:space="preserve">- </w:t>
      </w:r>
      <w:r w:rsidRPr="00E159EB">
        <w:rPr>
          <w:sz w:val="28"/>
          <w:szCs w:val="28"/>
          <w:lang w:val="uk-UA"/>
        </w:rPr>
        <w:t>догляд вдома для дітей з інвалідністю підгрупи «А», які частково або повністю втратили/не набули здатності до самообслуговування (категорія отримувачів: діти з інвалідністю підгрупи «А», які частково або повністю втратили/не набули здатності до самообслуговування) кількість отримувачів – 88 осіб;</w:t>
      </w:r>
    </w:p>
    <w:p w14:paraId="7FD04C3C" w14:textId="08E6F681" w:rsidR="00E159EB" w:rsidRPr="00E159EB" w:rsidRDefault="00E159EB" w:rsidP="00E159EB">
      <w:pPr>
        <w:ind w:left="142" w:right="-142" w:firstLine="567"/>
        <w:jc w:val="both"/>
        <w:rPr>
          <w:sz w:val="28"/>
          <w:szCs w:val="28"/>
          <w:lang w:val="uk-UA"/>
        </w:rPr>
      </w:pPr>
      <w:r w:rsidRPr="00E159EB">
        <w:rPr>
          <w:sz w:val="28"/>
          <w:szCs w:val="28"/>
          <w:lang w:val="uk-UA" w:eastAsia="en-US"/>
        </w:rPr>
        <w:t xml:space="preserve">- </w:t>
      </w:r>
      <w:r w:rsidRPr="00E159EB">
        <w:rPr>
          <w:sz w:val="28"/>
          <w:szCs w:val="28"/>
          <w:lang w:val="uk-UA"/>
        </w:rPr>
        <w:t xml:space="preserve">денний догляд для осіб з психічними та поведінковими порушеннями (комбіновані порушення) (категорія отримувачів: </w:t>
      </w:r>
      <w:r w:rsidRPr="00E159EB">
        <w:rPr>
          <w:color w:val="000000"/>
          <w:sz w:val="28"/>
          <w:szCs w:val="28"/>
          <w:lang w:val="uk-UA" w:eastAsia="uk-UA"/>
        </w:rPr>
        <w:t>особи з психічними та поведінковими порушеннями (комбіновані порушення),</w:t>
      </w:r>
      <w:r w:rsidRPr="00E159EB">
        <w:rPr>
          <w:sz w:val="28"/>
          <w:szCs w:val="28"/>
          <w:lang w:val="uk-UA"/>
        </w:rPr>
        <w:t xml:space="preserve"> кількість отримувачів – </w:t>
      </w:r>
      <w:r w:rsidR="00F621BA">
        <w:rPr>
          <w:sz w:val="28"/>
          <w:szCs w:val="28"/>
          <w:lang w:val="uk-UA"/>
        </w:rPr>
        <w:br/>
      </w:r>
      <w:r w:rsidRPr="00E159EB">
        <w:rPr>
          <w:sz w:val="28"/>
          <w:szCs w:val="28"/>
          <w:lang w:val="uk-UA"/>
        </w:rPr>
        <w:t>109 осіб;</w:t>
      </w:r>
    </w:p>
    <w:p w14:paraId="750992CE" w14:textId="77777777" w:rsidR="00E159EB" w:rsidRPr="00E159EB" w:rsidRDefault="00E159EB" w:rsidP="00E159EB">
      <w:pPr>
        <w:ind w:left="142" w:right="-142" w:firstLine="567"/>
        <w:jc w:val="both"/>
        <w:rPr>
          <w:sz w:val="28"/>
          <w:szCs w:val="28"/>
          <w:lang w:val="uk-UA" w:eastAsia="en-US"/>
        </w:rPr>
      </w:pPr>
      <w:r w:rsidRPr="00E159EB">
        <w:rPr>
          <w:sz w:val="28"/>
          <w:szCs w:val="28"/>
          <w:lang w:val="uk-UA" w:eastAsia="en-US"/>
        </w:rPr>
        <w:t xml:space="preserve">- </w:t>
      </w:r>
      <w:r w:rsidRPr="00E159EB">
        <w:rPr>
          <w:sz w:val="28"/>
          <w:szCs w:val="28"/>
          <w:lang w:val="uk-UA"/>
        </w:rPr>
        <w:t xml:space="preserve">денний догляд для осіб з інвалідністю, осіб з тяжкими формами захворювання (у тому числі до встановлення інвалідності) (категорія отримувачів: </w:t>
      </w:r>
      <w:r w:rsidRPr="00E159EB">
        <w:rPr>
          <w:color w:val="000000"/>
          <w:sz w:val="28"/>
          <w:szCs w:val="28"/>
          <w:lang w:val="uk-UA" w:eastAsia="uk-UA"/>
        </w:rPr>
        <w:t xml:space="preserve">особи з інвалідністю; особи з тяжкими формами захворювання (у тому числі до встановлення інвалідності), </w:t>
      </w:r>
      <w:r w:rsidRPr="00E159EB">
        <w:rPr>
          <w:sz w:val="28"/>
          <w:szCs w:val="28"/>
          <w:lang w:val="uk-UA"/>
        </w:rPr>
        <w:t>кількість отримувачів – 21 особа;</w:t>
      </w:r>
    </w:p>
    <w:p w14:paraId="0B51D02A" w14:textId="77777777" w:rsidR="00E159EB" w:rsidRPr="00E159EB" w:rsidRDefault="00E159EB" w:rsidP="00E159EB">
      <w:pPr>
        <w:ind w:left="142" w:right="-142" w:firstLine="567"/>
        <w:jc w:val="both"/>
        <w:rPr>
          <w:sz w:val="28"/>
          <w:szCs w:val="28"/>
          <w:lang w:val="uk-UA"/>
        </w:rPr>
      </w:pPr>
      <w:r w:rsidRPr="00E159EB">
        <w:rPr>
          <w:sz w:val="28"/>
          <w:szCs w:val="28"/>
          <w:lang w:val="uk-UA"/>
        </w:rPr>
        <w:t xml:space="preserve">- паліативний догляд (категорія отримувачів: </w:t>
      </w:r>
      <w:r w:rsidRPr="00E159EB">
        <w:rPr>
          <w:color w:val="000000"/>
          <w:sz w:val="28"/>
          <w:szCs w:val="28"/>
          <w:lang w:val="uk-UA" w:eastAsia="uk-UA"/>
        </w:rPr>
        <w:t xml:space="preserve">особи, які отримують паліативну допомогу, та члени їх сімей), </w:t>
      </w:r>
      <w:r w:rsidRPr="00E159EB">
        <w:rPr>
          <w:sz w:val="28"/>
          <w:szCs w:val="28"/>
          <w:lang w:val="uk-UA"/>
        </w:rPr>
        <w:t xml:space="preserve"> кількість отримувачів – 65 осіб;</w:t>
      </w:r>
    </w:p>
    <w:p w14:paraId="5CABA150" w14:textId="77777777" w:rsidR="00E159EB" w:rsidRPr="00E159EB" w:rsidRDefault="00E159EB" w:rsidP="00E159EB">
      <w:pPr>
        <w:ind w:left="142" w:right="-142" w:firstLine="567"/>
        <w:jc w:val="both"/>
        <w:rPr>
          <w:sz w:val="28"/>
          <w:szCs w:val="28"/>
          <w:lang w:val="uk-UA"/>
        </w:rPr>
      </w:pPr>
      <w:r w:rsidRPr="00E159EB">
        <w:rPr>
          <w:sz w:val="28"/>
          <w:szCs w:val="28"/>
          <w:lang w:val="uk-UA"/>
        </w:rPr>
        <w:t xml:space="preserve">- догляд стаціонарний (категорія отримувачів: </w:t>
      </w:r>
      <w:r w:rsidRPr="00E159EB">
        <w:rPr>
          <w:color w:val="000000"/>
          <w:sz w:val="28"/>
          <w:szCs w:val="28"/>
          <w:lang w:val="uk-UA" w:eastAsia="uk-UA"/>
        </w:rPr>
        <w:t xml:space="preserve">особи похилого віку; особи з інвалідністю; особи з тяжкими формами захворювання (у тому числі до встановлення інвалідності); особи з психічними та поведінковими порушеннями (комбіновані </w:t>
      </w:r>
      <w:r w:rsidRPr="00E159EB">
        <w:rPr>
          <w:color w:val="000000"/>
          <w:sz w:val="28"/>
          <w:szCs w:val="28"/>
          <w:lang w:val="uk-UA" w:eastAsia="uk-UA"/>
        </w:rPr>
        <w:lastRenderedPageBreak/>
        <w:t>порушення),</w:t>
      </w:r>
      <w:r w:rsidRPr="00E159EB">
        <w:rPr>
          <w:sz w:val="28"/>
          <w:szCs w:val="28"/>
          <w:lang w:val="uk-UA"/>
        </w:rPr>
        <w:t xml:space="preserve"> кількість отримувачів – 22 особи;</w:t>
      </w:r>
    </w:p>
    <w:p w14:paraId="3F5873E5" w14:textId="77777777" w:rsidR="00E159EB" w:rsidRPr="00E159EB" w:rsidRDefault="00E159EB" w:rsidP="00E159EB">
      <w:pPr>
        <w:ind w:left="142" w:right="-142" w:firstLine="567"/>
        <w:jc w:val="both"/>
        <w:rPr>
          <w:sz w:val="28"/>
          <w:szCs w:val="28"/>
          <w:lang w:val="uk-UA"/>
        </w:rPr>
      </w:pPr>
      <w:r w:rsidRPr="00E159EB">
        <w:rPr>
          <w:sz w:val="28"/>
          <w:szCs w:val="28"/>
          <w:lang w:val="uk-UA"/>
        </w:rPr>
        <w:t xml:space="preserve">- догляд стаціонарний для осіб з психічними розладами (категорія отримувачів: </w:t>
      </w:r>
      <w:r w:rsidRPr="00E159EB">
        <w:rPr>
          <w:color w:val="000000"/>
          <w:sz w:val="28"/>
          <w:szCs w:val="28"/>
          <w:lang w:val="uk-UA" w:eastAsia="uk-UA"/>
        </w:rPr>
        <w:t>особи з психічними та поведінковими порушеннями (комбіновані порушення),</w:t>
      </w:r>
      <w:r w:rsidRPr="00E159EB">
        <w:rPr>
          <w:sz w:val="28"/>
          <w:szCs w:val="28"/>
          <w:lang w:val="uk-UA"/>
        </w:rPr>
        <w:t xml:space="preserve"> кількість отримувачів – 352 особи;</w:t>
      </w:r>
    </w:p>
    <w:p w14:paraId="3F62FF5E" w14:textId="1F8B727B" w:rsidR="00E159EB" w:rsidRPr="00E159EB" w:rsidRDefault="00E159EB" w:rsidP="00E159EB">
      <w:pPr>
        <w:ind w:left="142" w:right="-142" w:firstLine="567"/>
        <w:jc w:val="both"/>
        <w:rPr>
          <w:sz w:val="28"/>
          <w:szCs w:val="28"/>
          <w:lang w:val="uk-UA"/>
        </w:rPr>
      </w:pPr>
      <w:r w:rsidRPr="00E159EB">
        <w:rPr>
          <w:sz w:val="28"/>
          <w:szCs w:val="28"/>
          <w:lang w:val="uk-UA"/>
        </w:rPr>
        <w:t xml:space="preserve">- соціально-психологічна реабілітація осіб із залежністю від наркотичних засобів чи психотропних речовин (категорія отримувачів:  </w:t>
      </w:r>
      <w:r w:rsidRPr="00E159EB">
        <w:rPr>
          <w:color w:val="000000"/>
          <w:sz w:val="28"/>
          <w:szCs w:val="28"/>
          <w:lang w:val="uk-UA" w:eastAsia="uk-UA"/>
        </w:rPr>
        <w:t>особи з поведінковими порушеннями через вживання психоактивних речовин),</w:t>
      </w:r>
      <w:r w:rsidRPr="00E159EB">
        <w:rPr>
          <w:sz w:val="28"/>
          <w:szCs w:val="28"/>
          <w:lang w:val="uk-UA"/>
        </w:rPr>
        <w:t xml:space="preserve"> кількість отримувачів – </w:t>
      </w:r>
      <w:r w:rsidR="00F621BA">
        <w:rPr>
          <w:sz w:val="28"/>
          <w:szCs w:val="28"/>
          <w:lang w:val="uk-UA"/>
        </w:rPr>
        <w:br/>
      </w:r>
      <w:r w:rsidRPr="00E159EB">
        <w:rPr>
          <w:sz w:val="28"/>
          <w:szCs w:val="28"/>
          <w:lang w:val="uk-UA"/>
        </w:rPr>
        <w:t>108 осіб;</w:t>
      </w:r>
    </w:p>
    <w:p w14:paraId="53EB978F" w14:textId="77777777" w:rsidR="00E159EB" w:rsidRPr="00E159EB" w:rsidRDefault="00E159EB" w:rsidP="00E159EB">
      <w:pPr>
        <w:ind w:left="142" w:right="-142" w:firstLine="567"/>
        <w:jc w:val="both"/>
        <w:rPr>
          <w:sz w:val="28"/>
          <w:szCs w:val="28"/>
          <w:lang w:val="uk-UA"/>
        </w:rPr>
      </w:pPr>
      <w:r w:rsidRPr="00E159EB">
        <w:rPr>
          <w:sz w:val="28"/>
          <w:szCs w:val="28"/>
          <w:lang w:val="uk-UA"/>
        </w:rPr>
        <w:t xml:space="preserve">- соціальна реабілітація осіб з інтелектуальними та психічними порушеннями (категорія отримувачів: </w:t>
      </w:r>
      <w:r w:rsidRPr="00E159EB">
        <w:rPr>
          <w:color w:val="000000"/>
          <w:sz w:val="28"/>
          <w:szCs w:val="28"/>
          <w:lang w:val="uk-UA" w:eastAsia="uk-UA"/>
        </w:rPr>
        <w:t>особи з інтелектуальними та психічними порушеннями),</w:t>
      </w:r>
      <w:r w:rsidRPr="00E159EB">
        <w:rPr>
          <w:sz w:val="28"/>
          <w:szCs w:val="28"/>
          <w:lang w:val="uk-UA"/>
        </w:rPr>
        <w:t xml:space="preserve"> кількість отримувачів – 45 осіб;</w:t>
      </w:r>
    </w:p>
    <w:p w14:paraId="10221DB2" w14:textId="73B8C684" w:rsidR="00E159EB" w:rsidRPr="00E159EB" w:rsidRDefault="00E159EB" w:rsidP="00E159EB">
      <w:pPr>
        <w:ind w:left="142" w:right="-142" w:firstLine="567"/>
        <w:jc w:val="both"/>
        <w:rPr>
          <w:sz w:val="28"/>
          <w:szCs w:val="28"/>
          <w:lang w:val="uk-UA"/>
        </w:rPr>
      </w:pPr>
      <w:r w:rsidRPr="00E159EB">
        <w:rPr>
          <w:sz w:val="28"/>
          <w:szCs w:val="28"/>
          <w:lang w:val="uk-UA"/>
        </w:rPr>
        <w:t xml:space="preserve">- транспортні послуги (категорія отримувачів: </w:t>
      </w:r>
      <w:r w:rsidRPr="00E159EB">
        <w:rPr>
          <w:color w:val="000000"/>
          <w:sz w:val="28"/>
          <w:szCs w:val="28"/>
          <w:lang w:val="uk-UA" w:eastAsia="uk-UA"/>
        </w:rPr>
        <w:t>дорослі та діти з інвалідністю, особи літнього віку які мають порушення опорно-рухового апарату та які пересуваються за допомогою технічних засобів реабілітації, з психічними та інтелектуальними порушеннями, а також особи із захворюваннями, які не здатні до самостійного пересування та потребують сторонньої допомоги, в тому числі пацієнти з хронічною нирковою недостатністю, які потребують гемодіалізу; інші маломобільні групи населення</w:t>
      </w:r>
      <w:r w:rsidRPr="00E159EB">
        <w:rPr>
          <w:sz w:val="28"/>
          <w:szCs w:val="28"/>
          <w:lang w:val="uk-UA"/>
        </w:rPr>
        <w:t>), кількість отримувачів – 444 особи;</w:t>
      </w:r>
    </w:p>
    <w:p w14:paraId="07D9F9DA" w14:textId="77777777" w:rsidR="00E159EB" w:rsidRPr="00E159EB" w:rsidRDefault="00E159EB" w:rsidP="00E159EB">
      <w:pPr>
        <w:ind w:left="142" w:right="-142" w:firstLine="567"/>
        <w:jc w:val="both"/>
        <w:rPr>
          <w:sz w:val="28"/>
          <w:szCs w:val="28"/>
          <w:lang w:val="uk-UA"/>
        </w:rPr>
      </w:pPr>
      <w:r w:rsidRPr="00E159EB">
        <w:rPr>
          <w:sz w:val="28"/>
          <w:szCs w:val="28"/>
          <w:lang w:val="uk-UA"/>
        </w:rPr>
        <w:t xml:space="preserve">- денний догляд дітей з інвалідністю (категорія отримувачів: </w:t>
      </w:r>
      <w:r w:rsidRPr="00E159EB">
        <w:rPr>
          <w:sz w:val="28"/>
          <w:szCs w:val="28"/>
          <w:lang w:val="uk-UA" w:eastAsia="uk-UA"/>
        </w:rPr>
        <w:t xml:space="preserve">діти віком </w:t>
      </w:r>
      <w:r w:rsidRPr="00E159EB">
        <w:rPr>
          <w:sz w:val="28"/>
          <w:szCs w:val="28"/>
          <w:lang w:val="uk-UA" w:eastAsia="uk-UA"/>
        </w:rPr>
        <w:br/>
        <w:t xml:space="preserve">від 3 до 18 років з інвалідністю, тяжкими захворюваннями, розладами, травмами, станами (у тому числі до встановлення інвалідності), </w:t>
      </w:r>
      <w:r w:rsidRPr="00E159EB">
        <w:rPr>
          <w:sz w:val="28"/>
          <w:szCs w:val="28"/>
          <w:lang w:val="uk-UA"/>
        </w:rPr>
        <w:t xml:space="preserve">кількість отримувачів – </w:t>
      </w:r>
      <w:r w:rsidRPr="00E159EB">
        <w:rPr>
          <w:sz w:val="28"/>
          <w:szCs w:val="28"/>
          <w:lang w:val="uk-UA"/>
        </w:rPr>
        <w:br/>
        <w:t>69 осіб;</w:t>
      </w:r>
    </w:p>
    <w:p w14:paraId="5052DEE9" w14:textId="77777777" w:rsidR="00E159EB" w:rsidRPr="00E159EB" w:rsidRDefault="00E159EB" w:rsidP="00E159EB">
      <w:pPr>
        <w:ind w:left="142" w:right="-142" w:firstLine="567"/>
        <w:jc w:val="both"/>
        <w:rPr>
          <w:sz w:val="28"/>
          <w:szCs w:val="28"/>
          <w:lang w:val="uk-UA"/>
        </w:rPr>
      </w:pPr>
      <w:r w:rsidRPr="00E159EB">
        <w:rPr>
          <w:sz w:val="28"/>
          <w:szCs w:val="28"/>
          <w:lang w:val="uk-UA"/>
        </w:rPr>
        <w:t>- супровід під час інклюзивного навчання (категорія отримувачів: діти з особливими освітніми проблемами, в тому числі з інвалідністю), планова кількість отримувачів – 50 осіб;</w:t>
      </w:r>
    </w:p>
    <w:p w14:paraId="15121313" w14:textId="163E6BC3" w:rsidR="00E159EB" w:rsidRPr="00E159EB" w:rsidRDefault="00E159EB" w:rsidP="00E159EB">
      <w:pPr>
        <w:shd w:val="clear" w:color="auto" w:fill="FFFFFF"/>
        <w:spacing w:line="322" w:lineRule="exact"/>
        <w:ind w:firstLine="709"/>
        <w:jc w:val="both"/>
        <w:rPr>
          <w:color w:val="000000" w:themeColor="text1"/>
          <w:sz w:val="28"/>
          <w:szCs w:val="28"/>
          <w:lang w:val="uk-UA"/>
        </w:rPr>
      </w:pPr>
      <w:r w:rsidRPr="00E159EB">
        <w:rPr>
          <w:sz w:val="28"/>
          <w:szCs w:val="28"/>
          <w:lang w:val="uk-UA"/>
        </w:rPr>
        <w:t xml:space="preserve">- соціальна адаптація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 (категорія отримувачів: </w:t>
      </w:r>
      <w:r w:rsidRPr="00E159EB">
        <w:rPr>
          <w:color w:val="000000"/>
          <w:sz w:val="28"/>
          <w:szCs w:val="28"/>
          <w:lang w:val="uk-UA" w:eastAsia="uk-UA"/>
        </w:rPr>
        <w:t>учасники бойових дій; особи,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 діти та дорослі з інвалідністю, в тому числі з моторними та комплексними порушеннями),</w:t>
      </w:r>
      <w:r w:rsidRPr="00E159EB">
        <w:rPr>
          <w:sz w:val="28"/>
          <w:szCs w:val="28"/>
          <w:lang w:val="uk-UA"/>
        </w:rPr>
        <w:t xml:space="preserve"> кількість отримувачів – 58 осіб.</w:t>
      </w:r>
    </w:p>
    <w:p w14:paraId="5B45CA26" w14:textId="77777777" w:rsidR="00A03339" w:rsidRPr="00E159EB" w:rsidRDefault="00A03339" w:rsidP="00F8151A">
      <w:pPr>
        <w:ind w:firstLine="567"/>
        <w:jc w:val="center"/>
        <w:rPr>
          <w:b/>
          <w:sz w:val="28"/>
          <w:szCs w:val="28"/>
          <w:highlight w:val="yellow"/>
          <w:lang w:val="uk-UA"/>
        </w:rPr>
      </w:pPr>
    </w:p>
    <w:p w14:paraId="0A74D5BC" w14:textId="77777777" w:rsidR="00754E80" w:rsidRPr="00E159EB" w:rsidRDefault="00476844" w:rsidP="005076F3">
      <w:pPr>
        <w:pStyle w:val="1"/>
        <w:spacing w:before="0" w:after="0"/>
        <w:ind w:firstLine="567"/>
        <w:jc w:val="center"/>
        <w:rPr>
          <w:rFonts w:ascii="Times New Roman" w:hAnsi="Times New Roman"/>
          <w:sz w:val="28"/>
          <w:szCs w:val="28"/>
          <w:lang w:val="uk-UA"/>
        </w:rPr>
      </w:pPr>
      <w:bookmarkStart w:id="24" w:name="bookmark10"/>
      <w:bookmarkStart w:id="25" w:name="_Toc140952927"/>
      <w:bookmarkStart w:id="26" w:name="_Toc148950585"/>
      <w:bookmarkStart w:id="27" w:name="_Toc148950976"/>
      <w:bookmarkStart w:id="28" w:name="_Toc164675447"/>
      <w:bookmarkEnd w:id="24"/>
      <w:r w:rsidRPr="00E159EB">
        <w:rPr>
          <w:rFonts w:ascii="Times New Roman" w:hAnsi="Times New Roman"/>
          <w:sz w:val="28"/>
          <w:szCs w:val="28"/>
          <w:lang w:val="uk-UA"/>
        </w:rPr>
        <w:t xml:space="preserve">3.2. </w:t>
      </w:r>
      <w:r w:rsidR="00754E80" w:rsidRPr="00E159EB">
        <w:rPr>
          <w:rFonts w:ascii="Times New Roman" w:hAnsi="Times New Roman"/>
          <w:sz w:val="28"/>
          <w:szCs w:val="28"/>
          <w:lang w:val="uk-UA"/>
        </w:rPr>
        <w:t>«Соціальне партнерство» на 2022-2024 роки»</w:t>
      </w:r>
      <w:bookmarkEnd w:id="25"/>
      <w:bookmarkEnd w:id="26"/>
      <w:bookmarkEnd w:id="27"/>
      <w:bookmarkEnd w:id="28"/>
    </w:p>
    <w:p w14:paraId="7BA57BFF" w14:textId="0031673E" w:rsidR="00EF3520" w:rsidRPr="00E159EB" w:rsidRDefault="00EF3520" w:rsidP="00EF3520">
      <w:pPr>
        <w:ind w:right="-142" w:firstLine="851"/>
        <w:jc w:val="both"/>
        <w:rPr>
          <w:sz w:val="28"/>
          <w:szCs w:val="28"/>
          <w:lang w:val="uk-UA"/>
        </w:rPr>
      </w:pPr>
      <w:bookmarkStart w:id="29" w:name="bookmark11"/>
      <w:bookmarkStart w:id="30" w:name="_Toc140952928"/>
      <w:bookmarkEnd w:id="29"/>
      <w:r w:rsidRPr="00E159EB">
        <w:rPr>
          <w:sz w:val="28"/>
          <w:szCs w:val="28"/>
          <w:lang w:val="uk-UA"/>
        </w:rPr>
        <w:t xml:space="preserve">Рішенням Київської міської ради від 14 грудня 2023 року № 7531/7572 «Про бюджет міста Києва на 2024 рік» виділено 2000 тис. грн на реалізацію програми «Соціальне партнерство» на 2022-2024 роки по КПКВК 3192 «Надання фінансової підтримки громадським організаціям ветеранів і осіб з інвалідністю, діяльність яких має соціальну спрямованість» та 400 тис. грн по КПКВК 3242 «Інші заходи у сфері соціального захисту і соціального забезпечення» в частині фінансування громадських об’єднань, </w:t>
      </w:r>
      <w:proofErr w:type="spellStart"/>
      <w:r w:rsidRPr="00E159EB">
        <w:rPr>
          <w:sz w:val="28"/>
          <w:szCs w:val="28"/>
          <w:lang w:val="uk-UA"/>
        </w:rPr>
        <w:t>проєкти</w:t>
      </w:r>
      <w:proofErr w:type="spellEnd"/>
      <w:r w:rsidRPr="00E159EB">
        <w:rPr>
          <w:sz w:val="28"/>
          <w:szCs w:val="28"/>
          <w:lang w:val="uk-UA"/>
        </w:rPr>
        <w:t xml:space="preserve"> яких направлені на забезпечення рівних прав та можливостей жінок і чоловіків та надання соціальних послуг окремим верствам населення міста Києва.</w:t>
      </w:r>
    </w:p>
    <w:p w14:paraId="1692CD6A" w14:textId="77777777" w:rsidR="00EF3520" w:rsidRPr="00F621BA" w:rsidRDefault="00EF3520" w:rsidP="00EF3520">
      <w:pPr>
        <w:ind w:right="-142" w:firstLine="851"/>
        <w:jc w:val="both"/>
        <w:rPr>
          <w:sz w:val="28"/>
          <w:szCs w:val="28"/>
          <w:lang w:val="uk-UA"/>
        </w:rPr>
      </w:pPr>
      <w:r w:rsidRPr="00E159EB">
        <w:rPr>
          <w:sz w:val="28"/>
          <w:szCs w:val="28"/>
          <w:lang w:val="uk-UA"/>
        </w:rPr>
        <w:lastRenderedPageBreak/>
        <w:t xml:space="preserve">Протягом звітного періоду </w:t>
      </w:r>
      <w:r w:rsidRPr="00F621BA">
        <w:rPr>
          <w:sz w:val="28"/>
          <w:szCs w:val="28"/>
          <w:lang w:val="uk-UA"/>
        </w:rPr>
        <w:t xml:space="preserve">проведено 3 засідання міської конкурсної комісії з визначення </w:t>
      </w:r>
      <w:proofErr w:type="spellStart"/>
      <w:r w:rsidRPr="00F621BA">
        <w:rPr>
          <w:sz w:val="28"/>
          <w:szCs w:val="28"/>
          <w:lang w:val="uk-UA"/>
        </w:rPr>
        <w:t>проєктів</w:t>
      </w:r>
      <w:proofErr w:type="spellEnd"/>
      <w:r w:rsidRPr="00F621BA">
        <w:rPr>
          <w:sz w:val="28"/>
          <w:szCs w:val="28"/>
          <w:lang w:val="uk-UA"/>
        </w:rPr>
        <w:t>, розроблених громадськими об’єднаннями,  для виконання (реалізації) яких надається фінансова підтримка з бюджету міста Києва у 2024 році.</w:t>
      </w:r>
    </w:p>
    <w:p w14:paraId="18DF2504" w14:textId="77777777" w:rsidR="00EF3520" w:rsidRPr="00F621BA" w:rsidRDefault="00EF3520" w:rsidP="00EF3520">
      <w:pPr>
        <w:ind w:right="-142" w:firstLine="851"/>
        <w:jc w:val="both"/>
        <w:rPr>
          <w:sz w:val="28"/>
          <w:szCs w:val="28"/>
          <w:lang w:val="uk-UA"/>
        </w:rPr>
      </w:pPr>
      <w:r w:rsidRPr="00F621BA">
        <w:rPr>
          <w:sz w:val="28"/>
          <w:szCs w:val="28"/>
          <w:lang w:val="uk-UA"/>
        </w:rPr>
        <w:t xml:space="preserve">Відповідно до рішення міської конкурсної комісії передбачено надання фінансової підтримки 10 громадським об’єднанням ветеранів і осіб з інвалідністю  та 3 громадським об’єднанням з питань забезпечення гендерної рівності на реалізацію розроблених ними </w:t>
      </w:r>
      <w:proofErr w:type="spellStart"/>
      <w:r w:rsidRPr="00F621BA">
        <w:rPr>
          <w:sz w:val="28"/>
          <w:szCs w:val="28"/>
          <w:lang w:val="uk-UA"/>
        </w:rPr>
        <w:t>проєктів</w:t>
      </w:r>
      <w:proofErr w:type="spellEnd"/>
      <w:r w:rsidRPr="00F621BA">
        <w:rPr>
          <w:sz w:val="28"/>
          <w:szCs w:val="28"/>
          <w:lang w:val="uk-UA"/>
        </w:rPr>
        <w:t>.</w:t>
      </w:r>
    </w:p>
    <w:p w14:paraId="439BC532" w14:textId="77777777" w:rsidR="00EF3520" w:rsidRPr="00F621BA" w:rsidRDefault="00EF3520" w:rsidP="00EF3520">
      <w:pPr>
        <w:ind w:right="-142" w:firstLine="851"/>
        <w:jc w:val="both"/>
        <w:rPr>
          <w:sz w:val="28"/>
          <w:szCs w:val="28"/>
          <w:lang w:val="uk-UA" w:eastAsia="uk-UA"/>
        </w:rPr>
      </w:pPr>
      <w:r w:rsidRPr="00F621BA">
        <w:rPr>
          <w:sz w:val="28"/>
          <w:szCs w:val="28"/>
          <w:lang w:val="uk-UA" w:eastAsia="uk-UA"/>
        </w:rPr>
        <w:t xml:space="preserve">За 9 місяців 2024 року фінансову підтримку з бюджету м. Києва на реалізацію розроблених ними проектів отримали 2 громадські об’єднання ветеранів і осіб з інвалідністю, діяльність яких має соціальну спрямованість, у сумі 228,6 </w:t>
      </w:r>
      <w:proofErr w:type="spellStart"/>
      <w:r w:rsidRPr="00F621BA">
        <w:rPr>
          <w:sz w:val="28"/>
          <w:szCs w:val="28"/>
          <w:lang w:val="uk-UA" w:eastAsia="uk-UA"/>
        </w:rPr>
        <w:t>тис.грн</w:t>
      </w:r>
      <w:proofErr w:type="spellEnd"/>
      <w:r w:rsidRPr="00F621BA">
        <w:rPr>
          <w:sz w:val="28"/>
          <w:szCs w:val="28"/>
          <w:lang w:val="uk-UA" w:eastAsia="uk-UA"/>
        </w:rPr>
        <w:t xml:space="preserve">. </w:t>
      </w:r>
    </w:p>
    <w:p w14:paraId="49E8F896" w14:textId="03192022" w:rsidR="00EF3520" w:rsidRPr="00E159EB" w:rsidRDefault="00EF3520" w:rsidP="00EF3520">
      <w:pPr>
        <w:pStyle w:val="17"/>
        <w:ind w:right="-142" w:firstLine="851"/>
        <w:jc w:val="both"/>
        <w:rPr>
          <w:rFonts w:ascii="Times New Roman" w:hAnsi="Times New Roman"/>
          <w:sz w:val="28"/>
          <w:szCs w:val="28"/>
          <w:lang w:val="uk-UA"/>
        </w:rPr>
      </w:pPr>
      <w:r w:rsidRPr="00F621BA">
        <w:rPr>
          <w:rFonts w:ascii="Times New Roman" w:hAnsi="Times New Roman"/>
          <w:sz w:val="28"/>
          <w:szCs w:val="28"/>
          <w:lang w:val="uk-UA"/>
        </w:rPr>
        <w:t xml:space="preserve">Відповідно </w:t>
      </w:r>
      <w:r w:rsidRPr="00F621BA">
        <w:rPr>
          <w:rFonts w:ascii="Times New Roman" w:hAnsi="Times New Roman"/>
          <w:sz w:val="28"/>
          <w:szCs w:val="28"/>
          <w:lang w:val="uk-UA" w:eastAsia="ru-RU"/>
        </w:rPr>
        <w:t xml:space="preserve">до </w:t>
      </w:r>
      <w:r w:rsidRPr="00F621BA">
        <w:rPr>
          <w:rFonts w:ascii="Times New Roman" w:hAnsi="Times New Roman"/>
          <w:sz w:val="28"/>
          <w:szCs w:val="28"/>
          <w:lang w:val="uk-UA"/>
        </w:rPr>
        <w:t>програми «Соціальне партнерство</w:t>
      </w:r>
      <w:r w:rsidRPr="00E159EB">
        <w:rPr>
          <w:rFonts w:ascii="Times New Roman" w:hAnsi="Times New Roman"/>
          <w:sz w:val="28"/>
          <w:szCs w:val="28"/>
          <w:lang w:val="uk-UA"/>
        </w:rPr>
        <w:t xml:space="preserve">» на 2022-2024 роки Департаментом станом на 01.10.2024 було проведено наступні заходи з відзначення державних свят та визначних дат, а саме: </w:t>
      </w:r>
    </w:p>
    <w:p w14:paraId="09958224" w14:textId="77777777" w:rsidR="00EF3520" w:rsidRPr="00E159EB" w:rsidRDefault="00EF3520" w:rsidP="00EF3520">
      <w:pPr>
        <w:pStyle w:val="afc"/>
        <w:ind w:right="-142" w:firstLine="709"/>
        <w:jc w:val="both"/>
        <w:rPr>
          <w:rFonts w:ascii="Times New Roman" w:hAnsi="Times New Roman"/>
          <w:sz w:val="28"/>
          <w:szCs w:val="28"/>
        </w:rPr>
      </w:pPr>
      <w:r w:rsidRPr="00E159EB">
        <w:rPr>
          <w:rFonts w:ascii="Times New Roman" w:hAnsi="Times New Roman"/>
          <w:sz w:val="28"/>
          <w:szCs w:val="28"/>
        </w:rPr>
        <w:t xml:space="preserve">З нагоди відзначення </w:t>
      </w:r>
      <w:r w:rsidRPr="00E159EB">
        <w:rPr>
          <w:rFonts w:ascii="Times New Roman" w:hAnsi="Times New Roman"/>
          <w:b/>
          <w:sz w:val="28"/>
          <w:szCs w:val="28"/>
        </w:rPr>
        <w:t xml:space="preserve">Дня вшанування учасників бойових дій на території інших держав </w:t>
      </w:r>
      <w:r w:rsidRPr="00E159EB">
        <w:rPr>
          <w:rFonts w:ascii="Times New Roman" w:hAnsi="Times New Roman"/>
          <w:sz w:val="28"/>
          <w:szCs w:val="28"/>
        </w:rPr>
        <w:t>проведено:</w:t>
      </w:r>
    </w:p>
    <w:p w14:paraId="47AE44EB" w14:textId="77777777" w:rsidR="00EF3520" w:rsidRPr="00F621BA" w:rsidRDefault="00EF3520" w:rsidP="00EF3520">
      <w:pPr>
        <w:pStyle w:val="afc"/>
        <w:ind w:right="-142" w:firstLine="709"/>
        <w:jc w:val="both"/>
        <w:rPr>
          <w:rFonts w:ascii="Times New Roman" w:eastAsia="Times New Roman" w:hAnsi="Times New Roman"/>
          <w:sz w:val="28"/>
          <w:szCs w:val="28"/>
          <w:lang w:eastAsia="uk-UA"/>
        </w:rPr>
      </w:pPr>
      <w:r w:rsidRPr="00E159EB">
        <w:rPr>
          <w:rFonts w:ascii="Times New Roman" w:hAnsi="Times New Roman"/>
          <w:sz w:val="28"/>
          <w:szCs w:val="28"/>
        </w:rPr>
        <w:t xml:space="preserve">13 лютого 2024 року </w:t>
      </w:r>
      <w:r w:rsidRPr="00E159EB">
        <w:rPr>
          <w:rFonts w:ascii="Times New Roman" w:eastAsia="Times New Roman" w:hAnsi="Times New Roman"/>
          <w:sz w:val="28"/>
          <w:szCs w:val="28"/>
          <w:lang w:eastAsia="uk-UA"/>
        </w:rPr>
        <w:t xml:space="preserve">урочисту зустріч керівництва міста Києва з учасниками бойових дій на території інших держав та сім’ями </w:t>
      </w:r>
      <w:r w:rsidRPr="00F621BA">
        <w:rPr>
          <w:rFonts w:ascii="Times New Roman" w:eastAsia="Times New Roman" w:hAnsi="Times New Roman"/>
          <w:sz w:val="28"/>
          <w:szCs w:val="28"/>
          <w:lang w:eastAsia="uk-UA"/>
        </w:rPr>
        <w:t>воїнів, загиблих в Афганістані у приміщенні Київської міської ради. У заході взяли участь понад 100 осіб.</w:t>
      </w:r>
    </w:p>
    <w:p w14:paraId="0396BACD" w14:textId="77777777" w:rsidR="00EF3520" w:rsidRPr="00F621BA" w:rsidRDefault="00EF3520" w:rsidP="00EF3520">
      <w:pPr>
        <w:pStyle w:val="afc"/>
        <w:ind w:right="-142" w:firstLine="709"/>
        <w:jc w:val="both"/>
        <w:rPr>
          <w:rFonts w:ascii="Times New Roman" w:eastAsia="Times New Roman" w:hAnsi="Times New Roman"/>
          <w:sz w:val="28"/>
          <w:szCs w:val="28"/>
          <w:lang w:eastAsia="uk-UA"/>
        </w:rPr>
      </w:pPr>
      <w:r w:rsidRPr="00F621BA">
        <w:rPr>
          <w:rFonts w:ascii="Times New Roman" w:eastAsia="Times New Roman" w:hAnsi="Times New Roman"/>
          <w:sz w:val="28"/>
          <w:szCs w:val="28"/>
          <w:lang w:eastAsia="uk-UA"/>
        </w:rPr>
        <w:t>15 лютого 2024 року:</w:t>
      </w:r>
    </w:p>
    <w:p w14:paraId="4888EC44" w14:textId="77777777" w:rsidR="00EF3520" w:rsidRPr="00F621BA" w:rsidRDefault="00EF3520" w:rsidP="00EF3520">
      <w:pPr>
        <w:pStyle w:val="afc"/>
        <w:ind w:right="-142" w:firstLine="709"/>
        <w:jc w:val="both"/>
        <w:rPr>
          <w:rFonts w:ascii="Times New Roman" w:eastAsia="Times New Roman" w:hAnsi="Times New Roman"/>
          <w:sz w:val="28"/>
          <w:szCs w:val="28"/>
          <w:lang w:eastAsia="uk-UA"/>
        </w:rPr>
      </w:pPr>
      <w:r w:rsidRPr="00F621BA">
        <w:rPr>
          <w:rFonts w:ascii="Times New Roman" w:eastAsia="Times New Roman" w:hAnsi="Times New Roman"/>
          <w:sz w:val="28"/>
          <w:szCs w:val="28"/>
          <w:lang w:eastAsia="uk-UA"/>
        </w:rPr>
        <w:t>церемонію покладання квітів до Меморіалу</w:t>
      </w:r>
      <w:r w:rsidRPr="00F621BA">
        <w:rPr>
          <w:rFonts w:ascii="Times New Roman" w:hAnsi="Times New Roman"/>
          <w:sz w:val="28"/>
          <w:szCs w:val="28"/>
        </w:rPr>
        <w:t xml:space="preserve"> </w:t>
      </w:r>
      <w:r w:rsidRPr="00F621BA">
        <w:rPr>
          <w:rFonts w:ascii="Times New Roman" w:eastAsia="Times New Roman" w:hAnsi="Times New Roman"/>
          <w:sz w:val="28"/>
          <w:szCs w:val="28"/>
          <w:lang w:eastAsia="uk-UA"/>
        </w:rPr>
        <w:t>(пам’ятника) воїнам України, полеглим в Афганістані, за участю керівництва міста Києва, воїнів-афганців, громадськості. У заході взяли участь понад 500 осіб;</w:t>
      </w:r>
    </w:p>
    <w:p w14:paraId="47DCC378" w14:textId="77777777" w:rsidR="00EF3520" w:rsidRPr="00F621BA" w:rsidRDefault="00EF3520" w:rsidP="00EF3520">
      <w:pPr>
        <w:ind w:right="-142" w:firstLine="720"/>
        <w:jc w:val="both"/>
        <w:rPr>
          <w:rFonts w:eastAsiaTheme="minorHAnsi"/>
          <w:sz w:val="28"/>
          <w:szCs w:val="28"/>
          <w:lang w:val="uk-UA" w:eastAsia="en-US"/>
        </w:rPr>
      </w:pPr>
      <w:r w:rsidRPr="00F621BA">
        <w:rPr>
          <w:sz w:val="28"/>
          <w:szCs w:val="28"/>
          <w:lang w:val="uk-UA"/>
        </w:rPr>
        <w:t>зустріч бойових друзів – воїнів-афганців на вулиці Лаврській, 17. У заході взяли участь понад 300 осіб.</w:t>
      </w:r>
    </w:p>
    <w:p w14:paraId="7B43B978" w14:textId="77777777" w:rsidR="00EF3520" w:rsidRPr="00E159EB" w:rsidRDefault="00EF3520" w:rsidP="00EF3520">
      <w:pPr>
        <w:pStyle w:val="17"/>
        <w:ind w:right="-142" w:firstLine="709"/>
        <w:jc w:val="both"/>
        <w:rPr>
          <w:rFonts w:ascii="Times New Roman" w:hAnsi="Times New Roman"/>
          <w:sz w:val="28"/>
          <w:szCs w:val="28"/>
          <w:lang w:val="uk-UA"/>
        </w:rPr>
      </w:pPr>
      <w:r w:rsidRPr="00E159EB">
        <w:rPr>
          <w:rFonts w:ascii="Times New Roman" w:hAnsi="Times New Roman"/>
          <w:sz w:val="28"/>
          <w:szCs w:val="28"/>
          <w:lang w:val="uk-UA"/>
        </w:rPr>
        <w:t xml:space="preserve">З нагоди відзначення </w:t>
      </w:r>
      <w:r w:rsidRPr="00E159EB">
        <w:rPr>
          <w:rFonts w:ascii="Times New Roman" w:hAnsi="Times New Roman"/>
          <w:b/>
          <w:sz w:val="28"/>
          <w:szCs w:val="28"/>
          <w:lang w:val="uk-UA"/>
        </w:rPr>
        <w:t xml:space="preserve">Міжнародного дня визволення в’язнів фашистських таборів </w:t>
      </w:r>
      <w:r w:rsidRPr="00E159EB">
        <w:rPr>
          <w:rFonts w:ascii="Times New Roman" w:hAnsi="Times New Roman"/>
          <w:sz w:val="28"/>
          <w:szCs w:val="28"/>
          <w:lang w:val="uk-UA"/>
        </w:rPr>
        <w:t xml:space="preserve">11 квітня 2024 року проведено церемонію покладання квітів до </w:t>
      </w:r>
      <w:r w:rsidRPr="00E159EB">
        <w:rPr>
          <w:rFonts w:ascii="Times New Roman" w:hAnsi="Times New Roman"/>
          <w:color w:val="000000"/>
          <w:sz w:val="28"/>
          <w:szCs w:val="28"/>
          <w:lang w:val="uk-UA"/>
        </w:rPr>
        <w:t xml:space="preserve">Пам’ятного знаку </w:t>
      </w:r>
      <w:r w:rsidRPr="00E159EB">
        <w:rPr>
          <w:rFonts w:ascii="Times New Roman" w:hAnsi="Times New Roman"/>
          <w:sz w:val="28"/>
          <w:szCs w:val="28"/>
          <w:lang w:val="uk-UA"/>
        </w:rPr>
        <w:t xml:space="preserve">«Пам’ять заради майбутнього» та до Меморіалу пам’яті загиблих у Бабиному Яру за участю керівників міста, громадськості. У заході взяли участь понад </w:t>
      </w:r>
      <w:r w:rsidRPr="00F621BA">
        <w:rPr>
          <w:rFonts w:ascii="Times New Roman" w:hAnsi="Times New Roman"/>
          <w:bCs/>
          <w:sz w:val="28"/>
          <w:szCs w:val="28"/>
          <w:lang w:val="uk-UA"/>
        </w:rPr>
        <w:t>50</w:t>
      </w:r>
      <w:r w:rsidRPr="00E159EB">
        <w:rPr>
          <w:rFonts w:ascii="Times New Roman" w:hAnsi="Times New Roman"/>
          <w:sz w:val="28"/>
          <w:szCs w:val="28"/>
          <w:lang w:val="uk-UA"/>
        </w:rPr>
        <w:t xml:space="preserve"> осіб.</w:t>
      </w:r>
    </w:p>
    <w:p w14:paraId="702F197E" w14:textId="77777777" w:rsidR="00EF3520" w:rsidRPr="00E159EB" w:rsidRDefault="00EF3520" w:rsidP="00EF3520">
      <w:pPr>
        <w:pStyle w:val="17"/>
        <w:ind w:right="-142" w:firstLine="709"/>
        <w:jc w:val="both"/>
        <w:rPr>
          <w:rFonts w:ascii="Times New Roman" w:hAnsi="Times New Roman"/>
          <w:sz w:val="28"/>
          <w:szCs w:val="28"/>
          <w:lang w:val="uk-UA"/>
        </w:rPr>
      </w:pPr>
      <w:r w:rsidRPr="00E159EB">
        <w:rPr>
          <w:rFonts w:ascii="Times New Roman" w:hAnsi="Times New Roman"/>
          <w:sz w:val="28"/>
          <w:szCs w:val="28"/>
          <w:lang w:val="uk-UA"/>
        </w:rPr>
        <w:t xml:space="preserve">26 квітня 2024 року в зв’язку із відзначенням </w:t>
      </w:r>
      <w:r w:rsidRPr="00E159EB">
        <w:rPr>
          <w:rFonts w:ascii="Times New Roman" w:hAnsi="Times New Roman"/>
          <w:b/>
          <w:sz w:val="28"/>
          <w:szCs w:val="28"/>
          <w:lang w:val="uk-UA"/>
        </w:rPr>
        <w:t>38-х роковин</w:t>
      </w:r>
      <w:r w:rsidRPr="00E159EB">
        <w:rPr>
          <w:rFonts w:ascii="Times New Roman" w:hAnsi="Times New Roman"/>
          <w:sz w:val="28"/>
          <w:szCs w:val="28"/>
          <w:lang w:val="uk-UA"/>
        </w:rPr>
        <w:t xml:space="preserve"> </w:t>
      </w:r>
      <w:r w:rsidRPr="00E159EB">
        <w:rPr>
          <w:rFonts w:ascii="Times New Roman" w:hAnsi="Times New Roman"/>
          <w:b/>
          <w:sz w:val="28"/>
          <w:szCs w:val="28"/>
          <w:lang w:val="uk-UA"/>
        </w:rPr>
        <w:t>Чорнобильської катастрофи</w:t>
      </w:r>
      <w:r w:rsidRPr="00E159EB">
        <w:rPr>
          <w:rFonts w:ascii="Times New Roman" w:hAnsi="Times New Roman"/>
          <w:sz w:val="28"/>
          <w:szCs w:val="28"/>
          <w:lang w:val="uk-UA"/>
        </w:rPr>
        <w:t xml:space="preserve"> </w:t>
      </w:r>
      <w:r w:rsidRPr="00E159EB">
        <w:rPr>
          <w:rFonts w:ascii="Times New Roman" w:hAnsi="Times New Roman"/>
          <w:color w:val="000000"/>
          <w:sz w:val="28"/>
          <w:szCs w:val="28"/>
          <w:lang w:val="uk-UA"/>
        </w:rPr>
        <w:t xml:space="preserve">проведено церемонії покладання квітів до пам’ятного знаку «Воїнам Чорнобиля» та Меморіального кургану «Героям Чорнобиля» на території Меморіального комплексу жертвам Чорнобильської катастрофи (проспект Миру, 16). У заході взяли участь </w:t>
      </w:r>
      <w:r w:rsidRPr="00F621BA">
        <w:rPr>
          <w:rFonts w:ascii="Times New Roman" w:hAnsi="Times New Roman"/>
          <w:color w:val="000000"/>
          <w:sz w:val="28"/>
          <w:szCs w:val="28"/>
          <w:lang w:val="uk-UA"/>
        </w:rPr>
        <w:t>понад 70 осіб.</w:t>
      </w:r>
    </w:p>
    <w:p w14:paraId="59F1DC00" w14:textId="77777777" w:rsidR="00EF3520" w:rsidRPr="00E159EB" w:rsidRDefault="00EF3520" w:rsidP="00EF3520">
      <w:pPr>
        <w:ind w:right="-142" w:firstLine="708"/>
        <w:jc w:val="both"/>
        <w:rPr>
          <w:sz w:val="28"/>
          <w:szCs w:val="28"/>
          <w:lang w:val="uk-UA"/>
        </w:rPr>
      </w:pPr>
      <w:r w:rsidRPr="00E159EB">
        <w:rPr>
          <w:bCs/>
          <w:sz w:val="28"/>
          <w:szCs w:val="28"/>
          <w:lang w:val="uk-UA"/>
        </w:rPr>
        <w:t xml:space="preserve">08 травня 2024 року в зв’язку із відзначенням </w:t>
      </w:r>
      <w:r w:rsidRPr="00E159EB">
        <w:rPr>
          <w:b/>
          <w:color w:val="000000"/>
          <w:sz w:val="28"/>
          <w:szCs w:val="28"/>
          <w:lang w:val="uk-UA"/>
        </w:rPr>
        <w:t>Дня пам’яті та перемоги над нацизмом у Другій світовій війні 1939 - 1945 років</w:t>
      </w:r>
      <w:r w:rsidRPr="00E159EB">
        <w:rPr>
          <w:bCs/>
          <w:sz w:val="28"/>
          <w:szCs w:val="28"/>
          <w:lang w:val="uk-UA"/>
        </w:rPr>
        <w:t xml:space="preserve"> проведено церемонію покладання квітів до могили Невідомого солдата у парку Вічної Слави за участю </w:t>
      </w:r>
      <w:r w:rsidRPr="00E159EB">
        <w:rPr>
          <w:sz w:val="28"/>
          <w:szCs w:val="28"/>
          <w:lang w:val="uk-UA"/>
        </w:rPr>
        <w:t>керівників міста, громадських об’єднань ветеранів</w:t>
      </w:r>
      <w:r w:rsidRPr="00E159EB">
        <w:rPr>
          <w:bCs/>
          <w:sz w:val="28"/>
          <w:szCs w:val="28"/>
          <w:lang w:val="uk-UA"/>
        </w:rPr>
        <w:t>.</w:t>
      </w:r>
      <w:r w:rsidRPr="00E159EB">
        <w:rPr>
          <w:sz w:val="28"/>
          <w:szCs w:val="28"/>
          <w:lang w:val="uk-UA"/>
        </w:rPr>
        <w:t xml:space="preserve"> У заході взяли участь понад </w:t>
      </w:r>
      <w:r w:rsidRPr="00F621BA">
        <w:rPr>
          <w:bCs/>
          <w:sz w:val="28"/>
          <w:szCs w:val="28"/>
          <w:lang w:val="uk-UA"/>
        </w:rPr>
        <w:t>70</w:t>
      </w:r>
      <w:r w:rsidRPr="00E159EB">
        <w:rPr>
          <w:sz w:val="28"/>
          <w:szCs w:val="28"/>
          <w:lang w:val="uk-UA"/>
        </w:rPr>
        <w:t xml:space="preserve"> осіб.</w:t>
      </w:r>
    </w:p>
    <w:p w14:paraId="2E91D520" w14:textId="77777777" w:rsidR="00EF3520" w:rsidRPr="00E159EB" w:rsidRDefault="00EF3520" w:rsidP="00EF3520">
      <w:pPr>
        <w:pStyle w:val="afc"/>
        <w:tabs>
          <w:tab w:val="left" w:pos="851"/>
        </w:tabs>
        <w:ind w:firstLine="709"/>
        <w:jc w:val="both"/>
        <w:rPr>
          <w:rFonts w:ascii="Times New Roman" w:hAnsi="Times New Roman"/>
          <w:sz w:val="28"/>
          <w:szCs w:val="28"/>
        </w:rPr>
      </w:pPr>
      <w:r w:rsidRPr="00E159EB">
        <w:rPr>
          <w:rFonts w:ascii="Times New Roman" w:hAnsi="Times New Roman"/>
          <w:sz w:val="28"/>
          <w:szCs w:val="28"/>
        </w:rPr>
        <w:t xml:space="preserve">22 червня 2024 року в зв’язку із відзначенням </w:t>
      </w:r>
      <w:r w:rsidRPr="00E159EB">
        <w:rPr>
          <w:rFonts w:ascii="Times New Roman" w:hAnsi="Times New Roman"/>
          <w:b/>
          <w:color w:val="000000"/>
          <w:sz w:val="28"/>
          <w:szCs w:val="28"/>
        </w:rPr>
        <w:t>Дня скорботи і вшанування пам’яті жертв війни в Україні</w:t>
      </w:r>
      <w:r w:rsidRPr="00E159EB">
        <w:rPr>
          <w:rFonts w:ascii="Times New Roman" w:hAnsi="Times New Roman"/>
          <w:sz w:val="28"/>
          <w:szCs w:val="28"/>
        </w:rPr>
        <w:t xml:space="preserve"> встановлено вінок з квітів до могили Невідомого солдата у парку Вічної Слави. </w:t>
      </w:r>
    </w:p>
    <w:p w14:paraId="2BAA0065" w14:textId="77777777" w:rsidR="00EF3520" w:rsidRPr="00E159EB" w:rsidRDefault="00EF3520" w:rsidP="00EF3520">
      <w:pPr>
        <w:ind w:right="-142" w:firstLine="708"/>
        <w:jc w:val="both"/>
        <w:rPr>
          <w:sz w:val="28"/>
          <w:szCs w:val="28"/>
          <w:lang w:val="uk-UA"/>
        </w:rPr>
      </w:pPr>
      <w:r w:rsidRPr="00E159EB">
        <w:rPr>
          <w:sz w:val="28"/>
          <w:szCs w:val="28"/>
          <w:lang w:val="uk-UA"/>
        </w:rPr>
        <w:t xml:space="preserve">15 липня 2024 року з нагоди відзначення </w:t>
      </w:r>
      <w:r w:rsidRPr="00E159EB">
        <w:rPr>
          <w:b/>
          <w:sz w:val="28"/>
          <w:szCs w:val="28"/>
          <w:lang w:val="uk-UA"/>
        </w:rPr>
        <w:t>Дня українських миротворців</w:t>
      </w:r>
      <w:r w:rsidRPr="00E159EB">
        <w:rPr>
          <w:sz w:val="28"/>
          <w:szCs w:val="28"/>
          <w:lang w:val="uk-UA"/>
        </w:rPr>
        <w:t xml:space="preserve"> проведено урочисту церемонію покладання квітів до пам’ятного каменю, закладеного з нагоди відкриття Алеї ООН в Києві у </w:t>
      </w:r>
      <w:proofErr w:type="spellStart"/>
      <w:r w:rsidRPr="00E159EB">
        <w:rPr>
          <w:sz w:val="28"/>
          <w:szCs w:val="28"/>
          <w:lang w:val="uk-UA"/>
        </w:rPr>
        <w:t>Наводницькому</w:t>
      </w:r>
      <w:proofErr w:type="spellEnd"/>
      <w:r w:rsidRPr="00E159EB">
        <w:rPr>
          <w:sz w:val="28"/>
          <w:szCs w:val="28"/>
          <w:lang w:val="uk-UA"/>
        </w:rPr>
        <w:t xml:space="preserve"> парку. У заході взяли участь понад </w:t>
      </w:r>
      <w:r w:rsidRPr="00F621BA">
        <w:rPr>
          <w:bCs/>
          <w:sz w:val="28"/>
          <w:szCs w:val="28"/>
          <w:lang w:val="uk-UA"/>
        </w:rPr>
        <w:t>60</w:t>
      </w:r>
      <w:r w:rsidRPr="00E159EB">
        <w:rPr>
          <w:sz w:val="28"/>
          <w:szCs w:val="28"/>
          <w:lang w:val="uk-UA"/>
        </w:rPr>
        <w:t xml:space="preserve"> осіб.</w:t>
      </w:r>
    </w:p>
    <w:p w14:paraId="22F2D543" w14:textId="33DDFF61" w:rsidR="009C79CB" w:rsidRPr="00E159EB" w:rsidRDefault="00EF3520" w:rsidP="00EF3520">
      <w:pPr>
        <w:widowControl/>
        <w:autoSpaceDE/>
        <w:autoSpaceDN/>
        <w:adjustRightInd/>
        <w:ind w:firstLine="567"/>
        <w:jc w:val="both"/>
        <w:rPr>
          <w:sz w:val="28"/>
          <w:szCs w:val="28"/>
          <w:highlight w:val="yellow"/>
          <w:lang w:val="uk-UA" w:eastAsia="en-US"/>
        </w:rPr>
      </w:pPr>
      <w:r w:rsidRPr="00E159EB">
        <w:rPr>
          <w:sz w:val="28"/>
          <w:szCs w:val="28"/>
          <w:lang w:val="uk-UA"/>
        </w:rPr>
        <w:lastRenderedPageBreak/>
        <w:t xml:space="preserve">27 вересня 2024 року з нагоди відзначення Дня ветерана </w:t>
      </w:r>
      <w:r w:rsidRPr="00E159EB">
        <w:rPr>
          <w:b/>
          <w:bCs/>
          <w:sz w:val="28"/>
          <w:szCs w:val="28"/>
          <w:lang w:val="uk-UA"/>
        </w:rPr>
        <w:t>проведено зустріч Київського міського голови з учасниками бойових дій</w:t>
      </w:r>
      <w:r w:rsidRPr="00E159EB">
        <w:rPr>
          <w:sz w:val="28"/>
          <w:szCs w:val="28"/>
          <w:lang w:val="uk-UA"/>
        </w:rPr>
        <w:t xml:space="preserve"> </w:t>
      </w:r>
      <w:r w:rsidRPr="00E159EB">
        <w:rPr>
          <w:b/>
          <w:sz w:val="28"/>
          <w:szCs w:val="28"/>
          <w:lang w:val="uk-UA"/>
        </w:rPr>
        <w:t xml:space="preserve">з врученням </w:t>
      </w:r>
      <w:r w:rsidRPr="00E159EB">
        <w:rPr>
          <w:b/>
          <w:color w:val="000000" w:themeColor="text1"/>
          <w:sz w:val="28"/>
          <w:szCs w:val="28"/>
          <w:lang w:val="uk-UA"/>
        </w:rPr>
        <w:t>сертифікатів</w:t>
      </w:r>
      <w:r w:rsidRPr="00E159EB">
        <w:rPr>
          <w:b/>
          <w:sz w:val="28"/>
          <w:szCs w:val="28"/>
          <w:lang w:val="uk-UA"/>
        </w:rPr>
        <w:t xml:space="preserve"> на </w:t>
      </w:r>
      <w:r w:rsidRPr="00E159EB">
        <w:rPr>
          <w:b/>
          <w:color w:val="000000" w:themeColor="text1"/>
          <w:sz w:val="28"/>
          <w:szCs w:val="28"/>
          <w:lang w:val="uk-UA"/>
        </w:rPr>
        <w:t xml:space="preserve">квартири. </w:t>
      </w:r>
      <w:r w:rsidRPr="00E159EB">
        <w:rPr>
          <w:sz w:val="28"/>
          <w:szCs w:val="28"/>
          <w:lang w:val="uk-UA"/>
        </w:rPr>
        <w:t xml:space="preserve">У заході взяли участь понад </w:t>
      </w:r>
      <w:r w:rsidRPr="00F621BA">
        <w:rPr>
          <w:bCs/>
          <w:sz w:val="28"/>
          <w:szCs w:val="28"/>
          <w:lang w:val="uk-UA"/>
        </w:rPr>
        <w:t>80</w:t>
      </w:r>
      <w:r w:rsidRPr="00E159EB">
        <w:rPr>
          <w:sz w:val="28"/>
          <w:szCs w:val="28"/>
          <w:lang w:val="uk-UA"/>
        </w:rPr>
        <w:t xml:space="preserve"> осіб.</w:t>
      </w:r>
    </w:p>
    <w:p w14:paraId="5B42F845" w14:textId="77777777" w:rsidR="00F37D6A" w:rsidRPr="00E159EB" w:rsidRDefault="00F37D6A" w:rsidP="00F37D6A">
      <w:pPr>
        <w:widowControl/>
        <w:autoSpaceDE/>
        <w:autoSpaceDN/>
        <w:adjustRightInd/>
        <w:ind w:firstLine="567"/>
        <w:jc w:val="both"/>
        <w:rPr>
          <w:sz w:val="28"/>
          <w:szCs w:val="28"/>
          <w:highlight w:val="yellow"/>
          <w:lang w:val="uk-UA" w:eastAsia="en-US"/>
        </w:rPr>
      </w:pPr>
    </w:p>
    <w:p w14:paraId="58EC21E3" w14:textId="77777777" w:rsidR="00754E80" w:rsidRPr="00E159EB" w:rsidRDefault="00476844" w:rsidP="005076F3">
      <w:pPr>
        <w:pStyle w:val="1"/>
        <w:spacing w:before="0" w:after="0"/>
        <w:ind w:firstLine="567"/>
        <w:jc w:val="center"/>
        <w:rPr>
          <w:rFonts w:ascii="Times New Roman" w:hAnsi="Times New Roman"/>
          <w:sz w:val="28"/>
          <w:szCs w:val="28"/>
          <w:lang w:val="uk-UA"/>
        </w:rPr>
      </w:pPr>
      <w:bookmarkStart w:id="31" w:name="_Toc148950586"/>
      <w:bookmarkStart w:id="32" w:name="_Toc148950977"/>
      <w:bookmarkStart w:id="33" w:name="_Toc164675448"/>
      <w:r w:rsidRPr="00E159EB">
        <w:rPr>
          <w:rFonts w:ascii="Times New Roman" w:hAnsi="Times New Roman"/>
          <w:sz w:val="28"/>
          <w:szCs w:val="28"/>
          <w:lang w:val="uk-UA"/>
        </w:rPr>
        <w:t xml:space="preserve">3.3. </w:t>
      </w:r>
      <w:r w:rsidR="00754E80" w:rsidRPr="00E159EB">
        <w:rPr>
          <w:rFonts w:ascii="Times New Roman" w:hAnsi="Times New Roman"/>
          <w:sz w:val="28"/>
          <w:szCs w:val="28"/>
          <w:lang w:val="uk-UA"/>
        </w:rPr>
        <w:t>«Київ</w:t>
      </w:r>
      <w:r w:rsidR="00A3579E" w:rsidRPr="00E159EB">
        <w:rPr>
          <w:rFonts w:ascii="Times New Roman" w:hAnsi="Times New Roman"/>
          <w:sz w:val="28"/>
          <w:szCs w:val="28"/>
          <w:lang w:val="uk-UA"/>
        </w:rPr>
        <w:t xml:space="preserve"> </w:t>
      </w:r>
      <w:r w:rsidR="00754E80" w:rsidRPr="00E159EB">
        <w:rPr>
          <w:rFonts w:ascii="Times New Roman" w:hAnsi="Times New Roman"/>
          <w:sz w:val="28"/>
          <w:szCs w:val="28"/>
          <w:lang w:val="uk-UA"/>
        </w:rPr>
        <w:t>- місто рівних можливостей» на 2022-2024 роки»</w:t>
      </w:r>
      <w:bookmarkEnd w:id="30"/>
      <w:bookmarkEnd w:id="31"/>
      <w:bookmarkEnd w:id="32"/>
      <w:bookmarkEnd w:id="33"/>
    </w:p>
    <w:p w14:paraId="790D0240" w14:textId="77777777" w:rsidR="007A3C3D" w:rsidRPr="00E159EB" w:rsidRDefault="007A3C3D" w:rsidP="007A3C3D">
      <w:pPr>
        <w:pStyle w:val="afc"/>
        <w:ind w:firstLine="567"/>
        <w:jc w:val="both"/>
        <w:rPr>
          <w:rFonts w:ascii="Times New Roman" w:hAnsi="Times New Roman"/>
          <w:sz w:val="28"/>
          <w:szCs w:val="28"/>
        </w:rPr>
      </w:pPr>
      <w:bookmarkStart w:id="34" w:name="bookmark12"/>
      <w:bookmarkStart w:id="35" w:name="_Toc140952929"/>
      <w:bookmarkStart w:id="36" w:name="_Toc148950587"/>
      <w:bookmarkStart w:id="37" w:name="_Toc148950978"/>
      <w:bookmarkEnd w:id="34"/>
      <w:r w:rsidRPr="00E159EB">
        <w:rPr>
          <w:rFonts w:ascii="Times New Roman" w:hAnsi="Times New Roman"/>
          <w:sz w:val="28"/>
          <w:szCs w:val="28"/>
        </w:rPr>
        <w:t xml:space="preserve">Міська цільова програма «Київ – місто рівних можливостей» на 2022–2024 роки була прийнята на сесії Київської міської ради 17 лютого 2022 року </w:t>
      </w:r>
      <w:r w:rsidRPr="00E159EB">
        <w:rPr>
          <w:rFonts w:ascii="Times New Roman" w:hAnsi="Times New Roman"/>
          <w:sz w:val="28"/>
          <w:szCs w:val="28"/>
        </w:rPr>
        <w:br/>
        <w:t>№ 4347/4388.</w:t>
      </w:r>
    </w:p>
    <w:p w14:paraId="031C3F2D" w14:textId="4D87894C" w:rsidR="007A3C3D" w:rsidRPr="00E159EB" w:rsidRDefault="007A3C3D" w:rsidP="007A3C3D">
      <w:pPr>
        <w:pStyle w:val="afc"/>
        <w:ind w:firstLine="567"/>
        <w:jc w:val="both"/>
        <w:rPr>
          <w:rFonts w:ascii="Times New Roman" w:hAnsi="Times New Roman"/>
          <w:sz w:val="28"/>
          <w:szCs w:val="28"/>
        </w:rPr>
      </w:pPr>
      <w:r w:rsidRPr="00E159EB">
        <w:rPr>
          <w:rFonts w:ascii="Times New Roman" w:hAnsi="Times New Roman"/>
          <w:sz w:val="28"/>
          <w:szCs w:val="28"/>
        </w:rPr>
        <w:t>На проведення заходів програми на 2024 рік заплановано бюджетні асигнування у розмірі 1</w:t>
      </w:r>
      <w:r w:rsidR="0075038E">
        <w:rPr>
          <w:rFonts w:ascii="Times New Roman" w:hAnsi="Times New Roman"/>
          <w:sz w:val="28"/>
          <w:szCs w:val="28"/>
        </w:rPr>
        <w:t xml:space="preserve"> </w:t>
      </w:r>
      <w:r w:rsidRPr="00E159EB">
        <w:rPr>
          <w:rFonts w:ascii="Times New Roman" w:hAnsi="Times New Roman"/>
          <w:sz w:val="28"/>
          <w:szCs w:val="28"/>
        </w:rPr>
        <w:t xml:space="preserve">000,0 тис. грн, фактичні обсяги за ІІІ квартал 2024 року склали 0,00 </w:t>
      </w:r>
      <w:proofErr w:type="spellStart"/>
      <w:r w:rsidRPr="00E159EB">
        <w:rPr>
          <w:rFonts w:ascii="Times New Roman" w:hAnsi="Times New Roman"/>
          <w:sz w:val="28"/>
          <w:szCs w:val="28"/>
        </w:rPr>
        <w:t>тис.грн</w:t>
      </w:r>
      <w:proofErr w:type="spellEnd"/>
      <w:r w:rsidRPr="00E159EB">
        <w:rPr>
          <w:rFonts w:ascii="Times New Roman" w:hAnsi="Times New Roman"/>
          <w:sz w:val="28"/>
          <w:szCs w:val="28"/>
        </w:rPr>
        <w:t xml:space="preserve">. </w:t>
      </w:r>
    </w:p>
    <w:p w14:paraId="6DB04071" w14:textId="77777777" w:rsidR="007A3C3D" w:rsidRPr="00E159EB" w:rsidRDefault="007A3C3D" w:rsidP="007A3C3D">
      <w:pPr>
        <w:pStyle w:val="af0"/>
        <w:spacing w:before="0" w:beforeAutospacing="0" w:after="0" w:afterAutospacing="0"/>
        <w:ind w:firstLine="540"/>
        <w:jc w:val="both"/>
        <w:rPr>
          <w:sz w:val="28"/>
          <w:szCs w:val="28"/>
          <w:lang w:eastAsia="en-US"/>
        </w:rPr>
      </w:pPr>
      <w:r w:rsidRPr="00E159EB">
        <w:rPr>
          <w:sz w:val="28"/>
          <w:szCs w:val="28"/>
          <w:lang w:eastAsia="en-US"/>
        </w:rPr>
        <w:t xml:space="preserve">Проведено закупівлю в частині організації навчальних заходів з підвищення професійних компетенцій щодо забезпечення рівних прав та можливостей жінок і чоловіків, підвищення рівня управлінських та лідерських компетенцій жінок на загальну суму 302,0 тис. грн. </w:t>
      </w:r>
    </w:p>
    <w:p w14:paraId="1DA51781" w14:textId="77777777" w:rsidR="007A3C3D" w:rsidRPr="00E159EB" w:rsidRDefault="007A3C3D" w:rsidP="007A3C3D">
      <w:pPr>
        <w:pStyle w:val="af0"/>
        <w:spacing w:before="0" w:beforeAutospacing="0" w:after="0" w:afterAutospacing="0"/>
        <w:ind w:firstLine="540"/>
        <w:jc w:val="both"/>
        <w:rPr>
          <w:sz w:val="28"/>
          <w:szCs w:val="28"/>
          <w:lang w:eastAsia="en-US"/>
        </w:rPr>
      </w:pPr>
      <w:r w:rsidRPr="00E159EB">
        <w:rPr>
          <w:sz w:val="28"/>
          <w:szCs w:val="28"/>
          <w:lang w:eastAsia="en-US"/>
        </w:rPr>
        <w:t>Розроблений графік проведення тренінгів в рамках заходів з підвищення компетенцій щодо забезпечення рівних прав та можливостей жінок і чоловіків.</w:t>
      </w:r>
    </w:p>
    <w:p w14:paraId="6183825C" w14:textId="5800281F" w:rsidR="007A3C3D" w:rsidRPr="00E159EB" w:rsidRDefault="007A3C3D" w:rsidP="007A3C3D">
      <w:pPr>
        <w:pStyle w:val="afc"/>
        <w:ind w:firstLine="567"/>
        <w:jc w:val="both"/>
        <w:rPr>
          <w:rFonts w:ascii="Times New Roman" w:hAnsi="Times New Roman"/>
          <w:sz w:val="28"/>
          <w:szCs w:val="28"/>
        </w:rPr>
      </w:pPr>
      <w:r w:rsidRPr="00E159EB">
        <w:rPr>
          <w:rFonts w:ascii="Times New Roman" w:hAnsi="Times New Roman"/>
          <w:sz w:val="28"/>
          <w:szCs w:val="28"/>
        </w:rPr>
        <w:t>Також, враховуючи пріоритетність інших напрямків для фінансування під час воєнного стану виконання більшості заходів програми проводи</w:t>
      </w:r>
      <w:r w:rsidR="00F13367">
        <w:rPr>
          <w:rFonts w:ascii="Times New Roman" w:hAnsi="Times New Roman"/>
          <w:sz w:val="28"/>
          <w:szCs w:val="28"/>
        </w:rPr>
        <w:t>ть</w:t>
      </w:r>
      <w:r w:rsidRPr="00E159EB">
        <w:rPr>
          <w:rFonts w:ascii="Times New Roman" w:hAnsi="Times New Roman"/>
          <w:sz w:val="28"/>
          <w:szCs w:val="28"/>
        </w:rPr>
        <w:t>ся за підтримки міжнародних та громадських організацій.</w:t>
      </w:r>
    </w:p>
    <w:p w14:paraId="23E7CC33" w14:textId="294579B6" w:rsidR="006B3E97" w:rsidRPr="00E159EB" w:rsidRDefault="007A3C3D" w:rsidP="007A3C3D">
      <w:pPr>
        <w:pStyle w:val="4"/>
        <w:ind w:firstLine="567"/>
        <w:jc w:val="both"/>
        <w:rPr>
          <w:rFonts w:ascii="Times New Roman" w:hAnsi="Times New Roman"/>
          <w:sz w:val="28"/>
          <w:szCs w:val="28"/>
        </w:rPr>
      </w:pPr>
      <w:r w:rsidRPr="00E159EB">
        <w:rPr>
          <w:rFonts w:ascii="Times New Roman" w:hAnsi="Times New Roman"/>
          <w:sz w:val="28"/>
          <w:szCs w:val="28"/>
        </w:rPr>
        <w:t>Відповідно до плану з виконання у 2024 році заходів програми виконано 3 заходи, частково</w:t>
      </w:r>
      <w:r w:rsidR="00F13367">
        <w:rPr>
          <w:rFonts w:ascii="Times New Roman" w:hAnsi="Times New Roman"/>
          <w:sz w:val="28"/>
          <w:szCs w:val="28"/>
        </w:rPr>
        <w:t xml:space="preserve"> вико</w:t>
      </w:r>
      <w:r w:rsidR="0075038E">
        <w:rPr>
          <w:rFonts w:ascii="Times New Roman" w:hAnsi="Times New Roman"/>
          <w:sz w:val="28"/>
          <w:szCs w:val="28"/>
        </w:rPr>
        <w:t>н</w:t>
      </w:r>
      <w:r w:rsidR="00F13367">
        <w:rPr>
          <w:rFonts w:ascii="Times New Roman" w:hAnsi="Times New Roman"/>
          <w:sz w:val="28"/>
          <w:szCs w:val="28"/>
        </w:rPr>
        <w:t>ано</w:t>
      </w:r>
      <w:r w:rsidRPr="00E159EB">
        <w:rPr>
          <w:rFonts w:ascii="Times New Roman" w:hAnsi="Times New Roman"/>
          <w:sz w:val="28"/>
          <w:szCs w:val="28"/>
        </w:rPr>
        <w:t xml:space="preserve"> – 11 із запланованих 20 заходів.</w:t>
      </w:r>
    </w:p>
    <w:p w14:paraId="37C9FF08" w14:textId="77777777" w:rsidR="00903F22" w:rsidRPr="00E159EB" w:rsidRDefault="00903F22" w:rsidP="005076F3">
      <w:pPr>
        <w:pStyle w:val="4"/>
        <w:ind w:firstLine="567"/>
        <w:jc w:val="both"/>
        <w:rPr>
          <w:rFonts w:ascii="Times New Roman" w:hAnsi="Times New Roman"/>
          <w:sz w:val="28"/>
          <w:szCs w:val="28"/>
        </w:rPr>
      </w:pPr>
    </w:p>
    <w:p w14:paraId="0E918371" w14:textId="621C3C3E" w:rsidR="00754E80" w:rsidRPr="00E159EB" w:rsidRDefault="00476844" w:rsidP="005076F3">
      <w:pPr>
        <w:pStyle w:val="1"/>
        <w:spacing w:before="0" w:after="0"/>
        <w:ind w:firstLine="567"/>
        <w:jc w:val="center"/>
        <w:rPr>
          <w:rFonts w:ascii="Times New Roman" w:hAnsi="Times New Roman"/>
          <w:sz w:val="28"/>
          <w:szCs w:val="28"/>
          <w:lang w:val="uk-UA"/>
        </w:rPr>
      </w:pPr>
      <w:bookmarkStart w:id="38" w:name="_Toc164675449"/>
      <w:r w:rsidRPr="00E159EB">
        <w:rPr>
          <w:rFonts w:ascii="Times New Roman" w:hAnsi="Times New Roman"/>
          <w:sz w:val="28"/>
          <w:szCs w:val="28"/>
          <w:lang w:val="uk-UA"/>
        </w:rPr>
        <w:t xml:space="preserve">3.4. </w:t>
      </w:r>
      <w:r w:rsidR="00754E80" w:rsidRPr="00E159EB">
        <w:rPr>
          <w:rFonts w:ascii="Times New Roman" w:hAnsi="Times New Roman"/>
          <w:sz w:val="28"/>
          <w:szCs w:val="28"/>
          <w:lang w:val="uk-UA"/>
        </w:rPr>
        <w:t>«Підтримка киян</w:t>
      </w:r>
      <w:r w:rsidR="00A328E3" w:rsidRPr="00E159EB">
        <w:rPr>
          <w:rFonts w:ascii="Times New Roman" w:hAnsi="Times New Roman"/>
          <w:sz w:val="28"/>
          <w:szCs w:val="28"/>
          <w:lang w:val="uk-UA"/>
        </w:rPr>
        <w:t xml:space="preserve"> </w:t>
      </w:r>
      <w:r w:rsidR="00754E80" w:rsidRPr="00E159EB">
        <w:rPr>
          <w:rFonts w:ascii="Times New Roman" w:hAnsi="Times New Roman"/>
          <w:sz w:val="28"/>
          <w:szCs w:val="28"/>
          <w:lang w:val="uk-UA"/>
        </w:rPr>
        <w:t>-</w:t>
      </w:r>
      <w:r w:rsidR="00A328E3" w:rsidRPr="00E159EB">
        <w:rPr>
          <w:rFonts w:ascii="Times New Roman" w:hAnsi="Times New Roman"/>
          <w:sz w:val="28"/>
          <w:szCs w:val="28"/>
          <w:lang w:val="uk-UA"/>
        </w:rPr>
        <w:t xml:space="preserve"> </w:t>
      </w:r>
      <w:r w:rsidR="00754E80" w:rsidRPr="00E159EB">
        <w:rPr>
          <w:rFonts w:ascii="Times New Roman" w:hAnsi="Times New Roman"/>
          <w:sz w:val="28"/>
          <w:szCs w:val="28"/>
          <w:lang w:val="uk-UA"/>
        </w:rPr>
        <w:t>З</w:t>
      </w:r>
      <w:r w:rsidR="003740CF" w:rsidRPr="00E159EB">
        <w:rPr>
          <w:rFonts w:ascii="Times New Roman" w:hAnsi="Times New Roman"/>
          <w:sz w:val="28"/>
          <w:szCs w:val="28"/>
          <w:lang w:val="uk-UA"/>
        </w:rPr>
        <w:t>ахисників та Захисниць України»</w:t>
      </w:r>
      <w:bookmarkStart w:id="39" w:name="_Toc148952481"/>
      <w:r w:rsidR="00186106" w:rsidRPr="00E159EB">
        <w:rPr>
          <w:rFonts w:ascii="Times New Roman" w:hAnsi="Times New Roman"/>
          <w:sz w:val="28"/>
          <w:szCs w:val="28"/>
          <w:lang w:val="uk-UA"/>
        </w:rPr>
        <w:t xml:space="preserve"> </w:t>
      </w:r>
      <w:r w:rsidR="00754E80" w:rsidRPr="00E159EB">
        <w:rPr>
          <w:rFonts w:ascii="Times New Roman" w:hAnsi="Times New Roman"/>
          <w:sz w:val="28"/>
          <w:szCs w:val="28"/>
          <w:lang w:val="uk-UA"/>
        </w:rPr>
        <w:t>на 2023-2025 роки</w:t>
      </w:r>
      <w:bookmarkEnd w:id="35"/>
      <w:bookmarkEnd w:id="36"/>
      <w:bookmarkEnd w:id="37"/>
      <w:bookmarkEnd w:id="38"/>
      <w:bookmarkEnd w:id="39"/>
    </w:p>
    <w:p w14:paraId="20BDB341" w14:textId="77777777" w:rsidR="007E29B7" w:rsidRPr="00E159EB" w:rsidRDefault="007E29B7" w:rsidP="0075038E">
      <w:pPr>
        <w:ind w:firstLine="567"/>
        <w:jc w:val="both"/>
        <w:rPr>
          <w:sz w:val="28"/>
          <w:szCs w:val="28"/>
          <w:lang w:val="uk-UA"/>
        </w:rPr>
      </w:pPr>
      <w:bookmarkStart w:id="40" w:name="_Toc140952930"/>
      <w:r w:rsidRPr="00E159EB">
        <w:rPr>
          <w:sz w:val="28"/>
          <w:szCs w:val="28"/>
          <w:lang w:val="uk-UA"/>
        </w:rPr>
        <w:t>Програма «Підтримка киян – Захисників та Захисниць України» на 2023-2025 роки затверджена рішенням Київської міської ради від 23.03.2023 № 6254/6295</w:t>
      </w:r>
    </w:p>
    <w:p w14:paraId="28927984" w14:textId="77777777" w:rsidR="007E29B7" w:rsidRPr="00E159EB" w:rsidRDefault="007E29B7" w:rsidP="0075038E">
      <w:pPr>
        <w:ind w:firstLine="567"/>
        <w:jc w:val="both"/>
        <w:rPr>
          <w:b/>
          <w:sz w:val="28"/>
          <w:szCs w:val="28"/>
          <w:lang w:val="uk-UA"/>
        </w:rPr>
      </w:pPr>
      <w:r w:rsidRPr="00E159EB">
        <w:rPr>
          <w:sz w:val="28"/>
          <w:szCs w:val="28"/>
          <w:lang w:val="uk-UA"/>
        </w:rPr>
        <w:t xml:space="preserve">За оперативними даними в I кварталі 2024 року на виконання заходів програми профінансовано кошти (касові видатки) в </w:t>
      </w:r>
      <w:r w:rsidRPr="00F621BA">
        <w:rPr>
          <w:sz w:val="28"/>
          <w:szCs w:val="28"/>
          <w:lang w:val="uk-UA"/>
        </w:rPr>
        <w:t>сумі 700 992,3 тис. грн.</w:t>
      </w:r>
    </w:p>
    <w:p w14:paraId="164C7993" w14:textId="77777777" w:rsidR="007E29B7" w:rsidRPr="00E159EB" w:rsidRDefault="007E29B7" w:rsidP="007E29B7">
      <w:pPr>
        <w:ind w:firstLine="567"/>
        <w:jc w:val="both"/>
        <w:rPr>
          <w:sz w:val="28"/>
          <w:szCs w:val="28"/>
          <w:lang w:val="uk-UA"/>
        </w:rPr>
      </w:pPr>
    </w:p>
    <w:tbl>
      <w:tblPr>
        <w:tblW w:w="9780" w:type="dxa"/>
        <w:tblInd w:w="-34" w:type="dxa"/>
        <w:tblLayout w:type="fixed"/>
        <w:tblLook w:val="04A0" w:firstRow="1" w:lastRow="0" w:firstColumn="1" w:lastColumn="0" w:noHBand="0" w:noVBand="1"/>
      </w:tblPr>
      <w:tblGrid>
        <w:gridCol w:w="4819"/>
        <w:gridCol w:w="1418"/>
        <w:gridCol w:w="1417"/>
        <w:gridCol w:w="2126"/>
      </w:tblGrid>
      <w:tr w:rsidR="007E29B7" w:rsidRPr="00E159EB" w14:paraId="7E30B56C" w14:textId="77777777" w:rsidTr="007E29B7">
        <w:trPr>
          <w:trHeight w:val="1211"/>
        </w:trPr>
        <w:tc>
          <w:tcPr>
            <w:tcW w:w="4820" w:type="dxa"/>
            <w:tcBorders>
              <w:top w:val="single" w:sz="4" w:space="0" w:color="auto"/>
              <w:left w:val="single" w:sz="4" w:space="0" w:color="auto"/>
              <w:bottom w:val="single" w:sz="4" w:space="0" w:color="auto"/>
              <w:right w:val="single" w:sz="4" w:space="0" w:color="auto"/>
            </w:tcBorders>
            <w:vAlign w:val="center"/>
            <w:hideMark/>
          </w:tcPr>
          <w:p w14:paraId="0EE0ADDC" w14:textId="77777777" w:rsidR="007E29B7" w:rsidRPr="00E159EB" w:rsidRDefault="007E29B7">
            <w:pPr>
              <w:widowControl/>
              <w:autoSpaceDE/>
              <w:adjustRightInd/>
              <w:jc w:val="center"/>
              <w:rPr>
                <w:lang w:val="uk-UA"/>
              </w:rPr>
            </w:pPr>
            <w:r w:rsidRPr="00E159EB">
              <w:rPr>
                <w:lang w:val="uk-UA"/>
              </w:rPr>
              <w:t>Назва заходу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A7FE7" w14:textId="77777777" w:rsidR="007E29B7" w:rsidRPr="00E159EB" w:rsidRDefault="007E29B7">
            <w:pPr>
              <w:widowControl/>
              <w:autoSpaceDE/>
              <w:adjustRightInd/>
              <w:jc w:val="center"/>
              <w:rPr>
                <w:lang w:val="uk-UA"/>
              </w:rPr>
            </w:pPr>
            <w:r w:rsidRPr="00E159EB">
              <w:rPr>
                <w:lang w:val="uk-UA"/>
              </w:rPr>
              <w:t>Виконавці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89967C" w14:textId="77777777" w:rsidR="007E29B7" w:rsidRPr="00E159EB" w:rsidRDefault="007E29B7">
            <w:pPr>
              <w:widowControl/>
              <w:autoSpaceDE/>
              <w:adjustRightInd/>
              <w:jc w:val="center"/>
              <w:rPr>
                <w:lang w:val="uk-UA"/>
              </w:rPr>
            </w:pPr>
            <w:r w:rsidRPr="00E159EB">
              <w:rPr>
                <w:lang w:val="uk-UA"/>
              </w:rPr>
              <w:t>Профі</w:t>
            </w:r>
            <w:r w:rsidRPr="00E159EB">
              <w:rPr>
                <w:lang w:val="uk-UA"/>
              </w:rPr>
              <w:softHyphen/>
              <w:t>нансо</w:t>
            </w:r>
            <w:r w:rsidRPr="00E159EB">
              <w:rPr>
                <w:lang w:val="uk-UA"/>
              </w:rPr>
              <w:softHyphen/>
              <w:t>вано (касові видатки) тис. грн</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5EFD85" w14:textId="77777777" w:rsidR="007E29B7" w:rsidRPr="00E159EB" w:rsidRDefault="007E29B7">
            <w:pPr>
              <w:widowControl/>
              <w:autoSpaceDE/>
              <w:adjustRightInd/>
              <w:jc w:val="center"/>
              <w:rPr>
                <w:lang w:val="uk-UA"/>
              </w:rPr>
            </w:pPr>
            <w:r w:rsidRPr="00E159EB">
              <w:rPr>
                <w:lang w:val="uk-UA"/>
              </w:rPr>
              <w:t>Стан виконання</w:t>
            </w:r>
          </w:p>
        </w:tc>
      </w:tr>
      <w:tr w:rsidR="007E29B7" w:rsidRPr="00E159EB" w14:paraId="25CA8CFC" w14:textId="77777777" w:rsidTr="007E29B7">
        <w:trPr>
          <w:trHeight w:val="1492"/>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2DACF5D5" w14:textId="77777777" w:rsidR="007E29B7" w:rsidRPr="00E159EB" w:rsidRDefault="007E29B7">
            <w:pPr>
              <w:widowControl/>
              <w:autoSpaceDE/>
              <w:adjustRightInd/>
              <w:rPr>
                <w:lang w:val="uk-UA"/>
              </w:rPr>
            </w:pPr>
            <w:r w:rsidRPr="00E159EB">
              <w:rPr>
                <w:lang w:val="uk-UA"/>
              </w:rPr>
              <w:t>Надання соціальних послуг киянам - Захисникам та Захисницям України, членам їх сімей та киянам - членам сімей загиблих (померлих) Захисників та Захисниць України, зокрема забезпечення невідкладного реагування на звернення, які надходять на гарячу лінію, та надання комплексної кваліфікованої підтримки мобільними бригадами під час екстреного та кризового реагування</w:t>
            </w:r>
          </w:p>
        </w:tc>
        <w:tc>
          <w:tcPr>
            <w:tcW w:w="1418" w:type="dxa"/>
            <w:tcBorders>
              <w:top w:val="single" w:sz="4" w:space="0" w:color="auto"/>
              <w:left w:val="nil"/>
              <w:bottom w:val="single" w:sz="4" w:space="0" w:color="auto"/>
              <w:right w:val="single" w:sz="4" w:space="0" w:color="auto"/>
            </w:tcBorders>
            <w:vAlign w:val="center"/>
            <w:hideMark/>
          </w:tcPr>
          <w:p w14:paraId="5F5FC11F" w14:textId="77777777" w:rsidR="007E29B7" w:rsidRPr="00E159EB" w:rsidRDefault="007E29B7">
            <w:pPr>
              <w:widowControl/>
              <w:autoSpaceDE/>
              <w:adjustRightInd/>
              <w:jc w:val="center"/>
              <w:rPr>
                <w:b/>
                <w:lang w:val="uk-UA"/>
              </w:rPr>
            </w:pPr>
            <w:r w:rsidRPr="00E159EB">
              <w:rPr>
                <w:b/>
                <w:lang w:val="uk-UA"/>
              </w:rPr>
              <w:t>ДСВП</w:t>
            </w:r>
          </w:p>
        </w:tc>
        <w:tc>
          <w:tcPr>
            <w:tcW w:w="1417" w:type="dxa"/>
            <w:tcBorders>
              <w:top w:val="single" w:sz="4" w:space="0" w:color="auto"/>
              <w:left w:val="nil"/>
              <w:bottom w:val="single" w:sz="4" w:space="0" w:color="auto"/>
              <w:right w:val="single" w:sz="4" w:space="0" w:color="auto"/>
            </w:tcBorders>
            <w:noWrap/>
            <w:vAlign w:val="center"/>
            <w:hideMark/>
          </w:tcPr>
          <w:p w14:paraId="7780ACCF" w14:textId="77777777" w:rsidR="007E29B7" w:rsidRPr="00E159EB" w:rsidRDefault="007E29B7">
            <w:pPr>
              <w:widowControl/>
              <w:autoSpaceDE/>
              <w:adjustRightInd/>
              <w:ind w:left="-108" w:right="-108"/>
              <w:jc w:val="center"/>
              <w:rPr>
                <w:b/>
                <w:lang w:val="uk-UA"/>
              </w:rPr>
            </w:pPr>
            <w:r w:rsidRPr="00E159EB">
              <w:rPr>
                <w:b/>
                <w:lang w:val="uk-UA"/>
              </w:rPr>
              <w:t>16 071, 5</w:t>
            </w:r>
          </w:p>
        </w:tc>
        <w:tc>
          <w:tcPr>
            <w:tcW w:w="2126" w:type="dxa"/>
            <w:tcBorders>
              <w:top w:val="single" w:sz="4" w:space="0" w:color="auto"/>
              <w:left w:val="nil"/>
              <w:bottom w:val="single" w:sz="4" w:space="0" w:color="auto"/>
              <w:right w:val="single" w:sz="4" w:space="0" w:color="auto"/>
            </w:tcBorders>
            <w:vAlign w:val="center"/>
            <w:hideMark/>
          </w:tcPr>
          <w:p w14:paraId="1E726648" w14:textId="77777777" w:rsidR="007E29B7" w:rsidRPr="00E159EB" w:rsidRDefault="007E29B7">
            <w:pPr>
              <w:widowControl/>
              <w:autoSpaceDE/>
              <w:adjustRightInd/>
              <w:rPr>
                <w:lang w:val="uk-UA"/>
              </w:rPr>
            </w:pPr>
            <w:r w:rsidRPr="00E159EB">
              <w:rPr>
                <w:lang w:val="uk-UA"/>
              </w:rPr>
              <w:t>Одержувачів допомоги - 9</w:t>
            </w:r>
          </w:p>
        </w:tc>
      </w:tr>
      <w:tr w:rsidR="007E29B7" w:rsidRPr="00E159EB" w14:paraId="39B6E64C" w14:textId="77777777" w:rsidTr="007E29B7">
        <w:trPr>
          <w:trHeight w:val="1067"/>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668F5532" w14:textId="77777777" w:rsidR="007E29B7" w:rsidRPr="00E159EB" w:rsidRDefault="007E29B7">
            <w:pPr>
              <w:widowControl/>
              <w:autoSpaceDE/>
              <w:adjustRightInd/>
              <w:rPr>
                <w:lang w:val="uk-UA"/>
              </w:rPr>
            </w:pPr>
            <w:r w:rsidRPr="00E159EB">
              <w:rPr>
                <w:lang w:val="uk-UA"/>
              </w:rPr>
              <w:t>Компенсація за надання стоматологічних послуг киянам — Захисникам та Захисницям України, членам їх сімей та киянам - членам сімей загиблих (померлих) Захисників та Захисниць України</w:t>
            </w:r>
          </w:p>
        </w:tc>
        <w:tc>
          <w:tcPr>
            <w:tcW w:w="1418" w:type="dxa"/>
            <w:tcBorders>
              <w:top w:val="single" w:sz="4" w:space="0" w:color="auto"/>
              <w:left w:val="nil"/>
              <w:bottom w:val="single" w:sz="4" w:space="0" w:color="auto"/>
              <w:right w:val="single" w:sz="4" w:space="0" w:color="auto"/>
            </w:tcBorders>
            <w:vAlign w:val="center"/>
            <w:hideMark/>
          </w:tcPr>
          <w:p w14:paraId="23C43B1A" w14:textId="77777777" w:rsidR="007E29B7" w:rsidRPr="00E159EB" w:rsidRDefault="007E29B7">
            <w:pPr>
              <w:widowControl/>
              <w:autoSpaceDE/>
              <w:adjustRightInd/>
              <w:jc w:val="center"/>
              <w:rPr>
                <w:b/>
                <w:lang w:val="uk-UA"/>
              </w:rPr>
            </w:pPr>
            <w:r w:rsidRPr="00E159EB">
              <w:rPr>
                <w:b/>
                <w:lang w:val="uk-UA"/>
              </w:rPr>
              <w:t>ДСВП</w:t>
            </w:r>
          </w:p>
        </w:tc>
        <w:tc>
          <w:tcPr>
            <w:tcW w:w="1417" w:type="dxa"/>
            <w:tcBorders>
              <w:top w:val="single" w:sz="4" w:space="0" w:color="auto"/>
              <w:left w:val="nil"/>
              <w:bottom w:val="single" w:sz="4" w:space="0" w:color="auto"/>
              <w:right w:val="single" w:sz="4" w:space="0" w:color="auto"/>
            </w:tcBorders>
            <w:noWrap/>
            <w:vAlign w:val="center"/>
            <w:hideMark/>
          </w:tcPr>
          <w:p w14:paraId="3A1C296A" w14:textId="77777777" w:rsidR="007E29B7" w:rsidRPr="00E159EB" w:rsidRDefault="007E29B7">
            <w:pPr>
              <w:widowControl/>
              <w:autoSpaceDE/>
              <w:adjustRightInd/>
              <w:ind w:left="-108" w:right="-108"/>
              <w:jc w:val="center"/>
              <w:rPr>
                <w:b/>
                <w:lang w:val="uk-UA"/>
              </w:rPr>
            </w:pPr>
            <w:r w:rsidRPr="00E159EB">
              <w:rPr>
                <w:b/>
                <w:lang w:val="uk-UA"/>
              </w:rPr>
              <w:t>229,4</w:t>
            </w:r>
          </w:p>
        </w:tc>
        <w:tc>
          <w:tcPr>
            <w:tcW w:w="2126" w:type="dxa"/>
            <w:tcBorders>
              <w:top w:val="single" w:sz="4" w:space="0" w:color="auto"/>
              <w:left w:val="nil"/>
              <w:bottom w:val="single" w:sz="4" w:space="0" w:color="auto"/>
              <w:right w:val="single" w:sz="4" w:space="0" w:color="auto"/>
            </w:tcBorders>
            <w:vAlign w:val="center"/>
            <w:hideMark/>
          </w:tcPr>
          <w:p w14:paraId="656DA098" w14:textId="77777777" w:rsidR="007E29B7" w:rsidRPr="00E159EB" w:rsidRDefault="007E29B7">
            <w:pPr>
              <w:widowControl/>
              <w:autoSpaceDE/>
              <w:adjustRightInd/>
              <w:rPr>
                <w:lang w:val="uk-UA"/>
              </w:rPr>
            </w:pPr>
            <w:r w:rsidRPr="00E159EB">
              <w:rPr>
                <w:lang w:val="uk-UA"/>
              </w:rPr>
              <w:t>Одержувачів допомоги - 41</w:t>
            </w:r>
          </w:p>
        </w:tc>
      </w:tr>
      <w:tr w:rsidR="007E29B7" w:rsidRPr="00E159EB" w14:paraId="17107857" w14:textId="77777777" w:rsidTr="007E29B7">
        <w:trPr>
          <w:trHeight w:val="1067"/>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38ADCDD9" w14:textId="77777777" w:rsidR="007E29B7" w:rsidRPr="00E159EB" w:rsidRDefault="007E29B7">
            <w:pPr>
              <w:widowControl/>
              <w:autoSpaceDE/>
              <w:adjustRightInd/>
              <w:rPr>
                <w:lang w:val="uk-UA"/>
              </w:rPr>
            </w:pPr>
            <w:r w:rsidRPr="00E159EB">
              <w:rPr>
                <w:lang w:val="uk-UA"/>
              </w:rPr>
              <w:t>Надання одноразової матеріальної допомоги  киянам — членам сімей загиблих (померлих) Захисників та Захисниць України, які посмертно відзначені винагородою "Честь. Слава. Держава"</w:t>
            </w:r>
          </w:p>
        </w:tc>
        <w:tc>
          <w:tcPr>
            <w:tcW w:w="1418" w:type="dxa"/>
            <w:tcBorders>
              <w:top w:val="single" w:sz="4" w:space="0" w:color="auto"/>
              <w:left w:val="nil"/>
              <w:bottom w:val="single" w:sz="4" w:space="0" w:color="auto"/>
              <w:right w:val="single" w:sz="4" w:space="0" w:color="auto"/>
            </w:tcBorders>
            <w:vAlign w:val="center"/>
            <w:hideMark/>
          </w:tcPr>
          <w:p w14:paraId="7EBEC84F" w14:textId="77777777" w:rsidR="007E29B7" w:rsidRPr="00E159EB" w:rsidRDefault="007E29B7">
            <w:pPr>
              <w:widowControl/>
              <w:autoSpaceDE/>
              <w:adjustRightInd/>
              <w:jc w:val="center"/>
              <w:rPr>
                <w:b/>
                <w:lang w:val="uk-UA"/>
              </w:rPr>
            </w:pPr>
            <w:r w:rsidRPr="00E159EB">
              <w:rPr>
                <w:b/>
                <w:lang w:val="uk-UA"/>
              </w:rPr>
              <w:t>ДСВП</w:t>
            </w:r>
          </w:p>
        </w:tc>
        <w:tc>
          <w:tcPr>
            <w:tcW w:w="1417" w:type="dxa"/>
            <w:tcBorders>
              <w:top w:val="single" w:sz="4" w:space="0" w:color="auto"/>
              <w:left w:val="nil"/>
              <w:bottom w:val="single" w:sz="4" w:space="0" w:color="auto"/>
              <w:right w:val="single" w:sz="4" w:space="0" w:color="auto"/>
            </w:tcBorders>
            <w:noWrap/>
            <w:vAlign w:val="center"/>
            <w:hideMark/>
          </w:tcPr>
          <w:p w14:paraId="78176DAA" w14:textId="77777777" w:rsidR="007E29B7" w:rsidRPr="00E159EB" w:rsidRDefault="007E29B7">
            <w:pPr>
              <w:widowControl/>
              <w:autoSpaceDE/>
              <w:adjustRightInd/>
              <w:ind w:left="-108" w:right="-108"/>
              <w:jc w:val="center"/>
              <w:rPr>
                <w:b/>
                <w:lang w:val="uk-UA"/>
              </w:rPr>
            </w:pPr>
            <w:r w:rsidRPr="00E159EB">
              <w:rPr>
                <w:b/>
                <w:lang w:val="uk-UA"/>
              </w:rPr>
              <w:t>75,0</w:t>
            </w:r>
          </w:p>
        </w:tc>
        <w:tc>
          <w:tcPr>
            <w:tcW w:w="2126" w:type="dxa"/>
            <w:tcBorders>
              <w:top w:val="single" w:sz="4" w:space="0" w:color="auto"/>
              <w:left w:val="nil"/>
              <w:bottom w:val="single" w:sz="4" w:space="0" w:color="auto"/>
              <w:right w:val="single" w:sz="4" w:space="0" w:color="auto"/>
            </w:tcBorders>
            <w:vAlign w:val="center"/>
            <w:hideMark/>
          </w:tcPr>
          <w:p w14:paraId="35D71369" w14:textId="77777777" w:rsidR="007E29B7" w:rsidRPr="00E159EB" w:rsidRDefault="007E29B7">
            <w:pPr>
              <w:widowControl/>
              <w:autoSpaceDE/>
              <w:adjustRightInd/>
              <w:rPr>
                <w:lang w:val="uk-UA"/>
              </w:rPr>
            </w:pPr>
            <w:r w:rsidRPr="00E159EB">
              <w:rPr>
                <w:lang w:val="uk-UA"/>
              </w:rPr>
              <w:t>Одержувачів допомоги - 15</w:t>
            </w:r>
          </w:p>
        </w:tc>
      </w:tr>
      <w:tr w:rsidR="007E29B7" w:rsidRPr="00E159EB" w14:paraId="2832EFFF" w14:textId="77777777" w:rsidTr="007E29B7">
        <w:trPr>
          <w:trHeight w:val="1067"/>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6DE5693C" w14:textId="77777777" w:rsidR="007E29B7" w:rsidRPr="00E159EB" w:rsidRDefault="007E29B7">
            <w:pPr>
              <w:widowControl/>
              <w:autoSpaceDE/>
              <w:adjustRightInd/>
              <w:rPr>
                <w:lang w:val="uk-UA"/>
              </w:rPr>
            </w:pPr>
            <w:r w:rsidRPr="00E159EB">
              <w:rPr>
                <w:lang w:val="uk-UA"/>
              </w:rPr>
              <w:lastRenderedPageBreak/>
              <w:t xml:space="preserve">Забезпечення надання часткової компенсації за придбаний автомобіль киянам - особам з інвалідністю 1 та 2 групи, які внаслідок поранення  та/ або каліцтва одержаного під час участі у заходах, необхідних для забезпечення оборони України, захисту безпеки населення та інтересів держави  у </w:t>
            </w:r>
            <w:proofErr w:type="spellStart"/>
            <w:r w:rsidRPr="00E159EB">
              <w:rPr>
                <w:lang w:val="uk-UA"/>
              </w:rPr>
              <w:t>зв"язку</w:t>
            </w:r>
            <w:proofErr w:type="spellEnd"/>
            <w:r w:rsidRPr="00E159EB">
              <w:rPr>
                <w:lang w:val="uk-UA"/>
              </w:rPr>
              <w:t xml:space="preserve"> з </w:t>
            </w:r>
            <w:proofErr w:type="spellStart"/>
            <w:r w:rsidRPr="00E159EB">
              <w:rPr>
                <w:lang w:val="uk-UA"/>
              </w:rPr>
              <w:t>війсковою</w:t>
            </w:r>
            <w:proofErr w:type="spellEnd"/>
            <w:r w:rsidRPr="00E159EB">
              <w:rPr>
                <w:lang w:val="uk-UA"/>
              </w:rPr>
              <w:t xml:space="preserve"> агресією російської федерації проти України, отримали ушкодження, що призвели до необоротної втрати верхніх та/або нижніх кінцівок (їх частин)</w:t>
            </w:r>
          </w:p>
        </w:tc>
        <w:tc>
          <w:tcPr>
            <w:tcW w:w="1418" w:type="dxa"/>
            <w:tcBorders>
              <w:top w:val="single" w:sz="4" w:space="0" w:color="auto"/>
              <w:left w:val="nil"/>
              <w:bottom w:val="single" w:sz="4" w:space="0" w:color="auto"/>
              <w:right w:val="single" w:sz="4" w:space="0" w:color="auto"/>
            </w:tcBorders>
            <w:vAlign w:val="center"/>
            <w:hideMark/>
          </w:tcPr>
          <w:p w14:paraId="15031584" w14:textId="77777777" w:rsidR="007E29B7" w:rsidRPr="00E159EB" w:rsidRDefault="007E29B7">
            <w:pPr>
              <w:widowControl/>
              <w:autoSpaceDE/>
              <w:adjustRightInd/>
              <w:jc w:val="center"/>
              <w:rPr>
                <w:b/>
                <w:lang w:val="uk-UA"/>
              </w:rPr>
            </w:pPr>
            <w:r w:rsidRPr="00E159EB">
              <w:rPr>
                <w:b/>
                <w:lang w:val="uk-UA"/>
              </w:rPr>
              <w:t>ДСВП</w:t>
            </w:r>
          </w:p>
        </w:tc>
        <w:tc>
          <w:tcPr>
            <w:tcW w:w="1417" w:type="dxa"/>
            <w:tcBorders>
              <w:top w:val="single" w:sz="4" w:space="0" w:color="auto"/>
              <w:left w:val="nil"/>
              <w:bottom w:val="single" w:sz="4" w:space="0" w:color="auto"/>
              <w:right w:val="single" w:sz="4" w:space="0" w:color="auto"/>
            </w:tcBorders>
            <w:noWrap/>
            <w:vAlign w:val="center"/>
            <w:hideMark/>
          </w:tcPr>
          <w:p w14:paraId="325D2007" w14:textId="77777777" w:rsidR="007E29B7" w:rsidRPr="00E159EB" w:rsidRDefault="007E29B7">
            <w:pPr>
              <w:widowControl/>
              <w:autoSpaceDE/>
              <w:adjustRightInd/>
              <w:ind w:left="-108" w:right="-108"/>
              <w:jc w:val="center"/>
              <w:rPr>
                <w:b/>
                <w:lang w:val="uk-UA"/>
              </w:rPr>
            </w:pPr>
            <w:r w:rsidRPr="00E159EB">
              <w:rPr>
                <w:b/>
                <w:lang w:val="uk-UA"/>
              </w:rPr>
              <w:t>1 090,1</w:t>
            </w:r>
          </w:p>
        </w:tc>
        <w:tc>
          <w:tcPr>
            <w:tcW w:w="2126" w:type="dxa"/>
            <w:tcBorders>
              <w:top w:val="single" w:sz="4" w:space="0" w:color="auto"/>
              <w:left w:val="nil"/>
              <w:bottom w:val="single" w:sz="4" w:space="0" w:color="auto"/>
              <w:right w:val="single" w:sz="4" w:space="0" w:color="auto"/>
            </w:tcBorders>
            <w:vAlign w:val="center"/>
            <w:hideMark/>
          </w:tcPr>
          <w:p w14:paraId="39A2736D" w14:textId="77777777" w:rsidR="007E29B7" w:rsidRPr="00E159EB" w:rsidRDefault="007E29B7">
            <w:pPr>
              <w:widowControl/>
              <w:autoSpaceDE/>
              <w:adjustRightInd/>
              <w:rPr>
                <w:lang w:val="uk-UA"/>
              </w:rPr>
            </w:pPr>
            <w:r w:rsidRPr="00E159EB">
              <w:rPr>
                <w:lang w:val="uk-UA"/>
              </w:rPr>
              <w:t>Одержувачів допомоги - 2</w:t>
            </w:r>
          </w:p>
        </w:tc>
      </w:tr>
      <w:tr w:rsidR="007E29B7" w:rsidRPr="00E159EB" w14:paraId="60523838" w14:textId="77777777" w:rsidTr="007E29B7">
        <w:trPr>
          <w:trHeight w:val="1492"/>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452DC37B" w14:textId="77777777" w:rsidR="007E29B7" w:rsidRPr="00E159EB" w:rsidRDefault="007E29B7">
            <w:pPr>
              <w:widowControl/>
              <w:autoSpaceDE/>
              <w:adjustRightInd/>
              <w:rPr>
                <w:lang w:val="uk-UA"/>
              </w:rPr>
            </w:pPr>
            <w:r w:rsidRPr="00E159EB">
              <w:rPr>
                <w:lang w:val="uk-UA"/>
              </w:rPr>
              <w:t xml:space="preserve">Надання коштів на придбання лікарських засобів та медичних виробів при лікуванні в стаціонарних умовах, в тому числі </w:t>
            </w:r>
            <w:proofErr w:type="spellStart"/>
            <w:r w:rsidRPr="00E159EB">
              <w:rPr>
                <w:lang w:val="uk-UA"/>
              </w:rPr>
              <w:t>ендопротезуванні</w:t>
            </w:r>
            <w:proofErr w:type="spellEnd"/>
            <w:r w:rsidRPr="00E159EB">
              <w:rPr>
                <w:lang w:val="uk-UA"/>
              </w:rPr>
              <w:t xml:space="preserve">, слухопротезуванні, протезуванні ока, киянам - учасникам антитерористичної операції,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членам сімей киян - Героїв Небесної Сотні та киянам - постраждалим учасникам Революції Гідності; 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сімей загиблих (померлих) киян - Захисників та киянок-Захисниць України, членам сімей киян-Захисників і киянок-Захисниць України, які перебувають в полоні або зникли безвісти; </w:t>
            </w:r>
          </w:p>
          <w:p w14:paraId="07B12838" w14:textId="77777777" w:rsidR="007E29B7" w:rsidRPr="00E159EB" w:rsidRDefault="007E29B7">
            <w:pPr>
              <w:rPr>
                <w:lang w:val="uk-UA"/>
              </w:rPr>
            </w:pPr>
            <w:r w:rsidRPr="00E159EB">
              <w:rPr>
                <w:lang w:val="uk-UA"/>
              </w:rPr>
              <w:t xml:space="preserve">компенсація витрат на придбання лікарських засобів та медичних виробів при лікуванні в амбулаторних та/або стаціонарних умовах, </w:t>
            </w:r>
            <w:proofErr w:type="spellStart"/>
            <w:r w:rsidRPr="00E159EB">
              <w:rPr>
                <w:lang w:val="uk-UA"/>
              </w:rPr>
              <w:t>ендопротезуванні</w:t>
            </w:r>
            <w:proofErr w:type="spellEnd"/>
            <w:r w:rsidRPr="00E159EB">
              <w:rPr>
                <w:lang w:val="uk-UA"/>
              </w:rPr>
              <w:t xml:space="preserve">, слухопротезуванні, протезуванні ока, киянам - учасникам антитерористичної операції, членам сімей учасників антитерористичної операції, загиблих </w:t>
            </w:r>
          </w:p>
          <w:p w14:paraId="32609A5A" w14:textId="77777777" w:rsidR="007E29B7" w:rsidRPr="00E159EB" w:rsidRDefault="007E29B7">
            <w:pPr>
              <w:rPr>
                <w:lang w:val="uk-UA"/>
              </w:rPr>
            </w:pPr>
            <w:r w:rsidRPr="00E159EB">
              <w:rPr>
                <w:lang w:val="uk-UA"/>
              </w:rPr>
              <w:t xml:space="preserve">(померлих)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членам сімей киян - Героїв Небесної Сотні; киянам - постраждалим учасникам Революції Гідності; </w:t>
            </w:r>
          </w:p>
          <w:p w14:paraId="3F0E3667" w14:textId="77777777" w:rsidR="007E29B7" w:rsidRPr="00E159EB" w:rsidRDefault="007E29B7">
            <w:pPr>
              <w:widowControl/>
              <w:autoSpaceDE/>
              <w:adjustRightInd/>
              <w:rPr>
                <w:lang w:val="uk-UA"/>
              </w:rPr>
            </w:pPr>
            <w:r w:rsidRPr="00E159EB">
              <w:rPr>
                <w:lang w:val="uk-UA"/>
              </w:rPr>
              <w:t xml:space="preserve">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членам сімей загиблих (померлих) киян-Захисників і киянок-Захисниць України, членам сімей киян - Захисників і киянок-Захисниць України, які перебувають в полоні або зникли безвісти. </w:t>
            </w:r>
          </w:p>
        </w:tc>
        <w:tc>
          <w:tcPr>
            <w:tcW w:w="1418" w:type="dxa"/>
            <w:tcBorders>
              <w:top w:val="single" w:sz="4" w:space="0" w:color="auto"/>
              <w:left w:val="nil"/>
              <w:bottom w:val="single" w:sz="4" w:space="0" w:color="auto"/>
              <w:right w:val="single" w:sz="4" w:space="0" w:color="auto"/>
            </w:tcBorders>
            <w:vAlign w:val="center"/>
            <w:hideMark/>
          </w:tcPr>
          <w:p w14:paraId="1F49E0BE" w14:textId="77777777" w:rsidR="007E29B7" w:rsidRPr="00E159EB" w:rsidRDefault="007E29B7">
            <w:pPr>
              <w:widowControl/>
              <w:autoSpaceDE/>
              <w:adjustRightInd/>
              <w:jc w:val="center"/>
              <w:rPr>
                <w:b/>
                <w:lang w:val="uk-UA"/>
              </w:rPr>
            </w:pPr>
            <w:r w:rsidRPr="00E159EB">
              <w:rPr>
                <w:b/>
                <w:lang w:val="uk-UA"/>
              </w:rPr>
              <w:t xml:space="preserve">ДСВП </w:t>
            </w:r>
          </w:p>
        </w:tc>
        <w:tc>
          <w:tcPr>
            <w:tcW w:w="1417" w:type="dxa"/>
            <w:tcBorders>
              <w:top w:val="single" w:sz="4" w:space="0" w:color="auto"/>
              <w:left w:val="nil"/>
              <w:bottom w:val="single" w:sz="4" w:space="0" w:color="auto"/>
              <w:right w:val="single" w:sz="4" w:space="0" w:color="auto"/>
            </w:tcBorders>
            <w:noWrap/>
            <w:vAlign w:val="center"/>
            <w:hideMark/>
          </w:tcPr>
          <w:p w14:paraId="703F8BE6" w14:textId="77777777" w:rsidR="007E29B7" w:rsidRPr="00E159EB" w:rsidRDefault="007E29B7">
            <w:pPr>
              <w:widowControl/>
              <w:autoSpaceDE/>
              <w:adjustRightInd/>
              <w:ind w:left="-108" w:right="-108"/>
              <w:jc w:val="center"/>
              <w:rPr>
                <w:b/>
                <w:lang w:val="uk-UA"/>
              </w:rPr>
            </w:pPr>
            <w:r w:rsidRPr="00E159EB">
              <w:rPr>
                <w:b/>
                <w:lang w:val="uk-UA"/>
              </w:rPr>
              <w:t>3 656,1</w:t>
            </w:r>
          </w:p>
        </w:tc>
        <w:tc>
          <w:tcPr>
            <w:tcW w:w="2126" w:type="dxa"/>
            <w:tcBorders>
              <w:top w:val="single" w:sz="4" w:space="0" w:color="auto"/>
              <w:left w:val="nil"/>
              <w:bottom w:val="single" w:sz="4" w:space="0" w:color="auto"/>
              <w:right w:val="single" w:sz="4" w:space="0" w:color="auto"/>
            </w:tcBorders>
            <w:vAlign w:val="center"/>
            <w:hideMark/>
          </w:tcPr>
          <w:p w14:paraId="50E6DD35" w14:textId="77777777" w:rsidR="007E29B7" w:rsidRPr="00E159EB" w:rsidRDefault="007E29B7">
            <w:pPr>
              <w:widowControl/>
              <w:autoSpaceDE/>
              <w:adjustRightInd/>
              <w:rPr>
                <w:lang w:val="uk-UA"/>
              </w:rPr>
            </w:pPr>
            <w:r w:rsidRPr="00E159EB">
              <w:rPr>
                <w:lang w:val="uk-UA"/>
              </w:rPr>
              <w:t>Одержувачів допомоги –</w:t>
            </w:r>
          </w:p>
          <w:p w14:paraId="43C10E66" w14:textId="77777777" w:rsidR="007E29B7" w:rsidRPr="00E159EB" w:rsidRDefault="007E29B7">
            <w:pPr>
              <w:widowControl/>
              <w:autoSpaceDE/>
              <w:adjustRightInd/>
              <w:rPr>
                <w:lang w:val="uk-UA"/>
              </w:rPr>
            </w:pPr>
            <w:r w:rsidRPr="00E159EB">
              <w:rPr>
                <w:lang w:val="uk-UA"/>
              </w:rPr>
              <w:t>127 осіб</w:t>
            </w:r>
          </w:p>
        </w:tc>
      </w:tr>
      <w:tr w:rsidR="007E29B7" w:rsidRPr="00E159EB" w14:paraId="1958A4F6" w14:textId="77777777" w:rsidTr="007E29B7">
        <w:trPr>
          <w:trHeight w:val="3200"/>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4D439C07" w14:textId="77777777" w:rsidR="007E29B7" w:rsidRPr="00E159EB" w:rsidRDefault="007E29B7">
            <w:pPr>
              <w:widowControl/>
              <w:autoSpaceDE/>
              <w:adjustRightInd/>
              <w:rPr>
                <w:lang w:val="uk-UA"/>
              </w:rPr>
            </w:pPr>
            <w:r w:rsidRPr="00E159EB">
              <w:rPr>
                <w:lang w:val="uk-UA"/>
              </w:rPr>
              <w:lastRenderedPageBreak/>
              <w:t>Забезпечення надання одноразової адресної матеріальної допомоги киянам - учасникам АТО,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киян-учасників антитерористичної операції, які перебувають в полоні або зникли безвісти, членам сімей киян - Героїв Небесної Сотні та киянам - постраждалим учасникам Революції Гідності,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сімей загиблих (померлих) киян-Захисників і киянок-Захисниць України з нагоди відзначення державних свят та визначних дат</w:t>
            </w:r>
          </w:p>
        </w:tc>
        <w:tc>
          <w:tcPr>
            <w:tcW w:w="1418" w:type="dxa"/>
            <w:tcBorders>
              <w:top w:val="single" w:sz="4" w:space="0" w:color="auto"/>
              <w:left w:val="nil"/>
              <w:bottom w:val="single" w:sz="4" w:space="0" w:color="auto"/>
              <w:right w:val="single" w:sz="4" w:space="0" w:color="auto"/>
            </w:tcBorders>
            <w:vAlign w:val="center"/>
            <w:hideMark/>
          </w:tcPr>
          <w:p w14:paraId="35C590A9" w14:textId="77777777" w:rsidR="007E29B7" w:rsidRPr="00E159EB" w:rsidRDefault="007E29B7">
            <w:pPr>
              <w:widowControl/>
              <w:autoSpaceDE/>
              <w:adjustRightInd/>
              <w:jc w:val="center"/>
              <w:rPr>
                <w:b/>
                <w:lang w:val="uk-UA"/>
              </w:rPr>
            </w:pPr>
            <w:r w:rsidRPr="00E159EB">
              <w:rPr>
                <w:b/>
                <w:lang w:val="uk-UA"/>
              </w:rPr>
              <w:t>ДСВП</w:t>
            </w:r>
          </w:p>
        </w:tc>
        <w:tc>
          <w:tcPr>
            <w:tcW w:w="1417" w:type="dxa"/>
            <w:tcBorders>
              <w:top w:val="single" w:sz="4" w:space="0" w:color="auto"/>
              <w:left w:val="nil"/>
              <w:bottom w:val="single" w:sz="4" w:space="0" w:color="auto"/>
              <w:right w:val="single" w:sz="4" w:space="0" w:color="auto"/>
            </w:tcBorders>
            <w:vAlign w:val="center"/>
            <w:hideMark/>
          </w:tcPr>
          <w:p w14:paraId="774B6E3F" w14:textId="77777777" w:rsidR="007E29B7" w:rsidRPr="00E159EB" w:rsidRDefault="007E29B7">
            <w:pPr>
              <w:widowControl/>
              <w:autoSpaceDE/>
              <w:adjustRightInd/>
              <w:jc w:val="center"/>
              <w:rPr>
                <w:b/>
                <w:lang w:val="uk-UA"/>
              </w:rPr>
            </w:pPr>
            <w:r w:rsidRPr="00E159EB">
              <w:rPr>
                <w:b/>
                <w:lang w:val="uk-UA"/>
              </w:rPr>
              <w:t>52 583,9</w:t>
            </w:r>
          </w:p>
        </w:tc>
        <w:tc>
          <w:tcPr>
            <w:tcW w:w="2126" w:type="dxa"/>
            <w:tcBorders>
              <w:top w:val="single" w:sz="4" w:space="0" w:color="auto"/>
              <w:left w:val="nil"/>
              <w:bottom w:val="single" w:sz="4" w:space="0" w:color="auto"/>
              <w:right w:val="single" w:sz="4" w:space="0" w:color="auto"/>
            </w:tcBorders>
            <w:vAlign w:val="center"/>
            <w:hideMark/>
          </w:tcPr>
          <w:p w14:paraId="23D15256" w14:textId="77777777" w:rsidR="007E29B7" w:rsidRPr="00E159EB" w:rsidRDefault="007E29B7">
            <w:pPr>
              <w:widowControl/>
              <w:autoSpaceDE/>
              <w:adjustRightInd/>
              <w:rPr>
                <w:lang w:val="uk-UA"/>
              </w:rPr>
            </w:pPr>
            <w:r w:rsidRPr="00E159EB">
              <w:rPr>
                <w:lang w:val="uk-UA"/>
              </w:rPr>
              <w:t xml:space="preserve">Одержувачів допомоги – </w:t>
            </w:r>
          </w:p>
          <w:p w14:paraId="30507300" w14:textId="77777777" w:rsidR="007E29B7" w:rsidRPr="00E159EB" w:rsidRDefault="007E29B7">
            <w:pPr>
              <w:widowControl/>
              <w:autoSpaceDE/>
              <w:adjustRightInd/>
              <w:rPr>
                <w:lang w:val="uk-UA"/>
              </w:rPr>
            </w:pPr>
            <w:r w:rsidRPr="00E159EB">
              <w:rPr>
                <w:lang w:val="uk-UA"/>
              </w:rPr>
              <w:t>334 особи</w:t>
            </w:r>
          </w:p>
        </w:tc>
      </w:tr>
      <w:tr w:rsidR="007E29B7" w:rsidRPr="00E159EB" w14:paraId="2151E9B8" w14:textId="77777777" w:rsidTr="007E29B7">
        <w:trPr>
          <w:trHeight w:val="1299"/>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78BD42A9" w14:textId="77777777" w:rsidR="007E29B7" w:rsidRPr="00E159EB" w:rsidRDefault="007E29B7">
            <w:pPr>
              <w:widowControl/>
              <w:autoSpaceDE/>
              <w:adjustRightInd/>
              <w:rPr>
                <w:lang w:val="uk-UA"/>
              </w:rPr>
            </w:pPr>
            <w:r w:rsidRPr="00E159EB">
              <w:rPr>
                <w:lang w:val="uk-UA"/>
              </w:rPr>
              <w:t>Забезпечення надання:</w:t>
            </w:r>
          </w:p>
          <w:p w14:paraId="0FB350AC" w14:textId="77777777" w:rsidR="007E29B7" w:rsidRPr="00E159EB" w:rsidRDefault="007E29B7">
            <w:pPr>
              <w:widowControl/>
              <w:autoSpaceDE/>
              <w:adjustRightInd/>
              <w:rPr>
                <w:lang w:val="uk-UA"/>
              </w:rPr>
            </w:pPr>
            <w:r w:rsidRPr="00E159EB">
              <w:rPr>
                <w:lang w:val="uk-UA"/>
              </w:rPr>
              <w:t xml:space="preserve">щорічної матеріальної допомоги киянам -  особам з інвалідністю І та ІІ групи, які брали участь в антитерористичній операції,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киян - учасників антитерористичної операції, які перебувають в полоні або зникли безвісти (які навчаються за денною або дуальною формами здобуття освіти у закладах професійної (професійно-технічної), фахової </w:t>
            </w:r>
            <w:proofErr w:type="spellStart"/>
            <w:r w:rsidRPr="00E159EB">
              <w:rPr>
                <w:lang w:val="uk-UA"/>
              </w:rPr>
              <w:t>передвищої</w:t>
            </w:r>
            <w:proofErr w:type="spellEnd"/>
            <w:r w:rsidRPr="00E159EB">
              <w:rPr>
                <w:lang w:val="uk-UA"/>
              </w:rPr>
              <w:t xml:space="preserve"> та вищої освіти, до закінчення цих закладів освіти, але не довше ніж до досягнення ними 23 років),  членам сімей загиблих (померлих) киян-Захисників і киянок-Захисниць України та членам сімей киян-Захисників і киянок-Захисниць України, які перебувають в полоні або зникли безвісти; </w:t>
            </w:r>
          </w:p>
          <w:p w14:paraId="6D2A92F3" w14:textId="77777777" w:rsidR="007E29B7" w:rsidRPr="00E159EB" w:rsidRDefault="007E29B7">
            <w:pPr>
              <w:widowControl/>
              <w:autoSpaceDE/>
              <w:adjustRightInd/>
              <w:rPr>
                <w:lang w:val="uk-UA"/>
              </w:rPr>
            </w:pPr>
            <w:r w:rsidRPr="00E159EB">
              <w:rPr>
                <w:lang w:val="uk-UA"/>
              </w:rPr>
              <w:t xml:space="preserve">щомісячної адресної матеріальної допомоги непрацездатним батькам; дружинам (чоловікам) та повнолітнім дітям, які мають статус особи з інвалідністю I, II, III групи; малолітнім та неповнолітнім дітям, пасинкам, падчеркам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киян - учасників антитерористичної операції, які перебувають в полоні або зникли безвісти та киянам, інвалідність яких  пов’язана з військовою агресією Російської Федерації; </w:t>
            </w:r>
          </w:p>
          <w:p w14:paraId="15546486" w14:textId="77777777" w:rsidR="007E29B7" w:rsidRPr="00E159EB" w:rsidRDefault="007E29B7">
            <w:pPr>
              <w:widowControl/>
              <w:autoSpaceDE/>
              <w:adjustRightInd/>
              <w:rPr>
                <w:lang w:val="uk-UA"/>
              </w:rPr>
            </w:pPr>
            <w:r w:rsidRPr="00E159EB">
              <w:rPr>
                <w:lang w:val="uk-UA"/>
              </w:rPr>
              <w:t>щомісячної адресної матеріальної допомоги непрацездатним: батькам, дружинам (чоловікам); батькам, дружинам (чоловікам) та неодруженим повнолітнім дітям, які мають статус особи з інвалідністю I, II, III групи; малолітнім та неповнолітнім дітям, пасинкам, падчеркам загиблих (померлих) киян-Захисників і киянок-Захисниць України, киян-Захисників і киянок-Захисниць України, які перебувають в полоні або зникли безвісти;</w:t>
            </w:r>
          </w:p>
          <w:p w14:paraId="61A1200D" w14:textId="77777777" w:rsidR="007E29B7" w:rsidRPr="00E159EB" w:rsidRDefault="007E29B7">
            <w:pPr>
              <w:widowControl/>
              <w:autoSpaceDE/>
              <w:adjustRightInd/>
              <w:rPr>
                <w:lang w:val="uk-UA"/>
              </w:rPr>
            </w:pPr>
            <w:r w:rsidRPr="00E159EB">
              <w:rPr>
                <w:lang w:val="uk-UA"/>
              </w:rPr>
              <w:t xml:space="preserve">щомісячної адресної матеріальної допомоги киянам - учасникам антитерористичної операції, членам їх </w:t>
            </w:r>
            <w:r w:rsidRPr="00E159EB">
              <w:rPr>
                <w:lang w:val="uk-UA"/>
              </w:rPr>
              <w:lastRenderedPageBreak/>
              <w:t xml:space="preserve">сімей,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для покриття витрат на оплату ними житлово-комунальних послуг;  </w:t>
            </w:r>
          </w:p>
          <w:p w14:paraId="7D57757A" w14:textId="77777777" w:rsidR="007E29B7" w:rsidRPr="00E159EB" w:rsidRDefault="007E29B7">
            <w:pPr>
              <w:widowControl/>
              <w:autoSpaceDE/>
              <w:adjustRightInd/>
              <w:rPr>
                <w:lang w:val="uk-UA"/>
              </w:rPr>
            </w:pPr>
            <w:r w:rsidRPr="00E159EB">
              <w:rPr>
                <w:lang w:val="uk-UA"/>
              </w:rPr>
              <w:t xml:space="preserve">виплати матеріальної допомоги для покриття витрат на оплату житлово-комунальних послуг учасникам війни з числа киян - учасників антитерористичної операції, яким встановлено статус згідно з Законом України "Про статус ветеранів війни, гарантії їх соціального захисту", розмір середньомісячного сукупного доходу сім'ї яких у розрахунку на одну особу за попередні шість місяців перевищує величину доходу, який дає право на податкову соціальну пільгу у порядку, визначеному Кабінетом Міністрів України; </w:t>
            </w:r>
          </w:p>
          <w:p w14:paraId="1F42B299" w14:textId="77777777" w:rsidR="007E29B7" w:rsidRPr="00E159EB" w:rsidRDefault="007E29B7">
            <w:pPr>
              <w:widowControl/>
              <w:autoSpaceDE/>
              <w:adjustRightInd/>
              <w:rPr>
                <w:lang w:val="uk-UA"/>
              </w:rPr>
            </w:pPr>
            <w:r w:rsidRPr="00E159EB">
              <w:rPr>
                <w:lang w:val="uk-UA"/>
              </w:rPr>
              <w:t xml:space="preserve">щорічної матеріальної допомоги членам сімей киян - Героїв Небесної Сотні та киянам - постраждалим учасникам Революції Гідності; щомісячної адресної матеріальної допомоги непрацездатним батькам, дружинам (чоловікам), неодруженим повнолітнім дітям, визначеним інвалідами з дитинства I та II груп або інвалідами I групи, неповнолітнім дітям, пасинкам, падчеркам киян - Героїв Небесної Сотні; </w:t>
            </w:r>
          </w:p>
          <w:p w14:paraId="5CCA5300" w14:textId="77777777" w:rsidR="007E29B7" w:rsidRPr="00E159EB" w:rsidRDefault="007E29B7">
            <w:pPr>
              <w:widowControl/>
              <w:autoSpaceDE/>
              <w:adjustRightInd/>
              <w:rPr>
                <w:lang w:val="uk-UA"/>
              </w:rPr>
            </w:pPr>
            <w:r w:rsidRPr="00E159EB">
              <w:rPr>
                <w:lang w:val="uk-UA"/>
              </w:rPr>
              <w:t>щомісячної адресної матеріальної допомоги членам сімей киян - Героїв Небесної Сотні та киянам - постраждалим учасникам Революції Гідності для покриття витрат на оплату житлово-комунальних послуг.</w:t>
            </w:r>
          </w:p>
        </w:tc>
        <w:tc>
          <w:tcPr>
            <w:tcW w:w="1418" w:type="dxa"/>
            <w:tcBorders>
              <w:top w:val="single" w:sz="4" w:space="0" w:color="auto"/>
              <w:left w:val="nil"/>
              <w:bottom w:val="single" w:sz="4" w:space="0" w:color="auto"/>
              <w:right w:val="single" w:sz="4" w:space="0" w:color="auto"/>
            </w:tcBorders>
            <w:vAlign w:val="center"/>
            <w:hideMark/>
          </w:tcPr>
          <w:p w14:paraId="58DF0269" w14:textId="77777777" w:rsidR="007E29B7" w:rsidRPr="00E159EB" w:rsidRDefault="007E29B7">
            <w:pPr>
              <w:widowControl/>
              <w:autoSpaceDE/>
              <w:adjustRightInd/>
              <w:jc w:val="center"/>
              <w:rPr>
                <w:b/>
                <w:lang w:val="uk-UA"/>
              </w:rPr>
            </w:pPr>
            <w:r w:rsidRPr="00E159EB">
              <w:rPr>
                <w:b/>
                <w:lang w:val="uk-UA"/>
              </w:rPr>
              <w:lastRenderedPageBreak/>
              <w:t>ДСВП</w:t>
            </w:r>
          </w:p>
        </w:tc>
        <w:tc>
          <w:tcPr>
            <w:tcW w:w="1417" w:type="dxa"/>
            <w:tcBorders>
              <w:top w:val="single" w:sz="4" w:space="0" w:color="auto"/>
              <w:left w:val="nil"/>
              <w:bottom w:val="single" w:sz="4" w:space="0" w:color="auto"/>
              <w:right w:val="single" w:sz="4" w:space="0" w:color="auto"/>
            </w:tcBorders>
            <w:noWrap/>
            <w:vAlign w:val="center"/>
            <w:hideMark/>
          </w:tcPr>
          <w:p w14:paraId="7E6C670F" w14:textId="77777777" w:rsidR="007E29B7" w:rsidRPr="00E159EB" w:rsidRDefault="007E29B7">
            <w:pPr>
              <w:widowControl/>
              <w:autoSpaceDE/>
              <w:adjustRightInd/>
              <w:ind w:left="-108" w:right="-108"/>
              <w:jc w:val="center"/>
              <w:rPr>
                <w:b/>
                <w:lang w:val="uk-UA"/>
              </w:rPr>
            </w:pPr>
            <w:r w:rsidRPr="00E159EB">
              <w:rPr>
                <w:b/>
                <w:lang w:val="uk-UA"/>
              </w:rPr>
              <w:t>608 934,7</w:t>
            </w:r>
          </w:p>
        </w:tc>
        <w:tc>
          <w:tcPr>
            <w:tcW w:w="2126" w:type="dxa"/>
            <w:tcBorders>
              <w:top w:val="single" w:sz="4" w:space="0" w:color="auto"/>
              <w:left w:val="nil"/>
              <w:bottom w:val="single" w:sz="4" w:space="0" w:color="auto"/>
              <w:right w:val="single" w:sz="4" w:space="0" w:color="auto"/>
            </w:tcBorders>
            <w:vAlign w:val="center"/>
            <w:hideMark/>
          </w:tcPr>
          <w:p w14:paraId="1FBAA063" w14:textId="77777777" w:rsidR="007E29B7" w:rsidRPr="00E159EB" w:rsidRDefault="007E29B7">
            <w:pPr>
              <w:widowControl/>
              <w:autoSpaceDE/>
              <w:adjustRightInd/>
              <w:rPr>
                <w:lang w:val="uk-UA"/>
              </w:rPr>
            </w:pPr>
            <w:r w:rsidRPr="00E159EB">
              <w:rPr>
                <w:lang w:val="uk-UA"/>
              </w:rPr>
              <w:t xml:space="preserve">Одержувачів допомоги - </w:t>
            </w:r>
          </w:p>
          <w:p w14:paraId="55A7CC35" w14:textId="77777777" w:rsidR="007E29B7" w:rsidRPr="00E159EB" w:rsidRDefault="007E29B7">
            <w:pPr>
              <w:widowControl/>
              <w:autoSpaceDE/>
              <w:adjustRightInd/>
              <w:rPr>
                <w:lang w:val="uk-UA"/>
              </w:rPr>
            </w:pPr>
            <w:r w:rsidRPr="00E159EB">
              <w:rPr>
                <w:lang w:val="uk-UA"/>
              </w:rPr>
              <w:t>6120 осіб</w:t>
            </w:r>
          </w:p>
        </w:tc>
      </w:tr>
      <w:tr w:rsidR="007E29B7" w:rsidRPr="00E159EB" w14:paraId="6A2AC8E2" w14:textId="77777777" w:rsidTr="007E29B7">
        <w:trPr>
          <w:trHeight w:val="1299"/>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5E7FF0DD" w14:textId="77777777" w:rsidR="007E29B7" w:rsidRPr="00E159EB" w:rsidRDefault="007E29B7">
            <w:pPr>
              <w:widowControl/>
              <w:autoSpaceDE/>
              <w:adjustRightInd/>
              <w:rPr>
                <w:lang w:val="uk-UA"/>
              </w:rPr>
            </w:pPr>
            <w:r w:rsidRPr="00E159EB">
              <w:rPr>
                <w:lang w:val="uk-UA"/>
              </w:rPr>
              <w:t>Надання матеріальної допомоги на часткову компенсацію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Захисників та Захисниць України на виготовлення та встановлення надгробків киянам - учасникам антитерористичної операції, загиблим (померлим) внаслідок поранення, контузії чи каліцтва, одержаних під час участі у антитерористичній операції та загиблим (померлим) киянам - Захисникам та  Захисницям України;</w:t>
            </w:r>
          </w:p>
          <w:p w14:paraId="6D4830E3" w14:textId="77777777" w:rsidR="007E29B7" w:rsidRPr="00E159EB" w:rsidRDefault="007E29B7">
            <w:pPr>
              <w:widowControl/>
              <w:autoSpaceDE/>
              <w:adjustRightInd/>
              <w:rPr>
                <w:lang w:val="uk-UA"/>
              </w:rPr>
            </w:pPr>
            <w:proofErr w:type="spellStart"/>
            <w:r w:rsidRPr="00E159EB">
              <w:rPr>
                <w:lang w:val="uk-UA"/>
              </w:rPr>
              <w:t>Наданя</w:t>
            </w:r>
            <w:proofErr w:type="spellEnd"/>
            <w:r w:rsidRPr="00E159EB">
              <w:rPr>
                <w:lang w:val="uk-UA"/>
              </w:rPr>
              <w:t xml:space="preserve"> матеріальної допомоги на поховання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загиблих (померлих) Захисників та Захисниць України</w:t>
            </w:r>
          </w:p>
        </w:tc>
        <w:tc>
          <w:tcPr>
            <w:tcW w:w="1418" w:type="dxa"/>
            <w:tcBorders>
              <w:top w:val="single" w:sz="4" w:space="0" w:color="auto"/>
              <w:left w:val="nil"/>
              <w:bottom w:val="single" w:sz="4" w:space="0" w:color="auto"/>
              <w:right w:val="single" w:sz="4" w:space="0" w:color="auto"/>
            </w:tcBorders>
            <w:vAlign w:val="center"/>
            <w:hideMark/>
          </w:tcPr>
          <w:p w14:paraId="0588762B" w14:textId="77777777" w:rsidR="007E29B7" w:rsidRPr="00E159EB" w:rsidRDefault="007E29B7">
            <w:pPr>
              <w:widowControl/>
              <w:autoSpaceDE/>
              <w:adjustRightInd/>
              <w:jc w:val="center"/>
              <w:rPr>
                <w:b/>
                <w:lang w:val="uk-UA"/>
              </w:rPr>
            </w:pPr>
            <w:r w:rsidRPr="00E159EB">
              <w:rPr>
                <w:b/>
                <w:lang w:val="uk-UA"/>
              </w:rPr>
              <w:t>ДСВП</w:t>
            </w:r>
          </w:p>
        </w:tc>
        <w:tc>
          <w:tcPr>
            <w:tcW w:w="1417" w:type="dxa"/>
            <w:tcBorders>
              <w:top w:val="single" w:sz="4" w:space="0" w:color="auto"/>
              <w:left w:val="nil"/>
              <w:bottom w:val="single" w:sz="4" w:space="0" w:color="auto"/>
              <w:right w:val="single" w:sz="4" w:space="0" w:color="auto"/>
            </w:tcBorders>
            <w:noWrap/>
            <w:vAlign w:val="center"/>
            <w:hideMark/>
          </w:tcPr>
          <w:p w14:paraId="5F2A1348" w14:textId="77777777" w:rsidR="007E29B7" w:rsidRPr="00E159EB" w:rsidRDefault="007E29B7">
            <w:pPr>
              <w:widowControl/>
              <w:autoSpaceDE/>
              <w:adjustRightInd/>
              <w:ind w:left="-108" w:right="-108"/>
              <w:jc w:val="center"/>
              <w:rPr>
                <w:b/>
                <w:lang w:val="uk-UA"/>
              </w:rPr>
            </w:pPr>
            <w:r w:rsidRPr="00E159EB">
              <w:rPr>
                <w:b/>
                <w:lang w:val="uk-UA"/>
              </w:rPr>
              <w:t>6 327,2</w:t>
            </w:r>
          </w:p>
        </w:tc>
        <w:tc>
          <w:tcPr>
            <w:tcW w:w="2126" w:type="dxa"/>
            <w:tcBorders>
              <w:top w:val="single" w:sz="4" w:space="0" w:color="auto"/>
              <w:left w:val="nil"/>
              <w:bottom w:val="single" w:sz="4" w:space="0" w:color="auto"/>
              <w:right w:val="single" w:sz="4" w:space="0" w:color="auto"/>
            </w:tcBorders>
            <w:vAlign w:val="center"/>
            <w:hideMark/>
          </w:tcPr>
          <w:p w14:paraId="6C328BD1" w14:textId="77777777" w:rsidR="007E29B7" w:rsidRPr="00E159EB" w:rsidRDefault="007E29B7">
            <w:pPr>
              <w:widowControl/>
              <w:autoSpaceDE/>
              <w:adjustRightInd/>
              <w:rPr>
                <w:lang w:val="uk-UA"/>
              </w:rPr>
            </w:pPr>
            <w:r w:rsidRPr="00E159EB">
              <w:rPr>
                <w:lang w:val="uk-UA"/>
              </w:rPr>
              <w:t>Надгробки - 92, поховання - 0</w:t>
            </w:r>
          </w:p>
        </w:tc>
      </w:tr>
      <w:tr w:rsidR="007E29B7" w:rsidRPr="00E159EB" w14:paraId="08B1E438" w14:textId="77777777" w:rsidTr="007E29B7">
        <w:trPr>
          <w:trHeight w:val="1299"/>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06697EF7" w14:textId="77777777" w:rsidR="007E29B7" w:rsidRPr="00E159EB" w:rsidRDefault="007E29B7">
            <w:pPr>
              <w:widowControl/>
              <w:autoSpaceDE/>
              <w:adjustRightInd/>
              <w:rPr>
                <w:lang w:val="uk-UA"/>
              </w:rPr>
            </w:pPr>
            <w:r w:rsidRPr="00E159EB">
              <w:rPr>
                <w:lang w:val="uk-UA"/>
              </w:rPr>
              <w:t>Забезпечення оздоровлення у супроводі одного з батьків або іншого законного представника: дітей киян-учасників антитерористичної операції, дітей киян- Захисників та-Захисниць України віком до 14 років; дітей киян-військовослужбовців військових частин №№ 2260, 2269, 3027, 3030, 3066, 3078, 1465, 1498, 2428, АО222, АО525, А 1799, А1937, А2299, А0351, А2167, які дислокуються на території міста Києва, віком до 14 років;  дітей учасників антитерористичної операції, загиблих (померлих) внаслідок поранення, контузії каліцтва, одержаних під час участі у антитерористичній операції віком до 18 років; дітей загиблих (померлих) киян-Захисників та Захисниць України віком до 18 років; дітей киян-</w:t>
            </w:r>
            <w:r w:rsidRPr="00E159EB">
              <w:rPr>
                <w:lang w:val="uk-UA"/>
              </w:rPr>
              <w:lastRenderedPageBreak/>
              <w:t>учасників антитерористичної операції, які перебувають в полоні або зниклі безвісти, віком до 18 років; дітей киян-постраждалих учасників Революції Гідності віком до 14 років; дітей киян-Героїв Небесної Сотні віком до 18 років.</w:t>
            </w:r>
          </w:p>
        </w:tc>
        <w:tc>
          <w:tcPr>
            <w:tcW w:w="1418" w:type="dxa"/>
            <w:tcBorders>
              <w:top w:val="single" w:sz="4" w:space="0" w:color="auto"/>
              <w:left w:val="nil"/>
              <w:bottom w:val="single" w:sz="4" w:space="0" w:color="auto"/>
              <w:right w:val="single" w:sz="4" w:space="0" w:color="auto"/>
            </w:tcBorders>
            <w:vAlign w:val="center"/>
            <w:hideMark/>
          </w:tcPr>
          <w:p w14:paraId="18387CAF" w14:textId="77777777" w:rsidR="007E29B7" w:rsidRPr="00E159EB" w:rsidRDefault="007E29B7">
            <w:pPr>
              <w:widowControl/>
              <w:autoSpaceDE/>
              <w:adjustRightInd/>
              <w:jc w:val="center"/>
              <w:rPr>
                <w:b/>
                <w:lang w:val="uk-UA"/>
              </w:rPr>
            </w:pPr>
            <w:r w:rsidRPr="00E159EB">
              <w:rPr>
                <w:b/>
                <w:lang w:val="uk-UA"/>
              </w:rPr>
              <w:lastRenderedPageBreak/>
              <w:t>ДСВП</w:t>
            </w:r>
          </w:p>
        </w:tc>
        <w:tc>
          <w:tcPr>
            <w:tcW w:w="1417" w:type="dxa"/>
            <w:tcBorders>
              <w:top w:val="single" w:sz="4" w:space="0" w:color="auto"/>
              <w:left w:val="nil"/>
              <w:bottom w:val="single" w:sz="4" w:space="0" w:color="auto"/>
              <w:right w:val="single" w:sz="4" w:space="0" w:color="auto"/>
            </w:tcBorders>
            <w:noWrap/>
            <w:vAlign w:val="center"/>
            <w:hideMark/>
          </w:tcPr>
          <w:p w14:paraId="4A140CD5" w14:textId="77777777" w:rsidR="007E29B7" w:rsidRPr="00E159EB" w:rsidRDefault="007E29B7">
            <w:pPr>
              <w:widowControl/>
              <w:autoSpaceDE/>
              <w:adjustRightInd/>
              <w:ind w:left="-108" w:right="-108"/>
              <w:jc w:val="center"/>
              <w:rPr>
                <w:b/>
                <w:lang w:val="uk-UA"/>
              </w:rPr>
            </w:pPr>
            <w:r w:rsidRPr="00E159EB">
              <w:rPr>
                <w:b/>
                <w:lang w:val="uk-UA"/>
              </w:rPr>
              <w:t>11 251,9</w:t>
            </w:r>
          </w:p>
        </w:tc>
        <w:tc>
          <w:tcPr>
            <w:tcW w:w="2126" w:type="dxa"/>
            <w:tcBorders>
              <w:top w:val="single" w:sz="4" w:space="0" w:color="auto"/>
              <w:left w:val="nil"/>
              <w:bottom w:val="single" w:sz="4" w:space="0" w:color="auto"/>
              <w:right w:val="single" w:sz="4" w:space="0" w:color="auto"/>
            </w:tcBorders>
            <w:vAlign w:val="center"/>
            <w:hideMark/>
          </w:tcPr>
          <w:p w14:paraId="7E3D1740" w14:textId="77777777" w:rsidR="007E29B7" w:rsidRPr="00E159EB" w:rsidRDefault="007E29B7">
            <w:pPr>
              <w:widowControl/>
              <w:autoSpaceDE/>
              <w:adjustRightInd/>
              <w:rPr>
                <w:lang w:val="uk-UA"/>
              </w:rPr>
            </w:pPr>
            <w:r w:rsidRPr="00E159EB">
              <w:rPr>
                <w:lang w:val="uk-UA"/>
              </w:rPr>
              <w:t>Супровідних - 565 дітей - 733</w:t>
            </w:r>
          </w:p>
        </w:tc>
      </w:tr>
      <w:tr w:rsidR="007E29B7" w:rsidRPr="00E159EB" w14:paraId="6F759B21" w14:textId="77777777" w:rsidTr="007E29B7">
        <w:trPr>
          <w:trHeight w:val="905"/>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2B8CF676" w14:textId="77777777" w:rsidR="007E29B7" w:rsidRPr="00E159EB" w:rsidRDefault="007E29B7">
            <w:pPr>
              <w:widowControl/>
              <w:autoSpaceDE/>
              <w:adjustRightInd/>
              <w:rPr>
                <w:lang w:val="uk-UA"/>
              </w:rPr>
            </w:pPr>
            <w:r w:rsidRPr="00E159EB">
              <w:rPr>
                <w:lang w:val="uk-UA"/>
              </w:rPr>
              <w:t xml:space="preserve">Проведення соціально-адаптаційних заходів із соціальної профілактики з запобігання потрапляння у складні життєві обставини сімей Захисників та Захисниць України, спрямованих на подолання сімейних криз, поновлення емоційних </w:t>
            </w:r>
            <w:proofErr w:type="spellStart"/>
            <w:r w:rsidRPr="00E159EB">
              <w:rPr>
                <w:lang w:val="uk-UA"/>
              </w:rPr>
              <w:t>зв'язків</w:t>
            </w:r>
            <w:proofErr w:type="spellEnd"/>
            <w:r w:rsidRPr="00E159EB">
              <w:rPr>
                <w:lang w:val="uk-UA"/>
              </w:rPr>
              <w:t xml:space="preserve"> між членами родини</w:t>
            </w:r>
          </w:p>
        </w:tc>
        <w:tc>
          <w:tcPr>
            <w:tcW w:w="1418" w:type="dxa"/>
            <w:tcBorders>
              <w:top w:val="single" w:sz="4" w:space="0" w:color="auto"/>
              <w:left w:val="nil"/>
              <w:bottom w:val="single" w:sz="4" w:space="0" w:color="auto"/>
              <w:right w:val="single" w:sz="4" w:space="0" w:color="auto"/>
            </w:tcBorders>
            <w:vAlign w:val="center"/>
            <w:hideMark/>
          </w:tcPr>
          <w:p w14:paraId="59D7D698" w14:textId="77777777" w:rsidR="007E29B7" w:rsidRPr="00E159EB" w:rsidRDefault="007E29B7">
            <w:pPr>
              <w:widowControl/>
              <w:autoSpaceDE/>
              <w:adjustRightInd/>
              <w:jc w:val="center"/>
              <w:rPr>
                <w:b/>
                <w:lang w:val="uk-UA"/>
              </w:rPr>
            </w:pPr>
            <w:r w:rsidRPr="00E159EB">
              <w:rPr>
                <w:b/>
                <w:lang w:val="uk-UA"/>
              </w:rPr>
              <w:t>ДСВП</w:t>
            </w:r>
          </w:p>
        </w:tc>
        <w:tc>
          <w:tcPr>
            <w:tcW w:w="1417" w:type="dxa"/>
            <w:tcBorders>
              <w:top w:val="single" w:sz="4" w:space="0" w:color="auto"/>
              <w:left w:val="nil"/>
              <w:bottom w:val="single" w:sz="4" w:space="0" w:color="auto"/>
              <w:right w:val="single" w:sz="4" w:space="0" w:color="auto"/>
            </w:tcBorders>
            <w:noWrap/>
            <w:vAlign w:val="center"/>
            <w:hideMark/>
          </w:tcPr>
          <w:p w14:paraId="48507B3B" w14:textId="77777777" w:rsidR="007E29B7" w:rsidRPr="00E159EB" w:rsidRDefault="007E29B7">
            <w:pPr>
              <w:widowControl/>
              <w:autoSpaceDE/>
              <w:adjustRightInd/>
              <w:ind w:left="-108" w:right="-108"/>
              <w:jc w:val="center"/>
              <w:rPr>
                <w:b/>
                <w:lang w:val="uk-UA"/>
              </w:rPr>
            </w:pPr>
            <w:r w:rsidRPr="00E159EB">
              <w:rPr>
                <w:b/>
                <w:lang w:val="uk-UA"/>
              </w:rPr>
              <w:t>154,9</w:t>
            </w:r>
          </w:p>
        </w:tc>
        <w:tc>
          <w:tcPr>
            <w:tcW w:w="2126" w:type="dxa"/>
            <w:tcBorders>
              <w:top w:val="single" w:sz="4" w:space="0" w:color="auto"/>
              <w:left w:val="nil"/>
              <w:bottom w:val="single" w:sz="4" w:space="0" w:color="auto"/>
              <w:right w:val="single" w:sz="4" w:space="0" w:color="auto"/>
            </w:tcBorders>
            <w:vAlign w:val="center"/>
            <w:hideMark/>
          </w:tcPr>
          <w:p w14:paraId="5294637E" w14:textId="77777777" w:rsidR="007E29B7" w:rsidRPr="00E159EB" w:rsidRDefault="007E29B7">
            <w:pPr>
              <w:widowControl/>
              <w:autoSpaceDE/>
              <w:adjustRightInd/>
              <w:rPr>
                <w:lang w:val="uk-UA"/>
              </w:rPr>
            </w:pPr>
            <w:r w:rsidRPr="00E159EB">
              <w:rPr>
                <w:lang w:val="uk-UA"/>
              </w:rPr>
              <w:t>Одержувачів допомоги –</w:t>
            </w:r>
          </w:p>
          <w:p w14:paraId="21B9C98B" w14:textId="77777777" w:rsidR="007E29B7" w:rsidRPr="00E159EB" w:rsidRDefault="007E29B7">
            <w:pPr>
              <w:widowControl/>
              <w:autoSpaceDE/>
              <w:adjustRightInd/>
              <w:rPr>
                <w:lang w:val="uk-UA"/>
              </w:rPr>
            </w:pPr>
            <w:r w:rsidRPr="00E159EB">
              <w:rPr>
                <w:lang w:val="uk-UA"/>
              </w:rPr>
              <w:t>300 осіб</w:t>
            </w:r>
          </w:p>
        </w:tc>
      </w:tr>
      <w:tr w:rsidR="007E29B7" w:rsidRPr="00E159EB" w14:paraId="6500A508" w14:textId="77777777" w:rsidTr="007E29B7">
        <w:trPr>
          <w:trHeight w:val="2627"/>
        </w:trPr>
        <w:tc>
          <w:tcPr>
            <w:tcW w:w="4820" w:type="dxa"/>
            <w:tcBorders>
              <w:top w:val="nil"/>
              <w:left w:val="single" w:sz="4" w:space="0" w:color="auto"/>
              <w:bottom w:val="single" w:sz="4" w:space="0" w:color="auto"/>
              <w:right w:val="single" w:sz="4" w:space="0" w:color="auto"/>
            </w:tcBorders>
            <w:noWrap/>
            <w:vAlign w:val="center"/>
            <w:hideMark/>
          </w:tcPr>
          <w:p w14:paraId="0DCD45B1" w14:textId="77777777" w:rsidR="007E29B7" w:rsidRPr="00E159EB" w:rsidRDefault="007E29B7">
            <w:pPr>
              <w:widowControl/>
              <w:autoSpaceDE/>
              <w:adjustRightInd/>
              <w:rPr>
                <w:lang w:val="uk-UA"/>
              </w:rPr>
            </w:pPr>
            <w:r w:rsidRPr="00E159EB">
              <w:rPr>
                <w:lang w:val="uk-UA"/>
              </w:rPr>
              <w:t>Проведення урочистих та пам'ятних заходів з нагоди державних свят за участю Захисників та Захисниць України, членів їх сімей та членів сімей загиблих (померлих) Захисників та Захисниць України</w:t>
            </w:r>
          </w:p>
        </w:tc>
        <w:tc>
          <w:tcPr>
            <w:tcW w:w="1418" w:type="dxa"/>
            <w:tcBorders>
              <w:top w:val="nil"/>
              <w:left w:val="nil"/>
              <w:bottom w:val="single" w:sz="4" w:space="0" w:color="auto"/>
              <w:right w:val="single" w:sz="4" w:space="0" w:color="auto"/>
            </w:tcBorders>
            <w:vAlign w:val="center"/>
            <w:hideMark/>
          </w:tcPr>
          <w:p w14:paraId="16F73ECA" w14:textId="77777777" w:rsidR="007E29B7" w:rsidRPr="00E159EB" w:rsidRDefault="007E29B7">
            <w:pPr>
              <w:widowControl/>
              <w:autoSpaceDE/>
              <w:adjustRightInd/>
              <w:jc w:val="center"/>
              <w:rPr>
                <w:b/>
                <w:lang w:val="uk-UA"/>
              </w:rPr>
            </w:pPr>
            <w:r w:rsidRPr="00E159EB">
              <w:rPr>
                <w:b/>
                <w:lang w:val="uk-UA"/>
              </w:rPr>
              <w:t>ДСВП, комунальна бюджетна установа «Київський міський центр комплексної підтримки учасників бойових дій «КИЇВ МІЛІТАРІ ХАБ»</w:t>
            </w:r>
          </w:p>
        </w:tc>
        <w:tc>
          <w:tcPr>
            <w:tcW w:w="1417" w:type="dxa"/>
            <w:tcBorders>
              <w:top w:val="nil"/>
              <w:left w:val="nil"/>
              <w:bottom w:val="single" w:sz="4" w:space="0" w:color="auto"/>
              <w:right w:val="single" w:sz="4" w:space="0" w:color="auto"/>
            </w:tcBorders>
            <w:vAlign w:val="center"/>
            <w:hideMark/>
          </w:tcPr>
          <w:p w14:paraId="26309AA9" w14:textId="77777777" w:rsidR="007E29B7" w:rsidRPr="00E159EB" w:rsidRDefault="007E29B7">
            <w:pPr>
              <w:widowControl/>
              <w:autoSpaceDE/>
              <w:adjustRightInd/>
              <w:jc w:val="center"/>
              <w:rPr>
                <w:b/>
                <w:lang w:val="uk-UA"/>
              </w:rPr>
            </w:pPr>
            <w:r w:rsidRPr="00E159EB">
              <w:rPr>
                <w:b/>
                <w:lang w:val="uk-UA"/>
              </w:rPr>
              <w:t>617,6</w:t>
            </w:r>
          </w:p>
        </w:tc>
        <w:tc>
          <w:tcPr>
            <w:tcW w:w="2126" w:type="dxa"/>
            <w:tcBorders>
              <w:top w:val="nil"/>
              <w:left w:val="nil"/>
              <w:bottom w:val="single" w:sz="4" w:space="0" w:color="auto"/>
              <w:right w:val="single" w:sz="4" w:space="0" w:color="auto"/>
            </w:tcBorders>
            <w:vAlign w:val="center"/>
            <w:hideMark/>
          </w:tcPr>
          <w:p w14:paraId="31A9FF9D" w14:textId="77777777" w:rsidR="007E29B7" w:rsidRPr="00E159EB" w:rsidRDefault="007E29B7">
            <w:pPr>
              <w:widowControl/>
              <w:autoSpaceDE/>
              <w:adjustRightInd/>
              <w:rPr>
                <w:lang w:val="uk-UA"/>
              </w:rPr>
            </w:pPr>
            <w:r w:rsidRPr="00E159EB">
              <w:rPr>
                <w:lang w:val="uk-UA"/>
              </w:rPr>
              <w:t>Проведено 5 заходи: 20.02.2024 – до дня Героїв Небесної Сотні;</w:t>
            </w:r>
          </w:p>
          <w:p w14:paraId="61C0090B" w14:textId="77777777" w:rsidR="007E29B7" w:rsidRPr="00E159EB" w:rsidRDefault="007E29B7">
            <w:pPr>
              <w:widowControl/>
              <w:autoSpaceDE/>
              <w:adjustRightInd/>
              <w:rPr>
                <w:lang w:val="uk-UA"/>
              </w:rPr>
            </w:pPr>
            <w:r w:rsidRPr="00E159EB">
              <w:rPr>
                <w:lang w:val="uk-UA"/>
              </w:rPr>
              <w:t>14.03.2024 – до Дня українського добровольця;</w:t>
            </w:r>
          </w:p>
          <w:p w14:paraId="1F27D120" w14:textId="77777777" w:rsidR="007E29B7" w:rsidRPr="00E159EB" w:rsidRDefault="007E29B7">
            <w:pPr>
              <w:widowControl/>
              <w:autoSpaceDE/>
              <w:adjustRightInd/>
              <w:rPr>
                <w:lang w:val="uk-UA"/>
              </w:rPr>
            </w:pPr>
            <w:r w:rsidRPr="00E159EB">
              <w:rPr>
                <w:lang w:val="uk-UA"/>
              </w:rPr>
              <w:t>21.05.2024 – до Дня Героїв;</w:t>
            </w:r>
          </w:p>
          <w:p w14:paraId="558E8234" w14:textId="77777777" w:rsidR="007E29B7" w:rsidRPr="00E159EB" w:rsidRDefault="007E29B7">
            <w:pPr>
              <w:widowControl/>
              <w:autoSpaceDE/>
              <w:adjustRightInd/>
              <w:rPr>
                <w:lang w:val="uk-UA"/>
              </w:rPr>
            </w:pPr>
            <w:r w:rsidRPr="00E159EB">
              <w:rPr>
                <w:lang w:val="uk-UA"/>
              </w:rPr>
              <w:t>29.08.2024 – до Дня пам’яті Захисника та Захисниці;</w:t>
            </w:r>
          </w:p>
          <w:p w14:paraId="5725ECF7" w14:textId="77777777" w:rsidR="007E29B7" w:rsidRPr="00E159EB" w:rsidRDefault="007E29B7">
            <w:pPr>
              <w:widowControl/>
              <w:autoSpaceDE/>
              <w:adjustRightInd/>
              <w:rPr>
                <w:lang w:val="uk-UA"/>
              </w:rPr>
            </w:pPr>
            <w:r w:rsidRPr="00E159EB">
              <w:rPr>
                <w:lang w:val="uk-UA"/>
              </w:rPr>
              <w:t xml:space="preserve">05.09.2024 – з нагоди відзначення Міжнародного дня жертв насильницьких зникнень </w:t>
            </w:r>
          </w:p>
        </w:tc>
      </w:tr>
      <w:tr w:rsidR="007E29B7" w:rsidRPr="00E159EB" w14:paraId="080B55DC" w14:textId="77777777" w:rsidTr="007E29B7">
        <w:trPr>
          <w:trHeight w:val="404"/>
        </w:trPr>
        <w:tc>
          <w:tcPr>
            <w:tcW w:w="48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4C813EC" w14:textId="77777777" w:rsidR="007E29B7" w:rsidRPr="00E159EB" w:rsidRDefault="007E29B7">
            <w:pPr>
              <w:spacing w:before="29" w:line="256" w:lineRule="exact"/>
              <w:ind w:left="15"/>
              <w:jc w:val="center"/>
              <w:rPr>
                <w:lang w:val="uk-UA"/>
              </w:rPr>
            </w:pPr>
          </w:p>
        </w:tc>
        <w:tc>
          <w:tcPr>
            <w:tcW w:w="1418" w:type="dxa"/>
            <w:tcBorders>
              <w:top w:val="single" w:sz="4" w:space="0" w:color="auto"/>
              <w:left w:val="nil"/>
              <w:bottom w:val="single" w:sz="4" w:space="0" w:color="auto"/>
              <w:right w:val="single" w:sz="4" w:space="0" w:color="auto"/>
            </w:tcBorders>
            <w:shd w:val="clear" w:color="auto" w:fill="CCFFCC"/>
            <w:vAlign w:val="center"/>
            <w:hideMark/>
          </w:tcPr>
          <w:p w14:paraId="6AB133C7" w14:textId="77777777" w:rsidR="007E29B7" w:rsidRPr="00E159EB" w:rsidRDefault="007E29B7">
            <w:pPr>
              <w:widowControl/>
              <w:autoSpaceDE/>
              <w:adjustRightInd/>
              <w:jc w:val="right"/>
              <w:rPr>
                <w:b/>
                <w:bCs/>
                <w:lang w:val="uk-UA"/>
              </w:rPr>
            </w:pPr>
            <w:r w:rsidRPr="00E159EB">
              <w:rPr>
                <w:b/>
                <w:bCs/>
                <w:lang w:val="uk-UA"/>
              </w:rPr>
              <w:t> </w:t>
            </w:r>
          </w:p>
        </w:tc>
        <w:tc>
          <w:tcPr>
            <w:tcW w:w="1417" w:type="dxa"/>
            <w:tcBorders>
              <w:top w:val="single" w:sz="4" w:space="0" w:color="auto"/>
              <w:left w:val="nil"/>
              <w:bottom w:val="single" w:sz="4" w:space="0" w:color="auto"/>
              <w:right w:val="single" w:sz="4" w:space="0" w:color="auto"/>
            </w:tcBorders>
            <w:shd w:val="clear" w:color="auto" w:fill="CCFFCC"/>
            <w:vAlign w:val="center"/>
            <w:hideMark/>
          </w:tcPr>
          <w:p w14:paraId="2B1C3A7A" w14:textId="77777777" w:rsidR="007E29B7" w:rsidRPr="00E159EB" w:rsidRDefault="007E29B7">
            <w:pPr>
              <w:widowControl/>
              <w:autoSpaceDE/>
              <w:adjustRightInd/>
              <w:ind w:left="-108" w:right="-108"/>
              <w:jc w:val="center"/>
              <w:rPr>
                <w:b/>
                <w:bCs/>
                <w:lang w:val="uk-UA"/>
              </w:rPr>
            </w:pPr>
            <w:r w:rsidRPr="00E159EB">
              <w:rPr>
                <w:b/>
                <w:bCs/>
                <w:lang w:val="uk-UA"/>
              </w:rPr>
              <w:t>700 992,3</w:t>
            </w:r>
          </w:p>
        </w:tc>
        <w:tc>
          <w:tcPr>
            <w:tcW w:w="2126" w:type="dxa"/>
            <w:tcBorders>
              <w:top w:val="single" w:sz="4" w:space="0" w:color="auto"/>
              <w:left w:val="nil"/>
              <w:bottom w:val="single" w:sz="4" w:space="0" w:color="auto"/>
              <w:right w:val="single" w:sz="4" w:space="0" w:color="auto"/>
            </w:tcBorders>
            <w:shd w:val="clear" w:color="auto" w:fill="CCFFCC"/>
            <w:noWrap/>
            <w:vAlign w:val="center"/>
          </w:tcPr>
          <w:p w14:paraId="74FC2459" w14:textId="77777777" w:rsidR="007E29B7" w:rsidRPr="00E159EB" w:rsidRDefault="007E29B7">
            <w:pPr>
              <w:widowControl/>
              <w:autoSpaceDE/>
              <w:adjustRightInd/>
              <w:rPr>
                <w:b/>
                <w:bCs/>
                <w:color w:val="FF0000"/>
                <w:lang w:val="uk-UA"/>
              </w:rPr>
            </w:pPr>
          </w:p>
        </w:tc>
      </w:tr>
    </w:tbl>
    <w:p w14:paraId="7CF58197" w14:textId="42C72641" w:rsidR="007E29B7" w:rsidRPr="00E159EB" w:rsidRDefault="007E29B7" w:rsidP="007E29B7">
      <w:pPr>
        <w:ind w:firstLine="567"/>
        <w:jc w:val="both"/>
        <w:rPr>
          <w:sz w:val="28"/>
          <w:szCs w:val="28"/>
          <w:lang w:val="uk-UA"/>
        </w:rPr>
      </w:pPr>
      <w:r w:rsidRPr="00E159EB">
        <w:rPr>
          <w:sz w:val="28"/>
          <w:szCs w:val="28"/>
          <w:lang w:val="uk-UA"/>
        </w:rPr>
        <w:t xml:space="preserve">Станом на 01.10.2024 року у Реєстрі киян – учасників антитерористичної операції, членів їх сімей та членів сімей загиблих (померлих) киян, які брали участь в проведенні антитерористичної операції на обліку перебувають 32 922 учасника АТО. </w:t>
      </w:r>
    </w:p>
    <w:p w14:paraId="71796840" w14:textId="3D053399" w:rsidR="007E29B7" w:rsidRPr="00E159EB" w:rsidRDefault="007E29B7" w:rsidP="007E29B7">
      <w:pPr>
        <w:ind w:firstLine="567"/>
        <w:jc w:val="both"/>
        <w:rPr>
          <w:sz w:val="28"/>
          <w:szCs w:val="28"/>
          <w:lang w:val="uk-UA"/>
        </w:rPr>
      </w:pPr>
      <w:r w:rsidRPr="00E159EB">
        <w:rPr>
          <w:sz w:val="28"/>
          <w:szCs w:val="28"/>
          <w:lang w:val="uk-UA"/>
        </w:rPr>
        <w:t xml:space="preserve">Відповідно до Закону України «Про статус ветеранів війни, гарантії їх соціального захисту» на сьогодні </w:t>
      </w:r>
      <w:r w:rsidR="00F13367">
        <w:rPr>
          <w:sz w:val="28"/>
          <w:szCs w:val="28"/>
          <w:lang w:val="uk-UA"/>
        </w:rPr>
        <w:t>У</w:t>
      </w:r>
      <w:r w:rsidRPr="00E159EB">
        <w:rPr>
          <w:sz w:val="28"/>
          <w:szCs w:val="28"/>
          <w:lang w:val="uk-UA"/>
        </w:rPr>
        <w:t>правліннями встановлено статус та видано відповідних посвідчень з числа учасників АТО: «Особа з інвалідністю внаслідок війни» – 3 193 особам, з них 133 – І група, 1 866 – ІІ група, 1 194 –  ІІІ група; «Учасник війни» – 228 особам; «Член сім’ї загиблого (померлого) ветерана війни» – 4 929 особам.</w:t>
      </w:r>
    </w:p>
    <w:p w14:paraId="59A15CC1" w14:textId="227BCCDD" w:rsidR="007E29B7" w:rsidRPr="00E159EB" w:rsidRDefault="007E29B7" w:rsidP="007E29B7">
      <w:pPr>
        <w:ind w:firstLine="567"/>
        <w:jc w:val="both"/>
        <w:rPr>
          <w:sz w:val="28"/>
          <w:szCs w:val="28"/>
          <w:lang w:val="uk-UA"/>
        </w:rPr>
      </w:pPr>
      <w:r w:rsidRPr="00E159EB">
        <w:rPr>
          <w:sz w:val="28"/>
          <w:szCs w:val="28"/>
          <w:lang w:val="uk-UA"/>
        </w:rPr>
        <w:t>Рішеннями Київської міської ради від 09.10.2014 № 271/271 «Про надання додаткових пільг та гарантій учасникам антитерористичної операції та членам їх сімей» (у редакції рішення Київської міської ради від 23.07.2020 № 52/9131) та</w:t>
      </w:r>
      <w:r w:rsidR="00F621BA">
        <w:rPr>
          <w:sz w:val="28"/>
          <w:szCs w:val="28"/>
          <w:lang w:val="uk-UA"/>
        </w:rPr>
        <w:br/>
      </w:r>
      <w:r w:rsidRPr="00E159EB">
        <w:rPr>
          <w:sz w:val="28"/>
          <w:szCs w:val="28"/>
          <w:lang w:val="uk-UA"/>
        </w:rPr>
        <w:t>від 15.12.2022 року № 5892/5933 «Про надання додаткових пільг та гарантій 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Захисників і Захисниць України» у рамках міських цільових програм: «Турбота. Назустріч киянам»</w:t>
      </w:r>
      <w:r w:rsidR="00F13367">
        <w:rPr>
          <w:sz w:val="28"/>
          <w:szCs w:val="28"/>
          <w:lang w:val="uk-UA"/>
        </w:rPr>
        <w:t>,</w:t>
      </w:r>
      <w:r w:rsidRPr="00E159EB">
        <w:rPr>
          <w:sz w:val="28"/>
          <w:szCs w:val="28"/>
          <w:lang w:val="uk-UA"/>
        </w:rPr>
        <w:t xml:space="preserve"> «Підтримка киян – Захисників та Захисниць України» на 2023-2025 роки», затвердженої рішенням Київської міської ради від 23.03.2023 № 6254/6295 затверджений Порядок надання додаткових пільг та гарантій киянам – учасникам антитерористичної операції, членам їх сімей, членам сімей загиблих (померлих) учасників антитерористичної операції за рахунок коштів бюджету міста Києва, Порядок надання додаткових пільг та гарантій киянам, які брали (беруть) участь у заходах, необхідних для забезпечення оборони України, захисту безпеки </w:t>
      </w:r>
      <w:r w:rsidRPr="00E159EB">
        <w:rPr>
          <w:sz w:val="28"/>
          <w:szCs w:val="28"/>
          <w:lang w:val="uk-UA"/>
        </w:rPr>
        <w:lastRenderedPageBreak/>
        <w:t>населення та інтересів держави у зв’язку з військовою агресією російської федерації проти України, членам їх сімей, членам сімей загиблих (померлих) Захисників і Захисниць України та Порядок виплати одноразової матеріальної допомоги киянам – уповноваженим членам сімей загиблих (померлих) учасників антитерористичної операції внаслідок участі в антитерористичної операції для одержання або одержані ними земельні ділянки для будівництва і обслуговування жилого будинку, господарських будівель і споруд.</w:t>
      </w:r>
    </w:p>
    <w:p w14:paraId="1E703B8C" w14:textId="77777777" w:rsidR="007E29B7" w:rsidRPr="00E159EB" w:rsidRDefault="007E29B7" w:rsidP="007E29B7">
      <w:pPr>
        <w:ind w:firstLine="567"/>
        <w:jc w:val="both"/>
        <w:rPr>
          <w:sz w:val="28"/>
          <w:szCs w:val="28"/>
          <w:lang w:val="uk-UA"/>
        </w:rPr>
      </w:pPr>
      <w:r w:rsidRPr="00E159EB">
        <w:rPr>
          <w:sz w:val="28"/>
          <w:szCs w:val="28"/>
          <w:lang w:val="uk-UA"/>
        </w:rPr>
        <w:t>Щорічну матеріальну допомогу відповідно до зазначених Програм у поточному році отримали особи з інвалідністю внаслідок АТО:</w:t>
      </w:r>
    </w:p>
    <w:p w14:paraId="52A91EC2" w14:textId="4593626E" w:rsidR="007E29B7" w:rsidRPr="00E159EB" w:rsidRDefault="007E29B7" w:rsidP="007E29B7">
      <w:pPr>
        <w:ind w:firstLine="567"/>
        <w:jc w:val="both"/>
        <w:rPr>
          <w:sz w:val="28"/>
          <w:szCs w:val="28"/>
          <w:lang w:val="uk-UA"/>
        </w:rPr>
      </w:pPr>
      <w:r w:rsidRPr="00E159EB">
        <w:rPr>
          <w:sz w:val="28"/>
          <w:szCs w:val="28"/>
          <w:lang w:val="uk-UA"/>
        </w:rPr>
        <w:t>І групи ‒ 51 особа у розмірі 30 000, грн,</w:t>
      </w:r>
    </w:p>
    <w:p w14:paraId="3D0DDB75" w14:textId="77777777" w:rsidR="007E29B7" w:rsidRPr="00E159EB" w:rsidRDefault="007E29B7" w:rsidP="007E29B7">
      <w:pPr>
        <w:ind w:firstLine="567"/>
        <w:jc w:val="both"/>
        <w:rPr>
          <w:sz w:val="28"/>
          <w:szCs w:val="28"/>
          <w:lang w:val="uk-UA"/>
        </w:rPr>
      </w:pPr>
      <w:r w:rsidRPr="00E159EB">
        <w:rPr>
          <w:sz w:val="28"/>
          <w:szCs w:val="28"/>
          <w:lang w:val="uk-UA"/>
        </w:rPr>
        <w:t>ІІ групи ‒ 1 161 особа у розмірі 20 000,00 грн.</w:t>
      </w:r>
    </w:p>
    <w:p w14:paraId="57A8EF52" w14:textId="77777777" w:rsidR="007E29B7" w:rsidRPr="00E159EB" w:rsidRDefault="007E29B7" w:rsidP="007E29B7">
      <w:pPr>
        <w:ind w:firstLine="567"/>
        <w:jc w:val="both"/>
        <w:rPr>
          <w:sz w:val="28"/>
          <w:szCs w:val="28"/>
          <w:lang w:val="uk-UA"/>
        </w:rPr>
      </w:pPr>
      <w:r w:rsidRPr="00E159EB">
        <w:rPr>
          <w:sz w:val="28"/>
          <w:szCs w:val="28"/>
          <w:lang w:val="uk-UA"/>
        </w:rPr>
        <w:t>Щорічну матеріальну допомогу киянам – учасникам оборони України з інвалідністю внаслідок війни отримали:</w:t>
      </w:r>
    </w:p>
    <w:p w14:paraId="06F1F223" w14:textId="4233E563" w:rsidR="007E29B7" w:rsidRPr="00E159EB" w:rsidRDefault="007E29B7" w:rsidP="007E29B7">
      <w:pPr>
        <w:ind w:firstLine="567"/>
        <w:jc w:val="both"/>
        <w:rPr>
          <w:sz w:val="28"/>
          <w:szCs w:val="28"/>
          <w:lang w:val="uk-UA"/>
        </w:rPr>
      </w:pPr>
      <w:r w:rsidRPr="00E159EB">
        <w:rPr>
          <w:sz w:val="28"/>
          <w:szCs w:val="28"/>
          <w:lang w:val="uk-UA"/>
        </w:rPr>
        <w:t>І групи ‒ 57 осіб у розмірі 30 000,00 грн,</w:t>
      </w:r>
    </w:p>
    <w:p w14:paraId="0AE2D7EC" w14:textId="77777777" w:rsidR="007E29B7" w:rsidRPr="00E159EB" w:rsidRDefault="007E29B7" w:rsidP="007E29B7">
      <w:pPr>
        <w:ind w:firstLine="567"/>
        <w:jc w:val="both"/>
        <w:rPr>
          <w:sz w:val="28"/>
          <w:szCs w:val="28"/>
          <w:lang w:val="uk-UA"/>
        </w:rPr>
      </w:pPr>
      <w:r w:rsidRPr="00E159EB">
        <w:rPr>
          <w:sz w:val="28"/>
          <w:szCs w:val="28"/>
          <w:lang w:val="uk-UA"/>
        </w:rPr>
        <w:t>ІІ групи ‒ 392 особи у розмірі 20 000,00 грн.</w:t>
      </w:r>
    </w:p>
    <w:p w14:paraId="3B823CD8" w14:textId="74C3C216" w:rsidR="007E29B7" w:rsidRPr="00E159EB" w:rsidRDefault="00F13367" w:rsidP="007E29B7">
      <w:pPr>
        <w:ind w:firstLine="567"/>
        <w:jc w:val="both"/>
        <w:rPr>
          <w:sz w:val="28"/>
          <w:szCs w:val="28"/>
          <w:lang w:val="uk-UA"/>
        </w:rPr>
      </w:pPr>
      <w:r>
        <w:rPr>
          <w:sz w:val="28"/>
          <w:szCs w:val="28"/>
          <w:lang w:val="uk-UA"/>
        </w:rPr>
        <w:t>щ</w:t>
      </w:r>
      <w:r w:rsidR="007E29B7" w:rsidRPr="00E159EB">
        <w:rPr>
          <w:sz w:val="28"/>
          <w:szCs w:val="28"/>
          <w:lang w:val="uk-UA"/>
        </w:rPr>
        <w:t>орічна матеріальну допомогу членам сімей загиблих (померлих) киян, які брали участь в проведенні АТО у розмірі 30 000,00 грн надана 583 особам;</w:t>
      </w:r>
    </w:p>
    <w:p w14:paraId="0E650895" w14:textId="4C18C1B7" w:rsidR="007E29B7" w:rsidRPr="00E159EB" w:rsidRDefault="00F13367" w:rsidP="007E29B7">
      <w:pPr>
        <w:ind w:firstLine="567"/>
        <w:jc w:val="both"/>
        <w:rPr>
          <w:sz w:val="28"/>
          <w:szCs w:val="28"/>
          <w:lang w:val="uk-UA"/>
        </w:rPr>
      </w:pPr>
      <w:r>
        <w:rPr>
          <w:sz w:val="28"/>
          <w:szCs w:val="28"/>
          <w:lang w:val="uk-UA"/>
        </w:rPr>
        <w:t>щ</w:t>
      </w:r>
      <w:r w:rsidR="007E29B7" w:rsidRPr="00E159EB">
        <w:rPr>
          <w:sz w:val="28"/>
          <w:szCs w:val="28"/>
          <w:lang w:val="uk-UA"/>
        </w:rPr>
        <w:t>орічна матеріальна допомога членам сімей загиблих (померлих) киян, які загинули під час оборони України у розмірі 30 000,00 грн надана 3 896 особам;</w:t>
      </w:r>
    </w:p>
    <w:p w14:paraId="5506F500" w14:textId="7B4F8CD3" w:rsidR="007E29B7" w:rsidRPr="00E159EB" w:rsidRDefault="00F13367" w:rsidP="007E29B7">
      <w:pPr>
        <w:ind w:firstLine="567"/>
        <w:jc w:val="both"/>
        <w:rPr>
          <w:sz w:val="28"/>
          <w:szCs w:val="28"/>
          <w:lang w:val="uk-UA"/>
        </w:rPr>
      </w:pPr>
      <w:r>
        <w:rPr>
          <w:sz w:val="28"/>
          <w:szCs w:val="28"/>
          <w:lang w:val="uk-UA"/>
        </w:rPr>
        <w:t>щ</w:t>
      </w:r>
      <w:r w:rsidR="007E29B7" w:rsidRPr="00E159EB">
        <w:rPr>
          <w:sz w:val="28"/>
          <w:szCs w:val="28"/>
          <w:lang w:val="uk-UA"/>
        </w:rPr>
        <w:t xml:space="preserve">орічна матеріальна допомога членам сімей киян - Героїв Небесної Сотні та киянам - постраждалим учасникам Революції Гідності - 29 особам у розмірі </w:t>
      </w:r>
      <w:r w:rsidR="007E29B7" w:rsidRPr="00E159EB">
        <w:rPr>
          <w:sz w:val="28"/>
          <w:szCs w:val="28"/>
          <w:lang w:val="uk-UA"/>
        </w:rPr>
        <w:br/>
        <w:t>30 000, 00 грн;</w:t>
      </w:r>
    </w:p>
    <w:p w14:paraId="06F1D5AC" w14:textId="181B4728" w:rsidR="007E29B7" w:rsidRPr="00E159EB" w:rsidRDefault="00F13367" w:rsidP="007E29B7">
      <w:pPr>
        <w:ind w:firstLine="567"/>
        <w:jc w:val="both"/>
        <w:rPr>
          <w:sz w:val="28"/>
          <w:szCs w:val="28"/>
          <w:lang w:val="uk-UA"/>
        </w:rPr>
      </w:pPr>
      <w:r>
        <w:rPr>
          <w:sz w:val="28"/>
          <w:szCs w:val="28"/>
          <w:lang w:val="uk-UA"/>
        </w:rPr>
        <w:t>щ</w:t>
      </w:r>
      <w:r w:rsidR="007E29B7" w:rsidRPr="00E159EB">
        <w:rPr>
          <w:sz w:val="28"/>
          <w:szCs w:val="28"/>
          <w:lang w:val="uk-UA"/>
        </w:rPr>
        <w:t>орічна матеріальна допомога</w:t>
      </w:r>
      <w:r w:rsidR="007E29B7" w:rsidRPr="00E159EB">
        <w:rPr>
          <w:rFonts w:eastAsiaTheme="minorHAnsi"/>
          <w:lang w:val="uk-UA" w:eastAsia="en-US"/>
        </w:rPr>
        <w:t xml:space="preserve"> </w:t>
      </w:r>
      <w:r w:rsidR="007E29B7" w:rsidRPr="00E159EB">
        <w:rPr>
          <w:sz w:val="28"/>
          <w:szCs w:val="28"/>
          <w:lang w:val="uk-UA"/>
        </w:rPr>
        <w:t>членам сімей загиблих (померлих) киян, які перебувають в полоні або зникли безвісти надана 222 особам у розмірі 5 000,00 грн;</w:t>
      </w:r>
    </w:p>
    <w:p w14:paraId="069EE4B4" w14:textId="4110E7C9" w:rsidR="007E29B7" w:rsidRPr="00E159EB" w:rsidRDefault="00F13367" w:rsidP="007E29B7">
      <w:pPr>
        <w:ind w:firstLine="567"/>
        <w:jc w:val="both"/>
        <w:rPr>
          <w:sz w:val="28"/>
          <w:szCs w:val="28"/>
          <w:lang w:val="uk-UA"/>
        </w:rPr>
      </w:pPr>
      <w:r>
        <w:rPr>
          <w:sz w:val="28"/>
          <w:szCs w:val="28"/>
          <w:lang w:val="uk-UA"/>
        </w:rPr>
        <w:t>щ</w:t>
      </w:r>
      <w:r w:rsidR="007E29B7" w:rsidRPr="00E159EB">
        <w:rPr>
          <w:sz w:val="28"/>
          <w:szCs w:val="28"/>
          <w:lang w:val="uk-UA"/>
        </w:rPr>
        <w:t>омісячна адресна матеріальна допомога неповнолітнім дітям, пасинкам, падчеркам, з числа сімей загиблих (померлих) киян, які брали участь в проведенні антитерористичної операції та учасників оборони України надана 1 711 особам.</w:t>
      </w:r>
    </w:p>
    <w:p w14:paraId="18B8903B" w14:textId="4098EFC6" w:rsidR="007E29B7" w:rsidRPr="00E159EB" w:rsidRDefault="007E29B7" w:rsidP="007E29B7">
      <w:pPr>
        <w:ind w:firstLine="567"/>
        <w:jc w:val="both"/>
        <w:rPr>
          <w:sz w:val="28"/>
          <w:szCs w:val="28"/>
          <w:lang w:val="uk-UA"/>
        </w:rPr>
      </w:pPr>
      <w:r w:rsidRPr="00E159EB">
        <w:rPr>
          <w:sz w:val="28"/>
          <w:szCs w:val="28"/>
          <w:lang w:val="uk-UA"/>
        </w:rPr>
        <w:t>Департамент бере участь у виплаті грошової компенсації за належні для отримання жилі приміщення для деяких категорій осіб, відповідно до постанов Кабінету Міністрів України:</w:t>
      </w:r>
    </w:p>
    <w:p w14:paraId="7B81DBCE" w14:textId="065B2DCC" w:rsidR="007E29B7" w:rsidRPr="00E159EB" w:rsidRDefault="007E29B7" w:rsidP="007E29B7">
      <w:pPr>
        <w:ind w:firstLine="567"/>
        <w:jc w:val="both"/>
        <w:rPr>
          <w:sz w:val="28"/>
          <w:szCs w:val="28"/>
          <w:lang w:val="uk-UA"/>
        </w:rPr>
      </w:pPr>
      <w:r w:rsidRPr="00E159EB">
        <w:rPr>
          <w:sz w:val="28"/>
          <w:szCs w:val="28"/>
          <w:lang w:val="uk-UA"/>
        </w:rPr>
        <w:t>- від 02.07.2024 №772 «Деякі питання розподілу у 2024 році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бюджету</w:t>
      </w:r>
      <w:r w:rsidR="00B63977">
        <w:rPr>
          <w:sz w:val="28"/>
          <w:szCs w:val="28"/>
          <w:lang w:val="uk-UA"/>
        </w:rPr>
        <w:br/>
      </w:r>
      <w:r w:rsidRPr="00E159EB">
        <w:rPr>
          <w:sz w:val="28"/>
          <w:szCs w:val="28"/>
          <w:lang w:val="uk-UA"/>
        </w:rPr>
        <w:t>м. Києв</w:t>
      </w:r>
      <w:r w:rsidR="00F13367">
        <w:rPr>
          <w:sz w:val="28"/>
          <w:szCs w:val="28"/>
          <w:lang w:val="uk-UA"/>
        </w:rPr>
        <w:t>а</w:t>
      </w:r>
      <w:r w:rsidRPr="00E159EB">
        <w:rPr>
          <w:sz w:val="28"/>
          <w:szCs w:val="28"/>
          <w:lang w:val="uk-UA"/>
        </w:rPr>
        <w:t xml:space="preserve"> виділено субвенцію на суму </w:t>
      </w:r>
      <w:r w:rsidR="00B63977">
        <w:rPr>
          <w:sz w:val="28"/>
          <w:szCs w:val="28"/>
          <w:lang w:val="uk-UA"/>
        </w:rPr>
        <w:t>–</w:t>
      </w:r>
      <w:r w:rsidRPr="00E159EB">
        <w:rPr>
          <w:sz w:val="28"/>
          <w:szCs w:val="28"/>
          <w:lang w:val="uk-UA"/>
        </w:rPr>
        <w:t xml:space="preserve"> 553</w:t>
      </w:r>
      <w:r w:rsidR="00B63977">
        <w:rPr>
          <w:sz w:val="28"/>
          <w:szCs w:val="28"/>
          <w:lang w:val="uk-UA"/>
        </w:rPr>
        <w:t xml:space="preserve"> </w:t>
      </w:r>
      <w:r w:rsidRPr="00E159EB">
        <w:rPr>
          <w:sz w:val="28"/>
          <w:szCs w:val="28"/>
          <w:lang w:val="uk-UA"/>
        </w:rPr>
        <w:t>885,46 тис. грн, що дало можливість надати допомогу 208 особам;</w:t>
      </w:r>
    </w:p>
    <w:p w14:paraId="3FDA6CC4" w14:textId="59DDC687" w:rsidR="007E29B7" w:rsidRPr="00E159EB" w:rsidRDefault="007E29B7" w:rsidP="007E29B7">
      <w:pPr>
        <w:ind w:firstLine="567"/>
        <w:jc w:val="both"/>
        <w:rPr>
          <w:sz w:val="28"/>
          <w:szCs w:val="28"/>
          <w:lang w:val="uk-UA"/>
        </w:rPr>
      </w:pPr>
      <w:r w:rsidRPr="00E159EB">
        <w:rPr>
          <w:sz w:val="28"/>
          <w:szCs w:val="28"/>
          <w:lang w:val="uk-UA"/>
        </w:rPr>
        <w:t>- від 02.07.2024 №773 «Деякі питання розподілу у 2024 році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бюджету м. Києв</w:t>
      </w:r>
      <w:r w:rsidR="00F13367">
        <w:rPr>
          <w:sz w:val="28"/>
          <w:szCs w:val="28"/>
          <w:lang w:val="uk-UA"/>
        </w:rPr>
        <w:t>а</w:t>
      </w:r>
      <w:r w:rsidRPr="00E159EB">
        <w:rPr>
          <w:sz w:val="28"/>
          <w:szCs w:val="28"/>
          <w:lang w:val="uk-UA"/>
        </w:rPr>
        <w:t xml:space="preserve"> виділено субвенцію на суму </w:t>
      </w:r>
      <w:r w:rsidR="00B63977">
        <w:rPr>
          <w:sz w:val="28"/>
          <w:szCs w:val="28"/>
          <w:lang w:val="uk-UA"/>
        </w:rPr>
        <w:t>–</w:t>
      </w:r>
      <w:r w:rsidRPr="00E159EB">
        <w:rPr>
          <w:sz w:val="28"/>
          <w:szCs w:val="28"/>
          <w:lang w:val="uk-UA"/>
        </w:rPr>
        <w:t xml:space="preserve"> 424</w:t>
      </w:r>
      <w:r w:rsidR="00B63977">
        <w:rPr>
          <w:sz w:val="28"/>
          <w:szCs w:val="28"/>
          <w:lang w:val="uk-UA"/>
        </w:rPr>
        <w:t xml:space="preserve"> </w:t>
      </w:r>
      <w:r w:rsidRPr="00E159EB">
        <w:rPr>
          <w:sz w:val="28"/>
          <w:szCs w:val="28"/>
          <w:lang w:val="uk-UA"/>
        </w:rPr>
        <w:t>040,719 тис. грн, що дало можливість надати допомогу 142 особам;</w:t>
      </w:r>
    </w:p>
    <w:p w14:paraId="398B69A7" w14:textId="5713614A" w:rsidR="007E29B7" w:rsidRPr="00E159EB" w:rsidRDefault="007E29B7" w:rsidP="007E29B7">
      <w:pPr>
        <w:ind w:firstLine="567"/>
        <w:jc w:val="both"/>
        <w:rPr>
          <w:sz w:val="28"/>
          <w:szCs w:val="28"/>
          <w:lang w:val="uk-UA"/>
        </w:rPr>
      </w:pPr>
      <w:r w:rsidRPr="00E159EB">
        <w:rPr>
          <w:sz w:val="28"/>
          <w:szCs w:val="28"/>
          <w:lang w:val="uk-UA"/>
        </w:rPr>
        <w:t>- від 02.07.2024 №774 «Деякі питання розподілу у 2024 році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бюджету м. Києв</w:t>
      </w:r>
      <w:r w:rsidR="00F13367">
        <w:rPr>
          <w:sz w:val="28"/>
          <w:szCs w:val="28"/>
          <w:lang w:val="uk-UA"/>
        </w:rPr>
        <w:t>а</w:t>
      </w:r>
      <w:r w:rsidRPr="00E159EB">
        <w:rPr>
          <w:sz w:val="28"/>
          <w:szCs w:val="28"/>
          <w:lang w:val="uk-UA"/>
        </w:rPr>
        <w:t xml:space="preserve"> </w:t>
      </w:r>
      <w:r w:rsidRPr="00E159EB">
        <w:rPr>
          <w:sz w:val="28"/>
          <w:szCs w:val="28"/>
          <w:lang w:val="uk-UA"/>
        </w:rPr>
        <w:lastRenderedPageBreak/>
        <w:t>виділено субвенцію на суму - 59295,376 тис. грн, що дало можливість надати допомогу 22 особам;</w:t>
      </w:r>
    </w:p>
    <w:p w14:paraId="34610C54" w14:textId="1D88293B" w:rsidR="007E29B7" w:rsidRPr="00E159EB" w:rsidRDefault="007E29B7" w:rsidP="007E29B7">
      <w:pPr>
        <w:ind w:firstLine="567"/>
        <w:jc w:val="both"/>
        <w:rPr>
          <w:sz w:val="28"/>
          <w:szCs w:val="28"/>
          <w:lang w:val="uk-UA"/>
        </w:rPr>
      </w:pPr>
      <w:r w:rsidRPr="00E159EB">
        <w:rPr>
          <w:sz w:val="28"/>
          <w:szCs w:val="28"/>
          <w:lang w:val="uk-UA"/>
        </w:rPr>
        <w:t>- від 22.10.2024 №1025-р «Про перерозподіл деяких видатків державного бюджету, передбачених Міністерству у справах ветеранів на 2024 рік, та розподіл у 2024 році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бюджету м. Києва виділено субвенцію на суму - 34832,681 тис. грн, що дасть можливість надати допомогу 13 особам.</w:t>
      </w:r>
    </w:p>
    <w:p w14:paraId="4C79AF91" w14:textId="77777777" w:rsidR="004802E0" w:rsidRPr="00E159EB" w:rsidRDefault="004802E0" w:rsidP="004802E0">
      <w:pPr>
        <w:ind w:firstLine="567"/>
        <w:jc w:val="both"/>
        <w:rPr>
          <w:sz w:val="28"/>
          <w:szCs w:val="28"/>
          <w:lang w:val="uk-UA"/>
        </w:rPr>
      </w:pPr>
      <w:r w:rsidRPr="00E159EB">
        <w:rPr>
          <w:sz w:val="28"/>
          <w:szCs w:val="28"/>
          <w:lang w:val="uk-UA"/>
        </w:rPr>
        <w:t>На обліку для забезпечення у 2024 році оздоровленням за рахунок коштів місцевого бюджету відповідно до міської цільової програми «Підтримка киян-Захисників та Захисниць України» на 2023 – 2025 роки перебуває:</w:t>
      </w:r>
    </w:p>
    <w:p w14:paraId="73512DE2" w14:textId="2C15FD90" w:rsidR="004802E0" w:rsidRPr="00E159EB" w:rsidRDefault="004802E0" w:rsidP="004802E0">
      <w:pPr>
        <w:ind w:firstLine="567"/>
        <w:jc w:val="both"/>
        <w:rPr>
          <w:sz w:val="28"/>
          <w:szCs w:val="28"/>
          <w:lang w:val="uk-UA"/>
        </w:rPr>
      </w:pPr>
      <w:r w:rsidRPr="00E159EB">
        <w:rPr>
          <w:sz w:val="28"/>
          <w:szCs w:val="28"/>
          <w:lang w:val="uk-UA"/>
        </w:rPr>
        <w:t xml:space="preserve">1398 родин (1742 дитини) дітей киян - учасників антитерористичної операції, дітей киян-Захисників і киянок-Захисниць України віком до 14 років, дітей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віком до 18 років, дітей загиблих (померлих) киян-Захисників і киянок-Захисниць України віком до 18 років, дітей киян-учасників антитерористичної операції, які перебувають у полоні або зникли безвісти, віком до 18 років, дітей киян-Захисників і киянок-Захисниць України, які перебувають у полоні або зникли безвісти, віком до 18 років, дітей киян-постраждалих учасників Революції Гідності, віком до 14 років, дітей киян - Героїв Небесної Сотні, віком до 18 років; </w:t>
      </w:r>
    </w:p>
    <w:p w14:paraId="0C5A19A3" w14:textId="77777777" w:rsidR="004802E0" w:rsidRPr="00E159EB" w:rsidRDefault="004802E0" w:rsidP="004802E0">
      <w:pPr>
        <w:ind w:firstLine="567"/>
        <w:jc w:val="both"/>
        <w:rPr>
          <w:sz w:val="28"/>
          <w:szCs w:val="28"/>
          <w:lang w:val="uk-UA"/>
        </w:rPr>
      </w:pPr>
      <w:r w:rsidRPr="00E159EB">
        <w:rPr>
          <w:sz w:val="28"/>
          <w:szCs w:val="28"/>
          <w:lang w:val="uk-UA"/>
        </w:rPr>
        <w:t>102 родини (134 дитини) дітей киян - військовослужбовців військових частин №№ 2260, 2269, 3027, 3030, 3066, 3078, 1465, 1498, 2428, А0222, А0525, А1799, А1937, А2299, А0351, А4193, які дислокуються на території міста Києва, віком до 14 років.</w:t>
      </w:r>
    </w:p>
    <w:p w14:paraId="7796304B" w14:textId="77777777" w:rsidR="004802E0" w:rsidRPr="00E159EB" w:rsidRDefault="004802E0" w:rsidP="004802E0">
      <w:pPr>
        <w:ind w:firstLine="567"/>
        <w:jc w:val="both"/>
        <w:rPr>
          <w:sz w:val="28"/>
          <w:szCs w:val="28"/>
          <w:lang w:val="uk-UA"/>
        </w:rPr>
      </w:pPr>
      <w:r w:rsidRPr="00E159EB">
        <w:rPr>
          <w:sz w:val="28"/>
          <w:szCs w:val="28"/>
          <w:lang w:val="uk-UA"/>
        </w:rPr>
        <w:t>На оздоровлення у 2024 році дітей киян-учасників антитерористичної операції, дітей киян-Захисників і киянок-Захисниць України та дітей військовослужбовців військових частин, які дислокуються на території міста Києва, у супроводі одного з батьків або іншого законного представника за рахунок коштів місцевого бюджету відповідно до міської цільової програми «Підтримка киян-Захисників та Захисниць України» на 2023 – 2025 роки передбачено 42 154 800 грн.</w:t>
      </w:r>
    </w:p>
    <w:p w14:paraId="2580C134" w14:textId="72A536A7" w:rsidR="004802E0" w:rsidRPr="00E159EB" w:rsidRDefault="004802E0" w:rsidP="004802E0">
      <w:pPr>
        <w:ind w:firstLine="567"/>
        <w:jc w:val="both"/>
        <w:rPr>
          <w:sz w:val="28"/>
          <w:szCs w:val="28"/>
          <w:lang w:val="uk-UA"/>
        </w:rPr>
      </w:pPr>
      <w:r w:rsidRPr="00E159EB">
        <w:rPr>
          <w:sz w:val="28"/>
          <w:szCs w:val="28"/>
          <w:lang w:val="uk-UA"/>
        </w:rPr>
        <w:t>Станом на 01.10.2024 оздоровлено 892 дитини зазначених пільгових категорій у супроводі 689 осіб.</w:t>
      </w:r>
    </w:p>
    <w:p w14:paraId="1B860D7C" w14:textId="65D595FB" w:rsidR="00A03339" w:rsidRPr="00E159EB" w:rsidRDefault="0059134D" w:rsidP="00B63977">
      <w:pPr>
        <w:shd w:val="clear" w:color="auto" w:fill="FFFFFF"/>
        <w:spacing w:line="322" w:lineRule="exact"/>
        <w:ind w:firstLine="567"/>
        <w:jc w:val="both"/>
        <w:rPr>
          <w:sz w:val="28"/>
          <w:szCs w:val="28"/>
          <w:lang w:val="uk-UA"/>
        </w:rPr>
      </w:pPr>
      <w:r w:rsidRPr="00E159EB">
        <w:rPr>
          <w:color w:val="000000" w:themeColor="text1"/>
          <w:sz w:val="28"/>
          <w:szCs w:val="28"/>
          <w:lang w:val="uk-UA"/>
        </w:rPr>
        <w:t>Міською цільовою програмою «Підтримка киян – Захисників та Захисниць України» на 2023 – 2025 роки передбачено надання матеріальної допомоги на часткову компенсацію за придбаний автомобіль. Відповідно до наказу Департаменту від 23.08.2024 № 297 «Про затвердження Порядку надання матеріальної допомоги на часткову компенсацію за придбаний автомобіль киянам – особам з інвалідністю 1 та 2 групи, які внаслідок поранення та/або каліцтва, одержаного під час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отримали ушкодження, що призвели до необоротної втрати верхніх та/або нижніх кінцівок (їх частин).</w:t>
      </w:r>
      <w:r w:rsidR="00B63977">
        <w:rPr>
          <w:sz w:val="28"/>
          <w:szCs w:val="28"/>
          <w:lang w:val="uk-UA"/>
        </w:rPr>
        <w:t xml:space="preserve"> </w:t>
      </w:r>
      <w:r w:rsidRPr="00E159EB">
        <w:rPr>
          <w:sz w:val="28"/>
          <w:szCs w:val="28"/>
          <w:lang w:val="uk-UA"/>
        </w:rPr>
        <w:t xml:space="preserve">В період з 01.01.2024 по 01.10.2024 було надано матеріальну допомогу </w:t>
      </w:r>
      <w:r w:rsidRPr="00E159EB">
        <w:rPr>
          <w:color w:val="000000" w:themeColor="text1"/>
          <w:sz w:val="28"/>
          <w:szCs w:val="28"/>
          <w:lang w:val="uk-UA"/>
        </w:rPr>
        <w:t xml:space="preserve">на часткову компенсацію за придбаний автомобіль </w:t>
      </w:r>
      <w:r w:rsidRPr="00F621BA">
        <w:rPr>
          <w:bCs/>
          <w:color w:val="000000" w:themeColor="text1"/>
          <w:sz w:val="28"/>
          <w:szCs w:val="28"/>
          <w:lang w:val="uk-UA"/>
        </w:rPr>
        <w:t>2 (двом)</w:t>
      </w:r>
      <w:r w:rsidRPr="00E159EB">
        <w:rPr>
          <w:b/>
          <w:color w:val="000000" w:themeColor="text1"/>
          <w:sz w:val="28"/>
          <w:szCs w:val="28"/>
          <w:lang w:val="uk-UA"/>
        </w:rPr>
        <w:t xml:space="preserve"> </w:t>
      </w:r>
      <w:r w:rsidRPr="00E159EB">
        <w:rPr>
          <w:color w:val="000000" w:themeColor="text1"/>
          <w:sz w:val="28"/>
          <w:szCs w:val="28"/>
          <w:lang w:val="uk-UA"/>
        </w:rPr>
        <w:t>особам з інвалідністю внаслідок війни.</w:t>
      </w:r>
    </w:p>
    <w:p w14:paraId="1A6A3915" w14:textId="30A893BB" w:rsidR="00A03339" w:rsidRPr="00E159EB" w:rsidRDefault="00A03339" w:rsidP="00284585">
      <w:pPr>
        <w:ind w:firstLine="567"/>
        <w:jc w:val="both"/>
        <w:rPr>
          <w:sz w:val="28"/>
          <w:szCs w:val="28"/>
          <w:lang w:val="uk-UA"/>
        </w:rPr>
      </w:pPr>
    </w:p>
    <w:p w14:paraId="4E3838FC" w14:textId="77777777" w:rsidR="00A03339" w:rsidRPr="00E159EB" w:rsidRDefault="00A03339" w:rsidP="00284585">
      <w:pPr>
        <w:ind w:firstLine="567"/>
        <w:jc w:val="both"/>
        <w:rPr>
          <w:sz w:val="28"/>
          <w:szCs w:val="28"/>
          <w:lang w:val="uk-UA"/>
        </w:rPr>
      </w:pPr>
    </w:p>
    <w:p w14:paraId="64040861" w14:textId="77777777" w:rsidR="00754E80" w:rsidRPr="00E159EB" w:rsidRDefault="00543C54" w:rsidP="005076F3">
      <w:pPr>
        <w:pStyle w:val="1"/>
        <w:spacing w:before="0" w:after="0"/>
        <w:ind w:firstLine="567"/>
        <w:jc w:val="center"/>
        <w:rPr>
          <w:rFonts w:ascii="Times New Roman" w:hAnsi="Times New Roman"/>
          <w:sz w:val="28"/>
          <w:szCs w:val="28"/>
          <w:lang w:val="uk-UA"/>
        </w:rPr>
      </w:pPr>
      <w:bookmarkStart w:id="41" w:name="_Toc148950588"/>
      <w:bookmarkStart w:id="42" w:name="_Toc148950979"/>
      <w:bookmarkStart w:id="43" w:name="_Toc164675450"/>
      <w:r w:rsidRPr="00E159EB">
        <w:rPr>
          <w:rFonts w:ascii="Times New Roman" w:hAnsi="Times New Roman"/>
          <w:sz w:val="28"/>
          <w:szCs w:val="28"/>
          <w:lang w:val="uk-UA"/>
        </w:rPr>
        <w:t>3.5</w:t>
      </w:r>
      <w:r w:rsidR="00476844" w:rsidRPr="00E159EB">
        <w:rPr>
          <w:rFonts w:ascii="Times New Roman" w:hAnsi="Times New Roman"/>
          <w:sz w:val="28"/>
          <w:szCs w:val="28"/>
          <w:lang w:val="uk-UA"/>
        </w:rPr>
        <w:t xml:space="preserve">. </w:t>
      </w:r>
      <w:r w:rsidR="00754E80" w:rsidRPr="00E159EB">
        <w:rPr>
          <w:rFonts w:ascii="Times New Roman" w:hAnsi="Times New Roman"/>
          <w:sz w:val="28"/>
          <w:szCs w:val="28"/>
          <w:lang w:val="uk-UA"/>
        </w:rPr>
        <w:t>«Запобігання та протидія насильству та/або домашньому насильству за ознаками статі на 2022-2024»</w:t>
      </w:r>
      <w:bookmarkEnd w:id="40"/>
      <w:bookmarkEnd w:id="41"/>
      <w:bookmarkEnd w:id="42"/>
      <w:bookmarkEnd w:id="43"/>
    </w:p>
    <w:p w14:paraId="615D52CA" w14:textId="1EAE52CF" w:rsidR="00EF3520" w:rsidRPr="00E159EB" w:rsidRDefault="00EF3520" w:rsidP="00EF3520">
      <w:pPr>
        <w:pStyle w:val="4"/>
        <w:ind w:firstLine="567"/>
        <w:jc w:val="both"/>
        <w:rPr>
          <w:rFonts w:ascii="Times New Roman" w:hAnsi="Times New Roman"/>
          <w:sz w:val="28"/>
          <w:szCs w:val="28"/>
        </w:rPr>
      </w:pPr>
      <w:r w:rsidRPr="00E159EB">
        <w:rPr>
          <w:rFonts w:ascii="Times New Roman" w:hAnsi="Times New Roman"/>
          <w:sz w:val="28"/>
          <w:szCs w:val="28"/>
        </w:rPr>
        <w:t xml:space="preserve">Рішенням Київської міської ради від 27 травня 2021 року № 1238/1279 затверджено </w:t>
      </w:r>
      <w:proofErr w:type="spellStart"/>
      <w:r w:rsidRPr="00E159EB">
        <w:rPr>
          <w:rFonts w:ascii="Times New Roman" w:hAnsi="Times New Roman"/>
          <w:sz w:val="28"/>
          <w:szCs w:val="28"/>
        </w:rPr>
        <w:t>місько</w:t>
      </w:r>
      <w:r w:rsidR="002664D3">
        <w:rPr>
          <w:rFonts w:ascii="Times New Roman" w:hAnsi="Times New Roman"/>
          <w:sz w:val="28"/>
          <w:szCs w:val="28"/>
        </w:rPr>
        <w:t>у</w:t>
      </w:r>
      <w:proofErr w:type="spellEnd"/>
      <w:r w:rsidRPr="00E159EB">
        <w:rPr>
          <w:rFonts w:ascii="Times New Roman" w:hAnsi="Times New Roman"/>
          <w:sz w:val="28"/>
          <w:szCs w:val="28"/>
        </w:rPr>
        <w:t xml:space="preserve"> </w:t>
      </w:r>
      <w:proofErr w:type="spellStart"/>
      <w:r w:rsidRPr="00E159EB">
        <w:rPr>
          <w:rFonts w:ascii="Times New Roman" w:hAnsi="Times New Roman"/>
          <w:sz w:val="28"/>
          <w:szCs w:val="28"/>
        </w:rPr>
        <w:t>цільово</w:t>
      </w:r>
      <w:r w:rsidR="002664D3">
        <w:rPr>
          <w:rFonts w:ascii="Times New Roman" w:hAnsi="Times New Roman"/>
          <w:sz w:val="28"/>
          <w:szCs w:val="28"/>
        </w:rPr>
        <w:t>у</w:t>
      </w:r>
      <w:proofErr w:type="spellEnd"/>
      <w:r w:rsidRPr="00E159EB">
        <w:rPr>
          <w:rFonts w:ascii="Times New Roman" w:hAnsi="Times New Roman"/>
          <w:sz w:val="28"/>
          <w:szCs w:val="28"/>
        </w:rPr>
        <w:t xml:space="preserve"> програм</w:t>
      </w:r>
      <w:r w:rsidR="002664D3">
        <w:rPr>
          <w:rFonts w:ascii="Times New Roman" w:hAnsi="Times New Roman"/>
          <w:sz w:val="28"/>
          <w:szCs w:val="28"/>
        </w:rPr>
        <w:t>у</w:t>
      </w:r>
      <w:r w:rsidRPr="00E159EB">
        <w:rPr>
          <w:rFonts w:ascii="Times New Roman" w:hAnsi="Times New Roman"/>
          <w:sz w:val="28"/>
          <w:szCs w:val="28"/>
        </w:rPr>
        <w:t xml:space="preserve"> «Запобігання та протиді</w:t>
      </w:r>
      <w:r w:rsidR="002664D3">
        <w:rPr>
          <w:rFonts w:ascii="Times New Roman" w:hAnsi="Times New Roman"/>
          <w:sz w:val="28"/>
          <w:szCs w:val="28"/>
        </w:rPr>
        <w:t>я</w:t>
      </w:r>
      <w:r w:rsidRPr="00E159EB">
        <w:rPr>
          <w:rFonts w:ascii="Times New Roman" w:hAnsi="Times New Roman"/>
          <w:sz w:val="28"/>
          <w:szCs w:val="28"/>
        </w:rPr>
        <w:t xml:space="preserve"> домашньому насильству та/або насильству за ознакою статі на 2022-2024 роки»</w:t>
      </w:r>
      <w:r w:rsidR="002664D3">
        <w:rPr>
          <w:rFonts w:ascii="Times New Roman" w:hAnsi="Times New Roman"/>
          <w:sz w:val="28"/>
          <w:szCs w:val="28"/>
        </w:rPr>
        <w:t xml:space="preserve"> (далі – Програма)</w:t>
      </w:r>
      <w:r w:rsidRPr="00E159EB">
        <w:rPr>
          <w:rFonts w:ascii="Times New Roman" w:hAnsi="Times New Roman"/>
          <w:sz w:val="28"/>
          <w:szCs w:val="28"/>
        </w:rPr>
        <w:t>.</w:t>
      </w:r>
    </w:p>
    <w:p w14:paraId="543DFB5B" w14:textId="3F5A81B4" w:rsidR="00EF3520" w:rsidRPr="00E159EB" w:rsidRDefault="00EF3520" w:rsidP="00EF3520">
      <w:pPr>
        <w:pStyle w:val="4"/>
        <w:ind w:firstLine="567"/>
        <w:jc w:val="both"/>
        <w:rPr>
          <w:rFonts w:ascii="Times New Roman" w:hAnsi="Times New Roman"/>
          <w:sz w:val="28"/>
          <w:szCs w:val="28"/>
        </w:rPr>
      </w:pPr>
      <w:r w:rsidRPr="00E159EB">
        <w:rPr>
          <w:rFonts w:ascii="Times New Roman" w:hAnsi="Times New Roman"/>
          <w:sz w:val="28"/>
          <w:szCs w:val="28"/>
        </w:rPr>
        <w:t>На виконання заходів Програми в 2024 році передбачено – 84 229,2 тис. грн. Планові асигнування на фінансування заходів Програми у бюджеті міста Києва на 2024 рік становлять – 72 447,0 тис. грн, з них: 50 503,5 тис. грн – загальний фонд,</w:t>
      </w:r>
      <w:r w:rsidR="00F621BA">
        <w:rPr>
          <w:rFonts w:ascii="Times New Roman" w:hAnsi="Times New Roman"/>
          <w:sz w:val="28"/>
          <w:szCs w:val="28"/>
        </w:rPr>
        <w:br/>
      </w:r>
      <w:r w:rsidRPr="00E159EB">
        <w:rPr>
          <w:rFonts w:ascii="Times New Roman" w:hAnsi="Times New Roman"/>
          <w:sz w:val="28"/>
          <w:szCs w:val="28"/>
        </w:rPr>
        <w:t>21 943,5 тис. грн – спеціальний фонд (з урахуванням рішення Київської міської ради від 11.04.2024 № 350/8316 Про внесення змін до рішення Київської міської ради від 27 травня 2021 року № 1238/1279 «Про затвердження міської цільової програми «Запобігання та протидія домашньому насильству та/або насильству за ознакою статі на 2022 – 2024 роки»).</w:t>
      </w:r>
    </w:p>
    <w:p w14:paraId="68E0A214" w14:textId="77777777" w:rsidR="00EF3520" w:rsidRPr="00E159EB" w:rsidRDefault="00EF3520" w:rsidP="00EF3520">
      <w:pPr>
        <w:pStyle w:val="4"/>
        <w:ind w:firstLine="567"/>
        <w:jc w:val="both"/>
        <w:rPr>
          <w:rFonts w:ascii="Times New Roman" w:hAnsi="Times New Roman"/>
          <w:sz w:val="28"/>
          <w:szCs w:val="28"/>
        </w:rPr>
      </w:pPr>
      <w:r w:rsidRPr="00E159EB">
        <w:rPr>
          <w:rFonts w:ascii="Times New Roman" w:hAnsi="Times New Roman"/>
          <w:sz w:val="28"/>
          <w:szCs w:val="28"/>
        </w:rPr>
        <w:t xml:space="preserve">Фактичні обсяги фінансування за 9 місяців 2024 року становлять 30 475,9 тис. грн, в </w:t>
      </w:r>
      <w:proofErr w:type="spellStart"/>
      <w:r w:rsidRPr="00E159EB">
        <w:rPr>
          <w:rFonts w:ascii="Times New Roman" w:hAnsi="Times New Roman"/>
          <w:sz w:val="28"/>
          <w:szCs w:val="28"/>
        </w:rPr>
        <w:t>т.ч</w:t>
      </w:r>
      <w:proofErr w:type="spellEnd"/>
      <w:r w:rsidRPr="00E159EB">
        <w:rPr>
          <w:rFonts w:ascii="Times New Roman" w:hAnsi="Times New Roman"/>
          <w:sz w:val="28"/>
          <w:szCs w:val="28"/>
        </w:rPr>
        <w:t>. загальний фонд – 28 823,4 тис. грн, спеціальний фонд бюджету м. Києва – 1 652,5 тис. грн.</w:t>
      </w:r>
    </w:p>
    <w:p w14:paraId="0CB6D92C" w14:textId="73B49F7C" w:rsidR="00EF3520" w:rsidRPr="00E159EB" w:rsidRDefault="00EF3520" w:rsidP="00EF3520">
      <w:pPr>
        <w:pStyle w:val="4"/>
        <w:ind w:firstLine="567"/>
        <w:jc w:val="both"/>
        <w:rPr>
          <w:rFonts w:ascii="Times New Roman" w:hAnsi="Times New Roman"/>
          <w:sz w:val="28"/>
          <w:szCs w:val="28"/>
        </w:rPr>
      </w:pPr>
      <w:r w:rsidRPr="00E159EB">
        <w:rPr>
          <w:rFonts w:ascii="Times New Roman" w:hAnsi="Times New Roman"/>
          <w:sz w:val="28"/>
          <w:szCs w:val="28"/>
        </w:rPr>
        <w:t>Надання соціальних послуг особам, які постраждали від домашнього насильства та/або насильства за ознакою статі. Забезпечення діяльності спеціалізованих служб підтримки постраждалих осіб (мобільних бригад соціально-психологічної допомоги, денного центру соціально-психологічної допомоги, цілодобової служби «телефону довіри», кризових кімнат, притулків для постраждалих) профінансовано 29324,4  тис. грн.</w:t>
      </w:r>
    </w:p>
    <w:p w14:paraId="5DB622C8" w14:textId="7357497C" w:rsidR="00EF3520" w:rsidRPr="00E159EB" w:rsidRDefault="00EF3520" w:rsidP="00EF3520">
      <w:pPr>
        <w:pStyle w:val="4"/>
        <w:ind w:firstLine="567"/>
        <w:jc w:val="both"/>
        <w:rPr>
          <w:rFonts w:ascii="Times New Roman" w:hAnsi="Times New Roman"/>
          <w:sz w:val="28"/>
          <w:szCs w:val="28"/>
        </w:rPr>
      </w:pPr>
      <w:r w:rsidRPr="00E159EB">
        <w:rPr>
          <w:rFonts w:ascii="Times New Roman" w:hAnsi="Times New Roman"/>
          <w:sz w:val="28"/>
          <w:szCs w:val="28"/>
        </w:rPr>
        <w:t xml:space="preserve">Розширення переліку соціальних послуг шляхом створення спеціалізованих служб підтримки постраждалих осіб (Денного центру соціально-психологічної допомоги  особам, які постраждали від домашнього насильства та/або насильства за ознакою статі,  кімнати дружньої до опитування дитини (діти, які постраждали від насильства) профінансовано кошти у сумі 745,0 тис. грн. </w:t>
      </w:r>
    </w:p>
    <w:p w14:paraId="2F613C88" w14:textId="77777777" w:rsidR="00EF3520" w:rsidRPr="00E159EB" w:rsidRDefault="00EF3520" w:rsidP="00EF3520">
      <w:pPr>
        <w:pStyle w:val="4"/>
        <w:ind w:firstLine="567"/>
        <w:jc w:val="both"/>
        <w:rPr>
          <w:rFonts w:ascii="Times New Roman" w:hAnsi="Times New Roman"/>
          <w:sz w:val="28"/>
          <w:szCs w:val="28"/>
        </w:rPr>
      </w:pPr>
      <w:r w:rsidRPr="00E159EB">
        <w:rPr>
          <w:rFonts w:ascii="Times New Roman" w:hAnsi="Times New Roman"/>
          <w:sz w:val="28"/>
          <w:szCs w:val="28"/>
        </w:rPr>
        <w:t xml:space="preserve">З метою відкриття спеціалізованої служби для осіб постраждалих від домашнього насильства та/або насильства за ознакою статі - Денного центру соціально-психологічної допомоги особам, які постраждали від домашнього насильства та/або насильства за ознакою статі,  Київському міському Центру гендерної рівності, запобігання та протидії насильству, договором оренди від 12.02.2024  № 3854 виділено приміщення за </w:t>
      </w:r>
      <w:proofErr w:type="spellStart"/>
      <w:r w:rsidRPr="00E159EB">
        <w:rPr>
          <w:rFonts w:ascii="Times New Roman" w:hAnsi="Times New Roman"/>
          <w:sz w:val="28"/>
          <w:szCs w:val="28"/>
        </w:rPr>
        <w:t>адресою</w:t>
      </w:r>
      <w:proofErr w:type="spellEnd"/>
      <w:r w:rsidRPr="00E159EB">
        <w:rPr>
          <w:rFonts w:ascii="Times New Roman" w:hAnsi="Times New Roman"/>
          <w:sz w:val="28"/>
          <w:szCs w:val="28"/>
        </w:rPr>
        <w:t xml:space="preserve">: вул. Стельмаха, 6 </w:t>
      </w:r>
      <w:proofErr w:type="spellStart"/>
      <w:r w:rsidRPr="00E159EB">
        <w:rPr>
          <w:rFonts w:ascii="Times New Roman" w:hAnsi="Times New Roman"/>
          <w:sz w:val="28"/>
          <w:szCs w:val="28"/>
        </w:rPr>
        <w:t>літ.А</w:t>
      </w:r>
      <w:proofErr w:type="spellEnd"/>
      <w:r w:rsidRPr="00E159EB">
        <w:rPr>
          <w:rFonts w:ascii="Times New Roman" w:hAnsi="Times New Roman"/>
          <w:sz w:val="28"/>
          <w:szCs w:val="28"/>
        </w:rPr>
        <w:t>, загальною площею 506,3 м2.</w:t>
      </w:r>
    </w:p>
    <w:p w14:paraId="405BFA22" w14:textId="77777777" w:rsidR="00EF3520" w:rsidRPr="00E159EB" w:rsidRDefault="00EF3520" w:rsidP="00EF3520">
      <w:pPr>
        <w:pStyle w:val="4"/>
        <w:ind w:firstLine="567"/>
        <w:jc w:val="both"/>
        <w:rPr>
          <w:rFonts w:ascii="Times New Roman" w:hAnsi="Times New Roman"/>
          <w:sz w:val="28"/>
          <w:szCs w:val="28"/>
        </w:rPr>
      </w:pPr>
      <w:r w:rsidRPr="00E159EB">
        <w:rPr>
          <w:rFonts w:ascii="Times New Roman" w:hAnsi="Times New Roman"/>
          <w:sz w:val="28"/>
          <w:szCs w:val="28"/>
        </w:rPr>
        <w:t xml:space="preserve">На сьогодні в  приміщені проводиться капітальний ремонт. </w:t>
      </w:r>
    </w:p>
    <w:p w14:paraId="1D7F7264" w14:textId="1D265A7B" w:rsidR="00C27603" w:rsidRPr="00E159EB" w:rsidRDefault="00EF3520" w:rsidP="00EF3520">
      <w:pPr>
        <w:pStyle w:val="4"/>
        <w:ind w:firstLine="567"/>
        <w:jc w:val="both"/>
        <w:rPr>
          <w:rFonts w:ascii="Times New Roman" w:hAnsi="Times New Roman"/>
          <w:sz w:val="28"/>
          <w:szCs w:val="28"/>
        </w:rPr>
      </w:pPr>
      <w:r w:rsidRPr="00E159EB">
        <w:rPr>
          <w:rFonts w:ascii="Times New Roman" w:hAnsi="Times New Roman"/>
          <w:sz w:val="28"/>
          <w:szCs w:val="28"/>
        </w:rPr>
        <w:t xml:space="preserve">Забезпечення невідкладного реагування на звернення, які надійшли до </w:t>
      </w:r>
      <w:proofErr w:type="spellStart"/>
      <w:r w:rsidRPr="00E159EB">
        <w:rPr>
          <w:rFonts w:ascii="Times New Roman" w:hAnsi="Times New Roman"/>
          <w:sz w:val="28"/>
          <w:szCs w:val="28"/>
        </w:rPr>
        <w:t>кол</w:t>
      </w:r>
      <w:proofErr w:type="spellEnd"/>
      <w:r w:rsidRPr="00E159EB">
        <w:rPr>
          <w:rFonts w:ascii="Times New Roman" w:hAnsi="Times New Roman"/>
          <w:sz w:val="28"/>
          <w:szCs w:val="28"/>
        </w:rPr>
        <w:t xml:space="preserve">-центру, щодо випадків домашнього насильства та/або насильства за ознакою статі; проведення моніторингу звернень, які надходять до </w:t>
      </w:r>
      <w:proofErr w:type="spellStart"/>
      <w:r w:rsidRPr="00E159EB">
        <w:rPr>
          <w:rFonts w:ascii="Times New Roman" w:hAnsi="Times New Roman"/>
          <w:sz w:val="28"/>
          <w:szCs w:val="28"/>
        </w:rPr>
        <w:t>кол</w:t>
      </w:r>
      <w:proofErr w:type="spellEnd"/>
      <w:r w:rsidRPr="00E159EB">
        <w:rPr>
          <w:rFonts w:ascii="Times New Roman" w:hAnsi="Times New Roman"/>
          <w:sz w:val="28"/>
          <w:szCs w:val="28"/>
        </w:rPr>
        <w:t>-центру профінансовано кошти у сумі 26,1 тис. грн, охоплено 12</w:t>
      </w:r>
      <w:r w:rsidR="002664D3">
        <w:rPr>
          <w:rFonts w:ascii="Times New Roman" w:hAnsi="Times New Roman"/>
          <w:sz w:val="28"/>
          <w:szCs w:val="28"/>
        </w:rPr>
        <w:t xml:space="preserve"> </w:t>
      </w:r>
      <w:r w:rsidRPr="00E159EB">
        <w:rPr>
          <w:rFonts w:ascii="Times New Roman" w:hAnsi="Times New Roman"/>
          <w:sz w:val="28"/>
          <w:szCs w:val="28"/>
        </w:rPr>
        <w:t>783 осіб.</w:t>
      </w:r>
    </w:p>
    <w:p w14:paraId="0F511732" w14:textId="77777777" w:rsidR="005A5BB8" w:rsidRPr="00E159EB" w:rsidRDefault="005A5BB8" w:rsidP="00F37D6A">
      <w:pPr>
        <w:pStyle w:val="4"/>
        <w:ind w:firstLine="567"/>
        <w:jc w:val="both"/>
        <w:rPr>
          <w:rFonts w:ascii="Times New Roman" w:hAnsi="Times New Roman"/>
          <w:sz w:val="28"/>
          <w:szCs w:val="28"/>
        </w:rPr>
      </w:pPr>
    </w:p>
    <w:p w14:paraId="057BF139" w14:textId="77777777" w:rsidR="00971060" w:rsidRPr="00E159EB" w:rsidRDefault="00971060" w:rsidP="003425AC">
      <w:pPr>
        <w:pStyle w:val="1a"/>
        <w:numPr>
          <w:ilvl w:val="0"/>
          <w:numId w:val="5"/>
        </w:numPr>
        <w:tabs>
          <w:tab w:val="left" w:pos="449"/>
        </w:tabs>
        <w:spacing w:after="0"/>
        <w:jc w:val="center"/>
        <w:outlineLvl w:val="0"/>
        <w:rPr>
          <w:b/>
          <w:kern w:val="32"/>
          <w:sz w:val="28"/>
          <w:lang w:val="uk-UA"/>
        </w:rPr>
      </w:pPr>
      <w:bookmarkStart w:id="44" w:name="bookmark14"/>
      <w:bookmarkStart w:id="45" w:name="_Toc148950589"/>
      <w:bookmarkStart w:id="46" w:name="_Toc148950980"/>
      <w:bookmarkStart w:id="47" w:name="_Toc164675451"/>
      <w:bookmarkStart w:id="48" w:name="_Toc148950590"/>
      <w:bookmarkStart w:id="49" w:name="_Toc148950981"/>
      <w:bookmarkStart w:id="50" w:name="_Toc164675452"/>
      <w:bookmarkEnd w:id="44"/>
      <w:r w:rsidRPr="00E159EB">
        <w:rPr>
          <w:b/>
          <w:kern w:val="32"/>
          <w:sz w:val="28"/>
          <w:lang w:val="uk-UA"/>
        </w:rPr>
        <w:t>Програма «Пільгове медичне обслуговування осіб, які постраждали внаслідок Чорнобильської катастрофи»</w:t>
      </w:r>
      <w:bookmarkEnd w:id="45"/>
      <w:bookmarkEnd w:id="46"/>
      <w:bookmarkEnd w:id="47"/>
    </w:p>
    <w:p w14:paraId="47FCE1D2" w14:textId="3743DD5C" w:rsidR="003425AC" w:rsidRPr="00E159EB" w:rsidRDefault="003425AC" w:rsidP="003425AC">
      <w:pPr>
        <w:pStyle w:val="1a"/>
        <w:spacing w:after="0"/>
        <w:ind w:firstLine="567"/>
        <w:jc w:val="both"/>
        <w:outlineLvl w:val="0"/>
        <w:rPr>
          <w:sz w:val="28"/>
          <w:szCs w:val="28"/>
          <w:lang w:val="uk-UA" w:eastAsia="en-US"/>
        </w:rPr>
      </w:pPr>
      <w:r w:rsidRPr="00E159EB">
        <w:rPr>
          <w:sz w:val="28"/>
          <w:szCs w:val="28"/>
          <w:lang w:val="uk-UA" w:eastAsia="en-US"/>
        </w:rPr>
        <w:t>Згідно</w:t>
      </w:r>
      <w:r w:rsidR="00B63977">
        <w:rPr>
          <w:sz w:val="28"/>
          <w:szCs w:val="28"/>
          <w:lang w:val="uk-UA" w:eastAsia="en-US"/>
        </w:rPr>
        <w:t xml:space="preserve"> з</w:t>
      </w:r>
      <w:r w:rsidRPr="00E159EB">
        <w:rPr>
          <w:sz w:val="28"/>
          <w:szCs w:val="28"/>
          <w:lang w:val="uk-UA" w:eastAsia="en-US"/>
        </w:rPr>
        <w:t xml:space="preserve"> рішення</w:t>
      </w:r>
      <w:r w:rsidR="00B63977">
        <w:rPr>
          <w:sz w:val="28"/>
          <w:szCs w:val="28"/>
          <w:lang w:val="uk-UA" w:eastAsia="en-US"/>
        </w:rPr>
        <w:t>м</w:t>
      </w:r>
      <w:r w:rsidRPr="00E159EB">
        <w:rPr>
          <w:sz w:val="28"/>
          <w:szCs w:val="28"/>
          <w:lang w:val="uk-UA" w:eastAsia="en-US"/>
        </w:rPr>
        <w:t xml:space="preserve"> Київської міської ради «Про бюджет міста Києва на 2024 рік»</w:t>
      </w:r>
      <w:r w:rsidRPr="00E159EB">
        <w:rPr>
          <w:sz w:val="28"/>
          <w:szCs w:val="28"/>
          <w:lang w:val="uk-UA" w:eastAsia="en-US"/>
        </w:rPr>
        <w:br/>
        <w:t xml:space="preserve">від 14.12.2023 № 7531/7572 на виконання програми «Пільгове медичне </w:t>
      </w:r>
      <w:r w:rsidRPr="00E159EB">
        <w:rPr>
          <w:sz w:val="28"/>
          <w:szCs w:val="28"/>
          <w:lang w:val="uk-UA" w:eastAsia="en-US"/>
        </w:rPr>
        <w:lastRenderedPageBreak/>
        <w:t>обслуговування осіб, які постраждали внаслідок Чорнобильської катастрофи» виділено 59 534,4 тис. грн.</w:t>
      </w:r>
    </w:p>
    <w:p w14:paraId="4B70156C" w14:textId="4AD01BD8" w:rsidR="003425AC" w:rsidRPr="00E159EB" w:rsidRDefault="003425AC" w:rsidP="003425AC">
      <w:pPr>
        <w:pStyle w:val="1a"/>
        <w:spacing w:after="0"/>
        <w:ind w:firstLine="567"/>
        <w:jc w:val="both"/>
        <w:outlineLvl w:val="0"/>
        <w:rPr>
          <w:sz w:val="28"/>
          <w:szCs w:val="28"/>
          <w:lang w:val="uk-UA" w:eastAsia="en-US"/>
        </w:rPr>
      </w:pPr>
      <w:r w:rsidRPr="00E159EB">
        <w:rPr>
          <w:sz w:val="28"/>
          <w:szCs w:val="28"/>
          <w:lang w:val="uk-UA" w:eastAsia="en-US"/>
        </w:rPr>
        <w:t>Для забезпечення ліками громадян, постраждалих внаслідок Чорнобильської катастрофи, в межах виділених коштів на 2024 рік, укладений договір з Комунальним підприємством «Фармація» від 25.01.2024 № 4 на суму 44 833,5 тис. грн (додаткова угода про збільшення суми договору та терміну дії договору від 18.03.2024 № 1).</w:t>
      </w:r>
    </w:p>
    <w:p w14:paraId="25F2ABCC" w14:textId="77777777" w:rsidR="003425AC" w:rsidRPr="00E159EB" w:rsidRDefault="003425AC" w:rsidP="003425AC">
      <w:pPr>
        <w:pStyle w:val="1a"/>
        <w:spacing w:after="0"/>
        <w:ind w:firstLine="567"/>
        <w:jc w:val="both"/>
        <w:outlineLvl w:val="0"/>
        <w:rPr>
          <w:sz w:val="28"/>
          <w:szCs w:val="28"/>
          <w:lang w:val="uk-UA" w:eastAsia="en-US"/>
        </w:rPr>
      </w:pPr>
      <w:r w:rsidRPr="00E159EB">
        <w:rPr>
          <w:sz w:val="28"/>
          <w:szCs w:val="28"/>
          <w:lang w:val="uk-UA" w:eastAsia="en-US"/>
        </w:rPr>
        <w:t>Станом на 01.10.2024 забезпечено лікарськими засобами 19 801 особу на суму 27 701,31 тис. грн.</w:t>
      </w:r>
    </w:p>
    <w:p w14:paraId="69B58999" w14:textId="77777777" w:rsidR="003425AC" w:rsidRPr="00E159EB" w:rsidRDefault="003425AC" w:rsidP="003425AC">
      <w:pPr>
        <w:pStyle w:val="1a"/>
        <w:spacing w:after="0"/>
        <w:ind w:firstLine="567"/>
        <w:jc w:val="both"/>
        <w:outlineLvl w:val="0"/>
        <w:rPr>
          <w:sz w:val="28"/>
          <w:szCs w:val="28"/>
          <w:lang w:val="uk-UA" w:eastAsia="en-US"/>
        </w:rPr>
      </w:pPr>
      <w:r w:rsidRPr="00E159EB">
        <w:rPr>
          <w:sz w:val="28"/>
          <w:szCs w:val="28"/>
          <w:lang w:val="uk-UA" w:eastAsia="en-US"/>
        </w:rPr>
        <w:t>Для надання послуг з пільгового зубопротезування, відповідно до Закону України «Про статус і соціальний захист громадян, які постраждали внаслідок Чорнобильської катастрофи» особам, віднесеним до: категорії 1, категорії 2 постраждалих внаслідок Чорнобильської катастрофи та, які мають право на безплатне позачергове зубопротезування (за винятком зубопротезування із дорогоцінних металів та прирівняних по вартості до них) укладено 2 договори, а саме:</w:t>
      </w:r>
    </w:p>
    <w:p w14:paraId="746CA046" w14:textId="77777777" w:rsidR="003425AC" w:rsidRPr="00E159EB" w:rsidRDefault="003425AC" w:rsidP="003425AC">
      <w:pPr>
        <w:pStyle w:val="1a"/>
        <w:spacing w:after="0"/>
        <w:ind w:firstLine="567"/>
        <w:jc w:val="both"/>
        <w:outlineLvl w:val="0"/>
        <w:rPr>
          <w:sz w:val="28"/>
          <w:szCs w:val="28"/>
          <w:lang w:val="uk-UA" w:eastAsia="en-US"/>
        </w:rPr>
      </w:pPr>
      <w:r w:rsidRPr="00E159EB">
        <w:rPr>
          <w:sz w:val="28"/>
          <w:szCs w:val="28"/>
          <w:lang w:val="uk-UA" w:eastAsia="en-US"/>
        </w:rPr>
        <w:t>- з Комунальним некомерційним підприємством «Київська стоматологія» від 25.01.2024 № 7 на суму 10 000,0 тис. грн (додаткова угода про збільшення суми договору та терміну дії договору від 15.03.2024 № 1);</w:t>
      </w:r>
    </w:p>
    <w:p w14:paraId="6A3226C5" w14:textId="3C627440" w:rsidR="003425AC" w:rsidRPr="00E159EB" w:rsidRDefault="003425AC" w:rsidP="003425AC">
      <w:pPr>
        <w:pStyle w:val="1a"/>
        <w:spacing w:after="0"/>
        <w:ind w:firstLine="567"/>
        <w:jc w:val="both"/>
        <w:outlineLvl w:val="0"/>
        <w:rPr>
          <w:sz w:val="28"/>
          <w:szCs w:val="28"/>
          <w:lang w:val="uk-UA" w:eastAsia="en-US"/>
        </w:rPr>
      </w:pPr>
      <w:r w:rsidRPr="00E159EB">
        <w:rPr>
          <w:sz w:val="28"/>
          <w:szCs w:val="28"/>
          <w:lang w:val="uk-UA" w:eastAsia="en-US"/>
        </w:rPr>
        <w:t>- з Комунальним некомерційним підприємством «Консультативно-діагностичний центр Деснянського району» від 25.01.2024 № 5 на суму</w:t>
      </w:r>
      <w:r w:rsidR="00B63977">
        <w:rPr>
          <w:sz w:val="28"/>
          <w:szCs w:val="28"/>
          <w:lang w:val="uk-UA" w:eastAsia="en-US"/>
        </w:rPr>
        <w:br/>
      </w:r>
      <w:r w:rsidRPr="00E159EB">
        <w:rPr>
          <w:sz w:val="28"/>
          <w:szCs w:val="28"/>
          <w:lang w:val="uk-UA" w:eastAsia="en-US"/>
        </w:rPr>
        <w:t>1 600,0 тис. грн (додаткова угода про збільшення суми договору та терміну дії договору від 21.03.2024 № 1);</w:t>
      </w:r>
    </w:p>
    <w:p w14:paraId="21063F51" w14:textId="77777777" w:rsidR="003425AC" w:rsidRPr="00E159EB" w:rsidRDefault="003425AC" w:rsidP="003425AC">
      <w:pPr>
        <w:pStyle w:val="1a"/>
        <w:spacing w:after="0"/>
        <w:ind w:firstLine="567"/>
        <w:jc w:val="both"/>
        <w:outlineLvl w:val="0"/>
        <w:rPr>
          <w:sz w:val="28"/>
          <w:szCs w:val="28"/>
          <w:lang w:val="uk-UA" w:eastAsia="en-US"/>
        </w:rPr>
      </w:pPr>
      <w:r w:rsidRPr="00E159EB">
        <w:rPr>
          <w:sz w:val="28"/>
          <w:szCs w:val="28"/>
          <w:lang w:val="uk-UA" w:eastAsia="en-US"/>
        </w:rPr>
        <w:t xml:space="preserve">Станом на 01.10.2024 надано послуг з пільгового зубопротезування 394 особам на суму 4 797,82 тис. грн. </w:t>
      </w:r>
    </w:p>
    <w:p w14:paraId="07B7C18C" w14:textId="77777777" w:rsidR="003425AC" w:rsidRPr="00E159EB" w:rsidRDefault="003425AC" w:rsidP="003425AC">
      <w:pPr>
        <w:pStyle w:val="1a"/>
        <w:spacing w:after="0"/>
        <w:ind w:firstLine="567"/>
        <w:jc w:val="both"/>
        <w:outlineLvl w:val="0"/>
        <w:rPr>
          <w:sz w:val="28"/>
          <w:szCs w:val="28"/>
          <w:lang w:val="uk-UA" w:eastAsia="en-US"/>
        </w:rPr>
      </w:pPr>
      <w:r w:rsidRPr="00E159EB">
        <w:rPr>
          <w:sz w:val="28"/>
          <w:szCs w:val="28"/>
          <w:lang w:val="uk-UA" w:eastAsia="en-US"/>
        </w:rPr>
        <w:t>Для забезпечення додатковим харчуванням громадян, які постраждали внаслідок Чорнобильської катастрофи під час лікування в стаціонарі спеціалізованого лікувального закладу укладено договір з Комунальним некомерційним підприємством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 від 25.01.2024 № 6 на суму 500,0 тис. грн (додаткова угода про збільшення суми договору та терміну дії договору від 18.03.2024 № 1).</w:t>
      </w:r>
    </w:p>
    <w:p w14:paraId="0D426A80" w14:textId="6D2D76AB" w:rsidR="003425AC" w:rsidRPr="00E159EB" w:rsidRDefault="003425AC" w:rsidP="003425AC">
      <w:pPr>
        <w:pStyle w:val="1a"/>
        <w:spacing w:after="0"/>
        <w:ind w:firstLine="567"/>
        <w:jc w:val="both"/>
        <w:outlineLvl w:val="0"/>
        <w:rPr>
          <w:b/>
          <w:kern w:val="32"/>
          <w:sz w:val="28"/>
          <w:lang w:val="uk-UA"/>
        </w:rPr>
      </w:pPr>
      <w:r w:rsidRPr="00E159EB">
        <w:rPr>
          <w:sz w:val="28"/>
          <w:szCs w:val="28"/>
          <w:lang w:val="uk-UA" w:eastAsia="en-US"/>
        </w:rPr>
        <w:t>Станом на 01.10.2024 забезпечено додатковим харчуванням 984 особи на</w:t>
      </w:r>
      <w:r w:rsidR="00B63977">
        <w:rPr>
          <w:sz w:val="28"/>
          <w:szCs w:val="28"/>
          <w:lang w:val="uk-UA" w:eastAsia="en-US"/>
        </w:rPr>
        <w:br/>
      </w:r>
      <w:r w:rsidRPr="00E159EB">
        <w:rPr>
          <w:sz w:val="28"/>
          <w:szCs w:val="28"/>
          <w:lang w:val="uk-UA" w:eastAsia="en-US"/>
        </w:rPr>
        <w:t>суму 83,81 тис. грн.</w:t>
      </w:r>
    </w:p>
    <w:p w14:paraId="75960BF2" w14:textId="77777777" w:rsidR="003425AC" w:rsidRPr="00E159EB" w:rsidRDefault="003425AC" w:rsidP="003425AC">
      <w:pPr>
        <w:pStyle w:val="1a"/>
        <w:spacing w:after="0"/>
        <w:ind w:firstLine="567"/>
        <w:outlineLvl w:val="0"/>
        <w:rPr>
          <w:b/>
          <w:kern w:val="32"/>
          <w:sz w:val="28"/>
          <w:lang w:val="uk-UA"/>
        </w:rPr>
      </w:pPr>
    </w:p>
    <w:p w14:paraId="1BB168EA" w14:textId="3D1FEFE1" w:rsidR="0047572D" w:rsidRPr="00E159EB" w:rsidRDefault="0047572D" w:rsidP="00971060">
      <w:pPr>
        <w:pStyle w:val="1a"/>
        <w:numPr>
          <w:ilvl w:val="0"/>
          <w:numId w:val="5"/>
        </w:numPr>
        <w:tabs>
          <w:tab w:val="left" w:pos="449"/>
        </w:tabs>
        <w:spacing w:after="0"/>
        <w:ind w:firstLine="567"/>
        <w:jc w:val="center"/>
        <w:outlineLvl w:val="0"/>
        <w:rPr>
          <w:b/>
          <w:kern w:val="32"/>
          <w:sz w:val="28"/>
          <w:lang w:val="uk-UA"/>
        </w:rPr>
      </w:pPr>
      <w:r w:rsidRPr="00E159EB">
        <w:rPr>
          <w:b/>
          <w:kern w:val="32"/>
          <w:sz w:val="28"/>
          <w:lang w:val="uk-UA"/>
        </w:rPr>
        <w:t xml:space="preserve">Інформація про надані соціальні послуги підвідомчими установами Департаменту соціальної </w:t>
      </w:r>
      <w:r w:rsidR="00284CB4" w:rsidRPr="00E159EB">
        <w:rPr>
          <w:b/>
          <w:kern w:val="32"/>
          <w:sz w:val="28"/>
          <w:lang w:val="uk-UA"/>
        </w:rPr>
        <w:t xml:space="preserve">та ветеранської </w:t>
      </w:r>
      <w:r w:rsidRPr="00E159EB">
        <w:rPr>
          <w:b/>
          <w:kern w:val="32"/>
          <w:sz w:val="28"/>
          <w:lang w:val="uk-UA"/>
        </w:rPr>
        <w:t>політики</w:t>
      </w:r>
      <w:bookmarkEnd w:id="48"/>
      <w:bookmarkEnd w:id="49"/>
      <w:bookmarkEnd w:id="50"/>
    </w:p>
    <w:p w14:paraId="0012A7B0" w14:textId="070FE38F" w:rsidR="00C65D5B" w:rsidRPr="00E159EB" w:rsidRDefault="00C65D5B" w:rsidP="005076F3">
      <w:pPr>
        <w:ind w:firstLine="567"/>
        <w:jc w:val="both"/>
        <w:rPr>
          <w:b/>
          <w:sz w:val="28"/>
          <w:szCs w:val="28"/>
          <w:lang w:val="uk-UA"/>
        </w:rPr>
      </w:pPr>
      <w:r w:rsidRPr="00E159EB">
        <w:rPr>
          <w:b/>
          <w:sz w:val="28"/>
          <w:szCs w:val="28"/>
          <w:lang w:val="uk-UA"/>
        </w:rPr>
        <w:t>Соціальні послуги, які надаються інтернатним</w:t>
      </w:r>
      <w:r w:rsidR="00B63977">
        <w:rPr>
          <w:b/>
          <w:sz w:val="28"/>
          <w:szCs w:val="28"/>
          <w:lang w:val="uk-UA"/>
        </w:rPr>
        <w:t>и</w:t>
      </w:r>
      <w:r w:rsidRPr="00E159EB">
        <w:rPr>
          <w:b/>
          <w:sz w:val="28"/>
          <w:szCs w:val="28"/>
          <w:lang w:val="uk-UA"/>
        </w:rPr>
        <w:t xml:space="preserve"> установам</w:t>
      </w:r>
      <w:r w:rsidR="00B63977">
        <w:rPr>
          <w:b/>
          <w:sz w:val="28"/>
          <w:szCs w:val="28"/>
          <w:lang w:val="uk-UA"/>
        </w:rPr>
        <w:t>и</w:t>
      </w:r>
      <w:r w:rsidRPr="00E159EB">
        <w:rPr>
          <w:b/>
          <w:sz w:val="28"/>
          <w:szCs w:val="28"/>
          <w:lang w:val="uk-UA"/>
        </w:rPr>
        <w:t>.</w:t>
      </w:r>
    </w:p>
    <w:p w14:paraId="7A77CF2A"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Відділ організації діяльності інтернатних установ в межах компетенції інформує. </w:t>
      </w:r>
    </w:p>
    <w:p w14:paraId="61537FBB"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У підпорядкуванні Департаменту перебувають 8 інтернатних установ, які засновані на комунальній формі власності, а саме: </w:t>
      </w:r>
    </w:p>
    <w:p w14:paraId="5B582457" w14:textId="77777777" w:rsidR="007E29B7" w:rsidRPr="00E159EB" w:rsidRDefault="007E29B7" w:rsidP="007E29B7">
      <w:pPr>
        <w:ind w:firstLine="567"/>
        <w:jc w:val="both"/>
        <w:rPr>
          <w:sz w:val="28"/>
          <w:szCs w:val="28"/>
          <w:lang w:val="uk-UA" w:eastAsia="en-US"/>
        </w:rPr>
      </w:pPr>
      <w:r w:rsidRPr="00E159EB">
        <w:rPr>
          <w:sz w:val="28"/>
          <w:szCs w:val="28"/>
          <w:lang w:val="uk-UA" w:eastAsia="en-US"/>
        </w:rPr>
        <w:t>• будинки-інтернати для людей похилого віку та осіб з інвалідністю:</w:t>
      </w:r>
    </w:p>
    <w:p w14:paraId="5F76FDA9" w14:textId="79A764E3" w:rsidR="007E29B7" w:rsidRPr="00E159EB" w:rsidRDefault="007E29B7" w:rsidP="007E29B7">
      <w:pPr>
        <w:ind w:firstLine="567"/>
        <w:jc w:val="both"/>
        <w:rPr>
          <w:sz w:val="28"/>
          <w:szCs w:val="28"/>
          <w:lang w:val="uk-UA" w:eastAsia="en-US"/>
        </w:rPr>
      </w:pPr>
      <w:r w:rsidRPr="00E159EB">
        <w:rPr>
          <w:sz w:val="28"/>
          <w:szCs w:val="28"/>
          <w:lang w:val="uk-UA" w:eastAsia="en-US"/>
        </w:rPr>
        <w:t></w:t>
      </w:r>
      <w:r w:rsidR="0000202A">
        <w:rPr>
          <w:sz w:val="28"/>
          <w:szCs w:val="28"/>
          <w:lang w:val="uk-UA" w:eastAsia="en-US"/>
        </w:rPr>
        <w:t xml:space="preserve"> </w:t>
      </w:r>
      <w:r w:rsidRPr="00E159EB">
        <w:rPr>
          <w:sz w:val="28"/>
          <w:szCs w:val="28"/>
          <w:lang w:val="uk-UA" w:eastAsia="en-US"/>
        </w:rPr>
        <w:t>Київський геріатричний пансіонат (м. Київ, вул. Українського відродження, 11);</w:t>
      </w:r>
    </w:p>
    <w:p w14:paraId="72EE3759" w14:textId="2C8CF901" w:rsidR="007E29B7" w:rsidRPr="00E159EB" w:rsidRDefault="007E29B7" w:rsidP="007E29B7">
      <w:pPr>
        <w:ind w:firstLine="567"/>
        <w:jc w:val="both"/>
        <w:rPr>
          <w:sz w:val="28"/>
          <w:szCs w:val="28"/>
          <w:lang w:val="uk-UA" w:eastAsia="en-US"/>
        </w:rPr>
      </w:pPr>
      <w:r w:rsidRPr="00E159EB">
        <w:rPr>
          <w:sz w:val="28"/>
          <w:szCs w:val="28"/>
          <w:lang w:val="uk-UA" w:eastAsia="en-US"/>
        </w:rPr>
        <w:t></w:t>
      </w:r>
      <w:r w:rsidR="0000202A">
        <w:rPr>
          <w:sz w:val="28"/>
          <w:szCs w:val="28"/>
          <w:lang w:val="uk-UA" w:eastAsia="en-US"/>
        </w:rPr>
        <w:t xml:space="preserve"> </w:t>
      </w:r>
      <w:r w:rsidRPr="00E159EB">
        <w:rPr>
          <w:sz w:val="28"/>
          <w:szCs w:val="28"/>
          <w:lang w:val="uk-UA" w:eastAsia="en-US"/>
        </w:rPr>
        <w:t>Київський пансіонат ветеранів праці (м. Київ, вул. Кубанської України, 2);</w:t>
      </w:r>
    </w:p>
    <w:p w14:paraId="37CE544F"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 • будинки інтернати для дітей з інвалідністю:</w:t>
      </w:r>
    </w:p>
    <w:p w14:paraId="018521A9" w14:textId="2E2D6D49" w:rsidR="007E29B7" w:rsidRPr="00E159EB" w:rsidRDefault="007E29B7" w:rsidP="007E29B7">
      <w:pPr>
        <w:ind w:firstLine="567"/>
        <w:jc w:val="both"/>
        <w:rPr>
          <w:sz w:val="28"/>
          <w:szCs w:val="28"/>
          <w:lang w:val="uk-UA" w:eastAsia="en-US"/>
        </w:rPr>
      </w:pPr>
      <w:r w:rsidRPr="00E159EB">
        <w:rPr>
          <w:sz w:val="28"/>
          <w:szCs w:val="28"/>
          <w:lang w:val="uk-UA" w:eastAsia="en-US"/>
        </w:rPr>
        <w:t></w:t>
      </w:r>
      <w:r w:rsidR="0000202A">
        <w:rPr>
          <w:sz w:val="28"/>
          <w:szCs w:val="28"/>
          <w:lang w:val="uk-UA" w:eastAsia="en-US"/>
        </w:rPr>
        <w:t xml:space="preserve"> </w:t>
      </w:r>
      <w:r w:rsidRPr="00E159EB">
        <w:rPr>
          <w:sz w:val="28"/>
          <w:szCs w:val="28"/>
          <w:lang w:val="uk-UA" w:eastAsia="en-US"/>
        </w:rPr>
        <w:t xml:space="preserve">Святошинський дитячий будинок-інтернат (м. Київ, вул. Михайла </w:t>
      </w:r>
      <w:r w:rsidRPr="00E159EB">
        <w:rPr>
          <w:sz w:val="28"/>
          <w:szCs w:val="28"/>
          <w:lang w:val="uk-UA" w:eastAsia="en-US"/>
        </w:rPr>
        <w:lastRenderedPageBreak/>
        <w:t xml:space="preserve">Котельникова, 51); </w:t>
      </w:r>
    </w:p>
    <w:p w14:paraId="6B690464" w14:textId="16B98ACC" w:rsidR="007E29B7" w:rsidRPr="00E159EB" w:rsidRDefault="007E29B7" w:rsidP="007E29B7">
      <w:pPr>
        <w:ind w:firstLine="567"/>
        <w:jc w:val="both"/>
        <w:rPr>
          <w:sz w:val="28"/>
          <w:szCs w:val="28"/>
          <w:lang w:val="uk-UA" w:eastAsia="en-US"/>
        </w:rPr>
      </w:pPr>
      <w:r w:rsidRPr="00E159EB">
        <w:rPr>
          <w:sz w:val="28"/>
          <w:szCs w:val="28"/>
          <w:lang w:val="uk-UA" w:eastAsia="en-US"/>
        </w:rPr>
        <w:t></w:t>
      </w:r>
      <w:r w:rsidR="0000202A">
        <w:rPr>
          <w:sz w:val="28"/>
          <w:szCs w:val="28"/>
          <w:lang w:val="uk-UA" w:eastAsia="en-US"/>
        </w:rPr>
        <w:t xml:space="preserve"> </w:t>
      </w:r>
      <w:r w:rsidRPr="00E159EB">
        <w:rPr>
          <w:sz w:val="28"/>
          <w:szCs w:val="28"/>
          <w:lang w:val="uk-UA" w:eastAsia="en-US"/>
        </w:rPr>
        <w:t xml:space="preserve">Дарницький дитячий будинок-інтернат (м. Київ, вул. Ялинкова, 58/60); </w:t>
      </w:r>
    </w:p>
    <w:p w14:paraId="36DA72C8"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 психоневрологічні інтернати для осіб з інвалідністю та осіб похилого віку, які мають інтелектуальні та/або психічні порушення: </w:t>
      </w:r>
    </w:p>
    <w:p w14:paraId="75722ACF" w14:textId="319135AB" w:rsidR="007E29B7" w:rsidRPr="00E159EB" w:rsidRDefault="007E29B7" w:rsidP="007E29B7">
      <w:pPr>
        <w:ind w:firstLine="567"/>
        <w:jc w:val="both"/>
        <w:rPr>
          <w:sz w:val="28"/>
          <w:szCs w:val="28"/>
          <w:lang w:val="uk-UA" w:eastAsia="en-US"/>
        </w:rPr>
      </w:pPr>
      <w:r w:rsidRPr="00E159EB">
        <w:rPr>
          <w:sz w:val="28"/>
          <w:szCs w:val="28"/>
          <w:lang w:val="uk-UA" w:eastAsia="en-US"/>
        </w:rPr>
        <w:t></w:t>
      </w:r>
      <w:r w:rsidR="0000202A">
        <w:rPr>
          <w:sz w:val="28"/>
          <w:szCs w:val="28"/>
          <w:lang w:val="uk-UA" w:eastAsia="en-US"/>
        </w:rPr>
        <w:t xml:space="preserve"> </w:t>
      </w:r>
      <w:r w:rsidRPr="00E159EB">
        <w:rPr>
          <w:sz w:val="28"/>
          <w:szCs w:val="28"/>
          <w:lang w:val="uk-UA" w:eastAsia="en-US"/>
        </w:rPr>
        <w:t>Ново-</w:t>
      </w:r>
      <w:proofErr w:type="spellStart"/>
      <w:r w:rsidRPr="00E159EB">
        <w:rPr>
          <w:sz w:val="28"/>
          <w:szCs w:val="28"/>
          <w:lang w:val="uk-UA" w:eastAsia="en-US"/>
        </w:rPr>
        <w:t>Білицький</w:t>
      </w:r>
      <w:proofErr w:type="spellEnd"/>
      <w:r w:rsidRPr="00E159EB">
        <w:rPr>
          <w:sz w:val="28"/>
          <w:szCs w:val="28"/>
          <w:lang w:val="uk-UA" w:eastAsia="en-US"/>
        </w:rPr>
        <w:t xml:space="preserve"> психоневрологічний інтернат для чоловіків (м. Київ, </w:t>
      </w:r>
    </w:p>
    <w:p w14:paraId="37E14455"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вул. Підлісна, 8), </w:t>
      </w:r>
    </w:p>
    <w:p w14:paraId="5807318A" w14:textId="5939960C" w:rsidR="007E29B7" w:rsidRPr="00E159EB" w:rsidRDefault="007E29B7" w:rsidP="007E29B7">
      <w:pPr>
        <w:ind w:firstLine="567"/>
        <w:jc w:val="both"/>
        <w:rPr>
          <w:sz w:val="28"/>
          <w:szCs w:val="28"/>
          <w:lang w:val="uk-UA" w:eastAsia="en-US"/>
        </w:rPr>
      </w:pPr>
      <w:r w:rsidRPr="00E159EB">
        <w:rPr>
          <w:sz w:val="28"/>
          <w:szCs w:val="28"/>
          <w:lang w:val="uk-UA" w:eastAsia="en-US"/>
        </w:rPr>
        <w:t></w:t>
      </w:r>
      <w:r w:rsidR="0000202A">
        <w:rPr>
          <w:sz w:val="28"/>
          <w:szCs w:val="28"/>
          <w:lang w:val="uk-UA" w:eastAsia="en-US"/>
        </w:rPr>
        <w:t xml:space="preserve"> </w:t>
      </w:r>
      <w:r w:rsidRPr="00E159EB">
        <w:rPr>
          <w:sz w:val="28"/>
          <w:szCs w:val="28"/>
          <w:lang w:val="uk-UA" w:eastAsia="en-US"/>
        </w:rPr>
        <w:t xml:space="preserve">Пуща-Водицький психоневрологічний інтернат (м. Київ, вул. Міська, 2), </w:t>
      </w:r>
    </w:p>
    <w:p w14:paraId="270471F9" w14:textId="172DB3A5" w:rsidR="007E29B7" w:rsidRPr="00E159EB" w:rsidRDefault="007E29B7" w:rsidP="007E29B7">
      <w:pPr>
        <w:ind w:firstLine="567"/>
        <w:jc w:val="both"/>
        <w:rPr>
          <w:sz w:val="28"/>
          <w:szCs w:val="28"/>
          <w:lang w:val="uk-UA" w:eastAsia="en-US"/>
        </w:rPr>
      </w:pPr>
      <w:r w:rsidRPr="00E159EB">
        <w:rPr>
          <w:sz w:val="28"/>
          <w:szCs w:val="28"/>
          <w:lang w:val="uk-UA" w:eastAsia="en-US"/>
        </w:rPr>
        <w:t></w:t>
      </w:r>
      <w:r w:rsidR="0000202A">
        <w:rPr>
          <w:sz w:val="28"/>
          <w:szCs w:val="28"/>
          <w:lang w:val="uk-UA" w:eastAsia="en-US"/>
        </w:rPr>
        <w:t xml:space="preserve"> </w:t>
      </w:r>
      <w:r w:rsidRPr="00E159EB">
        <w:rPr>
          <w:sz w:val="28"/>
          <w:szCs w:val="28"/>
          <w:lang w:val="uk-UA" w:eastAsia="en-US"/>
        </w:rPr>
        <w:t xml:space="preserve">Київський психоневрологічний інтернат (м. Київ, вул. М. </w:t>
      </w:r>
      <w:proofErr w:type="spellStart"/>
      <w:r w:rsidRPr="00E159EB">
        <w:rPr>
          <w:sz w:val="28"/>
          <w:szCs w:val="28"/>
          <w:lang w:val="uk-UA" w:eastAsia="en-US"/>
        </w:rPr>
        <w:t>Юнкерова</w:t>
      </w:r>
      <w:proofErr w:type="spellEnd"/>
      <w:r w:rsidRPr="00E159EB">
        <w:rPr>
          <w:sz w:val="28"/>
          <w:szCs w:val="28"/>
          <w:lang w:val="uk-UA" w:eastAsia="en-US"/>
        </w:rPr>
        <w:t>, 37),</w:t>
      </w:r>
    </w:p>
    <w:p w14:paraId="70951414" w14:textId="01F1E9CC" w:rsidR="007E29B7" w:rsidRPr="00E159EB" w:rsidRDefault="007E29B7" w:rsidP="007E29B7">
      <w:pPr>
        <w:ind w:firstLine="567"/>
        <w:jc w:val="both"/>
        <w:rPr>
          <w:sz w:val="28"/>
          <w:szCs w:val="28"/>
          <w:lang w:val="uk-UA" w:eastAsia="en-US"/>
        </w:rPr>
      </w:pPr>
      <w:r w:rsidRPr="00E159EB">
        <w:rPr>
          <w:sz w:val="28"/>
          <w:szCs w:val="28"/>
          <w:lang w:val="uk-UA" w:eastAsia="en-US"/>
        </w:rPr>
        <w:t></w:t>
      </w:r>
      <w:r w:rsidR="0000202A">
        <w:rPr>
          <w:sz w:val="28"/>
          <w:szCs w:val="28"/>
          <w:lang w:val="uk-UA" w:eastAsia="en-US"/>
        </w:rPr>
        <w:t xml:space="preserve"> </w:t>
      </w:r>
      <w:r w:rsidRPr="00E159EB">
        <w:rPr>
          <w:sz w:val="28"/>
          <w:szCs w:val="28"/>
          <w:lang w:val="uk-UA" w:eastAsia="en-US"/>
        </w:rPr>
        <w:t xml:space="preserve">Святошинський психоневрологічний інтернат (м. Київ, вул. Івана </w:t>
      </w:r>
      <w:proofErr w:type="spellStart"/>
      <w:r w:rsidRPr="00E159EB">
        <w:rPr>
          <w:sz w:val="28"/>
          <w:szCs w:val="28"/>
          <w:lang w:val="uk-UA" w:eastAsia="en-US"/>
        </w:rPr>
        <w:t>Крамського</w:t>
      </w:r>
      <w:proofErr w:type="spellEnd"/>
      <w:r w:rsidRPr="00E159EB">
        <w:rPr>
          <w:sz w:val="28"/>
          <w:szCs w:val="28"/>
          <w:lang w:val="uk-UA" w:eastAsia="en-US"/>
        </w:rPr>
        <w:t xml:space="preserve">, 16). </w:t>
      </w:r>
    </w:p>
    <w:p w14:paraId="22302D11"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Станом на 01.10.2024 у вищезазначених установах проживають 2327 громадян похилого віку та осіб з інвалідністю, які потребують стороннього догляду і допомоги, осіб із стійкими інтелектуальними та психічними порушеннями, а також дітей з інвалідністю з порушенням фізичного, інтелектуального розвитку та психічними розладами,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w:t>
      </w:r>
    </w:p>
    <w:p w14:paraId="2D3DAAEF" w14:textId="26799343" w:rsidR="007E29B7" w:rsidRPr="00E159EB" w:rsidRDefault="007E29B7" w:rsidP="007E29B7">
      <w:pPr>
        <w:ind w:firstLine="567"/>
        <w:jc w:val="both"/>
        <w:rPr>
          <w:sz w:val="28"/>
          <w:szCs w:val="28"/>
          <w:lang w:val="uk-UA" w:eastAsia="en-US"/>
        </w:rPr>
      </w:pPr>
      <w:r w:rsidRPr="00E159EB">
        <w:rPr>
          <w:sz w:val="28"/>
          <w:szCs w:val="28"/>
          <w:lang w:val="uk-UA" w:eastAsia="en-US"/>
        </w:rPr>
        <w:t xml:space="preserve">На підставі наданих </w:t>
      </w:r>
      <w:r w:rsidR="002664D3">
        <w:rPr>
          <w:sz w:val="28"/>
          <w:szCs w:val="28"/>
          <w:lang w:val="uk-UA" w:eastAsia="en-US"/>
        </w:rPr>
        <w:t>У</w:t>
      </w:r>
      <w:r w:rsidRPr="00E159EB">
        <w:rPr>
          <w:sz w:val="28"/>
          <w:szCs w:val="28"/>
          <w:lang w:val="uk-UA" w:eastAsia="en-US"/>
        </w:rPr>
        <w:t xml:space="preserve">правліннями </w:t>
      </w:r>
      <w:r w:rsidR="002664D3">
        <w:rPr>
          <w:sz w:val="28"/>
          <w:szCs w:val="28"/>
          <w:lang w:val="uk-UA" w:eastAsia="en-US"/>
        </w:rPr>
        <w:t>р</w:t>
      </w:r>
      <w:r w:rsidRPr="00E159EB">
        <w:rPr>
          <w:sz w:val="28"/>
          <w:szCs w:val="28"/>
          <w:lang w:val="uk-UA" w:eastAsia="en-US"/>
        </w:rPr>
        <w:t>ішень про надання / відмову в наданні соціальних послуг, в період з 01.01.2024 по 01.10.2024 до інтернатних установ було влаштовано 97 осіб, а саме:</w:t>
      </w:r>
    </w:p>
    <w:p w14:paraId="31D370C9" w14:textId="38A2F766" w:rsidR="007E29B7" w:rsidRPr="00E159EB" w:rsidRDefault="007E29B7" w:rsidP="007E29B7">
      <w:pPr>
        <w:ind w:firstLine="567"/>
        <w:jc w:val="both"/>
        <w:rPr>
          <w:sz w:val="28"/>
          <w:szCs w:val="28"/>
          <w:lang w:val="uk-UA" w:eastAsia="en-US"/>
        </w:rPr>
      </w:pPr>
      <w:r w:rsidRPr="00E159EB">
        <w:rPr>
          <w:sz w:val="28"/>
          <w:szCs w:val="28"/>
          <w:lang w:val="uk-UA" w:eastAsia="en-US"/>
        </w:rPr>
        <w:t xml:space="preserve">- Святошинський дитячий будинок-інтернат – 2, </w:t>
      </w:r>
    </w:p>
    <w:p w14:paraId="179AA052"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 Дарницький дитячий будинок-інтернат – 2, </w:t>
      </w:r>
    </w:p>
    <w:p w14:paraId="22052057"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 Київський геріатричний пансіонат – 39, </w:t>
      </w:r>
    </w:p>
    <w:p w14:paraId="39B66613"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 Київський пансіонат ветеранів праці – 24, </w:t>
      </w:r>
    </w:p>
    <w:p w14:paraId="2576B0C9"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 Пуща-Водицький психоневрологічний інтернат – 8, </w:t>
      </w:r>
    </w:p>
    <w:p w14:paraId="5568C63E"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 Київський психоневрологічний інтернат – 4, </w:t>
      </w:r>
    </w:p>
    <w:p w14:paraId="2F8A0D58" w14:textId="77777777" w:rsidR="007E29B7" w:rsidRPr="00E159EB" w:rsidRDefault="007E29B7" w:rsidP="007E29B7">
      <w:pPr>
        <w:ind w:firstLine="567"/>
        <w:jc w:val="both"/>
        <w:rPr>
          <w:sz w:val="28"/>
          <w:szCs w:val="28"/>
          <w:lang w:val="uk-UA" w:eastAsia="en-US"/>
        </w:rPr>
      </w:pPr>
      <w:r w:rsidRPr="00E159EB">
        <w:rPr>
          <w:sz w:val="28"/>
          <w:szCs w:val="28"/>
          <w:lang w:val="uk-UA" w:eastAsia="en-US"/>
        </w:rPr>
        <w:t>- Ново-</w:t>
      </w:r>
      <w:proofErr w:type="spellStart"/>
      <w:r w:rsidRPr="00E159EB">
        <w:rPr>
          <w:sz w:val="28"/>
          <w:szCs w:val="28"/>
          <w:lang w:val="uk-UA" w:eastAsia="en-US"/>
        </w:rPr>
        <w:t>Білицький</w:t>
      </w:r>
      <w:proofErr w:type="spellEnd"/>
      <w:r w:rsidRPr="00E159EB">
        <w:rPr>
          <w:sz w:val="28"/>
          <w:szCs w:val="28"/>
          <w:lang w:val="uk-UA" w:eastAsia="en-US"/>
        </w:rPr>
        <w:t xml:space="preserve"> психоневрологічний пансіонат – 8, </w:t>
      </w:r>
    </w:p>
    <w:p w14:paraId="5E2EB41F" w14:textId="77777777" w:rsidR="007E29B7" w:rsidRPr="00E159EB" w:rsidRDefault="007E29B7" w:rsidP="007E29B7">
      <w:pPr>
        <w:ind w:firstLine="567"/>
        <w:jc w:val="both"/>
        <w:rPr>
          <w:sz w:val="28"/>
          <w:szCs w:val="28"/>
          <w:lang w:val="uk-UA" w:eastAsia="en-US"/>
        </w:rPr>
      </w:pPr>
      <w:r w:rsidRPr="00E159EB">
        <w:rPr>
          <w:sz w:val="28"/>
          <w:szCs w:val="28"/>
          <w:lang w:val="uk-UA" w:eastAsia="en-US"/>
        </w:rPr>
        <w:t xml:space="preserve">- Святошинський психоневрологічний інтернат – 10. </w:t>
      </w:r>
    </w:p>
    <w:p w14:paraId="0F95CFC4" w14:textId="0799A970" w:rsidR="0003536D" w:rsidRPr="00E159EB" w:rsidRDefault="007E29B7" w:rsidP="007E29B7">
      <w:pPr>
        <w:ind w:firstLine="567"/>
        <w:jc w:val="both"/>
        <w:rPr>
          <w:sz w:val="28"/>
          <w:szCs w:val="28"/>
          <w:lang w:val="uk-UA" w:eastAsia="en-US"/>
        </w:rPr>
      </w:pPr>
      <w:r w:rsidRPr="00E159EB">
        <w:rPr>
          <w:sz w:val="28"/>
          <w:szCs w:val="28"/>
          <w:lang w:val="uk-UA" w:eastAsia="en-US"/>
        </w:rPr>
        <w:t>Підопічні установ забезпечуються м’яким і твердим інвентарем (одягом, взуттям, постільною білизною, засобами особистої гігієни, столовим посудом), раціональним не менш як чотириразовим харчуванням, у тому числі дієтичним, лікарськими засобами, технічними та іншими засобами реабілітації.</w:t>
      </w:r>
    </w:p>
    <w:p w14:paraId="409209DF" w14:textId="77777777" w:rsidR="0003536D" w:rsidRPr="00E159EB" w:rsidRDefault="0003536D" w:rsidP="005076F3">
      <w:pPr>
        <w:ind w:firstLine="567"/>
        <w:jc w:val="both"/>
        <w:rPr>
          <w:b/>
          <w:sz w:val="28"/>
          <w:szCs w:val="28"/>
          <w:lang w:val="uk-UA"/>
        </w:rPr>
      </w:pPr>
    </w:p>
    <w:p w14:paraId="2142E866" w14:textId="79D3773B" w:rsidR="00197E29" w:rsidRPr="00E159EB" w:rsidRDefault="00576C0A" w:rsidP="005076F3">
      <w:pPr>
        <w:ind w:firstLine="567"/>
        <w:jc w:val="both"/>
        <w:rPr>
          <w:b/>
          <w:sz w:val="28"/>
          <w:szCs w:val="28"/>
          <w:lang w:val="uk-UA"/>
        </w:rPr>
      </w:pPr>
      <w:r w:rsidRPr="00E159EB">
        <w:rPr>
          <w:b/>
          <w:sz w:val="28"/>
          <w:szCs w:val="28"/>
          <w:lang w:val="uk-UA"/>
        </w:rPr>
        <w:t xml:space="preserve">Соціальні послуги, які надаються міським та районними територіальними центрами. </w:t>
      </w:r>
      <w:bookmarkStart w:id="51" w:name="_Toc103677456"/>
    </w:p>
    <w:p w14:paraId="2313505F" w14:textId="0BA9B457" w:rsidR="003722A6" w:rsidRPr="00E159EB" w:rsidRDefault="006B3E97" w:rsidP="003722A6">
      <w:pPr>
        <w:pStyle w:val="4"/>
        <w:ind w:firstLine="567"/>
        <w:jc w:val="both"/>
        <w:rPr>
          <w:rFonts w:ascii="Times New Roman" w:hAnsi="Times New Roman"/>
          <w:sz w:val="28"/>
          <w:szCs w:val="28"/>
        </w:rPr>
      </w:pPr>
      <w:bookmarkStart w:id="52" w:name="_Toc148950591"/>
      <w:bookmarkStart w:id="53" w:name="_Toc148951955"/>
      <w:r w:rsidRPr="00E159EB">
        <w:rPr>
          <w:rFonts w:ascii="Times New Roman" w:hAnsi="Times New Roman"/>
          <w:sz w:val="28"/>
          <w:szCs w:val="28"/>
        </w:rPr>
        <w:t xml:space="preserve">У </w:t>
      </w:r>
      <w:r w:rsidR="003722A6" w:rsidRPr="00E159EB">
        <w:rPr>
          <w:rFonts w:ascii="Times New Roman" w:hAnsi="Times New Roman"/>
          <w:sz w:val="28"/>
          <w:szCs w:val="28"/>
        </w:rPr>
        <w:t>місті</w:t>
      </w:r>
      <w:r w:rsidR="006629DD">
        <w:rPr>
          <w:rFonts w:ascii="Times New Roman" w:hAnsi="Times New Roman"/>
          <w:sz w:val="28"/>
          <w:szCs w:val="28"/>
        </w:rPr>
        <w:t xml:space="preserve"> Києві</w:t>
      </w:r>
      <w:r w:rsidR="003722A6" w:rsidRPr="00E159EB">
        <w:rPr>
          <w:rFonts w:ascii="Times New Roman" w:hAnsi="Times New Roman"/>
          <w:sz w:val="28"/>
          <w:szCs w:val="28"/>
        </w:rPr>
        <w:t xml:space="preserve">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 бюджетні установи, які здійснюють соціальне обслуговування та надання соціальних послуг громадянам, що перебувають у складних життєвих обставинах і потребують сторонньої допомоги за місцем проживання або в умовах денного перебування.</w:t>
      </w:r>
    </w:p>
    <w:p w14:paraId="36FF1AAA"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Міський та районні територіальні центри надають такі соціальні послуги: догляд вдома, паліативний догляд, соціальна адаптація, консультування, натуральна допомога, транспортні послуги, представництво інтересів, інформування, консультування, фізичного супроводу осіб з інвалідністю, які мають порушення опорно-рухового апарату та пересуваються на кріслах колісних, з інтелектуальними, </w:t>
      </w:r>
      <w:r w:rsidRPr="00E159EB">
        <w:rPr>
          <w:rFonts w:ascii="Times New Roman" w:hAnsi="Times New Roman"/>
          <w:sz w:val="28"/>
          <w:szCs w:val="28"/>
        </w:rPr>
        <w:lastRenderedPageBreak/>
        <w:t xml:space="preserve">сенсорними, фізичними, моторними, психічними та поведінковими порушеннями, а також для дітей з інвалідністю надаються послуга денний догляд, соціальна, психологічна, педагогічна, фізична реабілітації та медичний супровід. </w:t>
      </w:r>
    </w:p>
    <w:p w14:paraId="73AEB08A"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Протягом звітного періоду 2024 року у міському та районних територіальних центрах на обліку перебуває 25 361 особа. Так за січень - вересень 2024 року установами надано майже 4,1 млн. заходів різноманітних соціальних послуг.</w:t>
      </w:r>
    </w:p>
    <w:p w14:paraId="0FB79499" w14:textId="1CCB3928"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Переважною формою обслуговування є надання соціальних послуг догляду вдома та паліативного догляду, що надаються 34 відділеннями (з них 31 відділення соціальної допомоги вдома районних територіальних центрів, 1 спеціалізоване відділення соціальної допомоги вдома </w:t>
      </w:r>
      <w:r w:rsidR="00EA4DAB" w:rsidRPr="00E159EB">
        <w:rPr>
          <w:rFonts w:ascii="Times New Roman" w:hAnsi="Times New Roman"/>
          <w:sz w:val="28"/>
          <w:szCs w:val="28"/>
        </w:rPr>
        <w:t>осіб з інвалідністю</w:t>
      </w:r>
      <w:r w:rsidRPr="00E159EB">
        <w:rPr>
          <w:rFonts w:ascii="Times New Roman" w:hAnsi="Times New Roman"/>
          <w:sz w:val="28"/>
          <w:szCs w:val="28"/>
        </w:rPr>
        <w:t xml:space="preserve"> з психічними захворюваннями міського територіального центру, 1 відділення паліативної допомоги вдома територіального центру соціального обслуговування (надання соціальних послуг) Печерського району  м. Києва та 1 відділення паліативного догляду вдома територіального центру соціального обслуговування населення Солом’янського району м. Києва), на обліку в яких перебуває 10 822 особи.</w:t>
      </w:r>
    </w:p>
    <w:p w14:paraId="10CC6BCE"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За звітній період соціальні робітники міського та районних територіальних центрів надали 10 130 громадянам 3 129 236 заходів соціальної послуги догляду вдома, 366 громадянам – 240 368 заходів соціальної послуги паліативного догляду, а також 555 громадянам – 3 566 заходів соціальної послуги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14:paraId="0D50767C" w14:textId="0847A3CE"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Територіальними центрами соціального обслуговування Голосіївського, Деснянського, Дніпровського, Оболонського, Святошинського, Солом’янського та Шевченківського районів м. Києва протягом січня-вересня 2024 року надавалися платні соціальні послуги та послуги зі встановленням диференційованої плати. За звітний період 112 підопічним було надано 4 761 платних соціальних послуг. Сума коштів, що надійшла від отримувачів платних послуг складає 231 651,42 грн. Також 332 підопічним було надано 23 540 заходів соціальних послуг зі встановленням диференційованої плати. Сума коштів, що надійшла від отримувачів соціальних послуг зі встановленням диференційованої плати складає 525 093,16 грн.</w:t>
      </w:r>
    </w:p>
    <w:p w14:paraId="62DE32CF" w14:textId="2CF06050"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Соціальні послуги соціальної адаптації та консультування надаються районними територіальними центрами у 13 відділеннях денного перебування, у відділенні соціально-культурних послуг та у Центрі активного довголіття територіального центру (надання соціальних послуг) Голосіївського району м. Києва, на обліку в яких перебуває 5 936 осіб. За звітний період 4 140 осіб отримали 132 238 заходів соціальної адаптації та 1 395 осіб – 5 271 захід соціальної послуги консультування.</w:t>
      </w:r>
    </w:p>
    <w:p w14:paraId="01501F25" w14:textId="0EE95605"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Соціальна послуга представництва інтересів надається у всіх відділеннях соціальної допомоги вдома міського і районних територіальних центрів, у відділені паліативної допомоги вдома територіального центру соціального обслуговування (надання соціальних послуг) Печерського району м. Києва, відділені паліативного догляду вдома територіального центру соціального обслуговування населення Солом’янського району м. Києва та у п’яти відділеннях денного перебування територіальних центрів Голосіївського, Деснянського, Подільського, Святошинського і Шевченківського районів м. Києва. За звітний період 6 190 громадянам надано 103 352 заходи соціальної послуги представництва інтересів.</w:t>
      </w:r>
    </w:p>
    <w:p w14:paraId="79C79026" w14:textId="71D5B7BE"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lastRenderedPageBreak/>
        <w:t>Соціальна послуга натуральної допомоги надається міським та районними територіальними центрами у 11 відділеннях організації надання адресної натуральної та грошової допомоги, на обліку в яких перебуває 7 134 особи. За звітний період</w:t>
      </w:r>
      <w:r w:rsidR="00D24399">
        <w:rPr>
          <w:rFonts w:ascii="Times New Roman" w:hAnsi="Times New Roman"/>
          <w:sz w:val="28"/>
          <w:szCs w:val="28"/>
        </w:rPr>
        <w:br/>
      </w:r>
      <w:r w:rsidRPr="00E159EB">
        <w:rPr>
          <w:rFonts w:ascii="Times New Roman" w:hAnsi="Times New Roman"/>
          <w:sz w:val="28"/>
          <w:szCs w:val="28"/>
        </w:rPr>
        <w:t>19 076 отримувачам соціальних послуг міського та районних територіальних центрів надано 216 335 заходів соціальної послуги натуральної допомоги – забезпечення продуктовими наборами, гарячим харчуванням, промисловими товарами, вживаними одягом, взуттям, предметами домашнього використання, засобами особистої гігієни, послуги перукаря, ремонту одягу, послуги тесляра тощо. Натуральна допомога надається за рахунок коштів міської цільової програми «Турбота. Назустріч киянам» на 2022-2024 роки. Також міським та районними територіальними центрами до співпраці залучаються благодійні громадські організації надання різних видів допомог.</w:t>
      </w:r>
    </w:p>
    <w:p w14:paraId="77F20D78" w14:textId="6934622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Зокрема, за рахунок коштів програми «Турбота. Назустріч киянам» 9 112 осіб були забезпечені 17 034 продуктовим набором, з них 468 ВПО отримали</w:t>
      </w:r>
      <w:r w:rsidR="00D24399">
        <w:rPr>
          <w:rFonts w:ascii="Times New Roman" w:hAnsi="Times New Roman"/>
          <w:sz w:val="28"/>
          <w:szCs w:val="28"/>
        </w:rPr>
        <w:br/>
      </w:r>
      <w:r w:rsidRPr="00E159EB">
        <w:rPr>
          <w:rFonts w:ascii="Times New Roman" w:hAnsi="Times New Roman"/>
          <w:sz w:val="28"/>
          <w:szCs w:val="28"/>
        </w:rPr>
        <w:t xml:space="preserve">584 продуктових наборів; 401 особа – 47 197 гарячими обідами, з них 13 ВПО – </w:t>
      </w:r>
      <w:r w:rsidR="00D24399">
        <w:rPr>
          <w:rFonts w:ascii="Times New Roman" w:hAnsi="Times New Roman"/>
          <w:sz w:val="28"/>
          <w:szCs w:val="28"/>
        </w:rPr>
        <w:br/>
      </w:r>
      <w:r w:rsidRPr="00E159EB">
        <w:rPr>
          <w:rFonts w:ascii="Times New Roman" w:hAnsi="Times New Roman"/>
          <w:sz w:val="28"/>
          <w:szCs w:val="28"/>
        </w:rPr>
        <w:t xml:space="preserve">1 110 гарячих обідів; 3 308 осіб – 1 097 622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засобів особистої гігієни, з них 77 ВПО – 33 591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засобів особистої гігієни; 1 336 осіб – 2 761 мийним</w:t>
      </w:r>
      <w:r w:rsidR="003200B3">
        <w:rPr>
          <w:rFonts w:ascii="Times New Roman" w:hAnsi="Times New Roman"/>
          <w:sz w:val="28"/>
          <w:szCs w:val="28"/>
        </w:rPr>
        <w:t>и</w:t>
      </w:r>
      <w:r w:rsidRPr="00E159EB">
        <w:rPr>
          <w:rFonts w:ascii="Times New Roman" w:hAnsi="Times New Roman"/>
          <w:sz w:val="28"/>
          <w:szCs w:val="28"/>
        </w:rPr>
        <w:t xml:space="preserve"> засоб</w:t>
      </w:r>
      <w:r w:rsidR="003200B3">
        <w:rPr>
          <w:rFonts w:ascii="Times New Roman" w:hAnsi="Times New Roman"/>
          <w:sz w:val="28"/>
          <w:szCs w:val="28"/>
        </w:rPr>
        <w:t>а</w:t>
      </w:r>
      <w:r w:rsidRPr="00E159EB">
        <w:rPr>
          <w:rFonts w:ascii="Times New Roman" w:hAnsi="Times New Roman"/>
          <w:sz w:val="28"/>
          <w:szCs w:val="28"/>
        </w:rPr>
        <w:t>м</w:t>
      </w:r>
      <w:r w:rsidR="003200B3">
        <w:rPr>
          <w:rFonts w:ascii="Times New Roman" w:hAnsi="Times New Roman"/>
          <w:sz w:val="28"/>
          <w:szCs w:val="28"/>
        </w:rPr>
        <w:t>и</w:t>
      </w:r>
      <w:r w:rsidRPr="00E159EB">
        <w:rPr>
          <w:rFonts w:ascii="Times New Roman" w:hAnsi="Times New Roman"/>
          <w:sz w:val="28"/>
          <w:szCs w:val="28"/>
        </w:rPr>
        <w:t>, з них</w:t>
      </w:r>
      <w:r w:rsidR="003200B3">
        <w:rPr>
          <w:rFonts w:ascii="Times New Roman" w:hAnsi="Times New Roman"/>
          <w:sz w:val="28"/>
          <w:szCs w:val="28"/>
        </w:rPr>
        <w:br/>
      </w:r>
      <w:r w:rsidRPr="00E159EB">
        <w:rPr>
          <w:rFonts w:ascii="Times New Roman" w:hAnsi="Times New Roman"/>
          <w:sz w:val="28"/>
          <w:szCs w:val="28"/>
        </w:rPr>
        <w:t xml:space="preserve">17 ВПО – 31 набір мийних засобів; 637 особам було видано 637 комплектів постільної білизни, з них 9 ВПО – 9 комплектів постільної білизни і 12 024 особам – 12 024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пасхальних виробів, з них 768 ВПО - 768 пасхальних виробів. </w:t>
      </w:r>
    </w:p>
    <w:p w14:paraId="1BFBB027" w14:textId="75C97CD9"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Допомогою від благодійників було забезпечено 6 775 осіб у вигляді 11 954 продуктових набор</w:t>
      </w:r>
      <w:r w:rsidR="003200B3">
        <w:rPr>
          <w:rFonts w:ascii="Times New Roman" w:hAnsi="Times New Roman"/>
          <w:sz w:val="28"/>
          <w:szCs w:val="28"/>
        </w:rPr>
        <w:t>ів</w:t>
      </w:r>
      <w:r w:rsidRPr="00E159EB">
        <w:rPr>
          <w:rFonts w:ascii="Times New Roman" w:hAnsi="Times New Roman"/>
          <w:sz w:val="28"/>
          <w:szCs w:val="28"/>
        </w:rPr>
        <w:t>, з них 342 ВПО отримали 681 продуктовий набір; 206 осіб –</w:t>
      </w:r>
      <w:r w:rsidR="003200B3">
        <w:rPr>
          <w:rFonts w:ascii="Times New Roman" w:hAnsi="Times New Roman"/>
          <w:sz w:val="28"/>
          <w:szCs w:val="28"/>
        </w:rPr>
        <w:br/>
      </w:r>
      <w:r w:rsidRPr="00E159EB">
        <w:rPr>
          <w:rFonts w:ascii="Times New Roman" w:hAnsi="Times New Roman"/>
          <w:sz w:val="28"/>
          <w:szCs w:val="28"/>
        </w:rPr>
        <w:t xml:space="preserve">14 406 гарячими обідами. Також 454 особам було надано 26 576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засобів особистої гігієни, з них 7 ВПО отримали 2 003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засобів особистої гігієни; 346 особам –</w:t>
      </w:r>
      <w:r w:rsidR="003200B3">
        <w:rPr>
          <w:rFonts w:ascii="Times New Roman" w:hAnsi="Times New Roman"/>
          <w:sz w:val="28"/>
          <w:szCs w:val="28"/>
        </w:rPr>
        <w:br/>
      </w:r>
      <w:r w:rsidRPr="00E159EB">
        <w:rPr>
          <w:rFonts w:ascii="Times New Roman" w:hAnsi="Times New Roman"/>
          <w:sz w:val="28"/>
          <w:szCs w:val="28"/>
        </w:rPr>
        <w:t>346 дезінфікуючих засобів; 499 особам – 2 464 речей домашнього вжитку, з них 41 ВПО – 317 одиниць речей домашнього вжитку; 2</w:t>
      </w:r>
      <w:r w:rsidR="003200B3">
        <w:rPr>
          <w:rFonts w:ascii="Times New Roman" w:hAnsi="Times New Roman"/>
          <w:sz w:val="28"/>
          <w:szCs w:val="28"/>
        </w:rPr>
        <w:t> </w:t>
      </w:r>
      <w:r w:rsidRPr="00E159EB">
        <w:rPr>
          <w:rFonts w:ascii="Times New Roman" w:hAnsi="Times New Roman"/>
          <w:sz w:val="28"/>
          <w:szCs w:val="28"/>
        </w:rPr>
        <w:t>916</w:t>
      </w:r>
      <w:r w:rsidR="003200B3">
        <w:rPr>
          <w:rFonts w:ascii="Times New Roman" w:hAnsi="Times New Roman"/>
          <w:sz w:val="28"/>
          <w:szCs w:val="28"/>
        </w:rPr>
        <w:t xml:space="preserve"> </w:t>
      </w:r>
      <w:r w:rsidRPr="00E159EB">
        <w:rPr>
          <w:rFonts w:ascii="Times New Roman" w:hAnsi="Times New Roman"/>
          <w:sz w:val="28"/>
          <w:szCs w:val="28"/>
        </w:rPr>
        <w:t xml:space="preserve">особам – 9 522 мийних засоби (зубні щітки, паста, порошок, шампунь, мило, серветки і </w:t>
      </w:r>
      <w:proofErr w:type="spellStart"/>
      <w:r w:rsidRPr="00E159EB">
        <w:rPr>
          <w:rFonts w:ascii="Times New Roman" w:hAnsi="Times New Roman"/>
          <w:sz w:val="28"/>
          <w:szCs w:val="28"/>
        </w:rPr>
        <w:t>т.д</w:t>
      </w:r>
      <w:proofErr w:type="spellEnd"/>
      <w:r w:rsidRPr="00E159EB">
        <w:rPr>
          <w:rFonts w:ascii="Times New Roman" w:hAnsi="Times New Roman"/>
          <w:sz w:val="28"/>
          <w:szCs w:val="28"/>
        </w:rPr>
        <w:t xml:space="preserve">.), з них 55 ВПО – 328 мийних засобів. Разом з тим 21 особі було видано 21 електричну лампу; 11 особам - 11 термосів; 75 осіб – 150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подовжувачів; 208 особам – 283 засобів реабілітації; 55 особам - 550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наволочок, з них 18 ВПО отримали 180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наволочок; 45 особам - 45 </w:t>
      </w:r>
      <w:proofErr w:type="spellStart"/>
      <w:r w:rsidRPr="00E159EB">
        <w:rPr>
          <w:rFonts w:ascii="Times New Roman" w:hAnsi="Times New Roman"/>
          <w:sz w:val="28"/>
          <w:szCs w:val="28"/>
        </w:rPr>
        <w:t>термоковдр</w:t>
      </w:r>
      <w:proofErr w:type="spellEnd"/>
      <w:r w:rsidRPr="00E159EB">
        <w:rPr>
          <w:rFonts w:ascii="Times New Roman" w:hAnsi="Times New Roman"/>
          <w:sz w:val="28"/>
          <w:szCs w:val="28"/>
        </w:rPr>
        <w:t xml:space="preserve">, з них 11 ВПО - 11 </w:t>
      </w:r>
      <w:proofErr w:type="spellStart"/>
      <w:r w:rsidRPr="00E159EB">
        <w:rPr>
          <w:rFonts w:ascii="Times New Roman" w:hAnsi="Times New Roman"/>
          <w:sz w:val="28"/>
          <w:szCs w:val="28"/>
        </w:rPr>
        <w:t>термоковдр</w:t>
      </w:r>
      <w:proofErr w:type="spellEnd"/>
      <w:r w:rsidRPr="00E159EB">
        <w:rPr>
          <w:rFonts w:ascii="Times New Roman" w:hAnsi="Times New Roman"/>
          <w:sz w:val="28"/>
          <w:szCs w:val="28"/>
        </w:rPr>
        <w:t xml:space="preserve">; 8 особам – 15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сечоприймачів; 21 особі – 21 </w:t>
      </w:r>
      <w:proofErr w:type="spellStart"/>
      <w:r w:rsidRPr="00E159EB">
        <w:rPr>
          <w:rFonts w:ascii="Times New Roman" w:hAnsi="Times New Roman"/>
          <w:sz w:val="28"/>
          <w:szCs w:val="28"/>
        </w:rPr>
        <w:t>шт</w:t>
      </w:r>
      <w:proofErr w:type="spellEnd"/>
      <w:r w:rsidRPr="00E159EB">
        <w:rPr>
          <w:rFonts w:ascii="Times New Roman" w:hAnsi="Times New Roman"/>
          <w:sz w:val="28"/>
          <w:szCs w:val="28"/>
        </w:rPr>
        <w:t xml:space="preserve"> окулярів для зору; 14 особам- 14 кремів від пролежнів; 89 особам - 89 </w:t>
      </w:r>
      <w:proofErr w:type="spellStart"/>
      <w:r w:rsidRPr="00E159EB">
        <w:rPr>
          <w:rFonts w:ascii="Times New Roman" w:hAnsi="Times New Roman"/>
          <w:sz w:val="28"/>
          <w:szCs w:val="28"/>
        </w:rPr>
        <w:t>уп</w:t>
      </w:r>
      <w:proofErr w:type="spellEnd"/>
      <w:r w:rsidRPr="00E159EB">
        <w:rPr>
          <w:rFonts w:ascii="Times New Roman" w:hAnsi="Times New Roman"/>
          <w:sz w:val="28"/>
          <w:szCs w:val="28"/>
        </w:rPr>
        <w:t xml:space="preserve">. манної крупи, з них 23 ВПО отримали 23 </w:t>
      </w:r>
      <w:proofErr w:type="spellStart"/>
      <w:r w:rsidRPr="00E159EB">
        <w:rPr>
          <w:rFonts w:ascii="Times New Roman" w:hAnsi="Times New Roman"/>
          <w:sz w:val="28"/>
          <w:szCs w:val="28"/>
        </w:rPr>
        <w:t>уп</w:t>
      </w:r>
      <w:proofErr w:type="spellEnd"/>
      <w:r w:rsidRPr="00E159EB">
        <w:rPr>
          <w:rFonts w:ascii="Times New Roman" w:hAnsi="Times New Roman"/>
          <w:sz w:val="28"/>
          <w:szCs w:val="28"/>
        </w:rPr>
        <w:t xml:space="preserve">. манної крупи; 55 особам - 155 пакетів молока; 12 особам - по 0,5 кг. помідорів. Також 624 особи були забезпечені 624 шт. вітамінів; 102 особи – 102 </w:t>
      </w:r>
      <w:proofErr w:type="spellStart"/>
      <w:r w:rsidRPr="00E159EB">
        <w:rPr>
          <w:rFonts w:ascii="Times New Roman" w:hAnsi="Times New Roman"/>
          <w:sz w:val="28"/>
          <w:szCs w:val="28"/>
        </w:rPr>
        <w:t>уп</w:t>
      </w:r>
      <w:proofErr w:type="spellEnd"/>
      <w:r w:rsidRPr="00E159EB">
        <w:rPr>
          <w:rFonts w:ascii="Times New Roman" w:hAnsi="Times New Roman"/>
          <w:sz w:val="28"/>
          <w:szCs w:val="28"/>
        </w:rPr>
        <w:t xml:space="preserve">. медикаментів, з них 2 ВПО - 2 </w:t>
      </w:r>
      <w:proofErr w:type="spellStart"/>
      <w:r w:rsidRPr="00E159EB">
        <w:rPr>
          <w:rFonts w:ascii="Times New Roman" w:hAnsi="Times New Roman"/>
          <w:sz w:val="28"/>
          <w:szCs w:val="28"/>
        </w:rPr>
        <w:t>уп</w:t>
      </w:r>
      <w:proofErr w:type="spellEnd"/>
      <w:r w:rsidRPr="00E159EB">
        <w:rPr>
          <w:rFonts w:ascii="Times New Roman" w:hAnsi="Times New Roman"/>
          <w:sz w:val="28"/>
          <w:szCs w:val="28"/>
        </w:rPr>
        <w:t xml:space="preserve"> медикаментів; 4 особи – 200 парами рукавичок; 20 осіб – 20 наборами засобів гігієни; 1028 осіб отримали 1028 шт. пасхальних виробів з них 154 ВПО та 204 особи отримали 1 182 кг корму для тварин. Крім цього 1 922 особам з банку одягу було видано 7 430 од. одягу, взуття, з них 194 ВПО отримали 776 од. одягу, взуття. </w:t>
      </w:r>
    </w:p>
    <w:p w14:paraId="21A18FE0" w14:textId="09994BEE"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Крім цього 7 610 отримувачам соціальних послуг міського та районних територіальних центрів надано 21 302 послугу перукаря, 3 157 підопічним 7 територіальних центрів (Дарницького, Дніпровського, Оболонського, Печерського, Подільського, Солом’янського та Шевченківського районів) –8 669 послуг з ремонту одягу, 121 особі (Солом’янського району) - 412 послуг з ремонту взуття, 615 особам (Шевченківського району) – 1 589 послуг пральні, 260 особам у 2 територіальних центрах (Деснянського та Подільського) - 697 послуг тесляра, 226 особам </w:t>
      </w:r>
      <w:r w:rsidRPr="00E159EB">
        <w:rPr>
          <w:rFonts w:ascii="Times New Roman" w:hAnsi="Times New Roman"/>
          <w:sz w:val="28"/>
          <w:szCs w:val="28"/>
        </w:rPr>
        <w:lastRenderedPageBreak/>
        <w:t xml:space="preserve">(Шевченківського району) - 242 послуги з комплексного обслуговування і ремонту будинків та у 4 територіальних центрах (Деснянського, Дніпровського, Печерського, Святошинського районів) 853 особам – 5 467 послуг манікюрниці - </w:t>
      </w:r>
      <w:proofErr w:type="spellStart"/>
      <w:r w:rsidRPr="00E159EB">
        <w:rPr>
          <w:rFonts w:ascii="Times New Roman" w:hAnsi="Times New Roman"/>
          <w:sz w:val="28"/>
          <w:szCs w:val="28"/>
        </w:rPr>
        <w:t>педикюрниці</w:t>
      </w:r>
      <w:proofErr w:type="spellEnd"/>
      <w:r w:rsidRPr="00E159EB">
        <w:rPr>
          <w:rFonts w:ascii="Times New Roman" w:hAnsi="Times New Roman"/>
          <w:sz w:val="28"/>
          <w:szCs w:val="28"/>
        </w:rPr>
        <w:t xml:space="preserve">. </w:t>
      </w:r>
    </w:p>
    <w:p w14:paraId="4E1957B2" w14:textId="4DC77BE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Також у територіальному центрі соціального обслуговування населення Солом’янського району м. Києва, функціонує </w:t>
      </w:r>
      <w:proofErr w:type="spellStart"/>
      <w:r w:rsidRPr="00E159EB">
        <w:rPr>
          <w:rFonts w:ascii="Times New Roman" w:hAnsi="Times New Roman"/>
          <w:sz w:val="28"/>
          <w:szCs w:val="28"/>
        </w:rPr>
        <w:t>гладильно</w:t>
      </w:r>
      <w:proofErr w:type="spellEnd"/>
      <w:r w:rsidRPr="00E159EB">
        <w:rPr>
          <w:rFonts w:ascii="Times New Roman" w:hAnsi="Times New Roman"/>
          <w:sz w:val="28"/>
          <w:szCs w:val="28"/>
        </w:rPr>
        <w:t xml:space="preserve"> - сушильна майстерня, яка надає, за потреби, отримувачам соціальних послуг догляд</w:t>
      </w:r>
      <w:r w:rsidR="003200B3">
        <w:rPr>
          <w:rFonts w:ascii="Times New Roman" w:hAnsi="Times New Roman"/>
          <w:sz w:val="28"/>
          <w:szCs w:val="28"/>
        </w:rPr>
        <w:t>у</w:t>
      </w:r>
      <w:r w:rsidRPr="00E159EB">
        <w:rPr>
          <w:rFonts w:ascii="Times New Roman" w:hAnsi="Times New Roman"/>
          <w:sz w:val="28"/>
          <w:szCs w:val="28"/>
        </w:rPr>
        <w:t xml:space="preserve"> вдома та паліативного догляду вдома, які мають ІV, V групу рухової активності і за станом здоров’я не можуть себе обслуговувати та подекуди прикуті до ліжка послуги прання та прасування постільної білизни, текстильних виробів багаторазового застосування (простирадло, підковдра, наволочка, рушник). До </w:t>
      </w:r>
      <w:proofErr w:type="spellStart"/>
      <w:r w:rsidRPr="00E159EB">
        <w:rPr>
          <w:rFonts w:ascii="Times New Roman" w:hAnsi="Times New Roman"/>
          <w:sz w:val="28"/>
          <w:szCs w:val="28"/>
        </w:rPr>
        <w:t>гладильно</w:t>
      </w:r>
      <w:proofErr w:type="spellEnd"/>
      <w:r w:rsidRPr="00E159EB">
        <w:rPr>
          <w:rFonts w:ascii="Times New Roman" w:hAnsi="Times New Roman"/>
          <w:sz w:val="28"/>
          <w:szCs w:val="28"/>
        </w:rPr>
        <w:t xml:space="preserve"> - сушильної майстерні соціальні робітники приносять брудні речі отримувачів, де їх перуть, сушать та прасують. Постільна білизна кожної особи </w:t>
      </w:r>
      <w:proofErr w:type="spellStart"/>
      <w:r w:rsidRPr="00E159EB">
        <w:rPr>
          <w:rFonts w:ascii="Times New Roman" w:hAnsi="Times New Roman"/>
          <w:sz w:val="28"/>
          <w:szCs w:val="28"/>
        </w:rPr>
        <w:t>переться</w:t>
      </w:r>
      <w:proofErr w:type="spellEnd"/>
      <w:r w:rsidRPr="00E159EB">
        <w:rPr>
          <w:rFonts w:ascii="Times New Roman" w:hAnsi="Times New Roman"/>
          <w:sz w:val="28"/>
          <w:szCs w:val="28"/>
        </w:rPr>
        <w:t xml:space="preserve"> окремо. Після прання та прасування чисту білизну соціальні робітники повертають підопічним. За звітний період 289 особам було надано 2 024 послуг прання та прасування.</w:t>
      </w:r>
    </w:p>
    <w:p w14:paraId="3D4620E7" w14:textId="1F5B6832"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Крім цього </w:t>
      </w:r>
      <w:r w:rsidR="003200B3">
        <w:rPr>
          <w:rFonts w:ascii="Times New Roman" w:hAnsi="Times New Roman"/>
          <w:sz w:val="28"/>
          <w:szCs w:val="28"/>
        </w:rPr>
        <w:t>ВПО</w:t>
      </w:r>
      <w:r w:rsidRPr="00E159EB">
        <w:rPr>
          <w:rFonts w:ascii="Times New Roman" w:hAnsi="Times New Roman"/>
          <w:sz w:val="28"/>
          <w:szCs w:val="28"/>
        </w:rPr>
        <w:t xml:space="preserve">, які не перебувають на обліку в міському та районних територіальних центрах, також надавалася гуманітарна допомога. Зокрема 3 603 особи було забезпечено 3 603 продуктовими наборами, 479 осіб – 107 430 засобами особистої гігієни (підгузки, прокладки, пелюшки), 4 717 осіб – 9 103 мийними </w:t>
      </w:r>
      <w:proofErr w:type="spellStart"/>
      <w:r w:rsidRPr="00E159EB">
        <w:rPr>
          <w:rFonts w:ascii="Times New Roman" w:hAnsi="Times New Roman"/>
          <w:sz w:val="28"/>
          <w:szCs w:val="28"/>
        </w:rPr>
        <w:t>засобоми</w:t>
      </w:r>
      <w:proofErr w:type="spellEnd"/>
      <w:r w:rsidRPr="00E159EB">
        <w:rPr>
          <w:rFonts w:ascii="Times New Roman" w:hAnsi="Times New Roman"/>
          <w:sz w:val="28"/>
          <w:szCs w:val="28"/>
        </w:rPr>
        <w:t xml:space="preserve"> (зубні щітки, паста, порошок, шампунь, мило, серветки), 78 осіб - 221 річчю домашнього вжитку (рушники, постільна білизна, ковдри, матраци, посуд тощо), 30 дітей - 30 подарунками, 50 осіб – 50 медичними аптечками і </w:t>
      </w:r>
      <w:proofErr w:type="spellStart"/>
      <w:r w:rsidRPr="00E159EB">
        <w:rPr>
          <w:rFonts w:ascii="Times New Roman" w:hAnsi="Times New Roman"/>
          <w:sz w:val="28"/>
          <w:szCs w:val="28"/>
        </w:rPr>
        <w:t>т.д</w:t>
      </w:r>
      <w:proofErr w:type="spellEnd"/>
      <w:r w:rsidRPr="00E159EB">
        <w:rPr>
          <w:rFonts w:ascii="Times New Roman" w:hAnsi="Times New Roman"/>
          <w:sz w:val="28"/>
          <w:szCs w:val="28"/>
        </w:rPr>
        <w:t xml:space="preserve">. Крім цього було надано 60 </w:t>
      </w:r>
      <w:proofErr w:type="spellStart"/>
      <w:r w:rsidRPr="00E159EB">
        <w:rPr>
          <w:rFonts w:ascii="Times New Roman" w:hAnsi="Times New Roman"/>
          <w:sz w:val="28"/>
          <w:szCs w:val="28"/>
        </w:rPr>
        <w:t>уп</w:t>
      </w:r>
      <w:proofErr w:type="spellEnd"/>
      <w:r w:rsidRPr="00E159EB">
        <w:rPr>
          <w:rFonts w:ascii="Times New Roman" w:hAnsi="Times New Roman"/>
          <w:sz w:val="28"/>
          <w:szCs w:val="28"/>
        </w:rPr>
        <w:t xml:space="preserve">. збалансованого харчування для 60 </w:t>
      </w:r>
      <w:proofErr w:type="spellStart"/>
      <w:r w:rsidRPr="00E159EB">
        <w:rPr>
          <w:rFonts w:ascii="Times New Roman" w:hAnsi="Times New Roman"/>
          <w:sz w:val="28"/>
          <w:szCs w:val="28"/>
        </w:rPr>
        <w:t>ліжково</w:t>
      </w:r>
      <w:proofErr w:type="spellEnd"/>
      <w:r w:rsidRPr="00E159EB">
        <w:rPr>
          <w:rFonts w:ascii="Times New Roman" w:hAnsi="Times New Roman"/>
          <w:sz w:val="28"/>
          <w:szCs w:val="28"/>
        </w:rPr>
        <w:t xml:space="preserve"> хворих осіб. Також 6 405 осіб отримали 19 259 од. одягу, взуття з банку одягу.</w:t>
      </w:r>
    </w:p>
    <w:p w14:paraId="46692492"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Соціальна послуга денного догляду для людей похилого віку та осіб з інвалідністю надається у відділенні денного перебування територіального центру соціального обслуговування Солом’янського району м. Києва та у відділенні фізичної реабілітації територіального центру соціального обслуговування (надання соціальних послуг) Шевченківського району м. Києва. Соціальна послуга денного догляду передбачає надання відвідувачам комплексу заходів (а саме: спостереження за станом здоров’я, формування та підтримку навичок самообслуговування, психологічну підтримку; забезпечення харчуванням, організацію денного відпочинку, дозвілля, реабілітаційні послуги тощо), який здійснюється протягом робочого дня і спрямований на створення умов забезпечення життєдіяльності осіб, які частково або повністю втратили здатність/не набули здатності до самообслуговування, без надання їм місця постійного проживання. У Шевченківському районі для осіб з інвалідністю та для осіб похилого віку надаються реабілітаційні послуги, а саме: </w:t>
      </w:r>
      <w:proofErr w:type="spellStart"/>
      <w:r w:rsidRPr="00E159EB">
        <w:rPr>
          <w:rFonts w:ascii="Times New Roman" w:hAnsi="Times New Roman"/>
          <w:sz w:val="28"/>
          <w:szCs w:val="28"/>
        </w:rPr>
        <w:t>кінезітерапія</w:t>
      </w:r>
      <w:proofErr w:type="spellEnd"/>
      <w:r w:rsidRPr="00E159EB">
        <w:rPr>
          <w:rFonts w:ascii="Times New Roman" w:hAnsi="Times New Roman"/>
          <w:sz w:val="28"/>
          <w:szCs w:val="28"/>
        </w:rPr>
        <w:t xml:space="preserve">, магнітотерапія, </w:t>
      </w:r>
      <w:proofErr w:type="spellStart"/>
      <w:r w:rsidRPr="00E159EB">
        <w:rPr>
          <w:rFonts w:ascii="Times New Roman" w:hAnsi="Times New Roman"/>
          <w:sz w:val="28"/>
          <w:szCs w:val="28"/>
        </w:rPr>
        <w:t>пневмопресингтерапія</w:t>
      </w:r>
      <w:proofErr w:type="spellEnd"/>
      <w:r w:rsidRPr="00E159EB">
        <w:rPr>
          <w:rFonts w:ascii="Times New Roman" w:hAnsi="Times New Roman"/>
          <w:sz w:val="28"/>
          <w:szCs w:val="28"/>
        </w:rPr>
        <w:t>, спелеотерапія, бальнеотерапія, які здійснюються фахівцями з фізичної реабілітації та сестрою медичною з лікувальної фізкультури. За звітний період 236 особам було надано 29 704 заходи соціальної послуги денного догляду.</w:t>
      </w:r>
    </w:p>
    <w:p w14:paraId="4AACC909"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Соціальна послуга денного догляду для дітей з інвалідністю надається у відділеннях надання соціальних та реабілітаційних послуг для дітей з інвалідністю у 2 районних територіальних центрів (Голосіївський та Шевченківський райони) та у відділенні денного перебування територіального центру соціального обслуговування населення Солом’янського району м. Києва. За звітний період 92 дитини з інвалідністю отримали 74 350 заходів соціальної послуги денного догляду. Крім цього </w:t>
      </w:r>
      <w:r w:rsidRPr="00E159EB">
        <w:rPr>
          <w:rFonts w:ascii="Times New Roman" w:hAnsi="Times New Roman"/>
          <w:sz w:val="28"/>
          <w:szCs w:val="28"/>
        </w:rPr>
        <w:lastRenderedPageBreak/>
        <w:t>51 дитина з інвалідністю, які відвідують відділення надання соціальних та реабілітаційних послуг для дітей з інвалідністю отримали 16 761 захід із соціальної, педагогічної, психологічної, фізичної реабілітації та медичного супроводу.</w:t>
      </w:r>
    </w:p>
    <w:p w14:paraId="61A9297F"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У структурі міського територіального центру функціонує єдине в місті Києві відділення надання транспортних послуг, яке здійснює перевезення осіб з інвалідністю з порушенням опорно-рухового апарату до об’єктів міської інфраструктури на спеціалізованих автомобілях, обладнаних підйомниками та пандусами. Протягом звітного періоду здійснено 26 984 перевезень 1 006 осіб з інвалідністю.</w:t>
      </w:r>
    </w:p>
    <w:p w14:paraId="31A9D510"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Також транспортні послуги надаються 8 районними територіальними центрами (Голосіївський, Дарницький, Деснянський, Дніпровський, Оболонський, Подільський, Солом’янський та Шевченківський райони). Зокрема здійснюються перевезення дітей з інвалідністю, осіб з інвалідністю та людей похилого віку до районних територіальних центрів, медичних та реабілітаційних установ. За звітній період 320 осіб отримали 3 643 послуги з перевезення.</w:t>
      </w:r>
    </w:p>
    <w:p w14:paraId="5B5F9E2D" w14:textId="5D692A30"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З ціллю охоплення більшої кількості громадян соціальними послугами, зокрема інформуванням, у міському територіальному</w:t>
      </w:r>
      <w:r w:rsidR="003200B3">
        <w:rPr>
          <w:rFonts w:ascii="Times New Roman" w:hAnsi="Times New Roman"/>
          <w:sz w:val="28"/>
          <w:szCs w:val="28"/>
        </w:rPr>
        <w:t xml:space="preserve"> центрі</w:t>
      </w:r>
      <w:r w:rsidRPr="00E159EB">
        <w:rPr>
          <w:rFonts w:ascii="Times New Roman" w:hAnsi="Times New Roman"/>
          <w:sz w:val="28"/>
          <w:szCs w:val="28"/>
        </w:rPr>
        <w:t xml:space="preserve"> функціонує Гаряча лінія з питань надання соціальних послуг (044) 500 23 23.</w:t>
      </w:r>
    </w:p>
    <w:p w14:paraId="7E441C9B"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За 9 місяців 2024 року до Гарячої лінії з питань надання соціальних послуг від громадян надійшло 5 599 дзвінків. </w:t>
      </w:r>
    </w:p>
    <w:p w14:paraId="160A549B" w14:textId="2E0C7124"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Основними категоріями </w:t>
      </w:r>
      <w:proofErr w:type="spellStart"/>
      <w:r w:rsidRPr="00E159EB">
        <w:rPr>
          <w:rFonts w:ascii="Times New Roman" w:hAnsi="Times New Roman"/>
          <w:sz w:val="28"/>
          <w:szCs w:val="28"/>
        </w:rPr>
        <w:t>додзвонювачів</w:t>
      </w:r>
      <w:proofErr w:type="spellEnd"/>
      <w:r w:rsidRPr="00E159EB">
        <w:rPr>
          <w:rFonts w:ascii="Times New Roman" w:hAnsi="Times New Roman"/>
          <w:sz w:val="28"/>
          <w:szCs w:val="28"/>
        </w:rPr>
        <w:t xml:space="preserve"> були одинокі/одиноко проживаючі літні кияни, особи з інвалідністю та </w:t>
      </w:r>
      <w:r w:rsidR="003200B3">
        <w:rPr>
          <w:rFonts w:ascii="Times New Roman" w:hAnsi="Times New Roman"/>
          <w:sz w:val="28"/>
          <w:szCs w:val="28"/>
        </w:rPr>
        <w:t>ВПО</w:t>
      </w:r>
      <w:r w:rsidRPr="00E159EB">
        <w:rPr>
          <w:rFonts w:ascii="Times New Roman" w:hAnsi="Times New Roman"/>
          <w:sz w:val="28"/>
          <w:szCs w:val="28"/>
        </w:rPr>
        <w:t>. Зокрема особи зверталися з питань отримання продуктових наборів, матеріальної допомоги, засобів особистої гігієни, призначення соціального робітника, надання транспортних та інших соціальних послуг для осіб з інвалідністю та осіб похилого віку тощо.</w:t>
      </w:r>
    </w:p>
    <w:p w14:paraId="255C802C" w14:textId="49D4E376"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Більшості громадянам були надані роз’яснення з порушених питань, а звернення 54 осіб передані до відділень Київського міського та районних територіальних центрів для оперативного вирішення. Операторами Гарячої лінії було забезпечено контроль за виконанням вказаних звернень. Громадянам, в залежності від їхніх потреб, було екстрено надано натуральну допомогу у вигляді речей, взуття б/у, інших предметів першої необхідності, послуги з перевезення, забезпечено засобами особистої гігієни, засобами реабілітації, надано допомогу в оформленні документів для отримання соціальних послуг та розпочато їх надання, відповідно до укладених договорів.</w:t>
      </w:r>
    </w:p>
    <w:p w14:paraId="68ADE4DC" w14:textId="1D86697A"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Разом з цим, за звітний період до Гарячої лінії надійшло 1449 дзвінків з інших питань, які не належать до компетенції лінії, а саме: виплати </w:t>
      </w:r>
      <w:r w:rsidR="003200B3">
        <w:rPr>
          <w:rFonts w:ascii="Times New Roman" w:hAnsi="Times New Roman"/>
          <w:sz w:val="28"/>
          <w:szCs w:val="28"/>
        </w:rPr>
        <w:t>ВПО</w:t>
      </w:r>
      <w:r w:rsidRPr="00E159EB">
        <w:rPr>
          <w:rFonts w:ascii="Times New Roman" w:hAnsi="Times New Roman"/>
          <w:sz w:val="28"/>
          <w:szCs w:val="28"/>
        </w:rPr>
        <w:t xml:space="preserve">, виплата матеріальної допомоги військовослужбовцям, видача посвідчень членам сім’ї загиблого військовослужбовця, безоплатного проїзду в громадському транспорті, оздоровлення пільгових категорій населення, нарахування субсидій для відшкодування витрат на оплату житлово-комунальних послуг, виплати по народженню дитини, пільгове харчування в школі для дітей, виплати на поховання, надання соціальних послуг та матеріальної допомоги у інших містах України та ін. Громадян було переадресовано за належністю. </w:t>
      </w:r>
    </w:p>
    <w:p w14:paraId="7231B3B2"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Також соціальна послуга інформування надається в усіх територіальних центрах, так за звітний період було надано для  66 706 громадянам 108 443 заходи соціальної послуги інформування.</w:t>
      </w:r>
    </w:p>
    <w:p w14:paraId="77C7A374"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lastRenderedPageBreak/>
        <w:t>Відповідно до постанови Кабінету Міністрів України від 01.06.2020 № 587 «Про організацію надання соціальних послуг» міський та 3 територіальних центра (Святошинського, Солом’янського, Шевченківського районів) за звітній період надали соціальні послуги екстрено (</w:t>
      </w:r>
      <w:proofErr w:type="spellStart"/>
      <w:r w:rsidRPr="00E159EB">
        <w:rPr>
          <w:rFonts w:ascii="Times New Roman" w:hAnsi="Times New Roman"/>
          <w:sz w:val="28"/>
          <w:szCs w:val="28"/>
        </w:rPr>
        <w:t>кризово</w:t>
      </w:r>
      <w:proofErr w:type="spellEnd"/>
      <w:r w:rsidRPr="00E159EB">
        <w:rPr>
          <w:rFonts w:ascii="Times New Roman" w:hAnsi="Times New Roman"/>
          <w:sz w:val="28"/>
          <w:szCs w:val="28"/>
        </w:rPr>
        <w:t>) 44 особам, які одночасно мали змогу отримати по декілька соціальних послуг зокрема, 1 особі було надано догляд вдома, 7 особам – денний догляд, 10 особам – натуральну допомогу, 2 особам – представництво інтересів та 31 особі – транспортні послуги.</w:t>
      </w:r>
    </w:p>
    <w:p w14:paraId="4FD039E1" w14:textId="77777777" w:rsidR="003200B3" w:rsidRDefault="003200B3" w:rsidP="003722A6">
      <w:pPr>
        <w:pStyle w:val="4"/>
        <w:ind w:firstLine="567"/>
        <w:jc w:val="both"/>
        <w:rPr>
          <w:rFonts w:ascii="Times New Roman" w:hAnsi="Times New Roman"/>
          <w:sz w:val="28"/>
          <w:szCs w:val="28"/>
        </w:rPr>
      </w:pPr>
    </w:p>
    <w:p w14:paraId="40D699A5" w14:textId="7E5FBA46" w:rsidR="003722A6" w:rsidRPr="00E159EB" w:rsidRDefault="003200B3" w:rsidP="003722A6">
      <w:pPr>
        <w:pStyle w:val="4"/>
        <w:ind w:firstLine="567"/>
        <w:jc w:val="both"/>
        <w:rPr>
          <w:rFonts w:ascii="Times New Roman" w:hAnsi="Times New Roman"/>
          <w:sz w:val="28"/>
          <w:szCs w:val="28"/>
        </w:rPr>
      </w:pPr>
      <w:r w:rsidRPr="003200B3">
        <w:rPr>
          <w:rFonts w:ascii="Times New Roman" w:hAnsi="Times New Roman"/>
          <w:b/>
          <w:bCs/>
          <w:sz w:val="28"/>
          <w:szCs w:val="28"/>
        </w:rPr>
        <w:t xml:space="preserve">В </w:t>
      </w:r>
      <w:r w:rsidR="003722A6" w:rsidRPr="003200B3">
        <w:rPr>
          <w:rFonts w:ascii="Times New Roman" w:hAnsi="Times New Roman"/>
          <w:b/>
          <w:bCs/>
          <w:sz w:val="28"/>
          <w:szCs w:val="28"/>
        </w:rPr>
        <w:t>підпорядкуванні Департаменту функціонують два заклади що надають соціальні послуги бездомним особам та особам, звільненим з місць позбавлення волі</w:t>
      </w:r>
      <w:r w:rsidR="003722A6" w:rsidRPr="00E159EB">
        <w:rPr>
          <w:rFonts w:ascii="Times New Roman" w:hAnsi="Times New Roman"/>
          <w:sz w:val="28"/>
          <w:szCs w:val="28"/>
        </w:rPr>
        <w:t>:</w:t>
      </w:r>
    </w:p>
    <w:p w14:paraId="03D11634" w14:textId="397A04C5"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1. Київський міський центр комплексного обслуговування бездомних осіб (с. Ясногородка Вишгородського району Київської області) (далі - Центр). Станом на сьогодні в Центрі на обслуговуванні перебувають 143 особи, яким надаються соціальні послуги. За звітний період були виписані путівки для поселення до Центру 44 особам.</w:t>
      </w:r>
    </w:p>
    <w:p w14:paraId="074D7268"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2. Будинок соціального піклування (далі – Будинок) є закладом соціального захисту для проживання, ночівлі бездомних осіб, діяльність якого спрямована на виявлення та ведення обліку осіб та подальшого надання соціальних послуг з урахуванням індивідуальних потреб бездомних осіб.</w:t>
      </w:r>
    </w:p>
    <w:p w14:paraId="412AA505"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Структурними підрозділами Будинку є нічліжне відділення, відділення «соціальний готель», правобережне та лівобережне відділення виявлення та обліку бездомних осіб.</w:t>
      </w:r>
    </w:p>
    <w:p w14:paraId="1C099539" w14:textId="5950C4E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Станом на сьогодні Будинок соціального піклування надав соціальні послуги бездомним особам, а саме:</w:t>
      </w:r>
    </w:p>
    <w:p w14:paraId="36AE6E78"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нічліжне відділення - 227 особам;</w:t>
      </w:r>
    </w:p>
    <w:p w14:paraId="5CD0C55D"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відділення «соціальний готель» - 20 особам;</w:t>
      </w:r>
    </w:p>
    <w:p w14:paraId="50305D79"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правобережне відділення виявлення та обліку бездомних осіб – 1540 особам;</w:t>
      </w:r>
    </w:p>
    <w:p w14:paraId="6A7EB8E1"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лівобережне відділення виявлення та обліку бездомних осіб - 885 особам.</w:t>
      </w:r>
    </w:p>
    <w:p w14:paraId="1A878C59"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здійснено 216 виїздів на соціальне патрулювання, виявлено 537 бездомних осіб, вивезено 18200 порцій гарячих обідів.</w:t>
      </w:r>
    </w:p>
    <w:p w14:paraId="5D1FE86E"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За цей період відновлено документи 130 бездомній особі, взято на облік 514 осіб, оформлено реєстрацію місця проживання 320 особам.</w:t>
      </w:r>
    </w:p>
    <w:p w14:paraId="2C24A359" w14:textId="0A9EB640"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Всім були надані послуги, які передбачені «Положенням про Будинок соціального піклування», затвердженим розпорядженням Київської міської державної адміністрації від 15.11.2002 р. № 2080 в редакції розпорядження від 26.11.2021 № 2448 та Регламентом Будинку.</w:t>
      </w:r>
    </w:p>
    <w:p w14:paraId="246267BE" w14:textId="73777946" w:rsidR="003722A6" w:rsidRPr="00036F73" w:rsidRDefault="003722A6" w:rsidP="003722A6">
      <w:pPr>
        <w:pStyle w:val="4"/>
        <w:ind w:firstLine="567"/>
        <w:jc w:val="both"/>
        <w:rPr>
          <w:rFonts w:ascii="Times New Roman" w:hAnsi="Times New Roman"/>
          <w:b/>
          <w:bCs/>
          <w:sz w:val="28"/>
          <w:szCs w:val="28"/>
        </w:rPr>
      </w:pPr>
      <w:r w:rsidRPr="00036F73">
        <w:rPr>
          <w:rFonts w:ascii="Times New Roman" w:hAnsi="Times New Roman"/>
          <w:b/>
          <w:bCs/>
          <w:sz w:val="28"/>
          <w:szCs w:val="28"/>
        </w:rPr>
        <w:t xml:space="preserve">У підпорядкуванні Департаменту функціонує  Спеціалізований будинок для ветеранів війни та праці, громадян похилого віку та інвалідів по вул. </w:t>
      </w:r>
      <w:proofErr w:type="spellStart"/>
      <w:r w:rsidRPr="00036F73">
        <w:rPr>
          <w:rFonts w:ascii="Times New Roman" w:hAnsi="Times New Roman"/>
          <w:b/>
          <w:bCs/>
          <w:sz w:val="28"/>
          <w:szCs w:val="28"/>
        </w:rPr>
        <w:t>Будищанській</w:t>
      </w:r>
      <w:proofErr w:type="spellEnd"/>
      <w:r w:rsidRPr="00036F73">
        <w:rPr>
          <w:rFonts w:ascii="Times New Roman" w:hAnsi="Times New Roman"/>
          <w:b/>
          <w:bCs/>
          <w:sz w:val="28"/>
          <w:szCs w:val="28"/>
        </w:rPr>
        <w:t>, 4 (далі – спеціалізований будинок).</w:t>
      </w:r>
    </w:p>
    <w:p w14:paraId="6E32A79B"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За звітний період 2024 року були надані соціальні послуги:</w:t>
      </w:r>
    </w:p>
    <w:p w14:paraId="2854DF5E"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 xml:space="preserve">- Спеціалізованим будинком для ветеранів війни та праці, громадян похилого віку та інвалідів по вул. </w:t>
      </w:r>
      <w:proofErr w:type="spellStart"/>
      <w:r w:rsidRPr="00E159EB">
        <w:rPr>
          <w:rFonts w:ascii="Times New Roman" w:hAnsi="Times New Roman"/>
          <w:sz w:val="28"/>
          <w:szCs w:val="28"/>
        </w:rPr>
        <w:t>Будищанській</w:t>
      </w:r>
      <w:proofErr w:type="spellEnd"/>
      <w:r w:rsidRPr="00E159EB">
        <w:rPr>
          <w:rFonts w:ascii="Times New Roman" w:hAnsi="Times New Roman"/>
          <w:sz w:val="28"/>
          <w:szCs w:val="28"/>
        </w:rPr>
        <w:t>, 4 – 59 особам;</w:t>
      </w:r>
    </w:p>
    <w:p w14:paraId="5B09EEF1"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Філія спеціалізованого будинку по вул. Івана Їжакевича, 3 – 12 особам;</w:t>
      </w:r>
    </w:p>
    <w:p w14:paraId="27206C91" w14:textId="77777777" w:rsidR="003722A6" w:rsidRPr="00E159EB" w:rsidRDefault="003722A6" w:rsidP="003722A6">
      <w:pPr>
        <w:pStyle w:val="4"/>
        <w:ind w:firstLine="567"/>
        <w:jc w:val="both"/>
        <w:rPr>
          <w:rFonts w:ascii="Times New Roman" w:hAnsi="Times New Roman"/>
          <w:sz w:val="28"/>
          <w:szCs w:val="28"/>
        </w:rPr>
      </w:pPr>
      <w:r w:rsidRPr="00E159EB">
        <w:rPr>
          <w:rFonts w:ascii="Times New Roman" w:hAnsi="Times New Roman"/>
          <w:sz w:val="28"/>
          <w:szCs w:val="28"/>
        </w:rPr>
        <w:t>Філія спеціалізованого будинку по вул. Михайла Котельникова, 32/11 – 43 особам.</w:t>
      </w:r>
    </w:p>
    <w:p w14:paraId="51183F73" w14:textId="77777777" w:rsidR="003722A6" w:rsidRPr="00E159EB" w:rsidRDefault="003722A6" w:rsidP="003722A6">
      <w:pPr>
        <w:pStyle w:val="4"/>
        <w:ind w:firstLine="567"/>
        <w:jc w:val="both"/>
        <w:rPr>
          <w:rFonts w:ascii="Times New Roman" w:hAnsi="Times New Roman"/>
          <w:color w:val="000000"/>
          <w:sz w:val="28"/>
          <w:szCs w:val="28"/>
        </w:rPr>
      </w:pPr>
    </w:p>
    <w:p w14:paraId="76EE70A7" w14:textId="77777777" w:rsidR="00576C0A" w:rsidRPr="00E159EB" w:rsidRDefault="00576C0A" w:rsidP="005076F3">
      <w:pPr>
        <w:ind w:firstLine="567"/>
        <w:jc w:val="both"/>
        <w:rPr>
          <w:b/>
          <w:sz w:val="28"/>
          <w:szCs w:val="28"/>
          <w:lang w:val="uk-UA"/>
        </w:rPr>
      </w:pPr>
      <w:r w:rsidRPr="00E159EB">
        <w:rPr>
          <w:b/>
          <w:sz w:val="28"/>
          <w:szCs w:val="28"/>
          <w:lang w:val="uk-UA"/>
        </w:rPr>
        <w:t>Соціальні послуги бездомним та звільненим з місць відбування покарань</w:t>
      </w:r>
      <w:bookmarkEnd w:id="51"/>
      <w:bookmarkEnd w:id="52"/>
      <w:bookmarkEnd w:id="53"/>
    </w:p>
    <w:p w14:paraId="3464BE24" w14:textId="77777777" w:rsidR="00725D11" w:rsidRPr="00E159EB" w:rsidRDefault="00725D11" w:rsidP="005076F3">
      <w:pPr>
        <w:ind w:firstLine="567"/>
        <w:jc w:val="both"/>
        <w:rPr>
          <w:sz w:val="28"/>
          <w:szCs w:val="28"/>
          <w:lang w:val="uk-UA"/>
        </w:rPr>
      </w:pPr>
      <w:bookmarkStart w:id="54" w:name="_Toc103677457"/>
      <w:bookmarkStart w:id="55" w:name="_Toc148950592"/>
      <w:bookmarkStart w:id="56" w:name="_Toc148951956"/>
      <w:r w:rsidRPr="00E159EB">
        <w:rPr>
          <w:sz w:val="28"/>
          <w:szCs w:val="28"/>
          <w:lang w:val="uk-UA"/>
        </w:rPr>
        <w:t>В підпорядкуванні Департаменту функціонують два заклади що надають соціальні послуги бездомним особам та особам, звільненим з місць позбавлення волі:</w:t>
      </w:r>
    </w:p>
    <w:p w14:paraId="17DF2E24" w14:textId="77777777" w:rsidR="005A0638" w:rsidRPr="00E159EB" w:rsidRDefault="00725D11" w:rsidP="005076F3">
      <w:pPr>
        <w:ind w:firstLine="567"/>
        <w:jc w:val="both"/>
        <w:rPr>
          <w:sz w:val="28"/>
          <w:szCs w:val="28"/>
          <w:lang w:val="uk-UA"/>
        </w:rPr>
      </w:pPr>
      <w:r w:rsidRPr="00E159EB">
        <w:rPr>
          <w:sz w:val="28"/>
          <w:szCs w:val="28"/>
          <w:lang w:val="uk-UA"/>
        </w:rPr>
        <w:t xml:space="preserve">1. Київський міський центр комплексного обслуговування бездомних осіб (с. Ясногородка Вишгородського району Київської області) (далі - Центр). </w:t>
      </w:r>
      <w:r w:rsidR="005A0638" w:rsidRPr="00E159EB">
        <w:rPr>
          <w:sz w:val="28"/>
          <w:szCs w:val="28"/>
          <w:lang w:val="uk-UA"/>
        </w:rPr>
        <w:t xml:space="preserve">Станом на 31.03.2024 року в Центрі на обслуговуванні перебувають 156 осіб, яким надаються соціальні послуги. </w:t>
      </w:r>
    </w:p>
    <w:p w14:paraId="67F9E45B" w14:textId="77777777" w:rsidR="005A0638" w:rsidRPr="00E159EB" w:rsidRDefault="005A0638" w:rsidP="005076F3">
      <w:pPr>
        <w:ind w:firstLine="567"/>
        <w:jc w:val="both"/>
        <w:rPr>
          <w:sz w:val="28"/>
          <w:szCs w:val="28"/>
          <w:lang w:val="uk-UA"/>
        </w:rPr>
      </w:pPr>
      <w:r w:rsidRPr="00E159EB">
        <w:rPr>
          <w:sz w:val="28"/>
          <w:szCs w:val="28"/>
          <w:lang w:val="uk-UA"/>
        </w:rPr>
        <w:t>За звітний період були виписані путівки для поселення до Центру 28 особам.</w:t>
      </w:r>
    </w:p>
    <w:p w14:paraId="78BA699F" w14:textId="77777777" w:rsidR="00725D11" w:rsidRPr="00E159EB" w:rsidRDefault="00725D11" w:rsidP="005076F3">
      <w:pPr>
        <w:ind w:firstLine="567"/>
        <w:jc w:val="both"/>
        <w:rPr>
          <w:sz w:val="28"/>
          <w:szCs w:val="28"/>
          <w:lang w:val="uk-UA"/>
        </w:rPr>
      </w:pPr>
      <w:r w:rsidRPr="00E159EB">
        <w:rPr>
          <w:sz w:val="28"/>
          <w:szCs w:val="28"/>
          <w:lang w:val="uk-UA"/>
        </w:rPr>
        <w:t>2. Будинок соціального піклування (далі – Будинок) є закладом соціального захисту для проживання, ночівлі бездомних осіб, діяльність якого спрямована на виявлення та ведення обліку осіб та подальшого надання соціальних послуг з урахуванням індивідуальних потреб бездомних осіб.</w:t>
      </w:r>
    </w:p>
    <w:p w14:paraId="2272EE8D" w14:textId="77777777" w:rsidR="00725D11" w:rsidRPr="00E159EB" w:rsidRDefault="00725D11" w:rsidP="005076F3">
      <w:pPr>
        <w:ind w:firstLine="567"/>
        <w:jc w:val="both"/>
        <w:rPr>
          <w:sz w:val="28"/>
          <w:szCs w:val="28"/>
          <w:lang w:val="uk-UA"/>
        </w:rPr>
      </w:pPr>
      <w:r w:rsidRPr="00E159EB">
        <w:rPr>
          <w:sz w:val="28"/>
          <w:szCs w:val="28"/>
          <w:lang w:val="uk-UA"/>
        </w:rPr>
        <w:t>Структурними підрозділами Будинку є:</w:t>
      </w:r>
    </w:p>
    <w:p w14:paraId="2E365F61" w14:textId="77777777" w:rsidR="00725D11" w:rsidRPr="00E159EB" w:rsidRDefault="00725D11" w:rsidP="005076F3">
      <w:pPr>
        <w:widowControl/>
        <w:numPr>
          <w:ilvl w:val="0"/>
          <w:numId w:val="6"/>
        </w:numPr>
        <w:autoSpaceDE/>
        <w:autoSpaceDN/>
        <w:adjustRightInd/>
        <w:ind w:left="0" w:firstLine="567"/>
        <w:jc w:val="both"/>
        <w:rPr>
          <w:sz w:val="28"/>
          <w:szCs w:val="28"/>
          <w:lang w:val="uk-UA"/>
        </w:rPr>
      </w:pPr>
      <w:r w:rsidRPr="00E159EB">
        <w:rPr>
          <w:sz w:val="28"/>
          <w:szCs w:val="28"/>
          <w:lang w:val="uk-UA"/>
        </w:rPr>
        <w:t xml:space="preserve"> нічліжне відділення (вул. Суздальська, 4/6, м. Київ);</w:t>
      </w:r>
    </w:p>
    <w:p w14:paraId="76F5E301" w14:textId="77777777" w:rsidR="00725D11" w:rsidRPr="00E159EB" w:rsidRDefault="00725D11" w:rsidP="005076F3">
      <w:pPr>
        <w:widowControl/>
        <w:numPr>
          <w:ilvl w:val="0"/>
          <w:numId w:val="6"/>
        </w:numPr>
        <w:autoSpaceDE/>
        <w:autoSpaceDN/>
        <w:adjustRightInd/>
        <w:ind w:left="0" w:firstLine="567"/>
        <w:jc w:val="both"/>
        <w:rPr>
          <w:sz w:val="28"/>
          <w:szCs w:val="28"/>
          <w:lang w:val="uk-UA"/>
        </w:rPr>
      </w:pPr>
      <w:r w:rsidRPr="00E159EB">
        <w:rPr>
          <w:sz w:val="28"/>
          <w:szCs w:val="28"/>
          <w:lang w:val="uk-UA"/>
        </w:rPr>
        <w:t xml:space="preserve"> відділення «соціальний готель» (вул. Суздальська 4/6, м. Київ);</w:t>
      </w:r>
    </w:p>
    <w:p w14:paraId="5212843D" w14:textId="77777777" w:rsidR="00725D11" w:rsidRPr="00E159EB" w:rsidRDefault="00725D11" w:rsidP="005076F3">
      <w:pPr>
        <w:widowControl/>
        <w:numPr>
          <w:ilvl w:val="0"/>
          <w:numId w:val="6"/>
        </w:numPr>
        <w:autoSpaceDE/>
        <w:autoSpaceDN/>
        <w:adjustRightInd/>
        <w:ind w:left="0" w:firstLine="567"/>
        <w:jc w:val="both"/>
        <w:rPr>
          <w:sz w:val="28"/>
          <w:szCs w:val="28"/>
          <w:lang w:val="uk-UA"/>
        </w:rPr>
      </w:pPr>
      <w:r w:rsidRPr="00E159EB">
        <w:rPr>
          <w:sz w:val="28"/>
          <w:szCs w:val="28"/>
          <w:lang w:val="uk-UA"/>
        </w:rPr>
        <w:t xml:space="preserve"> Правобережне відділення вия</w:t>
      </w:r>
      <w:r w:rsidR="00EB0881" w:rsidRPr="00E159EB">
        <w:rPr>
          <w:sz w:val="28"/>
          <w:szCs w:val="28"/>
          <w:lang w:val="uk-UA"/>
        </w:rPr>
        <w:t xml:space="preserve">влення та обліку бездомних осіб </w:t>
      </w:r>
      <w:r w:rsidRPr="00E159EB">
        <w:rPr>
          <w:sz w:val="28"/>
          <w:szCs w:val="28"/>
          <w:lang w:val="uk-UA"/>
        </w:rPr>
        <w:t>(вул. Гарматна, 16/85, м. Київ)</w:t>
      </w:r>
      <w:r w:rsidR="00A83EB9" w:rsidRPr="00E159EB">
        <w:rPr>
          <w:sz w:val="28"/>
          <w:szCs w:val="28"/>
          <w:lang w:val="uk-UA"/>
        </w:rPr>
        <w:t>;</w:t>
      </w:r>
    </w:p>
    <w:p w14:paraId="2B680123" w14:textId="77777777" w:rsidR="00725D11" w:rsidRPr="00E159EB" w:rsidRDefault="00725D11" w:rsidP="005076F3">
      <w:pPr>
        <w:widowControl/>
        <w:numPr>
          <w:ilvl w:val="0"/>
          <w:numId w:val="6"/>
        </w:numPr>
        <w:autoSpaceDE/>
        <w:autoSpaceDN/>
        <w:adjustRightInd/>
        <w:ind w:left="0" w:firstLine="567"/>
        <w:rPr>
          <w:sz w:val="28"/>
          <w:szCs w:val="28"/>
          <w:lang w:val="uk-UA"/>
        </w:rPr>
      </w:pPr>
      <w:r w:rsidRPr="00E159EB">
        <w:rPr>
          <w:sz w:val="28"/>
          <w:szCs w:val="28"/>
          <w:lang w:val="uk-UA"/>
        </w:rPr>
        <w:t xml:space="preserve"> Лівобережне відділення ви</w:t>
      </w:r>
      <w:r w:rsidR="00EB0881" w:rsidRPr="00E159EB">
        <w:rPr>
          <w:sz w:val="28"/>
          <w:szCs w:val="28"/>
          <w:lang w:val="uk-UA"/>
        </w:rPr>
        <w:t xml:space="preserve">явлення та обліку бездомних осі </w:t>
      </w:r>
      <w:r w:rsidRPr="00E159EB">
        <w:rPr>
          <w:sz w:val="28"/>
          <w:szCs w:val="28"/>
          <w:lang w:val="uk-UA"/>
        </w:rPr>
        <w:t>вул. </w:t>
      </w:r>
      <w:proofErr w:type="spellStart"/>
      <w:r w:rsidRPr="00E159EB">
        <w:rPr>
          <w:sz w:val="28"/>
          <w:szCs w:val="28"/>
          <w:lang w:val="uk-UA"/>
        </w:rPr>
        <w:t>Рогозівська</w:t>
      </w:r>
      <w:proofErr w:type="spellEnd"/>
      <w:r w:rsidRPr="00E159EB">
        <w:rPr>
          <w:sz w:val="28"/>
          <w:szCs w:val="28"/>
          <w:lang w:val="uk-UA"/>
        </w:rPr>
        <w:t>, 4/16, м. Київ)</w:t>
      </w:r>
      <w:r w:rsidR="00A83EB9" w:rsidRPr="00E159EB">
        <w:rPr>
          <w:sz w:val="28"/>
          <w:szCs w:val="28"/>
          <w:lang w:val="uk-UA"/>
        </w:rPr>
        <w:t>.</w:t>
      </w:r>
    </w:p>
    <w:p w14:paraId="5000618C" w14:textId="77777777" w:rsidR="00725D11" w:rsidRPr="00E159EB" w:rsidRDefault="00725D11" w:rsidP="005076F3">
      <w:pPr>
        <w:ind w:firstLine="567"/>
        <w:jc w:val="both"/>
        <w:rPr>
          <w:sz w:val="28"/>
          <w:szCs w:val="28"/>
          <w:lang w:val="uk-UA"/>
        </w:rPr>
      </w:pPr>
      <w:r w:rsidRPr="00E159EB">
        <w:rPr>
          <w:sz w:val="28"/>
          <w:szCs w:val="28"/>
          <w:lang w:val="uk-UA"/>
        </w:rPr>
        <w:t>Метою діяльності Будинку є зменшення кількості осіб, які ночують на вулиці, шляхом організації їх ночівлі та надання інших видів соціальних та побутових послуг, передбачених «Положенням про будинок соціального піклування», затвердженим розпорядженням Київської міської державної адміністрації від 15.11.2002 № 2080 (у редакції розпорядження виконавчого органу Київської міської ради (Київської міської державної адміністрації) від 26.11.2021 № 2448).</w:t>
      </w:r>
    </w:p>
    <w:p w14:paraId="39AB1CCA" w14:textId="77777777" w:rsidR="005A0638" w:rsidRPr="00E159EB" w:rsidRDefault="005A0638" w:rsidP="005076F3">
      <w:pPr>
        <w:ind w:firstLine="567"/>
        <w:jc w:val="both"/>
        <w:rPr>
          <w:sz w:val="28"/>
          <w:szCs w:val="28"/>
          <w:lang w:val="uk-UA"/>
        </w:rPr>
      </w:pPr>
      <w:r w:rsidRPr="00E159EB">
        <w:rPr>
          <w:sz w:val="28"/>
          <w:szCs w:val="28"/>
          <w:lang w:val="uk-UA"/>
        </w:rPr>
        <w:t>За І квартал 2024 року Будинок соціального піклування надав послуги 1039 бездомним особам, з них:</w:t>
      </w:r>
    </w:p>
    <w:p w14:paraId="747C3E8E" w14:textId="77777777" w:rsidR="005A0638" w:rsidRPr="00E159EB" w:rsidRDefault="005A0638" w:rsidP="005076F3">
      <w:pPr>
        <w:ind w:firstLine="567"/>
        <w:jc w:val="both"/>
        <w:rPr>
          <w:sz w:val="28"/>
          <w:szCs w:val="28"/>
          <w:lang w:val="uk-UA"/>
        </w:rPr>
      </w:pPr>
      <w:r w:rsidRPr="00E159EB">
        <w:rPr>
          <w:sz w:val="28"/>
          <w:szCs w:val="28"/>
          <w:lang w:val="uk-UA"/>
        </w:rPr>
        <w:t>- нічліжне відділення - 131 особі;</w:t>
      </w:r>
    </w:p>
    <w:p w14:paraId="5D78D13C" w14:textId="77777777" w:rsidR="005A0638" w:rsidRPr="00E159EB" w:rsidRDefault="005A0638" w:rsidP="005076F3">
      <w:pPr>
        <w:ind w:firstLine="567"/>
        <w:jc w:val="both"/>
        <w:rPr>
          <w:sz w:val="28"/>
          <w:szCs w:val="28"/>
          <w:lang w:val="uk-UA"/>
        </w:rPr>
      </w:pPr>
      <w:r w:rsidRPr="00E159EB">
        <w:rPr>
          <w:sz w:val="28"/>
          <w:szCs w:val="28"/>
          <w:lang w:val="uk-UA"/>
        </w:rPr>
        <w:t>- відділення «соціальний готель» - 17 особам;</w:t>
      </w:r>
    </w:p>
    <w:p w14:paraId="7EFFCA2D" w14:textId="77777777" w:rsidR="005A0638" w:rsidRPr="00E159EB" w:rsidRDefault="005A0638" w:rsidP="005076F3">
      <w:pPr>
        <w:ind w:firstLine="567"/>
        <w:jc w:val="both"/>
        <w:rPr>
          <w:sz w:val="28"/>
          <w:szCs w:val="28"/>
          <w:lang w:val="uk-UA"/>
        </w:rPr>
      </w:pPr>
      <w:r w:rsidRPr="00E159EB">
        <w:rPr>
          <w:sz w:val="28"/>
          <w:szCs w:val="28"/>
          <w:lang w:val="uk-UA"/>
        </w:rPr>
        <w:t>- правобережне відділення виявлення та обліку бездомних осіб – 464 особам;</w:t>
      </w:r>
    </w:p>
    <w:p w14:paraId="35FC2951" w14:textId="77777777" w:rsidR="005A0638" w:rsidRPr="00E159EB" w:rsidRDefault="005A0638" w:rsidP="005076F3">
      <w:pPr>
        <w:ind w:firstLine="567"/>
        <w:jc w:val="both"/>
        <w:rPr>
          <w:sz w:val="28"/>
          <w:szCs w:val="28"/>
          <w:lang w:val="uk-UA"/>
        </w:rPr>
      </w:pPr>
      <w:r w:rsidRPr="00E159EB">
        <w:rPr>
          <w:sz w:val="28"/>
          <w:szCs w:val="28"/>
          <w:lang w:val="uk-UA"/>
        </w:rPr>
        <w:t>- лівобережне відділення виявлення та обліку бездомних осіб - 257 особам.</w:t>
      </w:r>
    </w:p>
    <w:p w14:paraId="25C9E3C4" w14:textId="77777777" w:rsidR="005A0638" w:rsidRPr="00E159EB" w:rsidRDefault="005A0638" w:rsidP="005076F3">
      <w:pPr>
        <w:ind w:firstLine="567"/>
        <w:jc w:val="both"/>
        <w:rPr>
          <w:sz w:val="28"/>
          <w:szCs w:val="28"/>
          <w:lang w:val="uk-UA"/>
        </w:rPr>
      </w:pPr>
      <w:r w:rsidRPr="00E159EB">
        <w:rPr>
          <w:sz w:val="28"/>
          <w:szCs w:val="28"/>
          <w:lang w:val="uk-UA"/>
        </w:rPr>
        <w:t>За цей період відновлено документи 39 бездомним особам, оформлено реєстрацію місця проживання або проживання - 96 особам.</w:t>
      </w:r>
    </w:p>
    <w:p w14:paraId="4D3399CA" w14:textId="77777777" w:rsidR="00576C0A" w:rsidRPr="00E159EB" w:rsidRDefault="00576C0A" w:rsidP="005076F3">
      <w:pPr>
        <w:ind w:firstLine="567"/>
        <w:jc w:val="both"/>
        <w:rPr>
          <w:b/>
          <w:sz w:val="28"/>
          <w:szCs w:val="28"/>
          <w:lang w:val="uk-UA"/>
        </w:rPr>
      </w:pPr>
      <w:r w:rsidRPr="00E159EB">
        <w:rPr>
          <w:b/>
          <w:sz w:val="28"/>
          <w:szCs w:val="28"/>
          <w:lang w:val="uk-UA"/>
        </w:rPr>
        <w:t>Надання соціального житла в Спеціалізованих будинках для ветеранів війни та праці, громадян похилого віку та інвалідів</w:t>
      </w:r>
      <w:bookmarkEnd w:id="54"/>
      <w:bookmarkEnd w:id="55"/>
      <w:bookmarkEnd w:id="56"/>
    </w:p>
    <w:p w14:paraId="4F9FAE14" w14:textId="77777777" w:rsidR="005A0638" w:rsidRPr="00E159EB" w:rsidRDefault="005A0638" w:rsidP="005076F3">
      <w:pPr>
        <w:ind w:firstLine="567"/>
        <w:jc w:val="both"/>
        <w:rPr>
          <w:sz w:val="28"/>
          <w:szCs w:val="28"/>
          <w:lang w:val="uk-UA"/>
        </w:rPr>
      </w:pPr>
      <w:r w:rsidRPr="00E159EB">
        <w:rPr>
          <w:sz w:val="28"/>
          <w:szCs w:val="28"/>
          <w:lang w:val="uk-UA"/>
        </w:rPr>
        <w:t>У підпорядкуванні Департаменту у І кварталі функціонувало три Спеціалізовані будинки для ветеранів війни та праці, громадян пох</w:t>
      </w:r>
      <w:r w:rsidR="00EB0881" w:rsidRPr="00E159EB">
        <w:rPr>
          <w:sz w:val="28"/>
          <w:szCs w:val="28"/>
          <w:lang w:val="uk-UA"/>
        </w:rPr>
        <w:t>илого віку та інвалідів по вул. </w:t>
      </w:r>
      <w:proofErr w:type="spellStart"/>
      <w:r w:rsidRPr="00E159EB">
        <w:rPr>
          <w:sz w:val="28"/>
          <w:szCs w:val="28"/>
          <w:lang w:val="uk-UA"/>
        </w:rPr>
        <w:t>Будищанській</w:t>
      </w:r>
      <w:proofErr w:type="spellEnd"/>
      <w:r w:rsidRPr="00E159EB">
        <w:rPr>
          <w:sz w:val="28"/>
          <w:szCs w:val="28"/>
          <w:lang w:val="uk-UA"/>
        </w:rPr>
        <w:t>, 4, вул. Івана Їжакевича, 3 на вул. Михайла Котельникова, 32/11.</w:t>
      </w:r>
    </w:p>
    <w:p w14:paraId="3BE60AFC" w14:textId="77777777" w:rsidR="005A0638" w:rsidRPr="00E159EB" w:rsidRDefault="005A0638" w:rsidP="005076F3">
      <w:pPr>
        <w:ind w:firstLine="567"/>
        <w:jc w:val="both"/>
        <w:rPr>
          <w:sz w:val="28"/>
          <w:szCs w:val="28"/>
          <w:lang w:val="uk-UA"/>
        </w:rPr>
      </w:pPr>
      <w:r w:rsidRPr="00E159EB">
        <w:rPr>
          <w:sz w:val="28"/>
          <w:szCs w:val="28"/>
          <w:lang w:val="uk-UA"/>
        </w:rPr>
        <w:t>За звітний період були надані соціальні послуги:</w:t>
      </w:r>
    </w:p>
    <w:p w14:paraId="03403799" w14:textId="77777777" w:rsidR="005A0638" w:rsidRPr="00E159EB" w:rsidRDefault="005A0638" w:rsidP="005076F3">
      <w:pPr>
        <w:ind w:firstLine="567"/>
        <w:jc w:val="both"/>
        <w:rPr>
          <w:sz w:val="28"/>
          <w:szCs w:val="28"/>
          <w:lang w:val="uk-UA"/>
        </w:rPr>
      </w:pPr>
      <w:r w:rsidRPr="00E159EB">
        <w:rPr>
          <w:sz w:val="28"/>
          <w:szCs w:val="28"/>
          <w:lang w:val="uk-UA"/>
        </w:rPr>
        <w:t xml:space="preserve">- Спеціалізованим будинком для ветеранів війни та праці, громадян похилого віку та інвалідів по вул. </w:t>
      </w:r>
      <w:proofErr w:type="spellStart"/>
      <w:r w:rsidRPr="00E159EB">
        <w:rPr>
          <w:sz w:val="28"/>
          <w:szCs w:val="28"/>
          <w:lang w:val="uk-UA"/>
        </w:rPr>
        <w:t>Будищанській</w:t>
      </w:r>
      <w:proofErr w:type="spellEnd"/>
      <w:r w:rsidRPr="00E159EB">
        <w:rPr>
          <w:sz w:val="28"/>
          <w:szCs w:val="28"/>
          <w:lang w:val="uk-UA"/>
        </w:rPr>
        <w:t xml:space="preserve">, 4 – </w:t>
      </w:r>
      <w:r w:rsidR="00B71A9B" w:rsidRPr="00E159EB">
        <w:rPr>
          <w:sz w:val="28"/>
          <w:szCs w:val="28"/>
          <w:lang w:val="uk-UA"/>
        </w:rPr>
        <w:t>69 особам</w:t>
      </w:r>
      <w:r w:rsidRPr="00E159EB">
        <w:rPr>
          <w:sz w:val="28"/>
          <w:szCs w:val="28"/>
          <w:lang w:val="uk-UA"/>
        </w:rPr>
        <w:t>;</w:t>
      </w:r>
    </w:p>
    <w:p w14:paraId="51A19816" w14:textId="77777777" w:rsidR="005A0638" w:rsidRPr="00E159EB" w:rsidRDefault="005A0638" w:rsidP="005076F3">
      <w:pPr>
        <w:ind w:firstLine="567"/>
        <w:jc w:val="both"/>
        <w:rPr>
          <w:sz w:val="28"/>
          <w:szCs w:val="28"/>
          <w:lang w:val="uk-UA"/>
        </w:rPr>
      </w:pPr>
      <w:r w:rsidRPr="00E159EB">
        <w:rPr>
          <w:sz w:val="28"/>
          <w:szCs w:val="28"/>
          <w:lang w:val="uk-UA"/>
        </w:rPr>
        <w:t>- Спеціалізованим будинком для ветеранів війни та праці, громадян похилого віку та інвалідів по вул. Івана Їжакевича, 3 – 12 особам;</w:t>
      </w:r>
    </w:p>
    <w:p w14:paraId="3F5463FA" w14:textId="35E1DE34" w:rsidR="005A0638" w:rsidRPr="00E159EB" w:rsidRDefault="005A0638" w:rsidP="005076F3">
      <w:pPr>
        <w:ind w:firstLine="567"/>
        <w:jc w:val="both"/>
        <w:rPr>
          <w:sz w:val="28"/>
          <w:szCs w:val="28"/>
          <w:lang w:val="uk-UA"/>
        </w:rPr>
      </w:pPr>
      <w:r w:rsidRPr="00E159EB">
        <w:rPr>
          <w:sz w:val="28"/>
          <w:szCs w:val="28"/>
          <w:lang w:val="uk-UA"/>
        </w:rPr>
        <w:t>- Спеціалізованим будинком для ветеранів війни та праці, громадян похилого віку та інвалідів по вул. Михайла Котельникова, 32/11 – 43 особам.</w:t>
      </w:r>
    </w:p>
    <w:p w14:paraId="27ACAFFA" w14:textId="1E0519FE" w:rsidR="005A46E3" w:rsidRPr="00E159EB" w:rsidRDefault="00C47BCE" w:rsidP="00C47BCE">
      <w:pPr>
        <w:ind w:firstLine="709"/>
        <w:rPr>
          <w:b/>
          <w:sz w:val="28"/>
          <w:szCs w:val="28"/>
          <w:lang w:val="uk-UA"/>
        </w:rPr>
      </w:pPr>
      <w:r w:rsidRPr="00E159EB">
        <w:rPr>
          <w:b/>
          <w:sz w:val="28"/>
          <w:szCs w:val="28"/>
          <w:lang w:val="uk-UA"/>
        </w:rPr>
        <w:lastRenderedPageBreak/>
        <w:t xml:space="preserve">Діяльність </w:t>
      </w:r>
      <w:r w:rsidR="005A46E3" w:rsidRPr="00E159EB">
        <w:rPr>
          <w:b/>
          <w:sz w:val="28"/>
          <w:szCs w:val="28"/>
          <w:lang w:val="uk-UA"/>
        </w:rPr>
        <w:t>Київського міського центру соціальних служб за 9 місяців 2024 року</w:t>
      </w:r>
    </w:p>
    <w:p w14:paraId="07D23BA5" w14:textId="77777777" w:rsidR="00C47BCE" w:rsidRPr="00E159EB" w:rsidRDefault="00C47BCE" w:rsidP="00C47BCE">
      <w:pPr>
        <w:ind w:firstLine="851"/>
        <w:jc w:val="both"/>
        <w:rPr>
          <w:sz w:val="28"/>
          <w:szCs w:val="28"/>
          <w:lang w:val="uk-UA"/>
        </w:rPr>
      </w:pPr>
      <w:r w:rsidRPr="00E159EB">
        <w:rPr>
          <w:sz w:val="28"/>
          <w:lang w:val="uk-UA"/>
        </w:rPr>
        <w:t xml:space="preserve">У підпорядкуванні Департаменту соціальної та ветеранської політики виконавчого органу Київської міської ради (Київської міської державної адміністрації) знаходиться </w:t>
      </w:r>
      <w:r w:rsidRPr="00E159EB">
        <w:rPr>
          <w:sz w:val="28"/>
          <w:szCs w:val="28"/>
          <w:lang w:val="uk-UA"/>
        </w:rPr>
        <w:t>Київський міський центр соціальних служб</w:t>
      </w:r>
      <w:r w:rsidRPr="00E159EB">
        <w:rPr>
          <w:sz w:val="28"/>
          <w:lang w:val="uk-UA"/>
        </w:rPr>
        <w:t xml:space="preserve"> (далі – Центр), основними завданнями якого є: </w:t>
      </w:r>
      <w:r w:rsidRPr="00E159EB">
        <w:rPr>
          <w:sz w:val="28"/>
          <w:szCs w:val="28"/>
          <w:lang w:val="uk-UA"/>
        </w:rPr>
        <w:t>методична допомога у проведенні соціальної роботи, наданні соціальних послуг в місті Києві, організація навчання із соціальної роботи, надання соціальних послуг, організація інформування щодо сімейних цінностей, профілактики соціального сирітства, недопущення насильства, жорстокого поводження з дітьми в місті Києві, проведення навчальних заходів для надавачів соціальних послуг, спеціалістів районних в місті Києві державних адміністрацій, які здійснюють управління системою надання соціальних послуг сім’ям та дітям.</w:t>
      </w:r>
    </w:p>
    <w:p w14:paraId="2746D886" w14:textId="77777777" w:rsidR="00C47BCE" w:rsidRPr="00E159EB" w:rsidRDefault="00C47BCE" w:rsidP="00C47BCE">
      <w:pPr>
        <w:ind w:firstLine="851"/>
        <w:jc w:val="both"/>
        <w:rPr>
          <w:rFonts w:eastAsiaTheme="minorHAnsi"/>
          <w:sz w:val="28"/>
          <w:szCs w:val="28"/>
          <w:lang w:val="uk-UA"/>
        </w:rPr>
      </w:pPr>
      <w:r w:rsidRPr="00E159EB">
        <w:rPr>
          <w:sz w:val="28"/>
          <w:szCs w:val="28"/>
          <w:lang w:val="uk-UA"/>
        </w:rPr>
        <w:t>Протягом звітного періоду Центром проведено наступні заходи:</w:t>
      </w:r>
    </w:p>
    <w:p w14:paraId="63ED4D44" w14:textId="77777777" w:rsidR="00C47BCE" w:rsidRPr="00E159EB" w:rsidRDefault="00C47BCE" w:rsidP="00C47BCE">
      <w:pPr>
        <w:tabs>
          <w:tab w:val="left" w:pos="0"/>
        </w:tabs>
        <w:ind w:firstLine="567"/>
        <w:jc w:val="both"/>
        <w:rPr>
          <w:sz w:val="28"/>
          <w:szCs w:val="28"/>
          <w:lang w:val="uk-UA"/>
        </w:rPr>
      </w:pPr>
      <w:r w:rsidRPr="00E159EB">
        <w:rPr>
          <w:sz w:val="28"/>
          <w:szCs w:val="28"/>
          <w:lang w:val="uk-UA"/>
        </w:rPr>
        <w:t xml:space="preserve">Організовано та проведено 675 навчальних заходи для працівників соціальної сфери державного і недержавного секторів, (семінари, тренінгові практичні заняття, </w:t>
      </w:r>
      <w:proofErr w:type="spellStart"/>
      <w:r w:rsidRPr="00E159EB">
        <w:rPr>
          <w:sz w:val="28"/>
          <w:szCs w:val="28"/>
          <w:lang w:val="uk-UA"/>
        </w:rPr>
        <w:t>супервізії</w:t>
      </w:r>
      <w:proofErr w:type="spellEnd"/>
      <w:r w:rsidRPr="00E159EB">
        <w:rPr>
          <w:sz w:val="28"/>
          <w:szCs w:val="28"/>
          <w:lang w:val="uk-UA"/>
        </w:rPr>
        <w:t xml:space="preserve">, </w:t>
      </w:r>
      <w:proofErr w:type="spellStart"/>
      <w:r w:rsidRPr="00E159EB">
        <w:rPr>
          <w:sz w:val="28"/>
          <w:szCs w:val="28"/>
          <w:lang w:val="uk-UA"/>
        </w:rPr>
        <w:t>інтервізії</w:t>
      </w:r>
      <w:proofErr w:type="spellEnd"/>
      <w:r w:rsidRPr="00E159EB">
        <w:rPr>
          <w:sz w:val="28"/>
          <w:szCs w:val="28"/>
          <w:lang w:val="uk-UA"/>
        </w:rPr>
        <w:t>, навчальні курси тощо), в яких взяли участь:</w:t>
      </w:r>
    </w:p>
    <w:p w14:paraId="21BA1993" w14:textId="77777777" w:rsidR="00C47BCE" w:rsidRPr="00E159EB" w:rsidRDefault="00C47BCE" w:rsidP="00C47BCE">
      <w:pPr>
        <w:tabs>
          <w:tab w:val="left" w:pos="0"/>
          <w:tab w:val="left" w:pos="851"/>
        </w:tabs>
        <w:ind w:firstLine="567"/>
        <w:jc w:val="both"/>
        <w:rPr>
          <w:sz w:val="28"/>
          <w:szCs w:val="28"/>
          <w:lang w:val="uk-UA"/>
        </w:rPr>
      </w:pPr>
      <w:r w:rsidRPr="00E159EB">
        <w:rPr>
          <w:sz w:val="28"/>
          <w:szCs w:val="28"/>
          <w:lang w:val="uk-UA"/>
        </w:rPr>
        <w:t>-</w:t>
      </w:r>
      <w:r w:rsidRPr="00E159EB">
        <w:rPr>
          <w:sz w:val="28"/>
          <w:szCs w:val="28"/>
          <w:lang w:val="uk-UA"/>
        </w:rPr>
        <w:tab/>
        <w:t>працівники структурних підрозділів з питань соціального захисту населення – 207 осіб;</w:t>
      </w:r>
    </w:p>
    <w:p w14:paraId="7B73D725" w14:textId="77777777" w:rsidR="00C47BCE" w:rsidRPr="00E159EB" w:rsidRDefault="00C47BCE" w:rsidP="00C47BCE">
      <w:pPr>
        <w:tabs>
          <w:tab w:val="left" w:pos="0"/>
          <w:tab w:val="left" w:pos="851"/>
        </w:tabs>
        <w:ind w:firstLine="567"/>
        <w:jc w:val="both"/>
        <w:rPr>
          <w:sz w:val="28"/>
          <w:szCs w:val="28"/>
          <w:lang w:val="uk-UA"/>
        </w:rPr>
      </w:pPr>
      <w:r w:rsidRPr="00E159EB">
        <w:rPr>
          <w:sz w:val="28"/>
          <w:szCs w:val="28"/>
          <w:lang w:val="uk-UA"/>
        </w:rPr>
        <w:t>-</w:t>
      </w:r>
      <w:r w:rsidRPr="00E159EB">
        <w:rPr>
          <w:sz w:val="28"/>
          <w:szCs w:val="28"/>
          <w:lang w:val="uk-UA"/>
        </w:rPr>
        <w:tab/>
        <w:t>працівники надавачів соціальних послуг (комунальних) – 2282 особи;</w:t>
      </w:r>
    </w:p>
    <w:p w14:paraId="26118FDE" w14:textId="77777777" w:rsidR="00C47BCE" w:rsidRPr="00E159EB" w:rsidRDefault="00C47BCE" w:rsidP="00C47BCE">
      <w:pPr>
        <w:tabs>
          <w:tab w:val="left" w:pos="0"/>
          <w:tab w:val="left" w:pos="851"/>
        </w:tabs>
        <w:ind w:firstLine="567"/>
        <w:jc w:val="both"/>
        <w:rPr>
          <w:sz w:val="28"/>
          <w:szCs w:val="28"/>
          <w:lang w:val="uk-UA"/>
        </w:rPr>
      </w:pPr>
      <w:r w:rsidRPr="00E159EB">
        <w:rPr>
          <w:sz w:val="28"/>
          <w:szCs w:val="28"/>
          <w:lang w:val="uk-UA"/>
        </w:rPr>
        <w:t>-</w:t>
      </w:r>
      <w:r w:rsidRPr="00E159EB">
        <w:rPr>
          <w:sz w:val="28"/>
          <w:szCs w:val="28"/>
          <w:lang w:val="uk-UA"/>
        </w:rPr>
        <w:tab/>
        <w:t>представники недержавних надавачів соціальних послуг – 1718 осіб;</w:t>
      </w:r>
    </w:p>
    <w:p w14:paraId="0AC90102" w14:textId="77777777" w:rsidR="00C47BCE" w:rsidRPr="00E159EB" w:rsidRDefault="00C47BCE" w:rsidP="00C47BCE">
      <w:pPr>
        <w:tabs>
          <w:tab w:val="left" w:pos="0"/>
          <w:tab w:val="left" w:pos="851"/>
        </w:tabs>
        <w:ind w:firstLine="567"/>
        <w:jc w:val="both"/>
        <w:rPr>
          <w:sz w:val="28"/>
          <w:szCs w:val="28"/>
          <w:lang w:val="uk-UA"/>
        </w:rPr>
      </w:pPr>
      <w:r w:rsidRPr="00E159EB">
        <w:rPr>
          <w:sz w:val="28"/>
          <w:szCs w:val="28"/>
          <w:lang w:val="uk-UA"/>
        </w:rPr>
        <w:t>-</w:t>
      </w:r>
      <w:r w:rsidRPr="00E159EB">
        <w:rPr>
          <w:sz w:val="28"/>
          <w:szCs w:val="28"/>
          <w:lang w:val="uk-UA"/>
        </w:rPr>
        <w:tab/>
        <w:t>працівники служби у справах дітей та сім’ї – 92 особи;</w:t>
      </w:r>
    </w:p>
    <w:p w14:paraId="5C385688" w14:textId="77777777" w:rsidR="00C47BCE" w:rsidRPr="00E159EB" w:rsidRDefault="00C47BCE" w:rsidP="00C47BCE">
      <w:pPr>
        <w:tabs>
          <w:tab w:val="left" w:pos="0"/>
          <w:tab w:val="left" w:pos="851"/>
        </w:tabs>
        <w:ind w:firstLine="567"/>
        <w:jc w:val="both"/>
        <w:rPr>
          <w:sz w:val="28"/>
          <w:szCs w:val="28"/>
          <w:lang w:val="uk-UA"/>
        </w:rPr>
      </w:pPr>
      <w:r w:rsidRPr="00E159EB">
        <w:rPr>
          <w:sz w:val="28"/>
          <w:szCs w:val="28"/>
          <w:lang w:val="uk-UA"/>
        </w:rPr>
        <w:t>-</w:t>
      </w:r>
      <w:r w:rsidRPr="00E159EB">
        <w:rPr>
          <w:sz w:val="28"/>
          <w:szCs w:val="28"/>
          <w:lang w:val="uk-UA"/>
        </w:rPr>
        <w:tab/>
        <w:t>спеціалісти мережі центрів соціальних служб, закладів соціальної підтримки для сімей, дітей та молоді – 801 особа.</w:t>
      </w:r>
    </w:p>
    <w:p w14:paraId="785C9112" w14:textId="77777777" w:rsidR="00C47BCE" w:rsidRPr="00E159EB" w:rsidRDefault="00C47BCE" w:rsidP="00C47BCE">
      <w:pPr>
        <w:jc w:val="both"/>
        <w:rPr>
          <w:rFonts w:eastAsia="Calibri"/>
          <w:sz w:val="28"/>
          <w:szCs w:val="28"/>
          <w:lang w:val="uk-UA"/>
        </w:rPr>
      </w:pPr>
      <w:r w:rsidRPr="00E159EB">
        <w:rPr>
          <w:color w:val="ED7D31" w:themeColor="accent2"/>
          <w:sz w:val="28"/>
          <w:szCs w:val="28"/>
          <w:lang w:val="uk-UA"/>
        </w:rPr>
        <w:tab/>
      </w:r>
      <w:r w:rsidRPr="00E159EB">
        <w:rPr>
          <w:rFonts w:eastAsia="Calibri"/>
          <w:sz w:val="28"/>
          <w:szCs w:val="28"/>
          <w:lang w:val="uk-UA"/>
        </w:rPr>
        <w:t>В тому числі було проведено 47 навчальних заходи для 1249 спеціалістів державного і недержавного секторів щодо особливостей надання підтримки та соціальних послуг особам похилого віку та особам з інвалідністю.</w:t>
      </w:r>
    </w:p>
    <w:p w14:paraId="12364E70" w14:textId="77777777" w:rsidR="00C47BCE" w:rsidRPr="00E159EB" w:rsidRDefault="00C47BCE" w:rsidP="00C47BCE">
      <w:pPr>
        <w:ind w:firstLine="567"/>
        <w:jc w:val="both"/>
        <w:rPr>
          <w:rFonts w:eastAsia="Calibri"/>
          <w:sz w:val="28"/>
          <w:szCs w:val="28"/>
          <w:lang w:val="uk-UA"/>
        </w:rPr>
      </w:pPr>
      <w:r w:rsidRPr="00E159EB">
        <w:rPr>
          <w:rFonts w:eastAsia="Calibri"/>
          <w:sz w:val="28"/>
          <w:szCs w:val="28"/>
          <w:lang w:val="uk-UA"/>
        </w:rPr>
        <w:t xml:space="preserve">Загалом за звітний період навчальними заходами було охоплено 5100 осіб. </w:t>
      </w:r>
    </w:p>
    <w:p w14:paraId="486BCB92" w14:textId="77777777" w:rsidR="00C47BCE" w:rsidRPr="00E159EB" w:rsidRDefault="00C47BCE" w:rsidP="00C47BCE">
      <w:pPr>
        <w:tabs>
          <w:tab w:val="left" w:pos="0"/>
        </w:tabs>
        <w:ind w:firstLine="567"/>
        <w:jc w:val="both"/>
        <w:rPr>
          <w:sz w:val="28"/>
          <w:szCs w:val="28"/>
          <w:lang w:val="uk-UA"/>
        </w:rPr>
      </w:pPr>
      <w:r w:rsidRPr="00E159EB">
        <w:rPr>
          <w:sz w:val="28"/>
          <w:szCs w:val="28"/>
          <w:lang w:val="uk-UA"/>
        </w:rPr>
        <w:t xml:space="preserve">Було проведено 8 дводенних </w:t>
      </w:r>
      <w:proofErr w:type="spellStart"/>
      <w:r w:rsidRPr="00E159EB">
        <w:rPr>
          <w:sz w:val="28"/>
          <w:szCs w:val="28"/>
          <w:lang w:val="uk-UA"/>
        </w:rPr>
        <w:t>офлайн</w:t>
      </w:r>
      <w:proofErr w:type="spellEnd"/>
      <w:r w:rsidRPr="00E159EB">
        <w:rPr>
          <w:sz w:val="28"/>
          <w:szCs w:val="28"/>
          <w:lang w:val="uk-UA"/>
        </w:rPr>
        <w:t xml:space="preserve"> навчань, в яких взяли участь 137 осіб, за результатами цього навчання учасники склали іспит, пройшли навчання та склали іспит за допомогою дистанційної платформи 322 особа, склали іспит без проходження навчання (відповідно вимог законодавства) 46 осіб. </w:t>
      </w:r>
    </w:p>
    <w:p w14:paraId="6A6D724F" w14:textId="77777777" w:rsidR="00C47BCE" w:rsidRPr="00E159EB" w:rsidRDefault="00C47BCE" w:rsidP="00C47BCE">
      <w:pPr>
        <w:tabs>
          <w:tab w:val="left" w:pos="0"/>
        </w:tabs>
        <w:jc w:val="both"/>
        <w:rPr>
          <w:sz w:val="28"/>
          <w:szCs w:val="28"/>
          <w:lang w:val="uk-UA"/>
        </w:rPr>
      </w:pPr>
      <w:r w:rsidRPr="00E159EB">
        <w:rPr>
          <w:sz w:val="28"/>
          <w:szCs w:val="28"/>
          <w:lang w:val="uk-UA"/>
        </w:rPr>
        <w:tab/>
        <w:t>Загальна кількість осіб, які отримали документ, що надає право здійснювати соціальну послугу з догляду без здійснення підприємницької діяльності на професійній основі становить 505 (в порівнянні з відповідним періодом 2023 року – 153 особи).</w:t>
      </w:r>
    </w:p>
    <w:p w14:paraId="03C72B7A" w14:textId="4E3326CF" w:rsidR="00C47BCE" w:rsidRPr="00E159EB" w:rsidRDefault="00C47BCE" w:rsidP="00C47BCE">
      <w:pPr>
        <w:tabs>
          <w:tab w:val="left" w:pos="0"/>
        </w:tabs>
        <w:ind w:left="101" w:firstLine="750"/>
        <w:jc w:val="both"/>
        <w:rPr>
          <w:rFonts w:eastAsiaTheme="minorHAnsi"/>
          <w:sz w:val="28"/>
          <w:szCs w:val="28"/>
          <w:lang w:val="uk-UA"/>
        </w:rPr>
      </w:pPr>
      <w:r w:rsidRPr="00E159EB">
        <w:rPr>
          <w:sz w:val="28"/>
          <w:szCs w:val="28"/>
          <w:lang w:val="uk-UA"/>
        </w:rPr>
        <w:t>Також, Центром було проведено 41 захід для 771 фахівця з формування навичок життєстійкості, самодопомоги та допомоги ближньому в стресових ситуаціях, пошуку особистого ресурсу та опановування практичних інструментів його відновлення.</w:t>
      </w:r>
    </w:p>
    <w:p w14:paraId="0ADB9495" w14:textId="77777777" w:rsidR="00C47BCE" w:rsidRPr="00E159EB" w:rsidRDefault="00C47BCE" w:rsidP="00C47BCE">
      <w:pPr>
        <w:tabs>
          <w:tab w:val="left" w:pos="0"/>
        </w:tabs>
        <w:ind w:left="101" w:firstLine="750"/>
        <w:jc w:val="both"/>
        <w:rPr>
          <w:sz w:val="28"/>
          <w:szCs w:val="28"/>
          <w:lang w:val="uk-UA"/>
        </w:rPr>
      </w:pPr>
      <w:r w:rsidRPr="00E159EB">
        <w:rPr>
          <w:sz w:val="28"/>
          <w:szCs w:val="28"/>
          <w:lang w:val="uk-UA"/>
        </w:rPr>
        <w:t>Наразі всі навчання з підвищення професійних компетенцій містять окремий блок, що стосується збереження власного емоційного ресурсу та профілактики вигорання.</w:t>
      </w:r>
    </w:p>
    <w:p w14:paraId="24DFC084" w14:textId="77777777" w:rsidR="00C47BCE" w:rsidRPr="00E159EB" w:rsidRDefault="00C47BCE" w:rsidP="00C47BCE">
      <w:pPr>
        <w:tabs>
          <w:tab w:val="left" w:pos="0"/>
        </w:tabs>
        <w:ind w:left="101" w:firstLine="608"/>
        <w:jc w:val="both"/>
        <w:rPr>
          <w:sz w:val="28"/>
          <w:szCs w:val="28"/>
          <w:lang w:val="uk-UA"/>
        </w:rPr>
      </w:pPr>
      <w:r w:rsidRPr="00E159EB">
        <w:rPr>
          <w:sz w:val="28"/>
          <w:szCs w:val="28"/>
          <w:lang w:val="uk-UA"/>
        </w:rPr>
        <w:t xml:space="preserve">Організовано 20 курсів навчання для 361 осіб з числа кандидатів у різні форми сімейного виховання, з них: </w:t>
      </w:r>
    </w:p>
    <w:p w14:paraId="36E95E1F" w14:textId="77777777" w:rsidR="00C47BCE" w:rsidRPr="00E159EB" w:rsidRDefault="00C47BCE" w:rsidP="00C47BCE">
      <w:pPr>
        <w:ind w:firstLine="567"/>
        <w:jc w:val="both"/>
        <w:rPr>
          <w:rFonts w:eastAsia="Calibri"/>
          <w:sz w:val="28"/>
          <w:szCs w:val="28"/>
          <w:lang w:val="uk-UA"/>
        </w:rPr>
      </w:pPr>
      <w:r w:rsidRPr="00E159EB">
        <w:rPr>
          <w:rFonts w:eastAsia="Calibri"/>
          <w:sz w:val="28"/>
          <w:szCs w:val="28"/>
          <w:lang w:val="uk-UA"/>
        </w:rPr>
        <w:t xml:space="preserve">10 курсів (181 особа, з них: 96 ж., 85 ч.) для кандидатів в </w:t>
      </w:r>
      <w:proofErr w:type="spellStart"/>
      <w:r w:rsidRPr="00E159EB">
        <w:rPr>
          <w:rFonts w:eastAsia="Calibri"/>
          <w:sz w:val="28"/>
          <w:szCs w:val="28"/>
          <w:lang w:val="uk-UA"/>
        </w:rPr>
        <w:t>усиновлювачі</w:t>
      </w:r>
      <w:proofErr w:type="spellEnd"/>
      <w:r w:rsidRPr="00E159EB">
        <w:rPr>
          <w:rFonts w:eastAsia="Calibri"/>
          <w:sz w:val="28"/>
          <w:szCs w:val="28"/>
          <w:lang w:val="uk-UA"/>
        </w:rPr>
        <w:t xml:space="preserve">; </w:t>
      </w:r>
    </w:p>
    <w:p w14:paraId="31CCA0C2" w14:textId="77777777" w:rsidR="00C47BCE" w:rsidRPr="00E159EB" w:rsidRDefault="00C47BCE" w:rsidP="00C47BCE">
      <w:pPr>
        <w:ind w:firstLine="567"/>
        <w:jc w:val="both"/>
        <w:rPr>
          <w:rFonts w:eastAsia="Calibri"/>
          <w:sz w:val="28"/>
          <w:szCs w:val="28"/>
          <w:lang w:val="uk-UA"/>
        </w:rPr>
      </w:pPr>
      <w:r w:rsidRPr="00E159EB">
        <w:rPr>
          <w:rFonts w:eastAsia="Calibri"/>
          <w:sz w:val="28"/>
          <w:szCs w:val="28"/>
          <w:lang w:val="uk-UA"/>
        </w:rPr>
        <w:t xml:space="preserve">5 курсів (92 особи з них: 51 ж., 41 ч.) для кандидатів в опікуни, піклувальники, </w:t>
      </w:r>
      <w:r w:rsidRPr="00E159EB">
        <w:rPr>
          <w:rFonts w:eastAsia="Calibri"/>
          <w:sz w:val="28"/>
          <w:szCs w:val="28"/>
          <w:lang w:val="uk-UA"/>
        </w:rPr>
        <w:lastRenderedPageBreak/>
        <w:t>прийомні батьки, батьки-вихователі; продовжується 1 курс навчання для кандидатів в опікуни, піклувальники, прийомні батьки, батьки-вихователі (19 осіб, з них: 10 ж., 9 ч.);</w:t>
      </w:r>
    </w:p>
    <w:p w14:paraId="123FEF9F" w14:textId="77777777" w:rsidR="00C47BCE" w:rsidRPr="00E159EB" w:rsidRDefault="00C47BCE" w:rsidP="00C47BCE">
      <w:pPr>
        <w:ind w:firstLine="567"/>
        <w:jc w:val="both"/>
        <w:rPr>
          <w:rFonts w:eastAsia="Calibri"/>
          <w:sz w:val="28"/>
          <w:szCs w:val="28"/>
          <w:lang w:val="uk-UA"/>
        </w:rPr>
      </w:pPr>
      <w:r w:rsidRPr="00E159EB">
        <w:rPr>
          <w:rFonts w:eastAsia="Calibri"/>
          <w:sz w:val="28"/>
          <w:szCs w:val="28"/>
          <w:lang w:val="uk-UA"/>
        </w:rPr>
        <w:t xml:space="preserve">1 курс (14 осіб, з них: 7 ж., 7 ч.) навчання об’єднаної групи кандидатів в патронатні вихователі (6 осіб, з них: 3 ж., 3 ч.) і кандидатів в </w:t>
      </w:r>
      <w:proofErr w:type="spellStart"/>
      <w:r w:rsidRPr="00E159EB">
        <w:rPr>
          <w:rFonts w:eastAsia="Calibri"/>
          <w:sz w:val="28"/>
          <w:szCs w:val="28"/>
          <w:lang w:val="uk-UA"/>
        </w:rPr>
        <w:t>усиновлювачі</w:t>
      </w:r>
      <w:proofErr w:type="spellEnd"/>
      <w:r w:rsidRPr="00E159EB">
        <w:rPr>
          <w:rFonts w:eastAsia="Calibri"/>
          <w:sz w:val="28"/>
          <w:szCs w:val="28"/>
          <w:lang w:val="uk-UA"/>
        </w:rPr>
        <w:t xml:space="preserve"> (8 осіб, з них: 4 ж., 4 ч.)</w:t>
      </w:r>
    </w:p>
    <w:p w14:paraId="39D862A1" w14:textId="77777777" w:rsidR="00C47BCE" w:rsidRPr="00E159EB" w:rsidRDefault="00C47BCE" w:rsidP="00C47BCE">
      <w:pPr>
        <w:ind w:firstLine="567"/>
        <w:jc w:val="both"/>
        <w:rPr>
          <w:rFonts w:eastAsia="Calibri"/>
          <w:sz w:val="28"/>
          <w:szCs w:val="28"/>
          <w:lang w:val="uk-UA"/>
        </w:rPr>
      </w:pPr>
      <w:r w:rsidRPr="00E159EB">
        <w:rPr>
          <w:rFonts w:eastAsia="Calibri"/>
          <w:sz w:val="28"/>
          <w:szCs w:val="28"/>
          <w:lang w:val="uk-UA"/>
        </w:rPr>
        <w:t>Також було організовано та проведено 1 курс навчання кандидатів у наставники, в якому взяли участь 16 осіб (12 ж., 4 ч.).</w:t>
      </w:r>
    </w:p>
    <w:p w14:paraId="3D4C9959" w14:textId="6AA81B7B" w:rsidR="00C47BCE" w:rsidRPr="00E159EB" w:rsidRDefault="00C47BCE" w:rsidP="00C47BCE">
      <w:pPr>
        <w:ind w:firstLine="608"/>
        <w:jc w:val="both"/>
        <w:rPr>
          <w:rFonts w:eastAsiaTheme="minorHAnsi"/>
          <w:sz w:val="28"/>
          <w:szCs w:val="28"/>
          <w:lang w:val="uk-UA" w:eastAsia="en-US"/>
        </w:rPr>
      </w:pPr>
      <w:r w:rsidRPr="00E159EB">
        <w:rPr>
          <w:sz w:val="28"/>
          <w:szCs w:val="28"/>
          <w:lang w:val="uk-UA"/>
        </w:rPr>
        <w:t>Проведено 25 заходів з підвищення виховного потенціалу для прийомних батьків та батьків-вихователів, опікунів, усиновителів, якими охоплено 71 особу (з них: 60 ж., 11 ч.).</w:t>
      </w:r>
    </w:p>
    <w:p w14:paraId="3EA3C386" w14:textId="77777777" w:rsidR="00C47BCE" w:rsidRPr="00E159EB" w:rsidRDefault="00C47BCE" w:rsidP="00C47BCE">
      <w:pPr>
        <w:ind w:firstLine="567"/>
        <w:jc w:val="both"/>
        <w:rPr>
          <w:rFonts w:eastAsia="Calibri"/>
          <w:sz w:val="28"/>
          <w:szCs w:val="28"/>
          <w:lang w:val="uk-UA"/>
        </w:rPr>
      </w:pPr>
      <w:r w:rsidRPr="00E159EB">
        <w:rPr>
          <w:rFonts w:eastAsia="Calibri"/>
          <w:sz w:val="28"/>
          <w:szCs w:val="28"/>
          <w:lang w:val="uk-UA"/>
        </w:rPr>
        <w:t xml:space="preserve">Надавалися інформаційні послуги щодо організації та проведення навчання для 532 потенційних кандидатів у сімейні форми виховання (320 </w:t>
      </w:r>
      <w:proofErr w:type="spellStart"/>
      <w:r w:rsidRPr="00E159EB">
        <w:rPr>
          <w:rFonts w:eastAsia="Calibri"/>
          <w:sz w:val="28"/>
          <w:szCs w:val="28"/>
          <w:lang w:val="uk-UA"/>
        </w:rPr>
        <w:t>жін</w:t>
      </w:r>
      <w:proofErr w:type="spellEnd"/>
      <w:r w:rsidRPr="00E159EB">
        <w:rPr>
          <w:rFonts w:eastAsia="Calibri"/>
          <w:sz w:val="28"/>
          <w:szCs w:val="28"/>
          <w:lang w:val="uk-UA"/>
        </w:rPr>
        <w:t xml:space="preserve">., 212 </w:t>
      </w:r>
      <w:proofErr w:type="spellStart"/>
      <w:r w:rsidRPr="00E159EB">
        <w:rPr>
          <w:rFonts w:eastAsia="Calibri"/>
          <w:sz w:val="28"/>
          <w:szCs w:val="28"/>
          <w:lang w:val="uk-UA"/>
        </w:rPr>
        <w:t>чол</w:t>
      </w:r>
      <w:proofErr w:type="spellEnd"/>
      <w:r w:rsidRPr="00E159EB">
        <w:rPr>
          <w:rFonts w:eastAsia="Calibri"/>
          <w:sz w:val="28"/>
          <w:szCs w:val="28"/>
          <w:lang w:val="uk-UA"/>
        </w:rPr>
        <w:t>.).</w:t>
      </w:r>
    </w:p>
    <w:p w14:paraId="2B90BD81" w14:textId="77777777" w:rsidR="00C47BCE" w:rsidRPr="00E159EB" w:rsidRDefault="00C47BCE" w:rsidP="00C47BCE">
      <w:pPr>
        <w:ind w:firstLine="608"/>
        <w:jc w:val="both"/>
        <w:rPr>
          <w:rFonts w:eastAsiaTheme="minorHAnsi"/>
          <w:sz w:val="28"/>
          <w:szCs w:val="28"/>
          <w:lang w:val="uk-UA" w:eastAsia="en-US"/>
        </w:rPr>
      </w:pPr>
      <w:r w:rsidRPr="00E159EB">
        <w:rPr>
          <w:sz w:val="28"/>
          <w:szCs w:val="28"/>
          <w:lang w:val="uk-UA"/>
        </w:rPr>
        <w:t>Надавалися соціальні послуги, а саме: 1 872 особи отримали соціальну послугу інформування; 1 272 особи отримали соціальну послугу консультування.</w:t>
      </w:r>
    </w:p>
    <w:p w14:paraId="6AC2BED3" w14:textId="77777777" w:rsidR="00C47BCE" w:rsidRPr="00E159EB" w:rsidRDefault="00C47BCE" w:rsidP="00C47BCE">
      <w:pPr>
        <w:tabs>
          <w:tab w:val="left" w:pos="8055"/>
        </w:tabs>
        <w:ind w:firstLine="608"/>
        <w:jc w:val="both"/>
        <w:rPr>
          <w:sz w:val="28"/>
          <w:szCs w:val="28"/>
          <w:lang w:val="uk-UA"/>
        </w:rPr>
      </w:pPr>
      <w:r w:rsidRPr="00E159EB">
        <w:rPr>
          <w:sz w:val="28"/>
          <w:szCs w:val="28"/>
          <w:lang w:val="uk-UA"/>
        </w:rPr>
        <w:t>Станом на 01.10.2024 Центром організовано та проведено:</w:t>
      </w:r>
    </w:p>
    <w:p w14:paraId="4C1F9100" w14:textId="77777777" w:rsidR="00C47BCE" w:rsidRPr="00E159EB" w:rsidRDefault="00C47BCE" w:rsidP="00C47BCE">
      <w:pPr>
        <w:ind w:firstLine="708"/>
        <w:jc w:val="both"/>
        <w:rPr>
          <w:sz w:val="28"/>
          <w:szCs w:val="28"/>
          <w:lang w:val="uk-UA"/>
        </w:rPr>
      </w:pPr>
      <w:r w:rsidRPr="00E159EB">
        <w:rPr>
          <w:sz w:val="28"/>
          <w:szCs w:val="28"/>
          <w:lang w:val="uk-UA"/>
        </w:rPr>
        <w:t>змагання зі спортивної сімейної рибної ловлі для сімей військовослужбовців, ветеранів АТО, родин загиблих та зниклих безвісти, у якому взяли участь 300 осіб;</w:t>
      </w:r>
    </w:p>
    <w:p w14:paraId="720A7980" w14:textId="77777777" w:rsidR="00C47BCE" w:rsidRPr="00E159EB" w:rsidRDefault="00C47BCE" w:rsidP="00C47BCE">
      <w:pPr>
        <w:pStyle w:val="aff3"/>
        <w:ind w:left="0" w:firstLine="708"/>
        <w:jc w:val="both"/>
        <w:rPr>
          <w:sz w:val="28"/>
          <w:szCs w:val="28"/>
          <w:lang w:val="uk-UA"/>
        </w:rPr>
      </w:pPr>
      <w:r w:rsidRPr="00E159EB">
        <w:rPr>
          <w:bCs/>
          <w:sz w:val="28"/>
          <w:szCs w:val="28"/>
          <w:lang w:val="uk-UA"/>
        </w:rPr>
        <w:t>XV Київський міський ф</w:t>
      </w:r>
      <w:r w:rsidRPr="00E159EB">
        <w:rPr>
          <w:sz w:val="28"/>
          <w:szCs w:val="28"/>
          <w:lang w:val="uk-UA"/>
        </w:rPr>
        <w:t>естиваль спортивної рибної ловлі «Золота рибка» із залученням дітей та молоді до спортивних змагань з рибної ловлі як засобу реабілітації шляхом участі у командній роботі. Учасниками заходу стали 300 осіб, учасники команд – 84 особи. Захід проведено у співпраці з партнерськими громадськими організаціями;</w:t>
      </w:r>
    </w:p>
    <w:p w14:paraId="16E40ECD" w14:textId="77777777" w:rsidR="00C47BCE" w:rsidRPr="00E159EB" w:rsidRDefault="00C47BCE" w:rsidP="00C47BCE">
      <w:pPr>
        <w:pStyle w:val="af0"/>
        <w:shd w:val="clear" w:color="auto" w:fill="FFFFFF"/>
        <w:spacing w:before="0" w:beforeAutospacing="0" w:after="0" w:afterAutospacing="0"/>
        <w:ind w:firstLine="708"/>
        <w:jc w:val="both"/>
        <w:rPr>
          <w:sz w:val="28"/>
          <w:szCs w:val="28"/>
        </w:rPr>
      </w:pPr>
      <w:r w:rsidRPr="00E159EB">
        <w:rPr>
          <w:sz w:val="28"/>
          <w:szCs w:val="28"/>
        </w:rPr>
        <w:t xml:space="preserve">до Міжнародного тижня здоров’я підлітків з 18 по 23 березня на платформі </w:t>
      </w:r>
      <w:proofErr w:type="spellStart"/>
      <w:r w:rsidRPr="00E159EB">
        <w:rPr>
          <w:sz w:val="28"/>
          <w:szCs w:val="28"/>
        </w:rPr>
        <w:t>Zoom</w:t>
      </w:r>
      <w:proofErr w:type="spellEnd"/>
      <w:r w:rsidRPr="00E159EB">
        <w:rPr>
          <w:sz w:val="28"/>
          <w:szCs w:val="28"/>
        </w:rPr>
        <w:t xml:space="preserve"> відбулися </w:t>
      </w:r>
      <w:proofErr w:type="spellStart"/>
      <w:r w:rsidRPr="00E159EB">
        <w:rPr>
          <w:sz w:val="28"/>
          <w:szCs w:val="28"/>
        </w:rPr>
        <w:t>вебінари</w:t>
      </w:r>
      <w:proofErr w:type="spellEnd"/>
      <w:r w:rsidRPr="00E159EB">
        <w:rPr>
          <w:sz w:val="28"/>
          <w:szCs w:val="28"/>
        </w:rPr>
        <w:t xml:space="preserve"> та фахові консультації на тему: «Попіклуйся про себе». Метою заходів є формування розуміння значущості власного здоров'я для молодого покоління з акцентом на особливості вікової групи підлітків, швидке фізичне та емоційне зростання. </w:t>
      </w:r>
      <w:r w:rsidRPr="00E159EB">
        <w:rPr>
          <w:bCs/>
          <w:sz w:val="28"/>
          <w:szCs w:val="28"/>
        </w:rPr>
        <w:t>О</w:t>
      </w:r>
      <w:r w:rsidRPr="00E159EB">
        <w:rPr>
          <w:sz w:val="28"/>
          <w:szCs w:val="28"/>
        </w:rPr>
        <w:t>рганізовано 15 зустрічей з психологами та лікарями з питань здорової дієти, фізичних вправ, сексуального розвитку і здоров'я, психічного здоров'я, профілактики насильства, зловживання психоактивними речовинами. Заходами охоплено 117 осіб;</w:t>
      </w:r>
    </w:p>
    <w:p w14:paraId="46188625" w14:textId="77777777" w:rsidR="00C47BCE" w:rsidRPr="00E159EB" w:rsidRDefault="00C47BCE" w:rsidP="00C47BCE">
      <w:pPr>
        <w:pStyle w:val="af0"/>
        <w:shd w:val="clear" w:color="auto" w:fill="FFFFFF"/>
        <w:spacing w:before="0" w:beforeAutospacing="0" w:after="0" w:afterAutospacing="0"/>
        <w:ind w:firstLine="708"/>
        <w:jc w:val="both"/>
        <w:rPr>
          <w:sz w:val="28"/>
          <w:szCs w:val="28"/>
        </w:rPr>
      </w:pPr>
      <w:r w:rsidRPr="00E159EB">
        <w:rPr>
          <w:sz w:val="28"/>
          <w:szCs w:val="28"/>
        </w:rPr>
        <w:t xml:space="preserve">проведено 10 творчих великодніх майстер - класів з малювання для дітей та молоді з інвалідністю, які є отримувачами послуг мережі центрів соціальних служб і центрів комплексної реабілітації для осіб з інвалідністю м. Києва. Заходами, які проведено спільно з Київським методичним центром закладів культури та навчальних закладів, охоплено 100 осіб. </w:t>
      </w:r>
    </w:p>
    <w:p w14:paraId="122828B4" w14:textId="6F820935" w:rsidR="00C47BCE" w:rsidRPr="00E159EB" w:rsidRDefault="00C47BCE" w:rsidP="00C47BCE">
      <w:pPr>
        <w:ind w:firstLine="567"/>
        <w:jc w:val="both"/>
        <w:rPr>
          <w:sz w:val="28"/>
          <w:szCs w:val="28"/>
          <w:lang w:val="uk-UA"/>
        </w:rPr>
      </w:pPr>
      <w:r w:rsidRPr="00E159EB">
        <w:rPr>
          <w:sz w:val="28"/>
          <w:szCs w:val="28"/>
          <w:lang w:val="uk-UA"/>
        </w:rPr>
        <w:t xml:space="preserve">прийнято участь у проведенні двох загальноміських заходів на території Київського зоопарку до Міжнародних Днів сім’ї, </w:t>
      </w:r>
      <w:r w:rsidRPr="00E159EB">
        <w:rPr>
          <w:sz w:val="28"/>
          <w:szCs w:val="28"/>
          <w:lang w:val="uk-UA" w:eastAsia="uk-UA"/>
        </w:rPr>
        <w:t>захисту дітей та Дня батька в Україні. Заходами охоплено 200 осіб</w:t>
      </w:r>
      <w:r w:rsidRPr="00E159EB">
        <w:rPr>
          <w:sz w:val="28"/>
          <w:szCs w:val="28"/>
          <w:lang w:val="uk-UA"/>
        </w:rPr>
        <w:t>.</w:t>
      </w:r>
    </w:p>
    <w:p w14:paraId="1E0359BC" w14:textId="77777777" w:rsidR="00C47BCE" w:rsidRPr="00E159EB" w:rsidRDefault="00C47BCE" w:rsidP="00C47BCE">
      <w:pPr>
        <w:ind w:firstLine="567"/>
        <w:jc w:val="both"/>
        <w:rPr>
          <w:rFonts w:eastAsia="Calibri"/>
          <w:sz w:val="28"/>
          <w:szCs w:val="28"/>
          <w:lang w:val="uk-UA"/>
        </w:rPr>
      </w:pPr>
      <w:r w:rsidRPr="00E159EB">
        <w:rPr>
          <w:rFonts w:eastAsia="Calibri"/>
          <w:sz w:val="28"/>
          <w:szCs w:val="28"/>
          <w:lang w:val="uk-UA"/>
        </w:rPr>
        <w:t xml:space="preserve">На виконання наказу Міністерства соціальної політики України  </w:t>
      </w:r>
      <w:r w:rsidRPr="00E159EB">
        <w:rPr>
          <w:rFonts w:eastAsia="Calibri"/>
          <w:sz w:val="28"/>
          <w:szCs w:val="28"/>
          <w:lang w:val="uk-UA"/>
        </w:rPr>
        <w:br/>
        <w:t xml:space="preserve">від 19.04.2023 №130-н «Про затвердження Порядку визначення потреб населення адміністративно-територіальної одиниці/ територіальної громади у соціальних послугах» спільно з Департаментом соціальної та ветеранської політики були проведені в 10 районах </w:t>
      </w:r>
      <w:proofErr w:type="spellStart"/>
      <w:r w:rsidRPr="00E159EB">
        <w:rPr>
          <w:rFonts w:eastAsia="Calibri"/>
          <w:sz w:val="28"/>
          <w:szCs w:val="28"/>
          <w:lang w:val="uk-UA"/>
        </w:rPr>
        <w:t>м.Києва</w:t>
      </w:r>
      <w:proofErr w:type="spellEnd"/>
      <w:r w:rsidRPr="00E159EB">
        <w:rPr>
          <w:rFonts w:eastAsia="Calibri"/>
          <w:sz w:val="28"/>
          <w:szCs w:val="28"/>
          <w:lang w:val="uk-UA"/>
        </w:rPr>
        <w:t xml:space="preserve"> виїзні семінари в форматі круглого столу для представників структурних підрозділів РДА, надавачів соціальних послуг комунального/державного та приватного секторів та інших зацікавлених сторін, в </w:t>
      </w:r>
      <w:r w:rsidRPr="00E159EB">
        <w:rPr>
          <w:rFonts w:eastAsia="Calibri"/>
          <w:sz w:val="28"/>
          <w:szCs w:val="28"/>
          <w:lang w:val="uk-UA"/>
        </w:rPr>
        <w:lastRenderedPageBreak/>
        <w:t>яких взяли участь 211 спеціалістів.</w:t>
      </w:r>
    </w:p>
    <w:p w14:paraId="238C5273" w14:textId="77777777" w:rsidR="00293392" w:rsidRPr="00E159EB" w:rsidRDefault="00293392" w:rsidP="005076F3">
      <w:pPr>
        <w:ind w:firstLine="567"/>
        <w:rPr>
          <w:lang w:val="uk-UA" w:eastAsia="x-none"/>
        </w:rPr>
      </w:pPr>
    </w:p>
    <w:p w14:paraId="5943DD71" w14:textId="77777777" w:rsidR="00754E80" w:rsidRPr="00E159EB" w:rsidRDefault="00754E80" w:rsidP="005076F3">
      <w:pPr>
        <w:pStyle w:val="1a"/>
        <w:numPr>
          <w:ilvl w:val="0"/>
          <w:numId w:val="5"/>
        </w:numPr>
        <w:tabs>
          <w:tab w:val="left" w:pos="449"/>
        </w:tabs>
        <w:spacing w:after="0"/>
        <w:ind w:firstLine="567"/>
        <w:jc w:val="center"/>
        <w:outlineLvl w:val="0"/>
        <w:rPr>
          <w:b/>
          <w:kern w:val="32"/>
          <w:sz w:val="28"/>
          <w:lang w:val="uk-UA"/>
        </w:rPr>
      </w:pPr>
      <w:bookmarkStart w:id="57" w:name="bookmark15"/>
      <w:bookmarkStart w:id="58" w:name="_Toc148950593"/>
      <w:bookmarkStart w:id="59" w:name="_Toc148950982"/>
      <w:bookmarkStart w:id="60" w:name="_Toc164675453"/>
      <w:bookmarkEnd w:id="57"/>
      <w:r w:rsidRPr="00E159EB">
        <w:rPr>
          <w:b/>
          <w:kern w:val="32"/>
          <w:sz w:val="28"/>
          <w:lang w:val="uk-UA"/>
        </w:rPr>
        <w:t xml:space="preserve">Інформація про надані реабілітаційні послуги підвідомчими установами Департаменту соціальної </w:t>
      </w:r>
      <w:r w:rsidR="00F71F10" w:rsidRPr="00E159EB">
        <w:rPr>
          <w:b/>
          <w:kern w:val="32"/>
          <w:sz w:val="28"/>
          <w:lang w:val="uk-UA"/>
        </w:rPr>
        <w:t xml:space="preserve">та ветеранської </w:t>
      </w:r>
      <w:r w:rsidRPr="00E159EB">
        <w:rPr>
          <w:b/>
          <w:kern w:val="32"/>
          <w:sz w:val="28"/>
          <w:lang w:val="uk-UA"/>
        </w:rPr>
        <w:t>політики</w:t>
      </w:r>
      <w:bookmarkEnd w:id="58"/>
      <w:bookmarkEnd w:id="59"/>
      <w:bookmarkEnd w:id="60"/>
    </w:p>
    <w:p w14:paraId="0F5A24FF" w14:textId="77777777" w:rsidR="003D5B1D" w:rsidRPr="003D5B1D" w:rsidRDefault="003D5B1D" w:rsidP="003D5B1D">
      <w:pPr>
        <w:ind w:firstLine="567"/>
        <w:jc w:val="both"/>
        <w:rPr>
          <w:sz w:val="28"/>
          <w:szCs w:val="28"/>
          <w:lang w:val="uk-UA"/>
        </w:rPr>
      </w:pPr>
      <w:bookmarkStart w:id="61" w:name="bookmark16"/>
      <w:bookmarkEnd w:id="61"/>
      <w:r w:rsidRPr="003D5B1D">
        <w:rPr>
          <w:sz w:val="28"/>
          <w:szCs w:val="28"/>
          <w:lang w:val="uk-UA"/>
        </w:rPr>
        <w:t xml:space="preserve">Київський міський комунальний центр комплексної реабілітації для осіб з інвалідністю внаслідок інтелектуальних порушень «Трамплін» (далі – КМКЦ «Трамплін») за </w:t>
      </w:r>
      <w:proofErr w:type="spellStart"/>
      <w:r w:rsidRPr="003D5B1D">
        <w:rPr>
          <w:sz w:val="28"/>
          <w:szCs w:val="28"/>
          <w:lang w:val="uk-UA"/>
        </w:rPr>
        <w:t>адресою</w:t>
      </w:r>
      <w:proofErr w:type="spellEnd"/>
      <w:r w:rsidRPr="003D5B1D">
        <w:rPr>
          <w:sz w:val="28"/>
          <w:szCs w:val="28"/>
          <w:lang w:val="uk-UA"/>
        </w:rPr>
        <w:t xml:space="preserve"> м. Київ, </w:t>
      </w:r>
      <w:proofErr w:type="spellStart"/>
      <w:r w:rsidRPr="003D5B1D">
        <w:rPr>
          <w:sz w:val="28"/>
          <w:szCs w:val="28"/>
          <w:lang w:val="uk-UA"/>
        </w:rPr>
        <w:t>просп</w:t>
      </w:r>
      <w:proofErr w:type="spellEnd"/>
      <w:r w:rsidRPr="003D5B1D">
        <w:rPr>
          <w:sz w:val="28"/>
          <w:szCs w:val="28"/>
          <w:lang w:val="uk-UA"/>
        </w:rPr>
        <w:t>. Свободи, 26-А.</w:t>
      </w:r>
    </w:p>
    <w:p w14:paraId="1049FA85" w14:textId="77777777" w:rsidR="003D5B1D" w:rsidRPr="003D5B1D" w:rsidRDefault="003D5B1D" w:rsidP="003D5B1D">
      <w:pPr>
        <w:ind w:firstLine="567"/>
        <w:jc w:val="both"/>
        <w:rPr>
          <w:sz w:val="28"/>
          <w:szCs w:val="28"/>
          <w:lang w:val="uk-UA"/>
        </w:rPr>
      </w:pPr>
      <w:r w:rsidRPr="003D5B1D">
        <w:rPr>
          <w:sz w:val="28"/>
          <w:szCs w:val="28"/>
          <w:lang w:val="uk-UA"/>
        </w:rPr>
        <w:t>КМКЦ «Трамплін» утворений для здійснення комплексу реабілітаційних заходів,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 особам з інвалідністю внаслідок інтелектуальних порушень віком від 18 років. За звітний період у Центрі реабілітації надано 100 712 послуги.</w:t>
      </w:r>
    </w:p>
    <w:p w14:paraId="011C766B" w14:textId="77777777" w:rsidR="003D5B1D" w:rsidRPr="003D5B1D" w:rsidRDefault="003D5B1D" w:rsidP="003D5B1D">
      <w:pPr>
        <w:ind w:firstLine="567"/>
        <w:jc w:val="both"/>
        <w:rPr>
          <w:sz w:val="28"/>
          <w:szCs w:val="28"/>
          <w:lang w:val="uk-UA"/>
        </w:rPr>
      </w:pPr>
      <w:r w:rsidRPr="003D5B1D">
        <w:rPr>
          <w:sz w:val="28"/>
          <w:szCs w:val="28"/>
          <w:lang w:val="uk-UA"/>
        </w:rPr>
        <w:t xml:space="preserve">Комунальна соціальна установа «Київський реабілітаційний комплекс змішаного типу для осіб з інвалідністю внаслідок інтелектуальних порушень» (далі – Комплекс) за </w:t>
      </w:r>
      <w:proofErr w:type="spellStart"/>
      <w:r w:rsidRPr="003D5B1D">
        <w:rPr>
          <w:sz w:val="28"/>
          <w:szCs w:val="28"/>
          <w:lang w:val="uk-UA"/>
        </w:rPr>
        <w:t>адресою</w:t>
      </w:r>
      <w:proofErr w:type="spellEnd"/>
      <w:r w:rsidRPr="003D5B1D">
        <w:rPr>
          <w:sz w:val="28"/>
          <w:szCs w:val="28"/>
          <w:lang w:val="uk-UA"/>
        </w:rPr>
        <w:t xml:space="preserve"> м. Київ, вул. Сиваська 16.</w:t>
      </w:r>
    </w:p>
    <w:p w14:paraId="3BF79FE4" w14:textId="77777777" w:rsidR="003D5B1D" w:rsidRPr="003D5B1D" w:rsidRDefault="003D5B1D" w:rsidP="003D5B1D">
      <w:pPr>
        <w:ind w:firstLine="567"/>
        <w:jc w:val="both"/>
        <w:rPr>
          <w:sz w:val="28"/>
          <w:szCs w:val="28"/>
          <w:lang w:val="uk-UA"/>
        </w:rPr>
      </w:pPr>
      <w:r w:rsidRPr="003D5B1D">
        <w:rPr>
          <w:sz w:val="28"/>
          <w:szCs w:val="28"/>
          <w:lang w:val="uk-UA"/>
        </w:rPr>
        <w:t>Комплекс утворений для розвитку навичок автономного проживання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 Також, проводиться підготовка батьків або законних представників осіб з інвалідністю внаслідок інтелектуальних порушень до продовження (у разі потреби) реабілітаційних заходів поза межами реабілітаційної установи. Реабілітаційні заходи проводяться відповідно до індивідуальних планів реабілітації, складених із залученням до участі в цьому процесі осіб з інвалідністю внаслідок інтелектуальних порушень (в разі потреби) та їх батьків або законних представників.</w:t>
      </w:r>
    </w:p>
    <w:p w14:paraId="25BDD070" w14:textId="77777777" w:rsidR="003D5B1D" w:rsidRPr="003D5B1D" w:rsidRDefault="003D5B1D" w:rsidP="003D5B1D">
      <w:pPr>
        <w:ind w:firstLine="567"/>
        <w:jc w:val="both"/>
        <w:rPr>
          <w:sz w:val="28"/>
          <w:szCs w:val="28"/>
          <w:lang w:val="uk-UA"/>
        </w:rPr>
      </w:pPr>
      <w:r w:rsidRPr="003D5B1D">
        <w:rPr>
          <w:sz w:val="28"/>
          <w:szCs w:val="28"/>
          <w:lang w:val="uk-UA"/>
        </w:rPr>
        <w:t>Станом на сьогодні у Комплексі на реабілітації перебувають 23 особи, яким надано 3 251 послуг.</w:t>
      </w:r>
    </w:p>
    <w:p w14:paraId="7DF2191F" w14:textId="77777777" w:rsidR="003D5B1D" w:rsidRPr="003D5B1D" w:rsidRDefault="003D5B1D" w:rsidP="003D5B1D">
      <w:pPr>
        <w:ind w:firstLine="567"/>
        <w:jc w:val="both"/>
        <w:rPr>
          <w:sz w:val="28"/>
          <w:szCs w:val="28"/>
          <w:lang w:val="uk-UA"/>
        </w:rPr>
      </w:pPr>
      <w:r w:rsidRPr="003D5B1D">
        <w:rPr>
          <w:sz w:val="28"/>
          <w:szCs w:val="28"/>
          <w:lang w:val="uk-UA"/>
        </w:rPr>
        <w:t xml:space="preserve">Центр соціальної реабілітації осіб з інтелектуальними та психічними порушеннями (вул. </w:t>
      </w:r>
      <w:proofErr w:type="spellStart"/>
      <w:r w:rsidRPr="003D5B1D">
        <w:rPr>
          <w:sz w:val="28"/>
          <w:szCs w:val="28"/>
          <w:lang w:val="uk-UA"/>
        </w:rPr>
        <w:t>Миропільська</w:t>
      </w:r>
      <w:proofErr w:type="spellEnd"/>
      <w:r w:rsidRPr="003D5B1D">
        <w:rPr>
          <w:sz w:val="28"/>
          <w:szCs w:val="28"/>
          <w:lang w:val="uk-UA"/>
        </w:rPr>
        <w:t xml:space="preserve">, 8). За звітній період 1 410 послуг отримали 23 особи. Центр надає комплекс соціальних та </w:t>
      </w:r>
      <w:proofErr w:type="spellStart"/>
      <w:r w:rsidRPr="003D5B1D">
        <w:rPr>
          <w:sz w:val="28"/>
          <w:szCs w:val="28"/>
          <w:lang w:val="uk-UA"/>
        </w:rPr>
        <w:t>абілітаційних</w:t>
      </w:r>
      <w:proofErr w:type="spellEnd"/>
      <w:r w:rsidRPr="003D5B1D">
        <w:rPr>
          <w:sz w:val="28"/>
          <w:szCs w:val="28"/>
          <w:lang w:val="uk-UA"/>
        </w:rPr>
        <w:t xml:space="preserve"> послуг, для підтримки та розвитку особистісних та соціальних навичок відвідувачів (від 18 років).</w:t>
      </w:r>
    </w:p>
    <w:p w14:paraId="4BBAC28E" w14:textId="77777777" w:rsidR="003D5B1D" w:rsidRPr="003D5B1D" w:rsidRDefault="003D5B1D" w:rsidP="003D5B1D">
      <w:pPr>
        <w:ind w:firstLine="567"/>
        <w:jc w:val="both"/>
        <w:rPr>
          <w:sz w:val="28"/>
          <w:szCs w:val="28"/>
          <w:lang w:val="uk-UA"/>
        </w:rPr>
      </w:pPr>
      <w:r w:rsidRPr="003D5B1D">
        <w:rPr>
          <w:sz w:val="28"/>
          <w:szCs w:val="28"/>
          <w:lang w:val="uk-UA"/>
        </w:rPr>
        <w:t>Київський міський центр реабілітації дітей з інвалідністю (вул. О. Теліги, 37-Г) надає послуги з комплексної реабілітації дітей з інвалідністю, або високим ризиком її набути, у віці від 2 до 18 років, в окремих випадках після 18 років. До комплексної реабілітації входять психолого-педагогічна, фізична, соціально-побутова, професійні напрями реабілітації.</w:t>
      </w:r>
    </w:p>
    <w:p w14:paraId="56C6AB02" w14:textId="77777777" w:rsidR="003D5B1D" w:rsidRPr="003D5B1D" w:rsidRDefault="003D5B1D" w:rsidP="003D5B1D">
      <w:pPr>
        <w:ind w:firstLine="567"/>
        <w:jc w:val="both"/>
        <w:rPr>
          <w:sz w:val="28"/>
          <w:szCs w:val="28"/>
          <w:lang w:val="uk-UA"/>
        </w:rPr>
      </w:pPr>
      <w:r w:rsidRPr="003D5B1D">
        <w:rPr>
          <w:sz w:val="28"/>
          <w:szCs w:val="28"/>
          <w:lang w:val="uk-UA"/>
        </w:rPr>
        <w:t>За звітний період кількість відвідувань 2 300, надано 2 300 послуг.</w:t>
      </w:r>
    </w:p>
    <w:p w14:paraId="1E9B5B5F" w14:textId="77777777" w:rsidR="003D5B1D" w:rsidRPr="003D5B1D" w:rsidRDefault="003D5B1D" w:rsidP="003D5B1D">
      <w:pPr>
        <w:ind w:firstLine="567"/>
        <w:jc w:val="both"/>
        <w:rPr>
          <w:sz w:val="28"/>
          <w:szCs w:val="28"/>
          <w:lang w:val="uk-UA"/>
        </w:rPr>
      </w:pPr>
      <w:r w:rsidRPr="003D5B1D">
        <w:rPr>
          <w:sz w:val="28"/>
          <w:szCs w:val="28"/>
          <w:lang w:val="uk-UA"/>
        </w:rPr>
        <w:t>Центр комплексної реабілітації та надання соціальних послуг для дітей та осіб з інвалідністю (пр-т Європейського Союзу, 4) надає соціальні та реабілітаційні послуги, які спрямовані на створення умов для всебічного розвитку осіб з інвалідністю, які досягли повноліття, та дітей з інвалідністю, та дітей віком до трьох років. Метою Центру є подальша інтеграція у суспільство – створення умов для зменшення фізичних, психічних, інтелектуальних, сенсорних порушень та створення умов для запобігання та недопущення дискримінації Осіб.</w:t>
      </w:r>
    </w:p>
    <w:p w14:paraId="7DBCD639" w14:textId="490D17B7" w:rsidR="00725D11" w:rsidRPr="00E159EB" w:rsidRDefault="003D5B1D" w:rsidP="003D5B1D">
      <w:pPr>
        <w:ind w:firstLine="567"/>
        <w:jc w:val="both"/>
        <w:rPr>
          <w:sz w:val="28"/>
          <w:szCs w:val="28"/>
          <w:lang w:val="uk-UA"/>
        </w:rPr>
      </w:pPr>
      <w:r w:rsidRPr="003D5B1D">
        <w:rPr>
          <w:sz w:val="28"/>
          <w:szCs w:val="28"/>
          <w:lang w:val="uk-UA"/>
        </w:rPr>
        <w:t>За цей час 43 особи отримали 2 439 соціальних послуг.</w:t>
      </w:r>
    </w:p>
    <w:p w14:paraId="7136EA99" w14:textId="77777777" w:rsidR="00D85B40" w:rsidRPr="00E159EB" w:rsidRDefault="00D85B40" w:rsidP="00F37D6A">
      <w:pPr>
        <w:ind w:firstLine="567"/>
        <w:jc w:val="both"/>
        <w:rPr>
          <w:sz w:val="28"/>
          <w:szCs w:val="28"/>
          <w:lang w:val="uk-UA"/>
        </w:rPr>
      </w:pPr>
      <w:r w:rsidRPr="00E159EB">
        <w:rPr>
          <w:sz w:val="28"/>
          <w:szCs w:val="28"/>
          <w:lang w:val="uk-UA"/>
        </w:rPr>
        <w:t xml:space="preserve">Підвідомчі установи, які мають захисні споруди у 2023 році пройшли </w:t>
      </w:r>
      <w:r w:rsidRPr="00E159EB">
        <w:rPr>
          <w:sz w:val="28"/>
          <w:szCs w:val="28"/>
          <w:lang w:val="uk-UA"/>
        </w:rPr>
        <w:lastRenderedPageBreak/>
        <w:t>обстеження Державної служби України з надзвичайних ситуацій і отримали акти щодо можливого використання, як найпростіші укриття.</w:t>
      </w:r>
    </w:p>
    <w:p w14:paraId="62D2D5EF" w14:textId="77777777" w:rsidR="000C0658" w:rsidRPr="00E159EB" w:rsidRDefault="000C0658" w:rsidP="00F37D6A">
      <w:pPr>
        <w:ind w:firstLine="567"/>
        <w:jc w:val="both"/>
        <w:rPr>
          <w:sz w:val="28"/>
          <w:szCs w:val="28"/>
          <w:highlight w:val="green"/>
          <w:lang w:val="uk-UA"/>
        </w:rPr>
      </w:pPr>
    </w:p>
    <w:p w14:paraId="4D661075" w14:textId="2A3A1CB2" w:rsidR="00754E80" w:rsidRPr="00E159EB" w:rsidRDefault="00016EA6" w:rsidP="00F37D6A">
      <w:pPr>
        <w:pStyle w:val="1a"/>
        <w:numPr>
          <w:ilvl w:val="0"/>
          <w:numId w:val="5"/>
        </w:numPr>
        <w:tabs>
          <w:tab w:val="left" w:pos="449"/>
        </w:tabs>
        <w:spacing w:after="0"/>
        <w:ind w:firstLine="567"/>
        <w:jc w:val="center"/>
        <w:outlineLvl w:val="0"/>
        <w:rPr>
          <w:b/>
          <w:kern w:val="32"/>
          <w:sz w:val="28"/>
          <w:lang w:val="uk-UA"/>
        </w:rPr>
      </w:pPr>
      <w:bookmarkStart w:id="62" w:name="_Toc164675454"/>
      <w:r w:rsidRPr="00E159EB">
        <w:rPr>
          <w:b/>
          <w:kern w:val="32"/>
          <w:sz w:val="28"/>
          <w:lang w:val="uk-UA"/>
        </w:rPr>
        <w:t>Гендерна політика, запобігання та протидія домашньому насильству та насильству за ознакою статі</w:t>
      </w:r>
      <w:bookmarkEnd w:id="62"/>
    </w:p>
    <w:p w14:paraId="68A33C0F" w14:textId="77777777" w:rsidR="007A3C3D" w:rsidRPr="00E159EB" w:rsidRDefault="007A3C3D" w:rsidP="007A3C3D">
      <w:pPr>
        <w:widowControl/>
        <w:numPr>
          <w:ilvl w:val="0"/>
          <w:numId w:val="12"/>
        </w:numPr>
        <w:shd w:val="clear" w:color="auto" w:fill="FFFFFF"/>
        <w:tabs>
          <w:tab w:val="clear" w:pos="502"/>
          <w:tab w:val="num" w:pos="0"/>
          <w:tab w:val="left" w:pos="1080"/>
        </w:tabs>
        <w:autoSpaceDE/>
        <w:autoSpaceDN/>
        <w:adjustRightInd/>
        <w:ind w:left="0" w:firstLine="720"/>
        <w:jc w:val="both"/>
        <w:rPr>
          <w:i/>
          <w:sz w:val="28"/>
          <w:szCs w:val="28"/>
          <w:lang w:eastAsia="uk-UA"/>
        </w:rPr>
      </w:pPr>
      <w:proofErr w:type="spellStart"/>
      <w:r w:rsidRPr="00E159EB">
        <w:rPr>
          <w:i/>
          <w:sz w:val="28"/>
          <w:szCs w:val="28"/>
          <w:lang w:eastAsia="uk-UA"/>
        </w:rPr>
        <w:t>Імплементації</w:t>
      </w:r>
      <w:proofErr w:type="spellEnd"/>
      <w:r w:rsidRPr="00E159EB">
        <w:rPr>
          <w:i/>
          <w:sz w:val="28"/>
          <w:szCs w:val="28"/>
          <w:lang w:eastAsia="uk-UA"/>
        </w:rPr>
        <w:t xml:space="preserve"> </w:t>
      </w:r>
      <w:proofErr w:type="spellStart"/>
      <w:r w:rsidRPr="00E159EB">
        <w:rPr>
          <w:i/>
          <w:sz w:val="28"/>
          <w:szCs w:val="28"/>
          <w:lang w:eastAsia="uk-UA"/>
        </w:rPr>
        <w:t>Європейської</w:t>
      </w:r>
      <w:proofErr w:type="spellEnd"/>
      <w:r w:rsidRPr="00E159EB">
        <w:rPr>
          <w:i/>
          <w:sz w:val="28"/>
          <w:szCs w:val="28"/>
          <w:lang w:eastAsia="uk-UA"/>
        </w:rPr>
        <w:t xml:space="preserve"> </w:t>
      </w:r>
      <w:proofErr w:type="spellStart"/>
      <w:r w:rsidRPr="00E159EB">
        <w:rPr>
          <w:i/>
          <w:sz w:val="28"/>
          <w:szCs w:val="28"/>
          <w:lang w:eastAsia="uk-UA"/>
        </w:rPr>
        <w:t>Хартії</w:t>
      </w:r>
      <w:proofErr w:type="spellEnd"/>
      <w:r w:rsidRPr="00E159EB">
        <w:rPr>
          <w:i/>
          <w:sz w:val="28"/>
          <w:szCs w:val="28"/>
          <w:lang w:eastAsia="uk-UA"/>
        </w:rPr>
        <w:t xml:space="preserve"> </w:t>
      </w:r>
      <w:proofErr w:type="spellStart"/>
      <w:r w:rsidRPr="00E159EB">
        <w:rPr>
          <w:i/>
          <w:sz w:val="28"/>
          <w:szCs w:val="28"/>
          <w:lang w:eastAsia="uk-UA"/>
        </w:rPr>
        <w:t>рівності</w:t>
      </w:r>
      <w:proofErr w:type="spellEnd"/>
      <w:r w:rsidRPr="00E159EB">
        <w:rPr>
          <w:i/>
          <w:sz w:val="28"/>
          <w:szCs w:val="28"/>
          <w:lang w:eastAsia="uk-UA"/>
        </w:rPr>
        <w:t>:</w:t>
      </w:r>
    </w:p>
    <w:p w14:paraId="5943F21A" w14:textId="77777777" w:rsidR="007A3C3D" w:rsidRPr="00E159EB" w:rsidRDefault="007A3C3D" w:rsidP="007A3C3D">
      <w:pPr>
        <w:pStyle w:val="afc"/>
        <w:tabs>
          <w:tab w:val="num" w:pos="0"/>
        </w:tabs>
        <w:ind w:firstLine="720"/>
        <w:jc w:val="both"/>
        <w:rPr>
          <w:rFonts w:ascii="Times New Roman" w:hAnsi="Times New Roman"/>
          <w:spacing w:val="-6"/>
          <w:sz w:val="28"/>
          <w:szCs w:val="28"/>
        </w:rPr>
      </w:pPr>
      <w:r w:rsidRPr="00E159EB">
        <w:rPr>
          <w:rFonts w:ascii="Times New Roman" w:eastAsia="Malgun Gothic" w:hAnsi="Times New Roman"/>
          <w:bCs/>
          <w:sz w:val="28"/>
          <w:szCs w:val="28"/>
          <w:lang w:eastAsia="uk-UA"/>
        </w:rPr>
        <w:t xml:space="preserve">У рамках виконання Плану дій з досягнення рівності та імплементації Європейської Хартії рівності жінок і чоловіків у житті територіальної громади міста Києва  на 2024-2026 роки, ухваленого рішенням   Київської міської ради від 14.12.2023 № 7535/7576, за підтримки Науково-дослідного інституту соціально-економічного розвитку міста (НДІРОМ) проведено соціологічне дослідження «Гендерні аспекти розвитку людського капіталу під час війни та повоєнного відновлення» для формування ефективної та справедливої ​​політики, що забезпечує потреби та інтереси як чоловіків, так і жінок у процесі відновлення після конфлікту. За результатами дослідження </w:t>
      </w:r>
      <w:r w:rsidRPr="00E159EB">
        <w:rPr>
          <w:rFonts w:ascii="Times New Roman" w:hAnsi="Times New Roman"/>
          <w:spacing w:val="-6"/>
          <w:sz w:val="28"/>
          <w:szCs w:val="28"/>
        </w:rPr>
        <w:t>підготовлено аналітичний звіт.</w:t>
      </w:r>
    </w:p>
    <w:p w14:paraId="1EABA371" w14:textId="77777777" w:rsidR="007A3C3D" w:rsidRPr="00E159EB" w:rsidRDefault="007A3C3D" w:rsidP="007A3C3D">
      <w:pPr>
        <w:ind w:firstLine="708"/>
        <w:jc w:val="both"/>
        <w:rPr>
          <w:spacing w:val="-6"/>
          <w:sz w:val="28"/>
          <w:szCs w:val="28"/>
          <w:lang w:val="uk-UA"/>
        </w:rPr>
      </w:pPr>
      <w:r w:rsidRPr="00E159EB">
        <w:rPr>
          <w:rFonts w:eastAsia="Malgun Gothic"/>
          <w:bCs/>
          <w:sz w:val="28"/>
          <w:szCs w:val="28"/>
          <w:lang w:val="uk-UA" w:eastAsia="uk-UA"/>
        </w:rPr>
        <w:t xml:space="preserve">Також спільно з </w:t>
      </w:r>
      <w:r w:rsidRPr="00E159EB">
        <w:rPr>
          <w:spacing w:val="-6"/>
          <w:sz w:val="28"/>
          <w:szCs w:val="28"/>
          <w:lang w:val="uk-UA"/>
        </w:rPr>
        <w:t xml:space="preserve">ТОВ «Імідж-Контроль» проведено соціологічне дослідження  </w:t>
      </w:r>
      <w:r w:rsidRPr="00E159EB">
        <w:rPr>
          <w:rFonts w:eastAsia="Segoe UI Historic"/>
          <w:sz w:val="28"/>
          <w:szCs w:val="28"/>
          <w:lang w:val="uk-UA" w:bidi="ar"/>
        </w:rPr>
        <w:t xml:space="preserve">серед жінок 50+, 60+, 70+ </w:t>
      </w:r>
      <w:r w:rsidRPr="00E159EB">
        <w:rPr>
          <w:spacing w:val="-6"/>
          <w:sz w:val="28"/>
          <w:szCs w:val="28"/>
          <w:lang w:val="uk-UA"/>
        </w:rPr>
        <w:t>«Фізичне та ментальне здоров’я жінок: нові виклики та ризики під час війни» для розроблення подальших рекомендацій щодо формування спеціальних програм для подолання стресу і стабілізації емоційного стану в умовах війни (охоплено 805 жінок).</w:t>
      </w:r>
    </w:p>
    <w:p w14:paraId="5C344383" w14:textId="77777777" w:rsidR="007A3C3D" w:rsidRPr="00E159EB" w:rsidRDefault="007A3C3D" w:rsidP="007A3C3D">
      <w:pPr>
        <w:widowControl/>
        <w:numPr>
          <w:ilvl w:val="0"/>
          <w:numId w:val="13"/>
        </w:numPr>
        <w:shd w:val="clear" w:color="auto" w:fill="FFFFFF"/>
        <w:tabs>
          <w:tab w:val="clear" w:pos="720"/>
          <w:tab w:val="num" w:pos="0"/>
          <w:tab w:val="left" w:pos="1080"/>
        </w:tabs>
        <w:autoSpaceDE/>
        <w:autoSpaceDN/>
        <w:adjustRightInd/>
        <w:ind w:left="0" w:firstLine="720"/>
        <w:jc w:val="both"/>
        <w:rPr>
          <w:i/>
          <w:sz w:val="28"/>
          <w:szCs w:val="28"/>
          <w:lang w:val="uk-UA" w:eastAsia="uk-UA"/>
        </w:rPr>
      </w:pPr>
      <w:r w:rsidRPr="00E159EB">
        <w:rPr>
          <w:i/>
          <w:sz w:val="28"/>
          <w:szCs w:val="28"/>
          <w:lang w:val="uk-UA" w:eastAsia="uk-UA"/>
        </w:rPr>
        <w:t xml:space="preserve">Діяльність у рамках виконання Меморандуму про партнерство та ділове співробітництво з Міжнародним благодійним фондом «Український жіночий фонд», виконання резолюції Ради Безпеки ООН 1325 «Жінки, мир, безпека»: </w:t>
      </w:r>
    </w:p>
    <w:p w14:paraId="5C0EE6F5" w14:textId="77777777" w:rsidR="007A3C3D" w:rsidRPr="00E159EB" w:rsidRDefault="007A3C3D" w:rsidP="007A3C3D">
      <w:pPr>
        <w:shd w:val="clear" w:color="auto" w:fill="FFFFFF"/>
        <w:ind w:firstLine="567"/>
        <w:jc w:val="both"/>
        <w:rPr>
          <w:rFonts w:eastAsia="Malgun Gothic"/>
          <w:sz w:val="28"/>
          <w:szCs w:val="28"/>
          <w:lang w:val="uk-UA" w:eastAsia="en-US"/>
        </w:rPr>
      </w:pPr>
      <w:bookmarkStart w:id="63" w:name="_Hlk172129047"/>
      <w:r w:rsidRPr="00E159EB">
        <w:rPr>
          <w:rFonts w:eastAsia="Malgun Gothic"/>
          <w:sz w:val="28"/>
          <w:szCs w:val="28"/>
          <w:lang w:val="uk-UA"/>
        </w:rPr>
        <w:t xml:space="preserve">Презентовано Гендерний профіль міста Києва та гендерний план дій, розроблені в рамках співпраці та підписаного Меморандуму з Українським Жіночим Фондом, перед міжфракційним об’єднанням «Київ – за рівні можливості» за участі голови Українського жіночого фонду О. Бондар, фахівців управління з питань гендерної рівності та громадськості. </w:t>
      </w:r>
    </w:p>
    <w:p w14:paraId="42BF3433" w14:textId="77777777" w:rsidR="007A3C3D" w:rsidRPr="00E159EB" w:rsidRDefault="007A3C3D" w:rsidP="007A3C3D">
      <w:pPr>
        <w:shd w:val="clear" w:color="auto" w:fill="FFFFFF"/>
        <w:ind w:firstLine="567"/>
        <w:jc w:val="both"/>
        <w:rPr>
          <w:rFonts w:eastAsia="Malgun Gothic"/>
          <w:sz w:val="28"/>
          <w:szCs w:val="28"/>
          <w:lang w:val="uk-UA"/>
        </w:rPr>
      </w:pPr>
      <w:r w:rsidRPr="00E159EB">
        <w:rPr>
          <w:rFonts w:eastAsia="Malgun Gothic"/>
          <w:sz w:val="28"/>
          <w:szCs w:val="28"/>
          <w:lang w:val="uk-UA"/>
        </w:rPr>
        <w:t xml:space="preserve">Гендерний план дій розроблений для розуміння гендерних аспектів та  </w:t>
      </w:r>
      <w:proofErr w:type="spellStart"/>
      <w:r w:rsidRPr="00E159EB">
        <w:rPr>
          <w:rFonts w:eastAsia="Malgun Gothic"/>
          <w:bCs/>
          <w:sz w:val="28"/>
          <w:szCs w:val="28"/>
          <w:lang w:val="uk-UA"/>
        </w:rPr>
        <w:t>пріоритезації</w:t>
      </w:r>
      <w:proofErr w:type="spellEnd"/>
      <w:r w:rsidRPr="00E159EB">
        <w:rPr>
          <w:rFonts w:eastAsia="Malgun Gothic"/>
          <w:bCs/>
          <w:sz w:val="28"/>
          <w:szCs w:val="28"/>
          <w:lang w:val="uk-UA"/>
        </w:rPr>
        <w:t xml:space="preserve"> основних проблеми, з якими стикаються жінки та чоловіки під час війни, для подальшої інтеграції цих питань у місцеві програми та </w:t>
      </w:r>
      <w:proofErr w:type="spellStart"/>
      <w:r w:rsidRPr="00E159EB">
        <w:rPr>
          <w:rFonts w:eastAsia="Malgun Gothic"/>
          <w:bCs/>
          <w:sz w:val="28"/>
          <w:szCs w:val="28"/>
          <w:lang w:val="uk-UA"/>
        </w:rPr>
        <w:t>проєкти</w:t>
      </w:r>
      <w:proofErr w:type="spellEnd"/>
      <w:r w:rsidRPr="00E159EB">
        <w:rPr>
          <w:rFonts w:eastAsia="Malgun Gothic"/>
          <w:bCs/>
          <w:sz w:val="28"/>
          <w:szCs w:val="28"/>
          <w:lang w:val="uk-UA"/>
        </w:rPr>
        <w:t>.</w:t>
      </w:r>
      <w:r w:rsidRPr="00E159EB">
        <w:rPr>
          <w:rFonts w:eastAsia="Malgun Gothic"/>
          <w:sz w:val="28"/>
          <w:szCs w:val="28"/>
          <w:lang w:val="uk-UA"/>
        </w:rPr>
        <w:t xml:space="preserve"> </w:t>
      </w:r>
    </w:p>
    <w:p w14:paraId="3C425149" w14:textId="5129C682" w:rsidR="007A3C3D" w:rsidRPr="00E159EB" w:rsidRDefault="007A3C3D" w:rsidP="007A3C3D">
      <w:pPr>
        <w:shd w:val="clear" w:color="auto" w:fill="FFFFFF"/>
        <w:ind w:firstLine="567"/>
        <w:jc w:val="both"/>
        <w:rPr>
          <w:rFonts w:eastAsia="Malgun Gothic"/>
          <w:sz w:val="28"/>
          <w:szCs w:val="28"/>
        </w:rPr>
      </w:pPr>
      <w:r w:rsidRPr="00E159EB">
        <w:rPr>
          <w:rFonts w:eastAsia="Malgun Gothic"/>
          <w:sz w:val="28"/>
          <w:szCs w:val="28"/>
          <w:lang w:val="uk-UA"/>
        </w:rPr>
        <w:t xml:space="preserve">У рамках </w:t>
      </w:r>
      <w:proofErr w:type="spellStart"/>
      <w:r w:rsidRPr="00E159EB">
        <w:rPr>
          <w:rFonts w:eastAsia="Malgun Gothic"/>
          <w:sz w:val="28"/>
          <w:szCs w:val="28"/>
          <w:lang w:val="uk-UA"/>
        </w:rPr>
        <w:t>проєкту</w:t>
      </w:r>
      <w:proofErr w:type="spellEnd"/>
      <w:r w:rsidRPr="00E159EB">
        <w:rPr>
          <w:rFonts w:eastAsia="Malgun Gothic"/>
          <w:sz w:val="28"/>
          <w:szCs w:val="28"/>
          <w:lang w:val="uk-UA"/>
        </w:rPr>
        <w:t xml:space="preserve"> «Жінки. Мир. Безпека: діємо разом», який реалізує Український Жіночий Фонд, у вересні організовано триденний тренінг з </w:t>
      </w:r>
      <w:proofErr w:type="spellStart"/>
      <w:r w:rsidRPr="00E159EB">
        <w:rPr>
          <w:rFonts w:eastAsia="Malgun Gothic"/>
          <w:sz w:val="28"/>
          <w:szCs w:val="28"/>
          <w:lang w:val="uk-UA"/>
        </w:rPr>
        <w:t>адвокації</w:t>
      </w:r>
      <w:proofErr w:type="spellEnd"/>
      <w:r w:rsidRPr="00E159EB">
        <w:rPr>
          <w:rFonts w:eastAsia="Malgun Gothic"/>
          <w:sz w:val="28"/>
          <w:szCs w:val="28"/>
          <w:lang w:val="uk-UA"/>
        </w:rPr>
        <w:t xml:space="preserve"> та залучення громадськості Києва для розбудови спроможності громад у просуванні порядку денного «Жінки, мир, безпека». </w:t>
      </w:r>
      <w:proofErr w:type="spellStart"/>
      <w:r w:rsidRPr="00E159EB">
        <w:rPr>
          <w:rFonts w:eastAsia="Malgun Gothic"/>
          <w:sz w:val="28"/>
          <w:szCs w:val="28"/>
        </w:rPr>
        <w:t>Цей</w:t>
      </w:r>
      <w:proofErr w:type="spellEnd"/>
      <w:r w:rsidRPr="00E159EB">
        <w:rPr>
          <w:rFonts w:eastAsia="Malgun Gothic"/>
          <w:sz w:val="28"/>
          <w:szCs w:val="28"/>
        </w:rPr>
        <w:t xml:space="preserve"> </w:t>
      </w:r>
      <w:proofErr w:type="spellStart"/>
      <w:r w:rsidRPr="00E159EB">
        <w:rPr>
          <w:rFonts w:eastAsia="Malgun Gothic"/>
          <w:sz w:val="28"/>
          <w:szCs w:val="28"/>
        </w:rPr>
        <w:t>тренінг</w:t>
      </w:r>
      <w:proofErr w:type="spellEnd"/>
      <w:r w:rsidRPr="00E159EB">
        <w:rPr>
          <w:rFonts w:eastAsia="Malgun Gothic"/>
          <w:sz w:val="28"/>
          <w:szCs w:val="28"/>
        </w:rPr>
        <w:t xml:space="preserve"> став першим модулем </w:t>
      </w:r>
      <w:proofErr w:type="spellStart"/>
      <w:r w:rsidRPr="00E159EB">
        <w:rPr>
          <w:rFonts w:eastAsia="Malgun Gothic"/>
          <w:sz w:val="28"/>
          <w:szCs w:val="28"/>
        </w:rPr>
        <w:t>навчання</w:t>
      </w:r>
      <w:proofErr w:type="spellEnd"/>
      <w:r w:rsidRPr="00E159EB">
        <w:rPr>
          <w:rFonts w:eastAsia="Malgun Gothic"/>
          <w:sz w:val="28"/>
          <w:szCs w:val="28"/>
        </w:rPr>
        <w:t xml:space="preserve"> </w:t>
      </w:r>
      <w:proofErr w:type="spellStart"/>
      <w:r w:rsidRPr="00E159EB">
        <w:rPr>
          <w:rFonts w:eastAsia="Malgun Gothic"/>
          <w:sz w:val="28"/>
          <w:szCs w:val="28"/>
        </w:rPr>
        <w:t>фахівців</w:t>
      </w:r>
      <w:proofErr w:type="spellEnd"/>
      <w:r w:rsidRPr="00E159EB">
        <w:rPr>
          <w:rFonts w:eastAsia="Malgun Gothic"/>
          <w:sz w:val="28"/>
          <w:szCs w:val="28"/>
        </w:rPr>
        <w:t xml:space="preserve"> </w:t>
      </w:r>
      <w:proofErr w:type="spellStart"/>
      <w:r w:rsidRPr="00E159EB">
        <w:rPr>
          <w:rFonts w:eastAsia="Malgun Gothic"/>
          <w:sz w:val="28"/>
          <w:szCs w:val="28"/>
        </w:rPr>
        <w:t>Голосіївського</w:t>
      </w:r>
      <w:proofErr w:type="spellEnd"/>
      <w:r w:rsidRPr="00E159EB">
        <w:rPr>
          <w:rFonts w:eastAsia="Malgun Gothic"/>
          <w:sz w:val="28"/>
          <w:szCs w:val="28"/>
        </w:rPr>
        <w:t xml:space="preserve"> та </w:t>
      </w:r>
      <w:proofErr w:type="spellStart"/>
      <w:r w:rsidRPr="00E159EB">
        <w:rPr>
          <w:rFonts w:eastAsia="Malgun Gothic"/>
          <w:sz w:val="28"/>
          <w:szCs w:val="28"/>
        </w:rPr>
        <w:t>Дарницького</w:t>
      </w:r>
      <w:proofErr w:type="spellEnd"/>
      <w:r w:rsidRPr="00E159EB">
        <w:rPr>
          <w:rFonts w:eastAsia="Malgun Gothic"/>
          <w:sz w:val="28"/>
          <w:szCs w:val="28"/>
        </w:rPr>
        <w:t xml:space="preserve"> </w:t>
      </w:r>
      <w:proofErr w:type="spellStart"/>
      <w:r w:rsidRPr="00E159EB">
        <w:rPr>
          <w:rFonts w:eastAsia="Malgun Gothic"/>
          <w:sz w:val="28"/>
          <w:szCs w:val="28"/>
        </w:rPr>
        <w:t>районів</w:t>
      </w:r>
      <w:proofErr w:type="spellEnd"/>
      <w:r w:rsidRPr="00E159EB">
        <w:rPr>
          <w:rFonts w:eastAsia="Malgun Gothic"/>
          <w:sz w:val="28"/>
          <w:szCs w:val="28"/>
        </w:rPr>
        <w:t xml:space="preserve"> </w:t>
      </w:r>
      <w:proofErr w:type="spellStart"/>
      <w:r w:rsidRPr="00E159EB">
        <w:rPr>
          <w:rFonts w:eastAsia="Malgun Gothic"/>
          <w:sz w:val="28"/>
          <w:szCs w:val="28"/>
        </w:rPr>
        <w:t>щодо</w:t>
      </w:r>
      <w:proofErr w:type="spellEnd"/>
      <w:r w:rsidRPr="00E159EB">
        <w:rPr>
          <w:rFonts w:eastAsia="Malgun Gothic"/>
          <w:sz w:val="28"/>
          <w:szCs w:val="28"/>
        </w:rPr>
        <w:t xml:space="preserve"> </w:t>
      </w:r>
      <w:proofErr w:type="spellStart"/>
      <w:r w:rsidRPr="00E159EB">
        <w:rPr>
          <w:rFonts w:eastAsia="Malgun Gothic"/>
          <w:sz w:val="28"/>
          <w:szCs w:val="28"/>
        </w:rPr>
        <w:t>проведення</w:t>
      </w:r>
      <w:proofErr w:type="spellEnd"/>
      <w:r w:rsidRPr="00E159EB">
        <w:rPr>
          <w:rFonts w:eastAsia="Malgun Gothic"/>
          <w:sz w:val="28"/>
          <w:szCs w:val="28"/>
        </w:rPr>
        <w:t xml:space="preserve"> аудиту </w:t>
      </w:r>
      <w:proofErr w:type="spellStart"/>
      <w:r w:rsidRPr="00E159EB">
        <w:rPr>
          <w:rFonts w:eastAsia="Malgun Gothic"/>
          <w:sz w:val="28"/>
          <w:szCs w:val="28"/>
        </w:rPr>
        <w:t>безпеки</w:t>
      </w:r>
      <w:proofErr w:type="spellEnd"/>
      <w:r w:rsidRPr="00E159EB">
        <w:rPr>
          <w:rFonts w:eastAsia="Malgun Gothic"/>
          <w:sz w:val="28"/>
          <w:szCs w:val="28"/>
        </w:rPr>
        <w:t xml:space="preserve">, </w:t>
      </w:r>
      <w:proofErr w:type="spellStart"/>
      <w:r w:rsidRPr="00E159EB">
        <w:rPr>
          <w:rFonts w:eastAsia="Malgun Gothic"/>
          <w:sz w:val="28"/>
          <w:szCs w:val="28"/>
        </w:rPr>
        <w:t>спрямованого</w:t>
      </w:r>
      <w:proofErr w:type="spellEnd"/>
      <w:r w:rsidRPr="00E159EB">
        <w:rPr>
          <w:rFonts w:eastAsia="Malgun Gothic"/>
          <w:sz w:val="28"/>
          <w:szCs w:val="28"/>
        </w:rPr>
        <w:t xml:space="preserve"> на </w:t>
      </w:r>
      <w:proofErr w:type="spellStart"/>
      <w:r w:rsidRPr="00E159EB">
        <w:rPr>
          <w:rFonts w:eastAsia="Malgun Gothic"/>
          <w:sz w:val="28"/>
          <w:szCs w:val="28"/>
        </w:rPr>
        <w:t>створення</w:t>
      </w:r>
      <w:proofErr w:type="spellEnd"/>
      <w:r w:rsidRPr="00E159EB">
        <w:rPr>
          <w:rFonts w:eastAsia="Malgun Gothic"/>
          <w:sz w:val="28"/>
          <w:szCs w:val="28"/>
        </w:rPr>
        <w:t xml:space="preserve"> </w:t>
      </w:r>
      <w:proofErr w:type="spellStart"/>
      <w:r w:rsidRPr="00E159EB">
        <w:rPr>
          <w:rFonts w:eastAsia="Malgun Gothic"/>
          <w:sz w:val="28"/>
          <w:szCs w:val="28"/>
        </w:rPr>
        <w:t>безпечного</w:t>
      </w:r>
      <w:proofErr w:type="spellEnd"/>
      <w:r w:rsidRPr="00E159EB">
        <w:rPr>
          <w:rFonts w:eastAsia="Malgun Gothic"/>
          <w:sz w:val="28"/>
          <w:szCs w:val="28"/>
        </w:rPr>
        <w:t xml:space="preserve"> простору в громадах (</w:t>
      </w:r>
      <w:proofErr w:type="spellStart"/>
      <w:r w:rsidRPr="00E159EB">
        <w:rPr>
          <w:rFonts w:eastAsia="Malgun Gothic"/>
          <w:sz w:val="28"/>
          <w:szCs w:val="28"/>
        </w:rPr>
        <w:t>охоплено</w:t>
      </w:r>
      <w:proofErr w:type="spellEnd"/>
      <w:r w:rsidRPr="00E159EB">
        <w:rPr>
          <w:rFonts w:eastAsia="Malgun Gothic"/>
          <w:sz w:val="28"/>
          <w:szCs w:val="28"/>
        </w:rPr>
        <w:t xml:space="preserve"> 20 </w:t>
      </w:r>
      <w:proofErr w:type="spellStart"/>
      <w:r w:rsidRPr="00E159EB">
        <w:rPr>
          <w:rFonts w:eastAsia="Malgun Gothic"/>
          <w:sz w:val="28"/>
          <w:szCs w:val="28"/>
        </w:rPr>
        <w:t>осіб</w:t>
      </w:r>
      <w:proofErr w:type="spellEnd"/>
      <w:r w:rsidRPr="00E159EB">
        <w:rPr>
          <w:rFonts w:eastAsia="Malgun Gothic"/>
          <w:sz w:val="28"/>
          <w:szCs w:val="28"/>
        </w:rPr>
        <w:t xml:space="preserve"> з числа </w:t>
      </w:r>
      <w:proofErr w:type="spellStart"/>
      <w:r w:rsidRPr="00E159EB">
        <w:rPr>
          <w:rFonts w:eastAsia="Malgun Gothic"/>
          <w:sz w:val="28"/>
          <w:szCs w:val="28"/>
        </w:rPr>
        <w:t>фахівців</w:t>
      </w:r>
      <w:proofErr w:type="spellEnd"/>
      <w:r w:rsidRPr="00E159EB">
        <w:rPr>
          <w:rFonts w:eastAsia="Malgun Gothic"/>
          <w:sz w:val="28"/>
          <w:szCs w:val="28"/>
        </w:rPr>
        <w:t xml:space="preserve"> </w:t>
      </w:r>
      <w:proofErr w:type="spellStart"/>
      <w:r w:rsidRPr="00E159EB">
        <w:rPr>
          <w:rFonts w:eastAsia="Malgun Gothic"/>
          <w:sz w:val="28"/>
          <w:szCs w:val="28"/>
        </w:rPr>
        <w:t>освіти</w:t>
      </w:r>
      <w:proofErr w:type="spellEnd"/>
      <w:r w:rsidRPr="00E159EB">
        <w:rPr>
          <w:rFonts w:eastAsia="Malgun Gothic"/>
          <w:sz w:val="28"/>
          <w:szCs w:val="28"/>
        </w:rPr>
        <w:t xml:space="preserve">, </w:t>
      </w:r>
      <w:proofErr w:type="spellStart"/>
      <w:r w:rsidRPr="00E159EB">
        <w:rPr>
          <w:rFonts w:eastAsia="Malgun Gothic"/>
          <w:sz w:val="28"/>
          <w:szCs w:val="28"/>
        </w:rPr>
        <w:t>охорони</w:t>
      </w:r>
      <w:proofErr w:type="spellEnd"/>
      <w:r w:rsidRPr="00E159EB">
        <w:rPr>
          <w:rFonts w:eastAsia="Malgun Gothic"/>
          <w:sz w:val="28"/>
          <w:szCs w:val="28"/>
        </w:rPr>
        <w:t xml:space="preserve"> </w:t>
      </w:r>
      <w:proofErr w:type="spellStart"/>
      <w:r w:rsidRPr="00E159EB">
        <w:rPr>
          <w:rFonts w:eastAsia="Malgun Gothic"/>
          <w:sz w:val="28"/>
          <w:szCs w:val="28"/>
        </w:rPr>
        <w:t>здоров’я</w:t>
      </w:r>
      <w:proofErr w:type="spellEnd"/>
      <w:r w:rsidRPr="00E159EB">
        <w:rPr>
          <w:rFonts w:eastAsia="Malgun Gothic"/>
          <w:sz w:val="28"/>
          <w:szCs w:val="28"/>
        </w:rPr>
        <w:t xml:space="preserve">, </w:t>
      </w:r>
      <w:proofErr w:type="spellStart"/>
      <w:r w:rsidRPr="00E159EB">
        <w:rPr>
          <w:rFonts w:eastAsia="Malgun Gothic"/>
          <w:sz w:val="28"/>
          <w:szCs w:val="28"/>
        </w:rPr>
        <w:t>соціального</w:t>
      </w:r>
      <w:proofErr w:type="spellEnd"/>
      <w:r w:rsidRPr="00E159EB">
        <w:rPr>
          <w:rFonts w:eastAsia="Malgun Gothic"/>
          <w:sz w:val="28"/>
          <w:szCs w:val="28"/>
        </w:rPr>
        <w:t xml:space="preserve"> </w:t>
      </w:r>
      <w:proofErr w:type="spellStart"/>
      <w:r w:rsidRPr="00E159EB">
        <w:rPr>
          <w:rFonts w:eastAsia="Malgun Gothic"/>
          <w:sz w:val="28"/>
          <w:szCs w:val="28"/>
        </w:rPr>
        <w:t>захисту</w:t>
      </w:r>
      <w:proofErr w:type="spellEnd"/>
      <w:r w:rsidRPr="00E159EB">
        <w:rPr>
          <w:rFonts w:eastAsia="Malgun Gothic"/>
          <w:sz w:val="28"/>
          <w:szCs w:val="28"/>
        </w:rPr>
        <w:t xml:space="preserve">, </w:t>
      </w:r>
      <w:proofErr w:type="spellStart"/>
      <w:r w:rsidRPr="00E159EB">
        <w:rPr>
          <w:rFonts w:eastAsia="Malgun Gothic"/>
          <w:sz w:val="28"/>
          <w:szCs w:val="28"/>
        </w:rPr>
        <w:t>житлово-комунального</w:t>
      </w:r>
      <w:proofErr w:type="spellEnd"/>
      <w:r w:rsidRPr="00E159EB">
        <w:rPr>
          <w:rFonts w:eastAsia="Malgun Gothic"/>
          <w:sz w:val="28"/>
          <w:szCs w:val="28"/>
        </w:rPr>
        <w:t xml:space="preserve"> </w:t>
      </w:r>
      <w:proofErr w:type="spellStart"/>
      <w:r w:rsidRPr="00E159EB">
        <w:rPr>
          <w:rFonts w:eastAsia="Malgun Gothic"/>
          <w:sz w:val="28"/>
          <w:szCs w:val="28"/>
        </w:rPr>
        <w:t>господарства</w:t>
      </w:r>
      <w:proofErr w:type="spellEnd"/>
      <w:r w:rsidRPr="00E159EB">
        <w:rPr>
          <w:rFonts w:eastAsia="Malgun Gothic"/>
          <w:sz w:val="28"/>
          <w:szCs w:val="28"/>
        </w:rPr>
        <w:t xml:space="preserve">, </w:t>
      </w:r>
      <w:proofErr w:type="spellStart"/>
      <w:r w:rsidRPr="00E159EB">
        <w:rPr>
          <w:rFonts w:eastAsia="Malgun Gothic"/>
          <w:sz w:val="28"/>
          <w:szCs w:val="28"/>
        </w:rPr>
        <w:t>поліції</w:t>
      </w:r>
      <w:proofErr w:type="spellEnd"/>
      <w:r w:rsidRPr="00E159EB">
        <w:rPr>
          <w:rFonts w:eastAsia="Malgun Gothic"/>
          <w:sz w:val="28"/>
          <w:szCs w:val="28"/>
        </w:rPr>
        <w:t xml:space="preserve">, </w:t>
      </w:r>
      <w:proofErr w:type="spellStart"/>
      <w:r w:rsidRPr="00E159EB">
        <w:rPr>
          <w:rFonts w:eastAsia="Malgun Gothic"/>
          <w:sz w:val="28"/>
          <w:szCs w:val="28"/>
        </w:rPr>
        <w:t>організацій</w:t>
      </w:r>
      <w:proofErr w:type="spellEnd"/>
      <w:r w:rsidRPr="00E159EB">
        <w:rPr>
          <w:rFonts w:eastAsia="Malgun Gothic"/>
          <w:sz w:val="28"/>
          <w:szCs w:val="28"/>
        </w:rPr>
        <w:t xml:space="preserve"> </w:t>
      </w:r>
      <w:proofErr w:type="spellStart"/>
      <w:r w:rsidRPr="00E159EB">
        <w:rPr>
          <w:rFonts w:eastAsia="Malgun Gothic"/>
          <w:sz w:val="28"/>
          <w:szCs w:val="28"/>
        </w:rPr>
        <w:t>громадянських</w:t>
      </w:r>
      <w:proofErr w:type="spellEnd"/>
      <w:r w:rsidRPr="00E159EB">
        <w:rPr>
          <w:rFonts w:eastAsia="Malgun Gothic"/>
          <w:sz w:val="28"/>
          <w:szCs w:val="28"/>
        </w:rPr>
        <w:t xml:space="preserve"> </w:t>
      </w:r>
      <w:proofErr w:type="spellStart"/>
      <w:r w:rsidRPr="00E159EB">
        <w:rPr>
          <w:rFonts w:eastAsia="Malgun Gothic"/>
          <w:sz w:val="28"/>
          <w:szCs w:val="28"/>
        </w:rPr>
        <w:t>організацій</w:t>
      </w:r>
      <w:proofErr w:type="spellEnd"/>
      <w:r w:rsidRPr="00E159EB">
        <w:rPr>
          <w:rFonts w:eastAsia="Malgun Gothic"/>
          <w:sz w:val="28"/>
          <w:szCs w:val="28"/>
        </w:rPr>
        <w:t>).</w:t>
      </w:r>
    </w:p>
    <w:p w14:paraId="57351F4E" w14:textId="665E77E0"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sz w:val="28"/>
          <w:szCs w:val="28"/>
          <w:lang w:val="uk-UA"/>
        </w:rPr>
        <w:t>У рамках Меморандуму з метою р</w:t>
      </w:r>
      <w:r w:rsidRPr="00E159EB">
        <w:rPr>
          <w:rFonts w:ascii="Times New Roman" w:hAnsi="Times New Roman" w:cs="Times New Roman"/>
          <w:bCs/>
          <w:sz w:val="28"/>
          <w:szCs w:val="28"/>
          <w:lang w:val="uk-UA"/>
        </w:rPr>
        <w:t xml:space="preserve">озширення можливостей кола зацікавлених сторін для вирішення проблем, з якими стикаються жінки в Україні внаслідок війни та у післявоєнний час – підтримано діяльність громадських організацій, що входять до  </w:t>
      </w:r>
      <w:r w:rsidRPr="00E159EB">
        <w:rPr>
          <w:rFonts w:ascii="Times New Roman" w:hAnsi="Times New Roman" w:cs="Times New Roman"/>
          <w:bCs/>
          <w:sz w:val="28"/>
          <w:szCs w:val="28"/>
          <w:lang w:val="uk-UA" w:eastAsia="uk-UA"/>
        </w:rPr>
        <w:t>Коаліції 1325.Київ</w:t>
      </w:r>
      <w:r w:rsidRPr="00E159EB">
        <w:rPr>
          <w:rFonts w:ascii="Times New Roman" w:hAnsi="Times New Roman" w:cs="Times New Roman"/>
          <w:bCs/>
          <w:sz w:val="28"/>
          <w:szCs w:val="28"/>
          <w:lang w:val="uk-UA"/>
        </w:rPr>
        <w:t xml:space="preserve"> (входить 32 громадських об’єднань, фахівці служби з надзвичайних ситуацій, Національної поліції у м. Києві тощо) та 20 вересня до Міжнародного Дня миру проведено зустріч, на якій підведено проміжні підсумки </w:t>
      </w:r>
      <w:r w:rsidRPr="00E159EB">
        <w:rPr>
          <w:rFonts w:ascii="Times New Roman" w:hAnsi="Times New Roman" w:cs="Times New Roman"/>
          <w:bCs/>
          <w:sz w:val="28"/>
          <w:szCs w:val="28"/>
          <w:lang w:val="uk-UA"/>
        </w:rPr>
        <w:lastRenderedPageBreak/>
        <w:t xml:space="preserve">співпраці у реалізації спільних </w:t>
      </w:r>
      <w:proofErr w:type="spellStart"/>
      <w:r w:rsidRPr="00E159EB">
        <w:rPr>
          <w:rFonts w:ascii="Times New Roman" w:hAnsi="Times New Roman" w:cs="Times New Roman"/>
          <w:bCs/>
          <w:sz w:val="28"/>
          <w:szCs w:val="28"/>
          <w:lang w:val="uk-UA"/>
        </w:rPr>
        <w:t>проєктів</w:t>
      </w:r>
      <w:proofErr w:type="spellEnd"/>
      <w:r w:rsidRPr="00E159EB">
        <w:rPr>
          <w:rFonts w:ascii="Times New Roman" w:hAnsi="Times New Roman" w:cs="Times New Roman"/>
          <w:bCs/>
          <w:sz w:val="28"/>
          <w:szCs w:val="28"/>
          <w:lang w:val="uk-UA"/>
        </w:rPr>
        <w:t xml:space="preserve"> у сфері миру, безпеки, гендерної рівності та захисту прав людини у м. Києві та презентовано 2 грантові </w:t>
      </w:r>
      <w:proofErr w:type="spellStart"/>
      <w:r w:rsidRPr="00E159EB">
        <w:rPr>
          <w:rFonts w:ascii="Times New Roman" w:hAnsi="Times New Roman" w:cs="Times New Roman"/>
          <w:bCs/>
          <w:sz w:val="28"/>
          <w:szCs w:val="28"/>
          <w:lang w:val="uk-UA"/>
        </w:rPr>
        <w:t>проєкти</w:t>
      </w:r>
      <w:proofErr w:type="spellEnd"/>
      <w:r w:rsidRPr="00E159EB">
        <w:rPr>
          <w:rFonts w:ascii="Times New Roman" w:hAnsi="Times New Roman" w:cs="Times New Roman"/>
          <w:bCs/>
          <w:sz w:val="28"/>
          <w:szCs w:val="28"/>
          <w:lang w:val="uk-UA"/>
        </w:rPr>
        <w:t xml:space="preserve"> від громадських організацій: </w:t>
      </w:r>
    </w:p>
    <w:p w14:paraId="2BFEDF9C" w14:textId="593771C4"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«Створюючи майбутнє: програма відновлення ментального здоров’я для жінок» від ГО «Інноваційні соціальні рішення</w:t>
      </w:r>
      <w:r w:rsidR="00891FFD">
        <w:rPr>
          <w:rFonts w:ascii="Times New Roman" w:hAnsi="Times New Roman" w:cs="Times New Roman"/>
          <w:bCs/>
          <w:sz w:val="28"/>
          <w:szCs w:val="28"/>
          <w:lang w:val="uk-UA"/>
        </w:rPr>
        <w:t>»</w:t>
      </w:r>
      <w:r w:rsidRPr="00E159EB">
        <w:rPr>
          <w:rFonts w:ascii="Times New Roman" w:hAnsi="Times New Roman" w:cs="Times New Roman"/>
          <w:bCs/>
          <w:sz w:val="28"/>
          <w:szCs w:val="28"/>
          <w:lang w:val="uk-UA"/>
        </w:rPr>
        <w:t xml:space="preserve">. </w:t>
      </w:r>
      <w:proofErr w:type="spellStart"/>
      <w:r w:rsidRPr="00E159EB">
        <w:rPr>
          <w:rFonts w:ascii="Times New Roman" w:hAnsi="Times New Roman" w:cs="Times New Roman"/>
          <w:bCs/>
          <w:sz w:val="28"/>
          <w:szCs w:val="28"/>
          <w:lang w:val="uk-UA"/>
        </w:rPr>
        <w:t>Проєкт</w:t>
      </w:r>
      <w:proofErr w:type="spellEnd"/>
      <w:r w:rsidRPr="00E159EB">
        <w:rPr>
          <w:rFonts w:ascii="Times New Roman" w:hAnsi="Times New Roman" w:cs="Times New Roman"/>
          <w:bCs/>
          <w:sz w:val="28"/>
          <w:szCs w:val="28"/>
          <w:lang w:val="uk-UA"/>
        </w:rPr>
        <w:t xml:space="preserve"> передбачає  проведення медичного чек-апу жіночого здоров’я задля профілактики або раннього виявлення захворювань;</w:t>
      </w:r>
    </w:p>
    <w:p w14:paraId="6BD52934"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sz w:val="28"/>
          <w:szCs w:val="28"/>
          <w:lang w:val="uk-UA"/>
        </w:rPr>
        <w:t>«Сильні разом: аналізуємо практики та генеруємо рішення для посилення механізму міжвідомчої</w:t>
      </w:r>
      <w:r w:rsidRPr="00E159EB">
        <w:rPr>
          <w:rFonts w:ascii="Times New Roman" w:hAnsi="Times New Roman" w:cs="Times New Roman"/>
          <w:bCs/>
          <w:sz w:val="28"/>
          <w:szCs w:val="28"/>
          <w:lang w:val="uk-UA"/>
        </w:rPr>
        <w:t xml:space="preserve"> взаємодії у запобіганні та протидії </w:t>
      </w:r>
      <w:proofErr w:type="spellStart"/>
      <w:r w:rsidRPr="00E159EB">
        <w:rPr>
          <w:rFonts w:ascii="Times New Roman" w:hAnsi="Times New Roman" w:cs="Times New Roman"/>
          <w:bCs/>
          <w:sz w:val="28"/>
          <w:szCs w:val="28"/>
          <w:lang w:val="uk-UA"/>
        </w:rPr>
        <w:t>ґендерно</w:t>
      </w:r>
      <w:proofErr w:type="spellEnd"/>
      <w:r w:rsidRPr="00E159EB">
        <w:rPr>
          <w:rFonts w:ascii="Times New Roman" w:hAnsi="Times New Roman" w:cs="Times New Roman"/>
          <w:bCs/>
          <w:sz w:val="28"/>
          <w:szCs w:val="28"/>
          <w:lang w:val="uk-UA"/>
        </w:rPr>
        <w:t xml:space="preserve"> зумовленого насильства стосовно дітей та сімей з дітьми в Києві» від коаліції організацій - ГО «Центр суспільних ініціатив «Перспектива»,  «Гендерний креативний простір», «Українська жіноча варта», ГО «Ліга соціальних працівників». Мета </w:t>
      </w:r>
      <w:proofErr w:type="spellStart"/>
      <w:r w:rsidRPr="00E159EB">
        <w:rPr>
          <w:rFonts w:ascii="Times New Roman" w:hAnsi="Times New Roman" w:cs="Times New Roman"/>
          <w:bCs/>
          <w:sz w:val="28"/>
          <w:szCs w:val="28"/>
          <w:lang w:val="uk-UA"/>
        </w:rPr>
        <w:t>проєкту</w:t>
      </w:r>
      <w:proofErr w:type="spellEnd"/>
      <w:r w:rsidRPr="00E159EB">
        <w:rPr>
          <w:rFonts w:ascii="Times New Roman" w:hAnsi="Times New Roman" w:cs="Times New Roman"/>
          <w:bCs/>
          <w:sz w:val="28"/>
          <w:szCs w:val="28"/>
          <w:lang w:val="uk-UA"/>
        </w:rPr>
        <w:t xml:space="preserve"> -  покращення реагування на кожен факт </w:t>
      </w:r>
      <w:proofErr w:type="spellStart"/>
      <w:r w:rsidRPr="00E159EB">
        <w:rPr>
          <w:rFonts w:ascii="Times New Roman" w:hAnsi="Times New Roman" w:cs="Times New Roman"/>
          <w:bCs/>
          <w:sz w:val="28"/>
          <w:szCs w:val="28"/>
          <w:lang w:val="uk-UA"/>
        </w:rPr>
        <w:t>гендерно</w:t>
      </w:r>
      <w:proofErr w:type="spellEnd"/>
      <w:r w:rsidRPr="00E159EB">
        <w:rPr>
          <w:rFonts w:ascii="Times New Roman" w:hAnsi="Times New Roman" w:cs="Times New Roman"/>
          <w:bCs/>
          <w:sz w:val="28"/>
          <w:szCs w:val="28"/>
          <w:lang w:val="uk-UA"/>
        </w:rPr>
        <w:t xml:space="preserve"> зумовленого насильства стосовно дітей, сімей з дітьми та за участю дітей представниками суб’єктів міжвідомчої взаємодії, що здійснюють заходи у сфері запобігання </w:t>
      </w:r>
      <w:proofErr w:type="spellStart"/>
      <w:r w:rsidRPr="00E159EB">
        <w:rPr>
          <w:rFonts w:ascii="Times New Roman" w:hAnsi="Times New Roman" w:cs="Times New Roman"/>
          <w:bCs/>
          <w:sz w:val="28"/>
          <w:szCs w:val="28"/>
          <w:lang w:val="uk-UA"/>
        </w:rPr>
        <w:t>гендерно</w:t>
      </w:r>
      <w:proofErr w:type="spellEnd"/>
      <w:r w:rsidRPr="00E159EB">
        <w:rPr>
          <w:rFonts w:ascii="Times New Roman" w:hAnsi="Times New Roman" w:cs="Times New Roman"/>
          <w:bCs/>
          <w:sz w:val="28"/>
          <w:szCs w:val="28"/>
          <w:lang w:val="uk-UA"/>
        </w:rPr>
        <w:t xml:space="preserve"> зумовленого насильства на території двох районів  міста Києва.</w:t>
      </w:r>
    </w:p>
    <w:bookmarkEnd w:id="63"/>
    <w:p w14:paraId="6B9A9F4F" w14:textId="77777777" w:rsidR="007A3C3D" w:rsidRPr="00E159EB" w:rsidRDefault="007A3C3D" w:rsidP="007A3C3D">
      <w:pPr>
        <w:pStyle w:val="5"/>
        <w:tabs>
          <w:tab w:val="num" w:pos="0"/>
        </w:tabs>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ab/>
        <w:t xml:space="preserve">В рамках </w:t>
      </w:r>
      <w:proofErr w:type="spellStart"/>
      <w:r w:rsidRPr="00E159EB">
        <w:rPr>
          <w:rFonts w:ascii="Times New Roman" w:hAnsi="Times New Roman" w:cs="Times New Roman"/>
          <w:bCs/>
          <w:sz w:val="28"/>
          <w:szCs w:val="28"/>
          <w:lang w:val="uk-UA"/>
        </w:rPr>
        <w:t>проєкту</w:t>
      </w:r>
      <w:proofErr w:type="spellEnd"/>
      <w:r w:rsidRPr="00E159EB">
        <w:rPr>
          <w:rFonts w:ascii="Times New Roman" w:hAnsi="Times New Roman" w:cs="Times New Roman"/>
          <w:bCs/>
          <w:sz w:val="28"/>
          <w:szCs w:val="28"/>
          <w:lang w:val="uk-UA"/>
        </w:rPr>
        <w:t xml:space="preserve"> УЖФ «Її сила: підтримка жінок України в часи війни та відновлення» у вересні організовано другий етап навчання психологів міста Києва для надання допомоги спеціалістам першої ланки, які працюють з жінками та дівчатами, які постраждали від конфлікту, всього до команди психологів долучено 3 </w:t>
      </w:r>
      <w:proofErr w:type="spellStart"/>
      <w:r w:rsidRPr="00E159EB">
        <w:rPr>
          <w:rFonts w:ascii="Times New Roman" w:hAnsi="Times New Roman" w:cs="Times New Roman"/>
          <w:bCs/>
          <w:sz w:val="28"/>
          <w:szCs w:val="28"/>
          <w:lang w:val="uk-UA"/>
        </w:rPr>
        <w:t>психологині</w:t>
      </w:r>
      <w:proofErr w:type="spellEnd"/>
      <w:r w:rsidRPr="00E159EB">
        <w:rPr>
          <w:rFonts w:ascii="Times New Roman" w:hAnsi="Times New Roman" w:cs="Times New Roman"/>
          <w:bCs/>
          <w:sz w:val="28"/>
          <w:szCs w:val="28"/>
          <w:lang w:val="uk-UA"/>
        </w:rPr>
        <w:t>.</w:t>
      </w:r>
    </w:p>
    <w:p w14:paraId="6298C027" w14:textId="77777777" w:rsidR="007A3C3D" w:rsidRPr="00E159EB" w:rsidRDefault="007A3C3D" w:rsidP="007A3C3D">
      <w:pPr>
        <w:widowControl/>
        <w:numPr>
          <w:ilvl w:val="0"/>
          <w:numId w:val="14"/>
        </w:numPr>
        <w:shd w:val="clear" w:color="auto" w:fill="FFFFFF"/>
        <w:tabs>
          <w:tab w:val="num" w:pos="0"/>
          <w:tab w:val="left" w:pos="1080"/>
        </w:tabs>
        <w:autoSpaceDE/>
        <w:autoSpaceDN/>
        <w:adjustRightInd/>
        <w:ind w:left="0" w:firstLine="720"/>
        <w:jc w:val="both"/>
        <w:rPr>
          <w:i/>
          <w:sz w:val="28"/>
          <w:szCs w:val="28"/>
          <w:lang w:val="uk-UA" w:eastAsia="uk-UA"/>
        </w:rPr>
      </w:pPr>
      <w:proofErr w:type="spellStart"/>
      <w:r w:rsidRPr="00E159EB">
        <w:rPr>
          <w:i/>
          <w:sz w:val="28"/>
          <w:szCs w:val="28"/>
          <w:lang w:eastAsia="uk-UA"/>
        </w:rPr>
        <w:t>Розвиток</w:t>
      </w:r>
      <w:proofErr w:type="spellEnd"/>
      <w:r w:rsidRPr="00E159EB">
        <w:rPr>
          <w:i/>
          <w:sz w:val="28"/>
          <w:szCs w:val="28"/>
          <w:lang w:eastAsia="uk-UA"/>
        </w:rPr>
        <w:t xml:space="preserve"> </w:t>
      </w:r>
      <w:proofErr w:type="spellStart"/>
      <w:r w:rsidRPr="00E159EB">
        <w:rPr>
          <w:i/>
          <w:sz w:val="28"/>
          <w:szCs w:val="28"/>
          <w:lang w:eastAsia="uk-UA"/>
        </w:rPr>
        <w:t>жіночого</w:t>
      </w:r>
      <w:proofErr w:type="spellEnd"/>
      <w:r w:rsidRPr="00E159EB">
        <w:rPr>
          <w:i/>
          <w:sz w:val="28"/>
          <w:szCs w:val="28"/>
          <w:lang w:eastAsia="uk-UA"/>
        </w:rPr>
        <w:t xml:space="preserve"> </w:t>
      </w:r>
      <w:proofErr w:type="spellStart"/>
      <w:r w:rsidRPr="00E159EB">
        <w:rPr>
          <w:i/>
          <w:sz w:val="28"/>
          <w:szCs w:val="28"/>
          <w:lang w:eastAsia="uk-UA"/>
        </w:rPr>
        <w:t>лідерства</w:t>
      </w:r>
      <w:proofErr w:type="spellEnd"/>
    </w:p>
    <w:p w14:paraId="1910886A" w14:textId="07EB3BB6" w:rsidR="007A3C3D" w:rsidRPr="00E159EB" w:rsidRDefault="007A3C3D" w:rsidP="007A3C3D">
      <w:pPr>
        <w:shd w:val="clear" w:color="auto" w:fill="FFFFFF"/>
        <w:ind w:firstLine="720"/>
        <w:jc w:val="both"/>
        <w:rPr>
          <w:iCs/>
          <w:sz w:val="28"/>
          <w:szCs w:val="28"/>
          <w:lang w:eastAsia="uk-UA"/>
        </w:rPr>
      </w:pPr>
      <w:r w:rsidRPr="00E159EB">
        <w:rPr>
          <w:iCs/>
          <w:sz w:val="28"/>
          <w:szCs w:val="28"/>
          <w:lang w:val="uk-UA" w:eastAsia="uk-UA"/>
        </w:rPr>
        <w:t xml:space="preserve">Протягом червня-серпня 2024 року відбулося навчання в рамках Київської Академії жіночого лідерства, </w:t>
      </w:r>
      <w:proofErr w:type="spellStart"/>
      <w:r w:rsidRPr="00E159EB">
        <w:rPr>
          <w:iCs/>
          <w:sz w:val="28"/>
          <w:szCs w:val="28"/>
          <w:lang w:val="uk-UA" w:eastAsia="uk-UA"/>
        </w:rPr>
        <w:t>проєкту</w:t>
      </w:r>
      <w:proofErr w:type="spellEnd"/>
      <w:r w:rsidRPr="00E159EB">
        <w:rPr>
          <w:iCs/>
          <w:sz w:val="28"/>
          <w:szCs w:val="28"/>
          <w:lang w:val="uk-UA" w:eastAsia="uk-UA"/>
        </w:rPr>
        <w:t xml:space="preserve"> неформальної освіти, мета якого – формування лідерських компетенцій, ефективні комунікації для кар’єрного зростання, менторська підтримка та розвиток </w:t>
      </w:r>
      <w:proofErr w:type="spellStart"/>
      <w:r w:rsidRPr="00E159EB">
        <w:rPr>
          <w:iCs/>
          <w:sz w:val="28"/>
          <w:szCs w:val="28"/>
          <w:lang w:val="uk-UA" w:eastAsia="uk-UA"/>
        </w:rPr>
        <w:t>зв’язків</w:t>
      </w:r>
      <w:proofErr w:type="spellEnd"/>
      <w:r w:rsidRPr="00E159EB">
        <w:rPr>
          <w:iCs/>
          <w:sz w:val="28"/>
          <w:szCs w:val="28"/>
          <w:lang w:val="uk-UA" w:eastAsia="uk-UA"/>
        </w:rPr>
        <w:t xml:space="preserve">. </w:t>
      </w:r>
      <w:proofErr w:type="spellStart"/>
      <w:r w:rsidRPr="00E159EB">
        <w:rPr>
          <w:iCs/>
          <w:sz w:val="28"/>
          <w:szCs w:val="28"/>
          <w:lang w:val="uk-UA" w:eastAsia="uk-UA"/>
        </w:rPr>
        <w:t>Проєкт</w:t>
      </w:r>
      <w:proofErr w:type="spellEnd"/>
      <w:r w:rsidRPr="00E159EB">
        <w:rPr>
          <w:iCs/>
          <w:sz w:val="28"/>
          <w:szCs w:val="28"/>
          <w:lang w:val="uk-UA" w:eastAsia="uk-UA"/>
        </w:rPr>
        <w:t xml:space="preserve"> реалізується за ініціативи та менторської підтримки заступниці голови Київської міської державної адміністрації М. </w:t>
      </w:r>
      <w:proofErr w:type="spellStart"/>
      <w:r w:rsidRPr="00E159EB">
        <w:rPr>
          <w:iCs/>
          <w:sz w:val="28"/>
          <w:szCs w:val="28"/>
          <w:lang w:val="uk-UA" w:eastAsia="uk-UA"/>
        </w:rPr>
        <w:t>Хонди</w:t>
      </w:r>
      <w:proofErr w:type="spellEnd"/>
      <w:r w:rsidRPr="00E159EB">
        <w:rPr>
          <w:iCs/>
          <w:sz w:val="28"/>
          <w:szCs w:val="28"/>
          <w:lang w:val="uk-UA" w:eastAsia="uk-UA"/>
        </w:rPr>
        <w:t xml:space="preserve"> у співпраці з громадською організацією </w:t>
      </w:r>
      <w:r w:rsidRPr="00E159EB">
        <w:rPr>
          <w:iCs/>
          <w:sz w:val="28"/>
          <w:szCs w:val="28"/>
          <w:lang w:eastAsia="uk-UA"/>
        </w:rPr>
        <w:t>«</w:t>
      </w:r>
      <w:proofErr w:type="spellStart"/>
      <w:r w:rsidRPr="00E159EB">
        <w:rPr>
          <w:iCs/>
          <w:sz w:val="28"/>
          <w:szCs w:val="28"/>
          <w:lang w:eastAsia="uk-UA"/>
        </w:rPr>
        <w:t>Новий</w:t>
      </w:r>
      <w:proofErr w:type="spellEnd"/>
      <w:r w:rsidRPr="00E159EB">
        <w:rPr>
          <w:iCs/>
          <w:sz w:val="28"/>
          <w:szCs w:val="28"/>
          <w:lang w:eastAsia="uk-UA"/>
        </w:rPr>
        <w:t xml:space="preserve"> </w:t>
      </w:r>
      <w:proofErr w:type="spellStart"/>
      <w:r w:rsidRPr="00E159EB">
        <w:rPr>
          <w:iCs/>
          <w:sz w:val="28"/>
          <w:szCs w:val="28"/>
          <w:lang w:eastAsia="uk-UA"/>
        </w:rPr>
        <w:t>соціальний</w:t>
      </w:r>
      <w:proofErr w:type="spellEnd"/>
      <w:r w:rsidRPr="00E159EB">
        <w:rPr>
          <w:iCs/>
          <w:sz w:val="28"/>
          <w:szCs w:val="28"/>
          <w:lang w:eastAsia="uk-UA"/>
        </w:rPr>
        <w:t xml:space="preserve"> вектор». </w:t>
      </w:r>
      <w:proofErr w:type="spellStart"/>
      <w:r w:rsidRPr="00E159EB">
        <w:rPr>
          <w:iCs/>
          <w:sz w:val="28"/>
          <w:szCs w:val="28"/>
          <w:lang w:eastAsia="uk-UA"/>
        </w:rPr>
        <w:t>Закриття</w:t>
      </w:r>
      <w:proofErr w:type="spellEnd"/>
      <w:r w:rsidRPr="00E159EB">
        <w:rPr>
          <w:iCs/>
          <w:sz w:val="28"/>
          <w:szCs w:val="28"/>
          <w:lang w:eastAsia="uk-UA"/>
        </w:rPr>
        <w:t xml:space="preserve"> </w:t>
      </w:r>
      <w:proofErr w:type="spellStart"/>
      <w:r w:rsidRPr="00E159EB">
        <w:rPr>
          <w:iCs/>
          <w:sz w:val="28"/>
          <w:szCs w:val="28"/>
          <w:lang w:eastAsia="uk-UA"/>
        </w:rPr>
        <w:t>відбулося</w:t>
      </w:r>
      <w:proofErr w:type="spellEnd"/>
      <w:r w:rsidRPr="00E159EB">
        <w:rPr>
          <w:iCs/>
          <w:sz w:val="28"/>
          <w:szCs w:val="28"/>
          <w:lang w:eastAsia="uk-UA"/>
        </w:rPr>
        <w:t xml:space="preserve"> за </w:t>
      </w:r>
      <w:proofErr w:type="spellStart"/>
      <w:r w:rsidRPr="00E159EB">
        <w:rPr>
          <w:iCs/>
          <w:sz w:val="28"/>
          <w:szCs w:val="28"/>
          <w:lang w:eastAsia="uk-UA"/>
        </w:rPr>
        <w:t>участі</w:t>
      </w:r>
      <w:proofErr w:type="spellEnd"/>
      <w:r w:rsidRPr="00E159EB">
        <w:rPr>
          <w:iCs/>
          <w:sz w:val="28"/>
          <w:szCs w:val="28"/>
          <w:lang w:eastAsia="uk-UA"/>
        </w:rPr>
        <w:t xml:space="preserve"> М. </w:t>
      </w:r>
      <w:proofErr w:type="spellStart"/>
      <w:r w:rsidRPr="00E159EB">
        <w:rPr>
          <w:iCs/>
          <w:sz w:val="28"/>
          <w:szCs w:val="28"/>
          <w:lang w:eastAsia="uk-UA"/>
        </w:rPr>
        <w:t>Хонди</w:t>
      </w:r>
      <w:proofErr w:type="spellEnd"/>
      <w:r w:rsidRPr="00E159EB">
        <w:rPr>
          <w:iCs/>
          <w:sz w:val="28"/>
          <w:szCs w:val="28"/>
          <w:lang w:eastAsia="uk-UA"/>
        </w:rPr>
        <w:t xml:space="preserve"> 19 </w:t>
      </w:r>
      <w:proofErr w:type="spellStart"/>
      <w:r w:rsidRPr="00E159EB">
        <w:rPr>
          <w:iCs/>
          <w:sz w:val="28"/>
          <w:szCs w:val="28"/>
          <w:lang w:eastAsia="uk-UA"/>
        </w:rPr>
        <w:t>серпня</w:t>
      </w:r>
      <w:proofErr w:type="spellEnd"/>
      <w:r w:rsidRPr="00E159EB">
        <w:rPr>
          <w:iCs/>
          <w:sz w:val="28"/>
          <w:szCs w:val="28"/>
          <w:lang w:eastAsia="uk-UA"/>
        </w:rPr>
        <w:t xml:space="preserve">. </w:t>
      </w:r>
      <w:proofErr w:type="spellStart"/>
      <w:r w:rsidRPr="00E159EB">
        <w:rPr>
          <w:iCs/>
          <w:sz w:val="28"/>
          <w:szCs w:val="28"/>
          <w:lang w:eastAsia="uk-UA"/>
        </w:rPr>
        <w:t>Навчальна</w:t>
      </w:r>
      <w:proofErr w:type="spellEnd"/>
      <w:r w:rsidRPr="00E159EB">
        <w:rPr>
          <w:iCs/>
          <w:sz w:val="28"/>
          <w:szCs w:val="28"/>
          <w:lang w:eastAsia="uk-UA"/>
        </w:rPr>
        <w:t xml:space="preserve"> </w:t>
      </w:r>
      <w:proofErr w:type="spellStart"/>
      <w:r w:rsidRPr="00E159EB">
        <w:rPr>
          <w:iCs/>
          <w:sz w:val="28"/>
          <w:szCs w:val="28"/>
          <w:lang w:eastAsia="uk-UA"/>
        </w:rPr>
        <w:t>програма</w:t>
      </w:r>
      <w:proofErr w:type="spellEnd"/>
      <w:r w:rsidRPr="00E159EB">
        <w:rPr>
          <w:iCs/>
          <w:sz w:val="28"/>
          <w:szCs w:val="28"/>
          <w:lang w:eastAsia="uk-UA"/>
        </w:rPr>
        <w:t xml:space="preserve"> </w:t>
      </w:r>
      <w:proofErr w:type="spellStart"/>
      <w:r w:rsidRPr="00E159EB">
        <w:rPr>
          <w:iCs/>
          <w:sz w:val="28"/>
          <w:szCs w:val="28"/>
          <w:lang w:eastAsia="uk-UA"/>
        </w:rPr>
        <w:t>охопила</w:t>
      </w:r>
      <w:proofErr w:type="spellEnd"/>
      <w:r w:rsidRPr="00E159EB">
        <w:rPr>
          <w:iCs/>
          <w:sz w:val="28"/>
          <w:szCs w:val="28"/>
          <w:lang w:eastAsia="uk-UA"/>
        </w:rPr>
        <w:t xml:space="preserve"> 25 </w:t>
      </w:r>
      <w:proofErr w:type="spellStart"/>
      <w:r w:rsidRPr="00E159EB">
        <w:rPr>
          <w:iCs/>
          <w:sz w:val="28"/>
          <w:szCs w:val="28"/>
          <w:lang w:eastAsia="uk-UA"/>
        </w:rPr>
        <w:t>жінок</w:t>
      </w:r>
      <w:proofErr w:type="spellEnd"/>
      <w:r w:rsidRPr="00E159EB">
        <w:rPr>
          <w:iCs/>
          <w:sz w:val="28"/>
          <w:szCs w:val="28"/>
          <w:lang w:eastAsia="uk-UA"/>
        </w:rPr>
        <w:t xml:space="preserve"> та </w:t>
      </w:r>
      <w:proofErr w:type="spellStart"/>
      <w:r w:rsidRPr="00E159EB">
        <w:rPr>
          <w:iCs/>
          <w:sz w:val="28"/>
          <w:szCs w:val="28"/>
          <w:lang w:eastAsia="uk-UA"/>
        </w:rPr>
        <w:t>дівчат</w:t>
      </w:r>
      <w:proofErr w:type="spellEnd"/>
      <w:r w:rsidRPr="00E159EB">
        <w:rPr>
          <w:iCs/>
          <w:sz w:val="28"/>
          <w:szCs w:val="28"/>
          <w:lang w:eastAsia="uk-UA"/>
        </w:rPr>
        <w:t xml:space="preserve"> з </w:t>
      </w:r>
      <w:proofErr w:type="spellStart"/>
      <w:r w:rsidRPr="00E159EB">
        <w:rPr>
          <w:iCs/>
          <w:sz w:val="28"/>
          <w:szCs w:val="28"/>
          <w:lang w:eastAsia="uk-UA"/>
        </w:rPr>
        <w:t>громадського</w:t>
      </w:r>
      <w:proofErr w:type="spellEnd"/>
      <w:r w:rsidRPr="00E159EB">
        <w:rPr>
          <w:iCs/>
          <w:sz w:val="28"/>
          <w:szCs w:val="28"/>
          <w:lang w:eastAsia="uk-UA"/>
        </w:rPr>
        <w:t xml:space="preserve"> сектору, </w:t>
      </w:r>
      <w:proofErr w:type="spellStart"/>
      <w:r w:rsidRPr="00E159EB">
        <w:rPr>
          <w:iCs/>
          <w:sz w:val="28"/>
          <w:szCs w:val="28"/>
          <w:lang w:eastAsia="uk-UA"/>
        </w:rPr>
        <w:t>які</w:t>
      </w:r>
      <w:proofErr w:type="spellEnd"/>
      <w:r w:rsidRPr="00E159EB">
        <w:rPr>
          <w:iCs/>
          <w:sz w:val="28"/>
          <w:szCs w:val="28"/>
          <w:lang w:eastAsia="uk-UA"/>
        </w:rPr>
        <w:t xml:space="preserve"> </w:t>
      </w:r>
      <w:proofErr w:type="spellStart"/>
      <w:r w:rsidRPr="00E159EB">
        <w:rPr>
          <w:iCs/>
          <w:sz w:val="28"/>
          <w:szCs w:val="28"/>
          <w:lang w:eastAsia="uk-UA"/>
        </w:rPr>
        <w:t>беруть</w:t>
      </w:r>
      <w:proofErr w:type="spellEnd"/>
      <w:r w:rsidRPr="00E159EB">
        <w:rPr>
          <w:iCs/>
          <w:sz w:val="28"/>
          <w:szCs w:val="28"/>
          <w:lang w:eastAsia="uk-UA"/>
        </w:rPr>
        <w:t xml:space="preserve"> </w:t>
      </w:r>
      <w:proofErr w:type="spellStart"/>
      <w:r w:rsidRPr="00E159EB">
        <w:rPr>
          <w:iCs/>
          <w:sz w:val="28"/>
          <w:szCs w:val="28"/>
          <w:lang w:eastAsia="uk-UA"/>
        </w:rPr>
        <w:t>активну</w:t>
      </w:r>
      <w:proofErr w:type="spellEnd"/>
      <w:r w:rsidRPr="00E159EB">
        <w:rPr>
          <w:iCs/>
          <w:sz w:val="28"/>
          <w:szCs w:val="28"/>
          <w:lang w:eastAsia="uk-UA"/>
        </w:rPr>
        <w:t xml:space="preserve"> участь у </w:t>
      </w:r>
      <w:proofErr w:type="spellStart"/>
      <w:r w:rsidRPr="00E159EB">
        <w:rPr>
          <w:iCs/>
          <w:sz w:val="28"/>
          <w:szCs w:val="28"/>
          <w:lang w:eastAsia="uk-UA"/>
        </w:rPr>
        <w:t>роботі</w:t>
      </w:r>
      <w:proofErr w:type="spellEnd"/>
      <w:r w:rsidRPr="00E159EB">
        <w:rPr>
          <w:iCs/>
          <w:sz w:val="28"/>
          <w:szCs w:val="28"/>
          <w:lang w:eastAsia="uk-UA"/>
        </w:rPr>
        <w:t xml:space="preserve"> Коаліції1325.Київ. </w:t>
      </w:r>
    </w:p>
    <w:p w14:paraId="2A4E01BB" w14:textId="77777777" w:rsidR="007A3C3D" w:rsidRPr="00E159EB" w:rsidRDefault="007A3C3D" w:rsidP="007A3C3D">
      <w:pPr>
        <w:shd w:val="clear" w:color="auto" w:fill="FFFFFF"/>
        <w:ind w:firstLine="720"/>
        <w:jc w:val="both"/>
        <w:rPr>
          <w:iCs/>
          <w:sz w:val="28"/>
          <w:szCs w:val="28"/>
          <w:lang w:eastAsia="uk-UA"/>
        </w:rPr>
      </w:pPr>
      <w:proofErr w:type="gramStart"/>
      <w:r w:rsidRPr="00E159EB">
        <w:rPr>
          <w:iCs/>
          <w:sz w:val="28"/>
          <w:szCs w:val="28"/>
          <w:lang w:eastAsia="uk-UA"/>
        </w:rPr>
        <w:t>У рамках</w:t>
      </w:r>
      <w:proofErr w:type="gramEnd"/>
      <w:r w:rsidRPr="00E159EB">
        <w:rPr>
          <w:iCs/>
          <w:sz w:val="28"/>
          <w:szCs w:val="28"/>
          <w:lang w:eastAsia="uk-UA"/>
        </w:rPr>
        <w:t xml:space="preserve"> </w:t>
      </w:r>
      <w:proofErr w:type="spellStart"/>
      <w:r w:rsidRPr="00E159EB">
        <w:rPr>
          <w:iCs/>
          <w:sz w:val="28"/>
          <w:szCs w:val="28"/>
          <w:lang w:eastAsia="uk-UA"/>
        </w:rPr>
        <w:t>програми</w:t>
      </w:r>
      <w:proofErr w:type="spellEnd"/>
      <w:r w:rsidRPr="00E159EB">
        <w:rPr>
          <w:iCs/>
          <w:sz w:val="28"/>
          <w:szCs w:val="28"/>
          <w:lang w:eastAsia="uk-UA"/>
        </w:rPr>
        <w:t xml:space="preserve"> </w:t>
      </w:r>
      <w:proofErr w:type="spellStart"/>
      <w:r w:rsidRPr="00E159EB">
        <w:rPr>
          <w:iCs/>
          <w:sz w:val="28"/>
          <w:szCs w:val="28"/>
          <w:lang w:eastAsia="uk-UA"/>
        </w:rPr>
        <w:t>Академії</w:t>
      </w:r>
      <w:proofErr w:type="spellEnd"/>
      <w:r w:rsidRPr="00E159EB">
        <w:rPr>
          <w:iCs/>
          <w:sz w:val="28"/>
          <w:szCs w:val="28"/>
          <w:lang w:eastAsia="uk-UA"/>
        </w:rPr>
        <w:t xml:space="preserve"> </w:t>
      </w:r>
      <w:proofErr w:type="spellStart"/>
      <w:r w:rsidRPr="00E159EB">
        <w:rPr>
          <w:iCs/>
          <w:sz w:val="28"/>
          <w:szCs w:val="28"/>
          <w:lang w:eastAsia="uk-UA"/>
        </w:rPr>
        <w:t>було</w:t>
      </w:r>
      <w:proofErr w:type="spellEnd"/>
      <w:r w:rsidRPr="00E159EB">
        <w:rPr>
          <w:iCs/>
          <w:sz w:val="28"/>
          <w:szCs w:val="28"/>
          <w:lang w:eastAsia="uk-UA"/>
        </w:rPr>
        <w:t xml:space="preserve"> проведено 12 </w:t>
      </w:r>
      <w:proofErr w:type="spellStart"/>
      <w:r w:rsidRPr="00E159EB">
        <w:rPr>
          <w:iCs/>
          <w:sz w:val="28"/>
          <w:szCs w:val="28"/>
          <w:lang w:eastAsia="uk-UA"/>
        </w:rPr>
        <w:t>тренінгів</w:t>
      </w:r>
      <w:proofErr w:type="spellEnd"/>
      <w:r w:rsidRPr="00E159EB">
        <w:rPr>
          <w:iCs/>
          <w:sz w:val="28"/>
          <w:szCs w:val="28"/>
          <w:lang w:eastAsia="uk-UA"/>
        </w:rPr>
        <w:t xml:space="preserve">, </w:t>
      </w:r>
      <w:proofErr w:type="spellStart"/>
      <w:r w:rsidRPr="00E159EB">
        <w:rPr>
          <w:iCs/>
          <w:sz w:val="28"/>
          <w:szCs w:val="28"/>
          <w:lang w:eastAsia="uk-UA"/>
        </w:rPr>
        <w:t>спрямованих</w:t>
      </w:r>
      <w:proofErr w:type="spellEnd"/>
      <w:r w:rsidRPr="00E159EB">
        <w:rPr>
          <w:iCs/>
          <w:sz w:val="28"/>
          <w:szCs w:val="28"/>
          <w:lang w:eastAsia="uk-UA"/>
        </w:rPr>
        <w:t xml:space="preserve"> на </w:t>
      </w:r>
      <w:proofErr w:type="spellStart"/>
      <w:r w:rsidRPr="00E159EB">
        <w:rPr>
          <w:iCs/>
          <w:sz w:val="28"/>
          <w:szCs w:val="28"/>
          <w:lang w:eastAsia="uk-UA"/>
        </w:rPr>
        <w:t>розвиток</w:t>
      </w:r>
      <w:proofErr w:type="spellEnd"/>
      <w:r w:rsidRPr="00E159EB">
        <w:rPr>
          <w:iCs/>
          <w:sz w:val="28"/>
          <w:szCs w:val="28"/>
          <w:lang w:eastAsia="uk-UA"/>
        </w:rPr>
        <w:t xml:space="preserve"> </w:t>
      </w:r>
      <w:proofErr w:type="spellStart"/>
      <w:r w:rsidRPr="00E159EB">
        <w:rPr>
          <w:iCs/>
          <w:sz w:val="28"/>
          <w:szCs w:val="28"/>
          <w:lang w:eastAsia="uk-UA"/>
        </w:rPr>
        <w:t>лідерських</w:t>
      </w:r>
      <w:proofErr w:type="spellEnd"/>
      <w:r w:rsidRPr="00E159EB">
        <w:rPr>
          <w:iCs/>
          <w:sz w:val="28"/>
          <w:szCs w:val="28"/>
          <w:lang w:eastAsia="uk-UA"/>
        </w:rPr>
        <w:t xml:space="preserve"> </w:t>
      </w:r>
      <w:proofErr w:type="spellStart"/>
      <w:r w:rsidRPr="00E159EB">
        <w:rPr>
          <w:iCs/>
          <w:sz w:val="28"/>
          <w:szCs w:val="28"/>
          <w:lang w:eastAsia="uk-UA"/>
        </w:rPr>
        <w:t>компетенцій</w:t>
      </w:r>
      <w:proofErr w:type="spellEnd"/>
      <w:r w:rsidRPr="00E159EB">
        <w:rPr>
          <w:iCs/>
          <w:sz w:val="28"/>
          <w:szCs w:val="28"/>
          <w:lang w:eastAsia="uk-UA"/>
        </w:rPr>
        <w:t xml:space="preserve">, </w:t>
      </w:r>
      <w:proofErr w:type="spellStart"/>
      <w:r w:rsidRPr="00E159EB">
        <w:rPr>
          <w:iCs/>
          <w:sz w:val="28"/>
          <w:szCs w:val="28"/>
          <w:lang w:eastAsia="uk-UA"/>
        </w:rPr>
        <w:t>зокрема</w:t>
      </w:r>
      <w:proofErr w:type="spellEnd"/>
      <w:r w:rsidRPr="00E159EB">
        <w:rPr>
          <w:iCs/>
          <w:sz w:val="28"/>
          <w:szCs w:val="28"/>
          <w:lang w:eastAsia="uk-UA"/>
        </w:rPr>
        <w:t xml:space="preserve">: </w:t>
      </w:r>
    </w:p>
    <w:p w14:paraId="0DA537C1" w14:textId="77777777" w:rsidR="007A3C3D" w:rsidRPr="00E159EB" w:rsidRDefault="007A3C3D" w:rsidP="007A3C3D">
      <w:pPr>
        <w:shd w:val="clear" w:color="auto" w:fill="FFFFFF"/>
        <w:ind w:firstLine="709"/>
        <w:jc w:val="both"/>
        <w:rPr>
          <w:rFonts w:eastAsia="Segoe UI Historic"/>
          <w:sz w:val="28"/>
          <w:szCs w:val="28"/>
          <w:lang w:eastAsia="en-US" w:bidi="ar"/>
        </w:rPr>
      </w:pPr>
      <w:r w:rsidRPr="00E159EB">
        <w:rPr>
          <w:iCs/>
          <w:sz w:val="28"/>
          <w:szCs w:val="28"/>
          <w:lang w:eastAsia="uk-UA"/>
        </w:rPr>
        <w:t xml:space="preserve"> «</w:t>
      </w:r>
      <w:proofErr w:type="spellStart"/>
      <w:r w:rsidRPr="00E159EB">
        <w:rPr>
          <w:rFonts w:eastAsia="Segoe UI Historic"/>
          <w:sz w:val="28"/>
          <w:szCs w:val="28"/>
          <w:lang w:bidi="ar"/>
        </w:rPr>
        <w:t>Досвід</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реалізації</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державних</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стратегій</w:t>
      </w:r>
      <w:proofErr w:type="spellEnd"/>
      <w:r w:rsidRPr="00E159EB">
        <w:rPr>
          <w:rFonts w:eastAsia="Segoe UI Historic"/>
          <w:sz w:val="28"/>
          <w:szCs w:val="28"/>
          <w:lang w:bidi="ar"/>
        </w:rPr>
        <w:t xml:space="preserve"> у </w:t>
      </w:r>
      <w:proofErr w:type="spellStart"/>
      <w:r w:rsidRPr="00E159EB">
        <w:rPr>
          <w:rFonts w:eastAsia="Segoe UI Historic"/>
          <w:sz w:val="28"/>
          <w:szCs w:val="28"/>
          <w:lang w:bidi="ar"/>
        </w:rPr>
        <w:t>політиці</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жінками</w:t>
      </w:r>
      <w:proofErr w:type="spellEnd"/>
      <w:r w:rsidRPr="00E159EB">
        <w:rPr>
          <w:rFonts w:eastAsia="Segoe UI Historic"/>
          <w:sz w:val="28"/>
          <w:szCs w:val="28"/>
          <w:lang w:bidi="ar"/>
        </w:rPr>
        <w:t xml:space="preserve">» за </w:t>
      </w:r>
      <w:proofErr w:type="spellStart"/>
      <w:r w:rsidRPr="00E159EB">
        <w:rPr>
          <w:rFonts w:eastAsia="Segoe UI Historic"/>
          <w:sz w:val="28"/>
          <w:szCs w:val="28"/>
          <w:lang w:bidi="ar"/>
        </w:rPr>
        <w:t>участі</w:t>
      </w:r>
      <w:proofErr w:type="spellEnd"/>
      <w:r w:rsidRPr="00E159EB">
        <w:rPr>
          <w:rFonts w:eastAsia="Segoe UI Historic"/>
          <w:sz w:val="28"/>
          <w:szCs w:val="28"/>
          <w:lang w:bidi="ar"/>
        </w:rPr>
        <w:t xml:space="preserve"> депутаток </w:t>
      </w:r>
      <w:proofErr w:type="spellStart"/>
      <w:r w:rsidRPr="00E159EB">
        <w:rPr>
          <w:rFonts w:eastAsia="Segoe UI Historic"/>
          <w:sz w:val="28"/>
          <w:szCs w:val="28"/>
          <w:lang w:bidi="ar"/>
        </w:rPr>
        <w:t>Київської</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міської</w:t>
      </w:r>
      <w:proofErr w:type="spellEnd"/>
      <w:r w:rsidRPr="00E159EB">
        <w:rPr>
          <w:rFonts w:eastAsia="Segoe UI Historic"/>
          <w:sz w:val="28"/>
          <w:szCs w:val="28"/>
          <w:lang w:bidi="ar"/>
        </w:rPr>
        <w:t xml:space="preserve"> ради Ю. Ярмоленко, В. Мухи, А. </w:t>
      </w:r>
      <w:proofErr w:type="spellStart"/>
      <w:r w:rsidRPr="00E159EB">
        <w:rPr>
          <w:rFonts w:eastAsia="Segoe UI Historic"/>
          <w:sz w:val="28"/>
          <w:szCs w:val="28"/>
          <w:lang w:bidi="ar"/>
        </w:rPr>
        <w:t>Шлапак</w:t>
      </w:r>
      <w:proofErr w:type="spellEnd"/>
      <w:r w:rsidRPr="00E159EB">
        <w:rPr>
          <w:rFonts w:eastAsia="Segoe UI Historic"/>
          <w:sz w:val="28"/>
          <w:szCs w:val="28"/>
          <w:lang w:bidi="ar"/>
        </w:rPr>
        <w:t>:</w:t>
      </w:r>
    </w:p>
    <w:p w14:paraId="1658B245" w14:textId="19FFB858" w:rsidR="007A3C3D" w:rsidRPr="00E159EB" w:rsidRDefault="007A3C3D" w:rsidP="007A3C3D">
      <w:pPr>
        <w:ind w:firstLine="709"/>
        <w:jc w:val="both"/>
        <w:rPr>
          <w:iCs/>
          <w:sz w:val="28"/>
          <w:szCs w:val="28"/>
          <w:shd w:val="clear" w:color="auto" w:fill="FFFFFF"/>
        </w:rPr>
      </w:pPr>
      <w:r w:rsidRPr="00E159EB">
        <w:rPr>
          <w:rFonts w:eastAsia="Segoe UI Historic"/>
          <w:sz w:val="28"/>
          <w:szCs w:val="28"/>
          <w:lang w:bidi="ar"/>
        </w:rPr>
        <w:t>«</w:t>
      </w:r>
      <w:proofErr w:type="spellStart"/>
      <w:r w:rsidRPr="00E159EB">
        <w:rPr>
          <w:rFonts w:eastAsia="Segoe UI Historic"/>
          <w:sz w:val="28"/>
          <w:szCs w:val="28"/>
          <w:lang w:bidi="ar"/>
        </w:rPr>
        <w:t>Техніки</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переговорів</w:t>
      </w:r>
      <w:proofErr w:type="spellEnd"/>
      <w:r w:rsidRPr="00E159EB">
        <w:rPr>
          <w:rFonts w:eastAsia="Segoe UI Historic"/>
          <w:sz w:val="28"/>
          <w:szCs w:val="28"/>
          <w:lang w:bidi="ar"/>
        </w:rPr>
        <w:t xml:space="preserve"> для </w:t>
      </w:r>
      <w:proofErr w:type="spellStart"/>
      <w:r w:rsidRPr="00E159EB">
        <w:rPr>
          <w:rFonts w:eastAsia="Segoe UI Historic"/>
          <w:sz w:val="28"/>
          <w:szCs w:val="28"/>
          <w:lang w:bidi="ar"/>
        </w:rPr>
        <w:t>залучення</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партнерів</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Ненасильницькі</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комунікації</w:t>
      </w:r>
      <w:proofErr w:type="spellEnd"/>
      <w:r w:rsidR="00891FFD">
        <w:rPr>
          <w:rFonts w:eastAsia="Segoe UI Historic"/>
          <w:sz w:val="28"/>
          <w:szCs w:val="28"/>
          <w:lang w:bidi="ar"/>
        </w:rPr>
        <w:t>»</w:t>
      </w:r>
      <w:r w:rsidRPr="00E159EB">
        <w:rPr>
          <w:rFonts w:eastAsia="Segoe UI Historic"/>
          <w:sz w:val="28"/>
          <w:szCs w:val="28"/>
          <w:lang w:bidi="ar"/>
        </w:rPr>
        <w:t xml:space="preserve"> </w:t>
      </w:r>
      <w:proofErr w:type="spellStart"/>
      <w:r w:rsidRPr="00E159EB">
        <w:rPr>
          <w:rFonts w:eastAsia="Segoe UI Historic"/>
          <w:sz w:val="28"/>
          <w:szCs w:val="28"/>
          <w:lang w:bidi="ar"/>
        </w:rPr>
        <w:t>від</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голови</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правління</w:t>
      </w:r>
      <w:proofErr w:type="spellEnd"/>
      <w:r w:rsidRPr="00E159EB">
        <w:rPr>
          <w:rFonts w:eastAsia="Segoe UI Historic"/>
          <w:sz w:val="28"/>
          <w:szCs w:val="28"/>
          <w:lang w:bidi="ar"/>
        </w:rPr>
        <w:t xml:space="preserve"> ГО «</w:t>
      </w:r>
      <w:proofErr w:type="spellStart"/>
      <w:r w:rsidRPr="00E159EB">
        <w:rPr>
          <w:rFonts w:eastAsia="Segoe UI Historic"/>
          <w:sz w:val="28"/>
          <w:szCs w:val="28"/>
          <w:lang w:bidi="ar"/>
        </w:rPr>
        <w:t>Українська</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спілка</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супервізорів</w:t>
      </w:r>
      <w:proofErr w:type="spellEnd"/>
      <w:r w:rsidRPr="00E159EB">
        <w:rPr>
          <w:rFonts w:eastAsia="Segoe UI Historic"/>
          <w:sz w:val="28"/>
          <w:szCs w:val="28"/>
          <w:lang w:bidi="ar"/>
        </w:rPr>
        <w:t xml:space="preserve"> і </w:t>
      </w:r>
      <w:proofErr w:type="spellStart"/>
      <w:r w:rsidRPr="00E159EB">
        <w:rPr>
          <w:rFonts w:eastAsia="Segoe UI Historic"/>
          <w:sz w:val="28"/>
          <w:szCs w:val="28"/>
          <w:lang w:bidi="ar"/>
        </w:rPr>
        <w:t>коучів</w:t>
      </w:r>
      <w:proofErr w:type="spellEnd"/>
      <w:r w:rsidRPr="00E159EB">
        <w:rPr>
          <w:rFonts w:eastAsia="Segoe UI Historic"/>
          <w:sz w:val="28"/>
          <w:szCs w:val="28"/>
          <w:lang w:bidi="ar"/>
        </w:rPr>
        <w:t xml:space="preserve">» Т. </w:t>
      </w:r>
      <w:proofErr w:type="spellStart"/>
      <w:r w:rsidRPr="00E159EB">
        <w:rPr>
          <w:rFonts w:eastAsia="Segoe UI Historic"/>
          <w:sz w:val="28"/>
          <w:szCs w:val="28"/>
          <w:lang w:bidi="ar"/>
        </w:rPr>
        <w:t>Новицької</w:t>
      </w:r>
      <w:proofErr w:type="spellEnd"/>
      <w:r w:rsidRPr="00E159EB">
        <w:rPr>
          <w:rFonts w:eastAsia="Segoe UI Historic"/>
          <w:sz w:val="28"/>
          <w:szCs w:val="28"/>
          <w:lang w:bidi="ar"/>
        </w:rPr>
        <w:t>;</w:t>
      </w:r>
      <w:r w:rsidRPr="00E159EB">
        <w:rPr>
          <w:iCs/>
          <w:sz w:val="28"/>
          <w:szCs w:val="28"/>
          <w:shd w:val="clear" w:color="auto" w:fill="FFFFFF"/>
        </w:rPr>
        <w:t xml:space="preserve"> </w:t>
      </w:r>
    </w:p>
    <w:p w14:paraId="63BBBBA9" w14:textId="77777777" w:rsidR="007A3C3D" w:rsidRPr="00E159EB" w:rsidRDefault="007A3C3D" w:rsidP="007A3C3D">
      <w:pPr>
        <w:ind w:firstLine="709"/>
        <w:jc w:val="both"/>
        <w:rPr>
          <w:rFonts w:eastAsia="Segoe UI Historic"/>
          <w:sz w:val="28"/>
          <w:szCs w:val="28"/>
          <w:lang w:bidi="ar"/>
        </w:rPr>
      </w:pPr>
      <w:proofErr w:type="spellStart"/>
      <w:r w:rsidRPr="00E159EB">
        <w:rPr>
          <w:iCs/>
          <w:sz w:val="28"/>
          <w:szCs w:val="28"/>
          <w:shd w:val="clear" w:color="auto" w:fill="FFFFFF"/>
        </w:rPr>
        <w:t>тренінг</w:t>
      </w:r>
      <w:proofErr w:type="spellEnd"/>
      <w:r w:rsidRPr="00E159EB">
        <w:rPr>
          <w:iCs/>
          <w:sz w:val="28"/>
          <w:szCs w:val="28"/>
          <w:shd w:val="clear" w:color="auto" w:fill="FFFFFF"/>
        </w:rPr>
        <w:t xml:space="preserve"> з </w:t>
      </w:r>
      <w:proofErr w:type="spellStart"/>
      <w:r w:rsidRPr="00E159EB">
        <w:rPr>
          <w:iCs/>
          <w:sz w:val="28"/>
          <w:szCs w:val="28"/>
          <w:shd w:val="clear" w:color="auto" w:fill="FFFFFF"/>
        </w:rPr>
        <w:t>розвитку</w:t>
      </w:r>
      <w:proofErr w:type="spellEnd"/>
      <w:r w:rsidRPr="00E159EB">
        <w:rPr>
          <w:iCs/>
          <w:sz w:val="28"/>
          <w:szCs w:val="28"/>
          <w:shd w:val="clear" w:color="auto" w:fill="FFFFFF"/>
        </w:rPr>
        <w:t xml:space="preserve"> </w:t>
      </w:r>
      <w:proofErr w:type="spellStart"/>
      <w:r w:rsidRPr="00E159EB">
        <w:rPr>
          <w:iCs/>
          <w:sz w:val="28"/>
          <w:szCs w:val="28"/>
          <w:shd w:val="clear" w:color="auto" w:fill="FFFFFF"/>
        </w:rPr>
        <w:t>лідерських</w:t>
      </w:r>
      <w:proofErr w:type="spellEnd"/>
      <w:r w:rsidRPr="00E159EB">
        <w:rPr>
          <w:iCs/>
          <w:sz w:val="28"/>
          <w:szCs w:val="28"/>
          <w:shd w:val="clear" w:color="auto" w:fill="FFFFFF"/>
        </w:rPr>
        <w:t xml:space="preserve"> </w:t>
      </w:r>
      <w:proofErr w:type="spellStart"/>
      <w:r w:rsidRPr="00E159EB">
        <w:rPr>
          <w:iCs/>
          <w:sz w:val="28"/>
          <w:szCs w:val="28"/>
          <w:shd w:val="clear" w:color="auto" w:fill="FFFFFF"/>
        </w:rPr>
        <w:t>компетенцій</w:t>
      </w:r>
      <w:proofErr w:type="spellEnd"/>
      <w:r w:rsidRPr="00E159EB">
        <w:rPr>
          <w:iCs/>
          <w:sz w:val="28"/>
          <w:szCs w:val="28"/>
          <w:shd w:val="clear" w:color="auto" w:fill="FFFFFF"/>
        </w:rPr>
        <w:t xml:space="preserve"> «</w:t>
      </w:r>
      <w:proofErr w:type="spellStart"/>
      <w:r w:rsidRPr="00E159EB">
        <w:rPr>
          <w:iCs/>
          <w:sz w:val="28"/>
          <w:szCs w:val="28"/>
          <w:shd w:val="clear" w:color="auto" w:fill="FFFFFF"/>
        </w:rPr>
        <w:t>Лідерство</w:t>
      </w:r>
      <w:proofErr w:type="spellEnd"/>
      <w:r w:rsidRPr="00E159EB">
        <w:rPr>
          <w:iCs/>
          <w:sz w:val="28"/>
          <w:szCs w:val="28"/>
          <w:shd w:val="clear" w:color="auto" w:fill="FFFFFF"/>
        </w:rPr>
        <w:t xml:space="preserve"> в </w:t>
      </w:r>
      <w:proofErr w:type="spellStart"/>
      <w:r w:rsidRPr="00E159EB">
        <w:rPr>
          <w:iCs/>
          <w:sz w:val="28"/>
          <w:szCs w:val="28"/>
          <w:shd w:val="clear" w:color="auto" w:fill="FFFFFF"/>
        </w:rPr>
        <w:t>часи</w:t>
      </w:r>
      <w:proofErr w:type="spellEnd"/>
      <w:r w:rsidRPr="00E159EB">
        <w:rPr>
          <w:iCs/>
          <w:sz w:val="28"/>
          <w:szCs w:val="28"/>
          <w:shd w:val="clear" w:color="auto" w:fill="FFFFFF"/>
        </w:rPr>
        <w:t xml:space="preserve"> </w:t>
      </w:r>
      <w:proofErr w:type="spellStart"/>
      <w:r w:rsidRPr="00E159EB">
        <w:rPr>
          <w:iCs/>
          <w:sz w:val="28"/>
          <w:szCs w:val="28"/>
          <w:shd w:val="clear" w:color="auto" w:fill="FFFFFF"/>
        </w:rPr>
        <w:t>невизначеності</w:t>
      </w:r>
      <w:proofErr w:type="spellEnd"/>
      <w:r w:rsidRPr="00E159EB">
        <w:rPr>
          <w:iCs/>
          <w:sz w:val="28"/>
          <w:szCs w:val="28"/>
          <w:shd w:val="clear" w:color="auto" w:fill="FFFFFF"/>
        </w:rPr>
        <w:t xml:space="preserve">» </w:t>
      </w:r>
      <w:proofErr w:type="spellStart"/>
      <w:r w:rsidRPr="00E159EB">
        <w:rPr>
          <w:iCs/>
          <w:sz w:val="28"/>
          <w:szCs w:val="28"/>
          <w:shd w:val="clear" w:color="auto" w:fill="FFFFFF"/>
        </w:rPr>
        <w:t>від</w:t>
      </w:r>
      <w:proofErr w:type="spellEnd"/>
      <w:r w:rsidRPr="00E159EB">
        <w:rPr>
          <w:iCs/>
          <w:sz w:val="28"/>
          <w:szCs w:val="28"/>
          <w:shd w:val="clear" w:color="auto" w:fill="FFFFFF"/>
        </w:rPr>
        <w:t xml:space="preserve"> </w:t>
      </w:r>
      <w:proofErr w:type="spellStart"/>
      <w:r w:rsidRPr="00E159EB">
        <w:rPr>
          <w:iCs/>
          <w:sz w:val="28"/>
          <w:szCs w:val="28"/>
          <w:shd w:val="clear" w:color="auto" w:fill="FFFFFF"/>
        </w:rPr>
        <w:t>тренерки</w:t>
      </w:r>
      <w:proofErr w:type="spellEnd"/>
      <w:r w:rsidRPr="00E159EB">
        <w:rPr>
          <w:iCs/>
          <w:sz w:val="28"/>
          <w:szCs w:val="28"/>
          <w:shd w:val="clear" w:color="auto" w:fill="FFFFFF"/>
        </w:rPr>
        <w:t xml:space="preserve"> О. </w:t>
      </w:r>
      <w:proofErr w:type="spellStart"/>
      <w:r w:rsidRPr="00E159EB">
        <w:rPr>
          <w:iCs/>
          <w:sz w:val="28"/>
          <w:szCs w:val="28"/>
          <w:shd w:val="clear" w:color="auto" w:fill="FFFFFF"/>
        </w:rPr>
        <w:t>Юзькової</w:t>
      </w:r>
      <w:proofErr w:type="spellEnd"/>
      <w:r w:rsidRPr="00E159EB">
        <w:rPr>
          <w:iCs/>
          <w:sz w:val="28"/>
          <w:szCs w:val="28"/>
          <w:shd w:val="clear" w:color="auto" w:fill="FFFFFF"/>
        </w:rPr>
        <w:t xml:space="preserve">, докторки </w:t>
      </w:r>
      <w:proofErr w:type="spellStart"/>
      <w:r w:rsidRPr="00E159EB">
        <w:rPr>
          <w:iCs/>
          <w:sz w:val="28"/>
          <w:szCs w:val="28"/>
          <w:shd w:val="clear" w:color="auto" w:fill="FFFFFF"/>
        </w:rPr>
        <w:t>філософії</w:t>
      </w:r>
      <w:proofErr w:type="spellEnd"/>
      <w:r w:rsidRPr="00E159EB">
        <w:rPr>
          <w:iCs/>
          <w:sz w:val="28"/>
          <w:szCs w:val="28"/>
          <w:shd w:val="clear" w:color="auto" w:fill="FFFFFF"/>
        </w:rPr>
        <w:t xml:space="preserve"> з </w:t>
      </w:r>
      <w:proofErr w:type="spellStart"/>
      <w:r w:rsidRPr="00E159EB">
        <w:rPr>
          <w:iCs/>
          <w:sz w:val="28"/>
          <w:szCs w:val="28"/>
          <w:shd w:val="clear" w:color="auto" w:fill="FFFFFF"/>
        </w:rPr>
        <w:t>публічного</w:t>
      </w:r>
      <w:proofErr w:type="spellEnd"/>
      <w:r w:rsidRPr="00E159EB">
        <w:rPr>
          <w:iCs/>
          <w:sz w:val="28"/>
          <w:szCs w:val="28"/>
          <w:shd w:val="clear" w:color="auto" w:fill="FFFFFF"/>
        </w:rPr>
        <w:t xml:space="preserve"> </w:t>
      </w:r>
      <w:proofErr w:type="spellStart"/>
      <w:r w:rsidRPr="00E159EB">
        <w:rPr>
          <w:iCs/>
          <w:sz w:val="28"/>
          <w:szCs w:val="28"/>
          <w:shd w:val="clear" w:color="auto" w:fill="FFFFFF"/>
        </w:rPr>
        <w:t>управління</w:t>
      </w:r>
      <w:proofErr w:type="spellEnd"/>
      <w:r w:rsidRPr="00E159EB">
        <w:rPr>
          <w:iCs/>
          <w:sz w:val="28"/>
          <w:szCs w:val="28"/>
          <w:shd w:val="clear" w:color="auto" w:fill="FFFFFF"/>
        </w:rPr>
        <w:t xml:space="preserve"> та </w:t>
      </w:r>
      <w:proofErr w:type="spellStart"/>
      <w:r w:rsidRPr="00E159EB">
        <w:rPr>
          <w:iCs/>
          <w:sz w:val="28"/>
          <w:szCs w:val="28"/>
          <w:shd w:val="clear" w:color="auto" w:fill="FFFFFF"/>
        </w:rPr>
        <w:t>адміністрування</w:t>
      </w:r>
      <w:proofErr w:type="spellEnd"/>
      <w:r w:rsidRPr="00E159EB">
        <w:rPr>
          <w:iCs/>
          <w:sz w:val="28"/>
          <w:szCs w:val="28"/>
          <w:shd w:val="clear" w:color="auto" w:fill="FFFFFF"/>
        </w:rPr>
        <w:t xml:space="preserve">, </w:t>
      </w:r>
      <w:proofErr w:type="spellStart"/>
      <w:r w:rsidRPr="00E159EB">
        <w:rPr>
          <w:iCs/>
          <w:sz w:val="28"/>
          <w:szCs w:val="28"/>
          <w:shd w:val="clear" w:color="auto" w:fill="FFFFFF"/>
        </w:rPr>
        <w:t>викладачки</w:t>
      </w:r>
      <w:proofErr w:type="spellEnd"/>
      <w:r w:rsidRPr="00E159EB">
        <w:rPr>
          <w:iCs/>
          <w:sz w:val="28"/>
          <w:szCs w:val="28"/>
          <w:shd w:val="clear" w:color="auto" w:fill="FFFFFF"/>
        </w:rPr>
        <w:t xml:space="preserve"> </w:t>
      </w:r>
      <w:proofErr w:type="spellStart"/>
      <w:r w:rsidRPr="00E159EB">
        <w:rPr>
          <w:iCs/>
          <w:sz w:val="28"/>
          <w:szCs w:val="28"/>
          <w:shd w:val="clear" w:color="auto" w:fill="FFFFFF"/>
        </w:rPr>
        <w:t>бізнес-школи</w:t>
      </w:r>
      <w:proofErr w:type="spellEnd"/>
      <w:r w:rsidRPr="00E159EB">
        <w:rPr>
          <w:iCs/>
          <w:sz w:val="28"/>
          <w:szCs w:val="28"/>
          <w:shd w:val="clear" w:color="auto" w:fill="FFFFFF"/>
        </w:rPr>
        <w:t xml:space="preserve"> MIM, консультантки з </w:t>
      </w:r>
      <w:proofErr w:type="spellStart"/>
      <w:r w:rsidRPr="00E159EB">
        <w:rPr>
          <w:iCs/>
          <w:sz w:val="28"/>
          <w:szCs w:val="28"/>
          <w:shd w:val="clear" w:color="auto" w:fill="FFFFFF"/>
        </w:rPr>
        <w:t>питань</w:t>
      </w:r>
      <w:proofErr w:type="spellEnd"/>
      <w:r w:rsidRPr="00E159EB">
        <w:rPr>
          <w:iCs/>
          <w:sz w:val="28"/>
          <w:szCs w:val="28"/>
          <w:shd w:val="clear" w:color="auto" w:fill="FFFFFF"/>
        </w:rPr>
        <w:t xml:space="preserve"> </w:t>
      </w:r>
      <w:proofErr w:type="spellStart"/>
      <w:r w:rsidRPr="00E159EB">
        <w:rPr>
          <w:iCs/>
          <w:sz w:val="28"/>
          <w:szCs w:val="28"/>
          <w:shd w:val="clear" w:color="auto" w:fill="FFFFFF"/>
        </w:rPr>
        <w:t>стратегування</w:t>
      </w:r>
      <w:proofErr w:type="spellEnd"/>
      <w:r w:rsidRPr="00E159EB">
        <w:rPr>
          <w:iCs/>
          <w:sz w:val="28"/>
          <w:szCs w:val="28"/>
          <w:shd w:val="clear" w:color="auto" w:fill="FFFFFF"/>
        </w:rPr>
        <w:t xml:space="preserve">, </w:t>
      </w:r>
      <w:proofErr w:type="spellStart"/>
      <w:r w:rsidRPr="00E159EB">
        <w:rPr>
          <w:iCs/>
          <w:sz w:val="28"/>
          <w:szCs w:val="28"/>
          <w:shd w:val="clear" w:color="auto" w:fill="FFFFFF"/>
        </w:rPr>
        <w:t>менеджерки</w:t>
      </w:r>
      <w:proofErr w:type="spellEnd"/>
      <w:r w:rsidRPr="00E159EB">
        <w:rPr>
          <w:iCs/>
          <w:sz w:val="28"/>
          <w:szCs w:val="28"/>
          <w:shd w:val="clear" w:color="auto" w:fill="FFFFFF"/>
        </w:rPr>
        <w:t xml:space="preserve"> </w:t>
      </w:r>
      <w:proofErr w:type="spellStart"/>
      <w:r w:rsidRPr="00E159EB">
        <w:rPr>
          <w:iCs/>
          <w:sz w:val="28"/>
          <w:szCs w:val="28"/>
          <w:shd w:val="clear" w:color="auto" w:fill="FFFFFF"/>
        </w:rPr>
        <w:t>із</w:t>
      </w:r>
      <w:proofErr w:type="spellEnd"/>
      <w:r w:rsidRPr="00E159EB">
        <w:rPr>
          <w:iCs/>
          <w:sz w:val="28"/>
          <w:szCs w:val="28"/>
          <w:shd w:val="clear" w:color="auto" w:fill="FFFFFF"/>
        </w:rPr>
        <w:t xml:space="preserve"> </w:t>
      </w:r>
      <w:proofErr w:type="spellStart"/>
      <w:r w:rsidRPr="00E159EB">
        <w:rPr>
          <w:iCs/>
          <w:sz w:val="28"/>
          <w:szCs w:val="28"/>
          <w:shd w:val="clear" w:color="auto" w:fill="FFFFFF"/>
        </w:rPr>
        <w:t>розробки</w:t>
      </w:r>
      <w:proofErr w:type="spellEnd"/>
      <w:r w:rsidRPr="00E159EB">
        <w:rPr>
          <w:iCs/>
          <w:sz w:val="28"/>
          <w:szCs w:val="28"/>
          <w:shd w:val="clear" w:color="auto" w:fill="FFFFFF"/>
        </w:rPr>
        <w:t xml:space="preserve"> </w:t>
      </w:r>
      <w:proofErr w:type="spellStart"/>
      <w:r w:rsidRPr="00E159EB">
        <w:rPr>
          <w:iCs/>
          <w:sz w:val="28"/>
          <w:szCs w:val="28"/>
          <w:shd w:val="clear" w:color="auto" w:fill="FFFFFF"/>
        </w:rPr>
        <w:t>стратегій</w:t>
      </w:r>
      <w:proofErr w:type="spellEnd"/>
      <w:r w:rsidRPr="00E159EB">
        <w:rPr>
          <w:iCs/>
          <w:sz w:val="28"/>
          <w:szCs w:val="28"/>
          <w:shd w:val="clear" w:color="auto" w:fill="FFFFFF"/>
        </w:rPr>
        <w:t xml:space="preserve"> для </w:t>
      </w:r>
      <w:proofErr w:type="spellStart"/>
      <w:r w:rsidRPr="00E159EB">
        <w:rPr>
          <w:iCs/>
          <w:sz w:val="28"/>
          <w:szCs w:val="28"/>
          <w:shd w:val="clear" w:color="auto" w:fill="FFFFFF"/>
        </w:rPr>
        <w:t>муніципалітетів</w:t>
      </w:r>
      <w:proofErr w:type="spellEnd"/>
      <w:r w:rsidRPr="00E159EB">
        <w:rPr>
          <w:iCs/>
          <w:sz w:val="28"/>
          <w:szCs w:val="28"/>
          <w:shd w:val="clear" w:color="auto" w:fill="FFFFFF"/>
        </w:rPr>
        <w:t xml:space="preserve"> та </w:t>
      </w:r>
      <w:proofErr w:type="spellStart"/>
      <w:r w:rsidRPr="00E159EB">
        <w:rPr>
          <w:iCs/>
          <w:sz w:val="28"/>
          <w:szCs w:val="28"/>
          <w:shd w:val="clear" w:color="auto" w:fill="FFFFFF"/>
        </w:rPr>
        <w:t>муніципальних</w:t>
      </w:r>
      <w:proofErr w:type="spellEnd"/>
      <w:r w:rsidRPr="00E159EB">
        <w:rPr>
          <w:iCs/>
          <w:sz w:val="28"/>
          <w:szCs w:val="28"/>
          <w:shd w:val="clear" w:color="auto" w:fill="FFFFFF"/>
        </w:rPr>
        <w:t xml:space="preserve"> </w:t>
      </w:r>
      <w:proofErr w:type="spellStart"/>
      <w:r w:rsidRPr="00E159EB">
        <w:rPr>
          <w:iCs/>
          <w:sz w:val="28"/>
          <w:szCs w:val="28"/>
          <w:shd w:val="clear" w:color="auto" w:fill="FFFFFF"/>
        </w:rPr>
        <w:t>навчальних</w:t>
      </w:r>
      <w:proofErr w:type="spellEnd"/>
      <w:r w:rsidRPr="00E159EB">
        <w:rPr>
          <w:iCs/>
          <w:sz w:val="28"/>
          <w:szCs w:val="28"/>
          <w:shd w:val="clear" w:color="auto" w:fill="FFFFFF"/>
        </w:rPr>
        <w:t xml:space="preserve"> </w:t>
      </w:r>
      <w:proofErr w:type="spellStart"/>
      <w:r w:rsidRPr="00E159EB">
        <w:rPr>
          <w:iCs/>
          <w:sz w:val="28"/>
          <w:szCs w:val="28"/>
          <w:shd w:val="clear" w:color="auto" w:fill="FFFFFF"/>
        </w:rPr>
        <w:t>програм</w:t>
      </w:r>
      <w:proofErr w:type="spellEnd"/>
      <w:r w:rsidRPr="00E159EB">
        <w:rPr>
          <w:iCs/>
          <w:sz w:val="28"/>
          <w:szCs w:val="28"/>
          <w:shd w:val="clear" w:color="auto" w:fill="FFFFFF"/>
        </w:rPr>
        <w:t>;</w:t>
      </w:r>
    </w:p>
    <w:p w14:paraId="341B1DE2" w14:textId="77777777" w:rsidR="007A3C3D" w:rsidRPr="00E159EB" w:rsidRDefault="007A3C3D" w:rsidP="007A3C3D">
      <w:pPr>
        <w:ind w:firstLine="709"/>
        <w:jc w:val="both"/>
        <w:rPr>
          <w:rFonts w:eastAsia="Segoe UI Historic"/>
          <w:sz w:val="28"/>
          <w:szCs w:val="28"/>
          <w:lang w:bidi="ar"/>
        </w:rPr>
      </w:pPr>
      <w:r w:rsidRPr="00E159EB">
        <w:rPr>
          <w:rFonts w:eastAsia="Segoe UI Historic"/>
          <w:sz w:val="28"/>
          <w:szCs w:val="28"/>
          <w:lang w:bidi="ar"/>
        </w:rPr>
        <w:t>«</w:t>
      </w:r>
      <w:proofErr w:type="spellStart"/>
      <w:r w:rsidRPr="00E159EB">
        <w:rPr>
          <w:rFonts w:eastAsia="Segoe UI Historic"/>
          <w:sz w:val="28"/>
          <w:szCs w:val="28"/>
          <w:lang w:bidi="ar"/>
        </w:rPr>
        <w:t>Навички</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комунікацій</w:t>
      </w:r>
      <w:proofErr w:type="spellEnd"/>
      <w:r w:rsidRPr="00E159EB">
        <w:rPr>
          <w:rFonts w:eastAsia="Segoe UI Historic"/>
          <w:sz w:val="28"/>
          <w:szCs w:val="28"/>
          <w:lang w:bidi="ar"/>
        </w:rPr>
        <w:t xml:space="preserve"> в </w:t>
      </w:r>
      <w:proofErr w:type="spellStart"/>
      <w:r w:rsidRPr="00E159EB">
        <w:rPr>
          <w:rFonts w:eastAsia="Segoe UI Historic"/>
          <w:sz w:val="28"/>
          <w:szCs w:val="28"/>
          <w:lang w:bidi="ar"/>
        </w:rPr>
        <w:t>громадському</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секторі</w:t>
      </w:r>
      <w:proofErr w:type="spellEnd"/>
      <w:r w:rsidRPr="00E159EB">
        <w:rPr>
          <w:rFonts w:eastAsia="Segoe UI Historic"/>
          <w:sz w:val="28"/>
          <w:szCs w:val="28"/>
          <w:lang w:bidi="ar"/>
        </w:rPr>
        <w:t>», «</w:t>
      </w:r>
      <w:proofErr w:type="spellStart"/>
      <w:r w:rsidRPr="00E159EB">
        <w:rPr>
          <w:rFonts w:eastAsia="Segoe UI Historic"/>
          <w:sz w:val="28"/>
          <w:szCs w:val="28"/>
          <w:lang w:bidi="ar"/>
        </w:rPr>
        <w:t>Ефективне</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спілкування</w:t>
      </w:r>
      <w:proofErr w:type="spellEnd"/>
      <w:r w:rsidRPr="00E159EB">
        <w:rPr>
          <w:rFonts w:eastAsia="Segoe UI Historic"/>
          <w:sz w:val="28"/>
          <w:szCs w:val="28"/>
          <w:lang w:bidi="ar"/>
        </w:rPr>
        <w:t xml:space="preserve"> в </w:t>
      </w:r>
      <w:proofErr w:type="spellStart"/>
      <w:r w:rsidRPr="00E159EB">
        <w:rPr>
          <w:rFonts w:eastAsia="Segoe UI Historic"/>
          <w:sz w:val="28"/>
          <w:szCs w:val="28"/>
          <w:lang w:bidi="ar"/>
        </w:rPr>
        <w:t>команді</w:t>
      </w:r>
      <w:proofErr w:type="spellEnd"/>
      <w:r w:rsidRPr="00E159EB">
        <w:rPr>
          <w:rFonts w:eastAsia="Segoe UI Historic"/>
          <w:sz w:val="28"/>
          <w:szCs w:val="28"/>
          <w:lang w:bidi="ar"/>
        </w:rPr>
        <w:t xml:space="preserve"> та </w:t>
      </w:r>
      <w:proofErr w:type="spellStart"/>
      <w:r w:rsidRPr="00E159EB">
        <w:rPr>
          <w:rFonts w:eastAsia="Segoe UI Historic"/>
          <w:sz w:val="28"/>
          <w:szCs w:val="28"/>
          <w:lang w:bidi="ar"/>
        </w:rPr>
        <w:t>потенційними</w:t>
      </w:r>
      <w:proofErr w:type="spellEnd"/>
      <w:r w:rsidRPr="00E159EB">
        <w:rPr>
          <w:rFonts w:eastAsia="Segoe UI Historic"/>
          <w:sz w:val="28"/>
          <w:szCs w:val="28"/>
          <w:lang w:bidi="ar"/>
        </w:rPr>
        <w:t xml:space="preserve"> партнерами» з </w:t>
      </w:r>
      <w:proofErr w:type="spellStart"/>
      <w:r w:rsidRPr="00E159EB">
        <w:rPr>
          <w:rFonts w:eastAsia="Segoe UI Historic"/>
          <w:sz w:val="28"/>
          <w:szCs w:val="28"/>
          <w:lang w:bidi="ar"/>
        </w:rPr>
        <w:t>експертками</w:t>
      </w:r>
      <w:proofErr w:type="spellEnd"/>
      <w:r w:rsidRPr="00E159EB">
        <w:rPr>
          <w:rFonts w:eastAsia="Segoe UI Historic"/>
          <w:sz w:val="28"/>
          <w:szCs w:val="28"/>
          <w:lang w:bidi="ar"/>
        </w:rPr>
        <w:t xml:space="preserve"> з </w:t>
      </w:r>
      <w:proofErr w:type="spellStart"/>
      <w:r w:rsidRPr="00E159EB">
        <w:rPr>
          <w:rFonts w:eastAsia="Segoe UI Historic"/>
          <w:sz w:val="28"/>
          <w:szCs w:val="28"/>
          <w:lang w:bidi="ar"/>
        </w:rPr>
        <w:t>комунікацій</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проєкту</w:t>
      </w:r>
      <w:proofErr w:type="spellEnd"/>
      <w:r w:rsidRPr="00E159EB">
        <w:rPr>
          <w:rFonts w:eastAsia="Segoe UI Historic"/>
          <w:sz w:val="28"/>
          <w:szCs w:val="28"/>
          <w:lang w:bidi="ar"/>
        </w:rPr>
        <w:t xml:space="preserve"> </w:t>
      </w:r>
      <w:r w:rsidRPr="00E159EB">
        <w:rPr>
          <w:rFonts w:eastAsia="Segoe UI Historic"/>
          <w:sz w:val="28"/>
          <w:szCs w:val="28"/>
          <w:lang w:val="en-US" w:bidi="ar"/>
        </w:rPr>
        <w:t>Association</w:t>
      </w:r>
      <w:r w:rsidRPr="00E159EB">
        <w:rPr>
          <w:rFonts w:eastAsia="Segoe UI Historic"/>
          <w:sz w:val="28"/>
          <w:szCs w:val="28"/>
          <w:lang w:bidi="ar"/>
        </w:rPr>
        <w:t>4</w:t>
      </w:r>
      <w:r w:rsidRPr="00E159EB">
        <w:rPr>
          <w:rFonts w:eastAsia="Segoe UI Historic"/>
          <w:sz w:val="28"/>
          <w:szCs w:val="28"/>
          <w:lang w:val="en-US" w:bidi="ar"/>
        </w:rPr>
        <w:t>Y</w:t>
      </w:r>
      <w:r w:rsidRPr="00E159EB">
        <w:rPr>
          <w:rFonts w:eastAsia="Segoe UI Historic"/>
          <w:sz w:val="28"/>
          <w:szCs w:val="28"/>
          <w:lang w:bidi="ar"/>
        </w:rPr>
        <w:t xml:space="preserve"> у </w:t>
      </w:r>
      <w:proofErr w:type="spellStart"/>
      <w:r w:rsidRPr="00E159EB">
        <w:rPr>
          <w:rFonts w:eastAsia="Segoe UI Historic"/>
          <w:sz w:val="28"/>
          <w:szCs w:val="28"/>
          <w:lang w:bidi="ar"/>
        </w:rPr>
        <w:t>сфері</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європейської</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інтеграції</w:t>
      </w:r>
      <w:proofErr w:type="spellEnd"/>
      <w:r w:rsidRPr="00E159EB">
        <w:rPr>
          <w:rFonts w:eastAsia="Segoe UI Historic"/>
          <w:sz w:val="28"/>
          <w:szCs w:val="28"/>
          <w:lang w:bidi="ar"/>
        </w:rPr>
        <w:t xml:space="preserve"> </w:t>
      </w:r>
      <w:proofErr w:type="gramStart"/>
      <w:r w:rsidRPr="00E159EB">
        <w:rPr>
          <w:rFonts w:eastAsia="Segoe UI Historic"/>
          <w:sz w:val="28"/>
          <w:szCs w:val="28"/>
          <w:lang w:bidi="ar"/>
        </w:rPr>
        <w:t>та</w:t>
      </w:r>
      <w:proofErr w:type="gramEnd"/>
      <w:r w:rsidRPr="00E159EB">
        <w:rPr>
          <w:rFonts w:eastAsia="Segoe UI Historic"/>
          <w:sz w:val="28"/>
          <w:szCs w:val="28"/>
          <w:lang w:bidi="ar"/>
        </w:rPr>
        <w:t xml:space="preserve"> Угоди про </w:t>
      </w:r>
      <w:proofErr w:type="spellStart"/>
      <w:r w:rsidRPr="00E159EB">
        <w:rPr>
          <w:rFonts w:eastAsia="Segoe UI Historic"/>
          <w:sz w:val="28"/>
          <w:szCs w:val="28"/>
          <w:lang w:bidi="ar"/>
        </w:rPr>
        <w:t>асоціацію</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засновницями</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Школи</w:t>
      </w:r>
      <w:proofErr w:type="spellEnd"/>
      <w:r w:rsidRPr="00E159EB">
        <w:rPr>
          <w:rFonts w:eastAsia="Segoe UI Historic"/>
          <w:sz w:val="28"/>
          <w:szCs w:val="28"/>
          <w:lang w:bidi="ar"/>
        </w:rPr>
        <w:t xml:space="preserve"> </w:t>
      </w:r>
      <w:proofErr w:type="spellStart"/>
      <w:r w:rsidRPr="00E159EB">
        <w:rPr>
          <w:rFonts w:eastAsia="Segoe UI Historic"/>
          <w:sz w:val="28"/>
          <w:szCs w:val="28"/>
          <w:lang w:bidi="ar"/>
        </w:rPr>
        <w:t>комунікацій</w:t>
      </w:r>
      <w:proofErr w:type="spellEnd"/>
      <w:r w:rsidRPr="00E159EB">
        <w:rPr>
          <w:rFonts w:eastAsia="Segoe UI Historic"/>
          <w:sz w:val="28"/>
          <w:szCs w:val="28"/>
          <w:lang w:bidi="ar"/>
        </w:rPr>
        <w:t xml:space="preserve"> менеджменту </w:t>
      </w:r>
      <w:r w:rsidRPr="00E159EB">
        <w:rPr>
          <w:rFonts w:eastAsia="Segoe UI Historic"/>
          <w:sz w:val="28"/>
          <w:szCs w:val="28"/>
          <w:lang w:val="en-US" w:bidi="ar"/>
        </w:rPr>
        <w:t>Old</w:t>
      </w:r>
      <w:r w:rsidRPr="00E159EB">
        <w:rPr>
          <w:rFonts w:eastAsia="Segoe UI Historic"/>
          <w:sz w:val="28"/>
          <w:szCs w:val="28"/>
          <w:lang w:bidi="ar"/>
        </w:rPr>
        <w:t xml:space="preserve"> </w:t>
      </w:r>
      <w:r w:rsidRPr="00E159EB">
        <w:rPr>
          <w:rFonts w:eastAsia="Segoe UI Historic"/>
          <w:sz w:val="28"/>
          <w:szCs w:val="28"/>
          <w:lang w:val="en-US" w:bidi="ar"/>
        </w:rPr>
        <w:t>School</w:t>
      </w:r>
      <w:r w:rsidRPr="00E159EB">
        <w:rPr>
          <w:rFonts w:eastAsia="Segoe UI Historic"/>
          <w:sz w:val="28"/>
          <w:szCs w:val="28"/>
          <w:lang w:bidi="ar"/>
        </w:rPr>
        <w:t xml:space="preserve">. І. </w:t>
      </w:r>
      <w:proofErr w:type="spellStart"/>
      <w:r w:rsidRPr="00E159EB">
        <w:rPr>
          <w:rFonts w:eastAsia="Segoe UI Historic"/>
          <w:sz w:val="28"/>
          <w:szCs w:val="28"/>
          <w:lang w:bidi="ar"/>
        </w:rPr>
        <w:t>Делікатною</w:t>
      </w:r>
      <w:proofErr w:type="spellEnd"/>
      <w:r w:rsidRPr="00E159EB">
        <w:rPr>
          <w:rFonts w:eastAsia="Segoe UI Historic"/>
          <w:sz w:val="28"/>
          <w:szCs w:val="28"/>
          <w:lang w:bidi="ar"/>
        </w:rPr>
        <w:t xml:space="preserve"> та О. Лобовою </w:t>
      </w:r>
      <w:proofErr w:type="spellStart"/>
      <w:r w:rsidRPr="00E159EB">
        <w:rPr>
          <w:rFonts w:eastAsia="Segoe UI Historic"/>
          <w:sz w:val="28"/>
          <w:szCs w:val="28"/>
          <w:lang w:bidi="ar"/>
        </w:rPr>
        <w:t>тощо</w:t>
      </w:r>
      <w:proofErr w:type="spellEnd"/>
    </w:p>
    <w:p w14:paraId="0F5638A0" w14:textId="77777777" w:rsidR="007A3C3D" w:rsidRPr="00E159EB" w:rsidRDefault="007A3C3D" w:rsidP="007A3C3D">
      <w:pPr>
        <w:shd w:val="clear" w:color="auto" w:fill="FFFFFF"/>
        <w:ind w:firstLine="720"/>
        <w:jc w:val="both"/>
        <w:rPr>
          <w:iCs/>
          <w:sz w:val="28"/>
          <w:szCs w:val="28"/>
          <w:lang w:eastAsia="uk-UA"/>
        </w:rPr>
      </w:pPr>
      <w:proofErr w:type="spellStart"/>
      <w:r w:rsidRPr="00E159EB">
        <w:rPr>
          <w:iCs/>
          <w:sz w:val="28"/>
          <w:szCs w:val="28"/>
          <w:lang w:eastAsia="uk-UA"/>
        </w:rPr>
        <w:lastRenderedPageBreak/>
        <w:t>Також</w:t>
      </w:r>
      <w:proofErr w:type="spellEnd"/>
      <w:r w:rsidRPr="00E159EB">
        <w:rPr>
          <w:iCs/>
          <w:sz w:val="28"/>
          <w:szCs w:val="28"/>
          <w:lang w:eastAsia="uk-UA"/>
        </w:rPr>
        <w:t xml:space="preserve"> в рамках </w:t>
      </w:r>
      <w:proofErr w:type="spellStart"/>
      <w:r w:rsidRPr="00E159EB">
        <w:rPr>
          <w:iCs/>
          <w:sz w:val="28"/>
          <w:szCs w:val="28"/>
          <w:lang w:eastAsia="uk-UA"/>
        </w:rPr>
        <w:t>Академії</w:t>
      </w:r>
      <w:proofErr w:type="spellEnd"/>
      <w:r w:rsidRPr="00E159EB">
        <w:rPr>
          <w:iCs/>
          <w:sz w:val="28"/>
          <w:szCs w:val="28"/>
          <w:lang w:eastAsia="uk-UA"/>
        </w:rPr>
        <w:t xml:space="preserve"> </w:t>
      </w:r>
      <w:proofErr w:type="spellStart"/>
      <w:r w:rsidRPr="00E159EB">
        <w:rPr>
          <w:iCs/>
          <w:sz w:val="28"/>
          <w:szCs w:val="28"/>
          <w:lang w:eastAsia="uk-UA"/>
        </w:rPr>
        <w:t>організовано</w:t>
      </w:r>
      <w:proofErr w:type="spellEnd"/>
      <w:r w:rsidRPr="00E159EB">
        <w:rPr>
          <w:iCs/>
          <w:sz w:val="28"/>
          <w:szCs w:val="28"/>
          <w:lang w:eastAsia="uk-UA"/>
        </w:rPr>
        <w:t xml:space="preserve"> </w:t>
      </w:r>
      <w:proofErr w:type="spellStart"/>
      <w:r w:rsidRPr="00E159EB">
        <w:rPr>
          <w:iCs/>
          <w:sz w:val="28"/>
          <w:szCs w:val="28"/>
          <w:lang w:eastAsia="uk-UA"/>
        </w:rPr>
        <w:t>гостьову</w:t>
      </w:r>
      <w:proofErr w:type="spellEnd"/>
      <w:r w:rsidRPr="00E159EB">
        <w:rPr>
          <w:iCs/>
          <w:sz w:val="28"/>
          <w:szCs w:val="28"/>
          <w:lang w:eastAsia="uk-UA"/>
        </w:rPr>
        <w:t xml:space="preserve"> </w:t>
      </w:r>
      <w:proofErr w:type="spellStart"/>
      <w:r w:rsidRPr="00E159EB">
        <w:rPr>
          <w:iCs/>
          <w:sz w:val="28"/>
          <w:szCs w:val="28"/>
          <w:lang w:eastAsia="uk-UA"/>
        </w:rPr>
        <w:t>лекцію</w:t>
      </w:r>
      <w:proofErr w:type="spellEnd"/>
      <w:r w:rsidRPr="00E159EB">
        <w:rPr>
          <w:iCs/>
          <w:sz w:val="28"/>
          <w:szCs w:val="28"/>
          <w:lang w:eastAsia="uk-UA"/>
        </w:rPr>
        <w:t xml:space="preserve"> «</w:t>
      </w:r>
      <w:proofErr w:type="spellStart"/>
      <w:r w:rsidRPr="00E159EB">
        <w:rPr>
          <w:iCs/>
          <w:sz w:val="28"/>
          <w:szCs w:val="28"/>
          <w:lang w:eastAsia="uk-UA"/>
        </w:rPr>
        <w:t>Соціальна</w:t>
      </w:r>
      <w:proofErr w:type="spellEnd"/>
      <w:r w:rsidRPr="00E159EB">
        <w:rPr>
          <w:iCs/>
          <w:sz w:val="28"/>
          <w:szCs w:val="28"/>
          <w:lang w:eastAsia="uk-UA"/>
        </w:rPr>
        <w:t xml:space="preserve"> </w:t>
      </w:r>
      <w:proofErr w:type="spellStart"/>
      <w:r w:rsidRPr="00E159EB">
        <w:rPr>
          <w:iCs/>
          <w:sz w:val="28"/>
          <w:szCs w:val="28"/>
          <w:lang w:eastAsia="uk-UA"/>
        </w:rPr>
        <w:t>стійкість</w:t>
      </w:r>
      <w:proofErr w:type="spellEnd"/>
      <w:r w:rsidRPr="00E159EB">
        <w:rPr>
          <w:iCs/>
          <w:sz w:val="28"/>
          <w:szCs w:val="28"/>
          <w:lang w:eastAsia="uk-UA"/>
        </w:rPr>
        <w:t xml:space="preserve"> </w:t>
      </w:r>
      <w:proofErr w:type="spellStart"/>
      <w:r w:rsidRPr="00E159EB">
        <w:rPr>
          <w:iCs/>
          <w:sz w:val="28"/>
          <w:szCs w:val="28"/>
          <w:lang w:eastAsia="uk-UA"/>
        </w:rPr>
        <w:t>міста</w:t>
      </w:r>
      <w:proofErr w:type="spellEnd"/>
      <w:r w:rsidRPr="00E159EB">
        <w:rPr>
          <w:iCs/>
          <w:sz w:val="28"/>
          <w:szCs w:val="28"/>
          <w:lang w:eastAsia="uk-UA"/>
        </w:rPr>
        <w:t xml:space="preserve"> </w:t>
      </w:r>
      <w:proofErr w:type="spellStart"/>
      <w:r w:rsidRPr="00E159EB">
        <w:rPr>
          <w:iCs/>
          <w:sz w:val="28"/>
          <w:szCs w:val="28"/>
          <w:lang w:eastAsia="uk-UA"/>
        </w:rPr>
        <w:t>Києва</w:t>
      </w:r>
      <w:proofErr w:type="spellEnd"/>
      <w:r w:rsidRPr="00E159EB">
        <w:rPr>
          <w:iCs/>
          <w:sz w:val="28"/>
          <w:szCs w:val="28"/>
          <w:lang w:eastAsia="uk-UA"/>
        </w:rPr>
        <w:t xml:space="preserve"> </w:t>
      </w:r>
      <w:proofErr w:type="spellStart"/>
      <w:r w:rsidRPr="00E159EB">
        <w:rPr>
          <w:iCs/>
          <w:sz w:val="28"/>
          <w:szCs w:val="28"/>
          <w:lang w:eastAsia="uk-UA"/>
        </w:rPr>
        <w:t>під</w:t>
      </w:r>
      <w:proofErr w:type="spellEnd"/>
      <w:r w:rsidRPr="00E159EB">
        <w:rPr>
          <w:iCs/>
          <w:sz w:val="28"/>
          <w:szCs w:val="28"/>
          <w:lang w:eastAsia="uk-UA"/>
        </w:rPr>
        <w:t xml:space="preserve"> час </w:t>
      </w:r>
      <w:proofErr w:type="spellStart"/>
      <w:r w:rsidRPr="00E159EB">
        <w:rPr>
          <w:iCs/>
          <w:sz w:val="28"/>
          <w:szCs w:val="28"/>
          <w:lang w:eastAsia="uk-UA"/>
        </w:rPr>
        <w:t>воєнного</w:t>
      </w:r>
      <w:proofErr w:type="spellEnd"/>
      <w:r w:rsidRPr="00E159EB">
        <w:rPr>
          <w:iCs/>
          <w:sz w:val="28"/>
          <w:szCs w:val="28"/>
          <w:lang w:eastAsia="uk-UA"/>
        </w:rPr>
        <w:t xml:space="preserve"> стану» за </w:t>
      </w:r>
      <w:proofErr w:type="spellStart"/>
      <w:r w:rsidRPr="00E159EB">
        <w:rPr>
          <w:iCs/>
          <w:sz w:val="28"/>
          <w:szCs w:val="28"/>
          <w:lang w:eastAsia="uk-UA"/>
        </w:rPr>
        <w:t>участі</w:t>
      </w:r>
      <w:proofErr w:type="spellEnd"/>
      <w:r w:rsidRPr="00E159EB">
        <w:rPr>
          <w:iCs/>
          <w:sz w:val="28"/>
          <w:szCs w:val="28"/>
          <w:lang w:eastAsia="uk-UA"/>
        </w:rPr>
        <w:t xml:space="preserve"> М. </w:t>
      </w:r>
      <w:proofErr w:type="spellStart"/>
      <w:r w:rsidRPr="00E159EB">
        <w:rPr>
          <w:iCs/>
          <w:sz w:val="28"/>
          <w:szCs w:val="28"/>
          <w:lang w:eastAsia="uk-UA"/>
        </w:rPr>
        <w:t>Хонди</w:t>
      </w:r>
      <w:proofErr w:type="spellEnd"/>
      <w:r w:rsidRPr="00E159EB">
        <w:rPr>
          <w:iCs/>
          <w:sz w:val="28"/>
          <w:szCs w:val="28"/>
          <w:lang w:eastAsia="uk-UA"/>
        </w:rPr>
        <w:t xml:space="preserve">, </w:t>
      </w:r>
      <w:proofErr w:type="spellStart"/>
      <w:r w:rsidRPr="00E159EB">
        <w:rPr>
          <w:iCs/>
          <w:sz w:val="28"/>
          <w:szCs w:val="28"/>
          <w:lang w:eastAsia="uk-UA"/>
        </w:rPr>
        <w:t>заступниці</w:t>
      </w:r>
      <w:proofErr w:type="spellEnd"/>
      <w:r w:rsidRPr="00E159EB">
        <w:rPr>
          <w:iCs/>
          <w:sz w:val="28"/>
          <w:szCs w:val="28"/>
          <w:lang w:eastAsia="uk-UA"/>
        </w:rPr>
        <w:t xml:space="preserve"> </w:t>
      </w:r>
      <w:proofErr w:type="spellStart"/>
      <w:r w:rsidRPr="00E159EB">
        <w:rPr>
          <w:iCs/>
          <w:sz w:val="28"/>
          <w:szCs w:val="28"/>
          <w:lang w:eastAsia="uk-UA"/>
        </w:rPr>
        <w:t>голови</w:t>
      </w:r>
      <w:proofErr w:type="spellEnd"/>
      <w:r w:rsidRPr="00E159EB">
        <w:rPr>
          <w:iCs/>
          <w:sz w:val="28"/>
          <w:szCs w:val="28"/>
          <w:lang w:eastAsia="uk-UA"/>
        </w:rPr>
        <w:t xml:space="preserve"> КМДА.</w:t>
      </w:r>
    </w:p>
    <w:p w14:paraId="66C68D3B" w14:textId="77777777" w:rsidR="007A3C3D" w:rsidRPr="00E159EB" w:rsidRDefault="007A3C3D" w:rsidP="007A3C3D">
      <w:pPr>
        <w:widowControl/>
        <w:numPr>
          <w:ilvl w:val="0"/>
          <w:numId w:val="14"/>
        </w:numPr>
        <w:shd w:val="clear" w:color="auto" w:fill="FFFFFF"/>
        <w:autoSpaceDE/>
        <w:autoSpaceDN/>
        <w:adjustRightInd/>
        <w:jc w:val="both"/>
        <w:rPr>
          <w:i/>
          <w:sz w:val="28"/>
          <w:szCs w:val="28"/>
          <w:lang w:eastAsia="uk-UA"/>
        </w:rPr>
      </w:pPr>
      <w:r w:rsidRPr="00E159EB">
        <w:rPr>
          <w:i/>
          <w:sz w:val="28"/>
          <w:szCs w:val="28"/>
          <w:lang w:eastAsia="uk-UA"/>
        </w:rPr>
        <w:t xml:space="preserve">Партнерство та </w:t>
      </w:r>
      <w:proofErr w:type="spellStart"/>
      <w:r w:rsidRPr="00E159EB">
        <w:rPr>
          <w:i/>
          <w:sz w:val="28"/>
          <w:szCs w:val="28"/>
          <w:lang w:eastAsia="uk-UA"/>
        </w:rPr>
        <w:t>адвокація</w:t>
      </w:r>
      <w:proofErr w:type="spellEnd"/>
      <w:r w:rsidRPr="00E159EB">
        <w:rPr>
          <w:i/>
          <w:sz w:val="28"/>
          <w:szCs w:val="28"/>
          <w:lang w:eastAsia="uk-UA"/>
        </w:rPr>
        <w:t xml:space="preserve"> </w:t>
      </w:r>
      <w:proofErr w:type="spellStart"/>
      <w:r w:rsidRPr="00E159EB">
        <w:rPr>
          <w:i/>
          <w:sz w:val="28"/>
          <w:szCs w:val="28"/>
          <w:lang w:eastAsia="uk-UA"/>
        </w:rPr>
        <w:t>щодо</w:t>
      </w:r>
      <w:proofErr w:type="spellEnd"/>
      <w:r w:rsidRPr="00E159EB">
        <w:rPr>
          <w:i/>
          <w:sz w:val="28"/>
          <w:szCs w:val="28"/>
          <w:lang w:eastAsia="uk-UA"/>
        </w:rPr>
        <w:t xml:space="preserve"> </w:t>
      </w:r>
      <w:proofErr w:type="spellStart"/>
      <w:r w:rsidRPr="00E159EB">
        <w:rPr>
          <w:i/>
          <w:sz w:val="28"/>
          <w:szCs w:val="28"/>
          <w:lang w:eastAsia="uk-UA"/>
        </w:rPr>
        <w:t>просування</w:t>
      </w:r>
      <w:proofErr w:type="spellEnd"/>
      <w:r w:rsidRPr="00E159EB">
        <w:rPr>
          <w:i/>
          <w:sz w:val="28"/>
          <w:szCs w:val="28"/>
          <w:lang w:eastAsia="uk-UA"/>
        </w:rPr>
        <w:t xml:space="preserve"> </w:t>
      </w:r>
      <w:proofErr w:type="spellStart"/>
      <w:r w:rsidRPr="00E159EB">
        <w:rPr>
          <w:i/>
          <w:sz w:val="28"/>
          <w:szCs w:val="28"/>
          <w:lang w:eastAsia="uk-UA"/>
        </w:rPr>
        <w:t>гендерної</w:t>
      </w:r>
      <w:proofErr w:type="spellEnd"/>
      <w:r w:rsidRPr="00E159EB">
        <w:rPr>
          <w:i/>
          <w:sz w:val="28"/>
          <w:szCs w:val="28"/>
          <w:lang w:eastAsia="uk-UA"/>
        </w:rPr>
        <w:t xml:space="preserve"> </w:t>
      </w:r>
      <w:proofErr w:type="spellStart"/>
      <w:r w:rsidRPr="00E159EB">
        <w:rPr>
          <w:i/>
          <w:sz w:val="28"/>
          <w:szCs w:val="28"/>
          <w:lang w:eastAsia="uk-UA"/>
        </w:rPr>
        <w:t>рівності</w:t>
      </w:r>
      <w:proofErr w:type="spellEnd"/>
      <w:r w:rsidRPr="00E159EB">
        <w:rPr>
          <w:i/>
          <w:sz w:val="28"/>
          <w:szCs w:val="28"/>
          <w:lang w:eastAsia="uk-UA"/>
        </w:rPr>
        <w:t>:</w:t>
      </w:r>
    </w:p>
    <w:p w14:paraId="6A2501F3" w14:textId="77777777" w:rsidR="007A3C3D" w:rsidRPr="00E159EB" w:rsidRDefault="007A3C3D" w:rsidP="007A3C3D">
      <w:pPr>
        <w:shd w:val="clear" w:color="auto" w:fill="FFFFFF"/>
        <w:ind w:firstLine="708"/>
        <w:jc w:val="both"/>
        <w:rPr>
          <w:rFonts w:eastAsia="Malgun Gothic"/>
          <w:bCs/>
          <w:sz w:val="28"/>
          <w:szCs w:val="28"/>
          <w:lang w:eastAsia="uk-UA"/>
        </w:rPr>
      </w:pPr>
      <w:r w:rsidRPr="00E159EB">
        <w:rPr>
          <w:rFonts w:eastAsia="Malgun Gothic"/>
          <w:bCs/>
          <w:sz w:val="28"/>
          <w:szCs w:val="28"/>
          <w:lang w:eastAsia="uk-UA"/>
        </w:rPr>
        <w:t xml:space="preserve">За </w:t>
      </w:r>
      <w:proofErr w:type="spellStart"/>
      <w:r w:rsidRPr="00E159EB">
        <w:rPr>
          <w:rFonts w:eastAsia="Malgun Gothic"/>
          <w:bCs/>
          <w:sz w:val="28"/>
          <w:szCs w:val="28"/>
          <w:lang w:eastAsia="uk-UA"/>
        </w:rPr>
        <w:t>ініціативи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Громадський</w:t>
      </w:r>
      <w:proofErr w:type="spellEnd"/>
      <w:r w:rsidRPr="00E159EB">
        <w:rPr>
          <w:rFonts w:eastAsia="Malgun Gothic"/>
          <w:bCs/>
          <w:sz w:val="28"/>
          <w:szCs w:val="28"/>
          <w:lang w:eastAsia="uk-UA"/>
        </w:rPr>
        <w:t xml:space="preserve"> Альянс «</w:t>
      </w:r>
      <w:proofErr w:type="spellStart"/>
      <w:r w:rsidRPr="00E159EB">
        <w:rPr>
          <w:rFonts w:eastAsia="Malgun Gothic"/>
          <w:bCs/>
          <w:sz w:val="28"/>
          <w:szCs w:val="28"/>
          <w:lang w:eastAsia="uk-UA"/>
        </w:rPr>
        <w:t>Політична</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дія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жінок</w:t>
      </w:r>
      <w:proofErr w:type="spellEnd"/>
      <w:r w:rsidRPr="00E159EB">
        <w:rPr>
          <w:rFonts w:eastAsia="Malgun Gothic"/>
          <w:bCs/>
          <w:sz w:val="28"/>
          <w:szCs w:val="28"/>
          <w:lang w:eastAsia="uk-UA"/>
        </w:rPr>
        <w:t xml:space="preserve">» у </w:t>
      </w:r>
      <w:proofErr w:type="spellStart"/>
      <w:r w:rsidRPr="00E159EB">
        <w:rPr>
          <w:rFonts w:eastAsia="Malgun Gothic"/>
          <w:bCs/>
          <w:sz w:val="28"/>
          <w:szCs w:val="28"/>
          <w:lang w:eastAsia="uk-UA"/>
        </w:rPr>
        <w:t>партнерстві</w:t>
      </w:r>
      <w:proofErr w:type="spellEnd"/>
      <w:r w:rsidRPr="00E159EB">
        <w:rPr>
          <w:rFonts w:eastAsia="Malgun Gothic"/>
          <w:bCs/>
          <w:sz w:val="28"/>
          <w:szCs w:val="28"/>
          <w:lang w:eastAsia="uk-UA"/>
        </w:rPr>
        <w:t xml:space="preserve"> з </w:t>
      </w:r>
      <w:hyperlink r:id="rId12" w:history="1">
        <w:r w:rsidRPr="00E159EB">
          <w:rPr>
            <w:rStyle w:val="a8"/>
            <w:rFonts w:eastAsia="Malgun Gothic"/>
            <w:bCs/>
            <w:sz w:val="28"/>
            <w:szCs w:val="28"/>
            <w:lang w:eastAsia="uk-UA"/>
          </w:rPr>
          <w:t>Центром «</w:t>
        </w:r>
        <w:proofErr w:type="spellStart"/>
        <w:r w:rsidRPr="00E159EB">
          <w:rPr>
            <w:rStyle w:val="a8"/>
            <w:rFonts w:eastAsia="Malgun Gothic"/>
            <w:bCs/>
            <w:sz w:val="28"/>
            <w:szCs w:val="28"/>
            <w:lang w:eastAsia="uk-UA"/>
          </w:rPr>
          <w:t>Жіночі</w:t>
        </w:r>
        <w:proofErr w:type="spellEnd"/>
        <w:r w:rsidRPr="00E159EB">
          <w:rPr>
            <w:rStyle w:val="a8"/>
            <w:rFonts w:eastAsia="Malgun Gothic"/>
            <w:bCs/>
            <w:sz w:val="28"/>
            <w:szCs w:val="28"/>
            <w:lang w:eastAsia="uk-UA"/>
          </w:rPr>
          <w:t xml:space="preserve"> </w:t>
        </w:r>
        <w:proofErr w:type="spellStart"/>
        <w:r w:rsidRPr="00E159EB">
          <w:rPr>
            <w:rStyle w:val="a8"/>
            <w:rFonts w:eastAsia="Malgun Gothic"/>
            <w:bCs/>
            <w:sz w:val="28"/>
            <w:szCs w:val="28"/>
            <w:lang w:eastAsia="uk-UA"/>
          </w:rPr>
          <w:t>перспективи</w:t>
        </w:r>
        <w:proofErr w:type="spellEnd"/>
        <w:r w:rsidRPr="00E159EB">
          <w:rPr>
            <w:rStyle w:val="a8"/>
            <w:rFonts w:eastAsia="Malgun Gothic"/>
            <w:bCs/>
            <w:sz w:val="28"/>
            <w:szCs w:val="28"/>
            <w:lang w:eastAsia="uk-UA"/>
          </w:rPr>
          <w:t>»</w:t>
        </w:r>
      </w:hyperlink>
      <w:r w:rsidRPr="00E159EB">
        <w:rPr>
          <w:rFonts w:eastAsia="Malgun Gothic"/>
          <w:bCs/>
          <w:sz w:val="28"/>
          <w:szCs w:val="28"/>
          <w:lang w:eastAsia="uk-UA"/>
        </w:rPr>
        <w:t xml:space="preserve"> за </w:t>
      </w:r>
      <w:proofErr w:type="spellStart"/>
      <w:r w:rsidRPr="00E159EB">
        <w:rPr>
          <w:rFonts w:eastAsia="Malgun Gothic"/>
          <w:bCs/>
          <w:sz w:val="28"/>
          <w:szCs w:val="28"/>
          <w:lang w:eastAsia="uk-UA"/>
        </w:rPr>
        <w:t>підтримки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Українського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Жіночого</w:t>
      </w:r>
      <w:proofErr w:type="spellEnd"/>
      <w:r w:rsidRPr="00E159EB">
        <w:rPr>
          <w:rFonts w:eastAsia="Malgun Gothic"/>
          <w:bCs/>
          <w:sz w:val="28"/>
          <w:szCs w:val="28"/>
          <w:lang w:eastAsia="uk-UA"/>
        </w:rPr>
        <w:t xml:space="preserve"> Фонду 05 липня проведено </w:t>
      </w:r>
      <w:proofErr w:type="spellStart"/>
      <w:r w:rsidRPr="00E159EB">
        <w:rPr>
          <w:rFonts w:eastAsia="Malgun Gothic"/>
          <w:bCs/>
          <w:sz w:val="28"/>
          <w:szCs w:val="28"/>
          <w:lang w:eastAsia="uk-UA"/>
        </w:rPr>
        <w:t>зустріч</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комунікаційниць</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жіночих</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громадських</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організацій</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щодо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викликів</w:t>
      </w:r>
      <w:proofErr w:type="spellEnd"/>
      <w:r w:rsidRPr="00E159EB">
        <w:rPr>
          <w:rFonts w:eastAsia="Malgun Gothic"/>
          <w:bCs/>
          <w:sz w:val="28"/>
          <w:szCs w:val="28"/>
          <w:lang w:eastAsia="uk-UA"/>
        </w:rPr>
        <w:t xml:space="preserve"> і </w:t>
      </w:r>
      <w:proofErr w:type="spellStart"/>
      <w:r w:rsidRPr="00E159EB">
        <w:rPr>
          <w:rFonts w:eastAsia="Malgun Gothic"/>
          <w:bCs/>
          <w:sz w:val="28"/>
          <w:szCs w:val="28"/>
          <w:lang w:eastAsia="uk-UA"/>
        </w:rPr>
        <w:t>обмежень</w:t>
      </w:r>
      <w:proofErr w:type="spellEnd"/>
      <w:r w:rsidRPr="00E159EB">
        <w:rPr>
          <w:rFonts w:eastAsia="Malgun Gothic"/>
          <w:bCs/>
          <w:sz w:val="28"/>
          <w:szCs w:val="28"/>
          <w:lang w:eastAsia="uk-UA"/>
        </w:rPr>
        <w:t xml:space="preserve">, з </w:t>
      </w:r>
      <w:proofErr w:type="spellStart"/>
      <w:r w:rsidRPr="00E159EB">
        <w:rPr>
          <w:rFonts w:eastAsia="Malgun Gothic"/>
          <w:bCs/>
          <w:sz w:val="28"/>
          <w:szCs w:val="28"/>
          <w:lang w:eastAsia="uk-UA"/>
        </w:rPr>
        <w:t>якими</w:t>
      </w:r>
      <w:proofErr w:type="spellEnd"/>
      <w:r w:rsidRPr="00E159EB">
        <w:rPr>
          <w:rFonts w:eastAsia="Malgun Gothic"/>
          <w:bCs/>
          <w:sz w:val="28"/>
          <w:szCs w:val="28"/>
          <w:lang w:eastAsia="uk-UA"/>
        </w:rPr>
        <w:t xml:space="preserve"> доводиться </w:t>
      </w:r>
      <w:proofErr w:type="spellStart"/>
      <w:r w:rsidRPr="00E159EB">
        <w:rPr>
          <w:rFonts w:eastAsia="Malgun Gothic"/>
          <w:bCs/>
          <w:sz w:val="28"/>
          <w:szCs w:val="28"/>
          <w:lang w:eastAsia="uk-UA"/>
        </w:rPr>
        <w:t>працювати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під</w:t>
      </w:r>
      <w:proofErr w:type="spellEnd"/>
      <w:r w:rsidRPr="00E159EB">
        <w:rPr>
          <w:rFonts w:eastAsia="Malgun Gothic"/>
          <w:bCs/>
          <w:sz w:val="28"/>
          <w:szCs w:val="28"/>
          <w:lang w:eastAsia="uk-UA"/>
        </w:rPr>
        <w:t xml:space="preserve"> час </w:t>
      </w:r>
      <w:proofErr w:type="spellStart"/>
      <w:r w:rsidRPr="00E159EB">
        <w:rPr>
          <w:rFonts w:eastAsia="Malgun Gothic"/>
          <w:bCs/>
          <w:sz w:val="28"/>
          <w:szCs w:val="28"/>
          <w:lang w:eastAsia="uk-UA"/>
        </w:rPr>
        <w:t>війни</w:t>
      </w:r>
      <w:proofErr w:type="spellEnd"/>
      <w:r w:rsidRPr="00E159EB">
        <w:rPr>
          <w:rFonts w:eastAsia="Malgun Gothic"/>
          <w:bCs/>
          <w:sz w:val="28"/>
          <w:szCs w:val="28"/>
          <w:lang w:eastAsia="uk-UA"/>
        </w:rPr>
        <w:t xml:space="preserve">; </w:t>
      </w:r>
    </w:p>
    <w:p w14:paraId="28C8A83C" w14:textId="024FC2CB" w:rsidR="007A3C3D" w:rsidRPr="00E159EB" w:rsidRDefault="007A3C3D" w:rsidP="007A3C3D">
      <w:pPr>
        <w:shd w:val="clear" w:color="auto" w:fill="FFFFFF"/>
        <w:ind w:firstLine="708"/>
        <w:jc w:val="both"/>
        <w:rPr>
          <w:rFonts w:eastAsia="Malgun Gothic"/>
          <w:bCs/>
          <w:sz w:val="28"/>
          <w:szCs w:val="28"/>
          <w:lang w:eastAsia="uk-UA"/>
        </w:rPr>
      </w:pPr>
      <w:proofErr w:type="spellStart"/>
      <w:r w:rsidRPr="00E159EB">
        <w:rPr>
          <w:rFonts w:eastAsia="Malgun Gothic"/>
          <w:bCs/>
          <w:sz w:val="28"/>
          <w:szCs w:val="28"/>
          <w:lang w:eastAsia="uk-UA"/>
        </w:rPr>
        <w:t>Відкрито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Тиждень</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гендерної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рівності</w:t>
      </w:r>
      <w:proofErr w:type="spellEnd"/>
      <w:r w:rsidRPr="00E159EB">
        <w:rPr>
          <w:rFonts w:eastAsia="Malgun Gothic"/>
          <w:bCs/>
          <w:sz w:val="28"/>
          <w:szCs w:val="28"/>
          <w:lang w:eastAsia="uk-UA"/>
        </w:rPr>
        <w:t xml:space="preserve"> у </w:t>
      </w:r>
      <w:hyperlink r:id="rId13" w:history="1">
        <w:proofErr w:type="spellStart"/>
        <w:r w:rsidRPr="00E159EB">
          <w:rPr>
            <w:rStyle w:val="a8"/>
            <w:rFonts w:eastAsia="Malgun Gothic"/>
            <w:bCs/>
            <w:sz w:val="28"/>
            <w:szCs w:val="28"/>
            <w:lang w:eastAsia="uk-UA"/>
          </w:rPr>
          <w:t>Національному</w:t>
        </w:r>
        <w:proofErr w:type="spellEnd"/>
        <w:r w:rsidRPr="00E159EB">
          <w:rPr>
            <w:rStyle w:val="a8"/>
            <w:rFonts w:eastAsia="Malgun Gothic"/>
            <w:bCs/>
            <w:sz w:val="28"/>
            <w:szCs w:val="28"/>
            <w:lang w:eastAsia="uk-UA"/>
          </w:rPr>
          <w:t xml:space="preserve"> </w:t>
        </w:r>
        <w:proofErr w:type="spellStart"/>
        <w:r w:rsidRPr="00E159EB">
          <w:rPr>
            <w:rStyle w:val="a8"/>
            <w:rFonts w:eastAsia="Malgun Gothic"/>
            <w:bCs/>
            <w:sz w:val="28"/>
            <w:szCs w:val="28"/>
            <w:lang w:eastAsia="uk-UA"/>
          </w:rPr>
          <w:t>університеті</w:t>
        </w:r>
        <w:proofErr w:type="spellEnd"/>
        <w:r w:rsidRPr="00E159EB">
          <w:rPr>
            <w:rStyle w:val="a8"/>
            <w:rFonts w:eastAsia="Malgun Gothic"/>
            <w:bCs/>
            <w:sz w:val="28"/>
            <w:szCs w:val="28"/>
            <w:lang w:eastAsia="uk-UA"/>
          </w:rPr>
          <w:t xml:space="preserve"> «</w:t>
        </w:r>
        <w:proofErr w:type="spellStart"/>
        <w:r w:rsidRPr="00E159EB">
          <w:rPr>
            <w:rStyle w:val="a8"/>
            <w:rFonts w:eastAsia="Malgun Gothic"/>
            <w:bCs/>
            <w:sz w:val="28"/>
            <w:szCs w:val="28"/>
            <w:lang w:eastAsia="uk-UA"/>
          </w:rPr>
          <w:t>Києво-Могилянська</w:t>
        </w:r>
        <w:proofErr w:type="spellEnd"/>
        <w:r w:rsidRPr="00E159EB">
          <w:rPr>
            <w:rStyle w:val="a8"/>
            <w:rFonts w:eastAsia="Malgun Gothic"/>
            <w:bCs/>
            <w:sz w:val="28"/>
            <w:szCs w:val="28"/>
            <w:lang w:eastAsia="uk-UA"/>
          </w:rPr>
          <w:t xml:space="preserve"> </w:t>
        </w:r>
        <w:proofErr w:type="spellStart"/>
        <w:r w:rsidRPr="00E159EB">
          <w:rPr>
            <w:rStyle w:val="a8"/>
            <w:rFonts w:eastAsia="Malgun Gothic"/>
            <w:bCs/>
            <w:sz w:val="28"/>
            <w:szCs w:val="28"/>
            <w:lang w:eastAsia="uk-UA"/>
          </w:rPr>
          <w:t>академія</w:t>
        </w:r>
        <w:proofErr w:type="spellEnd"/>
        <w:r w:rsidRPr="00E159EB">
          <w:rPr>
            <w:rStyle w:val="a8"/>
            <w:rFonts w:eastAsia="Malgun Gothic"/>
            <w:bCs/>
            <w:sz w:val="28"/>
            <w:szCs w:val="28"/>
            <w:lang w:eastAsia="uk-UA"/>
          </w:rPr>
          <w:t>»</w:t>
        </w:r>
      </w:hyperlink>
      <w:r w:rsidRPr="00E159EB">
        <w:rPr>
          <w:rFonts w:eastAsia="Malgun Gothic"/>
          <w:bCs/>
          <w:sz w:val="28"/>
          <w:szCs w:val="28"/>
          <w:lang w:eastAsia="uk-UA"/>
        </w:rPr>
        <w:t xml:space="preserve">, головною темою </w:t>
      </w:r>
      <w:proofErr w:type="spellStart"/>
      <w:r w:rsidRPr="00E159EB">
        <w:rPr>
          <w:rFonts w:eastAsia="Malgun Gothic"/>
          <w:bCs/>
          <w:sz w:val="28"/>
          <w:szCs w:val="28"/>
          <w:lang w:eastAsia="uk-UA"/>
        </w:rPr>
        <w:t>якого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було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Виклики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повномасштабного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вторгнення</w:t>
      </w:r>
      <w:proofErr w:type="spellEnd"/>
      <w:r w:rsidRPr="00E159EB">
        <w:rPr>
          <w:rFonts w:eastAsia="Malgun Gothic"/>
          <w:bCs/>
          <w:sz w:val="28"/>
          <w:szCs w:val="28"/>
          <w:lang w:eastAsia="uk-UA"/>
        </w:rPr>
        <w:t xml:space="preserve"> і </w:t>
      </w:r>
      <w:proofErr w:type="spellStart"/>
      <w:r w:rsidRPr="00E159EB">
        <w:rPr>
          <w:rFonts w:eastAsia="Malgun Gothic"/>
          <w:bCs/>
          <w:sz w:val="28"/>
          <w:szCs w:val="28"/>
          <w:lang w:eastAsia="uk-UA"/>
        </w:rPr>
        <w:t>переосмислення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гендерних</w:t>
      </w:r>
      <w:proofErr w:type="spellEnd"/>
      <w:r w:rsidRPr="00E159EB">
        <w:rPr>
          <w:rFonts w:eastAsia="Malgun Gothic"/>
          <w:bCs/>
          <w:sz w:val="28"/>
          <w:szCs w:val="28"/>
          <w:lang w:eastAsia="uk-UA"/>
        </w:rPr>
        <w:t xml:space="preserve"> ролей», </w:t>
      </w:r>
      <w:proofErr w:type="spellStart"/>
      <w:r w:rsidRPr="00E159EB">
        <w:rPr>
          <w:rFonts w:eastAsia="Malgun Gothic"/>
          <w:bCs/>
          <w:sz w:val="28"/>
          <w:szCs w:val="28"/>
          <w:lang w:eastAsia="uk-UA"/>
        </w:rPr>
        <w:t>гостьовою</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лекцією</w:t>
      </w:r>
      <w:proofErr w:type="spellEnd"/>
      <w:r w:rsidRPr="00E159EB">
        <w:rPr>
          <w:rFonts w:eastAsia="Malgun Gothic"/>
          <w:bCs/>
          <w:sz w:val="28"/>
          <w:szCs w:val="28"/>
          <w:lang w:eastAsia="uk-UA"/>
        </w:rPr>
        <w:t xml:space="preserve"> «На шляху до </w:t>
      </w:r>
      <w:proofErr w:type="spellStart"/>
      <w:r w:rsidRPr="00E159EB">
        <w:rPr>
          <w:rFonts w:eastAsia="Malgun Gothic"/>
          <w:bCs/>
          <w:sz w:val="28"/>
          <w:szCs w:val="28"/>
          <w:lang w:eastAsia="uk-UA"/>
        </w:rPr>
        <w:t>гендерної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рівності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виклики</w:t>
      </w:r>
      <w:proofErr w:type="spellEnd"/>
      <w:r w:rsidRPr="00E159EB">
        <w:rPr>
          <w:rFonts w:eastAsia="Malgun Gothic"/>
          <w:bCs/>
          <w:sz w:val="28"/>
          <w:szCs w:val="28"/>
          <w:lang w:eastAsia="uk-UA"/>
        </w:rPr>
        <w:t xml:space="preserve"> і </w:t>
      </w:r>
      <w:proofErr w:type="spellStart"/>
      <w:r w:rsidRPr="00E159EB">
        <w:rPr>
          <w:rFonts w:eastAsia="Malgun Gothic"/>
          <w:bCs/>
          <w:sz w:val="28"/>
          <w:szCs w:val="28"/>
          <w:lang w:eastAsia="uk-UA"/>
        </w:rPr>
        <w:t>рішення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міста</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Києва</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від</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начальниці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управління</w:t>
      </w:r>
      <w:proofErr w:type="spellEnd"/>
      <w:r w:rsidRPr="00E159EB">
        <w:rPr>
          <w:rFonts w:eastAsia="Malgun Gothic"/>
          <w:bCs/>
          <w:sz w:val="28"/>
          <w:szCs w:val="28"/>
          <w:lang w:eastAsia="uk-UA"/>
        </w:rPr>
        <w:t xml:space="preserve"> з </w:t>
      </w:r>
      <w:proofErr w:type="spellStart"/>
      <w:r w:rsidRPr="00E159EB">
        <w:rPr>
          <w:rFonts w:eastAsia="Malgun Gothic"/>
          <w:bCs/>
          <w:sz w:val="28"/>
          <w:szCs w:val="28"/>
          <w:lang w:eastAsia="uk-UA"/>
        </w:rPr>
        <w:t>питань</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гендерної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рівності</w:t>
      </w:r>
      <w:proofErr w:type="spellEnd"/>
      <w:r w:rsidRPr="00E159EB">
        <w:rPr>
          <w:rFonts w:eastAsia="Malgun Gothic"/>
          <w:bCs/>
          <w:sz w:val="28"/>
          <w:szCs w:val="28"/>
          <w:lang w:eastAsia="uk-UA"/>
        </w:rPr>
        <w:t xml:space="preserve"> Т. Гузенко (</w:t>
      </w:r>
      <w:r w:rsidR="00891FFD">
        <w:rPr>
          <w:rFonts w:eastAsia="Malgun Gothic"/>
          <w:bCs/>
          <w:sz w:val="28"/>
          <w:szCs w:val="28"/>
          <w:lang w:eastAsia="uk-UA"/>
        </w:rPr>
        <w:t>0</w:t>
      </w:r>
      <w:r w:rsidRPr="00E159EB">
        <w:rPr>
          <w:rFonts w:eastAsia="Malgun Gothic"/>
          <w:bCs/>
          <w:sz w:val="28"/>
          <w:szCs w:val="28"/>
          <w:lang w:eastAsia="uk-UA"/>
        </w:rPr>
        <w:t>9.09.2024)</w:t>
      </w:r>
    </w:p>
    <w:p w14:paraId="34EAE149" w14:textId="77777777" w:rsidR="007A3C3D" w:rsidRPr="00E159EB" w:rsidRDefault="007A3C3D" w:rsidP="007A3C3D">
      <w:pPr>
        <w:shd w:val="clear" w:color="auto" w:fill="FFFFFF"/>
        <w:tabs>
          <w:tab w:val="num" w:pos="0"/>
        </w:tabs>
        <w:ind w:firstLine="720"/>
        <w:jc w:val="both"/>
        <w:rPr>
          <w:rFonts w:eastAsia="Malgun Gothic"/>
          <w:bCs/>
          <w:sz w:val="28"/>
          <w:szCs w:val="28"/>
          <w:lang w:eastAsia="uk-UA"/>
        </w:rPr>
      </w:pPr>
      <w:proofErr w:type="spellStart"/>
      <w:r w:rsidRPr="00E159EB">
        <w:rPr>
          <w:rFonts w:eastAsia="Malgun Gothic"/>
          <w:bCs/>
          <w:sz w:val="28"/>
          <w:szCs w:val="28"/>
          <w:lang w:eastAsia="uk-UA"/>
        </w:rPr>
        <w:t>Спільно</w:t>
      </w:r>
      <w:proofErr w:type="spellEnd"/>
      <w:r w:rsidRPr="00E159EB">
        <w:rPr>
          <w:rFonts w:eastAsia="Malgun Gothic"/>
          <w:bCs/>
          <w:sz w:val="28"/>
          <w:szCs w:val="28"/>
          <w:lang w:eastAsia="uk-UA"/>
        </w:rPr>
        <w:t xml:space="preserve"> з </w:t>
      </w:r>
      <w:hyperlink r:id="rId14" w:history="1">
        <w:r w:rsidRPr="00E159EB">
          <w:rPr>
            <w:rStyle w:val="a8"/>
            <w:rFonts w:eastAsia="Malgun Gothic"/>
            <w:bCs/>
            <w:sz w:val="28"/>
            <w:szCs w:val="28"/>
            <w:lang w:eastAsia="uk-UA"/>
          </w:rPr>
          <w:t>ГО «</w:t>
        </w:r>
        <w:proofErr w:type="spellStart"/>
        <w:r w:rsidRPr="00E159EB">
          <w:rPr>
            <w:rStyle w:val="a8"/>
            <w:rFonts w:eastAsia="Malgun Gothic"/>
            <w:bCs/>
            <w:sz w:val="28"/>
            <w:szCs w:val="28"/>
            <w:lang w:eastAsia="uk-UA"/>
          </w:rPr>
          <w:t>Ґендерний</w:t>
        </w:r>
        <w:proofErr w:type="spellEnd"/>
        <w:r w:rsidRPr="00E159EB">
          <w:rPr>
            <w:rStyle w:val="a8"/>
            <w:rFonts w:eastAsia="Malgun Gothic"/>
            <w:bCs/>
            <w:sz w:val="28"/>
            <w:szCs w:val="28"/>
            <w:lang w:eastAsia="uk-UA"/>
          </w:rPr>
          <w:t xml:space="preserve"> </w:t>
        </w:r>
        <w:proofErr w:type="spellStart"/>
        <w:r w:rsidRPr="00E159EB">
          <w:rPr>
            <w:rStyle w:val="a8"/>
            <w:rFonts w:eastAsia="Malgun Gothic"/>
            <w:bCs/>
            <w:sz w:val="28"/>
            <w:szCs w:val="28"/>
            <w:lang w:eastAsia="uk-UA"/>
          </w:rPr>
          <w:t>креативний</w:t>
        </w:r>
        <w:proofErr w:type="spellEnd"/>
        <w:r w:rsidRPr="00E159EB">
          <w:rPr>
            <w:rStyle w:val="a8"/>
            <w:rFonts w:eastAsia="Malgun Gothic"/>
            <w:bCs/>
            <w:sz w:val="28"/>
            <w:szCs w:val="28"/>
            <w:lang w:eastAsia="uk-UA"/>
          </w:rPr>
          <w:t xml:space="preserve"> </w:t>
        </w:r>
        <w:proofErr w:type="spellStart"/>
        <w:r w:rsidRPr="00E159EB">
          <w:rPr>
            <w:rStyle w:val="a8"/>
            <w:rFonts w:eastAsia="Malgun Gothic"/>
            <w:bCs/>
            <w:sz w:val="28"/>
            <w:szCs w:val="28"/>
            <w:lang w:eastAsia="uk-UA"/>
          </w:rPr>
          <w:t>простір</w:t>
        </w:r>
        <w:proofErr w:type="spellEnd"/>
        <w:r w:rsidRPr="00E159EB">
          <w:rPr>
            <w:rStyle w:val="a8"/>
            <w:rFonts w:eastAsia="Malgun Gothic"/>
            <w:bCs/>
            <w:sz w:val="28"/>
            <w:szCs w:val="28"/>
            <w:lang w:eastAsia="uk-UA"/>
          </w:rPr>
          <w:t>»</w:t>
        </w:r>
      </w:hyperlink>
      <w:r w:rsidRPr="00E159EB">
        <w:rPr>
          <w:rFonts w:eastAsia="Malgun Gothic"/>
          <w:bCs/>
          <w:sz w:val="28"/>
          <w:szCs w:val="28"/>
          <w:lang w:eastAsia="uk-UA"/>
        </w:rPr>
        <w:t xml:space="preserve"> 06 вересня проведено </w:t>
      </w:r>
      <w:proofErr w:type="spellStart"/>
      <w:r w:rsidRPr="00E159EB">
        <w:rPr>
          <w:rFonts w:eastAsia="Malgun Gothic"/>
          <w:bCs/>
          <w:sz w:val="28"/>
          <w:szCs w:val="28"/>
          <w:lang w:eastAsia="uk-UA"/>
        </w:rPr>
        <w:t>презентацію</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настільної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гри</w:t>
      </w:r>
      <w:proofErr w:type="spellEnd"/>
      <w:r w:rsidRPr="00E159EB">
        <w:rPr>
          <w:rFonts w:eastAsia="Malgun Gothic"/>
          <w:bCs/>
          <w:sz w:val="28"/>
          <w:szCs w:val="28"/>
          <w:lang w:eastAsia="uk-UA"/>
        </w:rPr>
        <w:t xml:space="preserve"> «Крок вперед до </w:t>
      </w:r>
      <w:proofErr w:type="spellStart"/>
      <w:r w:rsidRPr="00E159EB">
        <w:rPr>
          <w:rFonts w:eastAsia="Malgun Gothic"/>
          <w:bCs/>
          <w:sz w:val="28"/>
          <w:szCs w:val="28"/>
          <w:lang w:eastAsia="uk-UA"/>
        </w:rPr>
        <w:t>кліматичної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справедливості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зробимо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його</w:t>
      </w:r>
      <w:proofErr w:type="spellEnd"/>
      <w:r w:rsidRPr="00E159EB">
        <w:rPr>
          <w:rFonts w:eastAsia="Malgun Gothic"/>
          <w:bCs/>
          <w:sz w:val="28"/>
          <w:szCs w:val="28"/>
          <w:lang w:eastAsia="uk-UA"/>
        </w:rPr>
        <w:t xml:space="preserve"> разом!» для 25 </w:t>
      </w:r>
      <w:proofErr w:type="spellStart"/>
      <w:r w:rsidRPr="00E159EB">
        <w:rPr>
          <w:rFonts w:eastAsia="Malgun Gothic"/>
          <w:bCs/>
          <w:sz w:val="28"/>
          <w:szCs w:val="28"/>
          <w:lang w:eastAsia="uk-UA"/>
        </w:rPr>
        <w:t>жінок</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громадського</w:t>
      </w:r>
      <w:proofErr w:type="spellEnd"/>
      <w:r w:rsidRPr="00E159EB">
        <w:rPr>
          <w:rFonts w:eastAsia="Malgun Gothic"/>
          <w:bCs/>
          <w:sz w:val="28"/>
          <w:szCs w:val="28"/>
          <w:lang w:eastAsia="uk-UA"/>
        </w:rPr>
        <w:t xml:space="preserve"> сектору з </w:t>
      </w:r>
      <w:proofErr w:type="spellStart"/>
      <w:r w:rsidRPr="00E159EB">
        <w:rPr>
          <w:rFonts w:eastAsia="Malgun Gothic"/>
          <w:bCs/>
          <w:sz w:val="28"/>
          <w:szCs w:val="28"/>
          <w:lang w:eastAsia="uk-UA"/>
        </w:rPr>
        <w:t>Коаліції</w:t>
      </w:r>
      <w:proofErr w:type="spellEnd"/>
      <w:r w:rsidRPr="00E159EB">
        <w:rPr>
          <w:rFonts w:eastAsia="Malgun Gothic"/>
          <w:bCs/>
          <w:sz w:val="28"/>
          <w:szCs w:val="28"/>
          <w:lang w:eastAsia="uk-UA"/>
        </w:rPr>
        <w:t xml:space="preserve"> 1325.Київ з метою </w:t>
      </w:r>
      <w:proofErr w:type="spellStart"/>
      <w:r w:rsidRPr="00E159EB">
        <w:rPr>
          <w:rFonts w:eastAsia="Malgun Gothic"/>
          <w:bCs/>
          <w:sz w:val="28"/>
          <w:szCs w:val="28"/>
          <w:lang w:eastAsia="uk-UA"/>
        </w:rPr>
        <w:t>стратегічного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виклику</w:t>
      </w:r>
      <w:proofErr w:type="spellEnd"/>
      <w:r w:rsidRPr="00E159EB">
        <w:rPr>
          <w:rFonts w:eastAsia="Malgun Gothic"/>
          <w:bCs/>
          <w:sz w:val="28"/>
          <w:szCs w:val="28"/>
          <w:lang w:eastAsia="uk-UA"/>
        </w:rPr>
        <w:t xml:space="preserve"> до </w:t>
      </w:r>
      <w:proofErr w:type="spellStart"/>
      <w:r w:rsidRPr="00E159EB">
        <w:rPr>
          <w:rFonts w:eastAsia="Malgun Gothic"/>
          <w:bCs/>
          <w:sz w:val="28"/>
          <w:szCs w:val="28"/>
          <w:lang w:eastAsia="uk-UA"/>
        </w:rPr>
        <w:t>висвітлення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кліматичних</w:t>
      </w:r>
      <w:proofErr w:type="spellEnd"/>
      <w:r w:rsidRPr="00E159EB">
        <w:rPr>
          <w:rFonts w:eastAsia="Malgun Gothic"/>
          <w:bCs/>
          <w:sz w:val="28"/>
          <w:szCs w:val="28"/>
          <w:lang w:eastAsia="uk-UA"/>
        </w:rPr>
        <w:t xml:space="preserve"> та </w:t>
      </w:r>
      <w:proofErr w:type="spellStart"/>
      <w:r w:rsidRPr="00E159EB">
        <w:rPr>
          <w:rFonts w:eastAsia="Malgun Gothic"/>
          <w:bCs/>
          <w:sz w:val="28"/>
          <w:szCs w:val="28"/>
          <w:lang w:eastAsia="uk-UA"/>
        </w:rPr>
        <w:t>гендерних</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питань</w:t>
      </w:r>
      <w:proofErr w:type="spellEnd"/>
      <w:r w:rsidRPr="00E159EB">
        <w:rPr>
          <w:rFonts w:eastAsia="Malgun Gothic"/>
          <w:bCs/>
          <w:sz w:val="28"/>
          <w:szCs w:val="28"/>
          <w:lang w:eastAsia="uk-UA"/>
        </w:rPr>
        <w:t xml:space="preserve">, з </w:t>
      </w:r>
      <w:proofErr w:type="spellStart"/>
      <w:r w:rsidRPr="00E159EB">
        <w:rPr>
          <w:rFonts w:eastAsia="Malgun Gothic"/>
          <w:bCs/>
          <w:sz w:val="28"/>
          <w:szCs w:val="28"/>
          <w:lang w:eastAsia="uk-UA"/>
        </w:rPr>
        <w:t>якими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стикається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сучасна</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спільнота</w:t>
      </w:r>
      <w:proofErr w:type="spellEnd"/>
      <w:r w:rsidRPr="00E159EB">
        <w:rPr>
          <w:rFonts w:eastAsia="Malgun Gothic"/>
          <w:bCs/>
          <w:sz w:val="28"/>
          <w:szCs w:val="28"/>
          <w:lang w:eastAsia="uk-UA"/>
        </w:rPr>
        <w:t xml:space="preserve">. У </w:t>
      </w:r>
      <w:proofErr w:type="spellStart"/>
      <w:r w:rsidRPr="00E159EB">
        <w:rPr>
          <w:rFonts w:eastAsia="Malgun Gothic"/>
          <w:bCs/>
          <w:sz w:val="28"/>
          <w:szCs w:val="28"/>
          <w:lang w:eastAsia="uk-UA"/>
        </w:rPr>
        <w:t>грі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поєднано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процеси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екологічної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рівності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розподілу</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ресурсів</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відповідальності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сторін</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адаптацію</w:t>
      </w:r>
      <w:proofErr w:type="spellEnd"/>
      <w:r w:rsidRPr="00E159EB">
        <w:rPr>
          <w:rFonts w:eastAsia="Malgun Gothic"/>
          <w:bCs/>
          <w:sz w:val="28"/>
          <w:szCs w:val="28"/>
          <w:lang w:eastAsia="uk-UA"/>
        </w:rPr>
        <w:t xml:space="preserve"> та </w:t>
      </w:r>
      <w:proofErr w:type="spellStart"/>
      <w:r w:rsidRPr="00E159EB">
        <w:rPr>
          <w:rFonts w:eastAsia="Malgun Gothic"/>
          <w:bCs/>
          <w:sz w:val="28"/>
          <w:szCs w:val="28"/>
          <w:lang w:eastAsia="uk-UA"/>
        </w:rPr>
        <w:t>пом’якшення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кліматичну</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міграцію</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захист</w:t>
      </w:r>
      <w:proofErr w:type="spellEnd"/>
      <w:r w:rsidRPr="00E159EB">
        <w:rPr>
          <w:rFonts w:eastAsia="Malgun Gothic"/>
          <w:bCs/>
          <w:sz w:val="28"/>
          <w:szCs w:val="28"/>
          <w:lang w:eastAsia="uk-UA"/>
        </w:rPr>
        <w:t xml:space="preserve"> прав </w:t>
      </w:r>
      <w:proofErr w:type="spellStart"/>
      <w:r w:rsidRPr="00E159EB">
        <w:rPr>
          <w:rFonts w:eastAsia="Malgun Gothic"/>
          <w:bCs/>
          <w:sz w:val="28"/>
          <w:szCs w:val="28"/>
          <w:lang w:eastAsia="uk-UA"/>
        </w:rPr>
        <w:t>людини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інтерсекційность</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збереження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природних</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ресурсів</w:t>
      </w:r>
      <w:proofErr w:type="spellEnd"/>
      <w:r w:rsidRPr="00E159EB">
        <w:rPr>
          <w:rFonts w:eastAsia="Malgun Gothic"/>
          <w:bCs/>
          <w:sz w:val="28"/>
          <w:szCs w:val="28"/>
          <w:lang w:eastAsia="uk-UA"/>
        </w:rPr>
        <w:t>.</w:t>
      </w:r>
    </w:p>
    <w:p w14:paraId="31D17F0B" w14:textId="77777777" w:rsidR="007A3C3D" w:rsidRPr="00E159EB" w:rsidRDefault="007A3C3D" w:rsidP="007A3C3D">
      <w:pPr>
        <w:shd w:val="clear" w:color="auto" w:fill="FFFFFF"/>
        <w:tabs>
          <w:tab w:val="num" w:pos="0"/>
        </w:tabs>
        <w:ind w:firstLine="720"/>
        <w:jc w:val="both"/>
        <w:rPr>
          <w:rFonts w:eastAsia="Malgun Gothic"/>
          <w:bCs/>
          <w:sz w:val="28"/>
          <w:szCs w:val="28"/>
          <w:lang w:eastAsia="uk-UA"/>
        </w:rPr>
      </w:pPr>
      <w:r w:rsidRPr="00E159EB">
        <w:rPr>
          <w:rFonts w:eastAsia="Malgun Gothic"/>
          <w:bCs/>
          <w:sz w:val="28"/>
          <w:szCs w:val="28"/>
          <w:lang w:eastAsia="uk-UA"/>
        </w:rPr>
        <w:t xml:space="preserve">В рамках </w:t>
      </w:r>
      <w:proofErr w:type="spellStart"/>
      <w:r w:rsidRPr="00E159EB">
        <w:rPr>
          <w:rFonts w:eastAsia="Malgun Gothic"/>
          <w:bCs/>
          <w:sz w:val="28"/>
          <w:szCs w:val="28"/>
          <w:lang w:eastAsia="uk-UA"/>
        </w:rPr>
        <w:t>реалізації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ініціатив</w:t>
      </w:r>
      <w:proofErr w:type="spellEnd"/>
      <w:r w:rsidRPr="00E159EB">
        <w:rPr>
          <w:rFonts w:eastAsia="Malgun Gothic"/>
          <w:bCs/>
          <w:sz w:val="28"/>
          <w:szCs w:val="28"/>
          <w:lang w:eastAsia="uk-UA"/>
        </w:rPr>
        <w:t xml:space="preserve"> з </w:t>
      </w:r>
      <w:proofErr w:type="spellStart"/>
      <w:r w:rsidRPr="00E159EB">
        <w:rPr>
          <w:rFonts w:eastAsia="Malgun Gothic"/>
          <w:bCs/>
          <w:sz w:val="28"/>
          <w:szCs w:val="28"/>
          <w:lang w:eastAsia="uk-UA"/>
        </w:rPr>
        <w:t>розбудови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економічної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спроможності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жінок</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постраждалих</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від</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конфлікту</w:t>
      </w:r>
      <w:proofErr w:type="spellEnd"/>
      <w:r w:rsidRPr="00E159EB">
        <w:rPr>
          <w:rFonts w:eastAsia="Malgun Gothic"/>
          <w:bCs/>
          <w:sz w:val="28"/>
          <w:szCs w:val="28"/>
          <w:lang w:eastAsia="uk-UA"/>
        </w:rPr>
        <w:t xml:space="preserve">, та </w:t>
      </w:r>
      <w:proofErr w:type="spellStart"/>
      <w:r w:rsidRPr="00E159EB">
        <w:rPr>
          <w:rFonts w:eastAsia="Malgun Gothic"/>
          <w:bCs/>
          <w:sz w:val="28"/>
          <w:szCs w:val="28"/>
          <w:lang w:eastAsia="uk-UA"/>
        </w:rPr>
        <w:t>жінок</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які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знаходяться</w:t>
      </w:r>
      <w:proofErr w:type="spellEnd"/>
      <w:r w:rsidRPr="00E159EB">
        <w:rPr>
          <w:rFonts w:eastAsia="Malgun Gothic"/>
          <w:bCs/>
          <w:sz w:val="28"/>
          <w:szCs w:val="28"/>
          <w:lang w:eastAsia="uk-UA"/>
        </w:rPr>
        <w:t xml:space="preserve"> в </w:t>
      </w:r>
      <w:proofErr w:type="spellStart"/>
      <w:r w:rsidRPr="00E159EB">
        <w:rPr>
          <w:rFonts w:eastAsia="Malgun Gothic"/>
          <w:bCs/>
          <w:sz w:val="28"/>
          <w:szCs w:val="28"/>
          <w:lang w:eastAsia="uk-UA"/>
        </w:rPr>
        <w:t>зоні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ризику</w:t>
      </w:r>
      <w:proofErr w:type="spellEnd"/>
      <w:r w:rsidRPr="00E159EB">
        <w:rPr>
          <w:rFonts w:eastAsia="Malgun Gothic"/>
          <w:bCs/>
          <w:sz w:val="28"/>
          <w:szCs w:val="28"/>
          <w:lang w:eastAsia="uk-UA"/>
        </w:rPr>
        <w:t xml:space="preserve">, за </w:t>
      </w:r>
      <w:proofErr w:type="spellStart"/>
      <w:r w:rsidRPr="00E159EB">
        <w:rPr>
          <w:rFonts w:eastAsia="Malgun Gothic"/>
          <w:bCs/>
          <w:sz w:val="28"/>
          <w:szCs w:val="28"/>
          <w:lang w:eastAsia="uk-UA"/>
        </w:rPr>
        <w:t>підтримки</w:t>
      </w:r>
      <w:proofErr w:type="spellEnd"/>
      <w:r w:rsidRPr="00E159EB">
        <w:rPr>
          <w:rFonts w:eastAsia="Malgun Gothic"/>
          <w:bCs/>
          <w:sz w:val="28"/>
          <w:szCs w:val="28"/>
          <w:lang w:eastAsia="uk-UA"/>
        </w:rPr>
        <w:t xml:space="preserve"> Фонду ООН у </w:t>
      </w:r>
      <w:proofErr w:type="spellStart"/>
      <w:r w:rsidRPr="00E159EB">
        <w:rPr>
          <w:rFonts w:eastAsia="Malgun Gothic"/>
          <w:bCs/>
          <w:sz w:val="28"/>
          <w:szCs w:val="28"/>
          <w:lang w:eastAsia="uk-UA"/>
        </w:rPr>
        <w:t>галузі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народонаселення</w:t>
      </w:r>
      <w:proofErr w:type="spellEnd"/>
      <w:r w:rsidRPr="00E159EB">
        <w:rPr>
          <w:rFonts w:eastAsia="Malgun Gothic"/>
          <w:bCs/>
          <w:sz w:val="28"/>
          <w:szCs w:val="28"/>
          <w:lang w:eastAsia="uk-UA"/>
        </w:rPr>
        <w:t xml:space="preserve"> в </w:t>
      </w:r>
      <w:proofErr w:type="spellStart"/>
      <w:r w:rsidRPr="00E159EB">
        <w:rPr>
          <w:rFonts w:eastAsia="Malgun Gothic"/>
          <w:bCs/>
          <w:sz w:val="28"/>
          <w:szCs w:val="28"/>
          <w:lang w:eastAsia="uk-UA"/>
        </w:rPr>
        <w:t>Україні</w:t>
      </w:r>
      <w:proofErr w:type="spellEnd"/>
      <w:r w:rsidRPr="00E159EB">
        <w:rPr>
          <w:rFonts w:eastAsia="Malgun Gothic"/>
          <w:bCs/>
          <w:sz w:val="28"/>
          <w:szCs w:val="28"/>
          <w:lang w:eastAsia="uk-UA"/>
        </w:rPr>
        <w:t xml:space="preserve"> 22 липня </w:t>
      </w:r>
      <w:proofErr w:type="spellStart"/>
      <w:r w:rsidRPr="00E159EB">
        <w:rPr>
          <w:rFonts w:eastAsia="Malgun Gothic"/>
          <w:bCs/>
          <w:sz w:val="28"/>
          <w:szCs w:val="28"/>
          <w:lang w:eastAsia="uk-UA"/>
        </w:rPr>
        <w:t>закінчено</w:t>
      </w:r>
      <w:proofErr w:type="spellEnd"/>
      <w:r w:rsidRPr="00E159EB">
        <w:rPr>
          <w:rFonts w:eastAsia="Malgun Gothic"/>
          <w:bCs/>
          <w:sz w:val="28"/>
          <w:szCs w:val="28"/>
          <w:lang w:eastAsia="uk-UA"/>
        </w:rPr>
        <w:t xml:space="preserve"> 8 сезон та 07 </w:t>
      </w:r>
      <w:proofErr w:type="spellStart"/>
      <w:r w:rsidRPr="00E159EB">
        <w:rPr>
          <w:rFonts w:eastAsia="Malgun Gothic"/>
          <w:bCs/>
          <w:sz w:val="28"/>
          <w:szCs w:val="28"/>
          <w:lang w:eastAsia="uk-UA"/>
        </w:rPr>
        <w:t>серпня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оголошено</w:t>
      </w:r>
      <w:proofErr w:type="spellEnd"/>
      <w:r w:rsidRPr="00E159EB">
        <w:rPr>
          <w:rFonts w:eastAsia="Malgun Gothic"/>
          <w:bCs/>
          <w:sz w:val="28"/>
          <w:szCs w:val="28"/>
          <w:lang w:eastAsia="uk-UA"/>
        </w:rPr>
        <w:t xml:space="preserve"> старт 9-ого сезону </w:t>
      </w:r>
      <w:proofErr w:type="spellStart"/>
      <w:r w:rsidRPr="00E159EB">
        <w:rPr>
          <w:rFonts w:eastAsia="Malgun Gothic"/>
          <w:bCs/>
          <w:sz w:val="28"/>
          <w:szCs w:val="28"/>
          <w:lang w:eastAsia="uk-UA"/>
        </w:rPr>
        <w:t>освітньо-соціального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проєкту</w:t>
      </w:r>
      <w:proofErr w:type="spellEnd"/>
      <w:r w:rsidRPr="00E159EB">
        <w:rPr>
          <w:rFonts w:eastAsia="Malgun Gothic"/>
          <w:bCs/>
          <w:sz w:val="28"/>
          <w:szCs w:val="28"/>
          <w:lang w:eastAsia="uk-UA"/>
        </w:rPr>
        <w:t xml:space="preserve"> «Краса для </w:t>
      </w:r>
      <w:proofErr w:type="spellStart"/>
      <w:r w:rsidRPr="00E159EB">
        <w:rPr>
          <w:rFonts w:eastAsia="Malgun Gothic"/>
          <w:bCs/>
          <w:sz w:val="28"/>
          <w:szCs w:val="28"/>
          <w:lang w:eastAsia="uk-UA"/>
        </w:rPr>
        <w:t>всіх</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який</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реалізується</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спільно</w:t>
      </w:r>
      <w:proofErr w:type="spellEnd"/>
      <w:r w:rsidRPr="00E159EB">
        <w:rPr>
          <w:rFonts w:eastAsia="Malgun Gothic"/>
          <w:bCs/>
          <w:sz w:val="28"/>
          <w:szCs w:val="28"/>
          <w:lang w:eastAsia="uk-UA"/>
        </w:rPr>
        <w:t xml:space="preserve"> з </w:t>
      </w:r>
      <w:proofErr w:type="spellStart"/>
      <w:r w:rsidRPr="00E159EB">
        <w:rPr>
          <w:rFonts w:eastAsia="Malgun Gothic"/>
          <w:bCs/>
          <w:sz w:val="28"/>
          <w:szCs w:val="28"/>
          <w:lang w:eastAsia="uk-UA"/>
        </w:rPr>
        <w:t>L'Oréal</w:t>
      </w:r>
      <w:proofErr w:type="spellEnd"/>
      <w:r w:rsidRPr="00E159EB">
        <w:rPr>
          <w:rFonts w:eastAsia="Malgun Gothic"/>
          <w:bCs/>
          <w:sz w:val="28"/>
          <w:szCs w:val="28"/>
          <w:lang w:eastAsia="uk-UA"/>
        </w:rPr>
        <w:t xml:space="preserve"> Groupe на </w:t>
      </w:r>
      <w:proofErr w:type="spellStart"/>
      <w:r w:rsidRPr="00E159EB">
        <w:rPr>
          <w:rFonts w:eastAsia="Malgun Gothic"/>
          <w:bCs/>
          <w:sz w:val="28"/>
          <w:szCs w:val="28"/>
          <w:lang w:eastAsia="uk-UA"/>
        </w:rPr>
        <w:t>базі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Київського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фахового</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коледжу</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прикладних</w:t>
      </w:r>
      <w:proofErr w:type="spellEnd"/>
      <w:r w:rsidRPr="00E159EB">
        <w:rPr>
          <w:rFonts w:eastAsia="Malgun Gothic"/>
          <w:bCs/>
          <w:sz w:val="28"/>
          <w:szCs w:val="28"/>
          <w:lang w:eastAsia="uk-UA"/>
        </w:rPr>
        <w:t xml:space="preserve"> наук. Курсами </w:t>
      </w:r>
      <w:proofErr w:type="spellStart"/>
      <w:r w:rsidRPr="00E159EB">
        <w:rPr>
          <w:rFonts w:eastAsia="Malgun Gothic"/>
          <w:bCs/>
          <w:sz w:val="28"/>
          <w:szCs w:val="28"/>
          <w:lang w:eastAsia="uk-UA"/>
        </w:rPr>
        <w:t>охоплено</w:t>
      </w:r>
      <w:proofErr w:type="spellEnd"/>
      <w:r w:rsidRPr="00E159EB">
        <w:rPr>
          <w:rFonts w:eastAsia="Malgun Gothic"/>
          <w:bCs/>
          <w:sz w:val="28"/>
          <w:szCs w:val="28"/>
          <w:lang w:eastAsia="uk-UA"/>
        </w:rPr>
        <w:t xml:space="preserve"> 50 киянок, </w:t>
      </w:r>
      <w:proofErr w:type="spellStart"/>
      <w:r w:rsidRPr="00E159EB">
        <w:rPr>
          <w:rFonts w:eastAsia="Malgun Gothic"/>
          <w:bCs/>
          <w:sz w:val="28"/>
          <w:szCs w:val="28"/>
          <w:lang w:eastAsia="uk-UA"/>
        </w:rPr>
        <w:t>які</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протягом</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трьох</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місяців</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здобували</w:t>
      </w:r>
      <w:proofErr w:type="spellEnd"/>
      <w:r w:rsidRPr="00E159EB">
        <w:rPr>
          <w:rFonts w:eastAsia="Malgun Gothic"/>
          <w:bCs/>
          <w:sz w:val="28"/>
          <w:szCs w:val="28"/>
          <w:lang w:eastAsia="uk-UA"/>
        </w:rPr>
        <w:t xml:space="preserve"> та </w:t>
      </w:r>
      <w:proofErr w:type="spellStart"/>
      <w:r w:rsidRPr="00E159EB">
        <w:rPr>
          <w:rFonts w:eastAsia="Malgun Gothic"/>
          <w:bCs/>
          <w:sz w:val="28"/>
          <w:szCs w:val="28"/>
          <w:lang w:eastAsia="uk-UA"/>
        </w:rPr>
        <w:t>будуть</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здобувати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основи</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перукарської</w:t>
      </w:r>
      <w:proofErr w:type="spellEnd"/>
      <w:r w:rsidRPr="00E159EB">
        <w:rPr>
          <w:rFonts w:eastAsia="Malgun Gothic"/>
          <w:bCs/>
          <w:sz w:val="28"/>
          <w:szCs w:val="28"/>
          <w:lang w:eastAsia="uk-UA"/>
        </w:rPr>
        <w:t xml:space="preserve"> </w:t>
      </w:r>
      <w:proofErr w:type="spellStart"/>
      <w:r w:rsidRPr="00E159EB">
        <w:rPr>
          <w:rFonts w:eastAsia="Malgun Gothic"/>
          <w:bCs/>
          <w:sz w:val="28"/>
          <w:szCs w:val="28"/>
          <w:lang w:eastAsia="uk-UA"/>
        </w:rPr>
        <w:t>майстерності</w:t>
      </w:r>
      <w:proofErr w:type="spellEnd"/>
      <w:r w:rsidRPr="00E159EB">
        <w:rPr>
          <w:rFonts w:eastAsia="Malgun Gothic"/>
          <w:bCs/>
          <w:sz w:val="28"/>
          <w:szCs w:val="28"/>
          <w:lang w:eastAsia="uk-UA"/>
        </w:rPr>
        <w:t xml:space="preserve">. </w:t>
      </w:r>
    </w:p>
    <w:p w14:paraId="1D62D63F" w14:textId="77777777" w:rsidR="007A3C3D" w:rsidRPr="00E159EB" w:rsidRDefault="007A3C3D" w:rsidP="007A3C3D">
      <w:pPr>
        <w:widowControl/>
        <w:numPr>
          <w:ilvl w:val="0"/>
          <w:numId w:val="14"/>
        </w:numPr>
        <w:shd w:val="clear" w:color="auto" w:fill="FFFFFF"/>
        <w:tabs>
          <w:tab w:val="num" w:pos="0"/>
          <w:tab w:val="left" w:pos="1080"/>
        </w:tabs>
        <w:autoSpaceDE/>
        <w:autoSpaceDN/>
        <w:adjustRightInd/>
        <w:ind w:left="0" w:firstLine="720"/>
        <w:jc w:val="both"/>
        <w:rPr>
          <w:i/>
          <w:sz w:val="28"/>
          <w:szCs w:val="28"/>
          <w:lang w:eastAsia="uk-UA"/>
        </w:rPr>
      </w:pPr>
      <w:proofErr w:type="spellStart"/>
      <w:r w:rsidRPr="00E159EB">
        <w:rPr>
          <w:i/>
          <w:sz w:val="28"/>
          <w:szCs w:val="28"/>
          <w:lang w:eastAsia="uk-UA"/>
        </w:rPr>
        <w:t>Підвищення</w:t>
      </w:r>
      <w:proofErr w:type="spellEnd"/>
      <w:r w:rsidRPr="00E159EB">
        <w:rPr>
          <w:i/>
          <w:sz w:val="28"/>
          <w:szCs w:val="28"/>
          <w:lang w:eastAsia="uk-UA"/>
        </w:rPr>
        <w:t xml:space="preserve"> </w:t>
      </w:r>
      <w:proofErr w:type="spellStart"/>
      <w:r w:rsidRPr="00E159EB">
        <w:rPr>
          <w:i/>
          <w:sz w:val="28"/>
          <w:szCs w:val="28"/>
          <w:lang w:eastAsia="uk-UA"/>
        </w:rPr>
        <w:t>гендерних</w:t>
      </w:r>
      <w:proofErr w:type="spellEnd"/>
      <w:r w:rsidRPr="00E159EB">
        <w:rPr>
          <w:i/>
          <w:sz w:val="28"/>
          <w:szCs w:val="28"/>
          <w:lang w:eastAsia="uk-UA"/>
        </w:rPr>
        <w:t xml:space="preserve"> </w:t>
      </w:r>
      <w:proofErr w:type="spellStart"/>
      <w:r w:rsidRPr="00E159EB">
        <w:rPr>
          <w:i/>
          <w:sz w:val="28"/>
          <w:szCs w:val="28"/>
          <w:lang w:eastAsia="uk-UA"/>
        </w:rPr>
        <w:t>компетенцій</w:t>
      </w:r>
      <w:proofErr w:type="spellEnd"/>
    </w:p>
    <w:p w14:paraId="73C1F9E3"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eastAsia="Times New Roman" w:hAnsi="Times New Roman" w:cs="Times New Roman"/>
          <w:sz w:val="28"/>
          <w:szCs w:val="28"/>
          <w:lang w:val="uk-UA"/>
        </w:rPr>
        <w:t>Вересень 2024 року - спільно з Київським регіональним центром підвищення кваліфікації організовано тренінг «</w:t>
      </w:r>
      <w:r w:rsidRPr="00E159EB">
        <w:rPr>
          <w:rFonts w:ascii="Times New Roman" w:hAnsi="Times New Roman" w:cs="Times New Roman"/>
          <w:bCs/>
          <w:sz w:val="28"/>
          <w:szCs w:val="28"/>
          <w:lang w:val="uk-UA"/>
        </w:rPr>
        <w:t>Жінки, мир, безпека в контексті реалізації Резолюції Ради Безпеки ООН 1325» для фахівців районних в місті Києві державних адміністрацій (охоплено 33 особи);</w:t>
      </w:r>
    </w:p>
    <w:p w14:paraId="739C72D9" w14:textId="77777777" w:rsidR="007A3C3D" w:rsidRPr="00E159EB" w:rsidRDefault="007A3C3D" w:rsidP="007A3C3D">
      <w:pPr>
        <w:pStyle w:val="5"/>
        <w:tabs>
          <w:tab w:val="num" w:pos="0"/>
        </w:tabs>
        <w:jc w:val="both"/>
        <w:rPr>
          <w:rFonts w:ascii="Times New Roman" w:hAnsi="Times New Roman" w:cs="Times New Roman"/>
          <w:bCs/>
          <w:sz w:val="28"/>
          <w:szCs w:val="28"/>
          <w:lang w:val="uk-UA"/>
        </w:rPr>
      </w:pPr>
      <w:r w:rsidRPr="00E159EB">
        <w:rPr>
          <w:rFonts w:ascii="Times New Roman" w:hAnsi="Times New Roman" w:cs="Times New Roman"/>
          <w:sz w:val="28"/>
          <w:szCs w:val="28"/>
          <w:lang w:val="uk-UA" w:eastAsia="uk-UA"/>
        </w:rPr>
        <w:tab/>
        <w:t xml:space="preserve">Серпень - розроблено та погоджено Національним </w:t>
      </w:r>
      <w:proofErr w:type="spellStart"/>
      <w:r w:rsidRPr="00E159EB">
        <w:rPr>
          <w:rFonts w:ascii="Times New Roman" w:hAnsi="Times New Roman" w:cs="Times New Roman"/>
          <w:sz w:val="28"/>
          <w:szCs w:val="28"/>
          <w:lang w:val="uk-UA" w:eastAsia="uk-UA"/>
        </w:rPr>
        <w:t>агенством</w:t>
      </w:r>
      <w:proofErr w:type="spellEnd"/>
      <w:r w:rsidRPr="00E159EB">
        <w:rPr>
          <w:rFonts w:ascii="Times New Roman" w:hAnsi="Times New Roman" w:cs="Times New Roman"/>
          <w:sz w:val="28"/>
          <w:szCs w:val="28"/>
          <w:lang w:val="uk-UA" w:eastAsia="uk-UA"/>
        </w:rPr>
        <w:t xml:space="preserve"> державної служби України загальну короткострокову програму підвищення кваліфікації «Запобігання та протидія дискримінації на робочому місці» для Київського регіонального центру підвищення кваліфікації</w:t>
      </w:r>
    </w:p>
    <w:p w14:paraId="53EED290" w14:textId="77777777" w:rsidR="007A3C3D" w:rsidRPr="00E159EB" w:rsidRDefault="007A3C3D" w:rsidP="007A3C3D">
      <w:pPr>
        <w:shd w:val="clear" w:color="auto" w:fill="FFFFFF"/>
        <w:tabs>
          <w:tab w:val="left" w:pos="1080"/>
        </w:tabs>
        <w:ind w:left="720"/>
        <w:jc w:val="both"/>
        <w:rPr>
          <w:iCs/>
          <w:sz w:val="28"/>
          <w:szCs w:val="28"/>
          <w:lang w:val="uk-UA" w:eastAsia="uk-UA"/>
        </w:rPr>
      </w:pPr>
      <w:r w:rsidRPr="00E159EB">
        <w:rPr>
          <w:iCs/>
          <w:sz w:val="28"/>
          <w:szCs w:val="28"/>
          <w:lang w:val="uk-UA" w:eastAsia="uk-UA"/>
        </w:rPr>
        <w:t>Взято участь у:</w:t>
      </w:r>
    </w:p>
    <w:p w14:paraId="0C10AF2A" w14:textId="77777777" w:rsidR="007A3C3D" w:rsidRPr="00E159EB" w:rsidRDefault="007A3C3D" w:rsidP="007A3C3D">
      <w:pPr>
        <w:shd w:val="clear" w:color="auto" w:fill="FFFFFF"/>
        <w:ind w:firstLine="720"/>
        <w:jc w:val="both"/>
        <w:rPr>
          <w:sz w:val="28"/>
          <w:szCs w:val="28"/>
          <w:lang w:val="uk-UA" w:eastAsia="uk-UA"/>
        </w:rPr>
      </w:pPr>
      <w:r w:rsidRPr="00E159EB">
        <w:rPr>
          <w:sz w:val="28"/>
          <w:szCs w:val="28"/>
          <w:lang w:val="uk-UA" w:eastAsia="uk-UA"/>
        </w:rPr>
        <w:t>навчанні у Літній школі тренерської майстерності за програмами «</w:t>
      </w:r>
      <w:proofErr w:type="spellStart"/>
      <w:r w:rsidRPr="00E159EB">
        <w:rPr>
          <w:sz w:val="28"/>
          <w:szCs w:val="28"/>
          <w:lang w:val="uk-UA" w:eastAsia="uk-UA"/>
        </w:rPr>
        <w:t>Гендерно</w:t>
      </w:r>
      <w:proofErr w:type="spellEnd"/>
      <w:r w:rsidRPr="00E159EB">
        <w:rPr>
          <w:sz w:val="28"/>
          <w:szCs w:val="28"/>
          <w:lang w:val="uk-UA" w:eastAsia="uk-UA"/>
        </w:rPr>
        <w:t xml:space="preserve"> орієнтований підхід в бюджетному процесі» та «Психосоціальна підтримка» від Вищої школи публічного управління спільно з НАДС за підтримки </w:t>
      </w:r>
      <w:hyperlink r:id="rId15" w:history="1">
        <w:r w:rsidRPr="00E159EB">
          <w:rPr>
            <w:rStyle w:val="a8"/>
            <w:sz w:val="28"/>
            <w:szCs w:val="28"/>
            <w:lang w:val="uk-UA" w:eastAsia="uk-UA"/>
          </w:rPr>
          <w:t>Урядової уповноваженої з ґендерної політики Катерини Левченко</w:t>
        </w:r>
      </w:hyperlink>
      <w:r w:rsidRPr="00E159EB">
        <w:rPr>
          <w:sz w:val="28"/>
          <w:szCs w:val="28"/>
          <w:lang w:val="uk-UA" w:eastAsia="uk-UA"/>
        </w:rPr>
        <w:t xml:space="preserve">, </w:t>
      </w:r>
      <w:hyperlink r:id="rId16" w:history="1">
        <w:r w:rsidRPr="00E159EB">
          <w:rPr>
            <w:rStyle w:val="a8"/>
            <w:sz w:val="28"/>
            <w:szCs w:val="28"/>
            <w:lang w:val="uk-UA" w:eastAsia="uk-UA"/>
          </w:rPr>
          <w:t xml:space="preserve"> ПРООН в Україні</w:t>
        </w:r>
      </w:hyperlink>
      <w:r w:rsidRPr="00E159EB">
        <w:rPr>
          <w:sz w:val="28"/>
          <w:szCs w:val="28"/>
          <w:lang w:val="uk-UA" w:eastAsia="uk-UA"/>
        </w:rPr>
        <w:t xml:space="preserve">, </w:t>
      </w:r>
      <w:hyperlink r:id="rId17" w:history="1">
        <w:r w:rsidRPr="00E159EB">
          <w:rPr>
            <w:rStyle w:val="a8"/>
            <w:sz w:val="28"/>
            <w:szCs w:val="28"/>
            <w:lang w:val="uk-UA" w:eastAsia="uk-UA"/>
          </w:rPr>
          <w:t>ООН Жінки в Україні</w:t>
        </w:r>
      </w:hyperlink>
      <w:r w:rsidRPr="00E159EB">
        <w:rPr>
          <w:sz w:val="28"/>
          <w:szCs w:val="28"/>
          <w:lang w:val="uk-UA" w:eastAsia="uk-UA"/>
        </w:rPr>
        <w:t xml:space="preserve"> та </w:t>
      </w:r>
      <w:hyperlink r:id="rId18" w:history="1">
        <w:r w:rsidRPr="00E159EB">
          <w:rPr>
            <w:rStyle w:val="a8"/>
            <w:sz w:val="28"/>
            <w:szCs w:val="28"/>
            <w:lang w:eastAsia="uk-UA"/>
          </w:rPr>
          <w:t>EU</w:t>
        </w:r>
        <w:r w:rsidRPr="00E159EB">
          <w:rPr>
            <w:rStyle w:val="a8"/>
            <w:sz w:val="28"/>
            <w:szCs w:val="28"/>
            <w:lang w:val="uk-UA" w:eastAsia="uk-UA"/>
          </w:rPr>
          <w:t xml:space="preserve"> 4 </w:t>
        </w:r>
        <w:r w:rsidRPr="00E159EB">
          <w:rPr>
            <w:rStyle w:val="a8"/>
            <w:sz w:val="28"/>
            <w:szCs w:val="28"/>
            <w:lang w:eastAsia="uk-UA"/>
          </w:rPr>
          <w:t>PAR</w:t>
        </w:r>
      </w:hyperlink>
      <w:r w:rsidRPr="00E159EB">
        <w:rPr>
          <w:sz w:val="28"/>
          <w:szCs w:val="28"/>
          <w:lang w:val="uk-UA" w:eastAsia="uk-UA"/>
        </w:rPr>
        <w:t xml:space="preserve"> </w:t>
      </w:r>
      <w:hyperlink r:id="rId19" w:history="1">
        <w:proofErr w:type="spellStart"/>
        <w:r w:rsidRPr="00E159EB">
          <w:rPr>
            <w:rStyle w:val="a8"/>
            <w:sz w:val="28"/>
            <w:szCs w:val="28"/>
            <w:lang w:eastAsia="uk-UA"/>
          </w:rPr>
          <w:t>Civil</w:t>
        </w:r>
        <w:proofErr w:type="spellEnd"/>
        <w:r w:rsidRPr="00E159EB">
          <w:rPr>
            <w:rStyle w:val="a8"/>
            <w:sz w:val="28"/>
            <w:szCs w:val="28"/>
            <w:lang w:val="uk-UA" w:eastAsia="uk-UA"/>
          </w:rPr>
          <w:t xml:space="preserve"> </w:t>
        </w:r>
        <w:r w:rsidRPr="00E159EB">
          <w:rPr>
            <w:rStyle w:val="a8"/>
            <w:sz w:val="28"/>
            <w:szCs w:val="28"/>
            <w:lang w:eastAsia="uk-UA"/>
          </w:rPr>
          <w:t>Peace</w:t>
        </w:r>
        <w:r w:rsidRPr="00E159EB">
          <w:rPr>
            <w:rStyle w:val="a8"/>
            <w:sz w:val="28"/>
            <w:szCs w:val="28"/>
            <w:lang w:val="uk-UA" w:eastAsia="uk-UA"/>
          </w:rPr>
          <w:t xml:space="preserve"> </w:t>
        </w:r>
        <w:r w:rsidRPr="00E159EB">
          <w:rPr>
            <w:rStyle w:val="a8"/>
            <w:sz w:val="28"/>
            <w:szCs w:val="28"/>
            <w:lang w:eastAsia="uk-UA"/>
          </w:rPr>
          <w:t>Service</w:t>
        </w:r>
        <w:r w:rsidRPr="00E159EB">
          <w:rPr>
            <w:rStyle w:val="a8"/>
            <w:sz w:val="28"/>
            <w:szCs w:val="28"/>
            <w:lang w:val="uk-UA" w:eastAsia="uk-UA"/>
          </w:rPr>
          <w:t xml:space="preserve"> </w:t>
        </w:r>
        <w:r w:rsidRPr="00E159EB">
          <w:rPr>
            <w:rStyle w:val="a8"/>
            <w:sz w:val="28"/>
            <w:szCs w:val="28"/>
            <w:lang w:eastAsia="uk-UA"/>
          </w:rPr>
          <w:t>Ukraine</w:t>
        </w:r>
        <w:r w:rsidRPr="00E159EB">
          <w:rPr>
            <w:rStyle w:val="a8"/>
            <w:sz w:val="28"/>
            <w:szCs w:val="28"/>
            <w:lang w:val="uk-UA" w:eastAsia="uk-UA"/>
          </w:rPr>
          <w:t xml:space="preserve"> - </w:t>
        </w:r>
        <w:r w:rsidRPr="00E159EB">
          <w:rPr>
            <w:rStyle w:val="a8"/>
            <w:sz w:val="28"/>
            <w:szCs w:val="28"/>
            <w:lang w:eastAsia="uk-UA"/>
          </w:rPr>
          <w:t>GIZ</w:t>
        </w:r>
        <w:r w:rsidRPr="00E159EB">
          <w:rPr>
            <w:rStyle w:val="a8"/>
            <w:sz w:val="28"/>
            <w:szCs w:val="28"/>
            <w:lang w:val="uk-UA" w:eastAsia="uk-UA"/>
          </w:rPr>
          <w:t xml:space="preserve"> </w:t>
        </w:r>
        <w:r w:rsidRPr="00E159EB">
          <w:rPr>
            <w:rStyle w:val="a8"/>
            <w:sz w:val="28"/>
            <w:szCs w:val="28"/>
            <w:lang w:eastAsia="uk-UA"/>
          </w:rPr>
          <w:t>ZFD</w:t>
        </w:r>
      </w:hyperlink>
      <w:r w:rsidRPr="00E159EB">
        <w:rPr>
          <w:sz w:val="28"/>
          <w:szCs w:val="28"/>
          <w:lang w:val="uk-UA" w:eastAsia="uk-UA"/>
        </w:rPr>
        <w:t xml:space="preserve"> (серпень 2024 року);  </w:t>
      </w:r>
    </w:p>
    <w:p w14:paraId="771C915B" w14:textId="77777777" w:rsidR="007A3C3D" w:rsidRPr="00E159EB" w:rsidRDefault="007A3C3D" w:rsidP="007A3C3D">
      <w:pPr>
        <w:pStyle w:val="afc"/>
        <w:ind w:firstLine="709"/>
        <w:jc w:val="both"/>
        <w:rPr>
          <w:rFonts w:ascii="Times New Roman" w:hAnsi="Times New Roman"/>
          <w:sz w:val="28"/>
          <w:szCs w:val="28"/>
        </w:rPr>
      </w:pPr>
      <w:r w:rsidRPr="00E159EB">
        <w:rPr>
          <w:rFonts w:ascii="Times New Roman" w:hAnsi="Times New Roman"/>
          <w:sz w:val="28"/>
          <w:szCs w:val="28"/>
        </w:rPr>
        <w:t>семінарі «</w:t>
      </w:r>
      <w:proofErr w:type="spellStart"/>
      <w:r w:rsidRPr="00E159EB">
        <w:rPr>
          <w:rFonts w:ascii="Times New Roman" w:hAnsi="Times New Roman"/>
          <w:sz w:val="28"/>
          <w:szCs w:val="28"/>
        </w:rPr>
        <w:t>Гендерно</w:t>
      </w:r>
      <w:proofErr w:type="spellEnd"/>
      <w:r w:rsidRPr="00E159EB">
        <w:rPr>
          <w:rFonts w:ascii="Times New Roman" w:hAnsi="Times New Roman"/>
          <w:sz w:val="28"/>
          <w:szCs w:val="28"/>
        </w:rPr>
        <w:t xml:space="preserve"> відповідальна та інклюзивна публічна служба» в рамках щорічного Рішельє – форуму публічної служби «Публічна служба України в умовах війни: переосмислення ідентичності», метою якого є формування у публічних </w:t>
      </w:r>
      <w:r w:rsidRPr="00E159EB">
        <w:rPr>
          <w:rFonts w:ascii="Times New Roman" w:hAnsi="Times New Roman"/>
          <w:sz w:val="28"/>
          <w:szCs w:val="28"/>
        </w:rPr>
        <w:lastRenderedPageBreak/>
        <w:t xml:space="preserve">службовців розуміння актуальності та врахування принципів і інструментів гендерного </w:t>
      </w:r>
      <w:proofErr w:type="spellStart"/>
      <w:r w:rsidRPr="00E159EB">
        <w:rPr>
          <w:rFonts w:ascii="Times New Roman" w:hAnsi="Times New Roman"/>
          <w:sz w:val="28"/>
          <w:szCs w:val="28"/>
        </w:rPr>
        <w:t>мейнстримінгу</w:t>
      </w:r>
      <w:proofErr w:type="spellEnd"/>
      <w:r w:rsidRPr="00E159EB">
        <w:rPr>
          <w:rFonts w:ascii="Times New Roman" w:hAnsi="Times New Roman"/>
          <w:sz w:val="28"/>
          <w:szCs w:val="28"/>
        </w:rPr>
        <w:t xml:space="preserve"> та інклюзії у процесі відновлення України та вступу (вересень);</w:t>
      </w:r>
    </w:p>
    <w:p w14:paraId="1E014B9E" w14:textId="77777777" w:rsidR="007A3C3D" w:rsidRPr="00E159EB" w:rsidRDefault="007A3C3D" w:rsidP="007A3C3D">
      <w:pPr>
        <w:pStyle w:val="afc"/>
        <w:ind w:firstLine="709"/>
        <w:jc w:val="both"/>
        <w:rPr>
          <w:rFonts w:ascii="Times New Roman" w:hAnsi="Times New Roman"/>
          <w:sz w:val="28"/>
          <w:szCs w:val="28"/>
        </w:rPr>
      </w:pPr>
      <w:r w:rsidRPr="00E159EB">
        <w:rPr>
          <w:rFonts w:ascii="Times New Roman" w:hAnsi="Times New Roman"/>
          <w:sz w:val="28"/>
          <w:szCs w:val="28"/>
        </w:rPr>
        <w:t xml:space="preserve">онлайн-засіданні Міжвідомчої робочої групи з питань протидії сексуальному насильству, пов'язаному зі збройною агресією </w:t>
      </w:r>
      <w:proofErr w:type="spellStart"/>
      <w:r w:rsidRPr="00E159EB">
        <w:rPr>
          <w:rFonts w:ascii="Times New Roman" w:hAnsi="Times New Roman"/>
          <w:sz w:val="28"/>
          <w:szCs w:val="28"/>
        </w:rPr>
        <w:t>росії</w:t>
      </w:r>
      <w:proofErr w:type="spellEnd"/>
      <w:r w:rsidRPr="00E159EB">
        <w:rPr>
          <w:rFonts w:ascii="Times New Roman" w:hAnsi="Times New Roman"/>
          <w:sz w:val="28"/>
          <w:szCs w:val="28"/>
        </w:rPr>
        <w:t xml:space="preserve"> проти України та надання допомоги постраждалим (вересень);</w:t>
      </w:r>
    </w:p>
    <w:p w14:paraId="32BEB41B" w14:textId="77777777" w:rsidR="007A3C3D" w:rsidRPr="00E159EB" w:rsidRDefault="007A3C3D" w:rsidP="007A3C3D">
      <w:pPr>
        <w:pStyle w:val="afc"/>
        <w:ind w:firstLine="709"/>
        <w:jc w:val="both"/>
        <w:rPr>
          <w:rFonts w:ascii="Times New Roman" w:hAnsi="Times New Roman"/>
          <w:sz w:val="28"/>
          <w:szCs w:val="28"/>
          <w:lang w:val="ru-RU"/>
        </w:rPr>
      </w:pPr>
      <w:r w:rsidRPr="00E159EB">
        <w:rPr>
          <w:rFonts w:ascii="Times New Roman" w:hAnsi="Times New Roman"/>
          <w:sz w:val="28"/>
          <w:szCs w:val="28"/>
        </w:rPr>
        <w:t xml:space="preserve">в онлайн засіданні Секторальної робочої групи координації міжнародної технічної допомоги "Гендерна рівність» під головуванням співголови робочої групи К. Левченко, Урядової уповноваженої з питань гендерної політики, заступниця </w:t>
      </w:r>
      <w:proofErr w:type="spellStart"/>
      <w:r w:rsidRPr="00E159EB">
        <w:rPr>
          <w:rFonts w:ascii="Times New Roman" w:hAnsi="Times New Roman"/>
          <w:sz w:val="28"/>
          <w:szCs w:val="28"/>
        </w:rPr>
        <w:t>координаторки</w:t>
      </w:r>
      <w:proofErr w:type="spellEnd"/>
      <w:r w:rsidRPr="00E159EB">
        <w:rPr>
          <w:rFonts w:ascii="Times New Roman" w:hAnsi="Times New Roman"/>
          <w:sz w:val="28"/>
          <w:szCs w:val="28"/>
        </w:rPr>
        <w:t xml:space="preserve"> Платформи забезпечення гендерного </w:t>
      </w:r>
      <w:proofErr w:type="spellStart"/>
      <w:r w:rsidRPr="00E159EB">
        <w:rPr>
          <w:rFonts w:ascii="Times New Roman" w:hAnsi="Times New Roman"/>
          <w:sz w:val="28"/>
          <w:szCs w:val="28"/>
        </w:rPr>
        <w:t>мейнстримінгу</w:t>
      </w:r>
      <w:proofErr w:type="spellEnd"/>
      <w:r w:rsidRPr="00E159EB">
        <w:rPr>
          <w:rFonts w:ascii="Times New Roman" w:hAnsi="Times New Roman"/>
          <w:sz w:val="28"/>
          <w:szCs w:val="28"/>
        </w:rPr>
        <w:t xml:space="preserve"> та інклюзії у відновленні. </w:t>
      </w:r>
      <w:proofErr w:type="spellStart"/>
      <w:r w:rsidRPr="00E159EB">
        <w:rPr>
          <w:rFonts w:ascii="Times New Roman" w:hAnsi="Times New Roman"/>
          <w:sz w:val="28"/>
          <w:szCs w:val="28"/>
          <w:lang w:val="ru-RU"/>
        </w:rPr>
        <w:t>Питання</w:t>
      </w:r>
      <w:proofErr w:type="spellEnd"/>
      <w:r w:rsidRPr="00E159EB">
        <w:rPr>
          <w:rFonts w:ascii="Times New Roman" w:hAnsi="Times New Roman"/>
          <w:sz w:val="28"/>
          <w:szCs w:val="28"/>
          <w:lang w:val="ru-RU"/>
        </w:rPr>
        <w:t xml:space="preserve"> до </w:t>
      </w:r>
      <w:proofErr w:type="spellStart"/>
      <w:r w:rsidRPr="00E159EB">
        <w:rPr>
          <w:rFonts w:ascii="Times New Roman" w:hAnsi="Times New Roman"/>
          <w:sz w:val="28"/>
          <w:szCs w:val="28"/>
          <w:lang w:val="ru-RU"/>
        </w:rPr>
        <w:t>обговорення</w:t>
      </w:r>
      <w:proofErr w:type="spellEnd"/>
      <w:r w:rsidRPr="00E159EB">
        <w:rPr>
          <w:rFonts w:ascii="Times New Roman" w:hAnsi="Times New Roman"/>
          <w:sz w:val="28"/>
          <w:szCs w:val="28"/>
          <w:lang w:val="ru-RU"/>
        </w:rPr>
        <w:t xml:space="preserve">: </w:t>
      </w:r>
      <w:proofErr w:type="spellStart"/>
      <w:r w:rsidRPr="00E159EB">
        <w:rPr>
          <w:rFonts w:ascii="Times New Roman" w:hAnsi="Times New Roman"/>
          <w:sz w:val="28"/>
          <w:szCs w:val="28"/>
          <w:lang w:val="ru-RU"/>
        </w:rPr>
        <w:t>пріоритети</w:t>
      </w:r>
      <w:proofErr w:type="spellEnd"/>
      <w:r w:rsidRPr="00E159EB">
        <w:rPr>
          <w:rFonts w:ascii="Times New Roman" w:hAnsi="Times New Roman"/>
          <w:sz w:val="28"/>
          <w:szCs w:val="28"/>
          <w:lang w:val="ru-RU"/>
        </w:rPr>
        <w:t xml:space="preserve"> </w:t>
      </w:r>
      <w:r w:rsidRPr="00E159EB">
        <w:rPr>
          <w:rFonts w:ascii="Times New Roman" w:hAnsi="Times New Roman"/>
          <w:sz w:val="28"/>
          <w:szCs w:val="28"/>
        </w:rPr>
        <w:t xml:space="preserve">України </w:t>
      </w:r>
      <w:r w:rsidRPr="00E159EB">
        <w:rPr>
          <w:rFonts w:ascii="Times New Roman" w:hAnsi="Times New Roman"/>
          <w:sz w:val="28"/>
          <w:szCs w:val="28"/>
          <w:lang w:val="ru-RU"/>
        </w:rPr>
        <w:t xml:space="preserve">в </w:t>
      </w:r>
      <w:proofErr w:type="spellStart"/>
      <w:r w:rsidRPr="00E159EB">
        <w:rPr>
          <w:rFonts w:ascii="Times New Roman" w:hAnsi="Times New Roman"/>
          <w:sz w:val="28"/>
          <w:szCs w:val="28"/>
          <w:lang w:val="ru-RU"/>
        </w:rPr>
        <w:t>сфері</w:t>
      </w:r>
      <w:proofErr w:type="spellEnd"/>
      <w:r w:rsidRPr="00E159EB">
        <w:rPr>
          <w:rFonts w:ascii="Times New Roman" w:hAnsi="Times New Roman"/>
          <w:sz w:val="28"/>
          <w:szCs w:val="28"/>
          <w:lang w:val="ru-RU"/>
        </w:rPr>
        <w:t xml:space="preserve"> </w:t>
      </w:r>
      <w:proofErr w:type="spellStart"/>
      <w:r w:rsidRPr="00E159EB">
        <w:rPr>
          <w:rFonts w:ascii="Times New Roman" w:hAnsi="Times New Roman"/>
          <w:sz w:val="28"/>
          <w:szCs w:val="28"/>
          <w:lang w:val="ru-RU"/>
        </w:rPr>
        <w:t>гендерної</w:t>
      </w:r>
      <w:proofErr w:type="spellEnd"/>
      <w:r w:rsidRPr="00E159EB">
        <w:rPr>
          <w:rFonts w:ascii="Times New Roman" w:hAnsi="Times New Roman"/>
          <w:sz w:val="28"/>
          <w:szCs w:val="28"/>
          <w:lang w:val="ru-RU"/>
        </w:rPr>
        <w:t xml:space="preserve"> </w:t>
      </w:r>
      <w:proofErr w:type="spellStart"/>
      <w:r w:rsidRPr="00E159EB">
        <w:rPr>
          <w:rFonts w:ascii="Times New Roman" w:hAnsi="Times New Roman"/>
          <w:sz w:val="28"/>
          <w:szCs w:val="28"/>
          <w:lang w:val="ru-RU"/>
        </w:rPr>
        <w:t>політики</w:t>
      </w:r>
      <w:proofErr w:type="spellEnd"/>
      <w:r w:rsidRPr="00E159EB">
        <w:rPr>
          <w:rFonts w:ascii="Times New Roman" w:hAnsi="Times New Roman"/>
          <w:sz w:val="28"/>
          <w:szCs w:val="28"/>
          <w:lang w:val="ru-RU"/>
        </w:rPr>
        <w:t xml:space="preserve">, </w:t>
      </w:r>
      <w:proofErr w:type="spellStart"/>
      <w:r w:rsidRPr="00E159EB">
        <w:rPr>
          <w:rFonts w:ascii="Times New Roman" w:hAnsi="Times New Roman"/>
          <w:sz w:val="28"/>
          <w:szCs w:val="28"/>
          <w:lang w:val="ru-RU"/>
        </w:rPr>
        <w:t>які</w:t>
      </w:r>
      <w:proofErr w:type="spellEnd"/>
      <w:r w:rsidRPr="00E159EB">
        <w:rPr>
          <w:rFonts w:ascii="Times New Roman" w:hAnsi="Times New Roman"/>
          <w:sz w:val="28"/>
          <w:szCs w:val="28"/>
          <w:lang w:val="ru-RU"/>
        </w:rPr>
        <w:t xml:space="preserve"> </w:t>
      </w:r>
      <w:proofErr w:type="spellStart"/>
      <w:r w:rsidRPr="00E159EB">
        <w:rPr>
          <w:rFonts w:ascii="Times New Roman" w:hAnsi="Times New Roman"/>
          <w:sz w:val="28"/>
          <w:szCs w:val="28"/>
          <w:lang w:val="ru-RU"/>
        </w:rPr>
        <w:t>потребують</w:t>
      </w:r>
      <w:proofErr w:type="spellEnd"/>
      <w:r w:rsidRPr="00E159EB">
        <w:rPr>
          <w:rFonts w:ascii="Times New Roman" w:hAnsi="Times New Roman"/>
          <w:sz w:val="28"/>
          <w:szCs w:val="28"/>
          <w:lang w:val="ru-RU"/>
        </w:rPr>
        <w:t xml:space="preserve"> </w:t>
      </w:r>
      <w:proofErr w:type="spellStart"/>
      <w:r w:rsidRPr="00E159EB">
        <w:rPr>
          <w:rFonts w:ascii="Times New Roman" w:hAnsi="Times New Roman"/>
          <w:sz w:val="28"/>
          <w:szCs w:val="28"/>
          <w:lang w:val="ru-RU"/>
        </w:rPr>
        <w:t>донорської</w:t>
      </w:r>
      <w:proofErr w:type="spellEnd"/>
      <w:r w:rsidRPr="00E159EB">
        <w:rPr>
          <w:rFonts w:ascii="Times New Roman" w:hAnsi="Times New Roman"/>
          <w:sz w:val="28"/>
          <w:szCs w:val="28"/>
          <w:lang w:val="ru-RU"/>
        </w:rPr>
        <w:t xml:space="preserve"> </w:t>
      </w:r>
      <w:proofErr w:type="spellStart"/>
      <w:r w:rsidRPr="00E159EB">
        <w:rPr>
          <w:rFonts w:ascii="Times New Roman" w:hAnsi="Times New Roman"/>
          <w:sz w:val="28"/>
          <w:szCs w:val="28"/>
          <w:lang w:val="ru-RU"/>
        </w:rPr>
        <w:t>підтримки</w:t>
      </w:r>
      <w:proofErr w:type="spellEnd"/>
      <w:r w:rsidRPr="00E159EB">
        <w:rPr>
          <w:rFonts w:ascii="Times New Roman" w:hAnsi="Times New Roman"/>
          <w:sz w:val="28"/>
          <w:szCs w:val="28"/>
          <w:lang w:val="ru-RU"/>
        </w:rPr>
        <w:t xml:space="preserve"> 2024-2025 </w:t>
      </w:r>
      <w:proofErr w:type="spellStart"/>
      <w:r w:rsidRPr="00E159EB">
        <w:rPr>
          <w:rFonts w:ascii="Times New Roman" w:hAnsi="Times New Roman"/>
          <w:sz w:val="28"/>
          <w:szCs w:val="28"/>
          <w:lang w:val="ru-RU"/>
        </w:rPr>
        <w:t>рр</w:t>
      </w:r>
      <w:proofErr w:type="spellEnd"/>
      <w:r w:rsidRPr="00E159EB">
        <w:rPr>
          <w:rFonts w:ascii="Times New Roman" w:hAnsi="Times New Roman"/>
          <w:sz w:val="28"/>
          <w:szCs w:val="28"/>
          <w:lang w:val="ru-RU"/>
        </w:rPr>
        <w:t>. (вересень);</w:t>
      </w:r>
    </w:p>
    <w:p w14:paraId="59104321" w14:textId="77777777" w:rsidR="007A3C3D" w:rsidRPr="00E159EB" w:rsidRDefault="007A3C3D" w:rsidP="007A3C3D">
      <w:pPr>
        <w:pStyle w:val="afc"/>
        <w:ind w:firstLine="851"/>
        <w:jc w:val="both"/>
        <w:rPr>
          <w:rFonts w:ascii="Times New Roman" w:hAnsi="Times New Roman"/>
          <w:sz w:val="28"/>
          <w:szCs w:val="28"/>
          <w:lang w:val="ru-RU"/>
        </w:rPr>
      </w:pPr>
      <w:r w:rsidRPr="00E159EB">
        <w:rPr>
          <w:rFonts w:ascii="Times New Roman" w:hAnsi="Times New Roman"/>
          <w:sz w:val="28"/>
          <w:szCs w:val="28"/>
        </w:rPr>
        <w:t xml:space="preserve">Форумі </w:t>
      </w:r>
      <w:proofErr w:type="spellStart"/>
      <w:r w:rsidRPr="00E159EB">
        <w:rPr>
          <w:rFonts w:ascii="Times New Roman" w:hAnsi="Times New Roman"/>
          <w:sz w:val="28"/>
          <w:szCs w:val="28"/>
        </w:rPr>
        <w:t>резильєнтного</w:t>
      </w:r>
      <w:proofErr w:type="spellEnd"/>
      <w:r w:rsidRPr="00E159EB">
        <w:rPr>
          <w:rFonts w:ascii="Times New Roman" w:hAnsi="Times New Roman"/>
          <w:sz w:val="28"/>
          <w:szCs w:val="28"/>
        </w:rPr>
        <w:t xml:space="preserve"> лідерства </w:t>
      </w:r>
      <w:proofErr w:type="spellStart"/>
      <w:r w:rsidRPr="00E159EB">
        <w:rPr>
          <w:rFonts w:ascii="Times New Roman" w:hAnsi="Times New Roman"/>
          <w:sz w:val="28"/>
          <w:szCs w:val="28"/>
          <w:lang w:val="ru-RU"/>
        </w:rPr>
        <w:t>Women</w:t>
      </w:r>
      <w:proofErr w:type="spellEnd"/>
      <w:r w:rsidRPr="00E159EB">
        <w:rPr>
          <w:rFonts w:ascii="Times New Roman" w:hAnsi="Times New Roman"/>
          <w:sz w:val="28"/>
          <w:szCs w:val="28"/>
          <w:lang w:val="ru-RU"/>
        </w:rPr>
        <w:t xml:space="preserve"> </w:t>
      </w:r>
      <w:proofErr w:type="spellStart"/>
      <w:r w:rsidRPr="00E159EB">
        <w:rPr>
          <w:rFonts w:ascii="Times New Roman" w:hAnsi="Times New Roman"/>
          <w:sz w:val="28"/>
          <w:szCs w:val="28"/>
          <w:lang w:val="ru-RU"/>
        </w:rPr>
        <w:t>Leaders</w:t>
      </w:r>
      <w:proofErr w:type="spellEnd"/>
      <w:r w:rsidRPr="00E159EB">
        <w:rPr>
          <w:rFonts w:ascii="Times New Roman" w:hAnsi="Times New Roman"/>
          <w:sz w:val="28"/>
          <w:szCs w:val="28"/>
          <w:lang w:val="ru-RU"/>
        </w:rPr>
        <w:t xml:space="preserve"> For Ukraine (вересень);</w:t>
      </w:r>
    </w:p>
    <w:p w14:paraId="5FEC223A" w14:textId="77777777" w:rsidR="007A3C3D" w:rsidRPr="00E159EB" w:rsidRDefault="007A3C3D" w:rsidP="007A3C3D">
      <w:pPr>
        <w:pStyle w:val="afc"/>
        <w:ind w:firstLine="851"/>
        <w:jc w:val="both"/>
        <w:rPr>
          <w:rFonts w:ascii="Times New Roman" w:hAnsi="Times New Roman"/>
          <w:sz w:val="28"/>
          <w:szCs w:val="28"/>
        </w:rPr>
      </w:pPr>
      <w:r w:rsidRPr="00E159EB">
        <w:rPr>
          <w:rFonts w:ascii="Times New Roman" w:hAnsi="Times New Roman"/>
          <w:sz w:val="28"/>
          <w:szCs w:val="28"/>
        </w:rPr>
        <w:t xml:space="preserve">конференції «Відновлення України: економічні спроможності жінок, постраждалих від СНПК», організованої в рамках </w:t>
      </w:r>
      <w:proofErr w:type="spellStart"/>
      <w:r w:rsidRPr="00E159EB">
        <w:rPr>
          <w:rFonts w:ascii="Times New Roman" w:hAnsi="Times New Roman"/>
          <w:sz w:val="28"/>
          <w:szCs w:val="28"/>
        </w:rPr>
        <w:t>проєкту</w:t>
      </w:r>
      <w:proofErr w:type="spellEnd"/>
      <w:r w:rsidRPr="00E159EB">
        <w:rPr>
          <w:rFonts w:ascii="Times New Roman" w:hAnsi="Times New Roman"/>
          <w:sz w:val="28"/>
          <w:szCs w:val="28"/>
        </w:rPr>
        <w:t xml:space="preserve"> «</w:t>
      </w:r>
      <w:proofErr w:type="spellStart"/>
      <w:r w:rsidRPr="00E159EB">
        <w:rPr>
          <w:rFonts w:ascii="Times New Roman" w:hAnsi="Times New Roman"/>
          <w:sz w:val="28"/>
          <w:szCs w:val="28"/>
        </w:rPr>
        <w:t>Вистоїмо</w:t>
      </w:r>
      <w:proofErr w:type="spellEnd"/>
      <w:r w:rsidRPr="00E159EB">
        <w:rPr>
          <w:rFonts w:ascii="Times New Roman" w:hAnsi="Times New Roman"/>
          <w:sz w:val="28"/>
          <w:szCs w:val="28"/>
        </w:rPr>
        <w:t xml:space="preserve"> разом: вдосконалення системи підтримки постраждалих від сексуального насильства, пов’язаного з війною», організованого Українським Жіночим Фондом у партнерстві з громадською організацією «Ла-</w:t>
      </w:r>
      <w:proofErr w:type="spellStart"/>
      <w:r w:rsidRPr="00E159EB">
        <w:rPr>
          <w:rFonts w:ascii="Times New Roman" w:hAnsi="Times New Roman"/>
          <w:sz w:val="28"/>
          <w:szCs w:val="28"/>
        </w:rPr>
        <w:t>Страда</w:t>
      </w:r>
      <w:proofErr w:type="spellEnd"/>
      <w:r w:rsidRPr="00E159EB">
        <w:rPr>
          <w:rFonts w:ascii="Times New Roman" w:hAnsi="Times New Roman"/>
          <w:sz w:val="28"/>
          <w:szCs w:val="28"/>
        </w:rPr>
        <w:t xml:space="preserve"> – Україна» та Асоціацією жінок-юристок України «</w:t>
      </w:r>
      <w:proofErr w:type="spellStart"/>
      <w:r w:rsidRPr="00E159EB">
        <w:rPr>
          <w:rFonts w:ascii="Times New Roman" w:hAnsi="Times New Roman"/>
          <w:sz w:val="28"/>
          <w:szCs w:val="28"/>
        </w:rPr>
        <w:t>ЮрФем</w:t>
      </w:r>
      <w:proofErr w:type="spellEnd"/>
      <w:r w:rsidRPr="00E159EB">
        <w:rPr>
          <w:rFonts w:ascii="Times New Roman" w:hAnsi="Times New Roman"/>
          <w:sz w:val="28"/>
          <w:szCs w:val="28"/>
        </w:rPr>
        <w:t>».</w:t>
      </w:r>
    </w:p>
    <w:p w14:paraId="00E9F1BA" w14:textId="77777777" w:rsidR="007A3C3D" w:rsidRPr="00E159EB" w:rsidRDefault="007A3C3D" w:rsidP="007A3C3D">
      <w:pPr>
        <w:pStyle w:val="5"/>
        <w:ind w:firstLine="709"/>
        <w:jc w:val="both"/>
        <w:rPr>
          <w:rFonts w:ascii="Times New Roman" w:hAnsi="Times New Roman" w:cs="Times New Roman"/>
          <w:sz w:val="28"/>
          <w:szCs w:val="28"/>
          <w:lang w:val="uk-UA"/>
        </w:rPr>
      </w:pPr>
      <w:proofErr w:type="spellStart"/>
      <w:r w:rsidRPr="00E159EB">
        <w:rPr>
          <w:rFonts w:ascii="Times New Roman" w:hAnsi="Times New Roman" w:cs="Times New Roman"/>
          <w:sz w:val="28"/>
          <w:szCs w:val="28"/>
          <w:lang w:val="uk-UA"/>
        </w:rPr>
        <w:t>вебінарі</w:t>
      </w:r>
      <w:proofErr w:type="spellEnd"/>
      <w:r w:rsidRPr="00E159EB">
        <w:rPr>
          <w:rFonts w:ascii="Times New Roman" w:hAnsi="Times New Roman" w:cs="Times New Roman"/>
          <w:sz w:val="28"/>
          <w:szCs w:val="28"/>
          <w:lang w:val="uk-UA"/>
        </w:rPr>
        <w:t xml:space="preserve"> «Основи гендерної рівності на робочому місті та розвиток професійного потенціалу жінок у «чоловічих» галузях» (серпень).</w:t>
      </w:r>
    </w:p>
    <w:p w14:paraId="3B59081F" w14:textId="77777777" w:rsidR="007A3C3D" w:rsidRPr="00E159EB" w:rsidRDefault="007A3C3D" w:rsidP="007A3C3D">
      <w:pPr>
        <w:widowControl/>
        <w:numPr>
          <w:ilvl w:val="0"/>
          <w:numId w:val="14"/>
        </w:numPr>
        <w:shd w:val="clear" w:color="auto" w:fill="FFFFFF"/>
        <w:tabs>
          <w:tab w:val="num" w:pos="0"/>
          <w:tab w:val="left" w:pos="1080"/>
        </w:tabs>
        <w:autoSpaceDE/>
        <w:autoSpaceDN/>
        <w:adjustRightInd/>
        <w:ind w:left="0" w:firstLine="720"/>
        <w:jc w:val="both"/>
        <w:rPr>
          <w:i/>
          <w:sz w:val="28"/>
          <w:szCs w:val="28"/>
          <w:lang w:val="uk-UA" w:eastAsia="uk-UA"/>
        </w:rPr>
      </w:pPr>
      <w:proofErr w:type="spellStart"/>
      <w:r w:rsidRPr="00E159EB">
        <w:rPr>
          <w:i/>
          <w:sz w:val="28"/>
          <w:szCs w:val="28"/>
          <w:lang w:eastAsia="uk-UA"/>
        </w:rPr>
        <w:t>Тренінгова</w:t>
      </w:r>
      <w:proofErr w:type="spellEnd"/>
      <w:r w:rsidRPr="00E159EB">
        <w:rPr>
          <w:i/>
          <w:sz w:val="28"/>
          <w:szCs w:val="28"/>
          <w:lang w:eastAsia="uk-UA"/>
        </w:rPr>
        <w:t xml:space="preserve"> платформа - </w:t>
      </w:r>
      <w:proofErr w:type="spellStart"/>
      <w:r w:rsidRPr="00E159EB">
        <w:rPr>
          <w:i/>
          <w:sz w:val="28"/>
          <w:szCs w:val="28"/>
          <w:lang w:eastAsia="uk-UA"/>
        </w:rPr>
        <w:t>Київський</w:t>
      </w:r>
      <w:proofErr w:type="spellEnd"/>
      <w:r w:rsidRPr="00E159EB">
        <w:rPr>
          <w:i/>
          <w:sz w:val="28"/>
          <w:szCs w:val="28"/>
          <w:lang w:eastAsia="uk-UA"/>
        </w:rPr>
        <w:t xml:space="preserve"> центр </w:t>
      </w:r>
      <w:proofErr w:type="spellStart"/>
      <w:r w:rsidRPr="00E159EB">
        <w:rPr>
          <w:i/>
          <w:sz w:val="28"/>
          <w:szCs w:val="28"/>
          <w:lang w:eastAsia="uk-UA"/>
        </w:rPr>
        <w:t>стресостійкості</w:t>
      </w:r>
      <w:proofErr w:type="spellEnd"/>
      <w:r w:rsidRPr="00E159EB">
        <w:rPr>
          <w:i/>
          <w:sz w:val="28"/>
          <w:szCs w:val="28"/>
          <w:lang w:eastAsia="uk-UA"/>
        </w:rPr>
        <w:t xml:space="preserve">. </w:t>
      </w:r>
    </w:p>
    <w:p w14:paraId="61995A53"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eastAsia="Times New Roman" w:hAnsi="Times New Roman" w:cs="Times New Roman"/>
          <w:sz w:val="28"/>
          <w:szCs w:val="28"/>
          <w:lang w:val="uk-UA"/>
        </w:rPr>
        <w:t xml:space="preserve">В рамках впровадження пілотного </w:t>
      </w:r>
      <w:proofErr w:type="spellStart"/>
      <w:r w:rsidRPr="00E159EB">
        <w:rPr>
          <w:rFonts w:ascii="Times New Roman" w:eastAsia="Times New Roman" w:hAnsi="Times New Roman" w:cs="Times New Roman"/>
          <w:sz w:val="28"/>
          <w:szCs w:val="28"/>
          <w:lang w:val="uk-UA"/>
        </w:rPr>
        <w:t>проєкту</w:t>
      </w:r>
      <w:proofErr w:type="spellEnd"/>
      <w:r w:rsidRPr="00E159EB">
        <w:rPr>
          <w:rFonts w:ascii="Times New Roman" w:eastAsia="Times New Roman" w:hAnsi="Times New Roman" w:cs="Times New Roman"/>
          <w:sz w:val="28"/>
          <w:szCs w:val="28"/>
          <w:lang w:val="uk-UA"/>
        </w:rPr>
        <w:t xml:space="preserve"> – тренінгової платформи психологічної підтримки «Київський центр </w:t>
      </w:r>
      <w:proofErr w:type="spellStart"/>
      <w:r w:rsidRPr="00E159EB">
        <w:rPr>
          <w:rFonts w:ascii="Times New Roman" w:eastAsia="Times New Roman" w:hAnsi="Times New Roman" w:cs="Times New Roman"/>
          <w:sz w:val="28"/>
          <w:szCs w:val="28"/>
          <w:lang w:val="uk-UA"/>
        </w:rPr>
        <w:t>стресостійкості</w:t>
      </w:r>
      <w:proofErr w:type="spellEnd"/>
      <w:r w:rsidRPr="00E159EB">
        <w:rPr>
          <w:rFonts w:ascii="Times New Roman" w:eastAsia="Times New Roman" w:hAnsi="Times New Roman" w:cs="Times New Roman"/>
          <w:sz w:val="28"/>
          <w:szCs w:val="28"/>
          <w:lang w:val="uk-UA"/>
        </w:rPr>
        <w:t xml:space="preserve">» (далі – Центр) за підтримки Ізраїльської Коаліції по роботі з Травмою  та Українського Жіночого Фонду організовано та проведено тренінги (групові та індивідуальні) з психосоціальної підтримка фахівців, які забезпечують життєдіяльність міста, та працюють у сфері критичної інфраструктури, надають послуги населенню (перша </w:t>
      </w:r>
      <w:r w:rsidRPr="00E159EB">
        <w:rPr>
          <w:rFonts w:ascii="Times New Roman" w:hAnsi="Times New Roman" w:cs="Times New Roman"/>
          <w:bCs/>
          <w:sz w:val="28"/>
          <w:szCs w:val="28"/>
          <w:lang w:val="uk-UA"/>
        </w:rPr>
        <w:t>контактна лінія). Зокрема, у ІІІ кварталі на базі Центру  організовано та проведено навчання для:</w:t>
      </w:r>
    </w:p>
    <w:p w14:paraId="532B0834"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медичних працівників первинної ланки (охоплено 133 фахівця);</w:t>
      </w:r>
    </w:p>
    <w:p w14:paraId="34E69BDE"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фахівців критичної інфраструктури міста – КП «</w:t>
      </w:r>
      <w:proofErr w:type="spellStart"/>
      <w:r w:rsidRPr="00E159EB">
        <w:rPr>
          <w:rFonts w:ascii="Times New Roman" w:hAnsi="Times New Roman" w:cs="Times New Roman"/>
          <w:bCs/>
          <w:sz w:val="28"/>
          <w:szCs w:val="28"/>
          <w:lang w:val="uk-UA"/>
        </w:rPr>
        <w:t>Київпастранс</w:t>
      </w:r>
      <w:proofErr w:type="spellEnd"/>
      <w:r w:rsidRPr="00E159EB">
        <w:rPr>
          <w:rFonts w:ascii="Times New Roman" w:hAnsi="Times New Roman" w:cs="Times New Roman"/>
          <w:bCs/>
          <w:sz w:val="28"/>
          <w:szCs w:val="28"/>
          <w:lang w:val="uk-UA"/>
        </w:rPr>
        <w:t>» та КП «</w:t>
      </w:r>
      <w:proofErr w:type="spellStart"/>
      <w:r w:rsidRPr="00E159EB">
        <w:rPr>
          <w:rFonts w:ascii="Times New Roman" w:hAnsi="Times New Roman" w:cs="Times New Roman"/>
          <w:bCs/>
          <w:sz w:val="28"/>
          <w:szCs w:val="28"/>
          <w:lang w:val="uk-UA"/>
        </w:rPr>
        <w:t>Київтеплоенерго</w:t>
      </w:r>
      <w:proofErr w:type="spellEnd"/>
      <w:r w:rsidRPr="00E159EB">
        <w:rPr>
          <w:rFonts w:ascii="Times New Roman" w:hAnsi="Times New Roman" w:cs="Times New Roman"/>
          <w:bCs/>
          <w:sz w:val="28"/>
          <w:szCs w:val="28"/>
          <w:lang w:val="uk-UA"/>
        </w:rPr>
        <w:t xml:space="preserve">» (охоплено 93 особи); працівників </w:t>
      </w:r>
      <w:hyperlink r:id="rId20" w:history="1">
        <w:r w:rsidRPr="00E159EB">
          <w:rPr>
            <w:rStyle w:val="a8"/>
            <w:rFonts w:ascii="Times New Roman" w:hAnsi="Times New Roman" w:cs="Times New Roman"/>
            <w:bCs/>
            <w:sz w:val="28"/>
            <w:szCs w:val="28"/>
            <w:lang w:val="uk-UA"/>
          </w:rPr>
          <w:t>КО «Муніципальна Охорона</w:t>
        </w:r>
      </w:hyperlink>
      <w:r w:rsidRPr="00E159EB">
        <w:rPr>
          <w:rFonts w:ascii="Times New Roman" w:hAnsi="Times New Roman" w:cs="Times New Roman"/>
          <w:bCs/>
          <w:sz w:val="28"/>
          <w:szCs w:val="28"/>
          <w:lang w:val="uk-UA"/>
        </w:rPr>
        <w:t>» (охоплено 110 особи);</w:t>
      </w:r>
    </w:p>
    <w:p w14:paraId="0DF6597C"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 xml:space="preserve">для </w:t>
      </w:r>
      <w:proofErr w:type="spellStart"/>
      <w:r w:rsidRPr="00E159EB">
        <w:rPr>
          <w:rFonts w:ascii="Times New Roman" w:hAnsi="Times New Roman" w:cs="Times New Roman"/>
          <w:bCs/>
          <w:sz w:val="28"/>
          <w:szCs w:val="28"/>
          <w:lang w:val="uk-UA"/>
        </w:rPr>
        <w:t>психологинь</w:t>
      </w:r>
      <w:proofErr w:type="spellEnd"/>
      <w:r w:rsidRPr="00E159EB">
        <w:rPr>
          <w:rFonts w:ascii="Times New Roman" w:hAnsi="Times New Roman" w:cs="Times New Roman"/>
          <w:bCs/>
          <w:sz w:val="28"/>
          <w:szCs w:val="28"/>
          <w:lang w:val="uk-UA"/>
        </w:rPr>
        <w:t xml:space="preserve"> Державної служби України з надзвичайних ситуацій, які  працюють безпосередньо з цивільним населенням у кризовій ситуації (охоплено 15 осіб);</w:t>
      </w:r>
    </w:p>
    <w:p w14:paraId="3ED3A89D"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працівників соціальної сфери (охоплено 103 особи);</w:t>
      </w:r>
    </w:p>
    <w:p w14:paraId="58F85C36"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освітян (вчителів загальноосвітніх навчальних закладів міста Києва, керівників управлінь освіти районних в місті Києві державних адміністрації та  їх заступників, охоплено 78 осіб);</w:t>
      </w:r>
    </w:p>
    <w:p w14:paraId="4AF660E7"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для працівників поліції – тренінг «Основи самодопомоги та підтримки ближньому у кризових станах» (охоплено 40 осіб);</w:t>
      </w:r>
    </w:p>
    <w:p w14:paraId="68F05D39"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 xml:space="preserve">для управителів багатоквартирних будинків (ОСББ) в рамках програми «Добре сусідство» (за участю активу житлових будинків; вивчення протоколів психологічної </w:t>
      </w:r>
      <w:r w:rsidRPr="00E159EB">
        <w:rPr>
          <w:rFonts w:ascii="Times New Roman" w:hAnsi="Times New Roman" w:cs="Times New Roman"/>
          <w:bCs/>
          <w:sz w:val="28"/>
          <w:szCs w:val="28"/>
          <w:lang w:val="uk-UA"/>
        </w:rPr>
        <w:lastRenderedPageBreak/>
        <w:t xml:space="preserve">допомоги у кризових ситуаціях; взаємодія сусідів у багатоквартирному будинку). Навчальні тренінги проведено для шести ОСББ  (охоплено 27 осіб). </w:t>
      </w:r>
    </w:p>
    <w:p w14:paraId="683555B5"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 xml:space="preserve">З метою дослідження психологічного стану мешканців міста Києва, зокрема жінок старшого віку, проведено соціологічне дослідження «Фізичне та ментальне </w:t>
      </w:r>
      <w:proofErr w:type="spellStart"/>
      <w:r w:rsidRPr="00E159EB">
        <w:rPr>
          <w:rFonts w:ascii="Times New Roman" w:hAnsi="Times New Roman" w:cs="Times New Roman"/>
          <w:bCs/>
          <w:sz w:val="28"/>
          <w:szCs w:val="28"/>
          <w:lang w:val="uk-UA"/>
        </w:rPr>
        <w:t>здоров᾽я</w:t>
      </w:r>
      <w:proofErr w:type="spellEnd"/>
      <w:r w:rsidRPr="00E159EB">
        <w:rPr>
          <w:rFonts w:ascii="Times New Roman" w:hAnsi="Times New Roman" w:cs="Times New Roman"/>
          <w:bCs/>
          <w:sz w:val="28"/>
          <w:szCs w:val="28"/>
          <w:lang w:val="uk-UA"/>
        </w:rPr>
        <w:t xml:space="preserve">  жінок: нові виклики та ризики під час війни». Забезпечено проведення опитування киянок методом «</w:t>
      </w:r>
      <w:proofErr w:type="spellStart"/>
      <w:r w:rsidRPr="00E159EB">
        <w:rPr>
          <w:rFonts w:ascii="Times New Roman" w:hAnsi="Times New Roman" w:cs="Times New Roman"/>
          <w:bCs/>
          <w:sz w:val="28"/>
          <w:szCs w:val="28"/>
          <w:lang w:val="uk-UA"/>
        </w:rPr>
        <w:t>face-to-face</w:t>
      </w:r>
      <w:proofErr w:type="spellEnd"/>
      <w:r w:rsidRPr="00E159EB">
        <w:rPr>
          <w:rFonts w:ascii="Times New Roman" w:hAnsi="Times New Roman" w:cs="Times New Roman"/>
          <w:bCs/>
          <w:sz w:val="28"/>
          <w:szCs w:val="28"/>
          <w:lang w:val="uk-UA"/>
        </w:rPr>
        <w:t>», опитано 805 жінок (50+ 60+, 70+).</w:t>
      </w:r>
    </w:p>
    <w:p w14:paraId="1154BFC8" w14:textId="1E225F7C"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 xml:space="preserve">17 вересня 2024 року – у проведенні круглого столу з обговорення Плану дій на 2024-2026 рр. з реалізації Концепції розвитку охорони психічного здоров’я в Україні на період до 2030 р. у м. Києві під головуванням заступниці голови Київської міської державної адміністрації з питань здійснення самоврядних повноважень М. </w:t>
      </w:r>
      <w:proofErr w:type="spellStart"/>
      <w:r w:rsidRPr="00E159EB">
        <w:rPr>
          <w:rFonts w:ascii="Times New Roman" w:hAnsi="Times New Roman" w:cs="Times New Roman"/>
          <w:bCs/>
          <w:sz w:val="28"/>
          <w:szCs w:val="28"/>
          <w:lang w:val="uk-UA"/>
        </w:rPr>
        <w:t>Хонди</w:t>
      </w:r>
      <w:proofErr w:type="spellEnd"/>
      <w:r w:rsidRPr="00E159EB">
        <w:rPr>
          <w:rFonts w:ascii="Times New Roman" w:hAnsi="Times New Roman" w:cs="Times New Roman"/>
          <w:bCs/>
          <w:sz w:val="28"/>
          <w:szCs w:val="28"/>
          <w:lang w:val="uk-UA"/>
        </w:rPr>
        <w:t xml:space="preserve"> та участі представників структурних підрозділів Київської міської державної адміністрації  та представників громадських організацій;</w:t>
      </w:r>
    </w:p>
    <w:p w14:paraId="7B4E058A" w14:textId="77777777" w:rsidR="007A3C3D" w:rsidRPr="00E159EB" w:rsidRDefault="007A3C3D" w:rsidP="007A3C3D">
      <w:pPr>
        <w:pStyle w:val="5"/>
        <w:tabs>
          <w:tab w:val="num" w:pos="0"/>
        </w:tabs>
        <w:ind w:firstLine="720"/>
        <w:jc w:val="both"/>
        <w:rPr>
          <w:rFonts w:ascii="Times New Roman" w:hAnsi="Times New Roman" w:cs="Times New Roman"/>
          <w:bCs/>
          <w:sz w:val="28"/>
          <w:szCs w:val="28"/>
          <w:lang w:val="uk-UA"/>
        </w:rPr>
      </w:pPr>
      <w:r w:rsidRPr="00E159EB">
        <w:rPr>
          <w:rFonts w:ascii="Times New Roman" w:hAnsi="Times New Roman" w:cs="Times New Roman"/>
          <w:bCs/>
          <w:sz w:val="28"/>
          <w:szCs w:val="28"/>
          <w:lang w:val="uk-UA"/>
        </w:rPr>
        <w:t xml:space="preserve">20 вересня 2024 року – у засідання робочої групи, на якому презентовано акцію до Всесвітнього дня психічного здоров’я «Об’єднані мріями», підведено підсумки щодо проходження працівниками-надавачами соціальних послуг дистанційного навчання циклу </w:t>
      </w:r>
      <w:proofErr w:type="spellStart"/>
      <w:r w:rsidRPr="00E159EB">
        <w:rPr>
          <w:rFonts w:ascii="Times New Roman" w:hAnsi="Times New Roman" w:cs="Times New Roman"/>
          <w:bCs/>
          <w:sz w:val="28"/>
          <w:szCs w:val="28"/>
          <w:lang w:val="uk-UA"/>
        </w:rPr>
        <w:t>вебінарів</w:t>
      </w:r>
      <w:proofErr w:type="spellEnd"/>
      <w:r w:rsidRPr="00E159EB">
        <w:rPr>
          <w:rFonts w:ascii="Times New Roman" w:hAnsi="Times New Roman" w:cs="Times New Roman"/>
          <w:bCs/>
          <w:sz w:val="28"/>
          <w:szCs w:val="28"/>
          <w:lang w:val="uk-UA"/>
        </w:rPr>
        <w:t xml:space="preserve"> «Стійкість громади» Всеукраїнської програми ментального здоров’я «Ти як?».</w:t>
      </w:r>
    </w:p>
    <w:p w14:paraId="44209A8B" w14:textId="7B376D93" w:rsidR="00353D1D" w:rsidRPr="00E159EB" w:rsidRDefault="007A3C3D" w:rsidP="007A3C3D">
      <w:pPr>
        <w:pStyle w:val="1a"/>
        <w:tabs>
          <w:tab w:val="left" w:pos="536"/>
        </w:tabs>
        <w:spacing w:after="0"/>
        <w:ind w:firstLine="567"/>
        <w:jc w:val="both"/>
        <w:rPr>
          <w:sz w:val="28"/>
          <w:szCs w:val="28"/>
          <w:highlight w:val="yellow"/>
        </w:rPr>
      </w:pPr>
      <w:proofErr w:type="spellStart"/>
      <w:r w:rsidRPr="00E159EB">
        <w:rPr>
          <w:bCs/>
          <w:sz w:val="28"/>
          <w:szCs w:val="28"/>
        </w:rPr>
        <w:t>Надано</w:t>
      </w:r>
      <w:proofErr w:type="spellEnd"/>
      <w:r w:rsidRPr="00E159EB">
        <w:rPr>
          <w:bCs/>
          <w:sz w:val="28"/>
          <w:szCs w:val="28"/>
        </w:rPr>
        <w:t xml:space="preserve"> </w:t>
      </w:r>
      <w:proofErr w:type="spellStart"/>
      <w:r w:rsidRPr="00E159EB">
        <w:rPr>
          <w:bCs/>
          <w:sz w:val="28"/>
          <w:szCs w:val="28"/>
        </w:rPr>
        <w:t>сприяння</w:t>
      </w:r>
      <w:proofErr w:type="spellEnd"/>
      <w:r w:rsidRPr="00E159EB">
        <w:rPr>
          <w:bCs/>
          <w:sz w:val="28"/>
          <w:szCs w:val="28"/>
        </w:rPr>
        <w:t xml:space="preserve"> в </w:t>
      </w:r>
      <w:proofErr w:type="spellStart"/>
      <w:r w:rsidRPr="00E159EB">
        <w:rPr>
          <w:bCs/>
          <w:sz w:val="28"/>
          <w:szCs w:val="28"/>
        </w:rPr>
        <w:t>організації</w:t>
      </w:r>
      <w:proofErr w:type="spellEnd"/>
      <w:r w:rsidRPr="00E159EB">
        <w:rPr>
          <w:bCs/>
          <w:sz w:val="28"/>
          <w:szCs w:val="28"/>
        </w:rPr>
        <w:t xml:space="preserve"> з 16 по 20 вересня 2024 року </w:t>
      </w:r>
      <w:proofErr w:type="spellStart"/>
      <w:r w:rsidRPr="00E159EB">
        <w:rPr>
          <w:bCs/>
          <w:sz w:val="28"/>
          <w:szCs w:val="28"/>
        </w:rPr>
        <w:t>навчального</w:t>
      </w:r>
      <w:proofErr w:type="spellEnd"/>
      <w:r w:rsidRPr="00E159EB">
        <w:rPr>
          <w:bCs/>
          <w:sz w:val="28"/>
          <w:szCs w:val="28"/>
        </w:rPr>
        <w:t xml:space="preserve"> модулю «</w:t>
      </w:r>
      <w:proofErr w:type="spellStart"/>
      <w:r w:rsidRPr="00E159EB">
        <w:rPr>
          <w:bCs/>
          <w:sz w:val="28"/>
          <w:szCs w:val="28"/>
        </w:rPr>
        <w:t>Системний</w:t>
      </w:r>
      <w:proofErr w:type="spellEnd"/>
      <w:r w:rsidRPr="00E159EB">
        <w:rPr>
          <w:bCs/>
          <w:sz w:val="28"/>
          <w:szCs w:val="28"/>
        </w:rPr>
        <w:t xml:space="preserve"> </w:t>
      </w:r>
      <w:proofErr w:type="spellStart"/>
      <w:r w:rsidRPr="00E159EB">
        <w:rPr>
          <w:bCs/>
          <w:sz w:val="28"/>
          <w:szCs w:val="28"/>
        </w:rPr>
        <w:t>підхід</w:t>
      </w:r>
      <w:proofErr w:type="spellEnd"/>
      <w:r w:rsidRPr="00E159EB">
        <w:rPr>
          <w:bCs/>
          <w:sz w:val="28"/>
          <w:szCs w:val="28"/>
        </w:rPr>
        <w:t xml:space="preserve"> у </w:t>
      </w:r>
      <w:proofErr w:type="spellStart"/>
      <w:r w:rsidRPr="00E159EB">
        <w:rPr>
          <w:bCs/>
          <w:sz w:val="28"/>
          <w:szCs w:val="28"/>
        </w:rPr>
        <w:t>реалізації</w:t>
      </w:r>
      <w:proofErr w:type="spellEnd"/>
      <w:r w:rsidRPr="00E159EB">
        <w:rPr>
          <w:bCs/>
          <w:sz w:val="28"/>
          <w:szCs w:val="28"/>
        </w:rPr>
        <w:t xml:space="preserve"> </w:t>
      </w:r>
      <w:proofErr w:type="spellStart"/>
      <w:r w:rsidRPr="00E159EB">
        <w:rPr>
          <w:bCs/>
          <w:sz w:val="28"/>
          <w:szCs w:val="28"/>
        </w:rPr>
        <w:t>інклюзії</w:t>
      </w:r>
      <w:proofErr w:type="spellEnd"/>
      <w:r w:rsidRPr="00E159EB">
        <w:rPr>
          <w:bCs/>
          <w:sz w:val="28"/>
          <w:szCs w:val="28"/>
        </w:rPr>
        <w:t xml:space="preserve"> в </w:t>
      </w:r>
      <w:proofErr w:type="spellStart"/>
      <w:r w:rsidRPr="00E159EB">
        <w:rPr>
          <w:bCs/>
          <w:sz w:val="28"/>
          <w:szCs w:val="28"/>
        </w:rPr>
        <w:t>освіті</w:t>
      </w:r>
      <w:proofErr w:type="spellEnd"/>
      <w:r w:rsidRPr="00E159EB">
        <w:rPr>
          <w:bCs/>
          <w:sz w:val="28"/>
          <w:szCs w:val="28"/>
        </w:rPr>
        <w:t xml:space="preserve">» для </w:t>
      </w:r>
      <w:proofErr w:type="spellStart"/>
      <w:r w:rsidRPr="00E159EB">
        <w:rPr>
          <w:bCs/>
          <w:sz w:val="28"/>
          <w:szCs w:val="28"/>
        </w:rPr>
        <w:t>фахівців</w:t>
      </w:r>
      <w:proofErr w:type="spellEnd"/>
      <w:r w:rsidRPr="00E159EB">
        <w:rPr>
          <w:bCs/>
          <w:sz w:val="28"/>
          <w:szCs w:val="28"/>
        </w:rPr>
        <w:t xml:space="preserve"> </w:t>
      </w:r>
      <w:proofErr w:type="spellStart"/>
      <w:r w:rsidRPr="00E159EB">
        <w:rPr>
          <w:bCs/>
          <w:sz w:val="28"/>
          <w:szCs w:val="28"/>
        </w:rPr>
        <w:t>шкільних</w:t>
      </w:r>
      <w:proofErr w:type="spellEnd"/>
      <w:r w:rsidRPr="00E159EB">
        <w:rPr>
          <w:bCs/>
          <w:sz w:val="28"/>
          <w:szCs w:val="28"/>
        </w:rPr>
        <w:t xml:space="preserve"> </w:t>
      </w:r>
      <w:proofErr w:type="spellStart"/>
      <w:r w:rsidRPr="00E159EB">
        <w:rPr>
          <w:bCs/>
          <w:sz w:val="28"/>
          <w:szCs w:val="28"/>
        </w:rPr>
        <w:t>освітніх</w:t>
      </w:r>
      <w:proofErr w:type="spellEnd"/>
      <w:r w:rsidRPr="00E159EB">
        <w:rPr>
          <w:bCs/>
          <w:sz w:val="28"/>
          <w:szCs w:val="28"/>
        </w:rPr>
        <w:t xml:space="preserve"> </w:t>
      </w:r>
      <w:proofErr w:type="spellStart"/>
      <w:r w:rsidRPr="00E159EB">
        <w:rPr>
          <w:bCs/>
          <w:sz w:val="28"/>
          <w:szCs w:val="28"/>
        </w:rPr>
        <w:t>закладів</w:t>
      </w:r>
      <w:proofErr w:type="spellEnd"/>
      <w:r w:rsidRPr="00E159EB">
        <w:rPr>
          <w:bCs/>
          <w:sz w:val="28"/>
          <w:szCs w:val="28"/>
        </w:rPr>
        <w:t xml:space="preserve"> (</w:t>
      </w:r>
      <w:proofErr w:type="spellStart"/>
      <w:r w:rsidRPr="00E159EB">
        <w:rPr>
          <w:bCs/>
          <w:sz w:val="28"/>
          <w:szCs w:val="28"/>
        </w:rPr>
        <w:t>представники</w:t>
      </w:r>
      <w:proofErr w:type="spellEnd"/>
      <w:r w:rsidRPr="00E159EB">
        <w:rPr>
          <w:bCs/>
          <w:sz w:val="28"/>
          <w:szCs w:val="28"/>
        </w:rPr>
        <w:t xml:space="preserve"> </w:t>
      </w:r>
      <w:proofErr w:type="spellStart"/>
      <w:r w:rsidRPr="00E159EB">
        <w:rPr>
          <w:bCs/>
          <w:sz w:val="28"/>
          <w:szCs w:val="28"/>
        </w:rPr>
        <w:t>управлінь</w:t>
      </w:r>
      <w:proofErr w:type="spellEnd"/>
      <w:r w:rsidRPr="00E159EB">
        <w:rPr>
          <w:bCs/>
          <w:sz w:val="28"/>
          <w:szCs w:val="28"/>
        </w:rPr>
        <w:t xml:space="preserve"> </w:t>
      </w:r>
      <w:proofErr w:type="spellStart"/>
      <w:r w:rsidRPr="00E159EB">
        <w:rPr>
          <w:bCs/>
          <w:sz w:val="28"/>
          <w:szCs w:val="28"/>
        </w:rPr>
        <w:t>освіти</w:t>
      </w:r>
      <w:proofErr w:type="spellEnd"/>
      <w:r w:rsidRPr="00E159EB">
        <w:rPr>
          <w:bCs/>
          <w:sz w:val="28"/>
          <w:szCs w:val="28"/>
        </w:rPr>
        <w:t xml:space="preserve"> </w:t>
      </w:r>
      <w:proofErr w:type="spellStart"/>
      <w:r w:rsidRPr="00E159EB">
        <w:rPr>
          <w:bCs/>
          <w:sz w:val="28"/>
          <w:szCs w:val="28"/>
        </w:rPr>
        <w:t>районних</w:t>
      </w:r>
      <w:proofErr w:type="spellEnd"/>
      <w:r w:rsidRPr="00E159EB">
        <w:rPr>
          <w:bCs/>
          <w:sz w:val="28"/>
          <w:szCs w:val="28"/>
        </w:rPr>
        <w:t xml:space="preserve"> в </w:t>
      </w:r>
      <w:proofErr w:type="spellStart"/>
      <w:r w:rsidRPr="00E159EB">
        <w:rPr>
          <w:bCs/>
          <w:sz w:val="28"/>
          <w:szCs w:val="28"/>
        </w:rPr>
        <w:t>місті</w:t>
      </w:r>
      <w:proofErr w:type="spellEnd"/>
      <w:r w:rsidRPr="00E159EB">
        <w:rPr>
          <w:bCs/>
          <w:sz w:val="28"/>
          <w:szCs w:val="28"/>
        </w:rPr>
        <w:t xml:space="preserve"> </w:t>
      </w:r>
      <w:proofErr w:type="spellStart"/>
      <w:r w:rsidRPr="00E159EB">
        <w:rPr>
          <w:bCs/>
          <w:sz w:val="28"/>
          <w:szCs w:val="28"/>
        </w:rPr>
        <w:t>Києві</w:t>
      </w:r>
      <w:proofErr w:type="spellEnd"/>
      <w:r w:rsidRPr="00E159EB">
        <w:rPr>
          <w:bCs/>
          <w:sz w:val="28"/>
          <w:szCs w:val="28"/>
        </w:rPr>
        <w:t xml:space="preserve"> </w:t>
      </w:r>
      <w:proofErr w:type="spellStart"/>
      <w:r w:rsidRPr="00E159EB">
        <w:rPr>
          <w:bCs/>
          <w:sz w:val="28"/>
          <w:szCs w:val="28"/>
        </w:rPr>
        <w:t>державних</w:t>
      </w:r>
      <w:proofErr w:type="spellEnd"/>
      <w:r w:rsidRPr="00E159EB">
        <w:rPr>
          <w:bCs/>
          <w:sz w:val="28"/>
          <w:szCs w:val="28"/>
        </w:rPr>
        <w:t xml:space="preserve"> </w:t>
      </w:r>
      <w:proofErr w:type="spellStart"/>
      <w:r w:rsidRPr="00E159EB">
        <w:rPr>
          <w:bCs/>
          <w:sz w:val="28"/>
          <w:szCs w:val="28"/>
        </w:rPr>
        <w:t>адміністрацій</w:t>
      </w:r>
      <w:proofErr w:type="spellEnd"/>
      <w:r w:rsidRPr="00E159EB">
        <w:rPr>
          <w:bCs/>
          <w:sz w:val="28"/>
          <w:szCs w:val="28"/>
        </w:rPr>
        <w:t xml:space="preserve">, </w:t>
      </w:r>
      <w:proofErr w:type="spellStart"/>
      <w:r w:rsidRPr="00E159EB">
        <w:rPr>
          <w:bCs/>
          <w:sz w:val="28"/>
          <w:szCs w:val="28"/>
        </w:rPr>
        <w:t>директори</w:t>
      </w:r>
      <w:proofErr w:type="spellEnd"/>
      <w:r w:rsidRPr="00E159EB">
        <w:rPr>
          <w:bCs/>
          <w:sz w:val="28"/>
          <w:szCs w:val="28"/>
        </w:rPr>
        <w:t xml:space="preserve">, педагоги, </w:t>
      </w:r>
      <w:proofErr w:type="spellStart"/>
      <w:r w:rsidRPr="00E159EB">
        <w:rPr>
          <w:bCs/>
          <w:sz w:val="28"/>
          <w:szCs w:val="28"/>
        </w:rPr>
        <w:t>помічники</w:t>
      </w:r>
      <w:proofErr w:type="spellEnd"/>
      <w:r w:rsidRPr="00E159EB">
        <w:rPr>
          <w:bCs/>
          <w:sz w:val="28"/>
          <w:szCs w:val="28"/>
        </w:rPr>
        <w:t xml:space="preserve"> </w:t>
      </w:r>
      <w:proofErr w:type="spellStart"/>
      <w:r w:rsidRPr="00E159EB">
        <w:rPr>
          <w:bCs/>
          <w:sz w:val="28"/>
          <w:szCs w:val="28"/>
        </w:rPr>
        <w:t>педагогів</w:t>
      </w:r>
      <w:proofErr w:type="spellEnd"/>
      <w:r w:rsidRPr="00E159EB">
        <w:rPr>
          <w:bCs/>
          <w:sz w:val="28"/>
          <w:szCs w:val="28"/>
        </w:rPr>
        <w:t xml:space="preserve">, </w:t>
      </w:r>
      <w:proofErr w:type="spellStart"/>
      <w:r w:rsidRPr="00E159EB">
        <w:rPr>
          <w:bCs/>
          <w:sz w:val="28"/>
          <w:szCs w:val="28"/>
        </w:rPr>
        <w:t>завучі</w:t>
      </w:r>
      <w:proofErr w:type="spellEnd"/>
      <w:r w:rsidRPr="00E159EB">
        <w:rPr>
          <w:bCs/>
          <w:sz w:val="28"/>
          <w:szCs w:val="28"/>
        </w:rPr>
        <w:t xml:space="preserve">, психологи) </w:t>
      </w:r>
      <w:proofErr w:type="spellStart"/>
      <w:r w:rsidRPr="00E159EB">
        <w:rPr>
          <w:bCs/>
          <w:sz w:val="28"/>
          <w:szCs w:val="28"/>
        </w:rPr>
        <w:t>від</w:t>
      </w:r>
      <w:proofErr w:type="spellEnd"/>
      <w:r w:rsidRPr="00E159EB">
        <w:rPr>
          <w:bCs/>
          <w:sz w:val="28"/>
          <w:szCs w:val="28"/>
        </w:rPr>
        <w:t xml:space="preserve"> </w:t>
      </w:r>
      <w:proofErr w:type="spellStart"/>
      <w:r w:rsidRPr="00E159EB">
        <w:rPr>
          <w:bCs/>
          <w:sz w:val="28"/>
          <w:szCs w:val="28"/>
        </w:rPr>
        <w:t>міжнародної</w:t>
      </w:r>
      <w:proofErr w:type="spellEnd"/>
      <w:r w:rsidRPr="00E159EB">
        <w:rPr>
          <w:bCs/>
          <w:sz w:val="28"/>
          <w:szCs w:val="28"/>
        </w:rPr>
        <w:t xml:space="preserve"> </w:t>
      </w:r>
      <w:proofErr w:type="spellStart"/>
      <w:r w:rsidRPr="00E159EB">
        <w:rPr>
          <w:bCs/>
          <w:sz w:val="28"/>
          <w:szCs w:val="28"/>
        </w:rPr>
        <w:t>тренерки</w:t>
      </w:r>
      <w:proofErr w:type="spellEnd"/>
      <w:r w:rsidRPr="00E159EB">
        <w:rPr>
          <w:bCs/>
          <w:sz w:val="28"/>
          <w:szCs w:val="28"/>
        </w:rPr>
        <w:t xml:space="preserve"> Марина </w:t>
      </w:r>
      <w:proofErr w:type="spellStart"/>
      <w:r w:rsidRPr="00E159EB">
        <w:rPr>
          <w:bCs/>
          <w:sz w:val="28"/>
          <w:szCs w:val="28"/>
        </w:rPr>
        <w:t>Крісов</w:t>
      </w:r>
      <w:proofErr w:type="spellEnd"/>
      <w:r w:rsidRPr="00E159EB">
        <w:rPr>
          <w:bCs/>
          <w:sz w:val="28"/>
          <w:szCs w:val="28"/>
        </w:rPr>
        <w:t xml:space="preserve">, </w:t>
      </w:r>
      <w:proofErr w:type="spellStart"/>
      <w:r w:rsidRPr="00E159EB">
        <w:rPr>
          <w:bCs/>
          <w:sz w:val="28"/>
          <w:szCs w:val="28"/>
        </w:rPr>
        <w:t>alition</w:t>
      </w:r>
      <w:proofErr w:type="spellEnd"/>
      <w:r w:rsidRPr="00E159EB">
        <w:rPr>
          <w:bCs/>
          <w:sz w:val="28"/>
          <w:szCs w:val="28"/>
        </w:rPr>
        <w:t>).</w:t>
      </w:r>
    </w:p>
    <w:p w14:paraId="31D598D8" w14:textId="77777777" w:rsidR="00754E80" w:rsidRPr="00E159EB" w:rsidRDefault="00754E80" w:rsidP="005076F3">
      <w:pPr>
        <w:pStyle w:val="1a"/>
        <w:numPr>
          <w:ilvl w:val="0"/>
          <w:numId w:val="5"/>
        </w:numPr>
        <w:tabs>
          <w:tab w:val="left" w:pos="449"/>
        </w:tabs>
        <w:spacing w:after="0"/>
        <w:ind w:firstLine="567"/>
        <w:jc w:val="center"/>
        <w:outlineLvl w:val="0"/>
        <w:rPr>
          <w:b/>
          <w:kern w:val="32"/>
          <w:sz w:val="28"/>
          <w:lang w:val="uk-UA"/>
        </w:rPr>
      </w:pPr>
      <w:bookmarkStart w:id="64" w:name="bookmark17"/>
      <w:bookmarkStart w:id="65" w:name="_Toc148950595"/>
      <w:bookmarkStart w:id="66" w:name="_Toc148950984"/>
      <w:bookmarkStart w:id="67" w:name="_Toc164675455"/>
      <w:bookmarkEnd w:id="64"/>
      <w:r w:rsidRPr="00E159EB">
        <w:rPr>
          <w:b/>
          <w:kern w:val="32"/>
          <w:sz w:val="28"/>
          <w:lang w:val="uk-UA"/>
        </w:rPr>
        <w:t>Інформація про діяльність громадських та волонтерських об’єднань</w:t>
      </w:r>
      <w:bookmarkEnd w:id="65"/>
      <w:bookmarkEnd w:id="66"/>
      <w:bookmarkEnd w:id="67"/>
    </w:p>
    <w:p w14:paraId="68979154" w14:textId="0E8896CC" w:rsidR="00343186" w:rsidRPr="00E159EB" w:rsidRDefault="005A5BB8" w:rsidP="005076F3">
      <w:pPr>
        <w:ind w:firstLine="567"/>
        <w:jc w:val="both"/>
        <w:rPr>
          <w:rFonts w:eastAsia="Calibri"/>
          <w:sz w:val="28"/>
          <w:szCs w:val="28"/>
          <w:highlight w:val="green"/>
          <w:lang w:val="uk-UA"/>
        </w:rPr>
      </w:pPr>
      <w:r w:rsidRPr="00E159EB">
        <w:rPr>
          <w:sz w:val="28"/>
          <w:szCs w:val="28"/>
          <w:lang w:val="uk-UA"/>
        </w:rPr>
        <w:t>З метою партнерської взаємодії Департамент постійно залучає громадські об’єднання ветеранів та осіб з інвалідністю для спільного проведення святкових, пам’ятних та історичних дат, пов’язаних з вшануванням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вшанування пам’яті загиблих захисників України.</w:t>
      </w:r>
    </w:p>
    <w:p w14:paraId="12ECB461" w14:textId="77777777" w:rsidR="00F37D6A" w:rsidRPr="00E159EB" w:rsidRDefault="00F37D6A" w:rsidP="005076F3">
      <w:pPr>
        <w:ind w:firstLine="567"/>
        <w:jc w:val="both"/>
        <w:rPr>
          <w:rFonts w:eastAsia="Calibri"/>
          <w:sz w:val="28"/>
          <w:szCs w:val="28"/>
          <w:highlight w:val="green"/>
          <w:lang w:val="uk-UA"/>
        </w:rPr>
      </w:pPr>
    </w:p>
    <w:p w14:paraId="19AF3901" w14:textId="77777777" w:rsidR="00754E80" w:rsidRPr="00E159EB" w:rsidRDefault="00754E80" w:rsidP="005076F3">
      <w:pPr>
        <w:pStyle w:val="1a"/>
        <w:numPr>
          <w:ilvl w:val="0"/>
          <w:numId w:val="5"/>
        </w:numPr>
        <w:tabs>
          <w:tab w:val="left" w:pos="449"/>
        </w:tabs>
        <w:spacing w:after="0"/>
        <w:ind w:firstLine="567"/>
        <w:jc w:val="center"/>
        <w:outlineLvl w:val="0"/>
        <w:rPr>
          <w:b/>
          <w:kern w:val="32"/>
          <w:sz w:val="28"/>
          <w:lang w:val="uk-UA"/>
        </w:rPr>
      </w:pPr>
      <w:bookmarkStart w:id="68" w:name="bookmark18"/>
      <w:bookmarkStart w:id="69" w:name="_Toc148950596"/>
      <w:bookmarkStart w:id="70" w:name="_Toc148950985"/>
      <w:bookmarkStart w:id="71" w:name="_Toc164675456"/>
      <w:bookmarkEnd w:id="68"/>
      <w:r w:rsidRPr="00E159EB">
        <w:rPr>
          <w:b/>
          <w:kern w:val="32"/>
          <w:sz w:val="28"/>
          <w:lang w:val="uk-UA"/>
        </w:rPr>
        <w:t>Інформація про отримання вантажів в якості гуманітарної допомоги</w:t>
      </w:r>
      <w:bookmarkEnd w:id="69"/>
      <w:bookmarkEnd w:id="70"/>
      <w:bookmarkEnd w:id="71"/>
    </w:p>
    <w:p w14:paraId="722AAE02" w14:textId="33AFC125" w:rsidR="00343186" w:rsidRPr="00E159EB" w:rsidRDefault="00343186" w:rsidP="005076F3">
      <w:pPr>
        <w:ind w:firstLine="567"/>
        <w:jc w:val="both"/>
        <w:rPr>
          <w:rFonts w:eastAsia="Calibri"/>
          <w:sz w:val="28"/>
          <w:szCs w:val="28"/>
          <w:lang w:val="uk-UA"/>
        </w:rPr>
      </w:pPr>
      <w:r w:rsidRPr="00E159EB">
        <w:rPr>
          <w:rFonts w:eastAsia="Calibri"/>
          <w:sz w:val="28"/>
          <w:szCs w:val="28"/>
          <w:lang w:val="uk-UA"/>
        </w:rPr>
        <w:t>Станом на 01.</w:t>
      </w:r>
      <w:r w:rsidR="00E03BC2">
        <w:rPr>
          <w:rFonts w:eastAsia="Calibri"/>
          <w:sz w:val="28"/>
          <w:szCs w:val="28"/>
          <w:lang w:val="uk-UA"/>
        </w:rPr>
        <w:t>10</w:t>
      </w:r>
      <w:r w:rsidRPr="00E159EB">
        <w:rPr>
          <w:rFonts w:eastAsia="Calibri"/>
          <w:sz w:val="28"/>
          <w:szCs w:val="28"/>
          <w:lang w:val="uk-UA"/>
        </w:rPr>
        <w:t xml:space="preserve">.2024 підготовлено та проведено </w:t>
      </w:r>
      <w:r w:rsidR="00E03BC2">
        <w:rPr>
          <w:rFonts w:eastAsia="Calibri"/>
          <w:sz w:val="28"/>
          <w:szCs w:val="28"/>
          <w:lang w:val="uk-UA"/>
        </w:rPr>
        <w:t>12</w:t>
      </w:r>
      <w:r w:rsidRPr="00E159EB">
        <w:rPr>
          <w:rFonts w:eastAsia="Calibri"/>
          <w:sz w:val="28"/>
          <w:szCs w:val="28"/>
          <w:lang w:val="uk-UA"/>
        </w:rPr>
        <w:t xml:space="preserve"> засідан</w:t>
      </w:r>
      <w:r w:rsidR="00E03BC2">
        <w:rPr>
          <w:rFonts w:eastAsia="Calibri"/>
          <w:sz w:val="28"/>
          <w:szCs w:val="28"/>
          <w:lang w:val="uk-UA"/>
        </w:rPr>
        <w:t>ь</w:t>
      </w:r>
      <w:r w:rsidRPr="00E159EB">
        <w:rPr>
          <w:rFonts w:eastAsia="Calibri"/>
          <w:sz w:val="28"/>
          <w:szCs w:val="28"/>
          <w:lang w:val="uk-UA"/>
        </w:rPr>
        <w:t xml:space="preserve"> Робочої групи з питань гуманітарної допомоги при виконавчому органі Київської міської ради (Київської міської державної адміністрації).</w:t>
      </w:r>
    </w:p>
    <w:p w14:paraId="6A6269FA" w14:textId="79093040" w:rsidR="00343186" w:rsidRPr="00E159EB" w:rsidRDefault="00343186" w:rsidP="005076F3">
      <w:pPr>
        <w:ind w:firstLine="567"/>
        <w:jc w:val="both"/>
        <w:rPr>
          <w:rFonts w:eastAsia="Calibri"/>
          <w:sz w:val="28"/>
          <w:szCs w:val="28"/>
          <w:lang w:val="uk-UA"/>
        </w:rPr>
      </w:pPr>
      <w:r w:rsidRPr="00E159EB">
        <w:rPr>
          <w:rFonts w:eastAsia="Calibri"/>
          <w:sz w:val="28"/>
          <w:szCs w:val="28"/>
          <w:lang w:val="uk-UA"/>
        </w:rPr>
        <w:t xml:space="preserve">Підготовлено, погоджено та відпрацьовано </w:t>
      </w:r>
      <w:r w:rsidR="00E03BC2">
        <w:rPr>
          <w:rFonts w:eastAsia="Calibri"/>
          <w:sz w:val="28"/>
          <w:szCs w:val="28"/>
          <w:lang w:val="uk-UA"/>
        </w:rPr>
        <w:t>22</w:t>
      </w:r>
      <w:r w:rsidRPr="00E159EB">
        <w:rPr>
          <w:rFonts w:eastAsia="Calibri"/>
          <w:sz w:val="28"/>
          <w:szCs w:val="28"/>
          <w:lang w:val="uk-UA"/>
        </w:rPr>
        <w:t xml:space="preserve"> розпоряджень Київської міської військової адміністрації про визнання вантажу гуманітарною допомогою та безоплатної передачі автомобілів, визнаних гуманітарною допомогою.</w:t>
      </w:r>
    </w:p>
    <w:p w14:paraId="5C888159" w14:textId="1F6CC3AF" w:rsidR="00343186" w:rsidRPr="00E159EB" w:rsidRDefault="00343186" w:rsidP="005076F3">
      <w:pPr>
        <w:ind w:firstLine="567"/>
        <w:jc w:val="both"/>
        <w:rPr>
          <w:rFonts w:eastAsia="Calibri"/>
          <w:sz w:val="28"/>
          <w:szCs w:val="28"/>
          <w:lang w:val="uk-UA"/>
        </w:rPr>
      </w:pPr>
      <w:r w:rsidRPr="00E159EB">
        <w:rPr>
          <w:rFonts w:eastAsia="Calibri"/>
          <w:sz w:val="28"/>
          <w:szCs w:val="28"/>
          <w:lang w:val="uk-UA"/>
        </w:rPr>
        <w:t>Проводиться облік розподілу гуманітарної допомоги. З початку року опрацьовано 1</w:t>
      </w:r>
      <w:r w:rsidR="00E03BC2">
        <w:rPr>
          <w:rFonts w:eastAsia="Calibri"/>
          <w:sz w:val="28"/>
          <w:szCs w:val="28"/>
          <w:lang w:val="uk-UA"/>
        </w:rPr>
        <w:t>64</w:t>
      </w:r>
      <w:r w:rsidRPr="00E159EB">
        <w:rPr>
          <w:rFonts w:eastAsia="Calibri"/>
          <w:sz w:val="28"/>
          <w:szCs w:val="28"/>
          <w:lang w:val="uk-UA"/>
        </w:rPr>
        <w:t xml:space="preserve"> </w:t>
      </w:r>
      <w:proofErr w:type="spellStart"/>
      <w:r w:rsidRPr="00E159EB">
        <w:rPr>
          <w:rFonts w:eastAsia="Calibri"/>
          <w:sz w:val="28"/>
          <w:szCs w:val="28"/>
          <w:lang w:val="uk-UA"/>
        </w:rPr>
        <w:t>звіт</w:t>
      </w:r>
      <w:r w:rsidR="00E03BC2">
        <w:rPr>
          <w:rFonts w:eastAsia="Calibri"/>
          <w:sz w:val="28"/>
          <w:szCs w:val="28"/>
          <w:lang w:val="uk-UA"/>
        </w:rPr>
        <w:t>а</w:t>
      </w:r>
      <w:proofErr w:type="spellEnd"/>
      <w:r w:rsidRPr="00E159EB">
        <w:rPr>
          <w:rFonts w:eastAsia="Calibri"/>
          <w:sz w:val="28"/>
          <w:szCs w:val="28"/>
          <w:lang w:val="uk-UA"/>
        </w:rPr>
        <w:t xml:space="preserve"> щодо розподілу гуманітарних вантажів по наказам </w:t>
      </w:r>
      <w:proofErr w:type="spellStart"/>
      <w:r w:rsidRPr="00E159EB">
        <w:rPr>
          <w:rFonts w:eastAsia="Calibri"/>
          <w:sz w:val="28"/>
          <w:szCs w:val="28"/>
          <w:lang w:val="uk-UA"/>
        </w:rPr>
        <w:t>Мінсоцполітики</w:t>
      </w:r>
      <w:proofErr w:type="spellEnd"/>
      <w:r w:rsidRPr="00E159EB">
        <w:rPr>
          <w:rFonts w:eastAsia="Calibri"/>
          <w:sz w:val="28"/>
          <w:szCs w:val="28"/>
          <w:lang w:val="uk-UA"/>
        </w:rPr>
        <w:t xml:space="preserve"> та розпоряджень міської державної адміністрації. Також ведеться облік розподілу гуманітарної допомоги, яку отримано відповідно до постанови Кабінету Міністрів України від 01.03.2022 № 174 «Деякі питання пропуску гуманітарної допомоги через митний кордон України в умовах воєнного стану» опрацьовано 56 звітів. Зведена звітність надана до Міністерства соціальної політики України.</w:t>
      </w:r>
    </w:p>
    <w:p w14:paraId="7BD711E3" w14:textId="77777777" w:rsidR="00DE6F10" w:rsidRPr="00E159EB" w:rsidRDefault="00343186" w:rsidP="005076F3">
      <w:pPr>
        <w:ind w:firstLine="567"/>
        <w:jc w:val="both"/>
        <w:rPr>
          <w:rFonts w:eastAsia="Calibri"/>
          <w:sz w:val="28"/>
          <w:szCs w:val="28"/>
          <w:lang w:val="uk-UA"/>
        </w:rPr>
      </w:pPr>
      <w:r w:rsidRPr="00E159EB">
        <w:rPr>
          <w:rFonts w:eastAsia="Calibri"/>
          <w:sz w:val="28"/>
          <w:szCs w:val="28"/>
          <w:lang w:val="uk-UA"/>
        </w:rPr>
        <w:lastRenderedPageBreak/>
        <w:t>До Міністерства соціальної політики України подається щомісячна зведена інформація подається щодо потреб соціального сектору прот</w:t>
      </w:r>
      <w:r w:rsidR="00343D46" w:rsidRPr="00E159EB">
        <w:rPr>
          <w:rFonts w:eastAsia="Calibri"/>
          <w:sz w:val="28"/>
          <w:szCs w:val="28"/>
          <w:lang w:val="uk-UA"/>
        </w:rPr>
        <w:t>ягом опалювального сезону 2023–</w:t>
      </w:r>
      <w:r w:rsidRPr="00E159EB">
        <w:rPr>
          <w:rFonts w:eastAsia="Calibri"/>
          <w:sz w:val="28"/>
          <w:szCs w:val="28"/>
          <w:lang w:val="uk-UA"/>
        </w:rPr>
        <w:t>2024 років.</w:t>
      </w:r>
    </w:p>
    <w:p w14:paraId="04D63A83" w14:textId="77777777" w:rsidR="00CD0F35" w:rsidRPr="00E159EB" w:rsidRDefault="00CD0F35" w:rsidP="005076F3">
      <w:pPr>
        <w:ind w:firstLine="567"/>
        <w:jc w:val="both"/>
        <w:rPr>
          <w:rFonts w:eastAsia="Calibri"/>
          <w:sz w:val="28"/>
          <w:szCs w:val="28"/>
          <w:lang w:val="uk-UA"/>
        </w:rPr>
      </w:pPr>
    </w:p>
    <w:p w14:paraId="298F6F9C" w14:textId="77777777" w:rsidR="00754E80" w:rsidRPr="00E159EB" w:rsidRDefault="00754E80" w:rsidP="005076F3">
      <w:pPr>
        <w:pStyle w:val="1a"/>
        <w:numPr>
          <w:ilvl w:val="0"/>
          <w:numId w:val="5"/>
        </w:numPr>
        <w:tabs>
          <w:tab w:val="left" w:pos="449"/>
        </w:tabs>
        <w:spacing w:after="0"/>
        <w:ind w:firstLine="567"/>
        <w:jc w:val="center"/>
        <w:outlineLvl w:val="0"/>
        <w:rPr>
          <w:b/>
          <w:kern w:val="32"/>
          <w:sz w:val="28"/>
          <w:lang w:val="uk-UA"/>
        </w:rPr>
      </w:pPr>
      <w:bookmarkStart w:id="72" w:name="bookmark19"/>
      <w:bookmarkStart w:id="73" w:name="_Toc148950597"/>
      <w:bookmarkStart w:id="74" w:name="_Toc148950986"/>
      <w:bookmarkStart w:id="75" w:name="_Toc164675457"/>
      <w:bookmarkEnd w:id="72"/>
      <w:r w:rsidRPr="00E159EB">
        <w:rPr>
          <w:b/>
          <w:kern w:val="32"/>
          <w:sz w:val="28"/>
          <w:lang w:val="uk-UA"/>
        </w:rPr>
        <w:t>Облік та забезпечення осіб з інвалідністю автомобілями</w:t>
      </w:r>
      <w:bookmarkEnd w:id="73"/>
      <w:bookmarkEnd w:id="74"/>
      <w:bookmarkEnd w:id="75"/>
    </w:p>
    <w:p w14:paraId="109B12FD" w14:textId="77777777" w:rsidR="0059134D" w:rsidRPr="00E159EB" w:rsidRDefault="0059134D" w:rsidP="00891FFD">
      <w:pPr>
        <w:pStyle w:val="1a"/>
        <w:tabs>
          <w:tab w:val="left" w:pos="718"/>
        </w:tabs>
        <w:spacing w:after="0"/>
        <w:ind w:firstLine="567"/>
        <w:jc w:val="both"/>
        <w:rPr>
          <w:rFonts w:eastAsia="Calibri"/>
          <w:sz w:val="28"/>
          <w:szCs w:val="28"/>
          <w:lang w:val="uk-UA"/>
        </w:rPr>
      </w:pPr>
      <w:r w:rsidRPr="00E159EB">
        <w:rPr>
          <w:rFonts w:eastAsia="Calibri"/>
          <w:sz w:val="28"/>
          <w:szCs w:val="28"/>
          <w:lang w:val="uk-UA"/>
        </w:rPr>
        <w:t xml:space="preserve">Забезпечення осіб з інвалідністю транспортними засобами здійснюється відповідно до «Порядку забезпечення інвалідів автомобілями», затвердженого постановою Кабінету Міністрів України від 19.07.2006 № 999). </w:t>
      </w:r>
    </w:p>
    <w:p w14:paraId="283438EC" w14:textId="77777777" w:rsidR="0059134D" w:rsidRPr="00E159EB" w:rsidRDefault="0059134D" w:rsidP="00891FFD">
      <w:pPr>
        <w:pStyle w:val="1a"/>
        <w:tabs>
          <w:tab w:val="left" w:pos="718"/>
        </w:tabs>
        <w:spacing w:after="0"/>
        <w:ind w:firstLine="567"/>
        <w:jc w:val="both"/>
        <w:rPr>
          <w:rFonts w:eastAsia="Calibri"/>
          <w:sz w:val="28"/>
          <w:szCs w:val="28"/>
          <w:lang w:val="uk-UA"/>
        </w:rPr>
      </w:pPr>
      <w:r w:rsidRPr="00E159EB">
        <w:rPr>
          <w:rFonts w:eastAsia="Calibri"/>
          <w:sz w:val="28"/>
          <w:szCs w:val="28"/>
          <w:lang w:val="uk-UA"/>
        </w:rPr>
        <w:t>Станом на 01.10.2024 в Департаменті на обліку для забезпечення автомобілями перебувають 3 930 осіб з інвалідністю, а саме:</w:t>
      </w:r>
    </w:p>
    <w:p w14:paraId="7678745F" w14:textId="77777777" w:rsidR="0059134D" w:rsidRPr="00E159EB" w:rsidRDefault="0059134D" w:rsidP="00891FFD">
      <w:pPr>
        <w:pStyle w:val="1a"/>
        <w:tabs>
          <w:tab w:val="left" w:pos="718"/>
        </w:tabs>
        <w:spacing w:after="0"/>
        <w:ind w:firstLine="567"/>
        <w:jc w:val="both"/>
        <w:rPr>
          <w:rFonts w:eastAsia="Calibri"/>
          <w:sz w:val="28"/>
          <w:szCs w:val="28"/>
          <w:lang w:val="uk-UA"/>
        </w:rPr>
      </w:pPr>
      <w:r w:rsidRPr="00E159EB">
        <w:rPr>
          <w:rFonts w:eastAsia="Calibri"/>
          <w:sz w:val="28"/>
          <w:szCs w:val="28"/>
          <w:lang w:val="uk-UA"/>
        </w:rPr>
        <w:t>Загальна черга – 3191 особи;</w:t>
      </w:r>
    </w:p>
    <w:p w14:paraId="06155B06" w14:textId="77777777" w:rsidR="0059134D" w:rsidRPr="00E159EB" w:rsidRDefault="0059134D" w:rsidP="00891FFD">
      <w:pPr>
        <w:pStyle w:val="1a"/>
        <w:tabs>
          <w:tab w:val="left" w:pos="718"/>
        </w:tabs>
        <w:spacing w:after="0"/>
        <w:ind w:firstLine="567"/>
        <w:jc w:val="both"/>
        <w:rPr>
          <w:rFonts w:eastAsia="Calibri"/>
          <w:sz w:val="28"/>
          <w:szCs w:val="28"/>
          <w:lang w:val="uk-UA"/>
        </w:rPr>
      </w:pPr>
      <w:r w:rsidRPr="00E159EB">
        <w:rPr>
          <w:rFonts w:eastAsia="Calibri"/>
          <w:sz w:val="28"/>
          <w:szCs w:val="28"/>
          <w:lang w:val="uk-UA"/>
        </w:rPr>
        <w:t>Поза чергою – 697 особи;</w:t>
      </w:r>
    </w:p>
    <w:p w14:paraId="7C51A80D" w14:textId="77777777" w:rsidR="0059134D" w:rsidRPr="00E159EB" w:rsidRDefault="0059134D" w:rsidP="00891FFD">
      <w:pPr>
        <w:pStyle w:val="1a"/>
        <w:tabs>
          <w:tab w:val="left" w:pos="718"/>
        </w:tabs>
        <w:spacing w:after="0"/>
        <w:ind w:firstLine="567"/>
        <w:jc w:val="both"/>
        <w:rPr>
          <w:rFonts w:eastAsia="Calibri"/>
          <w:sz w:val="28"/>
          <w:szCs w:val="28"/>
          <w:lang w:val="uk-UA"/>
        </w:rPr>
      </w:pPr>
      <w:r w:rsidRPr="00E159EB">
        <w:rPr>
          <w:rFonts w:eastAsia="Calibri"/>
          <w:sz w:val="28"/>
          <w:szCs w:val="28"/>
          <w:lang w:val="uk-UA"/>
        </w:rPr>
        <w:t>Першочергові – 42 особи.</w:t>
      </w:r>
    </w:p>
    <w:p w14:paraId="63A907BC" w14:textId="4659BFB3" w:rsidR="0059134D" w:rsidRPr="00E159EB" w:rsidRDefault="0059134D" w:rsidP="00891FFD">
      <w:pPr>
        <w:pStyle w:val="1a"/>
        <w:tabs>
          <w:tab w:val="left" w:pos="718"/>
        </w:tabs>
        <w:spacing w:after="0"/>
        <w:ind w:firstLine="567"/>
        <w:jc w:val="both"/>
        <w:rPr>
          <w:rFonts w:eastAsia="Calibri"/>
          <w:sz w:val="28"/>
          <w:szCs w:val="28"/>
          <w:lang w:val="uk-UA"/>
        </w:rPr>
      </w:pPr>
      <w:r w:rsidRPr="00E159EB">
        <w:rPr>
          <w:rFonts w:eastAsia="Calibri"/>
          <w:sz w:val="28"/>
          <w:szCs w:val="28"/>
          <w:lang w:val="uk-UA"/>
        </w:rPr>
        <w:t>В якості гуманітарної допомоги автомобіл</w:t>
      </w:r>
      <w:r w:rsidR="00891FFD">
        <w:rPr>
          <w:rFonts w:eastAsia="Calibri"/>
          <w:sz w:val="28"/>
          <w:szCs w:val="28"/>
          <w:lang w:val="uk-UA"/>
        </w:rPr>
        <w:t>е</w:t>
      </w:r>
      <w:r w:rsidRPr="00E159EB">
        <w:rPr>
          <w:rFonts w:eastAsia="Calibri"/>
          <w:sz w:val="28"/>
          <w:szCs w:val="28"/>
          <w:lang w:val="uk-UA"/>
        </w:rPr>
        <w:t>м була забезпечена одна особа з інвалідністю.</w:t>
      </w:r>
    </w:p>
    <w:p w14:paraId="669AB1CD" w14:textId="77777777" w:rsidR="0059134D" w:rsidRPr="00E159EB" w:rsidRDefault="0059134D" w:rsidP="00891FFD">
      <w:pPr>
        <w:pStyle w:val="1a"/>
        <w:tabs>
          <w:tab w:val="left" w:pos="718"/>
        </w:tabs>
        <w:spacing w:after="0"/>
        <w:ind w:firstLine="567"/>
        <w:jc w:val="both"/>
        <w:rPr>
          <w:rFonts w:eastAsia="Calibri"/>
          <w:sz w:val="28"/>
          <w:szCs w:val="28"/>
          <w:lang w:val="uk-UA"/>
        </w:rPr>
      </w:pPr>
      <w:r w:rsidRPr="00E159EB">
        <w:rPr>
          <w:rFonts w:eastAsia="Calibri"/>
          <w:sz w:val="28"/>
          <w:szCs w:val="28"/>
          <w:lang w:val="uk-UA"/>
        </w:rPr>
        <w:t xml:space="preserve">Також автомобілі для забезпечення осіб з інвалідністю міста Києва придбані за кошти державного бюджету до Департаменту не надходили. </w:t>
      </w:r>
    </w:p>
    <w:p w14:paraId="14C68E55" w14:textId="57A40500" w:rsidR="004A2FDA" w:rsidRPr="00E159EB" w:rsidRDefault="0059134D" w:rsidP="00891FFD">
      <w:pPr>
        <w:pStyle w:val="1a"/>
        <w:tabs>
          <w:tab w:val="left" w:pos="718"/>
        </w:tabs>
        <w:spacing w:after="0"/>
        <w:ind w:firstLine="567"/>
        <w:jc w:val="both"/>
        <w:rPr>
          <w:color w:val="000000"/>
          <w:sz w:val="28"/>
          <w:szCs w:val="28"/>
          <w:lang w:val="uk-UA"/>
        </w:rPr>
      </w:pPr>
      <w:r w:rsidRPr="00E159EB">
        <w:rPr>
          <w:rFonts w:eastAsia="Calibri"/>
          <w:sz w:val="28"/>
          <w:szCs w:val="28"/>
          <w:lang w:val="uk-UA"/>
        </w:rPr>
        <w:t>Відповідно до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14.02.2007 № 228 в період з 01.01.2024 по 01.10.2024 компенсацію на бензин було нараховано 3 особам та 4 особам на транспортне обслуговування автомобілів.</w:t>
      </w:r>
    </w:p>
    <w:p w14:paraId="105D63FC" w14:textId="77777777" w:rsidR="0003536D" w:rsidRPr="00E159EB" w:rsidRDefault="0003536D" w:rsidP="0003536D">
      <w:pPr>
        <w:pStyle w:val="1a"/>
        <w:tabs>
          <w:tab w:val="left" w:pos="718"/>
        </w:tabs>
        <w:spacing w:after="0"/>
        <w:ind w:firstLine="567"/>
        <w:rPr>
          <w:color w:val="000000"/>
          <w:sz w:val="28"/>
          <w:szCs w:val="28"/>
          <w:lang w:val="uk-UA"/>
        </w:rPr>
      </w:pPr>
    </w:p>
    <w:p w14:paraId="204F036F" w14:textId="77777777" w:rsidR="00754E80" w:rsidRPr="00E159EB" w:rsidRDefault="00754E80" w:rsidP="005076F3">
      <w:pPr>
        <w:pStyle w:val="1a"/>
        <w:numPr>
          <w:ilvl w:val="0"/>
          <w:numId w:val="5"/>
        </w:numPr>
        <w:tabs>
          <w:tab w:val="left" w:pos="449"/>
        </w:tabs>
        <w:spacing w:after="0"/>
        <w:ind w:firstLine="567"/>
        <w:jc w:val="center"/>
        <w:outlineLvl w:val="0"/>
        <w:rPr>
          <w:b/>
          <w:kern w:val="32"/>
          <w:sz w:val="28"/>
          <w:lang w:val="uk-UA"/>
        </w:rPr>
      </w:pPr>
      <w:bookmarkStart w:id="76" w:name="bookmark20"/>
      <w:bookmarkStart w:id="77" w:name="_Toc148950598"/>
      <w:bookmarkStart w:id="78" w:name="_Toc148950987"/>
      <w:bookmarkStart w:id="79" w:name="_Toc164675458"/>
      <w:bookmarkEnd w:id="76"/>
      <w:r w:rsidRPr="00E159EB">
        <w:rPr>
          <w:b/>
          <w:kern w:val="32"/>
          <w:sz w:val="28"/>
          <w:lang w:val="uk-UA"/>
        </w:rPr>
        <w:t>Робота із зверненнями громадян</w:t>
      </w:r>
      <w:bookmarkEnd w:id="77"/>
      <w:bookmarkEnd w:id="78"/>
      <w:bookmarkEnd w:id="79"/>
    </w:p>
    <w:p w14:paraId="6935A644" w14:textId="3BECB87F" w:rsidR="00FA789A" w:rsidRPr="00FA789A" w:rsidRDefault="00FA789A" w:rsidP="00FA789A">
      <w:pPr>
        <w:ind w:firstLine="567"/>
        <w:jc w:val="both"/>
        <w:rPr>
          <w:sz w:val="28"/>
          <w:szCs w:val="28"/>
          <w:lang w:val="uk-UA"/>
        </w:rPr>
      </w:pPr>
      <w:r w:rsidRPr="00FA789A">
        <w:rPr>
          <w:sz w:val="28"/>
          <w:szCs w:val="28"/>
          <w:lang w:val="uk-UA"/>
        </w:rPr>
        <w:t xml:space="preserve">За ІІІ </w:t>
      </w:r>
      <w:proofErr w:type="spellStart"/>
      <w:r w:rsidRPr="00FA789A">
        <w:rPr>
          <w:sz w:val="28"/>
          <w:szCs w:val="28"/>
          <w:lang w:val="uk-UA"/>
        </w:rPr>
        <w:t>квартала</w:t>
      </w:r>
      <w:proofErr w:type="spellEnd"/>
      <w:r w:rsidRPr="00FA789A">
        <w:rPr>
          <w:sz w:val="28"/>
          <w:szCs w:val="28"/>
          <w:lang w:val="uk-UA"/>
        </w:rPr>
        <w:t xml:space="preserve"> 2024 року працівниками Департаменту розглянуто 12</w:t>
      </w:r>
      <w:r w:rsidR="00891FFD">
        <w:rPr>
          <w:sz w:val="28"/>
          <w:szCs w:val="28"/>
          <w:lang w:val="uk-UA"/>
        </w:rPr>
        <w:t xml:space="preserve"> </w:t>
      </w:r>
      <w:r w:rsidRPr="00FA789A">
        <w:rPr>
          <w:sz w:val="28"/>
          <w:szCs w:val="28"/>
          <w:lang w:val="uk-UA"/>
        </w:rPr>
        <w:t>808 звернень громадян, що надійшли з виконавчого органу Київської міської ради (Київської міської державної адміністрації), від народних депутатів України, Міністерства соціальної політики України, Національної соціальної сервісної служби України, депутатів Київської міської ради, поштовими листівками та на особистому прийомі.</w:t>
      </w:r>
    </w:p>
    <w:p w14:paraId="4A3875EA" w14:textId="77777777" w:rsidR="00FA789A" w:rsidRPr="00FA789A" w:rsidRDefault="00FA789A" w:rsidP="00FA789A">
      <w:pPr>
        <w:ind w:firstLine="567"/>
        <w:jc w:val="both"/>
        <w:rPr>
          <w:sz w:val="28"/>
          <w:szCs w:val="28"/>
          <w:lang w:val="uk-UA"/>
        </w:rPr>
      </w:pPr>
      <w:r w:rsidRPr="00FA789A">
        <w:rPr>
          <w:sz w:val="28"/>
          <w:szCs w:val="28"/>
          <w:lang w:val="uk-UA"/>
        </w:rPr>
        <w:t>Крім того, спеціалістами Департаменту розглянуто 7497 звернень, які надійшли через Комунальну бюджетну установу „Контактний центр міста Києва” в тому числі 3672 звернення - на урядову телефонну „гарячу лінію”.</w:t>
      </w:r>
    </w:p>
    <w:p w14:paraId="73106B78" w14:textId="77777777" w:rsidR="00FA789A" w:rsidRPr="00FA789A" w:rsidRDefault="00FA789A" w:rsidP="00FA789A">
      <w:pPr>
        <w:ind w:firstLine="567"/>
        <w:jc w:val="both"/>
        <w:rPr>
          <w:sz w:val="28"/>
          <w:szCs w:val="28"/>
          <w:lang w:val="uk-UA"/>
        </w:rPr>
      </w:pPr>
      <w:r w:rsidRPr="00FA789A">
        <w:rPr>
          <w:sz w:val="28"/>
          <w:szCs w:val="28"/>
          <w:lang w:val="uk-UA"/>
        </w:rPr>
        <w:t>Відповідно до затвердженого графіку, директором Департаменту проведено 9 „гарячих” телефонних ліній, отримано 21 телефонний дзвінок, на які надано роз’яснення з порушених питань.</w:t>
      </w:r>
    </w:p>
    <w:p w14:paraId="57F7D626" w14:textId="77777777" w:rsidR="00FA789A" w:rsidRPr="00FA789A" w:rsidRDefault="00FA789A" w:rsidP="00FA789A">
      <w:pPr>
        <w:ind w:firstLine="567"/>
        <w:jc w:val="both"/>
        <w:rPr>
          <w:sz w:val="28"/>
          <w:szCs w:val="28"/>
          <w:lang w:val="uk-UA"/>
        </w:rPr>
      </w:pPr>
      <w:r w:rsidRPr="00FA789A">
        <w:rPr>
          <w:sz w:val="28"/>
          <w:szCs w:val="28"/>
          <w:lang w:val="uk-UA"/>
        </w:rPr>
        <w:t>Особлива увага приділяється розгляду звернень пільгових категорій громадян: Героїв України, інвалідів та ветеранів Великої Вітчизняної війни, жінок, яким присвоєне звання „Мати - героїня”.</w:t>
      </w:r>
    </w:p>
    <w:p w14:paraId="59DF5DE0" w14:textId="77777777" w:rsidR="00FA789A" w:rsidRPr="00FA789A" w:rsidRDefault="00FA789A" w:rsidP="00FA789A">
      <w:pPr>
        <w:ind w:firstLine="567"/>
        <w:jc w:val="both"/>
        <w:rPr>
          <w:sz w:val="28"/>
          <w:szCs w:val="28"/>
          <w:lang w:val="uk-UA"/>
        </w:rPr>
      </w:pPr>
      <w:r w:rsidRPr="00FA789A">
        <w:rPr>
          <w:sz w:val="28"/>
          <w:szCs w:val="28"/>
          <w:lang w:val="uk-UA"/>
        </w:rPr>
        <w:t xml:space="preserve">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проблем, що спричинили звернення. </w:t>
      </w:r>
    </w:p>
    <w:p w14:paraId="69212DB1" w14:textId="14191AB0" w:rsidR="00FA789A" w:rsidRPr="00FA789A" w:rsidRDefault="00FA789A" w:rsidP="00FA789A">
      <w:pPr>
        <w:ind w:firstLine="567"/>
        <w:jc w:val="both"/>
        <w:rPr>
          <w:sz w:val="28"/>
          <w:szCs w:val="28"/>
          <w:lang w:val="uk-UA"/>
        </w:rPr>
      </w:pPr>
      <w:r w:rsidRPr="00FA789A">
        <w:rPr>
          <w:sz w:val="28"/>
          <w:szCs w:val="28"/>
          <w:lang w:val="uk-UA"/>
        </w:rPr>
        <w:t xml:space="preserve">Серед громадян пільгових категорій до Департаменту частіше надходять звернення від пенсіонерів, ветеранів праці, </w:t>
      </w:r>
      <w:r w:rsidR="00891FFD">
        <w:rPr>
          <w:sz w:val="28"/>
          <w:szCs w:val="28"/>
          <w:lang w:val="uk-UA"/>
        </w:rPr>
        <w:t xml:space="preserve">осіб </w:t>
      </w:r>
      <w:proofErr w:type="spellStart"/>
      <w:r w:rsidR="00891FFD">
        <w:rPr>
          <w:sz w:val="28"/>
          <w:szCs w:val="28"/>
          <w:lang w:val="uk-UA"/>
        </w:rPr>
        <w:t>з</w:t>
      </w:r>
      <w:r w:rsidRPr="00FA789A">
        <w:rPr>
          <w:sz w:val="28"/>
          <w:szCs w:val="28"/>
          <w:lang w:val="uk-UA"/>
        </w:rPr>
        <w:t>інвалід</w:t>
      </w:r>
      <w:r w:rsidR="00891FFD">
        <w:rPr>
          <w:sz w:val="28"/>
          <w:szCs w:val="28"/>
          <w:lang w:val="uk-UA"/>
        </w:rPr>
        <w:t>н</w:t>
      </w:r>
      <w:r w:rsidRPr="00FA789A">
        <w:rPr>
          <w:sz w:val="28"/>
          <w:szCs w:val="28"/>
          <w:lang w:val="uk-UA"/>
        </w:rPr>
        <w:t>і</w:t>
      </w:r>
      <w:r w:rsidR="00891FFD">
        <w:rPr>
          <w:sz w:val="28"/>
          <w:szCs w:val="28"/>
          <w:lang w:val="uk-UA"/>
        </w:rPr>
        <w:t>стю</w:t>
      </w:r>
      <w:proofErr w:type="spellEnd"/>
      <w:r w:rsidRPr="00FA789A">
        <w:rPr>
          <w:sz w:val="28"/>
          <w:szCs w:val="28"/>
          <w:lang w:val="uk-UA"/>
        </w:rPr>
        <w:t>, учасників бойових дій та дітей війни.</w:t>
      </w:r>
    </w:p>
    <w:p w14:paraId="347E6FDF" w14:textId="081AB04A" w:rsidR="006C0F52" w:rsidRPr="00E159EB" w:rsidRDefault="00FA789A" w:rsidP="00FA789A">
      <w:pPr>
        <w:ind w:firstLine="567"/>
        <w:jc w:val="both"/>
        <w:rPr>
          <w:sz w:val="28"/>
          <w:szCs w:val="28"/>
          <w:lang w:val="uk-UA"/>
        </w:rPr>
      </w:pPr>
      <w:r w:rsidRPr="00FA789A">
        <w:rPr>
          <w:sz w:val="28"/>
          <w:szCs w:val="28"/>
          <w:lang w:val="uk-UA"/>
        </w:rPr>
        <w:t xml:space="preserve">Результати аналізу звернень показують, що громадяни зверталися передусім із </w:t>
      </w:r>
      <w:r w:rsidRPr="00FA789A">
        <w:rPr>
          <w:sz w:val="28"/>
          <w:szCs w:val="28"/>
          <w:lang w:val="uk-UA"/>
        </w:rPr>
        <w:lastRenderedPageBreak/>
        <w:t xml:space="preserve">заявами щодо вирішення конкретних життєвих питань. Серед основних питань, що порушували громадяни у своїх зверненнях, </w:t>
      </w:r>
      <w:r w:rsidR="00891FFD">
        <w:rPr>
          <w:sz w:val="28"/>
          <w:szCs w:val="28"/>
          <w:lang w:val="uk-UA"/>
        </w:rPr>
        <w:t>значне</w:t>
      </w:r>
      <w:r w:rsidRPr="00FA789A">
        <w:rPr>
          <w:sz w:val="28"/>
          <w:szCs w:val="28"/>
          <w:lang w:val="uk-UA"/>
        </w:rPr>
        <w:t xml:space="preserve"> місце займають: питання надання матеріальної допомоги на лікування, оздоровлення, придбання ліків та продуктів харчування, призначення соціальних виплат, надомне обслуговування, санаторно-курортне лікування, влаштування в будинки-інтернати.</w:t>
      </w:r>
    </w:p>
    <w:sectPr w:rsidR="006C0F52" w:rsidRPr="00E159EB" w:rsidSect="008676D4">
      <w:footerReference w:type="even" r:id="rId21"/>
      <w:footerReference w:type="default" r:id="rId22"/>
      <w:type w:val="continuous"/>
      <w:pgSz w:w="11909" w:h="16834" w:code="9"/>
      <w:pgMar w:top="851" w:right="567" w:bottom="1134"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678A" w14:textId="77777777" w:rsidR="00A76593" w:rsidRDefault="00A76593">
      <w:r>
        <w:separator/>
      </w:r>
    </w:p>
  </w:endnote>
  <w:endnote w:type="continuationSeparator" w:id="0">
    <w:p w14:paraId="507CEA3A" w14:textId="77777777" w:rsidR="00A76593" w:rsidRDefault="00A7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CC"/>
    <w:family w:val="swiss"/>
    <w:notTrueType/>
    <w:pitch w:val="default"/>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7F56" w14:textId="77777777" w:rsidR="00B5259F" w:rsidRDefault="00B5259F"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04BCE54" w14:textId="77777777" w:rsidR="00B5259F" w:rsidRDefault="00B5259F" w:rsidP="00AF07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F647" w14:textId="77777777" w:rsidR="00B5259F" w:rsidRDefault="00B5259F">
    <w:pPr>
      <w:pStyle w:val="a6"/>
      <w:jc w:val="center"/>
    </w:pPr>
    <w:r>
      <w:fldChar w:fldCharType="begin"/>
    </w:r>
    <w:r>
      <w:instrText xml:space="preserve"> PAGE   \* MERGEFORMAT </w:instrText>
    </w:r>
    <w:r>
      <w:fldChar w:fldCharType="separate"/>
    </w:r>
    <w:r w:rsidR="005076F3">
      <w:rPr>
        <w:noProof/>
      </w:rPr>
      <w:t>9</w:t>
    </w:r>
    <w:r>
      <w:fldChar w:fldCharType="end"/>
    </w:r>
  </w:p>
  <w:p w14:paraId="0E61C3F5" w14:textId="77777777" w:rsidR="00B5259F" w:rsidRDefault="00B5259F" w:rsidP="00AF076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C74E" w14:textId="77777777" w:rsidR="00A76593" w:rsidRDefault="00A76593">
      <w:r>
        <w:separator/>
      </w:r>
    </w:p>
  </w:footnote>
  <w:footnote w:type="continuationSeparator" w:id="0">
    <w:p w14:paraId="57DADC28" w14:textId="77777777" w:rsidR="00A76593" w:rsidRDefault="00A76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D01"/>
    <w:multiLevelType w:val="hybridMultilevel"/>
    <w:tmpl w:val="8B723868"/>
    <w:lvl w:ilvl="0" w:tplc="0419000B">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103"/>
        </w:tabs>
        <w:ind w:left="1103" w:hanging="360"/>
      </w:pPr>
      <w:rPr>
        <w:rFonts w:ascii="Courier New" w:hAnsi="Courier New" w:hint="default"/>
      </w:rPr>
    </w:lvl>
    <w:lvl w:ilvl="2" w:tplc="04190005" w:tentative="1">
      <w:start w:val="1"/>
      <w:numFmt w:val="bullet"/>
      <w:lvlText w:val=""/>
      <w:lvlJc w:val="left"/>
      <w:pPr>
        <w:tabs>
          <w:tab w:val="num" w:pos="1823"/>
        </w:tabs>
        <w:ind w:left="1823" w:hanging="360"/>
      </w:pPr>
      <w:rPr>
        <w:rFonts w:ascii="Wingdings" w:hAnsi="Wingdings" w:hint="default"/>
      </w:rPr>
    </w:lvl>
    <w:lvl w:ilvl="3" w:tplc="04190001" w:tentative="1">
      <w:start w:val="1"/>
      <w:numFmt w:val="bullet"/>
      <w:lvlText w:val=""/>
      <w:lvlJc w:val="left"/>
      <w:pPr>
        <w:tabs>
          <w:tab w:val="num" w:pos="2543"/>
        </w:tabs>
        <w:ind w:left="2543" w:hanging="360"/>
      </w:pPr>
      <w:rPr>
        <w:rFonts w:ascii="Symbol" w:hAnsi="Symbol" w:hint="default"/>
      </w:rPr>
    </w:lvl>
    <w:lvl w:ilvl="4" w:tplc="04190003" w:tentative="1">
      <w:start w:val="1"/>
      <w:numFmt w:val="bullet"/>
      <w:lvlText w:val="o"/>
      <w:lvlJc w:val="left"/>
      <w:pPr>
        <w:tabs>
          <w:tab w:val="num" w:pos="3263"/>
        </w:tabs>
        <w:ind w:left="3263" w:hanging="360"/>
      </w:pPr>
      <w:rPr>
        <w:rFonts w:ascii="Courier New" w:hAnsi="Courier New" w:hint="default"/>
      </w:rPr>
    </w:lvl>
    <w:lvl w:ilvl="5" w:tplc="04190005" w:tentative="1">
      <w:start w:val="1"/>
      <w:numFmt w:val="bullet"/>
      <w:lvlText w:val=""/>
      <w:lvlJc w:val="left"/>
      <w:pPr>
        <w:tabs>
          <w:tab w:val="num" w:pos="3983"/>
        </w:tabs>
        <w:ind w:left="3983" w:hanging="360"/>
      </w:pPr>
      <w:rPr>
        <w:rFonts w:ascii="Wingdings" w:hAnsi="Wingdings" w:hint="default"/>
      </w:rPr>
    </w:lvl>
    <w:lvl w:ilvl="6" w:tplc="04190001" w:tentative="1">
      <w:start w:val="1"/>
      <w:numFmt w:val="bullet"/>
      <w:lvlText w:val=""/>
      <w:lvlJc w:val="left"/>
      <w:pPr>
        <w:tabs>
          <w:tab w:val="num" w:pos="4703"/>
        </w:tabs>
        <w:ind w:left="4703" w:hanging="360"/>
      </w:pPr>
      <w:rPr>
        <w:rFonts w:ascii="Symbol" w:hAnsi="Symbol" w:hint="default"/>
      </w:rPr>
    </w:lvl>
    <w:lvl w:ilvl="7" w:tplc="04190003" w:tentative="1">
      <w:start w:val="1"/>
      <w:numFmt w:val="bullet"/>
      <w:lvlText w:val="o"/>
      <w:lvlJc w:val="left"/>
      <w:pPr>
        <w:tabs>
          <w:tab w:val="num" w:pos="5423"/>
        </w:tabs>
        <w:ind w:left="5423" w:hanging="360"/>
      </w:pPr>
      <w:rPr>
        <w:rFonts w:ascii="Courier New" w:hAnsi="Courier New" w:hint="default"/>
      </w:rPr>
    </w:lvl>
    <w:lvl w:ilvl="8" w:tplc="04190005" w:tentative="1">
      <w:start w:val="1"/>
      <w:numFmt w:val="bullet"/>
      <w:lvlText w:val=""/>
      <w:lvlJc w:val="left"/>
      <w:pPr>
        <w:tabs>
          <w:tab w:val="num" w:pos="6143"/>
        </w:tabs>
        <w:ind w:left="6143" w:hanging="360"/>
      </w:pPr>
      <w:rPr>
        <w:rFonts w:ascii="Wingdings" w:hAnsi="Wingdings" w:hint="default"/>
      </w:rPr>
    </w:lvl>
  </w:abstractNum>
  <w:abstractNum w:abstractNumId="1" w15:restartNumberingAfterBreak="0">
    <w:nsid w:val="0D442AC4"/>
    <w:multiLevelType w:val="hybridMultilevel"/>
    <w:tmpl w:val="C854BA2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15:restartNumberingAfterBreak="0">
    <w:nsid w:val="110D52D8"/>
    <w:multiLevelType w:val="hybridMultilevel"/>
    <w:tmpl w:val="3E827C06"/>
    <w:lvl w:ilvl="0" w:tplc="E1D40A5E">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A12EF7"/>
    <w:multiLevelType w:val="hybridMultilevel"/>
    <w:tmpl w:val="A61637BE"/>
    <w:lvl w:ilvl="0" w:tplc="CDB66D72">
      <w:start w:val="1"/>
      <w:numFmt w:val="bullet"/>
      <w:lvlText w:val=""/>
      <w:lvlJc w:val="left"/>
      <w:pPr>
        <w:tabs>
          <w:tab w:val="num" w:pos="1080"/>
        </w:tabs>
        <w:ind w:left="1080" w:hanging="360"/>
      </w:pPr>
      <w:rPr>
        <w:rFonts w:ascii="Symbol" w:hAnsi="Symbol" w:hint="default"/>
        <w:color w:val="auto"/>
      </w:rPr>
    </w:lvl>
    <w:lvl w:ilvl="1" w:tplc="5A7CB022">
      <w:start w:val="6"/>
      <w:numFmt w:val="bullet"/>
      <w:lvlText w:val="-"/>
      <w:lvlJc w:val="left"/>
      <w:pPr>
        <w:tabs>
          <w:tab w:val="num" w:pos="1788"/>
        </w:tabs>
        <w:ind w:left="1788" w:hanging="708"/>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17361"/>
    <w:multiLevelType w:val="hybridMultilevel"/>
    <w:tmpl w:val="22D6D124"/>
    <w:lvl w:ilvl="0" w:tplc="CDB66D72">
      <w:start w:val="1"/>
      <w:numFmt w:val="bullet"/>
      <w:lvlText w:val=""/>
      <w:lvlJc w:val="left"/>
      <w:pPr>
        <w:tabs>
          <w:tab w:val="num" w:pos="502"/>
        </w:tabs>
        <w:ind w:left="502" w:hanging="360"/>
      </w:pPr>
      <w:rPr>
        <w:rFonts w:ascii="Symbol" w:hAnsi="Symbol" w:hint="default"/>
        <w:color w:val="auto"/>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3F667689"/>
    <w:multiLevelType w:val="hybridMultilevel"/>
    <w:tmpl w:val="76EE19CA"/>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2001EB2"/>
    <w:multiLevelType w:val="hybridMultilevel"/>
    <w:tmpl w:val="8B4EC412"/>
    <w:lvl w:ilvl="0" w:tplc="0046F91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568B5C90"/>
    <w:multiLevelType w:val="hybridMultilevel"/>
    <w:tmpl w:val="73E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554DF4"/>
    <w:multiLevelType w:val="multilevel"/>
    <w:tmpl w:val="3738DB4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9E1E17"/>
    <w:multiLevelType w:val="hybridMultilevel"/>
    <w:tmpl w:val="25604D0E"/>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9"/>
  </w:num>
  <w:num w:numId="4">
    <w:abstractNumId w:val="4"/>
  </w:num>
  <w:num w:numId="5">
    <w:abstractNumId w:val="8"/>
  </w:num>
  <w:num w:numId="6">
    <w:abstractNumId w:val="6"/>
  </w:num>
  <w:num w:numId="7">
    <w:abstractNumId w:val="1"/>
  </w:num>
  <w:num w:numId="8">
    <w:abstractNumId w:val="7"/>
  </w:num>
  <w:num w:numId="9">
    <w:abstractNumId w:val="3"/>
  </w:num>
  <w:num w:numId="10">
    <w:abstractNumId w:val="0"/>
  </w:num>
  <w:num w:numId="11">
    <w:abstractNumId w:val="5"/>
  </w:num>
  <w:num w:numId="12">
    <w:abstractNumId w:val="4"/>
  </w:num>
  <w:num w:numId="13">
    <w:abstractNumId w:val="9"/>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0E"/>
    <w:rsid w:val="000004C7"/>
    <w:rsid w:val="00000D78"/>
    <w:rsid w:val="00001463"/>
    <w:rsid w:val="0000202A"/>
    <w:rsid w:val="000028E1"/>
    <w:rsid w:val="00003DE8"/>
    <w:rsid w:val="00005133"/>
    <w:rsid w:val="00006BC2"/>
    <w:rsid w:val="000078C3"/>
    <w:rsid w:val="00010B52"/>
    <w:rsid w:val="00011307"/>
    <w:rsid w:val="000116A9"/>
    <w:rsid w:val="000124E1"/>
    <w:rsid w:val="00014E6A"/>
    <w:rsid w:val="0001616D"/>
    <w:rsid w:val="00016675"/>
    <w:rsid w:val="00016D9B"/>
    <w:rsid w:val="00016EA6"/>
    <w:rsid w:val="00017D3A"/>
    <w:rsid w:val="00020530"/>
    <w:rsid w:val="00020A5A"/>
    <w:rsid w:val="00021755"/>
    <w:rsid w:val="00022451"/>
    <w:rsid w:val="000225F0"/>
    <w:rsid w:val="00023135"/>
    <w:rsid w:val="00023A45"/>
    <w:rsid w:val="00024FB2"/>
    <w:rsid w:val="00026156"/>
    <w:rsid w:val="00026229"/>
    <w:rsid w:val="00027CB8"/>
    <w:rsid w:val="0003093B"/>
    <w:rsid w:val="00031C05"/>
    <w:rsid w:val="000329BD"/>
    <w:rsid w:val="00032F83"/>
    <w:rsid w:val="0003388B"/>
    <w:rsid w:val="00033AAA"/>
    <w:rsid w:val="00033D53"/>
    <w:rsid w:val="0003536D"/>
    <w:rsid w:val="00036933"/>
    <w:rsid w:val="00036F73"/>
    <w:rsid w:val="000378D4"/>
    <w:rsid w:val="000379AC"/>
    <w:rsid w:val="00037BA6"/>
    <w:rsid w:val="00040998"/>
    <w:rsid w:val="00042F5C"/>
    <w:rsid w:val="000439AB"/>
    <w:rsid w:val="00044766"/>
    <w:rsid w:val="00044BDC"/>
    <w:rsid w:val="00044C74"/>
    <w:rsid w:val="00044E39"/>
    <w:rsid w:val="00044F5C"/>
    <w:rsid w:val="00045C2E"/>
    <w:rsid w:val="000471B8"/>
    <w:rsid w:val="00050195"/>
    <w:rsid w:val="0005024E"/>
    <w:rsid w:val="00050E10"/>
    <w:rsid w:val="00051E79"/>
    <w:rsid w:val="00052F81"/>
    <w:rsid w:val="000539AE"/>
    <w:rsid w:val="00054095"/>
    <w:rsid w:val="00054D01"/>
    <w:rsid w:val="000569D1"/>
    <w:rsid w:val="00056C5A"/>
    <w:rsid w:val="00061249"/>
    <w:rsid w:val="00061549"/>
    <w:rsid w:val="00061B51"/>
    <w:rsid w:val="00061E4A"/>
    <w:rsid w:val="000633AF"/>
    <w:rsid w:val="000635F0"/>
    <w:rsid w:val="00063661"/>
    <w:rsid w:val="00063DE7"/>
    <w:rsid w:val="000647E2"/>
    <w:rsid w:val="00065771"/>
    <w:rsid w:val="00065AAA"/>
    <w:rsid w:val="0006687B"/>
    <w:rsid w:val="00067291"/>
    <w:rsid w:val="00070124"/>
    <w:rsid w:val="0007075E"/>
    <w:rsid w:val="00070A27"/>
    <w:rsid w:val="00070C25"/>
    <w:rsid w:val="00071459"/>
    <w:rsid w:val="000728FD"/>
    <w:rsid w:val="000732F2"/>
    <w:rsid w:val="0007340C"/>
    <w:rsid w:val="000765D9"/>
    <w:rsid w:val="00076930"/>
    <w:rsid w:val="000773AB"/>
    <w:rsid w:val="000807E3"/>
    <w:rsid w:val="00080E95"/>
    <w:rsid w:val="000824FD"/>
    <w:rsid w:val="00082808"/>
    <w:rsid w:val="000828F4"/>
    <w:rsid w:val="00083BBC"/>
    <w:rsid w:val="00084A01"/>
    <w:rsid w:val="000868C1"/>
    <w:rsid w:val="000877FA"/>
    <w:rsid w:val="00087821"/>
    <w:rsid w:val="0009006E"/>
    <w:rsid w:val="00091EB6"/>
    <w:rsid w:val="00092090"/>
    <w:rsid w:val="00092175"/>
    <w:rsid w:val="000924E5"/>
    <w:rsid w:val="000927A9"/>
    <w:rsid w:val="000927EB"/>
    <w:rsid w:val="00093591"/>
    <w:rsid w:val="00094601"/>
    <w:rsid w:val="000950B0"/>
    <w:rsid w:val="0009522B"/>
    <w:rsid w:val="000955F2"/>
    <w:rsid w:val="000965AB"/>
    <w:rsid w:val="00096A18"/>
    <w:rsid w:val="00096D2B"/>
    <w:rsid w:val="000977A2"/>
    <w:rsid w:val="000A0130"/>
    <w:rsid w:val="000A021B"/>
    <w:rsid w:val="000A077A"/>
    <w:rsid w:val="000A0C0F"/>
    <w:rsid w:val="000A13A2"/>
    <w:rsid w:val="000A1519"/>
    <w:rsid w:val="000A257E"/>
    <w:rsid w:val="000A296A"/>
    <w:rsid w:val="000A2A12"/>
    <w:rsid w:val="000A315C"/>
    <w:rsid w:val="000A68AC"/>
    <w:rsid w:val="000A7065"/>
    <w:rsid w:val="000A7FC0"/>
    <w:rsid w:val="000B11F9"/>
    <w:rsid w:val="000B1B7D"/>
    <w:rsid w:val="000B20E4"/>
    <w:rsid w:val="000B23CF"/>
    <w:rsid w:val="000B497C"/>
    <w:rsid w:val="000B515C"/>
    <w:rsid w:val="000B557D"/>
    <w:rsid w:val="000B5A9C"/>
    <w:rsid w:val="000B651C"/>
    <w:rsid w:val="000B6E82"/>
    <w:rsid w:val="000B6FD5"/>
    <w:rsid w:val="000C0498"/>
    <w:rsid w:val="000C0658"/>
    <w:rsid w:val="000C0E79"/>
    <w:rsid w:val="000C0FB6"/>
    <w:rsid w:val="000C2D44"/>
    <w:rsid w:val="000C3E7D"/>
    <w:rsid w:val="000C3F32"/>
    <w:rsid w:val="000C5182"/>
    <w:rsid w:val="000C5E49"/>
    <w:rsid w:val="000C7794"/>
    <w:rsid w:val="000D05C5"/>
    <w:rsid w:val="000D0FBC"/>
    <w:rsid w:val="000D2220"/>
    <w:rsid w:val="000D2A63"/>
    <w:rsid w:val="000D2BC0"/>
    <w:rsid w:val="000D3422"/>
    <w:rsid w:val="000D350F"/>
    <w:rsid w:val="000D3C02"/>
    <w:rsid w:val="000D3F65"/>
    <w:rsid w:val="000D4845"/>
    <w:rsid w:val="000D4C57"/>
    <w:rsid w:val="000D5D55"/>
    <w:rsid w:val="000D65A8"/>
    <w:rsid w:val="000D7952"/>
    <w:rsid w:val="000E1211"/>
    <w:rsid w:val="000E18FD"/>
    <w:rsid w:val="000E1CF0"/>
    <w:rsid w:val="000E2277"/>
    <w:rsid w:val="000E27A1"/>
    <w:rsid w:val="000E2DE0"/>
    <w:rsid w:val="000E32B4"/>
    <w:rsid w:val="000E44CF"/>
    <w:rsid w:val="000E4770"/>
    <w:rsid w:val="000E4BFE"/>
    <w:rsid w:val="000E4C05"/>
    <w:rsid w:val="000E6572"/>
    <w:rsid w:val="000E77D2"/>
    <w:rsid w:val="000F2571"/>
    <w:rsid w:val="000F35D6"/>
    <w:rsid w:val="000F3A86"/>
    <w:rsid w:val="000F5234"/>
    <w:rsid w:val="000F59EB"/>
    <w:rsid w:val="000F6DE7"/>
    <w:rsid w:val="001002B0"/>
    <w:rsid w:val="001017AD"/>
    <w:rsid w:val="00102313"/>
    <w:rsid w:val="00102D10"/>
    <w:rsid w:val="00103EFA"/>
    <w:rsid w:val="0010573B"/>
    <w:rsid w:val="0010596A"/>
    <w:rsid w:val="0010665B"/>
    <w:rsid w:val="001067FF"/>
    <w:rsid w:val="0011080C"/>
    <w:rsid w:val="00110C1C"/>
    <w:rsid w:val="00110CBC"/>
    <w:rsid w:val="00111244"/>
    <w:rsid w:val="00113725"/>
    <w:rsid w:val="00114CBF"/>
    <w:rsid w:val="00115345"/>
    <w:rsid w:val="0011548C"/>
    <w:rsid w:val="0011659E"/>
    <w:rsid w:val="00116EF5"/>
    <w:rsid w:val="001203CF"/>
    <w:rsid w:val="00120655"/>
    <w:rsid w:val="00121249"/>
    <w:rsid w:val="001222CC"/>
    <w:rsid w:val="00122910"/>
    <w:rsid w:val="00122B8E"/>
    <w:rsid w:val="00122E11"/>
    <w:rsid w:val="001240B5"/>
    <w:rsid w:val="00124170"/>
    <w:rsid w:val="001249CA"/>
    <w:rsid w:val="00125533"/>
    <w:rsid w:val="001271BA"/>
    <w:rsid w:val="00130CE7"/>
    <w:rsid w:val="0013126A"/>
    <w:rsid w:val="00132C38"/>
    <w:rsid w:val="00132FE5"/>
    <w:rsid w:val="00133375"/>
    <w:rsid w:val="00133815"/>
    <w:rsid w:val="00133FD7"/>
    <w:rsid w:val="00135174"/>
    <w:rsid w:val="00137322"/>
    <w:rsid w:val="001373F0"/>
    <w:rsid w:val="001406BC"/>
    <w:rsid w:val="0014243B"/>
    <w:rsid w:val="00142BE5"/>
    <w:rsid w:val="001435C7"/>
    <w:rsid w:val="001447BA"/>
    <w:rsid w:val="00144D9C"/>
    <w:rsid w:val="00144FDE"/>
    <w:rsid w:val="001466A3"/>
    <w:rsid w:val="00146806"/>
    <w:rsid w:val="00146E9E"/>
    <w:rsid w:val="00146F51"/>
    <w:rsid w:val="00147851"/>
    <w:rsid w:val="00150289"/>
    <w:rsid w:val="0015063F"/>
    <w:rsid w:val="001515F2"/>
    <w:rsid w:val="001516AA"/>
    <w:rsid w:val="001516F4"/>
    <w:rsid w:val="001517CE"/>
    <w:rsid w:val="00151C74"/>
    <w:rsid w:val="0015231A"/>
    <w:rsid w:val="00152B15"/>
    <w:rsid w:val="001533D0"/>
    <w:rsid w:val="00154A0C"/>
    <w:rsid w:val="001561F0"/>
    <w:rsid w:val="001570CB"/>
    <w:rsid w:val="00157FB8"/>
    <w:rsid w:val="0016079E"/>
    <w:rsid w:val="00161518"/>
    <w:rsid w:val="00161590"/>
    <w:rsid w:val="0016173B"/>
    <w:rsid w:val="0016455C"/>
    <w:rsid w:val="00164B0C"/>
    <w:rsid w:val="00165A09"/>
    <w:rsid w:val="00166081"/>
    <w:rsid w:val="001662DC"/>
    <w:rsid w:val="00167268"/>
    <w:rsid w:val="00167490"/>
    <w:rsid w:val="00167530"/>
    <w:rsid w:val="001676B1"/>
    <w:rsid w:val="0017051F"/>
    <w:rsid w:val="00170EC2"/>
    <w:rsid w:val="00171A24"/>
    <w:rsid w:val="00171E29"/>
    <w:rsid w:val="00172DE5"/>
    <w:rsid w:val="001733F2"/>
    <w:rsid w:val="00173B0F"/>
    <w:rsid w:val="001742AA"/>
    <w:rsid w:val="001751E6"/>
    <w:rsid w:val="0017535B"/>
    <w:rsid w:val="00175A3A"/>
    <w:rsid w:val="00175E51"/>
    <w:rsid w:val="0017659E"/>
    <w:rsid w:val="00183275"/>
    <w:rsid w:val="00184ADB"/>
    <w:rsid w:val="00184DD8"/>
    <w:rsid w:val="0018549F"/>
    <w:rsid w:val="00186106"/>
    <w:rsid w:val="00186E91"/>
    <w:rsid w:val="00193758"/>
    <w:rsid w:val="00193978"/>
    <w:rsid w:val="0019487D"/>
    <w:rsid w:val="00194CD9"/>
    <w:rsid w:val="00195540"/>
    <w:rsid w:val="00196129"/>
    <w:rsid w:val="00196407"/>
    <w:rsid w:val="001965F1"/>
    <w:rsid w:val="00196965"/>
    <w:rsid w:val="00196A67"/>
    <w:rsid w:val="00197E29"/>
    <w:rsid w:val="001A0510"/>
    <w:rsid w:val="001A09A6"/>
    <w:rsid w:val="001A1C16"/>
    <w:rsid w:val="001A26C6"/>
    <w:rsid w:val="001A3857"/>
    <w:rsid w:val="001A5D95"/>
    <w:rsid w:val="001A63E0"/>
    <w:rsid w:val="001A6477"/>
    <w:rsid w:val="001A6581"/>
    <w:rsid w:val="001A769A"/>
    <w:rsid w:val="001B0606"/>
    <w:rsid w:val="001B115F"/>
    <w:rsid w:val="001B1405"/>
    <w:rsid w:val="001B16AE"/>
    <w:rsid w:val="001B1E64"/>
    <w:rsid w:val="001B208D"/>
    <w:rsid w:val="001B4808"/>
    <w:rsid w:val="001B5177"/>
    <w:rsid w:val="001B6F4B"/>
    <w:rsid w:val="001C099F"/>
    <w:rsid w:val="001C1E4D"/>
    <w:rsid w:val="001C31F3"/>
    <w:rsid w:val="001C33BB"/>
    <w:rsid w:val="001C482A"/>
    <w:rsid w:val="001C4889"/>
    <w:rsid w:val="001C5001"/>
    <w:rsid w:val="001C54E6"/>
    <w:rsid w:val="001C5C2D"/>
    <w:rsid w:val="001C5F73"/>
    <w:rsid w:val="001C6DDB"/>
    <w:rsid w:val="001C7BD6"/>
    <w:rsid w:val="001C7CF6"/>
    <w:rsid w:val="001D0E4A"/>
    <w:rsid w:val="001D0F2B"/>
    <w:rsid w:val="001D1FBF"/>
    <w:rsid w:val="001D25A7"/>
    <w:rsid w:val="001D30FA"/>
    <w:rsid w:val="001D49DF"/>
    <w:rsid w:val="001D4A89"/>
    <w:rsid w:val="001D53C7"/>
    <w:rsid w:val="001D574C"/>
    <w:rsid w:val="001D5FE6"/>
    <w:rsid w:val="001D70B9"/>
    <w:rsid w:val="001D74A8"/>
    <w:rsid w:val="001E0932"/>
    <w:rsid w:val="001E0B0F"/>
    <w:rsid w:val="001E18D5"/>
    <w:rsid w:val="001E3246"/>
    <w:rsid w:val="001E3C41"/>
    <w:rsid w:val="001E4694"/>
    <w:rsid w:val="001E5A0C"/>
    <w:rsid w:val="001E5E67"/>
    <w:rsid w:val="001E6679"/>
    <w:rsid w:val="001E6E10"/>
    <w:rsid w:val="001F041D"/>
    <w:rsid w:val="001F0702"/>
    <w:rsid w:val="001F09D4"/>
    <w:rsid w:val="001F19B2"/>
    <w:rsid w:val="001F28A9"/>
    <w:rsid w:val="001F369E"/>
    <w:rsid w:val="001F37AC"/>
    <w:rsid w:val="001F49A6"/>
    <w:rsid w:val="001F784A"/>
    <w:rsid w:val="0020062E"/>
    <w:rsid w:val="002028C5"/>
    <w:rsid w:val="00202A62"/>
    <w:rsid w:val="002032F0"/>
    <w:rsid w:val="0020385F"/>
    <w:rsid w:val="00204E7B"/>
    <w:rsid w:val="00205986"/>
    <w:rsid w:val="00205ECB"/>
    <w:rsid w:val="00206D8C"/>
    <w:rsid w:val="0020741E"/>
    <w:rsid w:val="00207A4A"/>
    <w:rsid w:val="002103CB"/>
    <w:rsid w:val="002108ED"/>
    <w:rsid w:val="0021108E"/>
    <w:rsid w:val="00212663"/>
    <w:rsid w:val="0021428F"/>
    <w:rsid w:val="002167CC"/>
    <w:rsid w:val="00216D47"/>
    <w:rsid w:val="00216DEC"/>
    <w:rsid w:val="00217068"/>
    <w:rsid w:val="002171E4"/>
    <w:rsid w:val="002210C1"/>
    <w:rsid w:val="002229B7"/>
    <w:rsid w:val="00222C90"/>
    <w:rsid w:val="00223471"/>
    <w:rsid w:val="00223655"/>
    <w:rsid w:val="00223A8A"/>
    <w:rsid w:val="00224591"/>
    <w:rsid w:val="002253D2"/>
    <w:rsid w:val="00225448"/>
    <w:rsid w:val="00226B2B"/>
    <w:rsid w:val="00226F20"/>
    <w:rsid w:val="002278F5"/>
    <w:rsid w:val="00227FC8"/>
    <w:rsid w:val="0023050B"/>
    <w:rsid w:val="0023103C"/>
    <w:rsid w:val="00232BC1"/>
    <w:rsid w:val="00234C06"/>
    <w:rsid w:val="0023508B"/>
    <w:rsid w:val="002357D1"/>
    <w:rsid w:val="00240DEE"/>
    <w:rsid w:val="00242452"/>
    <w:rsid w:val="00242D21"/>
    <w:rsid w:val="00243481"/>
    <w:rsid w:val="00244B19"/>
    <w:rsid w:val="00244BAA"/>
    <w:rsid w:val="002451DD"/>
    <w:rsid w:val="0024698B"/>
    <w:rsid w:val="002479AC"/>
    <w:rsid w:val="002504C3"/>
    <w:rsid w:val="00252B4C"/>
    <w:rsid w:val="0025459A"/>
    <w:rsid w:val="002548BA"/>
    <w:rsid w:val="00254903"/>
    <w:rsid w:val="002559D5"/>
    <w:rsid w:val="00256A92"/>
    <w:rsid w:val="00257476"/>
    <w:rsid w:val="00260370"/>
    <w:rsid w:val="00260C09"/>
    <w:rsid w:val="00261F99"/>
    <w:rsid w:val="002620F3"/>
    <w:rsid w:val="002623B9"/>
    <w:rsid w:val="00262BDF"/>
    <w:rsid w:val="00263E57"/>
    <w:rsid w:val="00264668"/>
    <w:rsid w:val="00264A67"/>
    <w:rsid w:val="00264B09"/>
    <w:rsid w:val="00264DBD"/>
    <w:rsid w:val="002664D3"/>
    <w:rsid w:val="00266DE9"/>
    <w:rsid w:val="00267F34"/>
    <w:rsid w:val="00270101"/>
    <w:rsid w:val="00270601"/>
    <w:rsid w:val="00272860"/>
    <w:rsid w:val="00273F00"/>
    <w:rsid w:val="002747B2"/>
    <w:rsid w:val="00274C08"/>
    <w:rsid w:val="00274E1A"/>
    <w:rsid w:val="002753E5"/>
    <w:rsid w:val="00276011"/>
    <w:rsid w:val="00276773"/>
    <w:rsid w:val="00280D4D"/>
    <w:rsid w:val="0028108F"/>
    <w:rsid w:val="002819B3"/>
    <w:rsid w:val="0028218E"/>
    <w:rsid w:val="00282675"/>
    <w:rsid w:val="00284299"/>
    <w:rsid w:val="00284585"/>
    <w:rsid w:val="00284CB4"/>
    <w:rsid w:val="00285948"/>
    <w:rsid w:val="00285EE8"/>
    <w:rsid w:val="002866B0"/>
    <w:rsid w:val="0028688B"/>
    <w:rsid w:val="00287728"/>
    <w:rsid w:val="00287DFF"/>
    <w:rsid w:val="00290950"/>
    <w:rsid w:val="002920D1"/>
    <w:rsid w:val="00292C81"/>
    <w:rsid w:val="00293062"/>
    <w:rsid w:val="00293392"/>
    <w:rsid w:val="00294108"/>
    <w:rsid w:val="00294207"/>
    <w:rsid w:val="00294EF7"/>
    <w:rsid w:val="00295B44"/>
    <w:rsid w:val="00295EAF"/>
    <w:rsid w:val="0029602B"/>
    <w:rsid w:val="002A0BFF"/>
    <w:rsid w:val="002A0D51"/>
    <w:rsid w:val="002A0F15"/>
    <w:rsid w:val="002A100B"/>
    <w:rsid w:val="002A23E1"/>
    <w:rsid w:val="002A26B1"/>
    <w:rsid w:val="002A3486"/>
    <w:rsid w:val="002A3F35"/>
    <w:rsid w:val="002A4364"/>
    <w:rsid w:val="002A49D5"/>
    <w:rsid w:val="002A5400"/>
    <w:rsid w:val="002A5A08"/>
    <w:rsid w:val="002A629F"/>
    <w:rsid w:val="002A7EB0"/>
    <w:rsid w:val="002B06FB"/>
    <w:rsid w:val="002B07CC"/>
    <w:rsid w:val="002B10F1"/>
    <w:rsid w:val="002B12E5"/>
    <w:rsid w:val="002B1ACE"/>
    <w:rsid w:val="002B2031"/>
    <w:rsid w:val="002B2821"/>
    <w:rsid w:val="002B35D0"/>
    <w:rsid w:val="002B4609"/>
    <w:rsid w:val="002B5CB7"/>
    <w:rsid w:val="002C09E8"/>
    <w:rsid w:val="002C0C1A"/>
    <w:rsid w:val="002C1966"/>
    <w:rsid w:val="002C2CB7"/>
    <w:rsid w:val="002C3477"/>
    <w:rsid w:val="002C350F"/>
    <w:rsid w:val="002C397D"/>
    <w:rsid w:val="002C69D8"/>
    <w:rsid w:val="002C70C5"/>
    <w:rsid w:val="002D124E"/>
    <w:rsid w:val="002D1934"/>
    <w:rsid w:val="002D1A1F"/>
    <w:rsid w:val="002D1E22"/>
    <w:rsid w:val="002D2A0F"/>
    <w:rsid w:val="002D43C3"/>
    <w:rsid w:val="002D4844"/>
    <w:rsid w:val="002D49C3"/>
    <w:rsid w:val="002D56F8"/>
    <w:rsid w:val="002D5FF3"/>
    <w:rsid w:val="002D75AF"/>
    <w:rsid w:val="002D76B3"/>
    <w:rsid w:val="002E04B8"/>
    <w:rsid w:val="002E08F1"/>
    <w:rsid w:val="002E097C"/>
    <w:rsid w:val="002E0D96"/>
    <w:rsid w:val="002E378E"/>
    <w:rsid w:val="002E449D"/>
    <w:rsid w:val="002E741C"/>
    <w:rsid w:val="002E77B9"/>
    <w:rsid w:val="002E7A99"/>
    <w:rsid w:val="002F142A"/>
    <w:rsid w:val="002F1B7D"/>
    <w:rsid w:val="002F2D52"/>
    <w:rsid w:val="002F3041"/>
    <w:rsid w:val="002F36FC"/>
    <w:rsid w:val="002F4903"/>
    <w:rsid w:val="002F5CE3"/>
    <w:rsid w:val="002F5E4C"/>
    <w:rsid w:val="002F617C"/>
    <w:rsid w:val="002F6895"/>
    <w:rsid w:val="002F6BCC"/>
    <w:rsid w:val="002F7197"/>
    <w:rsid w:val="002F7D7D"/>
    <w:rsid w:val="00300D02"/>
    <w:rsid w:val="00300F78"/>
    <w:rsid w:val="00301408"/>
    <w:rsid w:val="0030437F"/>
    <w:rsid w:val="003044FF"/>
    <w:rsid w:val="0030455E"/>
    <w:rsid w:val="00305E7B"/>
    <w:rsid w:val="0030663E"/>
    <w:rsid w:val="0030664A"/>
    <w:rsid w:val="00307CC3"/>
    <w:rsid w:val="00311B64"/>
    <w:rsid w:val="00311DB5"/>
    <w:rsid w:val="00311E6F"/>
    <w:rsid w:val="003142F0"/>
    <w:rsid w:val="00314918"/>
    <w:rsid w:val="00314C6B"/>
    <w:rsid w:val="00317515"/>
    <w:rsid w:val="003200B3"/>
    <w:rsid w:val="00320BB8"/>
    <w:rsid w:val="00321950"/>
    <w:rsid w:val="00321BB3"/>
    <w:rsid w:val="00321D0C"/>
    <w:rsid w:val="00321D91"/>
    <w:rsid w:val="003221E1"/>
    <w:rsid w:val="003231F2"/>
    <w:rsid w:val="00323B31"/>
    <w:rsid w:val="00323CAD"/>
    <w:rsid w:val="00324422"/>
    <w:rsid w:val="0032607A"/>
    <w:rsid w:val="003278F0"/>
    <w:rsid w:val="00330905"/>
    <w:rsid w:val="00331504"/>
    <w:rsid w:val="003317F3"/>
    <w:rsid w:val="00331AB6"/>
    <w:rsid w:val="00332062"/>
    <w:rsid w:val="003326DC"/>
    <w:rsid w:val="003326EF"/>
    <w:rsid w:val="00332AEB"/>
    <w:rsid w:val="00334B8B"/>
    <w:rsid w:val="00336D54"/>
    <w:rsid w:val="003425AC"/>
    <w:rsid w:val="003425BE"/>
    <w:rsid w:val="003427CB"/>
    <w:rsid w:val="00343186"/>
    <w:rsid w:val="00343D46"/>
    <w:rsid w:val="003441C0"/>
    <w:rsid w:val="00344A64"/>
    <w:rsid w:val="00344E30"/>
    <w:rsid w:val="00345178"/>
    <w:rsid w:val="00345205"/>
    <w:rsid w:val="00345545"/>
    <w:rsid w:val="0034691A"/>
    <w:rsid w:val="0034768C"/>
    <w:rsid w:val="00347F23"/>
    <w:rsid w:val="00350987"/>
    <w:rsid w:val="0035121D"/>
    <w:rsid w:val="00353978"/>
    <w:rsid w:val="00353A6A"/>
    <w:rsid w:val="00353D1D"/>
    <w:rsid w:val="00353D59"/>
    <w:rsid w:val="00353EC6"/>
    <w:rsid w:val="00354103"/>
    <w:rsid w:val="003546F4"/>
    <w:rsid w:val="00354A59"/>
    <w:rsid w:val="00354C6C"/>
    <w:rsid w:val="00355616"/>
    <w:rsid w:val="00356596"/>
    <w:rsid w:val="00361485"/>
    <w:rsid w:val="00362AAC"/>
    <w:rsid w:val="00364B4D"/>
    <w:rsid w:val="00364C55"/>
    <w:rsid w:val="00364D87"/>
    <w:rsid w:val="0036519C"/>
    <w:rsid w:val="003664BB"/>
    <w:rsid w:val="003667F3"/>
    <w:rsid w:val="0037002C"/>
    <w:rsid w:val="00370A6C"/>
    <w:rsid w:val="00371609"/>
    <w:rsid w:val="003722A6"/>
    <w:rsid w:val="00373509"/>
    <w:rsid w:val="00373B96"/>
    <w:rsid w:val="003740CF"/>
    <w:rsid w:val="003743F8"/>
    <w:rsid w:val="0037551A"/>
    <w:rsid w:val="00376585"/>
    <w:rsid w:val="00377567"/>
    <w:rsid w:val="00377EE0"/>
    <w:rsid w:val="0038098E"/>
    <w:rsid w:val="003813D0"/>
    <w:rsid w:val="003815F7"/>
    <w:rsid w:val="00382669"/>
    <w:rsid w:val="00382F6F"/>
    <w:rsid w:val="00383A3F"/>
    <w:rsid w:val="003852F3"/>
    <w:rsid w:val="0038650A"/>
    <w:rsid w:val="00386F37"/>
    <w:rsid w:val="00387B46"/>
    <w:rsid w:val="00387D5A"/>
    <w:rsid w:val="00390BAE"/>
    <w:rsid w:val="00390BC5"/>
    <w:rsid w:val="00391908"/>
    <w:rsid w:val="00392A90"/>
    <w:rsid w:val="003939E0"/>
    <w:rsid w:val="00393C89"/>
    <w:rsid w:val="00395FDA"/>
    <w:rsid w:val="00396092"/>
    <w:rsid w:val="003960A9"/>
    <w:rsid w:val="003961F2"/>
    <w:rsid w:val="00396556"/>
    <w:rsid w:val="003A0409"/>
    <w:rsid w:val="003A230B"/>
    <w:rsid w:val="003A35DC"/>
    <w:rsid w:val="003A3F63"/>
    <w:rsid w:val="003A473F"/>
    <w:rsid w:val="003A484A"/>
    <w:rsid w:val="003A5072"/>
    <w:rsid w:val="003A6435"/>
    <w:rsid w:val="003A665B"/>
    <w:rsid w:val="003A6EAF"/>
    <w:rsid w:val="003A70E2"/>
    <w:rsid w:val="003A74C9"/>
    <w:rsid w:val="003B015D"/>
    <w:rsid w:val="003B0F08"/>
    <w:rsid w:val="003B2402"/>
    <w:rsid w:val="003B29C8"/>
    <w:rsid w:val="003B43E8"/>
    <w:rsid w:val="003B66F7"/>
    <w:rsid w:val="003C0F96"/>
    <w:rsid w:val="003C35B1"/>
    <w:rsid w:val="003C3711"/>
    <w:rsid w:val="003C375E"/>
    <w:rsid w:val="003C382D"/>
    <w:rsid w:val="003C56EA"/>
    <w:rsid w:val="003C5F25"/>
    <w:rsid w:val="003C65BA"/>
    <w:rsid w:val="003C718E"/>
    <w:rsid w:val="003C7633"/>
    <w:rsid w:val="003D2AC8"/>
    <w:rsid w:val="003D2D61"/>
    <w:rsid w:val="003D3372"/>
    <w:rsid w:val="003D3716"/>
    <w:rsid w:val="003D47D1"/>
    <w:rsid w:val="003D51A4"/>
    <w:rsid w:val="003D5236"/>
    <w:rsid w:val="003D56A8"/>
    <w:rsid w:val="003D58CE"/>
    <w:rsid w:val="003D5B1D"/>
    <w:rsid w:val="003D5C8C"/>
    <w:rsid w:val="003D67C6"/>
    <w:rsid w:val="003D7774"/>
    <w:rsid w:val="003E017D"/>
    <w:rsid w:val="003E0369"/>
    <w:rsid w:val="003E0D42"/>
    <w:rsid w:val="003E12A8"/>
    <w:rsid w:val="003E2393"/>
    <w:rsid w:val="003E2B45"/>
    <w:rsid w:val="003E2BCF"/>
    <w:rsid w:val="003E41ED"/>
    <w:rsid w:val="003E46E3"/>
    <w:rsid w:val="003E4811"/>
    <w:rsid w:val="003E563C"/>
    <w:rsid w:val="003E6413"/>
    <w:rsid w:val="003F0256"/>
    <w:rsid w:val="003F056A"/>
    <w:rsid w:val="003F0671"/>
    <w:rsid w:val="003F108E"/>
    <w:rsid w:val="003F3DB5"/>
    <w:rsid w:val="003F4D85"/>
    <w:rsid w:val="003F590F"/>
    <w:rsid w:val="003F5AC7"/>
    <w:rsid w:val="003F67AB"/>
    <w:rsid w:val="004009F2"/>
    <w:rsid w:val="004030A6"/>
    <w:rsid w:val="0040331D"/>
    <w:rsid w:val="00403CD6"/>
    <w:rsid w:val="00404328"/>
    <w:rsid w:val="00404755"/>
    <w:rsid w:val="00404E5E"/>
    <w:rsid w:val="00405331"/>
    <w:rsid w:val="00406034"/>
    <w:rsid w:val="004065FA"/>
    <w:rsid w:val="00406A6B"/>
    <w:rsid w:val="00406C1A"/>
    <w:rsid w:val="00406F27"/>
    <w:rsid w:val="0040746D"/>
    <w:rsid w:val="00410520"/>
    <w:rsid w:val="00410CFA"/>
    <w:rsid w:val="00410FEB"/>
    <w:rsid w:val="0041124C"/>
    <w:rsid w:val="004112DC"/>
    <w:rsid w:val="0041152A"/>
    <w:rsid w:val="00411976"/>
    <w:rsid w:val="00411AE4"/>
    <w:rsid w:val="004126B8"/>
    <w:rsid w:val="00412D9F"/>
    <w:rsid w:val="00413A14"/>
    <w:rsid w:val="00413ED2"/>
    <w:rsid w:val="00413EE0"/>
    <w:rsid w:val="00415C1F"/>
    <w:rsid w:val="004165B2"/>
    <w:rsid w:val="00416A69"/>
    <w:rsid w:val="00416BBD"/>
    <w:rsid w:val="00420A50"/>
    <w:rsid w:val="004210FC"/>
    <w:rsid w:val="00422AC0"/>
    <w:rsid w:val="00422BD9"/>
    <w:rsid w:val="00422C6D"/>
    <w:rsid w:val="00424857"/>
    <w:rsid w:val="00424F62"/>
    <w:rsid w:val="004250EC"/>
    <w:rsid w:val="0042737A"/>
    <w:rsid w:val="004302DD"/>
    <w:rsid w:val="00430AB9"/>
    <w:rsid w:val="004330DB"/>
    <w:rsid w:val="00433690"/>
    <w:rsid w:val="00433AFB"/>
    <w:rsid w:val="0043401C"/>
    <w:rsid w:val="00434735"/>
    <w:rsid w:val="00434F15"/>
    <w:rsid w:val="00435038"/>
    <w:rsid w:val="00435AC2"/>
    <w:rsid w:val="0043673B"/>
    <w:rsid w:val="00436F5B"/>
    <w:rsid w:val="0043726B"/>
    <w:rsid w:val="00437341"/>
    <w:rsid w:val="004402C2"/>
    <w:rsid w:val="004405C0"/>
    <w:rsid w:val="00441049"/>
    <w:rsid w:val="004414B5"/>
    <w:rsid w:val="00442352"/>
    <w:rsid w:val="004439C1"/>
    <w:rsid w:val="0044459B"/>
    <w:rsid w:val="00444B92"/>
    <w:rsid w:val="00444BC4"/>
    <w:rsid w:val="00446785"/>
    <w:rsid w:val="00446D92"/>
    <w:rsid w:val="00450D46"/>
    <w:rsid w:val="004513CF"/>
    <w:rsid w:val="0045156A"/>
    <w:rsid w:val="00452D91"/>
    <w:rsid w:val="0045370B"/>
    <w:rsid w:val="004538CE"/>
    <w:rsid w:val="00454885"/>
    <w:rsid w:val="00454D80"/>
    <w:rsid w:val="00455876"/>
    <w:rsid w:val="00455B84"/>
    <w:rsid w:val="004563C3"/>
    <w:rsid w:val="004563C6"/>
    <w:rsid w:val="004567D5"/>
    <w:rsid w:val="00457074"/>
    <w:rsid w:val="00460BFD"/>
    <w:rsid w:val="00460C15"/>
    <w:rsid w:val="00460CD7"/>
    <w:rsid w:val="0046120F"/>
    <w:rsid w:val="00461328"/>
    <w:rsid w:val="00461C89"/>
    <w:rsid w:val="0046291D"/>
    <w:rsid w:val="00462A60"/>
    <w:rsid w:val="00462FDA"/>
    <w:rsid w:val="00463A83"/>
    <w:rsid w:val="00464628"/>
    <w:rsid w:val="00464757"/>
    <w:rsid w:val="00465034"/>
    <w:rsid w:val="00465456"/>
    <w:rsid w:val="004656D9"/>
    <w:rsid w:val="004662EC"/>
    <w:rsid w:val="0046637F"/>
    <w:rsid w:val="00466736"/>
    <w:rsid w:val="00467036"/>
    <w:rsid w:val="00472E68"/>
    <w:rsid w:val="004751F0"/>
    <w:rsid w:val="0047572D"/>
    <w:rsid w:val="00476844"/>
    <w:rsid w:val="00476C55"/>
    <w:rsid w:val="004772AD"/>
    <w:rsid w:val="00477765"/>
    <w:rsid w:val="00477B6B"/>
    <w:rsid w:val="004802E0"/>
    <w:rsid w:val="004810A8"/>
    <w:rsid w:val="00481787"/>
    <w:rsid w:val="00481A3D"/>
    <w:rsid w:val="00481C52"/>
    <w:rsid w:val="0048287B"/>
    <w:rsid w:val="0048362D"/>
    <w:rsid w:val="00483A3C"/>
    <w:rsid w:val="00483E37"/>
    <w:rsid w:val="004855DA"/>
    <w:rsid w:val="00485D33"/>
    <w:rsid w:val="00486C1F"/>
    <w:rsid w:val="00487C8A"/>
    <w:rsid w:val="00487C90"/>
    <w:rsid w:val="004907F2"/>
    <w:rsid w:val="00490852"/>
    <w:rsid w:val="00491E4F"/>
    <w:rsid w:val="00492F23"/>
    <w:rsid w:val="004934C0"/>
    <w:rsid w:val="004948DB"/>
    <w:rsid w:val="00494B5A"/>
    <w:rsid w:val="00494C52"/>
    <w:rsid w:val="0049594B"/>
    <w:rsid w:val="0049792E"/>
    <w:rsid w:val="00497D1A"/>
    <w:rsid w:val="004A036A"/>
    <w:rsid w:val="004A2398"/>
    <w:rsid w:val="004A278C"/>
    <w:rsid w:val="004A29D1"/>
    <w:rsid w:val="004A2BD0"/>
    <w:rsid w:val="004A2FDA"/>
    <w:rsid w:val="004A3283"/>
    <w:rsid w:val="004A3551"/>
    <w:rsid w:val="004A3624"/>
    <w:rsid w:val="004A4681"/>
    <w:rsid w:val="004A576D"/>
    <w:rsid w:val="004A6A8E"/>
    <w:rsid w:val="004A6EBE"/>
    <w:rsid w:val="004A767A"/>
    <w:rsid w:val="004B0114"/>
    <w:rsid w:val="004B094A"/>
    <w:rsid w:val="004B14C5"/>
    <w:rsid w:val="004B1D46"/>
    <w:rsid w:val="004B1EF4"/>
    <w:rsid w:val="004B3013"/>
    <w:rsid w:val="004B30B8"/>
    <w:rsid w:val="004B3631"/>
    <w:rsid w:val="004B38B7"/>
    <w:rsid w:val="004B53D7"/>
    <w:rsid w:val="004B5BF3"/>
    <w:rsid w:val="004B5F51"/>
    <w:rsid w:val="004B63E8"/>
    <w:rsid w:val="004B73D9"/>
    <w:rsid w:val="004B7FDC"/>
    <w:rsid w:val="004C0ABC"/>
    <w:rsid w:val="004C1E1C"/>
    <w:rsid w:val="004C30C8"/>
    <w:rsid w:val="004C353A"/>
    <w:rsid w:val="004C398C"/>
    <w:rsid w:val="004C63D7"/>
    <w:rsid w:val="004C6AD0"/>
    <w:rsid w:val="004C6BE2"/>
    <w:rsid w:val="004C6EA4"/>
    <w:rsid w:val="004C7EAB"/>
    <w:rsid w:val="004C7FE4"/>
    <w:rsid w:val="004D3252"/>
    <w:rsid w:val="004D48EF"/>
    <w:rsid w:val="004D56F8"/>
    <w:rsid w:val="004D62E9"/>
    <w:rsid w:val="004D6B75"/>
    <w:rsid w:val="004D71FE"/>
    <w:rsid w:val="004E0570"/>
    <w:rsid w:val="004E13C9"/>
    <w:rsid w:val="004E1B7A"/>
    <w:rsid w:val="004E1B8D"/>
    <w:rsid w:val="004E1C9F"/>
    <w:rsid w:val="004E21B5"/>
    <w:rsid w:val="004E2606"/>
    <w:rsid w:val="004E2719"/>
    <w:rsid w:val="004E38DE"/>
    <w:rsid w:val="004E439A"/>
    <w:rsid w:val="004E43B6"/>
    <w:rsid w:val="004E4A9D"/>
    <w:rsid w:val="004E5046"/>
    <w:rsid w:val="004E5561"/>
    <w:rsid w:val="004E5A62"/>
    <w:rsid w:val="004E65CB"/>
    <w:rsid w:val="004E6606"/>
    <w:rsid w:val="004E66E6"/>
    <w:rsid w:val="004E67FD"/>
    <w:rsid w:val="004E6D74"/>
    <w:rsid w:val="004E7B44"/>
    <w:rsid w:val="004F1C8A"/>
    <w:rsid w:val="004F1E26"/>
    <w:rsid w:val="004F2930"/>
    <w:rsid w:val="004F3E9B"/>
    <w:rsid w:val="004F439A"/>
    <w:rsid w:val="004F6AF6"/>
    <w:rsid w:val="004F7F17"/>
    <w:rsid w:val="0050060E"/>
    <w:rsid w:val="00500A25"/>
    <w:rsid w:val="00500D67"/>
    <w:rsid w:val="00501D65"/>
    <w:rsid w:val="005025C5"/>
    <w:rsid w:val="005034D5"/>
    <w:rsid w:val="00503910"/>
    <w:rsid w:val="00503DFA"/>
    <w:rsid w:val="00503DFB"/>
    <w:rsid w:val="005047A3"/>
    <w:rsid w:val="00504C75"/>
    <w:rsid w:val="00504CEA"/>
    <w:rsid w:val="00505308"/>
    <w:rsid w:val="0050573A"/>
    <w:rsid w:val="005064B1"/>
    <w:rsid w:val="005066B7"/>
    <w:rsid w:val="00506B7D"/>
    <w:rsid w:val="0050725D"/>
    <w:rsid w:val="005076F3"/>
    <w:rsid w:val="00507CE1"/>
    <w:rsid w:val="0051004A"/>
    <w:rsid w:val="005108D3"/>
    <w:rsid w:val="0051101B"/>
    <w:rsid w:val="00511190"/>
    <w:rsid w:val="00511BA3"/>
    <w:rsid w:val="0051272C"/>
    <w:rsid w:val="00514EDC"/>
    <w:rsid w:val="005154CB"/>
    <w:rsid w:val="005156FD"/>
    <w:rsid w:val="00515A84"/>
    <w:rsid w:val="00516744"/>
    <w:rsid w:val="00516C2C"/>
    <w:rsid w:val="00517185"/>
    <w:rsid w:val="00517A90"/>
    <w:rsid w:val="00520119"/>
    <w:rsid w:val="00521308"/>
    <w:rsid w:val="00521A4D"/>
    <w:rsid w:val="00521F2B"/>
    <w:rsid w:val="0052235D"/>
    <w:rsid w:val="00524962"/>
    <w:rsid w:val="00524B24"/>
    <w:rsid w:val="00524D05"/>
    <w:rsid w:val="00526A05"/>
    <w:rsid w:val="00527814"/>
    <w:rsid w:val="005306E6"/>
    <w:rsid w:val="0053199F"/>
    <w:rsid w:val="00531ACF"/>
    <w:rsid w:val="00532B29"/>
    <w:rsid w:val="00533193"/>
    <w:rsid w:val="00534DE2"/>
    <w:rsid w:val="00535306"/>
    <w:rsid w:val="00535851"/>
    <w:rsid w:val="00536006"/>
    <w:rsid w:val="00540183"/>
    <w:rsid w:val="005403C5"/>
    <w:rsid w:val="00541EE4"/>
    <w:rsid w:val="00543C54"/>
    <w:rsid w:val="00543DA1"/>
    <w:rsid w:val="00543FEE"/>
    <w:rsid w:val="005456CD"/>
    <w:rsid w:val="00546821"/>
    <w:rsid w:val="00546AAA"/>
    <w:rsid w:val="0054779D"/>
    <w:rsid w:val="0055195B"/>
    <w:rsid w:val="00552C74"/>
    <w:rsid w:val="00552DF6"/>
    <w:rsid w:val="0055368E"/>
    <w:rsid w:val="00553C18"/>
    <w:rsid w:val="00555C40"/>
    <w:rsid w:val="005573FA"/>
    <w:rsid w:val="00560CA0"/>
    <w:rsid w:val="00561476"/>
    <w:rsid w:val="005622AE"/>
    <w:rsid w:val="00562580"/>
    <w:rsid w:val="00562BF3"/>
    <w:rsid w:val="00563683"/>
    <w:rsid w:val="0056428B"/>
    <w:rsid w:val="0056565B"/>
    <w:rsid w:val="00565763"/>
    <w:rsid w:val="00565993"/>
    <w:rsid w:val="00565C8C"/>
    <w:rsid w:val="00566E9D"/>
    <w:rsid w:val="00567B54"/>
    <w:rsid w:val="005708AB"/>
    <w:rsid w:val="00576544"/>
    <w:rsid w:val="00576669"/>
    <w:rsid w:val="00576AB8"/>
    <w:rsid w:val="00576C0A"/>
    <w:rsid w:val="00577D5B"/>
    <w:rsid w:val="0058092B"/>
    <w:rsid w:val="00582280"/>
    <w:rsid w:val="00583E83"/>
    <w:rsid w:val="0058413B"/>
    <w:rsid w:val="005862CE"/>
    <w:rsid w:val="005866D2"/>
    <w:rsid w:val="0059010E"/>
    <w:rsid w:val="005908FB"/>
    <w:rsid w:val="00591000"/>
    <w:rsid w:val="00591285"/>
    <w:rsid w:val="0059134D"/>
    <w:rsid w:val="00591858"/>
    <w:rsid w:val="00591CC6"/>
    <w:rsid w:val="0059214E"/>
    <w:rsid w:val="00593D66"/>
    <w:rsid w:val="00593EF8"/>
    <w:rsid w:val="0059541A"/>
    <w:rsid w:val="00596AA0"/>
    <w:rsid w:val="005973E9"/>
    <w:rsid w:val="005A0638"/>
    <w:rsid w:val="005A0F7C"/>
    <w:rsid w:val="005A166E"/>
    <w:rsid w:val="005A1839"/>
    <w:rsid w:val="005A301B"/>
    <w:rsid w:val="005A37AF"/>
    <w:rsid w:val="005A3E74"/>
    <w:rsid w:val="005A4296"/>
    <w:rsid w:val="005A46E3"/>
    <w:rsid w:val="005A4C07"/>
    <w:rsid w:val="005A545D"/>
    <w:rsid w:val="005A5496"/>
    <w:rsid w:val="005A5BB8"/>
    <w:rsid w:val="005A5F12"/>
    <w:rsid w:val="005A5F14"/>
    <w:rsid w:val="005A67B8"/>
    <w:rsid w:val="005A746E"/>
    <w:rsid w:val="005A7680"/>
    <w:rsid w:val="005A7AAD"/>
    <w:rsid w:val="005A7B22"/>
    <w:rsid w:val="005B034A"/>
    <w:rsid w:val="005B2D0F"/>
    <w:rsid w:val="005B3099"/>
    <w:rsid w:val="005B3280"/>
    <w:rsid w:val="005B346C"/>
    <w:rsid w:val="005B420D"/>
    <w:rsid w:val="005B4638"/>
    <w:rsid w:val="005B5705"/>
    <w:rsid w:val="005B5734"/>
    <w:rsid w:val="005B5AD2"/>
    <w:rsid w:val="005B6A1B"/>
    <w:rsid w:val="005B6FF8"/>
    <w:rsid w:val="005B7362"/>
    <w:rsid w:val="005B7392"/>
    <w:rsid w:val="005B74CC"/>
    <w:rsid w:val="005B7EB3"/>
    <w:rsid w:val="005C0431"/>
    <w:rsid w:val="005C0D9A"/>
    <w:rsid w:val="005C0F7A"/>
    <w:rsid w:val="005C16D8"/>
    <w:rsid w:val="005C1C33"/>
    <w:rsid w:val="005C1D8F"/>
    <w:rsid w:val="005C236F"/>
    <w:rsid w:val="005C2B9F"/>
    <w:rsid w:val="005C3601"/>
    <w:rsid w:val="005C378B"/>
    <w:rsid w:val="005C3E61"/>
    <w:rsid w:val="005C5560"/>
    <w:rsid w:val="005C5592"/>
    <w:rsid w:val="005C5A00"/>
    <w:rsid w:val="005C6028"/>
    <w:rsid w:val="005C6817"/>
    <w:rsid w:val="005C68B4"/>
    <w:rsid w:val="005C695D"/>
    <w:rsid w:val="005C6A8D"/>
    <w:rsid w:val="005C6F5E"/>
    <w:rsid w:val="005D0109"/>
    <w:rsid w:val="005D0380"/>
    <w:rsid w:val="005D09CD"/>
    <w:rsid w:val="005D1768"/>
    <w:rsid w:val="005D1D4D"/>
    <w:rsid w:val="005D33B9"/>
    <w:rsid w:val="005D3B98"/>
    <w:rsid w:val="005D3D2A"/>
    <w:rsid w:val="005D4E36"/>
    <w:rsid w:val="005D576F"/>
    <w:rsid w:val="005D6269"/>
    <w:rsid w:val="005D6961"/>
    <w:rsid w:val="005D6F57"/>
    <w:rsid w:val="005E0641"/>
    <w:rsid w:val="005E1ED7"/>
    <w:rsid w:val="005E21BB"/>
    <w:rsid w:val="005E22F6"/>
    <w:rsid w:val="005E2C45"/>
    <w:rsid w:val="005E2D5E"/>
    <w:rsid w:val="005E2D8E"/>
    <w:rsid w:val="005E31B7"/>
    <w:rsid w:val="005E3C1F"/>
    <w:rsid w:val="005E4238"/>
    <w:rsid w:val="005E478B"/>
    <w:rsid w:val="005E4F00"/>
    <w:rsid w:val="005E5890"/>
    <w:rsid w:val="005E59DE"/>
    <w:rsid w:val="005E633D"/>
    <w:rsid w:val="005E6E3B"/>
    <w:rsid w:val="005E71C8"/>
    <w:rsid w:val="005E7648"/>
    <w:rsid w:val="005F0E20"/>
    <w:rsid w:val="005F1B89"/>
    <w:rsid w:val="005F2D17"/>
    <w:rsid w:val="005F32EB"/>
    <w:rsid w:val="005F3AD8"/>
    <w:rsid w:val="005F5234"/>
    <w:rsid w:val="005F530A"/>
    <w:rsid w:val="005F5732"/>
    <w:rsid w:val="005F5A85"/>
    <w:rsid w:val="005F624E"/>
    <w:rsid w:val="005F674E"/>
    <w:rsid w:val="005F7E92"/>
    <w:rsid w:val="00600B95"/>
    <w:rsid w:val="00600DFC"/>
    <w:rsid w:val="00601008"/>
    <w:rsid w:val="0060183F"/>
    <w:rsid w:val="00601F47"/>
    <w:rsid w:val="006032F6"/>
    <w:rsid w:val="00604339"/>
    <w:rsid w:val="006045D9"/>
    <w:rsid w:val="00604FCB"/>
    <w:rsid w:val="006054B8"/>
    <w:rsid w:val="00605E62"/>
    <w:rsid w:val="00606798"/>
    <w:rsid w:val="0060690F"/>
    <w:rsid w:val="00610A7E"/>
    <w:rsid w:val="00614739"/>
    <w:rsid w:val="00615241"/>
    <w:rsid w:val="006169A8"/>
    <w:rsid w:val="00617D86"/>
    <w:rsid w:val="00620D1F"/>
    <w:rsid w:val="00621D65"/>
    <w:rsid w:val="006225C3"/>
    <w:rsid w:val="00623477"/>
    <w:rsid w:val="00623A2A"/>
    <w:rsid w:val="00624754"/>
    <w:rsid w:val="00624B78"/>
    <w:rsid w:val="006253DE"/>
    <w:rsid w:val="00625655"/>
    <w:rsid w:val="006256A5"/>
    <w:rsid w:val="00625803"/>
    <w:rsid w:val="006258CF"/>
    <w:rsid w:val="00626305"/>
    <w:rsid w:val="006279C9"/>
    <w:rsid w:val="0063008E"/>
    <w:rsid w:val="00630DD8"/>
    <w:rsid w:val="00630DE1"/>
    <w:rsid w:val="00631909"/>
    <w:rsid w:val="00632C98"/>
    <w:rsid w:val="00635235"/>
    <w:rsid w:val="00635834"/>
    <w:rsid w:val="00635E69"/>
    <w:rsid w:val="00635F6C"/>
    <w:rsid w:val="00636C6E"/>
    <w:rsid w:val="00640437"/>
    <w:rsid w:val="00640746"/>
    <w:rsid w:val="006408AB"/>
    <w:rsid w:val="00640B78"/>
    <w:rsid w:val="00643BEB"/>
    <w:rsid w:val="00644672"/>
    <w:rsid w:val="00644DEA"/>
    <w:rsid w:val="006453A0"/>
    <w:rsid w:val="00645860"/>
    <w:rsid w:val="00645C3E"/>
    <w:rsid w:val="00645F6F"/>
    <w:rsid w:val="006468F9"/>
    <w:rsid w:val="00646E99"/>
    <w:rsid w:val="00647009"/>
    <w:rsid w:val="00647DBE"/>
    <w:rsid w:val="00647EA4"/>
    <w:rsid w:val="0065025D"/>
    <w:rsid w:val="006509AE"/>
    <w:rsid w:val="00650C63"/>
    <w:rsid w:val="00650DCA"/>
    <w:rsid w:val="00651AB6"/>
    <w:rsid w:val="00651C5C"/>
    <w:rsid w:val="00652254"/>
    <w:rsid w:val="006522A5"/>
    <w:rsid w:val="00652442"/>
    <w:rsid w:val="00652EB2"/>
    <w:rsid w:val="00653325"/>
    <w:rsid w:val="0065334E"/>
    <w:rsid w:val="00654CBF"/>
    <w:rsid w:val="00654E7A"/>
    <w:rsid w:val="00655BCF"/>
    <w:rsid w:val="0065632E"/>
    <w:rsid w:val="006570B9"/>
    <w:rsid w:val="00660431"/>
    <w:rsid w:val="0066049C"/>
    <w:rsid w:val="0066055B"/>
    <w:rsid w:val="00660BEB"/>
    <w:rsid w:val="00661FF0"/>
    <w:rsid w:val="006629DD"/>
    <w:rsid w:val="00662AC5"/>
    <w:rsid w:val="00662B94"/>
    <w:rsid w:val="00662E2B"/>
    <w:rsid w:val="00662F9A"/>
    <w:rsid w:val="006630FF"/>
    <w:rsid w:val="00663F1D"/>
    <w:rsid w:val="00664076"/>
    <w:rsid w:val="006641FE"/>
    <w:rsid w:val="006644EA"/>
    <w:rsid w:val="00664C5E"/>
    <w:rsid w:val="006651E7"/>
    <w:rsid w:val="00665437"/>
    <w:rsid w:val="00666017"/>
    <w:rsid w:val="006677E2"/>
    <w:rsid w:val="00670324"/>
    <w:rsid w:val="00670725"/>
    <w:rsid w:val="00670851"/>
    <w:rsid w:val="00670F94"/>
    <w:rsid w:val="006714D0"/>
    <w:rsid w:val="00671E9E"/>
    <w:rsid w:val="00672858"/>
    <w:rsid w:val="006737D4"/>
    <w:rsid w:val="00674F06"/>
    <w:rsid w:val="00675029"/>
    <w:rsid w:val="00675B09"/>
    <w:rsid w:val="0067641B"/>
    <w:rsid w:val="00676F29"/>
    <w:rsid w:val="00676FEA"/>
    <w:rsid w:val="006773CB"/>
    <w:rsid w:val="006803D8"/>
    <w:rsid w:val="006803DA"/>
    <w:rsid w:val="00680619"/>
    <w:rsid w:val="00680F7E"/>
    <w:rsid w:val="00681676"/>
    <w:rsid w:val="0068176B"/>
    <w:rsid w:val="00682625"/>
    <w:rsid w:val="0068350C"/>
    <w:rsid w:val="00683657"/>
    <w:rsid w:val="00683937"/>
    <w:rsid w:val="00684DEF"/>
    <w:rsid w:val="00685B37"/>
    <w:rsid w:val="00685C79"/>
    <w:rsid w:val="00686065"/>
    <w:rsid w:val="00686870"/>
    <w:rsid w:val="00686A63"/>
    <w:rsid w:val="0068733B"/>
    <w:rsid w:val="006878D6"/>
    <w:rsid w:val="006905C1"/>
    <w:rsid w:val="00690AC7"/>
    <w:rsid w:val="00690C06"/>
    <w:rsid w:val="00691958"/>
    <w:rsid w:val="006926F7"/>
    <w:rsid w:val="00692A29"/>
    <w:rsid w:val="00692B5A"/>
    <w:rsid w:val="00693407"/>
    <w:rsid w:val="00693FA6"/>
    <w:rsid w:val="00694119"/>
    <w:rsid w:val="00694EA4"/>
    <w:rsid w:val="00695E84"/>
    <w:rsid w:val="0069649F"/>
    <w:rsid w:val="00696C73"/>
    <w:rsid w:val="00696E78"/>
    <w:rsid w:val="00697A17"/>
    <w:rsid w:val="00697F7B"/>
    <w:rsid w:val="006A0E99"/>
    <w:rsid w:val="006A1B96"/>
    <w:rsid w:val="006A202E"/>
    <w:rsid w:val="006A28C7"/>
    <w:rsid w:val="006A3719"/>
    <w:rsid w:val="006A46FD"/>
    <w:rsid w:val="006A4D9A"/>
    <w:rsid w:val="006A692E"/>
    <w:rsid w:val="006A6B9E"/>
    <w:rsid w:val="006A7673"/>
    <w:rsid w:val="006A7CDE"/>
    <w:rsid w:val="006B003C"/>
    <w:rsid w:val="006B0653"/>
    <w:rsid w:val="006B16C3"/>
    <w:rsid w:val="006B17EA"/>
    <w:rsid w:val="006B1A0A"/>
    <w:rsid w:val="006B1ABB"/>
    <w:rsid w:val="006B1F60"/>
    <w:rsid w:val="006B1FA5"/>
    <w:rsid w:val="006B20E5"/>
    <w:rsid w:val="006B2389"/>
    <w:rsid w:val="006B3114"/>
    <w:rsid w:val="006B365B"/>
    <w:rsid w:val="006B3938"/>
    <w:rsid w:val="006B3AD0"/>
    <w:rsid w:val="006B3E97"/>
    <w:rsid w:val="006B5B6F"/>
    <w:rsid w:val="006B5D30"/>
    <w:rsid w:val="006B5E8F"/>
    <w:rsid w:val="006B7DAF"/>
    <w:rsid w:val="006C0F52"/>
    <w:rsid w:val="006C1313"/>
    <w:rsid w:val="006C17D6"/>
    <w:rsid w:val="006C260A"/>
    <w:rsid w:val="006C2C96"/>
    <w:rsid w:val="006C4999"/>
    <w:rsid w:val="006C4C6F"/>
    <w:rsid w:val="006C5254"/>
    <w:rsid w:val="006C58DE"/>
    <w:rsid w:val="006C5C8A"/>
    <w:rsid w:val="006C7118"/>
    <w:rsid w:val="006D0116"/>
    <w:rsid w:val="006D10A2"/>
    <w:rsid w:val="006D13AB"/>
    <w:rsid w:val="006D1A41"/>
    <w:rsid w:val="006D21D9"/>
    <w:rsid w:val="006D2206"/>
    <w:rsid w:val="006D293E"/>
    <w:rsid w:val="006D41CF"/>
    <w:rsid w:val="006D4CD3"/>
    <w:rsid w:val="006D5DFD"/>
    <w:rsid w:val="006E1299"/>
    <w:rsid w:val="006E238D"/>
    <w:rsid w:val="006E2B26"/>
    <w:rsid w:val="006E31D3"/>
    <w:rsid w:val="006E37C4"/>
    <w:rsid w:val="006E4A93"/>
    <w:rsid w:val="006E4B1C"/>
    <w:rsid w:val="006E4CFF"/>
    <w:rsid w:val="006E5310"/>
    <w:rsid w:val="006E56EF"/>
    <w:rsid w:val="006E5BCF"/>
    <w:rsid w:val="006E5DEA"/>
    <w:rsid w:val="006E5E09"/>
    <w:rsid w:val="006E6CB0"/>
    <w:rsid w:val="006E6F80"/>
    <w:rsid w:val="006E7ECE"/>
    <w:rsid w:val="006F01E3"/>
    <w:rsid w:val="006F0543"/>
    <w:rsid w:val="006F120D"/>
    <w:rsid w:val="006F1618"/>
    <w:rsid w:val="006F1C46"/>
    <w:rsid w:val="006F3EA6"/>
    <w:rsid w:val="006F57CB"/>
    <w:rsid w:val="006F5883"/>
    <w:rsid w:val="006F7230"/>
    <w:rsid w:val="006F72A8"/>
    <w:rsid w:val="006F72AC"/>
    <w:rsid w:val="00700D1D"/>
    <w:rsid w:val="007016CA"/>
    <w:rsid w:val="00701D42"/>
    <w:rsid w:val="007032A6"/>
    <w:rsid w:val="007035E8"/>
    <w:rsid w:val="0070482B"/>
    <w:rsid w:val="0070533F"/>
    <w:rsid w:val="00705EFF"/>
    <w:rsid w:val="0070605E"/>
    <w:rsid w:val="00706224"/>
    <w:rsid w:val="007067D9"/>
    <w:rsid w:val="00706BB3"/>
    <w:rsid w:val="00707AD5"/>
    <w:rsid w:val="00707D3F"/>
    <w:rsid w:val="00707E98"/>
    <w:rsid w:val="0071024B"/>
    <w:rsid w:val="0071163D"/>
    <w:rsid w:val="007126F3"/>
    <w:rsid w:val="00714E18"/>
    <w:rsid w:val="00715213"/>
    <w:rsid w:val="007153A0"/>
    <w:rsid w:val="00715E76"/>
    <w:rsid w:val="00715F61"/>
    <w:rsid w:val="00716380"/>
    <w:rsid w:val="00716874"/>
    <w:rsid w:val="007179F4"/>
    <w:rsid w:val="00717AFC"/>
    <w:rsid w:val="00717DB3"/>
    <w:rsid w:val="00717F1B"/>
    <w:rsid w:val="0072051F"/>
    <w:rsid w:val="00720876"/>
    <w:rsid w:val="00721857"/>
    <w:rsid w:val="007236B7"/>
    <w:rsid w:val="00724191"/>
    <w:rsid w:val="00724575"/>
    <w:rsid w:val="00724F97"/>
    <w:rsid w:val="00725788"/>
    <w:rsid w:val="00725A38"/>
    <w:rsid w:val="00725D11"/>
    <w:rsid w:val="00725D55"/>
    <w:rsid w:val="007273C4"/>
    <w:rsid w:val="007278C4"/>
    <w:rsid w:val="007305F7"/>
    <w:rsid w:val="00730E4B"/>
    <w:rsid w:val="0073237F"/>
    <w:rsid w:val="00732735"/>
    <w:rsid w:val="00732DE8"/>
    <w:rsid w:val="00733472"/>
    <w:rsid w:val="00733D8A"/>
    <w:rsid w:val="00734E7A"/>
    <w:rsid w:val="00735004"/>
    <w:rsid w:val="00735164"/>
    <w:rsid w:val="00735B3B"/>
    <w:rsid w:val="00735E71"/>
    <w:rsid w:val="007369BF"/>
    <w:rsid w:val="007378F5"/>
    <w:rsid w:val="00737F9E"/>
    <w:rsid w:val="007410E9"/>
    <w:rsid w:val="00741720"/>
    <w:rsid w:val="00741F6F"/>
    <w:rsid w:val="007426D1"/>
    <w:rsid w:val="007443AF"/>
    <w:rsid w:val="0074578B"/>
    <w:rsid w:val="00746485"/>
    <w:rsid w:val="00746C61"/>
    <w:rsid w:val="00747370"/>
    <w:rsid w:val="0075038E"/>
    <w:rsid w:val="00750982"/>
    <w:rsid w:val="007518FB"/>
    <w:rsid w:val="007530D6"/>
    <w:rsid w:val="007530EE"/>
    <w:rsid w:val="007535F7"/>
    <w:rsid w:val="00753AE1"/>
    <w:rsid w:val="00754E80"/>
    <w:rsid w:val="00755786"/>
    <w:rsid w:val="00757738"/>
    <w:rsid w:val="00757794"/>
    <w:rsid w:val="00757D36"/>
    <w:rsid w:val="00760496"/>
    <w:rsid w:val="007607A7"/>
    <w:rsid w:val="00761D95"/>
    <w:rsid w:val="007643E9"/>
    <w:rsid w:val="00766059"/>
    <w:rsid w:val="007668EE"/>
    <w:rsid w:val="007679CF"/>
    <w:rsid w:val="00773E72"/>
    <w:rsid w:val="0077436B"/>
    <w:rsid w:val="0077440D"/>
    <w:rsid w:val="00775413"/>
    <w:rsid w:val="00775581"/>
    <w:rsid w:val="00776276"/>
    <w:rsid w:val="00776624"/>
    <w:rsid w:val="007768A4"/>
    <w:rsid w:val="00776E0F"/>
    <w:rsid w:val="007773D5"/>
    <w:rsid w:val="007774DC"/>
    <w:rsid w:val="00777D55"/>
    <w:rsid w:val="00781302"/>
    <w:rsid w:val="007836AD"/>
    <w:rsid w:val="00784CB5"/>
    <w:rsid w:val="0078719E"/>
    <w:rsid w:val="00787BA0"/>
    <w:rsid w:val="00790108"/>
    <w:rsid w:val="00790EBF"/>
    <w:rsid w:val="00791813"/>
    <w:rsid w:val="00792E0D"/>
    <w:rsid w:val="007931B3"/>
    <w:rsid w:val="00793A6A"/>
    <w:rsid w:val="007941B4"/>
    <w:rsid w:val="007941BD"/>
    <w:rsid w:val="007955EF"/>
    <w:rsid w:val="007957A0"/>
    <w:rsid w:val="00796F49"/>
    <w:rsid w:val="00797CDF"/>
    <w:rsid w:val="007A006F"/>
    <w:rsid w:val="007A093C"/>
    <w:rsid w:val="007A0AA9"/>
    <w:rsid w:val="007A0AF2"/>
    <w:rsid w:val="007A1ABE"/>
    <w:rsid w:val="007A1BC1"/>
    <w:rsid w:val="007A204A"/>
    <w:rsid w:val="007A2F9D"/>
    <w:rsid w:val="007A3BC3"/>
    <w:rsid w:val="007A3C3D"/>
    <w:rsid w:val="007A4860"/>
    <w:rsid w:val="007A50A2"/>
    <w:rsid w:val="007A58EB"/>
    <w:rsid w:val="007A6B90"/>
    <w:rsid w:val="007A7248"/>
    <w:rsid w:val="007A728E"/>
    <w:rsid w:val="007B0689"/>
    <w:rsid w:val="007B0C12"/>
    <w:rsid w:val="007B29A8"/>
    <w:rsid w:val="007B3421"/>
    <w:rsid w:val="007B4214"/>
    <w:rsid w:val="007B49C5"/>
    <w:rsid w:val="007B5072"/>
    <w:rsid w:val="007B5675"/>
    <w:rsid w:val="007B603C"/>
    <w:rsid w:val="007B6715"/>
    <w:rsid w:val="007B6D64"/>
    <w:rsid w:val="007C006A"/>
    <w:rsid w:val="007C102C"/>
    <w:rsid w:val="007C35FD"/>
    <w:rsid w:val="007C5CB1"/>
    <w:rsid w:val="007C6192"/>
    <w:rsid w:val="007C6CB2"/>
    <w:rsid w:val="007C7290"/>
    <w:rsid w:val="007D1C5A"/>
    <w:rsid w:val="007D24C2"/>
    <w:rsid w:val="007D30BB"/>
    <w:rsid w:val="007D3145"/>
    <w:rsid w:val="007D3661"/>
    <w:rsid w:val="007D3FEC"/>
    <w:rsid w:val="007D553A"/>
    <w:rsid w:val="007D5E0A"/>
    <w:rsid w:val="007D6A2D"/>
    <w:rsid w:val="007D6F6E"/>
    <w:rsid w:val="007D735E"/>
    <w:rsid w:val="007E0B0A"/>
    <w:rsid w:val="007E0CE5"/>
    <w:rsid w:val="007E11C0"/>
    <w:rsid w:val="007E29B7"/>
    <w:rsid w:val="007E40D0"/>
    <w:rsid w:val="007E4C1B"/>
    <w:rsid w:val="007E51FA"/>
    <w:rsid w:val="007E58A6"/>
    <w:rsid w:val="007E5DCC"/>
    <w:rsid w:val="007F0537"/>
    <w:rsid w:val="007F1912"/>
    <w:rsid w:val="007F1A14"/>
    <w:rsid w:val="007F3536"/>
    <w:rsid w:val="007F3D19"/>
    <w:rsid w:val="007F46B3"/>
    <w:rsid w:val="007F496E"/>
    <w:rsid w:val="007F49B8"/>
    <w:rsid w:val="007F5476"/>
    <w:rsid w:val="007F5916"/>
    <w:rsid w:val="007F6476"/>
    <w:rsid w:val="007F759C"/>
    <w:rsid w:val="007F75C6"/>
    <w:rsid w:val="008003BF"/>
    <w:rsid w:val="00803153"/>
    <w:rsid w:val="0080429D"/>
    <w:rsid w:val="00805E19"/>
    <w:rsid w:val="00807212"/>
    <w:rsid w:val="00807CE4"/>
    <w:rsid w:val="00810568"/>
    <w:rsid w:val="008114E9"/>
    <w:rsid w:val="00812253"/>
    <w:rsid w:val="00813AFB"/>
    <w:rsid w:val="00813EC3"/>
    <w:rsid w:val="00814537"/>
    <w:rsid w:val="00814FDC"/>
    <w:rsid w:val="00815C76"/>
    <w:rsid w:val="00815F7B"/>
    <w:rsid w:val="00817612"/>
    <w:rsid w:val="008200AD"/>
    <w:rsid w:val="008203EC"/>
    <w:rsid w:val="008218A4"/>
    <w:rsid w:val="00821B86"/>
    <w:rsid w:val="00822C1E"/>
    <w:rsid w:val="0082307D"/>
    <w:rsid w:val="00823C4F"/>
    <w:rsid w:val="00825384"/>
    <w:rsid w:val="00827A3F"/>
    <w:rsid w:val="00827A6D"/>
    <w:rsid w:val="0083022D"/>
    <w:rsid w:val="00830D0A"/>
    <w:rsid w:val="0083188A"/>
    <w:rsid w:val="008325EA"/>
    <w:rsid w:val="00832DD9"/>
    <w:rsid w:val="0083318F"/>
    <w:rsid w:val="00833804"/>
    <w:rsid w:val="0083384A"/>
    <w:rsid w:val="0083430E"/>
    <w:rsid w:val="008356E5"/>
    <w:rsid w:val="00836578"/>
    <w:rsid w:val="00836EE5"/>
    <w:rsid w:val="00837011"/>
    <w:rsid w:val="00837A6F"/>
    <w:rsid w:val="00840906"/>
    <w:rsid w:val="008409DC"/>
    <w:rsid w:val="00840D3B"/>
    <w:rsid w:val="00844EBA"/>
    <w:rsid w:val="00844FFB"/>
    <w:rsid w:val="00845E07"/>
    <w:rsid w:val="0084643E"/>
    <w:rsid w:val="00847229"/>
    <w:rsid w:val="008500A9"/>
    <w:rsid w:val="00850C7D"/>
    <w:rsid w:val="00851D5A"/>
    <w:rsid w:val="00853EE9"/>
    <w:rsid w:val="00855B7D"/>
    <w:rsid w:val="00856072"/>
    <w:rsid w:val="008563BE"/>
    <w:rsid w:val="008576CC"/>
    <w:rsid w:val="00860A68"/>
    <w:rsid w:val="00862CA1"/>
    <w:rsid w:val="0086357E"/>
    <w:rsid w:val="00863820"/>
    <w:rsid w:val="0086446F"/>
    <w:rsid w:val="008645EB"/>
    <w:rsid w:val="00864804"/>
    <w:rsid w:val="0086500E"/>
    <w:rsid w:val="008657BB"/>
    <w:rsid w:val="00866338"/>
    <w:rsid w:val="00866447"/>
    <w:rsid w:val="008667A3"/>
    <w:rsid w:val="008676D4"/>
    <w:rsid w:val="0086780E"/>
    <w:rsid w:val="008704B6"/>
    <w:rsid w:val="0087144E"/>
    <w:rsid w:val="00872D70"/>
    <w:rsid w:val="00872E0C"/>
    <w:rsid w:val="00873B7D"/>
    <w:rsid w:val="008769BC"/>
    <w:rsid w:val="00876C85"/>
    <w:rsid w:val="008800BE"/>
    <w:rsid w:val="008808E2"/>
    <w:rsid w:val="0088093A"/>
    <w:rsid w:val="00880AE9"/>
    <w:rsid w:val="00880B0A"/>
    <w:rsid w:val="00880CBE"/>
    <w:rsid w:val="00880D91"/>
    <w:rsid w:val="008811E2"/>
    <w:rsid w:val="00882297"/>
    <w:rsid w:val="008829C6"/>
    <w:rsid w:val="008830D7"/>
    <w:rsid w:val="0088467D"/>
    <w:rsid w:val="00884C23"/>
    <w:rsid w:val="00885116"/>
    <w:rsid w:val="0088641C"/>
    <w:rsid w:val="008864DF"/>
    <w:rsid w:val="008872B3"/>
    <w:rsid w:val="008876F0"/>
    <w:rsid w:val="00890B4A"/>
    <w:rsid w:val="00890B4D"/>
    <w:rsid w:val="00891059"/>
    <w:rsid w:val="00891FFD"/>
    <w:rsid w:val="00892085"/>
    <w:rsid w:val="008924F4"/>
    <w:rsid w:val="0089281B"/>
    <w:rsid w:val="00892F6D"/>
    <w:rsid w:val="008949CD"/>
    <w:rsid w:val="00895B45"/>
    <w:rsid w:val="00895CD7"/>
    <w:rsid w:val="0089653D"/>
    <w:rsid w:val="008969FE"/>
    <w:rsid w:val="008977E4"/>
    <w:rsid w:val="008A0297"/>
    <w:rsid w:val="008A0FA7"/>
    <w:rsid w:val="008A12FF"/>
    <w:rsid w:val="008A3161"/>
    <w:rsid w:val="008A4902"/>
    <w:rsid w:val="008A4AA1"/>
    <w:rsid w:val="008A5635"/>
    <w:rsid w:val="008A5C88"/>
    <w:rsid w:val="008A6558"/>
    <w:rsid w:val="008A71BC"/>
    <w:rsid w:val="008A74CF"/>
    <w:rsid w:val="008B1D9F"/>
    <w:rsid w:val="008B22D5"/>
    <w:rsid w:val="008B3CB4"/>
    <w:rsid w:val="008B74FA"/>
    <w:rsid w:val="008C016B"/>
    <w:rsid w:val="008C0693"/>
    <w:rsid w:val="008C54E9"/>
    <w:rsid w:val="008C589A"/>
    <w:rsid w:val="008C63B1"/>
    <w:rsid w:val="008C6D43"/>
    <w:rsid w:val="008C6DB5"/>
    <w:rsid w:val="008C7DFB"/>
    <w:rsid w:val="008D154F"/>
    <w:rsid w:val="008D183B"/>
    <w:rsid w:val="008D20C9"/>
    <w:rsid w:val="008D248D"/>
    <w:rsid w:val="008D2741"/>
    <w:rsid w:val="008D31EE"/>
    <w:rsid w:val="008D33BE"/>
    <w:rsid w:val="008D38A6"/>
    <w:rsid w:val="008D5CD7"/>
    <w:rsid w:val="008D5FAB"/>
    <w:rsid w:val="008D69AB"/>
    <w:rsid w:val="008D6AFD"/>
    <w:rsid w:val="008D7659"/>
    <w:rsid w:val="008D7E17"/>
    <w:rsid w:val="008E0A27"/>
    <w:rsid w:val="008E209F"/>
    <w:rsid w:val="008E31E7"/>
    <w:rsid w:val="008E4A48"/>
    <w:rsid w:val="008E6B05"/>
    <w:rsid w:val="008E779D"/>
    <w:rsid w:val="008F0BD7"/>
    <w:rsid w:val="008F191D"/>
    <w:rsid w:val="008F1E0D"/>
    <w:rsid w:val="008F216E"/>
    <w:rsid w:val="008F3CBD"/>
    <w:rsid w:val="008F4085"/>
    <w:rsid w:val="008F4A24"/>
    <w:rsid w:val="008F50B7"/>
    <w:rsid w:val="008F5560"/>
    <w:rsid w:val="008F569C"/>
    <w:rsid w:val="008F6C3B"/>
    <w:rsid w:val="008F6F2B"/>
    <w:rsid w:val="008F777A"/>
    <w:rsid w:val="008F7A9F"/>
    <w:rsid w:val="008F7ADA"/>
    <w:rsid w:val="008F7FF4"/>
    <w:rsid w:val="009001AF"/>
    <w:rsid w:val="0090034B"/>
    <w:rsid w:val="00901136"/>
    <w:rsid w:val="00901C8D"/>
    <w:rsid w:val="00903966"/>
    <w:rsid w:val="00903F22"/>
    <w:rsid w:val="00904FED"/>
    <w:rsid w:val="009061EC"/>
    <w:rsid w:val="00906AF7"/>
    <w:rsid w:val="009074D0"/>
    <w:rsid w:val="009108B9"/>
    <w:rsid w:val="0091096C"/>
    <w:rsid w:val="00910E34"/>
    <w:rsid w:val="00911EBD"/>
    <w:rsid w:val="00912225"/>
    <w:rsid w:val="00912F8C"/>
    <w:rsid w:val="00913126"/>
    <w:rsid w:val="00913A04"/>
    <w:rsid w:val="00914072"/>
    <w:rsid w:val="0091417C"/>
    <w:rsid w:val="0091499D"/>
    <w:rsid w:val="0091585B"/>
    <w:rsid w:val="00915CA2"/>
    <w:rsid w:val="00916EE9"/>
    <w:rsid w:val="00917029"/>
    <w:rsid w:val="00920100"/>
    <w:rsid w:val="009203F4"/>
    <w:rsid w:val="0092065E"/>
    <w:rsid w:val="00920989"/>
    <w:rsid w:val="00920E56"/>
    <w:rsid w:val="00921A8C"/>
    <w:rsid w:val="00922A03"/>
    <w:rsid w:val="00922DC8"/>
    <w:rsid w:val="00923433"/>
    <w:rsid w:val="0092346C"/>
    <w:rsid w:val="00923986"/>
    <w:rsid w:val="00923B8F"/>
    <w:rsid w:val="00923FDA"/>
    <w:rsid w:val="0092489C"/>
    <w:rsid w:val="00925FBB"/>
    <w:rsid w:val="00926A0A"/>
    <w:rsid w:val="009272A9"/>
    <w:rsid w:val="00930988"/>
    <w:rsid w:val="00930989"/>
    <w:rsid w:val="00931110"/>
    <w:rsid w:val="00931E69"/>
    <w:rsid w:val="00932E47"/>
    <w:rsid w:val="00933A4A"/>
    <w:rsid w:val="00933EE7"/>
    <w:rsid w:val="00936505"/>
    <w:rsid w:val="009401CE"/>
    <w:rsid w:val="00943EF4"/>
    <w:rsid w:val="009441CE"/>
    <w:rsid w:val="0094505B"/>
    <w:rsid w:val="00945A1F"/>
    <w:rsid w:val="00945F83"/>
    <w:rsid w:val="009472F3"/>
    <w:rsid w:val="00947FCD"/>
    <w:rsid w:val="00951606"/>
    <w:rsid w:val="00951761"/>
    <w:rsid w:val="009538BE"/>
    <w:rsid w:val="00953D6F"/>
    <w:rsid w:val="00954070"/>
    <w:rsid w:val="0095429E"/>
    <w:rsid w:val="00954959"/>
    <w:rsid w:val="00954FF9"/>
    <w:rsid w:val="00955114"/>
    <w:rsid w:val="00955658"/>
    <w:rsid w:val="00955BF5"/>
    <w:rsid w:val="00956389"/>
    <w:rsid w:val="00957852"/>
    <w:rsid w:val="0096069E"/>
    <w:rsid w:val="009612E9"/>
    <w:rsid w:val="00961433"/>
    <w:rsid w:val="00961823"/>
    <w:rsid w:val="00962A21"/>
    <w:rsid w:val="00962CD2"/>
    <w:rsid w:val="00963E0C"/>
    <w:rsid w:val="00964335"/>
    <w:rsid w:val="00965123"/>
    <w:rsid w:val="009652F8"/>
    <w:rsid w:val="00966CC4"/>
    <w:rsid w:val="0096736A"/>
    <w:rsid w:val="009678DF"/>
    <w:rsid w:val="00967A1D"/>
    <w:rsid w:val="0097067A"/>
    <w:rsid w:val="009707B5"/>
    <w:rsid w:val="00971060"/>
    <w:rsid w:val="0097278D"/>
    <w:rsid w:val="009730C4"/>
    <w:rsid w:val="00973910"/>
    <w:rsid w:val="009739D6"/>
    <w:rsid w:val="00975F45"/>
    <w:rsid w:val="00976F2D"/>
    <w:rsid w:val="009773F4"/>
    <w:rsid w:val="009807ED"/>
    <w:rsid w:val="00980C83"/>
    <w:rsid w:val="00981902"/>
    <w:rsid w:val="00981C47"/>
    <w:rsid w:val="00982493"/>
    <w:rsid w:val="009853EA"/>
    <w:rsid w:val="00985CAC"/>
    <w:rsid w:val="00985E99"/>
    <w:rsid w:val="00986352"/>
    <w:rsid w:val="00986664"/>
    <w:rsid w:val="009867EA"/>
    <w:rsid w:val="00986D9B"/>
    <w:rsid w:val="00986F8D"/>
    <w:rsid w:val="009870C9"/>
    <w:rsid w:val="00987EDE"/>
    <w:rsid w:val="00990195"/>
    <w:rsid w:val="0099054F"/>
    <w:rsid w:val="00990756"/>
    <w:rsid w:val="00990BEA"/>
    <w:rsid w:val="00990C10"/>
    <w:rsid w:val="00992639"/>
    <w:rsid w:val="009926BB"/>
    <w:rsid w:val="00992720"/>
    <w:rsid w:val="00993A17"/>
    <w:rsid w:val="009946DF"/>
    <w:rsid w:val="00994F0E"/>
    <w:rsid w:val="00996624"/>
    <w:rsid w:val="00997F8F"/>
    <w:rsid w:val="009A2173"/>
    <w:rsid w:val="009A24C3"/>
    <w:rsid w:val="009A2FA2"/>
    <w:rsid w:val="009A39BA"/>
    <w:rsid w:val="009A59C3"/>
    <w:rsid w:val="009A5ABD"/>
    <w:rsid w:val="009A797B"/>
    <w:rsid w:val="009B2A78"/>
    <w:rsid w:val="009B2B2D"/>
    <w:rsid w:val="009B486A"/>
    <w:rsid w:val="009B5EE6"/>
    <w:rsid w:val="009B5EF9"/>
    <w:rsid w:val="009B740C"/>
    <w:rsid w:val="009B781B"/>
    <w:rsid w:val="009C1EA9"/>
    <w:rsid w:val="009C1F16"/>
    <w:rsid w:val="009C2836"/>
    <w:rsid w:val="009C2CC9"/>
    <w:rsid w:val="009C3D72"/>
    <w:rsid w:val="009C3E87"/>
    <w:rsid w:val="009C43DF"/>
    <w:rsid w:val="009C4499"/>
    <w:rsid w:val="009C4ECA"/>
    <w:rsid w:val="009C4F5A"/>
    <w:rsid w:val="009C66B4"/>
    <w:rsid w:val="009C6EA1"/>
    <w:rsid w:val="009C79CB"/>
    <w:rsid w:val="009D05DC"/>
    <w:rsid w:val="009D2530"/>
    <w:rsid w:val="009D2831"/>
    <w:rsid w:val="009D4255"/>
    <w:rsid w:val="009D4657"/>
    <w:rsid w:val="009D4DBB"/>
    <w:rsid w:val="009D5948"/>
    <w:rsid w:val="009D5CCE"/>
    <w:rsid w:val="009E06FD"/>
    <w:rsid w:val="009E0D49"/>
    <w:rsid w:val="009E0DD3"/>
    <w:rsid w:val="009E220C"/>
    <w:rsid w:val="009E28E8"/>
    <w:rsid w:val="009E2BBC"/>
    <w:rsid w:val="009E3948"/>
    <w:rsid w:val="009E45EE"/>
    <w:rsid w:val="009E4B06"/>
    <w:rsid w:val="009E51F2"/>
    <w:rsid w:val="009E66AB"/>
    <w:rsid w:val="009E7563"/>
    <w:rsid w:val="009E76E7"/>
    <w:rsid w:val="009E7C48"/>
    <w:rsid w:val="009F0134"/>
    <w:rsid w:val="009F045B"/>
    <w:rsid w:val="009F0DDF"/>
    <w:rsid w:val="009F1EC6"/>
    <w:rsid w:val="009F3110"/>
    <w:rsid w:val="009F38F0"/>
    <w:rsid w:val="009F3C3F"/>
    <w:rsid w:val="009F4AD9"/>
    <w:rsid w:val="009F5F2E"/>
    <w:rsid w:val="009F67F1"/>
    <w:rsid w:val="00A00C37"/>
    <w:rsid w:val="00A01052"/>
    <w:rsid w:val="00A01302"/>
    <w:rsid w:val="00A01829"/>
    <w:rsid w:val="00A01D3B"/>
    <w:rsid w:val="00A01FEB"/>
    <w:rsid w:val="00A022C0"/>
    <w:rsid w:val="00A02AB3"/>
    <w:rsid w:val="00A03339"/>
    <w:rsid w:val="00A0466E"/>
    <w:rsid w:val="00A0471F"/>
    <w:rsid w:val="00A05E13"/>
    <w:rsid w:val="00A06401"/>
    <w:rsid w:val="00A07DE3"/>
    <w:rsid w:val="00A1071E"/>
    <w:rsid w:val="00A10CEA"/>
    <w:rsid w:val="00A10EA2"/>
    <w:rsid w:val="00A118C6"/>
    <w:rsid w:val="00A12E8E"/>
    <w:rsid w:val="00A132FC"/>
    <w:rsid w:val="00A1473F"/>
    <w:rsid w:val="00A14A11"/>
    <w:rsid w:val="00A150B4"/>
    <w:rsid w:val="00A154F2"/>
    <w:rsid w:val="00A165D0"/>
    <w:rsid w:val="00A16A5A"/>
    <w:rsid w:val="00A17150"/>
    <w:rsid w:val="00A17FB9"/>
    <w:rsid w:val="00A22428"/>
    <w:rsid w:val="00A23BAF"/>
    <w:rsid w:val="00A24BDD"/>
    <w:rsid w:val="00A257F7"/>
    <w:rsid w:val="00A26A73"/>
    <w:rsid w:val="00A2768A"/>
    <w:rsid w:val="00A30025"/>
    <w:rsid w:val="00A309CF"/>
    <w:rsid w:val="00A3117D"/>
    <w:rsid w:val="00A328E3"/>
    <w:rsid w:val="00A32FAD"/>
    <w:rsid w:val="00A33085"/>
    <w:rsid w:val="00A340A3"/>
    <w:rsid w:val="00A343F6"/>
    <w:rsid w:val="00A35775"/>
    <w:rsid w:val="00A3579E"/>
    <w:rsid w:val="00A35C0F"/>
    <w:rsid w:val="00A3731E"/>
    <w:rsid w:val="00A418DB"/>
    <w:rsid w:val="00A41CDE"/>
    <w:rsid w:val="00A41E59"/>
    <w:rsid w:val="00A428F0"/>
    <w:rsid w:val="00A42B41"/>
    <w:rsid w:val="00A434D5"/>
    <w:rsid w:val="00A43EFA"/>
    <w:rsid w:val="00A44A02"/>
    <w:rsid w:val="00A44EA0"/>
    <w:rsid w:val="00A4510E"/>
    <w:rsid w:val="00A4557D"/>
    <w:rsid w:val="00A46288"/>
    <w:rsid w:val="00A46ACB"/>
    <w:rsid w:val="00A50460"/>
    <w:rsid w:val="00A51052"/>
    <w:rsid w:val="00A5173D"/>
    <w:rsid w:val="00A52046"/>
    <w:rsid w:val="00A52DC7"/>
    <w:rsid w:val="00A52DE9"/>
    <w:rsid w:val="00A53078"/>
    <w:rsid w:val="00A53717"/>
    <w:rsid w:val="00A53886"/>
    <w:rsid w:val="00A53FBC"/>
    <w:rsid w:val="00A54495"/>
    <w:rsid w:val="00A56539"/>
    <w:rsid w:val="00A56C5A"/>
    <w:rsid w:val="00A57501"/>
    <w:rsid w:val="00A5769E"/>
    <w:rsid w:val="00A602E6"/>
    <w:rsid w:val="00A60CAE"/>
    <w:rsid w:val="00A621D0"/>
    <w:rsid w:val="00A6333F"/>
    <w:rsid w:val="00A64014"/>
    <w:rsid w:val="00A6422C"/>
    <w:rsid w:val="00A65220"/>
    <w:rsid w:val="00A6639F"/>
    <w:rsid w:val="00A66C38"/>
    <w:rsid w:val="00A67119"/>
    <w:rsid w:val="00A678A2"/>
    <w:rsid w:val="00A67ACF"/>
    <w:rsid w:val="00A67EAB"/>
    <w:rsid w:val="00A731EB"/>
    <w:rsid w:val="00A73387"/>
    <w:rsid w:val="00A73892"/>
    <w:rsid w:val="00A753B9"/>
    <w:rsid w:val="00A7545D"/>
    <w:rsid w:val="00A75E0F"/>
    <w:rsid w:val="00A75EC9"/>
    <w:rsid w:val="00A76593"/>
    <w:rsid w:val="00A76B30"/>
    <w:rsid w:val="00A76BF6"/>
    <w:rsid w:val="00A803EA"/>
    <w:rsid w:val="00A823B4"/>
    <w:rsid w:val="00A82C0A"/>
    <w:rsid w:val="00A83EB9"/>
    <w:rsid w:val="00A846EE"/>
    <w:rsid w:val="00A84820"/>
    <w:rsid w:val="00A84D94"/>
    <w:rsid w:val="00A85E61"/>
    <w:rsid w:val="00A85FDA"/>
    <w:rsid w:val="00A8610B"/>
    <w:rsid w:val="00A866FD"/>
    <w:rsid w:val="00A869CB"/>
    <w:rsid w:val="00A86C7E"/>
    <w:rsid w:val="00A87540"/>
    <w:rsid w:val="00A878BD"/>
    <w:rsid w:val="00A9051A"/>
    <w:rsid w:val="00A90577"/>
    <w:rsid w:val="00A90D87"/>
    <w:rsid w:val="00A91E6A"/>
    <w:rsid w:val="00A9256A"/>
    <w:rsid w:val="00A936DE"/>
    <w:rsid w:val="00A94D03"/>
    <w:rsid w:val="00A95458"/>
    <w:rsid w:val="00A95AD7"/>
    <w:rsid w:val="00A95BBA"/>
    <w:rsid w:val="00A95D93"/>
    <w:rsid w:val="00A96FAB"/>
    <w:rsid w:val="00A9705A"/>
    <w:rsid w:val="00A97D5F"/>
    <w:rsid w:val="00A97F04"/>
    <w:rsid w:val="00AA0777"/>
    <w:rsid w:val="00AA13B8"/>
    <w:rsid w:val="00AA1ABA"/>
    <w:rsid w:val="00AA23BA"/>
    <w:rsid w:val="00AA298E"/>
    <w:rsid w:val="00AA3212"/>
    <w:rsid w:val="00AA35D6"/>
    <w:rsid w:val="00AA35E9"/>
    <w:rsid w:val="00AA41D4"/>
    <w:rsid w:val="00AA5691"/>
    <w:rsid w:val="00AA6028"/>
    <w:rsid w:val="00AB05CC"/>
    <w:rsid w:val="00AB2E02"/>
    <w:rsid w:val="00AB2EA1"/>
    <w:rsid w:val="00AB3A26"/>
    <w:rsid w:val="00AB4995"/>
    <w:rsid w:val="00AB4ACC"/>
    <w:rsid w:val="00AB6405"/>
    <w:rsid w:val="00AB663E"/>
    <w:rsid w:val="00AB6B6F"/>
    <w:rsid w:val="00AB7C39"/>
    <w:rsid w:val="00AC0154"/>
    <w:rsid w:val="00AC0176"/>
    <w:rsid w:val="00AC0819"/>
    <w:rsid w:val="00AC1870"/>
    <w:rsid w:val="00AC3447"/>
    <w:rsid w:val="00AC3F28"/>
    <w:rsid w:val="00AC4600"/>
    <w:rsid w:val="00AC55CF"/>
    <w:rsid w:val="00AC604E"/>
    <w:rsid w:val="00AC764C"/>
    <w:rsid w:val="00AC7BA1"/>
    <w:rsid w:val="00AD04D9"/>
    <w:rsid w:val="00AD1470"/>
    <w:rsid w:val="00AD202C"/>
    <w:rsid w:val="00AD370C"/>
    <w:rsid w:val="00AD3920"/>
    <w:rsid w:val="00AD3CE4"/>
    <w:rsid w:val="00AD3E69"/>
    <w:rsid w:val="00AD566C"/>
    <w:rsid w:val="00AD6D27"/>
    <w:rsid w:val="00AD7AA6"/>
    <w:rsid w:val="00AE0D21"/>
    <w:rsid w:val="00AE18A8"/>
    <w:rsid w:val="00AE3B14"/>
    <w:rsid w:val="00AE4101"/>
    <w:rsid w:val="00AE5966"/>
    <w:rsid w:val="00AE5B20"/>
    <w:rsid w:val="00AE651B"/>
    <w:rsid w:val="00AE7C69"/>
    <w:rsid w:val="00AF012E"/>
    <w:rsid w:val="00AF0762"/>
    <w:rsid w:val="00AF29C3"/>
    <w:rsid w:val="00AF40BF"/>
    <w:rsid w:val="00AF4709"/>
    <w:rsid w:val="00AF4894"/>
    <w:rsid w:val="00AF4D58"/>
    <w:rsid w:val="00AF5790"/>
    <w:rsid w:val="00AF5CCA"/>
    <w:rsid w:val="00AF6548"/>
    <w:rsid w:val="00AF713E"/>
    <w:rsid w:val="00AF7D27"/>
    <w:rsid w:val="00B01235"/>
    <w:rsid w:val="00B014FD"/>
    <w:rsid w:val="00B01F6B"/>
    <w:rsid w:val="00B02BDA"/>
    <w:rsid w:val="00B03A53"/>
    <w:rsid w:val="00B0483D"/>
    <w:rsid w:val="00B04DB2"/>
    <w:rsid w:val="00B05050"/>
    <w:rsid w:val="00B050C9"/>
    <w:rsid w:val="00B057C2"/>
    <w:rsid w:val="00B05BDA"/>
    <w:rsid w:val="00B06360"/>
    <w:rsid w:val="00B0646A"/>
    <w:rsid w:val="00B06732"/>
    <w:rsid w:val="00B072FE"/>
    <w:rsid w:val="00B07B9A"/>
    <w:rsid w:val="00B07BB8"/>
    <w:rsid w:val="00B10B87"/>
    <w:rsid w:val="00B1104A"/>
    <w:rsid w:val="00B11B5E"/>
    <w:rsid w:val="00B120AE"/>
    <w:rsid w:val="00B121D2"/>
    <w:rsid w:val="00B135DE"/>
    <w:rsid w:val="00B13B85"/>
    <w:rsid w:val="00B16E76"/>
    <w:rsid w:val="00B17708"/>
    <w:rsid w:val="00B2045C"/>
    <w:rsid w:val="00B20A9E"/>
    <w:rsid w:val="00B20B69"/>
    <w:rsid w:val="00B217D7"/>
    <w:rsid w:val="00B22481"/>
    <w:rsid w:val="00B258B7"/>
    <w:rsid w:val="00B30030"/>
    <w:rsid w:val="00B3089B"/>
    <w:rsid w:val="00B31648"/>
    <w:rsid w:val="00B3182D"/>
    <w:rsid w:val="00B31952"/>
    <w:rsid w:val="00B32340"/>
    <w:rsid w:val="00B32581"/>
    <w:rsid w:val="00B32B09"/>
    <w:rsid w:val="00B3328A"/>
    <w:rsid w:val="00B34074"/>
    <w:rsid w:val="00B342B4"/>
    <w:rsid w:val="00B367B0"/>
    <w:rsid w:val="00B36C2B"/>
    <w:rsid w:val="00B36CF9"/>
    <w:rsid w:val="00B40D47"/>
    <w:rsid w:val="00B41145"/>
    <w:rsid w:val="00B41AD0"/>
    <w:rsid w:val="00B41CCF"/>
    <w:rsid w:val="00B428F2"/>
    <w:rsid w:val="00B43CF2"/>
    <w:rsid w:val="00B43FF8"/>
    <w:rsid w:val="00B443FD"/>
    <w:rsid w:val="00B4514A"/>
    <w:rsid w:val="00B45F08"/>
    <w:rsid w:val="00B4621F"/>
    <w:rsid w:val="00B46240"/>
    <w:rsid w:val="00B4663B"/>
    <w:rsid w:val="00B46940"/>
    <w:rsid w:val="00B46D1B"/>
    <w:rsid w:val="00B47AFB"/>
    <w:rsid w:val="00B47D57"/>
    <w:rsid w:val="00B5035B"/>
    <w:rsid w:val="00B5259F"/>
    <w:rsid w:val="00B525E4"/>
    <w:rsid w:val="00B53F58"/>
    <w:rsid w:val="00B5415B"/>
    <w:rsid w:val="00B546AC"/>
    <w:rsid w:val="00B5480A"/>
    <w:rsid w:val="00B54989"/>
    <w:rsid w:val="00B57130"/>
    <w:rsid w:val="00B57566"/>
    <w:rsid w:val="00B57BB3"/>
    <w:rsid w:val="00B61B93"/>
    <w:rsid w:val="00B61CFA"/>
    <w:rsid w:val="00B63977"/>
    <w:rsid w:val="00B6398E"/>
    <w:rsid w:val="00B67B6A"/>
    <w:rsid w:val="00B70B44"/>
    <w:rsid w:val="00B70BC3"/>
    <w:rsid w:val="00B7131E"/>
    <w:rsid w:val="00B71A9B"/>
    <w:rsid w:val="00B73F80"/>
    <w:rsid w:val="00B742D5"/>
    <w:rsid w:val="00B75159"/>
    <w:rsid w:val="00B75D58"/>
    <w:rsid w:val="00B76983"/>
    <w:rsid w:val="00B8234E"/>
    <w:rsid w:val="00B83D3C"/>
    <w:rsid w:val="00B83E48"/>
    <w:rsid w:val="00B855D0"/>
    <w:rsid w:val="00B85CDB"/>
    <w:rsid w:val="00B86092"/>
    <w:rsid w:val="00B86AF3"/>
    <w:rsid w:val="00B9074A"/>
    <w:rsid w:val="00B90AD6"/>
    <w:rsid w:val="00B915BE"/>
    <w:rsid w:val="00B925C5"/>
    <w:rsid w:val="00B94526"/>
    <w:rsid w:val="00B949BD"/>
    <w:rsid w:val="00B97A72"/>
    <w:rsid w:val="00BA0798"/>
    <w:rsid w:val="00BA0C95"/>
    <w:rsid w:val="00BA1608"/>
    <w:rsid w:val="00BA2919"/>
    <w:rsid w:val="00BA2A2D"/>
    <w:rsid w:val="00BA3003"/>
    <w:rsid w:val="00BA3983"/>
    <w:rsid w:val="00BA44B6"/>
    <w:rsid w:val="00BA4BE3"/>
    <w:rsid w:val="00BA5333"/>
    <w:rsid w:val="00BA7A7F"/>
    <w:rsid w:val="00BB083E"/>
    <w:rsid w:val="00BB34AB"/>
    <w:rsid w:val="00BB4C4F"/>
    <w:rsid w:val="00BB5739"/>
    <w:rsid w:val="00BB62B7"/>
    <w:rsid w:val="00BB6D85"/>
    <w:rsid w:val="00BB700A"/>
    <w:rsid w:val="00BB70DB"/>
    <w:rsid w:val="00BC1763"/>
    <w:rsid w:val="00BC17D9"/>
    <w:rsid w:val="00BC18B7"/>
    <w:rsid w:val="00BC1BAB"/>
    <w:rsid w:val="00BC1F93"/>
    <w:rsid w:val="00BC240D"/>
    <w:rsid w:val="00BC3293"/>
    <w:rsid w:val="00BC3939"/>
    <w:rsid w:val="00BC46A5"/>
    <w:rsid w:val="00BC4C29"/>
    <w:rsid w:val="00BC6A4F"/>
    <w:rsid w:val="00BC6B45"/>
    <w:rsid w:val="00BC776A"/>
    <w:rsid w:val="00BD01DA"/>
    <w:rsid w:val="00BD0736"/>
    <w:rsid w:val="00BD08BB"/>
    <w:rsid w:val="00BD0ADA"/>
    <w:rsid w:val="00BD13AE"/>
    <w:rsid w:val="00BD1A21"/>
    <w:rsid w:val="00BD1A29"/>
    <w:rsid w:val="00BD1E51"/>
    <w:rsid w:val="00BD53DA"/>
    <w:rsid w:val="00BD5772"/>
    <w:rsid w:val="00BD583B"/>
    <w:rsid w:val="00BD604A"/>
    <w:rsid w:val="00BD7257"/>
    <w:rsid w:val="00BD7A1E"/>
    <w:rsid w:val="00BD7AD1"/>
    <w:rsid w:val="00BE0359"/>
    <w:rsid w:val="00BE0A9C"/>
    <w:rsid w:val="00BE0B44"/>
    <w:rsid w:val="00BE0B76"/>
    <w:rsid w:val="00BE0D9C"/>
    <w:rsid w:val="00BE1629"/>
    <w:rsid w:val="00BE1AA6"/>
    <w:rsid w:val="00BE297E"/>
    <w:rsid w:val="00BE3D86"/>
    <w:rsid w:val="00BE3E27"/>
    <w:rsid w:val="00BE46F8"/>
    <w:rsid w:val="00BE4FDF"/>
    <w:rsid w:val="00BE5268"/>
    <w:rsid w:val="00BE5840"/>
    <w:rsid w:val="00BE6362"/>
    <w:rsid w:val="00BE7BEB"/>
    <w:rsid w:val="00BF05CB"/>
    <w:rsid w:val="00BF17B4"/>
    <w:rsid w:val="00BF2C68"/>
    <w:rsid w:val="00BF34C2"/>
    <w:rsid w:val="00BF34ED"/>
    <w:rsid w:val="00BF3E78"/>
    <w:rsid w:val="00BF4D2E"/>
    <w:rsid w:val="00BF4EFF"/>
    <w:rsid w:val="00BF52A8"/>
    <w:rsid w:val="00BF5A07"/>
    <w:rsid w:val="00BF64BE"/>
    <w:rsid w:val="00BF6B26"/>
    <w:rsid w:val="00BF6ECB"/>
    <w:rsid w:val="00BF748A"/>
    <w:rsid w:val="00BF770A"/>
    <w:rsid w:val="00BF7C51"/>
    <w:rsid w:val="00C00080"/>
    <w:rsid w:val="00C02B7B"/>
    <w:rsid w:val="00C02B9A"/>
    <w:rsid w:val="00C030CD"/>
    <w:rsid w:val="00C0529B"/>
    <w:rsid w:val="00C05F27"/>
    <w:rsid w:val="00C06666"/>
    <w:rsid w:val="00C06934"/>
    <w:rsid w:val="00C07249"/>
    <w:rsid w:val="00C10948"/>
    <w:rsid w:val="00C10A18"/>
    <w:rsid w:val="00C10AF0"/>
    <w:rsid w:val="00C10CA2"/>
    <w:rsid w:val="00C12962"/>
    <w:rsid w:val="00C12D93"/>
    <w:rsid w:val="00C13B70"/>
    <w:rsid w:val="00C13DB4"/>
    <w:rsid w:val="00C1419D"/>
    <w:rsid w:val="00C144DF"/>
    <w:rsid w:val="00C15014"/>
    <w:rsid w:val="00C158B4"/>
    <w:rsid w:val="00C15A9E"/>
    <w:rsid w:val="00C16C64"/>
    <w:rsid w:val="00C17433"/>
    <w:rsid w:val="00C17646"/>
    <w:rsid w:val="00C17AF3"/>
    <w:rsid w:val="00C17DCE"/>
    <w:rsid w:val="00C17FAA"/>
    <w:rsid w:val="00C20370"/>
    <w:rsid w:val="00C20715"/>
    <w:rsid w:val="00C219B7"/>
    <w:rsid w:val="00C228D6"/>
    <w:rsid w:val="00C2514E"/>
    <w:rsid w:val="00C258F9"/>
    <w:rsid w:val="00C25B70"/>
    <w:rsid w:val="00C27603"/>
    <w:rsid w:val="00C277D3"/>
    <w:rsid w:val="00C30C70"/>
    <w:rsid w:val="00C30DD1"/>
    <w:rsid w:val="00C31340"/>
    <w:rsid w:val="00C3156F"/>
    <w:rsid w:val="00C31C22"/>
    <w:rsid w:val="00C33EC9"/>
    <w:rsid w:val="00C36CFC"/>
    <w:rsid w:val="00C36F95"/>
    <w:rsid w:val="00C3757A"/>
    <w:rsid w:val="00C3763C"/>
    <w:rsid w:val="00C37659"/>
    <w:rsid w:val="00C37A88"/>
    <w:rsid w:val="00C37E8E"/>
    <w:rsid w:val="00C4036B"/>
    <w:rsid w:val="00C41AA0"/>
    <w:rsid w:val="00C41E50"/>
    <w:rsid w:val="00C42C88"/>
    <w:rsid w:val="00C43145"/>
    <w:rsid w:val="00C43534"/>
    <w:rsid w:val="00C43664"/>
    <w:rsid w:val="00C43B30"/>
    <w:rsid w:val="00C44455"/>
    <w:rsid w:val="00C4648E"/>
    <w:rsid w:val="00C47BCE"/>
    <w:rsid w:val="00C47CBA"/>
    <w:rsid w:val="00C515A0"/>
    <w:rsid w:val="00C520DF"/>
    <w:rsid w:val="00C5290D"/>
    <w:rsid w:val="00C53ABA"/>
    <w:rsid w:val="00C54BCB"/>
    <w:rsid w:val="00C55080"/>
    <w:rsid w:val="00C553AA"/>
    <w:rsid w:val="00C55C9F"/>
    <w:rsid w:val="00C55E0C"/>
    <w:rsid w:val="00C55EED"/>
    <w:rsid w:val="00C56769"/>
    <w:rsid w:val="00C56B42"/>
    <w:rsid w:val="00C60000"/>
    <w:rsid w:val="00C6114E"/>
    <w:rsid w:val="00C639E5"/>
    <w:rsid w:val="00C63ABC"/>
    <w:rsid w:val="00C63AC0"/>
    <w:rsid w:val="00C63C4F"/>
    <w:rsid w:val="00C64A76"/>
    <w:rsid w:val="00C6580A"/>
    <w:rsid w:val="00C65BE6"/>
    <w:rsid w:val="00C65D5B"/>
    <w:rsid w:val="00C65FDF"/>
    <w:rsid w:val="00C7036A"/>
    <w:rsid w:val="00C70400"/>
    <w:rsid w:val="00C7079E"/>
    <w:rsid w:val="00C70BF8"/>
    <w:rsid w:val="00C71C3F"/>
    <w:rsid w:val="00C71C4E"/>
    <w:rsid w:val="00C72492"/>
    <w:rsid w:val="00C75249"/>
    <w:rsid w:val="00C75619"/>
    <w:rsid w:val="00C77C42"/>
    <w:rsid w:val="00C82973"/>
    <w:rsid w:val="00C82F0A"/>
    <w:rsid w:val="00C83B65"/>
    <w:rsid w:val="00C85670"/>
    <w:rsid w:val="00C85C74"/>
    <w:rsid w:val="00C86449"/>
    <w:rsid w:val="00C8778B"/>
    <w:rsid w:val="00C87B4E"/>
    <w:rsid w:val="00C90434"/>
    <w:rsid w:val="00C91AC3"/>
    <w:rsid w:val="00C928EE"/>
    <w:rsid w:val="00C92FE6"/>
    <w:rsid w:val="00C93113"/>
    <w:rsid w:val="00C944D4"/>
    <w:rsid w:val="00C945F1"/>
    <w:rsid w:val="00C95EE2"/>
    <w:rsid w:val="00C96110"/>
    <w:rsid w:val="00C96336"/>
    <w:rsid w:val="00C96D1A"/>
    <w:rsid w:val="00C97265"/>
    <w:rsid w:val="00CA0BFB"/>
    <w:rsid w:val="00CA1100"/>
    <w:rsid w:val="00CA1CF3"/>
    <w:rsid w:val="00CA277E"/>
    <w:rsid w:val="00CA2B27"/>
    <w:rsid w:val="00CA3588"/>
    <w:rsid w:val="00CA384D"/>
    <w:rsid w:val="00CA3A07"/>
    <w:rsid w:val="00CA3E72"/>
    <w:rsid w:val="00CA438E"/>
    <w:rsid w:val="00CA493D"/>
    <w:rsid w:val="00CA49AA"/>
    <w:rsid w:val="00CA4CD4"/>
    <w:rsid w:val="00CA5812"/>
    <w:rsid w:val="00CA6168"/>
    <w:rsid w:val="00CA67BA"/>
    <w:rsid w:val="00CA6DEA"/>
    <w:rsid w:val="00CA744E"/>
    <w:rsid w:val="00CA7526"/>
    <w:rsid w:val="00CB0399"/>
    <w:rsid w:val="00CB06DB"/>
    <w:rsid w:val="00CB0AE9"/>
    <w:rsid w:val="00CB0C72"/>
    <w:rsid w:val="00CB2076"/>
    <w:rsid w:val="00CB2556"/>
    <w:rsid w:val="00CB4C8D"/>
    <w:rsid w:val="00CB59B8"/>
    <w:rsid w:val="00CB62BC"/>
    <w:rsid w:val="00CB6EFA"/>
    <w:rsid w:val="00CB7C89"/>
    <w:rsid w:val="00CB7CEB"/>
    <w:rsid w:val="00CC0412"/>
    <w:rsid w:val="00CC0EB8"/>
    <w:rsid w:val="00CC1541"/>
    <w:rsid w:val="00CC18B6"/>
    <w:rsid w:val="00CC2430"/>
    <w:rsid w:val="00CC3070"/>
    <w:rsid w:val="00CC3DC5"/>
    <w:rsid w:val="00CC453A"/>
    <w:rsid w:val="00CC47DA"/>
    <w:rsid w:val="00CC63EE"/>
    <w:rsid w:val="00CC652B"/>
    <w:rsid w:val="00CC70C7"/>
    <w:rsid w:val="00CC759A"/>
    <w:rsid w:val="00CC762E"/>
    <w:rsid w:val="00CD0803"/>
    <w:rsid w:val="00CD09B2"/>
    <w:rsid w:val="00CD0F35"/>
    <w:rsid w:val="00CD14D7"/>
    <w:rsid w:val="00CD1B6F"/>
    <w:rsid w:val="00CD1BB0"/>
    <w:rsid w:val="00CD1C22"/>
    <w:rsid w:val="00CD3B0D"/>
    <w:rsid w:val="00CD3BCE"/>
    <w:rsid w:val="00CD42C3"/>
    <w:rsid w:val="00CD43CF"/>
    <w:rsid w:val="00CD4BE6"/>
    <w:rsid w:val="00CD4F95"/>
    <w:rsid w:val="00CD521F"/>
    <w:rsid w:val="00CD571C"/>
    <w:rsid w:val="00CD5A67"/>
    <w:rsid w:val="00CD6932"/>
    <w:rsid w:val="00CD6D3C"/>
    <w:rsid w:val="00CE0244"/>
    <w:rsid w:val="00CE02E1"/>
    <w:rsid w:val="00CE14BF"/>
    <w:rsid w:val="00CE2716"/>
    <w:rsid w:val="00CE27F9"/>
    <w:rsid w:val="00CE3176"/>
    <w:rsid w:val="00CE5904"/>
    <w:rsid w:val="00CE5984"/>
    <w:rsid w:val="00CE5D09"/>
    <w:rsid w:val="00CE65DD"/>
    <w:rsid w:val="00CE6C5B"/>
    <w:rsid w:val="00CE6F15"/>
    <w:rsid w:val="00CF0B10"/>
    <w:rsid w:val="00CF0CF6"/>
    <w:rsid w:val="00CF1D98"/>
    <w:rsid w:val="00CF21D5"/>
    <w:rsid w:val="00CF28B9"/>
    <w:rsid w:val="00CF3257"/>
    <w:rsid w:val="00CF4A24"/>
    <w:rsid w:val="00CF5455"/>
    <w:rsid w:val="00CF5E89"/>
    <w:rsid w:val="00CF7785"/>
    <w:rsid w:val="00D01FE0"/>
    <w:rsid w:val="00D0245D"/>
    <w:rsid w:val="00D03ADD"/>
    <w:rsid w:val="00D041C8"/>
    <w:rsid w:val="00D04610"/>
    <w:rsid w:val="00D06BC8"/>
    <w:rsid w:val="00D07DD9"/>
    <w:rsid w:val="00D107A1"/>
    <w:rsid w:val="00D110F0"/>
    <w:rsid w:val="00D11BE6"/>
    <w:rsid w:val="00D11E5E"/>
    <w:rsid w:val="00D127FB"/>
    <w:rsid w:val="00D12FB6"/>
    <w:rsid w:val="00D13C0E"/>
    <w:rsid w:val="00D13DDA"/>
    <w:rsid w:val="00D15CD8"/>
    <w:rsid w:val="00D16021"/>
    <w:rsid w:val="00D162A4"/>
    <w:rsid w:val="00D16C63"/>
    <w:rsid w:val="00D172E7"/>
    <w:rsid w:val="00D206E5"/>
    <w:rsid w:val="00D20FD7"/>
    <w:rsid w:val="00D22861"/>
    <w:rsid w:val="00D230DF"/>
    <w:rsid w:val="00D24399"/>
    <w:rsid w:val="00D254F1"/>
    <w:rsid w:val="00D26804"/>
    <w:rsid w:val="00D308B5"/>
    <w:rsid w:val="00D30984"/>
    <w:rsid w:val="00D32A94"/>
    <w:rsid w:val="00D32DBC"/>
    <w:rsid w:val="00D3304C"/>
    <w:rsid w:val="00D33743"/>
    <w:rsid w:val="00D34200"/>
    <w:rsid w:val="00D35E77"/>
    <w:rsid w:val="00D36215"/>
    <w:rsid w:val="00D367DF"/>
    <w:rsid w:val="00D36E08"/>
    <w:rsid w:val="00D370B8"/>
    <w:rsid w:val="00D37C45"/>
    <w:rsid w:val="00D40B02"/>
    <w:rsid w:val="00D418D2"/>
    <w:rsid w:val="00D4249B"/>
    <w:rsid w:val="00D428DD"/>
    <w:rsid w:val="00D43BC7"/>
    <w:rsid w:val="00D4460A"/>
    <w:rsid w:val="00D448D3"/>
    <w:rsid w:val="00D44F5C"/>
    <w:rsid w:val="00D45BCA"/>
    <w:rsid w:val="00D45C14"/>
    <w:rsid w:val="00D461E6"/>
    <w:rsid w:val="00D46621"/>
    <w:rsid w:val="00D471C1"/>
    <w:rsid w:val="00D47558"/>
    <w:rsid w:val="00D47C27"/>
    <w:rsid w:val="00D50E68"/>
    <w:rsid w:val="00D5171A"/>
    <w:rsid w:val="00D531C3"/>
    <w:rsid w:val="00D53424"/>
    <w:rsid w:val="00D5407A"/>
    <w:rsid w:val="00D565F8"/>
    <w:rsid w:val="00D6058D"/>
    <w:rsid w:val="00D605A9"/>
    <w:rsid w:val="00D60CF8"/>
    <w:rsid w:val="00D6138E"/>
    <w:rsid w:val="00D61BE8"/>
    <w:rsid w:val="00D61ECC"/>
    <w:rsid w:val="00D6217C"/>
    <w:rsid w:val="00D62530"/>
    <w:rsid w:val="00D62B98"/>
    <w:rsid w:val="00D62F72"/>
    <w:rsid w:val="00D6318C"/>
    <w:rsid w:val="00D6422A"/>
    <w:rsid w:val="00D645C4"/>
    <w:rsid w:val="00D64A56"/>
    <w:rsid w:val="00D64B0D"/>
    <w:rsid w:val="00D6568D"/>
    <w:rsid w:val="00D65927"/>
    <w:rsid w:val="00D65ADD"/>
    <w:rsid w:val="00D6619A"/>
    <w:rsid w:val="00D66383"/>
    <w:rsid w:val="00D6721F"/>
    <w:rsid w:val="00D7201E"/>
    <w:rsid w:val="00D72183"/>
    <w:rsid w:val="00D7364A"/>
    <w:rsid w:val="00D73964"/>
    <w:rsid w:val="00D749E4"/>
    <w:rsid w:val="00D75661"/>
    <w:rsid w:val="00D758E5"/>
    <w:rsid w:val="00D75A7F"/>
    <w:rsid w:val="00D75EF5"/>
    <w:rsid w:val="00D762B0"/>
    <w:rsid w:val="00D76C13"/>
    <w:rsid w:val="00D76DA9"/>
    <w:rsid w:val="00D771A4"/>
    <w:rsid w:val="00D82B1C"/>
    <w:rsid w:val="00D83A40"/>
    <w:rsid w:val="00D83ED0"/>
    <w:rsid w:val="00D84CC9"/>
    <w:rsid w:val="00D85B40"/>
    <w:rsid w:val="00D863B2"/>
    <w:rsid w:val="00D86A18"/>
    <w:rsid w:val="00D875B2"/>
    <w:rsid w:val="00D87A90"/>
    <w:rsid w:val="00D90186"/>
    <w:rsid w:val="00D90CC4"/>
    <w:rsid w:val="00D90E60"/>
    <w:rsid w:val="00D91623"/>
    <w:rsid w:val="00D91A1C"/>
    <w:rsid w:val="00D91E34"/>
    <w:rsid w:val="00D91EEF"/>
    <w:rsid w:val="00D926AF"/>
    <w:rsid w:val="00D93299"/>
    <w:rsid w:val="00D93985"/>
    <w:rsid w:val="00D947F5"/>
    <w:rsid w:val="00D956F4"/>
    <w:rsid w:val="00D95EFA"/>
    <w:rsid w:val="00D9643B"/>
    <w:rsid w:val="00D96DB3"/>
    <w:rsid w:val="00DA1CE5"/>
    <w:rsid w:val="00DA2782"/>
    <w:rsid w:val="00DA2E40"/>
    <w:rsid w:val="00DA3789"/>
    <w:rsid w:val="00DA439C"/>
    <w:rsid w:val="00DA4BDF"/>
    <w:rsid w:val="00DA5DFB"/>
    <w:rsid w:val="00DA6563"/>
    <w:rsid w:val="00DA6BA1"/>
    <w:rsid w:val="00DA75C1"/>
    <w:rsid w:val="00DA7F7A"/>
    <w:rsid w:val="00DB1B08"/>
    <w:rsid w:val="00DB2928"/>
    <w:rsid w:val="00DB30CE"/>
    <w:rsid w:val="00DB63B9"/>
    <w:rsid w:val="00DB6BC5"/>
    <w:rsid w:val="00DB742E"/>
    <w:rsid w:val="00DB7750"/>
    <w:rsid w:val="00DB77E7"/>
    <w:rsid w:val="00DC090A"/>
    <w:rsid w:val="00DC18FA"/>
    <w:rsid w:val="00DC1CFC"/>
    <w:rsid w:val="00DC3A54"/>
    <w:rsid w:val="00DC587C"/>
    <w:rsid w:val="00DC5D85"/>
    <w:rsid w:val="00DC6505"/>
    <w:rsid w:val="00DC6AE0"/>
    <w:rsid w:val="00DC7F23"/>
    <w:rsid w:val="00DD0210"/>
    <w:rsid w:val="00DD0674"/>
    <w:rsid w:val="00DD18B2"/>
    <w:rsid w:val="00DD1D27"/>
    <w:rsid w:val="00DD27A1"/>
    <w:rsid w:val="00DD2AF3"/>
    <w:rsid w:val="00DD2E92"/>
    <w:rsid w:val="00DD33A1"/>
    <w:rsid w:val="00DD595F"/>
    <w:rsid w:val="00DD7358"/>
    <w:rsid w:val="00DD73FE"/>
    <w:rsid w:val="00DD7630"/>
    <w:rsid w:val="00DE049C"/>
    <w:rsid w:val="00DE0F1C"/>
    <w:rsid w:val="00DE1988"/>
    <w:rsid w:val="00DE273F"/>
    <w:rsid w:val="00DE36DB"/>
    <w:rsid w:val="00DE437A"/>
    <w:rsid w:val="00DE44E2"/>
    <w:rsid w:val="00DE629C"/>
    <w:rsid w:val="00DE6F10"/>
    <w:rsid w:val="00DE711D"/>
    <w:rsid w:val="00DE7D8D"/>
    <w:rsid w:val="00DF0AE0"/>
    <w:rsid w:val="00DF139F"/>
    <w:rsid w:val="00DF16A2"/>
    <w:rsid w:val="00DF18F8"/>
    <w:rsid w:val="00DF19CC"/>
    <w:rsid w:val="00DF2589"/>
    <w:rsid w:val="00DF3086"/>
    <w:rsid w:val="00DF4477"/>
    <w:rsid w:val="00DF574C"/>
    <w:rsid w:val="00DF5FC4"/>
    <w:rsid w:val="00DF619E"/>
    <w:rsid w:val="00DF6E7A"/>
    <w:rsid w:val="00DF7B6A"/>
    <w:rsid w:val="00DF7C4C"/>
    <w:rsid w:val="00E01A66"/>
    <w:rsid w:val="00E025A3"/>
    <w:rsid w:val="00E0272A"/>
    <w:rsid w:val="00E03226"/>
    <w:rsid w:val="00E0389B"/>
    <w:rsid w:val="00E03A0A"/>
    <w:rsid w:val="00E03BC2"/>
    <w:rsid w:val="00E043A4"/>
    <w:rsid w:val="00E04873"/>
    <w:rsid w:val="00E04BB8"/>
    <w:rsid w:val="00E04CB6"/>
    <w:rsid w:val="00E04E84"/>
    <w:rsid w:val="00E05199"/>
    <w:rsid w:val="00E05FE9"/>
    <w:rsid w:val="00E10925"/>
    <w:rsid w:val="00E1229F"/>
    <w:rsid w:val="00E1251F"/>
    <w:rsid w:val="00E13223"/>
    <w:rsid w:val="00E1337F"/>
    <w:rsid w:val="00E14F0B"/>
    <w:rsid w:val="00E159EB"/>
    <w:rsid w:val="00E17F36"/>
    <w:rsid w:val="00E20202"/>
    <w:rsid w:val="00E20BC6"/>
    <w:rsid w:val="00E255DA"/>
    <w:rsid w:val="00E2632A"/>
    <w:rsid w:val="00E26DD9"/>
    <w:rsid w:val="00E26F8E"/>
    <w:rsid w:val="00E26FAE"/>
    <w:rsid w:val="00E27026"/>
    <w:rsid w:val="00E27212"/>
    <w:rsid w:val="00E279F2"/>
    <w:rsid w:val="00E3135D"/>
    <w:rsid w:val="00E31BCF"/>
    <w:rsid w:val="00E3252F"/>
    <w:rsid w:val="00E333F4"/>
    <w:rsid w:val="00E334C5"/>
    <w:rsid w:val="00E353CD"/>
    <w:rsid w:val="00E3554A"/>
    <w:rsid w:val="00E35C51"/>
    <w:rsid w:val="00E36287"/>
    <w:rsid w:val="00E36F33"/>
    <w:rsid w:val="00E3754B"/>
    <w:rsid w:val="00E37646"/>
    <w:rsid w:val="00E37873"/>
    <w:rsid w:val="00E41DF5"/>
    <w:rsid w:val="00E4262C"/>
    <w:rsid w:val="00E42C34"/>
    <w:rsid w:val="00E42F1C"/>
    <w:rsid w:val="00E434F9"/>
    <w:rsid w:val="00E439F1"/>
    <w:rsid w:val="00E43DF6"/>
    <w:rsid w:val="00E45F2B"/>
    <w:rsid w:val="00E4653B"/>
    <w:rsid w:val="00E50DC7"/>
    <w:rsid w:val="00E50E59"/>
    <w:rsid w:val="00E510B5"/>
    <w:rsid w:val="00E5140E"/>
    <w:rsid w:val="00E522DE"/>
    <w:rsid w:val="00E53951"/>
    <w:rsid w:val="00E546F3"/>
    <w:rsid w:val="00E553EC"/>
    <w:rsid w:val="00E5742D"/>
    <w:rsid w:val="00E57EC0"/>
    <w:rsid w:val="00E61607"/>
    <w:rsid w:val="00E61B7D"/>
    <w:rsid w:val="00E61FC6"/>
    <w:rsid w:val="00E63665"/>
    <w:rsid w:val="00E643E6"/>
    <w:rsid w:val="00E64EDF"/>
    <w:rsid w:val="00E6532C"/>
    <w:rsid w:val="00E65C0D"/>
    <w:rsid w:val="00E67100"/>
    <w:rsid w:val="00E67B8A"/>
    <w:rsid w:val="00E710E2"/>
    <w:rsid w:val="00E7178F"/>
    <w:rsid w:val="00E71E35"/>
    <w:rsid w:val="00E7227E"/>
    <w:rsid w:val="00E72882"/>
    <w:rsid w:val="00E72DA7"/>
    <w:rsid w:val="00E73403"/>
    <w:rsid w:val="00E74250"/>
    <w:rsid w:val="00E75741"/>
    <w:rsid w:val="00E76448"/>
    <w:rsid w:val="00E7693B"/>
    <w:rsid w:val="00E76ABE"/>
    <w:rsid w:val="00E76BE5"/>
    <w:rsid w:val="00E8045A"/>
    <w:rsid w:val="00E80597"/>
    <w:rsid w:val="00E82790"/>
    <w:rsid w:val="00E850D9"/>
    <w:rsid w:val="00E85538"/>
    <w:rsid w:val="00E87C25"/>
    <w:rsid w:val="00E9013F"/>
    <w:rsid w:val="00E90596"/>
    <w:rsid w:val="00E924F3"/>
    <w:rsid w:val="00E93990"/>
    <w:rsid w:val="00E95382"/>
    <w:rsid w:val="00E95824"/>
    <w:rsid w:val="00E96224"/>
    <w:rsid w:val="00E96FE0"/>
    <w:rsid w:val="00EA0337"/>
    <w:rsid w:val="00EA0566"/>
    <w:rsid w:val="00EA0926"/>
    <w:rsid w:val="00EA0AEA"/>
    <w:rsid w:val="00EA145B"/>
    <w:rsid w:val="00EA2672"/>
    <w:rsid w:val="00EA343F"/>
    <w:rsid w:val="00EA409C"/>
    <w:rsid w:val="00EA4DAB"/>
    <w:rsid w:val="00EA6105"/>
    <w:rsid w:val="00EA6296"/>
    <w:rsid w:val="00EA70A8"/>
    <w:rsid w:val="00EB03DC"/>
    <w:rsid w:val="00EB06E4"/>
    <w:rsid w:val="00EB0881"/>
    <w:rsid w:val="00EB25C6"/>
    <w:rsid w:val="00EB2A3C"/>
    <w:rsid w:val="00EB2EAD"/>
    <w:rsid w:val="00EB403C"/>
    <w:rsid w:val="00EB53F8"/>
    <w:rsid w:val="00EB6C55"/>
    <w:rsid w:val="00EB78D0"/>
    <w:rsid w:val="00EB7AE0"/>
    <w:rsid w:val="00EC0525"/>
    <w:rsid w:val="00EC0622"/>
    <w:rsid w:val="00EC0CA3"/>
    <w:rsid w:val="00EC12CE"/>
    <w:rsid w:val="00EC19D3"/>
    <w:rsid w:val="00EC2104"/>
    <w:rsid w:val="00EC22FB"/>
    <w:rsid w:val="00EC24E5"/>
    <w:rsid w:val="00EC2BE3"/>
    <w:rsid w:val="00EC3C1C"/>
    <w:rsid w:val="00EC459F"/>
    <w:rsid w:val="00EC5276"/>
    <w:rsid w:val="00EC582C"/>
    <w:rsid w:val="00EC6D92"/>
    <w:rsid w:val="00EC7845"/>
    <w:rsid w:val="00ED0D7C"/>
    <w:rsid w:val="00ED0F3D"/>
    <w:rsid w:val="00ED1057"/>
    <w:rsid w:val="00ED1A3B"/>
    <w:rsid w:val="00ED2E17"/>
    <w:rsid w:val="00ED2E29"/>
    <w:rsid w:val="00ED3A49"/>
    <w:rsid w:val="00ED3A83"/>
    <w:rsid w:val="00ED3C43"/>
    <w:rsid w:val="00ED3F28"/>
    <w:rsid w:val="00ED54F7"/>
    <w:rsid w:val="00ED553A"/>
    <w:rsid w:val="00ED6956"/>
    <w:rsid w:val="00ED696D"/>
    <w:rsid w:val="00ED6B18"/>
    <w:rsid w:val="00ED6F96"/>
    <w:rsid w:val="00ED7000"/>
    <w:rsid w:val="00ED7B18"/>
    <w:rsid w:val="00EE02D9"/>
    <w:rsid w:val="00EE04DD"/>
    <w:rsid w:val="00EE09AC"/>
    <w:rsid w:val="00EE0F37"/>
    <w:rsid w:val="00EE1FFD"/>
    <w:rsid w:val="00EE2CA0"/>
    <w:rsid w:val="00EE4B3F"/>
    <w:rsid w:val="00EE5727"/>
    <w:rsid w:val="00EE61D9"/>
    <w:rsid w:val="00EE6AE3"/>
    <w:rsid w:val="00EE7015"/>
    <w:rsid w:val="00EE748B"/>
    <w:rsid w:val="00EE7904"/>
    <w:rsid w:val="00EE7BB6"/>
    <w:rsid w:val="00EF02A1"/>
    <w:rsid w:val="00EF16A5"/>
    <w:rsid w:val="00EF1CD9"/>
    <w:rsid w:val="00EF1F06"/>
    <w:rsid w:val="00EF3520"/>
    <w:rsid w:val="00EF4BE3"/>
    <w:rsid w:val="00EF532E"/>
    <w:rsid w:val="00EF6B86"/>
    <w:rsid w:val="00EF7333"/>
    <w:rsid w:val="00EF733E"/>
    <w:rsid w:val="00EF7DEB"/>
    <w:rsid w:val="00F02938"/>
    <w:rsid w:val="00F03F1D"/>
    <w:rsid w:val="00F03F27"/>
    <w:rsid w:val="00F053B6"/>
    <w:rsid w:val="00F07309"/>
    <w:rsid w:val="00F1164C"/>
    <w:rsid w:val="00F11CC4"/>
    <w:rsid w:val="00F132A7"/>
    <w:rsid w:val="00F13367"/>
    <w:rsid w:val="00F14244"/>
    <w:rsid w:val="00F153EE"/>
    <w:rsid w:val="00F16272"/>
    <w:rsid w:val="00F17115"/>
    <w:rsid w:val="00F175A7"/>
    <w:rsid w:val="00F17A0C"/>
    <w:rsid w:val="00F20FE7"/>
    <w:rsid w:val="00F21B1D"/>
    <w:rsid w:val="00F23CAA"/>
    <w:rsid w:val="00F248B4"/>
    <w:rsid w:val="00F2595A"/>
    <w:rsid w:val="00F26BE2"/>
    <w:rsid w:val="00F2745C"/>
    <w:rsid w:val="00F303CB"/>
    <w:rsid w:val="00F30586"/>
    <w:rsid w:val="00F328EC"/>
    <w:rsid w:val="00F32F98"/>
    <w:rsid w:val="00F32FBB"/>
    <w:rsid w:val="00F33962"/>
    <w:rsid w:val="00F34376"/>
    <w:rsid w:val="00F35E48"/>
    <w:rsid w:val="00F361A0"/>
    <w:rsid w:val="00F36BD3"/>
    <w:rsid w:val="00F37A48"/>
    <w:rsid w:val="00F37D6A"/>
    <w:rsid w:val="00F4118A"/>
    <w:rsid w:val="00F4126C"/>
    <w:rsid w:val="00F41D8D"/>
    <w:rsid w:val="00F42860"/>
    <w:rsid w:val="00F43028"/>
    <w:rsid w:val="00F43634"/>
    <w:rsid w:val="00F4364F"/>
    <w:rsid w:val="00F44C83"/>
    <w:rsid w:val="00F45F2C"/>
    <w:rsid w:val="00F46F42"/>
    <w:rsid w:val="00F502E2"/>
    <w:rsid w:val="00F51EA1"/>
    <w:rsid w:val="00F5283A"/>
    <w:rsid w:val="00F53A0E"/>
    <w:rsid w:val="00F5480A"/>
    <w:rsid w:val="00F56D6D"/>
    <w:rsid w:val="00F57011"/>
    <w:rsid w:val="00F57234"/>
    <w:rsid w:val="00F6009B"/>
    <w:rsid w:val="00F611D2"/>
    <w:rsid w:val="00F61230"/>
    <w:rsid w:val="00F6158F"/>
    <w:rsid w:val="00F61B27"/>
    <w:rsid w:val="00F61BA5"/>
    <w:rsid w:val="00F621BA"/>
    <w:rsid w:val="00F62896"/>
    <w:rsid w:val="00F62911"/>
    <w:rsid w:val="00F63D18"/>
    <w:rsid w:val="00F649F4"/>
    <w:rsid w:val="00F64F27"/>
    <w:rsid w:val="00F654BF"/>
    <w:rsid w:val="00F65AAE"/>
    <w:rsid w:val="00F65D0A"/>
    <w:rsid w:val="00F66BC0"/>
    <w:rsid w:val="00F67796"/>
    <w:rsid w:val="00F7075D"/>
    <w:rsid w:val="00F712ED"/>
    <w:rsid w:val="00F71F10"/>
    <w:rsid w:val="00F72A9B"/>
    <w:rsid w:val="00F72C14"/>
    <w:rsid w:val="00F730BD"/>
    <w:rsid w:val="00F739B1"/>
    <w:rsid w:val="00F739E8"/>
    <w:rsid w:val="00F747F4"/>
    <w:rsid w:val="00F751E4"/>
    <w:rsid w:val="00F756F8"/>
    <w:rsid w:val="00F7622B"/>
    <w:rsid w:val="00F777F9"/>
    <w:rsid w:val="00F81402"/>
    <w:rsid w:val="00F8151A"/>
    <w:rsid w:val="00F82037"/>
    <w:rsid w:val="00F84E22"/>
    <w:rsid w:val="00F84FE5"/>
    <w:rsid w:val="00F84FF9"/>
    <w:rsid w:val="00F85611"/>
    <w:rsid w:val="00F859A5"/>
    <w:rsid w:val="00F90752"/>
    <w:rsid w:val="00F91C51"/>
    <w:rsid w:val="00F91F3E"/>
    <w:rsid w:val="00F921B6"/>
    <w:rsid w:val="00F92DFC"/>
    <w:rsid w:val="00F92EF1"/>
    <w:rsid w:val="00F93FB4"/>
    <w:rsid w:val="00F9468C"/>
    <w:rsid w:val="00F95163"/>
    <w:rsid w:val="00F956C5"/>
    <w:rsid w:val="00F96681"/>
    <w:rsid w:val="00F968AE"/>
    <w:rsid w:val="00F96F28"/>
    <w:rsid w:val="00F97BD1"/>
    <w:rsid w:val="00FA0DE1"/>
    <w:rsid w:val="00FA102D"/>
    <w:rsid w:val="00FA20F8"/>
    <w:rsid w:val="00FA2789"/>
    <w:rsid w:val="00FA2810"/>
    <w:rsid w:val="00FA3147"/>
    <w:rsid w:val="00FA4623"/>
    <w:rsid w:val="00FA4FB1"/>
    <w:rsid w:val="00FA522D"/>
    <w:rsid w:val="00FA5526"/>
    <w:rsid w:val="00FA62A4"/>
    <w:rsid w:val="00FA77EA"/>
    <w:rsid w:val="00FA789A"/>
    <w:rsid w:val="00FB11DF"/>
    <w:rsid w:val="00FB1D1E"/>
    <w:rsid w:val="00FB302A"/>
    <w:rsid w:val="00FB6694"/>
    <w:rsid w:val="00FB7C67"/>
    <w:rsid w:val="00FB7C75"/>
    <w:rsid w:val="00FC0625"/>
    <w:rsid w:val="00FC0D41"/>
    <w:rsid w:val="00FC0E49"/>
    <w:rsid w:val="00FC1504"/>
    <w:rsid w:val="00FC1670"/>
    <w:rsid w:val="00FC1E26"/>
    <w:rsid w:val="00FC2024"/>
    <w:rsid w:val="00FC2DA6"/>
    <w:rsid w:val="00FC3679"/>
    <w:rsid w:val="00FC58C9"/>
    <w:rsid w:val="00FC5E62"/>
    <w:rsid w:val="00FC6E8A"/>
    <w:rsid w:val="00FC7ADF"/>
    <w:rsid w:val="00FD12FB"/>
    <w:rsid w:val="00FD15A8"/>
    <w:rsid w:val="00FD33C5"/>
    <w:rsid w:val="00FD34A1"/>
    <w:rsid w:val="00FD3981"/>
    <w:rsid w:val="00FD40EB"/>
    <w:rsid w:val="00FD4124"/>
    <w:rsid w:val="00FD436A"/>
    <w:rsid w:val="00FD5F7A"/>
    <w:rsid w:val="00FD6158"/>
    <w:rsid w:val="00FD678E"/>
    <w:rsid w:val="00FD766E"/>
    <w:rsid w:val="00FD7E51"/>
    <w:rsid w:val="00FD7E58"/>
    <w:rsid w:val="00FE01DD"/>
    <w:rsid w:val="00FE07ED"/>
    <w:rsid w:val="00FE0D3B"/>
    <w:rsid w:val="00FE180C"/>
    <w:rsid w:val="00FE2382"/>
    <w:rsid w:val="00FE2CF9"/>
    <w:rsid w:val="00FE4257"/>
    <w:rsid w:val="00FE6DE3"/>
    <w:rsid w:val="00FE6F88"/>
    <w:rsid w:val="00FE77CE"/>
    <w:rsid w:val="00FF08FF"/>
    <w:rsid w:val="00FF0A25"/>
    <w:rsid w:val="00FF1431"/>
    <w:rsid w:val="00FF147C"/>
    <w:rsid w:val="00FF1988"/>
    <w:rsid w:val="00FF3A64"/>
    <w:rsid w:val="00FF438F"/>
    <w:rsid w:val="00FF4839"/>
    <w:rsid w:val="00FF5384"/>
    <w:rsid w:val="00FF5BD3"/>
    <w:rsid w:val="00FF6B5B"/>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CF35B"/>
  <w15:docId w15:val="{DB13E482-D8F2-44F7-8CE2-7834945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у виносці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і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и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і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и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ий текст з відступом 3 Знак"/>
    <w:link w:val="31"/>
    <w:semiHidden/>
    <w:locked/>
    <w:rsid w:val="00BE297E"/>
    <w:rPr>
      <w:sz w:val="16"/>
      <w:lang w:val="ru-RU" w:eastAsia="ru-RU"/>
    </w:rPr>
  </w:style>
  <w:style w:type="paragraph" w:customStyle="1" w:styleId="rvps2">
    <w:name w:val="rvps2"/>
    <w:basedOn w:val="a"/>
    <w:link w:val="rvps20"/>
    <w:qFormat/>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и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ий текст з від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517A90"/>
    <w:pPr>
      <w:widowControl/>
      <w:tabs>
        <w:tab w:val="left" w:pos="9923"/>
      </w:tabs>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uiPriority w:val="99"/>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інцевої виноски Знак"/>
    <w:basedOn w:val="a0"/>
    <w:link w:val="afe"/>
    <w:semiHidden/>
    <w:rsid w:val="00966CC4"/>
  </w:style>
  <w:style w:type="character" w:styleId="aff0">
    <w:name w:val="endnote reference"/>
    <w:basedOn w:val="a0"/>
    <w:semiHidden/>
    <w:unhideWhenUsed/>
    <w:rsid w:val="00966CC4"/>
    <w:rPr>
      <w:vertAlign w:val="superscript"/>
    </w:rPr>
  </w:style>
  <w:style w:type="paragraph" w:styleId="aff1">
    <w:name w:val="Title"/>
    <w:basedOn w:val="a"/>
    <w:link w:val="aff2"/>
    <w:qFormat/>
    <w:locked/>
    <w:rsid w:val="00F66BC0"/>
    <w:pPr>
      <w:widowControl/>
      <w:autoSpaceDE/>
      <w:autoSpaceDN/>
      <w:adjustRightInd/>
      <w:jc w:val="center"/>
    </w:pPr>
    <w:rPr>
      <w:sz w:val="28"/>
      <w:lang w:val="uk-UA"/>
    </w:rPr>
  </w:style>
  <w:style w:type="character" w:customStyle="1" w:styleId="aff2">
    <w:name w:val="Назва Знак"/>
    <w:basedOn w:val="a0"/>
    <w:link w:val="aff1"/>
    <w:rsid w:val="00F66BC0"/>
    <w:rPr>
      <w:sz w:val="28"/>
      <w:lang w:val="uk-UA"/>
    </w:rPr>
  </w:style>
  <w:style w:type="paragraph" w:styleId="35">
    <w:name w:val="Body Text 3"/>
    <w:basedOn w:val="a"/>
    <w:link w:val="36"/>
    <w:semiHidden/>
    <w:unhideWhenUsed/>
    <w:rsid w:val="00293392"/>
    <w:pPr>
      <w:spacing w:after="120"/>
    </w:pPr>
    <w:rPr>
      <w:sz w:val="16"/>
      <w:szCs w:val="16"/>
    </w:rPr>
  </w:style>
  <w:style w:type="character" w:customStyle="1" w:styleId="36">
    <w:name w:val="Основний текст 3 Знак"/>
    <w:basedOn w:val="a0"/>
    <w:link w:val="35"/>
    <w:semiHidden/>
    <w:rsid w:val="00293392"/>
    <w:rPr>
      <w:sz w:val="16"/>
      <w:szCs w:val="16"/>
    </w:rPr>
  </w:style>
  <w:style w:type="paragraph" w:customStyle="1" w:styleId="4">
    <w:name w:val="Без інтервалів4"/>
    <w:uiPriority w:val="1"/>
    <w:qFormat/>
    <w:rsid w:val="001D53C7"/>
    <w:rPr>
      <w:rFonts w:ascii="Calibri" w:hAnsi="Calibri"/>
      <w:sz w:val="22"/>
      <w:szCs w:val="22"/>
      <w:lang w:val="uk-UA" w:eastAsia="en-US"/>
    </w:rPr>
  </w:style>
  <w:style w:type="paragraph" w:customStyle="1" w:styleId="37">
    <w:name w:val="Без интервала3"/>
    <w:qFormat/>
    <w:rsid w:val="007D3145"/>
    <w:rPr>
      <w:rFonts w:ascii="Calibri" w:eastAsia="Malgun Gothic" w:hAnsi="Calibri"/>
      <w:sz w:val="22"/>
      <w:szCs w:val="22"/>
      <w:lang w:eastAsia="en-US"/>
    </w:rPr>
  </w:style>
  <w:style w:type="paragraph" w:styleId="aff3">
    <w:name w:val="List Paragraph"/>
    <w:aliases w:val="body 2,List Paragraph11,Mummuga loetelu,Loendi lõik,2,List Paragraph à moi,Dot pt,List Paragraph Char Char Char,Indicator Text,Numbered Para 1,Welt L Char,Welt L,Bullet List,FooterText,numbered,列出段落,列出段落1,Bullet 1"/>
    <w:basedOn w:val="a"/>
    <w:link w:val="aff4"/>
    <w:uiPriority w:val="34"/>
    <w:qFormat/>
    <w:rsid w:val="00591285"/>
    <w:pPr>
      <w:ind w:left="720"/>
      <w:contextualSpacing/>
    </w:pPr>
  </w:style>
  <w:style w:type="paragraph" w:customStyle="1" w:styleId="40">
    <w:name w:val="Без интервала4"/>
    <w:link w:val="aff5"/>
    <w:qFormat/>
    <w:rsid w:val="00353D1D"/>
    <w:rPr>
      <w:rFonts w:ascii="Calibri" w:eastAsia="Malgun Gothic" w:hAnsi="Calibri"/>
      <w:sz w:val="22"/>
      <w:szCs w:val="22"/>
      <w:lang w:eastAsia="en-US"/>
    </w:rPr>
  </w:style>
  <w:style w:type="character" w:customStyle="1" w:styleId="aff5">
    <w:name w:val="Без інтервалів Знак"/>
    <w:link w:val="40"/>
    <w:locked/>
    <w:rsid w:val="00353D1D"/>
    <w:rPr>
      <w:rFonts w:ascii="Calibri" w:eastAsia="Malgun Gothic" w:hAnsi="Calibri"/>
      <w:sz w:val="22"/>
      <w:szCs w:val="22"/>
      <w:lang w:eastAsia="en-US"/>
    </w:rPr>
  </w:style>
  <w:style w:type="character" w:customStyle="1" w:styleId="aff4">
    <w:name w:val="Абзац списку Знак"/>
    <w:aliases w:val="body 2 Знак,List Paragraph11 Знак,Mummuga loetelu Знак,Loendi lõik Знак,2 Знак,List Paragraph à moi Знак,Dot pt Знак,List Paragraph Char Char Char Знак,Indicator Text Знак,Numbered Para 1 Знак,Welt L Char Знак,Welt L Знак,numbered Знак"/>
    <w:link w:val="aff3"/>
    <w:uiPriority w:val="34"/>
    <w:qFormat/>
    <w:locked/>
    <w:rsid w:val="00C47BCE"/>
  </w:style>
  <w:style w:type="paragraph" w:customStyle="1" w:styleId="5">
    <w:name w:val="Без інтервалів5"/>
    <w:qFormat/>
    <w:rsid w:val="007A3C3D"/>
    <w:rPr>
      <w:rFonts w:ascii="Calibri" w:eastAsia="Malgun Gothic" w:hAnsi="Calibri" w:cs="Calibri"/>
      <w:sz w:val="22"/>
      <w:szCs w:val="22"/>
      <w:lang w:eastAsia="en-US"/>
    </w:rPr>
  </w:style>
  <w:style w:type="character" w:customStyle="1" w:styleId="rvps20">
    <w:name w:val="rvps2 Знак"/>
    <w:link w:val="rvps2"/>
    <w:locked/>
    <w:rsid w:val="00E159EB"/>
    <w:rPr>
      <w:rFonts w:ascii="Courier New" w:hAnsi="Courier New" w:cs="Courier New"/>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73956718">
      <w:bodyDiv w:val="1"/>
      <w:marLeft w:val="0"/>
      <w:marRight w:val="0"/>
      <w:marTop w:val="0"/>
      <w:marBottom w:val="0"/>
      <w:divBdr>
        <w:top w:val="none" w:sz="0" w:space="0" w:color="auto"/>
        <w:left w:val="none" w:sz="0" w:space="0" w:color="auto"/>
        <w:bottom w:val="none" w:sz="0" w:space="0" w:color="auto"/>
        <w:right w:val="none" w:sz="0" w:space="0" w:color="auto"/>
      </w:divBdr>
    </w:div>
    <w:div w:id="199782230">
      <w:bodyDiv w:val="1"/>
      <w:marLeft w:val="0"/>
      <w:marRight w:val="0"/>
      <w:marTop w:val="0"/>
      <w:marBottom w:val="0"/>
      <w:divBdr>
        <w:top w:val="none" w:sz="0" w:space="0" w:color="auto"/>
        <w:left w:val="none" w:sz="0" w:space="0" w:color="auto"/>
        <w:bottom w:val="none" w:sz="0" w:space="0" w:color="auto"/>
        <w:right w:val="none" w:sz="0" w:space="0" w:color="auto"/>
      </w:divBdr>
    </w:div>
    <w:div w:id="210004196">
      <w:bodyDiv w:val="1"/>
      <w:marLeft w:val="0"/>
      <w:marRight w:val="0"/>
      <w:marTop w:val="0"/>
      <w:marBottom w:val="0"/>
      <w:divBdr>
        <w:top w:val="none" w:sz="0" w:space="0" w:color="auto"/>
        <w:left w:val="none" w:sz="0" w:space="0" w:color="auto"/>
        <w:bottom w:val="none" w:sz="0" w:space="0" w:color="auto"/>
        <w:right w:val="none" w:sz="0" w:space="0" w:color="auto"/>
      </w:divBdr>
    </w:div>
    <w:div w:id="340081777">
      <w:bodyDiv w:val="1"/>
      <w:marLeft w:val="0"/>
      <w:marRight w:val="0"/>
      <w:marTop w:val="0"/>
      <w:marBottom w:val="0"/>
      <w:divBdr>
        <w:top w:val="none" w:sz="0" w:space="0" w:color="auto"/>
        <w:left w:val="none" w:sz="0" w:space="0" w:color="auto"/>
        <w:bottom w:val="none" w:sz="0" w:space="0" w:color="auto"/>
        <w:right w:val="none" w:sz="0" w:space="0" w:color="auto"/>
      </w:divBdr>
    </w:div>
    <w:div w:id="432895435">
      <w:bodyDiv w:val="1"/>
      <w:marLeft w:val="0"/>
      <w:marRight w:val="0"/>
      <w:marTop w:val="0"/>
      <w:marBottom w:val="0"/>
      <w:divBdr>
        <w:top w:val="none" w:sz="0" w:space="0" w:color="auto"/>
        <w:left w:val="none" w:sz="0" w:space="0" w:color="auto"/>
        <w:bottom w:val="none" w:sz="0" w:space="0" w:color="auto"/>
        <w:right w:val="none" w:sz="0" w:space="0" w:color="auto"/>
      </w:divBdr>
    </w:div>
    <w:div w:id="474490761">
      <w:bodyDiv w:val="1"/>
      <w:marLeft w:val="0"/>
      <w:marRight w:val="0"/>
      <w:marTop w:val="0"/>
      <w:marBottom w:val="0"/>
      <w:divBdr>
        <w:top w:val="none" w:sz="0" w:space="0" w:color="auto"/>
        <w:left w:val="none" w:sz="0" w:space="0" w:color="auto"/>
        <w:bottom w:val="none" w:sz="0" w:space="0" w:color="auto"/>
        <w:right w:val="none" w:sz="0" w:space="0" w:color="auto"/>
      </w:divBdr>
    </w:div>
    <w:div w:id="539631788">
      <w:bodyDiv w:val="1"/>
      <w:marLeft w:val="0"/>
      <w:marRight w:val="0"/>
      <w:marTop w:val="0"/>
      <w:marBottom w:val="0"/>
      <w:divBdr>
        <w:top w:val="none" w:sz="0" w:space="0" w:color="auto"/>
        <w:left w:val="none" w:sz="0" w:space="0" w:color="auto"/>
        <w:bottom w:val="none" w:sz="0" w:space="0" w:color="auto"/>
        <w:right w:val="none" w:sz="0" w:space="0" w:color="auto"/>
      </w:divBdr>
    </w:div>
    <w:div w:id="543325283">
      <w:bodyDiv w:val="1"/>
      <w:marLeft w:val="0"/>
      <w:marRight w:val="0"/>
      <w:marTop w:val="0"/>
      <w:marBottom w:val="0"/>
      <w:divBdr>
        <w:top w:val="none" w:sz="0" w:space="0" w:color="auto"/>
        <w:left w:val="none" w:sz="0" w:space="0" w:color="auto"/>
        <w:bottom w:val="none" w:sz="0" w:space="0" w:color="auto"/>
        <w:right w:val="none" w:sz="0" w:space="0" w:color="auto"/>
      </w:divBdr>
    </w:div>
    <w:div w:id="660618590">
      <w:bodyDiv w:val="1"/>
      <w:marLeft w:val="0"/>
      <w:marRight w:val="0"/>
      <w:marTop w:val="0"/>
      <w:marBottom w:val="0"/>
      <w:divBdr>
        <w:top w:val="none" w:sz="0" w:space="0" w:color="auto"/>
        <w:left w:val="none" w:sz="0" w:space="0" w:color="auto"/>
        <w:bottom w:val="none" w:sz="0" w:space="0" w:color="auto"/>
        <w:right w:val="none" w:sz="0" w:space="0" w:color="auto"/>
      </w:divBdr>
    </w:div>
    <w:div w:id="759133479">
      <w:bodyDiv w:val="1"/>
      <w:marLeft w:val="0"/>
      <w:marRight w:val="0"/>
      <w:marTop w:val="0"/>
      <w:marBottom w:val="0"/>
      <w:divBdr>
        <w:top w:val="none" w:sz="0" w:space="0" w:color="auto"/>
        <w:left w:val="none" w:sz="0" w:space="0" w:color="auto"/>
        <w:bottom w:val="none" w:sz="0" w:space="0" w:color="auto"/>
        <w:right w:val="none" w:sz="0" w:space="0" w:color="auto"/>
      </w:divBdr>
    </w:div>
    <w:div w:id="1135877078">
      <w:bodyDiv w:val="1"/>
      <w:marLeft w:val="0"/>
      <w:marRight w:val="0"/>
      <w:marTop w:val="0"/>
      <w:marBottom w:val="0"/>
      <w:divBdr>
        <w:top w:val="none" w:sz="0" w:space="0" w:color="auto"/>
        <w:left w:val="none" w:sz="0" w:space="0" w:color="auto"/>
        <w:bottom w:val="none" w:sz="0" w:space="0" w:color="auto"/>
        <w:right w:val="none" w:sz="0" w:space="0" w:color="auto"/>
      </w:divBdr>
    </w:div>
    <w:div w:id="1149175627">
      <w:bodyDiv w:val="1"/>
      <w:marLeft w:val="0"/>
      <w:marRight w:val="0"/>
      <w:marTop w:val="0"/>
      <w:marBottom w:val="0"/>
      <w:divBdr>
        <w:top w:val="none" w:sz="0" w:space="0" w:color="auto"/>
        <w:left w:val="none" w:sz="0" w:space="0" w:color="auto"/>
        <w:bottom w:val="none" w:sz="0" w:space="0" w:color="auto"/>
        <w:right w:val="none" w:sz="0" w:space="0" w:color="auto"/>
      </w:divBdr>
    </w:div>
    <w:div w:id="1152065837">
      <w:bodyDiv w:val="1"/>
      <w:marLeft w:val="0"/>
      <w:marRight w:val="0"/>
      <w:marTop w:val="0"/>
      <w:marBottom w:val="0"/>
      <w:divBdr>
        <w:top w:val="none" w:sz="0" w:space="0" w:color="auto"/>
        <w:left w:val="none" w:sz="0" w:space="0" w:color="auto"/>
        <w:bottom w:val="none" w:sz="0" w:space="0" w:color="auto"/>
        <w:right w:val="none" w:sz="0" w:space="0" w:color="auto"/>
      </w:divBdr>
    </w:div>
    <w:div w:id="1300771430">
      <w:bodyDiv w:val="1"/>
      <w:marLeft w:val="0"/>
      <w:marRight w:val="0"/>
      <w:marTop w:val="0"/>
      <w:marBottom w:val="0"/>
      <w:divBdr>
        <w:top w:val="none" w:sz="0" w:space="0" w:color="auto"/>
        <w:left w:val="none" w:sz="0" w:space="0" w:color="auto"/>
        <w:bottom w:val="none" w:sz="0" w:space="0" w:color="auto"/>
        <w:right w:val="none" w:sz="0" w:space="0" w:color="auto"/>
      </w:divBdr>
    </w:div>
    <w:div w:id="1401094299">
      <w:bodyDiv w:val="1"/>
      <w:marLeft w:val="0"/>
      <w:marRight w:val="0"/>
      <w:marTop w:val="0"/>
      <w:marBottom w:val="0"/>
      <w:divBdr>
        <w:top w:val="none" w:sz="0" w:space="0" w:color="auto"/>
        <w:left w:val="none" w:sz="0" w:space="0" w:color="auto"/>
        <w:bottom w:val="none" w:sz="0" w:space="0" w:color="auto"/>
        <w:right w:val="none" w:sz="0" w:space="0" w:color="auto"/>
      </w:divBdr>
    </w:div>
    <w:div w:id="1596354188">
      <w:bodyDiv w:val="1"/>
      <w:marLeft w:val="0"/>
      <w:marRight w:val="0"/>
      <w:marTop w:val="0"/>
      <w:marBottom w:val="0"/>
      <w:divBdr>
        <w:top w:val="none" w:sz="0" w:space="0" w:color="auto"/>
        <w:left w:val="none" w:sz="0" w:space="0" w:color="auto"/>
        <w:bottom w:val="none" w:sz="0" w:space="0" w:color="auto"/>
        <w:right w:val="none" w:sz="0" w:space="0" w:color="auto"/>
      </w:divBdr>
    </w:div>
    <w:div w:id="1600143352">
      <w:bodyDiv w:val="1"/>
      <w:marLeft w:val="0"/>
      <w:marRight w:val="0"/>
      <w:marTop w:val="0"/>
      <w:marBottom w:val="0"/>
      <w:divBdr>
        <w:top w:val="none" w:sz="0" w:space="0" w:color="auto"/>
        <w:left w:val="none" w:sz="0" w:space="0" w:color="auto"/>
        <w:bottom w:val="none" w:sz="0" w:space="0" w:color="auto"/>
        <w:right w:val="none" w:sz="0" w:space="0" w:color="auto"/>
      </w:divBdr>
    </w:div>
    <w:div w:id="1870757057">
      <w:bodyDiv w:val="1"/>
      <w:marLeft w:val="0"/>
      <w:marRight w:val="0"/>
      <w:marTop w:val="0"/>
      <w:marBottom w:val="0"/>
      <w:divBdr>
        <w:top w:val="none" w:sz="0" w:space="0" w:color="auto"/>
        <w:left w:val="none" w:sz="0" w:space="0" w:color="auto"/>
        <w:bottom w:val="none" w:sz="0" w:space="0" w:color="auto"/>
        <w:right w:val="none" w:sz="0" w:space="0" w:color="auto"/>
      </w:divBdr>
    </w:div>
    <w:div w:id="1906992868">
      <w:bodyDiv w:val="1"/>
      <w:marLeft w:val="0"/>
      <w:marRight w:val="0"/>
      <w:marTop w:val="0"/>
      <w:marBottom w:val="0"/>
      <w:divBdr>
        <w:top w:val="none" w:sz="0" w:space="0" w:color="auto"/>
        <w:left w:val="none" w:sz="0" w:space="0" w:color="auto"/>
        <w:bottom w:val="none" w:sz="0" w:space="0" w:color="auto"/>
        <w:right w:val="none" w:sz="0" w:space="0" w:color="auto"/>
      </w:divBdr>
    </w:div>
    <w:div w:id="20928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naukma?__cft__%5b0%5d=AZUe0u70czvcsaLuFzcNeXriVoqi0sul8u7bXh8sdA2YpYXv_ksxjhQbs6P_grsp6rlbPIuiNdyILMV4jfBdu73cWi3NwUMHH2F2naN4vGHF72VsM0fx8rWb8oMbEAf9NK6bSbO6_5HX2l1rYadUokk6-4aHVAJFVKgfoPbWJdbh_hoDjjeiOmyBtDlKtIl2dqkYiepGaJ3K6HjN-NEzcYji&amp;__tn__=-%5dK-R" TargetMode="External"/><Relationship Id="rId18" Type="http://schemas.openxmlformats.org/officeDocument/2006/relationships/hyperlink" Target="https://www.facebook.com/EU4PAR?__cft__%5b0%5d=AZWwdkTfrdC5C_QGMHmcJbC_QtWjBlCri82d3HTERDv2TImyVp7RgDrOzDbZDuHp5lT62WQL4_4ka5FDIYdyJ15QvWPQyzYnKjvCGgbB5sYZA9NVor2nlD_WvM78KqWyUTFImUUAnNC7I_BK8EXTnN_4TMUFacqamVTH23R5V1993XsICJ2QPdMNzPh0wlv43a1xXeZHEiCglGE0Pg7Aa3y1&amp;__tn__=-%5dK-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acebook.com/ZahidnoukrainskijCentrZinociPerspektivi?__cft__%5b0%5d=AZWkb9WKKXtrI757VZwfiBeaH-rJy64J4wgIdvfffSUwKjPJXNpbul4Gka0LxNhQjlFtKnveoBFwqYcmav6t6ANOkFi2daBUGrNd7GG7S7AJFdXMB5gQUgjQbs4yE_NeiGVxnhQfHIRZLtyYh5IeIpjHtIio6_0w6-s25e3t7QQAbae9_C3vPV3TQWWUJ69Vqo8_XuDdz8iij2CLAfHTrb5E&amp;__tn__=-%5dK-R" TargetMode="External"/><Relationship Id="rId17" Type="http://schemas.openxmlformats.org/officeDocument/2006/relationships/hyperlink" Target="https://www.facebook.com/unwomenukraine?__cft__%5b0%5d=AZWwdkTfrdC5C_QGMHmcJbC_QtWjBlCri82d3HTERDv2TImyVp7RgDrOzDbZDuHp5lT62WQL4_4ka5FDIYdyJ15QvWPQyzYnKjvCGgbB5sYZA9NVor2nlD_WvM78KqWyUTFImUUAnNC7I_BK8EXTnN_4TMUFacqamVTH23R5V1993XsICJ2QPdMNzPh0wlv43a1xXeZHEiCglGE0Pg7Aa3y1&amp;__tn__=-%5dK-R" TargetMode="External"/><Relationship Id="rId2" Type="http://schemas.openxmlformats.org/officeDocument/2006/relationships/customXml" Target="../customXml/item2.xml"/><Relationship Id="rId16" Type="http://schemas.openxmlformats.org/officeDocument/2006/relationships/hyperlink" Target="https://www.facebook.com/UNDPUkraine?__cft__%5b0%5d=AZWwdkTfrdC5C_QGMHmcJbC_QtWjBlCri82d3HTERDv2TImyVp7RgDrOzDbZDuHp5lT62WQL4_4ka5FDIYdyJ15QvWPQyzYnKjvCGgbB5sYZA9NVor2nlD_WvM78KqWyUTFImUUAnNC7I_BK8EXTnN_4TMUFacqamVTH23R5V1993XsICJ2QPdMNzPh0wlv43a1xXeZHEiCglGE0Pg7Aa3y1&amp;__tn__=-%5dK-R" TargetMode="External"/><Relationship Id="rId20" Type="http://schemas.openxmlformats.org/officeDocument/2006/relationships/hyperlink" Target="https://www.facebook.com/kyivmunguard?__cft__%5b0%5d=AZUUIrDEZkz0d_cpjWxC7WyTEUbPdrjaHgcsw_T1621ctl9lBcgh661vWRVYv4Brqtvu0y891rKuZOareffaRtAOIoo4eOqOkw1kBqQg2CQ2sovkmQNOPuFgvEbZ0pKqThbeecW5Rd7gsZkqGFkA9T_AKRC5FubNMxGOYAJD_h8EsQpzqkiuXIVJBBv-IizHkMy31KRdv5_wRhHnE0uu_3gm&amp;__tn__=-%5dK-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GovernmentCommissionerforGenderPolicy?__cft__%5b0%5d=AZWwdkTfrdC5C_QGMHmcJbC_QtWjBlCri82d3HTERDv2TImyVp7RgDrOzDbZDuHp5lT62WQL4_4ka5FDIYdyJ15QvWPQyzYnKjvCGgbB5sYZA9NVor2nlD_WvM78KqWyUTFImUUAnNC7I_BK8EXTnN_4TMUFacqamVTH23R5V1993XsICJ2QPdMNzPh0wlv43a1xXeZHEiCglGE0Pg7Aa3y1&amp;__tn__=-%5dK-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GIZ.CPS.Ukraine?__cft__%5b0%5d=AZWwdkTfrdC5C_QGMHmcJbC_QtWjBlCri82d3HTERDv2TImyVp7RgDrOzDbZDuHp5lT62WQL4_4ka5FDIYdyJ15QvWPQyzYnKjvCGgbB5sYZA9NVor2nlD_WvM78KqWyUTFImUUAnNC7I_BK8EXTnN_4TMUFacqamVTH23R5V1993XsICJ2QPdMNzPh0wlv43a1xXeZHEiCglGE0Pg7Aa3y1&amp;__tn__=-%5dK-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gendercreativespace?__cft__%5b0%5d=AZU2TVy0jdRVDokuIv1K_fyl6ovy7lR0zVazBTT0cmHBwwYjq2syj_8aPukCgqwCb-W4WlTpZtYbvg3Zeg3lonYgI_ipeVQvkrFORswMZrHNAG9gGOovpwqPZ6Tc4h8rJUQTk7TSkRZisCYJPGMEYr_-9xKad9Qa4SPLDhx6WdEZnrJjZhHI6qG4zk3c1W8s9IxZpH4m9Qkef9UaGllTN1S8&amp;__tn__=-%5dK-R"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D1A34BF9DA74787098ED4EBF12A59" ma:contentTypeVersion="16" ma:contentTypeDescription="Create a new document." ma:contentTypeScope="" ma:versionID="6f4863ed0e60b8a400243815e38d2a3f">
  <xsd:schema xmlns:xsd="http://www.w3.org/2001/XMLSchema" xmlns:xs="http://www.w3.org/2001/XMLSchema" xmlns:p="http://schemas.microsoft.com/office/2006/metadata/properties" xmlns:ns3="7bae5dc1-fdcd-4298-874f-a6d69d9fbdf8" xmlns:ns4="4bf2baa9-f99e-42f6-8484-c403d60c89c6" targetNamespace="http://schemas.microsoft.com/office/2006/metadata/properties" ma:root="true" ma:fieldsID="be132b88c389e410fdd82802a0e5fca8" ns3:_="" ns4:_="">
    <xsd:import namespace="7bae5dc1-fdcd-4298-874f-a6d69d9fbdf8"/>
    <xsd:import namespace="4bf2baa9-f99e-42f6-8484-c403d60c8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5dc1-fdcd-4298-874f-a6d69d9fb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2baa9-f99e-42f6-8484-c403d60c89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ae5dc1-fdcd-4298-874f-a6d69d9fbdf8" xsi:nil="true"/>
  </documentManagement>
</p:properties>
</file>

<file path=customXml/itemProps1.xml><?xml version="1.0" encoding="utf-8"?>
<ds:datastoreItem xmlns:ds="http://schemas.openxmlformats.org/officeDocument/2006/customXml" ds:itemID="{D130DEEF-4016-412F-8530-39962E39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5dc1-fdcd-4298-874f-a6d69d9fbdf8"/>
    <ds:schemaRef ds:uri="4bf2baa9-f99e-42f6-8484-c403d60c8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12489-E846-44F3-B376-8B153D2997C6}">
  <ds:schemaRefs>
    <ds:schemaRef ds:uri="http://schemas.microsoft.com/sharepoint/v3/contenttype/forms"/>
  </ds:schemaRefs>
</ds:datastoreItem>
</file>

<file path=customXml/itemProps3.xml><?xml version="1.0" encoding="utf-8"?>
<ds:datastoreItem xmlns:ds="http://schemas.openxmlformats.org/officeDocument/2006/customXml" ds:itemID="{15758EFD-B9B9-4F8E-B403-C80E16FF143D}">
  <ds:schemaRefs>
    <ds:schemaRef ds:uri="http://schemas.openxmlformats.org/officeDocument/2006/bibliography"/>
  </ds:schemaRefs>
</ds:datastoreItem>
</file>

<file path=customXml/itemProps4.xml><?xml version="1.0" encoding="utf-8"?>
<ds:datastoreItem xmlns:ds="http://schemas.openxmlformats.org/officeDocument/2006/customXml" ds:itemID="{94F2AB49-0DD8-4F0D-A35C-5FD0F137A581}">
  <ds:schemaRefs>
    <ds:schemaRef ds:uri="http://schemas.microsoft.com/office/2006/metadata/properties"/>
    <ds:schemaRef ds:uri="http://schemas.microsoft.com/office/infopath/2007/PartnerControls"/>
    <ds:schemaRef ds:uri="7bae5dc1-fdcd-4298-874f-a6d69d9fbdf8"/>
  </ds:schemaRefs>
</ds:datastoreItem>
</file>

<file path=docProps/app.xml><?xml version="1.0" encoding="utf-8"?>
<Properties xmlns="http://schemas.openxmlformats.org/officeDocument/2006/extended-properties" xmlns:vt="http://schemas.openxmlformats.org/officeDocument/2006/docPropsVTypes">
  <Template>інформаційно-аналітична довідка.dot</Template>
  <TotalTime>16348</TotalTime>
  <Pages>38</Pages>
  <Words>69206</Words>
  <Characters>39448</Characters>
  <Application>Microsoft Office Word</Application>
  <DocSecurity>0</DocSecurity>
  <Lines>328</Lines>
  <Paragraphs>216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Департамент соціальної політики</vt:lpstr>
      <vt:lpstr>Департамент соціальної політики</vt:lpstr>
    </vt:vector>
  </TitlesOfParts>
  <Company>Grizli777</Company>
  <LinksUpToDate>false</LinksUpToDate>
  <CharactersWithSpaces>108438</CharactersWithSpaces>
  <SharedDoc>false</SharedDoc>
  <HLinks>
    <vt:vector size="252" baseType="variant">
      <vt:variant>
        <vt:i4>8061029</vt:i4>
      </vt:variant>
      <vt:variant>
        <vt:i4>231</vt:i4>
      </vt:variant>
      <vt:variant>
        <vt:i4>0</vt:i4>
      </vt:variant>
      <vt:variant>
        <vt:i4>5</vt:i4>
      </vt:variant>
      <vt:variant>
        <vt:lpwstr>https://zakon.rada.gov.ua/laws/show/796-12</vt:lpwstr>
      </vt:variant>
      <vt:variant>
        <vt:lpwstr>n375</vt:lpwstr>
      </vt:variant>
      <vt:variant>
        <vt:i4>7864426</vt:i4>
      </vt:variant>
      <vt:variant>
        <vt:i4>228</vt:i4>
      </vt:variant>
      <vt:variant>
        <vt:i4>0</vt:i4>
      </vt:variant>
      <vt:variant>
        <vt:i4>5</vt:i4>
      </vt:variant>
      <vt:variant>
        <vt:lpwstr>https://zakon.rada.gov.ua/laws/show/796-12</vt:lpwstr>
      </vt:variant>
      <vt:variant>
        <vt:lpwstr>n184</vt:lpwstr>
      </vt:variant>
      <vt:variant>
        <vt:i4>6881405</vt:i4>
      </vt:variant>
      <vt:variant>
        <vt:i4>225</vt:i4>
      </vt:variant>
      <vt:variant>
        <vt:i4>0</vt:i4>
      </vt:variant>
      <vt:variant>
        <vt:i4>5</vt:i4>
      </vt:variant>
      <vt:variant>
        <vt:lpwstr>https://zakon.rada.gov.ua/laws/show/3551-12</vt:lpwstr>
      </vt:variant>
      <vt:variant>
        <vt:lpwstr>n443</vt:lpwstr>
      </vt:variant>
      <vt:variant>
        <vt:i4>6881393</vt:i4>
      </vt:variant>
      <vt:variant>
        <vt:i4>222</vt:i4>
      </vt:variant>
      <vt:variant>
        <vt:i4>0</vt:i4>
      </vt:variant>
      <vt:variant>
        <vt:i4>5</vt:i4>
      </vt:variant>
      <vt:variant>
        <vt:lpwstr>https://zakon.rada.gov.ua/laws/show/3551-12</vt:lpwstr>
      </vt:variant>
      <vt:variant>
        <vt:lpwstr>n384</vt:lpwstr>
      </vt:variant>
      <vt:variant>
        <vt:i4>7143549</vt:i4>
      </vt:variant>
      <vt:variant>
        <vt:i4>219</vt:i4>
      </vt:variant>
      <vt:variant>
        <vt:i4>0</vt:i4>
      </vt:variant>
      <vt:variant>
        <vt:i4>5</vt:i4>
      </vt:variant>
      <vt:variant>
        <vt:lpwstr>https://zakon.rada.gov.ua/laws/show/3551-12</vt:lpwstr>
      </vt:variant>
      <vt:variant>
        <vt:lpwstr>n340</vt:lpwstr>
      </vt:variant>
      <vt:variant>
        <vt:i4>7274623</vt:i4>
      </vt:variant>
      <vt:variant>
        <vt:i4>216</vt:i4>
      </vt:variant>
      <vt:variant>
        <vt:i4>0</vt:i4>
      </vt:variant>
      <vt:variant>
        <vt:i4>5</vt:i4>
      </vt:variant>
      <vt:variant>
        <vt:lpwstr>https://zakon.rada.gov.ua/laws/show/3551-12</vt:lpwstr>
      </vt:variant>
      <vt:variant>
        <vt:lpwstr>n263</vt:lpwstr>
      </vt:variant>
      <vt:variant>
        <vt:i4>7078009</vt:i4>
      </vt:variant>
      <vt:variant>
        <vt:i4>213</vt:i4>
      </vt:variant>
      <vt:variant>
        <vt:i4>0</vt:i4>
      </vt:variant>
      <vt:variant>
        <vt:i4>5</vt:i4>
      </vt:variant>
      <vt:variant>
        <vt:lpwstr>https://zakon.rada.gov.ua/laws/show/3551-12</vt:lpwstr>
      </vt:variant>
      <vt:variant>
        <vt:lpwstr>n200</vt:lpwstr>
      </vt:variant>
      <vt:variant>
        <vt:i4>1441844</vt:i4>
      </vt:variant>
      <vt:variant>
        <vt:i4>206</vt:i4>
      </vt:variant>
      <vt:variant>
        <vt:i4>0</vt:i4>
      </vt:variant>
      <vt:variant>
        <vt:i4>5</vt:i4>
      </vt:variant>
      <vt:variant>
        <vt:lpwstr/>
      </vt:variant>
      <vt:variant>
        <vt:lpwstr>_Toc133240204</vt:lpwstr>
      </vt:variant>
      <vt:variant>
        <vt:i4>1441844</vt:i4>
      </vt:variant>
      <vt:variant>
        <vt:i4>200</vt:i4>
      </vt:variant>
      <vt:variant>
        <vt:i4>0</vt:i4>
      </vt:variant>
      <vt:variant>
        <vt:i4>5</vt:i4>
      </vt:variant>
      <vt:variant>
        <vt:lpwstr/>
      </vt:variant>
      <vt:variant>
        <vt:lpwstr>_Toc133240203</vt:lpwstr>
      </vt:variant>
      <vt:variant>
        <vt:i4>1441844</vt:i4>
      </vt:variant>
      <vt:variant>
        <vt:i4>194</vt:i4>
      </vt:variant>
      <vt:variant>
        <vt:i4>0</vt:i4>
      </vt:variant>
      <vt:variant>
        <vt:i4>5</vt:i4>
      </vt:variant>
      <vt:variant>
        <vt:lpwstr/>
      </vt:variant>
      <vt:variant>
        <vt:lpwstr>_Toc133240202</vt:lpwstr>
      </vt:variant>
      <vt:variant>
        <vt:i4>1441844</vt:i4>
      </vt:variant>
      <vt:variant>
        <vt:i4>188</vt:i4>
      </vt:variant>
      <vt:variant>
        <vt:i4>0</vt:i4>
      </vt:variant>
      <vt:variant>
        <vt:i4>5</vt:i4>
      </vt:variant>
      <vt:variant>
        <vt:lpwstr/>
      </vt:variant>
      <vt:variant>
        <vt:lpwstr>_Toc133240201</vt:lpwstr>
      </vt:variant>
      <vt:variant>
        <vt:i4>1441844</vt:i4>
      </vt:variant>
      <vt:variant>
        <vt:i4>182</vt:i4>
      </vt:variant>
      <vt:variant>
        <vt:i4>0</vt:i4>
      </vt:variant>
      <vt:variant>
        <vt:i4>5</vt:i4>
      </vt:variant>
      <vt:variant>
        <vt:lpwstr/>
      </vt:variant>
      <vt:variant>
        <vt:lpwstr>_Toc133240200</vt:lpwstr>
      </vt:variant>
      <vt:variant>
        <vt:i4>2031671</vt:i4>
      </vt:variant>
      <vt:variant>
        <vt:i4>176</vt:i4>
      </vt:variant>
      <vt:variant>
        <vt:i4>0</vt:i4>
      </vt:variant>
      <vt:variant>
        <vt:i4>5</vt:i4>
      </vt:variant>
      <vt:variant>
        <vt:lpwstr/>
      </vt:variant>
      <vt:variant>
        <vt:lpwstr>_Toc133240199</vt:lpwstr>
      </vt:variant>
      <vt:variant>
        <vt:i4>2031671</vt:i4>
      </vt:variant>
      <vt:variant>
        <vt:i4>170</vt:i4>
      </vt:variant>
      <vt:variant>
        <vt:i4>0</vt:i4>
      </vt:variant>
      <vt:variant>
        <vt:i4>5</vt:i4>
      </vt:variant>
      <vt:variant>
        <vt:lpwstr/>
      </vt:variant>
      <vt:variant>
        <vt:lpwstr>_Toc133240198</vt:lpwstr>
      </vt:variant>
      <vt:variant>
        <vt:i4>2031671</vt:i4>
      </vt:variant>
      <vt:variant>
        <vt:i4>164</vt:i4>
      </vt:variant>
      <vt:variant>
        <vt:i4>0</vt:i4>
      </vt:variant>
      <vt:variant>
        <vt:i4>5</vt:i4>
      </vt:variant>
      <vt:variant>
        <vt:lpwstr/>
      </vt:variant>
      <vt:variant>
        <vt:lpwstr>_Toc133240197</vt:lpwstr>
      </vt:variant>
      <vt:variant>
        <vt:i4>2031671</vt:i4>
      </vt:variant>
      <vt:variant>
        <vt:i4>158</vt:i4>
      </vt:variant>
      <vt:variant>
        <vt:i4>0</vt:i4>
      </vt:variant>
      <vt:variant>
        <vt:i4>5</vt:i4>
      </vt:variant>
      <vt:variant>
        <vt:lpwstr/>
      </vt:variant>
      <vt:variant>
        <vt:lpwstr>_Toc133240196</vt:lpwstr>
      </vt:variant>
      <vt:variant>
        <vt:i4>2031671</vt:i4>
      </vt:variant>
      <vt:variant>
        <vt:i4>152</vt:i4>
      </vt:variant>
      <vt:variant>
        <vt:i4>0</vt:i4>
      </vt:variant>
      <vt:variant>
        <vt:i4>5</vt:i4>
      </vt:variant>
      <vt:variant>
        <vt:lpwstr/>
      </vt:variant>
      <vt:variant>
        <vt:lpwstr>_Toc133240195</vt:lpwstr>
      </vt:variant>
      <vt:variant>
        <vt:i4>2031671</vt:i4>
      </vt:variant>
      <vt:variant>
        <vt:i4>146</vt:i4>
      </vt:variant>
      <vt:variant>
        <vt:i4>0</vt:i4>
      </vt:variant>
      <vt:variant>
        <vt:i4>5</vt:i4>
      </vt:variant>
      <vt:variant>
        <vt:lpwstr/>
      </vt:variant>
      <vt:variant>
        <vt:lpwstr>_Toc133240194</vt:lpwstr>
      </vt:variant>
      <vt:variant>
        <vt:i4>2031671</vt:i4>
      </vt:variant>
      <vt:variant>
        <vt:i4>140</vt:i4>
      </vt:variant>
      <vt:variant>
        <vt:i4>0</vt:i4>
      </vt:variant>
      <vt:variant>
        <vt:i4>5</vt:i4>
      </vt:variant>
      <vt:variant>
        <vt:lpwstr/>
      </vt:variant>
      <vt:variant>
        <vt:lpwstr>_Toc133240193</vt:lpwstr>
      </vt:variant>
      <vt:variant>
        <vt:i4>2031671</vt:i4>
      </vt:variant>
      <vt:variant>
        <vt:i4>134</vt:i4>
      </vt:variant>
      <vt:variant>
        <vt:i4>0</vt:i4>
      </vt:variant>
      <vt:variant>
        <vt:i4>5</vt:i4>
      </vt:variant>
      <vt:variant>
        <vt:lpwstr/>
      </vt:variant>
      <vt:variant>
        <vt:lpwstr>_Toc133240192</vt:lpwstr>
      </vt:variant>
      <vt:variant>
        <vt:i4>2031671</vt:i4>
      </vt:variant>
      <vt:variant>
        <vt:i4>128</vt:i4>
      </vt:variant>
      <vt:variant>
        <vt:i4>0</vt:i4>
      </vt:variant>
      <vt:variant>
        <vt:i4>5</vt:i4>
      </vt:variant>
      <vt:variant>
        <vt:lpwstr/>
      </vt:variant>
      <vt:variant>
        <vt:lpwstr>_Toc133240191</vt:lpwstr>
      </vt:variant>
      <vt:variant>
        <vt:i4>2031671</vt:i4>
      </vt:variant>
      <vt:variant>
        <vt:i4>122</vt:i4>
      </vt:variant>
      <vt:variant>
        <vt:i4>0</vt:i4>
      </vt:variant>
      <vt:variant>
        <vt:i4>5</vt:i4>
      </vt:variant>
      <vt:variant>
        <vt:lpwstr/>
      </vt:variant>
      <vt:variant>
        <vt:lpwstr>_Toc133240190</vt:lpwstr>
      </vt:variant>
      <vt:variant>
        <vt:i4>1966135</vt:i4>
      </vt:variant>
      <vt:variant>
        <vt:i4>116</vt:i4>
      </vt:variant>
      <vt:variant>
        <vt:i4>0</vt:i4>
      </vt:variant>
      <vt:variant>
        <vt:i4>5</vt:i4>
      </vt:variant>
      <vt:variant>
        <vt:lpwstr/>
      </vt:variant>
      <vt:variant>
        <vt:lpwstr>_Toc133240189</vt:lpwstr>
      </vt:variant>
      <vt:variant>
        <vt:i4>1966135</vt:i4>
      </vt:variant>
      <vt:variant>
        <vt:i4>110</vt:i4>
      </vt:variant>
      <vt:variant>
        <vt:i4>0</vt:i4>
      </vt:variant>
      <vt:variant>
        <vt:i4>5</vt:i4>
      </vt:variant>
      <vt:variant>
        <vt:lpwstr/>
      </vt:variant>
      <vt:variant>
        <vt:lpwstr>_Toc133240188</vt:lpwstr>
      </vt:variant>
      <vt:variant>
        <vt:i4>1966135</vt:i4>
      </vt:variant>
      <vt:variant>
        <vt:i4>104</vt:i4>
      </vt:variant>
      <vt:variant>
        <vt:i4>0</vt:i4>
      </vt:variant>
      <vt:variant>
        <vt:i4>5</vt:i4>
      </vt:variant>
      <vt:variant>
        <vt:lpwstr/>
      </vt:variant>
      <vt:variant>
        <vt:lpwstr>_Toc133240187</vt:lpwstr>
      </vt:variant>
      <vt:variant>
        <vt:i4>1966135</vt:i4>
      </vt:variant>
      <vt:variant>
        <vt:i4>98</vt:i4>
      </vt:variant>
      <vt:variant>
        <vt:i4>0</vt:i4>
      </vt:variant>
      <vt:variant>
        <vt:i4>5</vt:i4>
      </vt:variant>
      <vt:variant>
        <vt:lpwstr/>
      </vt:variant>
      <vt:variant>
        <vt:lpwstr>_Toc133240186</vt:lpwstr>
      </vt:variant>
      <vt:variant>
        <vt:i4>1966135</vt:i4>
      </vt:variant>
      <vt:variant>
        <vt:i4>92</vt:i4>
      </vt:variant>
      <vt:variant>
        <vt:i4>0</vt:i4>
      </vt:variant>
      <vt:variant>
        <vt:i4>5</vt:i4>
      </vt:variant>
      <vt:variant>
        <vt:lpwstr/>
      </vt:variant>
      <vt:variant>
        <vt:lpwstr>_Toc133240185</vt:lpwstr>
      </vt:variant>
      <vt:variant>
        <vt:i4>1966135</vt:i4>
      </vt:variant>
      <vt:variant>
        <vt:i4>86</vt:i4>
      </vt:variant>
      <vt:variant>
        <vt:i4>0</vt:i4>
      </vt:variant>
      <vt:variant>
        <vt:i4>5</vt:i4>
      </vt:variant>
      <vt:variant>
        <vt:lpwstr/>
      </vt:variant>
      <vt:variant>
        <vt:lpwstr>_Toc133240184</vt:lpwstr>
      </vt:variant>
      <vt:variant>
        <vt:i4>1966135</vt:i4>
      </vt:variant>
      <vt:variant>
        <vt:i4>80</vt:i4>
      </vt:variant>
      <vt:variant>
        <vt:i4>0</vt:i4>
      </vt:variant>
      <vt:variant>
        <vt:i4>5</vt:i4>
      </vt:variant>
      <vt:variant>
        <vt:lpwstr/>
      </vt:variant>
      <vt:variant>
        <vt:lpwstr>_Toc133240183</vt:lpwstr>
      </vt:variant>
      <vt:variant>
        <vt:i4>1966135</vt:i4>
      </vt:variant>
      <vt:variant>
        <vt:i4>74</vt:i4>
      </vt:variant>
      <vt:variant>
        <vt:i4>0</vt:i4>
      </vt:variant>
      <vt:variant>
        <vt:i4>5</vt:i4>
      </vt:variant>
      <vt:variant>
        <vt:lpwstr/>
      </vt:variant>
      <vt:variant>
        <vt:lpwstr>_Toc133240182</vt:lpwstr>
      </vt:variant>
      <vt:variant>
        <vt:i4>1966135</vt:i4>
      </vt:variant>
      <vt:variant>
        <vt:i4>68</vt:i4>
      </vt:variant>
      <vt:variant>
        <vt:i4>0</vt:i4>
      </vt:variant>
      <vt:variant>
        <vt:i4>5</vt:i4>
      </vt:variant>
      <vt:variant>
        <vt:lpwstr/>
      </vt:variant>
      <vt:variant>
        <vt:lpwstr>_Toc133240181</vt:lpwstr>
      </vt:variant>
      <vt:variant>
        <vt:i4>1966135</vt:i4>
      </vt:variant>
      <vt:variant>
        <vt:i4>62</vt:i4>
      </vt:variant>
      <vt:variant>
        <vt:i4>0</vt:i4>
      </vt:variant>
      <vt:variant>
        <vt:i4>5</vt:i4>
      </vt:variant>
      <vt:variant>
        <vt:lpwstr/>
      </vt:variant>
      <vt:variant>
        <vt:lpwstr>_Toc133240180</vt:lpwstr>
      </vt:variant>
      <vt:variant>
        <vt:i4>1114167</vt:i4>
      </vt:variant>
      <vt:variant>
        <vt:i4>56</vt:i4>
      </vt:variant>
      <vt:variant>
        <vt:i4>0</vt:i4>
      </vt:variant>
      <vt:variant>
        <vt:i4>5</vt:i4>
      </vt:variant>
      <vt:variant>
        <vt:lpwstr/>
      </vt:variant>
      <vt:variant>
        <vt:lpwstr>_Toc133240179</vt:lpwstr>
      </vt:variant>
      <vt:variant>
        <vt:i4>1114167</vt:i4>
      </vt:variant>
      <vt:variant>
        <vt:i4>50</vt:i4>
      </vt:variant>
      <vt:variant>
        <vt:i4>0</vt:i4>
      </vt:variant>
      <vt:variant>
        <vt:i4>5</vt:i4>
      </vt:variant>
      <vt:variant>
        <vt:lpwstr/>
      </vt:variant>
      <vt:variant>
        <vt:lpwstr>_Toc133240178</vt:lpwstr>
      </vt:variant>
      <vt:variant>
        <vt:i4>1114167</vt:i4>
      </vt:variant>
      <vt:variant>
        <vt:i4>44</vt:i4>
      </vt:variant>
      <vt:variant>
        <vt:i4>0</vt:i4>
      </vt:variant>
      <vt:variant>
        <vt:i4>5</vt:i4>
      </vt:variant>
      <vt:variant>
        <vt:lpwstr/>
      </vt:variant>
      <vt:variant>
        <vt:lpwstr>_Toc133240177</vt:lpwstr>
      </vt:variant>
      <vt:variant>
        <vt:i4>1114167</vt:i4>
      </vt:variant>
      <vt:variant>
        <vt:i4>38</vt:i4>
      </vt:variant>
      <vt:variant>
        <vt:i4>0</vt:i4>
      </vt:variant>
      <vt:variant>
        <vt:i4>5</vt:i4>
      </vt:variant>
      <vt:variant>
        <vt:lpwstr/>
      </vt:variant>
      <vt:variant>
        <vt:lpwstr>_Toc133240176</vt:lpwstr>
      </vt:variant>
      <vt:variant>
        <vt:i4>1114167</vt:i4>
      </vt:variant>
      <vt:variant>
        <vt:i4>32</vt:i4>
      </vt:variant>
      <vt:variant>
        <vt:i4>0</vt:i4>
      </vt:variant>
      <vt:variant>
        <vt:i4>5</vt:i4>
      </vt:variant>
      <vt:variant>
        <vt:lpwstr/>
      </vt:variant>
      <vt:variant>
        <vt:lpwstr>_Toc133240175</vt:lpwstr>
      </vt:variant>
      <vt:variant>
        <vt:i4>1114167</vt:i4>
      </vt:variant>
      <vt:variant>
        <vt:i4>26</vt:i4>
      </vt:variant>
      <vt:variant>
        <vt:i4>0</vt:i4>
      </vt:variant>
      <vt:variant>
        <vt:i4>5</vt:i4>
      </vt:variant>
      <vt:variant>
        <vt:lpwstr/>
      </vt:variant>
      <vt:variant>
        <vt:lpwstr>_Toc133240174</vt:lpwstr>
      </vt:variant>
      <vt:variant>
        <vt:i4>1114167</vt:i4>
      </vt:variant>
      <vt:variant>
        <vt:i4>20</vt:i4>
      </vt:variant>
      <vt:variant>
        <vt:i4>0</vt:i4>
      </vt:variant>
      <vt:variant>
        <vt:i4>5</vt:i4>
      </vt:variant>
      <vt:variant>
        <vt:lpwstr/>
      </vt:variant>
      <vt:variant>
        <vt:lpwstr>_Toc133240173</vt:lpwstr>
      </vt:variant>
      <vt:variant>
        <vt:i4>1114167</vt:i4>
      </vt:variant>
      <vt:variant>
        <vt:i4>14</vt:i4>
      </vt:variant>
      <vt:variant>
        <vt:i4>0</vt:i4>
      </vt:variant>
      <vt:variant>
        <vt:i4>5</vt:i4>
      </vt:variant>
      <vt:variant>
        <vt:lpwstr/>
      </vt:variant>
      <vt:variant>
        <vt:lpwstr>_Toc133240172</vt:lpwstr>
      </vt:variant>
      <vt:variant>
        <vt:i4>1114167</vt:i4>
      </vt:variant>
      <vt:variant>
        <vt:i4>8</vt:i4>
      </vt:variant>
      <vt:variant>
        <vt:i4>0</vt:i4>
      </vt:variant>
      <vt:variant>
        <vt:i4>5</vt:i4>
      </vt:variant>
      <vt:variant>
        <vt:lpwstr/>
      </vt:variant>
      <vt:variant>
        <vt:lpwstr>_Toc133240171</vt:lpwstr>
      </vt:variant>
      <vt:variant>
        <vt:i4>1114167</vt:i4>
      </vt:variant>
      <vt:variant>
        <vt:i4>2</vt:i4>
      </vt:variant>
      <vt:variant>
        <vt:i4>0</vt:i4>
      </vt:variant>
      <vt:variant>
        <vt:i4>5</vt:i4>
      </vt:variant>
      <vt:variant>
        <vt:lpwstr/>
      </vt:variant>
      <vt:variant>
        <vt:lpwstr>_Toc133240170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creator>user</dc:creator>
  <cp:lastModifiedBy>Мороз Вячеслав Едуардович</cp:lastModifiedBy>
  <cp:revision>38</cp:revision>
  <cp:lastPrinted>2024-10-25T12:06:00Z</cp:lastPrinted>
  <dcterms:created xsi:type="dcterms:W3CDTF">2024-10-23T10:56:00Z</dcterms:created>
  <dcterms:modified xsi:type="dcterms:W3CDTF">2024-12-03T08:15:00Z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0x0101009E2D1A34BF9DA74787098ED4EBF12A59</vt:lpwstr>
  </property>
</Properties>
</file>