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95" w:rsidRPr="006D2E95" w:rsidRDefault="006D2E95" w:rsidP="006D2E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</w:t>
      </w:r>
      <w:r w:rsidRPr="00F85C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і науки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запрошує на співбесіду претендентів на посаду </w:t>
      </w:r>
      <w:r w:rsidRPr="006D2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головного спеціаліста </w:t>
      </w:r>
      <w:r w:rsidR="00122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відділу дошкільної освіти управління дошкільної, загальної середньої та позашкільної освіти</w:t>
      </w:r>
      <w:r w:rsidR="00EA27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r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категорія «В»).</w:t>
      </w:r>
    </w:p>
    <w:p w:rsidR="006D2E95" w:rsidRPr="006D2E95" w:rsidRDefault="00DB2B92" w:rsidP="006D2E95">
      <w:pPr>
        <w:shd w:val="clear" w:color="auto" w:fill="FFFFFF"/>
        <w:spacing w:after="36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Департамент 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пропонує </w:t>
      </w:r>
      <w:r w:rsidR="00AA27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доброзичливий 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колектив однодумців, професійне зростання, зр</w:t>
      </w:r>
      <w:r w:rsidR="006D2E95" w:rsidRPr="00DB2B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учне місце розташування офісу (</w:t>
      </w:r>
      <w:proofErr w:type="spellStart"/>
      <w:r w:rsid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ул</w:t>
      </w:r>
      <w:proofErr w:type="spellEnd"/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Тараса Шевченка</w:t>
      </w:r>
      <w:r w:rsidR="006D2E95" w:rsidRPr="006D2E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3), комфортні умови роботи.</w:t>
      </w:r>
    </w:p>
    <w:p w:rsidR="006D2E95" w:rsidRPr="00F04D9E" w:rsidRDefault="006D2E95" w:rsidP="005D52B1">
      <w:pPr>
        <w:shd w:val="clear" w:color="auto" w:fill="FFFFFF"/>
        <w:spacing w:after="0" w:line="300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очікують</w:t>
      </w:r>
      <w:proofErr w:type="spellEnd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головного </w:t>
      </w:r>
      <w:proofErr w:type="spellStart"/>
      <w:proofErr w:type="gramStart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</w:t>
      </w:r>
      <w:proofErr w:type="gramEnd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іаліста</w:t>
      </w:r>
      <w:proofErr w:type="spellEnd"/>
      <w:r w:rsidRPr="00F04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86C6A" w:rsidRPr="00C03642" w:rsidRDefault="00186C6A" w:rsidP="00CD0133">
      <w:pPr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CD0133">
        <w:rPr>
          <w:rFonts w:ascii="Times New Roman" w:hAnsi="Times New Roman"/>
          <w:sz w:val="28"/>
          <w:szCs w:val="26"/>
          <w:lang w:val="uk-UA"/>
        </w:rPr>
        <w:t xml:space="preserve">   </w:t>
      </w:r>
      <w:r w:rsidR="00CD0133" w:rsidRPr="00CD0133">
        <w:rPr>
          <w:rFonts w:ascii="Times New Roman" w:hAnsi="Times New Roman"/>
          <w:sz w:val="28"/>
          <w:szCs w:val="26"/>
        </w:rPr>
        <w:t xml:space="preserve">    </w:t>
      </w:r>
      <w:r w:rsidR="00CD0133" w:rsidRPr="00CD0133">
        <w:rPr>
          <w:rFonts w:ascii="Times New Roman" w:hAnsi="Times New Roman"/>
          <w:sz w:val="28"/>
          <w:szCs w:val="28"/>
          <w:lang w:val="uk-UA"/>
        </w:rPr>
        <w:t>Сприяння</w:t>
      </w:r>
      <w:r w:rsidR="00CD0133" w:rsidRPr="00CD0133">
        <w:rPr>
          <w:rFonts w:ascii="Times New Roman" w:hAnsi="Times New Roman"/>
          <w:sz w:val="28"/>
          <w:lang w:val="uk-UA"/>
        </w:rPr>
        <w:t xml:space="preserve"> розвитку інклюзивної освіти в системі дошкільної освіти</w:t>
      </w:r>
      <w:r w:rsidR="003971F3">
        <w:rPr>
          <w:rFonts w:ascii="Times New Roman" w:hAnsi="Times New Roman"/>
          <w:sz w:val="28"/>
          <w:lang w:val="uk-UA"/>
        </w:rPr>
        <w:t xml:space="preserve">        міста </w:t>
      </w:r>
      <w:bookmarkStart w:id="0" w:name="_GoBack"/>
      <w:bookmarkEnd w:id="0"/>
      <w:r w:rsidR="00CD0133" w:rsidRPr="00CD0133">
        <w:rPr>
          <w:rFonts w:ascii="Times New Roman" w:hAnsi="Times New Roman"/>
          <w:sz w:val="28"/>
          <w:lang w:val="uk-UA"/>
        </w:rPr>
        <w:t>Києва, аналіз створе</w:t>
      </w:r>
      <w:r w:rsidR="001F7A42">
        <w:rPr>
          <w:rFonts w:ascii="Times New Roman" w:hAnsi="Times New Roman"/>
          <w:sz w:val="28"/>
          <w:lang w:val="uk-UA"/>
        </w:rPr>
        <w:t xml:space="preserve">ння </w:t>
      </w:r>
      <w:proofErr w:type="spellStart"/>
      <w:r w:rsidR="001F7A42">
        <w:rPr>
          <w:rFonts w:ascii="Times New Roman" w:hAnsi="Times New Roman"/>
          <w:sz w:val="28"/>
          <w:lang w:val="uk-UA"/>
        </w:rPr>
        <w:t>безбар’єрного</w:t>
      </w:r>
      <w:proofErr w:type="spellEnd"/>
      <w:r w:rsidR="001F7A42">
        <w:rPr>
          <w:rFonts w:ascii="Times New Roman" w:hAnsi="Times New Roman"/>
          <w:sz w:val="28"/>
          <w:lang w:val="uk-UA"/>
        </w:rPr>
        <w:t xml:space="preserve"> простору в </w:t>
      </w:r>
      <w:r w:rsidR="001F7A42">
        <w:rPr>
          <w:rFonts w:ascii="Times New Roman" w:hAnsi="Times New Roman"/>
          <w:sz w:val="28"/>
          <w:lang w:val="uk-UA"/>
        </w:rPr>
        <w:t>закладах дошкільної освіти комунальної форми власності територіальної громади міста Києва</w:t>
      </w:r>
      <w:r w:rsidR="00CD0133" w:rsidRPr="00CD0133">
        <w:rPr>
          <w:rFonts w:ascii="Times New Roman" w:hAnsi="Times New Roman"/>
          <w:sz w:val="28"/>
          <w:lang w:val="uk-UA"/>
        </w:rPr>
        <w:t>; ведення обліку інклюзивних  груп та аналізу контингенту дітей за рівнями підтримки в них, вивчення створення умов для надання в цих групах якісної дошкільної освіти та використання державної субвенції д</w:t>
      </w:r>
      <w:r w:rsidR="00C03642">
        <w:rPr>
          <w:rFonts w:ascii="Times New Roman" w:hAnsi="Times New Roman"/>
          <w:sz w:val="28"/>
          <w:lang w:val="uk-UA"/>
        </w:rPr>
        <w:t>ля розвитку інклюзії в закладах дошкільної освіти комунальної форми власності територіальної громади міста Києва</w:t>
      </w:r>
      <w:r w:rsidR="00CD0133" w:rsidRPr="00CD0133">
        <w:rPr>
          <w:rFonts w:ascii="Times New Roman" w:hAnsi="Times New Roman"/>
          <w:sz w:val="28"/>
          <w:lang w:val="uk-UA"/>
        </w:rPr>
        <w:t>;</w:t>
      </w:r>
    </w:p>
    <w:p w:rsidR="00CD0133" w:rsidRPr="00C03642" w:rsidRDefault="00CD0133" w:rsidP="00CD0133">
      <w:pPr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D0133" w:rsidRDefault="00186C6A" w:rsidP="00CD0133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/>
          <w:sz w:val="28"/>
          <w:szCs w:val="26"/>
          <w:lang w:val="uk-UA"/>
        </w:rPr>
        <w:t xml:space="preserve">   </w:t>
      </w:r>
      <w:r w:rsidR="00CD0133" w:rsidRPr="00CD0133">
        <w:rPr>
          <w:rFonts w:ascii="Times New Roman" w:hAnsi="Times New Roman"/>
          <w:sz w:val="28"/>
          <w:szCs w:val="26"/>
          <w:lang w:val="uk-UA"/>
        </w:rPr>
        <w:t xml:space="preserve">     </w:t>
      </w:r>
      <w:r w:rsidR="00CD0133" w:rsidRPr="00D809F0">
        <w:rPr>
          <w:rFonts w:ascii="Times New Roman" w:hAnsi="Times New Roman" w:cs="Times New Roman"/>
          <w:sz w:val="28"/>
          <w:lang w:val="uk-UA"/>
        </w:rPr>
        <w:t>Ведення обліку груп компенсуючого типу, здійснення моніторингу контингенту дітей з особливими освітніми потребами та укомплектованості груп відповідно до потреб, аналіз  ефективності надання корекційно-</w:t>
      </w:r>
      <w:proofErr w:type="spellStart"/>
      <w:r w:rsidR="00CD0133" w:rsidRPr="00D809F0">
        <w:rPr>
          <w:rFonts w:ascii="Times New Roman" w:hAnsi="Times New Roman" w:cs="Times New Roman"/>
          <w:sz w:val="28"/>
          <w:lang w:val="uk-UA"/>
        </w:rPr>
        <w:t>розвиткової</w:t>
      </w:r>
      <w:proofErr w:type="spellEnd"/>
      <w:r w:rsidR="00CD0133" w:rsidRPr="00D809F0">
        <w:rPr>
          <w:rFonts w:ascii="Times New Roman" w:hAnsi="Times New Roman" w:cs="Times New Roman"/>
          <w:sz w:val="28"/>
          <w:lang w:val="uk-UA"/>
        </w:rPr>
        <w:t xml:space="preserve"> допомоги дітям з особливими освітніми потребами; прогноз розвитку</w:t>
      </w:r>
      <w:r w:rsidR="00CD0133">
        <w:rPr>
          <w:rFonts w:ascii="Times New Roman" w:hAnsi="Times New Roman" w:cs="Times New Roman"/>
          <w:sz w:val="28"/>
          <w:lang w:val="uk-UA"/>
        </w:rPr>
        <w:t xml:space="preserve"> мережі груп компенсуючого типу;</w:t>
      </w:r>
      <w:r w:rsidR="00CD0133" w:rsidRPr="00CD0133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CD0133" w:rsidRDefault="00CD0133" w:rsidP="00CD0133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</w:t>
      </w:r>
      <w:r w:rsidRPr="00D809F0">
        <w:rPr>
          <w:rFonts w:ascii="Times New Roman" w:hAnsi="Times New Roman" w:cs="Times New Roman"/>
          <w:sz w:val="28"/>
          <w:lang w:val="uk-UA"/>
        </w:rPr>
        <w:t>Аналіз кадрового забезпечення інклюзивних груп та груп компенсуючого типу, координація  питання проходження курсів підвищення кваліфіка</w:t>
      </w:r>
      <w:r w:rsidR="001F7A42">
        <w:rPr>
          <w:rFonts w:ascii="Times New Roman" w:hAnsi="Times New Roman" w:cs="Times New Roman"/>
          <w:sz w:val="28"/>
          <w:lang w:val="uk-UA"/>
        </w:rPr>
        <w:t xml:space="preserve">ції для медичних працівників </w:t>
      </w:r>
      <w:r w:rsidR="001F7A42">
        <w:rPr>
          <w:rFonts w:ascii="Times New Roman" w:hAnsi="Times New Roman"/>
          <w:sz w:val="28"/>
          <w:lang w:val="uk-UA"/>
        </w:rPr>
        <w:t>закладах дошкільної освіти комунальної форми власності територіальної громади міста Києва</w:t>
      </w:r>
      <w:r w:rsidRPr="00D809F0">
        <w:rPr>
          <w:rFonts w:ascii="Times New Roman" w:hAnsi="Times New Roman" w:cs="Times New Roman"/>
          <w:sz w:val="28"/>
          <w:lang w:val="uk-UA"/>
        </w:rPr>
        <w:t xml:space="preserve">; проведення моніторингу надання соціальної послуги супроводу дітям під час інклюзивного навчання у </w:t>
      </w:r>
      <w:r>
        <w:rPr>
          <w:rFonts w:ascii="Times New Roman" w:hAnsi="Times New Roman" w:cs="Times New Roman"/>
          <w:sz w:val="28"/>
          <w:lang w:val="uk-UA"/>
        </w:rPr>
        <w:t xml:space="preserve">закладах дошкільної освіти </w:t>
      </w:r>
      <w:r w:rsidRPr="00D809F0">
        <w:rPr>
          <w:rFonts w:ascii="Times New Roman" w:hAnsi="Times New Roman" w:cs="Times New Roman"/>
          <w:sz w:val="28"/>
          <w:lang w:val="uk-UA"/>
        </w:rPr>
        <w:t>комунал</w:t>
      </w:r>
      <w:r>
        <w:rPr>
          <w:rFonts w:ascii="Times New Roman" w:hAnsi="Times New Roman" w:cs="Times New Roman"/>
          <w:sz w:val="28"/>
          <w:lang w:val="uk-UA"/>
        </w:rPr>
        <w:t>ьної форми власності територіальної громади міста Києва;</w:t>
      </w:r>
    </w:p>
    <w:p w:rsidR="00CD0133" w:rsidRDefault="00CD0133" w:rsidP="00CD0133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</w:t>
      </w:r>
      <w:r w:rsidRPr="00D809F0">
        <w:rPr>
          <w:rFonts w:ascii="Times New Roman" w:hAnsi="Times New Roman" w:cs="Times New Roman"/>
          <w:sz w:val="28"/>
          <w:lang w:val="uk-UA"/>
        </w:rPr>
        <w:t xml:space="preserve">Аналіз та узагальнення інформації щодо організації роботи з фізичного виховання, підготовка відповідних інформаційних довідок, надання пропозицій щодо удосконалення роботи з </w:t>
      </w:r>
      <w:r>
        <w:rPr>
          <w:rFonts w:ascii="Times New Roman" w:hAnsi="Times New Roman" w:cs="Times New Roman"/>
          <w:sz w:val="28"/>
          <w:lang w:val="uk-UA"/>
        </w:rPr>
        <w:t>цього напряму дошкільної освіти;</w:t>
      </w:r>
    </w:p>
    <w:p w:rsidR="003E6112" w:rsidRDefault="00F04D9E" w:rsidP="00F04D9E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</w:t>
      </w:r>
      <w:r w:rsidRPr="00D809F0">
        <w:rPr>
          <w:rFonts w:ascii="Times New Roman" w:hAnsi="Times New Roman" w:cs="Times New Roman"/>
          <w:sz w:val="28"/>
          <w:lang w:val="uk-UA"/>
        </w:rPr>
        <w:t xml:space="preserve">Сприяння поширенню експериментальної та інноваційної діяльності; узагальнення  інформації та ведення обліку інноваційних технологій, </w:t>
      </w:r>
      <w:proofErr w:type="spellStart"/>
      <w:r w:rsidRPr="00D809F0">
        <w:rPr>
          <w:rFonts w:ascii="Times New Roman" w:hAnsi="Times New Roman" w:cs="Times New Roman"/>
          <w:sz w:val="28"/>
          <w:lang w:val="uk-UA"/>
        </w:rPr>
        <w:t>методик</w:t>
      </w:r>
      <w:proofErr w:type="spellEnd"/>
      <w:r w:rsidRPr="00D809F0">
        <w:rPr>
          <w:rFonts w:ascii="Times New Roman" w:hAnsi="Times New Roman" w:cs="Times New Roman"/>
          <w:sz w:val="28"/>
          <w:lang w:val="uk-UA"/>
        </w:rPr>
        <w:t>, експериментів, прі</w:t>
      </w:r>
      <w:r w:rsidR="001F7A42">
        <w:rPr>
          <w:rFonts w:ascii="Times New Roman" w:hAnsi="Times New Roman" w:cs="Times New Roman"/>
          <w:sz w:val="28"/>
          <w:lang w:val="uk-UA"/>
        </w:rPr>
        <w:t xml:space="preserve">оритетних напрямків роботи в </w:t>
      </w:r>
      <w:r w:rsidR="001F7A42">
        <w:rPr>
          <w:rFonts w:ascii="Times New Roman" w:hAnsi="Times New Roman"/>
          <w:sz w:val="28"/>
          <w:lang w:val="uk-UA"/>
        </w:rPr>
        <w:t>закладах дошкільної освіти комунальної форми власності територіальної громади міста Києва</w:t>
      </w:r>
      <w:r w:rsidRPr="00D809F0">
        <w:rPr>
          <w:rFonts w:ascii="Times New Roman" w:hAnsi="Times New Roman" w:cs="Times New Roman"/>
          <w:sz w:val="28"/>
          <w:lang w:val="uk-UA"/>
        </w:rPr>
        <w:t>.</w:t>
      </w:r>
    </w:p>
    <w:p w:rsidR="001F7A42" w:rsidRPr="00F04D9E" w:rsidRDefault="001F7A42" w:rsidP="00F04D9E">
      <w:pPr>
        <w:jc w:val="both"/>
        <w:rPr>
          <w:rFonts w:ascii="Times New Roman" w:hAnsi="Times New Roman" w:cs="Times New Roman"/>
          <w:sz w:val="32"/>
          <w:szCs w:val="24"/>
          <w:lang w:val="en-US"/>
        </w:rPr>
      </w:pPr>
    </w:p>
    <w:p w:rsidR="006D2E95" w:rsidRPr="00A90AD9" w:rsidRDefault="006D2E95" w:rsidP="00A90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Обов’язкові</w:t>
      </w:r>
      <w:proofErr w:type="spellEnd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вимоги</w:t>
      </w:r>
      <w:proofErr w:type="spellEnd"/>
      <w:r w:rsidRPr="00A90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6D2E95" w:rsidRPr="00A90AD9" w:rsidRDefault="006D2E95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громадянство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E95" w:rsidRPr="00A90AD9" w:rsidRDefault="006D2E95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вища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бакалавра;</w:t>
      </w:r>
    </w:p>
    <w:p w:rsidR="00143627" w:rsidRPr="00A90AD9" w:rsidRDefault="006D2E95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ільне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державною </w:t>
      </w:r>
      <w:proofErr w:type="spellStart"/>
      <w:r w:rsidR="00143627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="00143627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57FBA" w:rsidRPr="00A90AD9" w:rsidRDefault="00557FBA" w:rsidP="00A90A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994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ституції</w:t>
      </w:r>
      <w:proofErr w:type="spellEnd"/>
      <w:r w:rsidR="0099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46C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99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4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Законів</w:t>
      </w:r>
      <w:r w:rsidR="00994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994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</w:t>
      </w:r>
      <w:proofErr w:type="gramEnd"/>
      <w:r w:rsidR="00994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їни «Про </w:t>
      </w:r>
      <w:r w:rsidR="00F04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освіту», «Про </w:t>
      </w:r>
      <w:r w:rsidR="00994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державну службу»</w:t>
      </w:r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FBA" w:rsidRPr="00A90AD9" w:rsidRDefault="00557FBA" w:rsidP="00A90A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AD9" w:rsidRPr="00A90AD9" w:rsidRDefault="00F04D9E" w:rsidP="00A90A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ітається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ділових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якостей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аналітичні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здатність до логічного мислення, </w:t>
      </w:r>
      <w:r w:rsidR="006D2E95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навички ділового спілкування (письмового та усного), вимогливість, оперативність, здатність визначати пріоритети, </w:t>
      </w:r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вміння самостійно приймати рішення і виконувати завдання у процесі професійної діяльності</w:t>
      </w:r>
      <w:r w:rsidR="006D2E95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стресостійкість</w:t>
      </w:r>
      <w:proofErr w:type="spellEnd"/>
      <w:r w:rsidR="00A90AD9" w:rsidRPr="00A90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порядність, комунікація.</w:t>
      </w:r>
    </w:p>
    <w:p w:rsidR="001D127C" w:rsidRDefault="001D127C" w:rsidP="00A90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2E95" w:rsidRPr="00F04D9E" w:rsidRDefault="00966C8F" w:rsidP="00A90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</w:t>
      </w:r>
      <w:proofErr w:type="spellEnd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50, 52 Закону </w:t>
      </w:r>
      <w:proofErr w:type="spellStart"/>
      <w:r w:rsidR="006D2E95"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r w:rsidR="00F04D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F0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F04D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державну</w:t>
      </w:r>
      <w:proofErr w:type="spellEnd"/>
      <w:r w:rsidR="00F0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службу»,  </w:t>
      </w:r>
      <w:r w:rsidR="00F04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посадовий оклад становить 31 193 грн.</w:t>
      </w:r>
    </w:p>
    <w:p w:rsidR="001D127C" w:rsidRPr="001D127C" w:rsidRDefault="001D127C" w:rsidP="001D12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43627" w:rsidRPr="00186C6A" w:rsidRDefault="006D2E95" w:rsidP="00A90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B2B92" w:rsidRPr="00571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езюме кандидатів </w:t>
      </w:r>
      <w:r w:rsidR="001D127C" w:rsidRPr="001D1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(приклад форми) </w:t>
      </w:r>
      <w:r w:rsidR="00DB2B92" w:rsidRPr="00571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приймають</w:t>
      </w:r>
      <w:r w:rsidR="00A90AD9" w:rsidRPr="001D1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</w:t>
      </w:r>
      <w:r w:rsidR="00465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1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електронну адресу:</w:t>
      </w:r>
      <w:r w:rsidR="00143627" w:rsidRPr="001D1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nataliia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kaspryshyna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gramStart"/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kyivcity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71181" w:rsidRPr="005D6C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571181" w:rsidRPr="00571181">
        <w:rPr>
          <w:rFonts w:ascii="Times New Roman" w:hAnsi="Times New Roman" w:cs="Times New Roman"/>
          <w:sz w:val="28"/>
          <w:szCs w:val="28"/>
        </w:rPr>
        <w:t xml:space="preserve">  </w:t>
      </w:r>
      <w:r w:rsidR="001D127C" w:rsidRPr="001D1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650">
        <w:rPr>
          <w:rFonts w:ascii="Times New Roman" w:hAnsi="Times New Roman" w:cs="Times New Roman"/>
          <w:sz w:val="28"/>
          <w:szCs w:val="28"/>
          <w:lang w:val="uk-UA"/>
        </w:rPr>
        <w:t xml:space="preserve">Контактна особа </w:t>
      </w:r>
      <w:proofErr w:type="spellStart"/>
      <w:r w:rsidR="00250650">
        <w:rPr>
          <w:rFonts w:ascii="Times New Roman" w:hAnsi="Times New Roman" w:cs="Times New Roman"/>
          <w:sz w:val="28"/>
          <w:szCs w:val="28"/>
          <w:lang w:val="uk-UA"/>
        </w:rPr>
        <w:t>Каспришина</w:t>
      </w:r>
      <w:proofErr w:type="spellEnd"/>
      <w:r w:rsidR="00250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0650">
        <w:rPr>
          <w:rFonts w:ascii="Times New Roman" w:hAnsi="Times New Roman" w:cs="Times New Roman"/>
          <w:sz w:val="28"/>
          <w:szCs w:val="28"/>
          <w:lang w:val="uk-UA"/>
        </w:rPr>
        <w:t>Наталалія</w:t>
      </w:r>
      <w:proofErr w:type="spellEnd"/>
      <w:r w:rsidR="005711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7118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57118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571181">
        <w:rPr>
          <w:rFonts w:ascii="Times New Roman" w:hAnsi="Times New Roman" w:cs="Times New Roman"/>
          <w:sz w:val="28"/>
          <w:szCs w:val="28"/>
          <w:lang w:val="uk-UA"/>
        </w:rPr>
        <w:t xml:space="preserve"> (044) 279-</w:t>
      </w:r>
      <w:r w:rsidR="00571181" w:rsidRPr="00186C6A">
        <w:rPr>
          <w:rFonts w:ascii="Times New Roman" w:hAnsi="Times New Roman" w:cs="Times New Roman"/>
          <w:sz w:val="28"/>
          <w:szCs w:val="28"/>
        </w:rPr>
        <w:t>25</w:t>
      </w:r>
      <w:r w:rsidR="00571181">
        <w:rPr>
          <w:rFonts w:ascii="Times New Roman" w:hAnsi="Times New Roman" w:cs="Times New Roman"/>
          <w:sz w:val="28"/>
          <w:szCs w:val="28"/>
          <w:lang w:val="uk-UA"/>
        </w:rPr>
        <w:t>-4</w:t>
      </w:r>
      <w:r w:rsidR="00571181" w:rsidRPr="00186C6A">
        <w:rPr>
          <w:rFonts w:ascii="Times New Roman" w:hAnsi="Times New Roman" w:cs="Times New Roman"/>
          <w:sz w:val="28"/>
          <w:szCs w:val="28"/>
        </w:rPr>
        <w:t>9</w:t>
      </w:r>
      <w:r w:rsidR="001D127C" w:rsidRPr="001D12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2B92" w:rsidRPr="001D127C" w:rsidRDefault="00DB2B92" w:rsidP="00A90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AD9" w:rsidRPr="001D127C" w:rsidRDefault="006D2E95" w:rsidP="001D12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опрацювання будуть відібрані ті резюме, що відповідають запиту. Відповідних претендентів запросять н</w:t>
      </w:r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співбесіду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результатами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призначено</w:t>
      </w:r>
      <w:proofErr w:type="spellEnd"/>
      <w:r w:rsidRPr="001D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кандидата.</w:t>
      </w:r>
    </w:p>
    <w:sectPr w:rsidR="00A90AD9" w:rsidRPr="001D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585"/>
    <w:multiLevelType w:val="hybridMultilevel"/>
    <w:tmpl w:val="4B660958"/>
    <w:lvl w:ilvl="0" w:tplc="61A8FDE0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865"/>
    <w:multiLevelType w:val="hybridMultilevel"/>
    <w:tmpl w:val="A2A669AC"/>
    <w:lvl w:ilvl="0" w:tplc="16368638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14684"/>
    <w:multiLevelType w:val="multilevel"/>
    <w:tmpl w:val="0B70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D2A40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E32DE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40081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B1D5E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2485A"/>
    <w:multiLevelType w:val="multilevel"/>
    <w:tmpl w:val="EE52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322D2"/>
    <w:multiLevelType w:val="hybridMultilevel"/>
    <w:tmpl w:val="66622754"/>
    <w:lvl w:ilvl="0" w:tplc="DD409AD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0523B"/>
    <w:multiLevelType w:val="hybridMultilevel"/>
    <w:tmpl w:val="CC94B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A00038"/>
    <w:multiLevelType w:val="hybridMultilevel"/>
    <w:tmpl w:val="A342ABE6"/>
    <w:lvl w:ilvl="0" w:tplc="3E304544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D2528"/>
    <w:multiLevelType w:val="multilevel"/>
    <w:tmpl w:val="B29C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A79BA"/>
    <w:multiLevelType w:val="hybridMultilevel"/>
    <w:tmpl w:val="3F8677A0"/>
    <w:lvl w:ilvl="0" w:tplc="6206189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B7215"/>
    <w:multiLevelType w:val="hybridMultilevel"/>
    <w:tmpl w:val="CF801280"/>
    <w:lvl w:ilvl="0" w:tplc="61A8FDE0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13"/>
    <w:rsid w:val="000C5613"/>
    <w:rsid w:val="001222C1"/>
    <w:rsid w:val="00143627"/>
    <w:rsid w:val="00143BF5"/>
    <w:rsid w:val="00186C6A"/>
    <w:rsid w:val="001C4D16"/>
    <w:rsid w:val="001D127C"/>
    <w:rsid w:val="001F7A42"/>
    <w:rsid w:val="00231343"/>
    <w:rsid w:val="00250650"/>
    <w:rsid w:val="003971F3"/>
    <w:rsid w:val="003E1D45"/>
    <w:rsid w:val="003E6112"/>
    <w:rsid w:val="004655EE"/>
    <w:rsid w:val="004A2A6B"/>
    <w:rsid w:val="005075D8"/>
    <w:rsid w:val="00557FBA"/>
    <w:rsid w:val="00571181"/>
    <w:rsid w:val="005D52B1"/>
    <w:rsid w:val="005F5D60"/>
    <w:rsid w:val="006D2E95"/>
    <w:rsid w:val="00907AE3"/>
    <w:rsid w:val="00966C8F"/>
    <w:rsid w:val="009946C3"/>
    <w:rsid w:val="00A90AD9"/>
    <w:rsid w:val="00AA2788"/>
    <w:rsid w:val="00BE139F"/>
    <w:rsid w:val="00C03642"/>
    <w:rsid w:val="00C054FA"/>
    <w:rsid w:val="00CD0133"/>
    <w:rsid w:val="00DB2B92"/>
    <w:rsid w:val="00EA27FD"/>
    <w:rsid w:val="00F04D9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E95"/>
    <w:rPr>
      <w:b/>
      <w:bCs/>
    </w:rPr>
  </w:style>
  <w:style w:type="character" w:styleId="a5">
    <w:name w:val="Hyperlink"/>
    <w:basedOn w:val="a0"/>
    <w:uiPriority w:val="99"/>
    <w:unhideWhenUsed/>
    <w:rsid w:val="006D2E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E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E95"/>
    <w:rPr>
      <w:b/>
      <w:bCs/>
    </w:rPr>
  </w:style>
  <w:style w:type="character" w:styleId="a5">
    <w:name w:val="Hyperlink"/>
    <w:basedOn w:val="a0"/>
    <w:uiPriority w:val="99"/>
    <w:unhideWhenUsed/>
    <w:rsid w:val="006D2E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E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ia.kaspryshyna.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Ардикуца Валерія Геннадіївна</cp:lastModifiedBy>
  <cp:revision>7</cp:revision>
  <dcterms:created xsi:type="dcterms:W3CDTF">2026-02-24T13:24:00Z</dcterms:created>
  <dcterms:modified xsi:type="dcterms:W3CDTF">2026-02-24T13:37:00Z</dcterms:modified>
</cp:coreProperties>
</file>