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FB39A" w14:textId="16685083" w:rsidR="000D3BB1" w:rsidRPr="0009423E" w:rsidRDefault="0009423E" w:rsidP="0009423E">
      <w:pPr>
        <w:jc w:val="right"/>
        <w:rPr>
          <w:rFonts w:ascii="Times New Roman" w:eastAsia="Times New Roman" w:hAnsi="Times New Roman" w:cs="Times New Roman"/>
          <w:i/>
          <w:sz w:val="28"/>
          <w:szCs w:val="28"/>
          <w:lang w:val="uk-UA"/>
        </w:rPr>
      </w:pPr>
      <w:bookmarkStart w:id="0" w:name="_GoBack"/>
      <w:r w:rsidRPr="0009423E">
        <w:rPr>
          <w:rFonts w:ascii="Times New Roman" w:eastAsia="Times New Roman" w:hAnsi="Times New Roman" w:cs="Times New Roman"/>
          <w:i/>
          <w:sz w:val="28"/>
          <w:szCs w:val="28"/>
          <w:lang w:val="uk-UA"/>
        </w:rPr>
        <w:t>Проєкт</w:t>
      </w:r>
    </w:p>
    <w:bookmarkEnd w:id="0"/>
    <w:p w14:paraId="017D832A" w14:textId="5F340887" w:rsidR="000D3BB1" w:rsidRPr="00907B50" w:rsidRDefault="000D3BB1" w:rsidP="000D3BB1">
      <w:pPr>
        <w:jc w:val="center"/>
        <w:rPr>
          <w:rFonts w:ascii="Ermilov" w:eastAsia="Times New Roman" w:hAnsi="Ermilov" w:cs="Times New Roman"/>
          <w:sz w:val="24"/>
          <w:szCs w:val="28"/>
          <w:lang w:val="uk-UA"/>
        </w:rPr>
      </w:pPr>
      <w:r w:rsidRPr="00907B50">
        <w:rPr>
          <w:noProof/>
          <w:lang w:val="uk-UA"/>
        </w:rPr>
        <w:drawing>
          <wp:inline distT="0" distB="0" distL="0" distR="0" wp14:anchorId="28AD044E" wp14:editId="2C587123">
            <wp:extent cx="714375" cy="98110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435" cy="1004530"/>
                    </a:xfrm>
                    <a:prstGeom prst="rect">
                      <a:avLst/>
                    </a:prstGeom>
                    <a:noFill/>
                    <a:ln>
                      <a:noFill/>
                    </a:ln>
                  </pic:spPr>
                </pic:pic>
              </a:graphicData>
            </a:graphic>
          </wp:inline>
        </w:drawing>
      </w:r>
    </w:p>
    <w:p w14:paraId="72F093BA" w14:textId="20A11860" w:rsidR="000D3BB1" w:rsidRPr="00907B50" w:rsidRDefault="000D3BB1" w:rsidP="000D3BB1">
      <w:pPr>
        <w:jc w:val="center"/>
        <w:rPr>
          <w:rFonts w:ascii="Bahnschrift" w:eastAsia="Times New Roman" w:hAnsi="Bahnschrift" w:cs="Times New Roman"/>
          <w:sz w:val="24"/>
          <w:szCs w:val="28"/>
          <w:lang w:val="uk-UA"/>
        </w:rPr>
      </w:pPr>
      <w:r w:rsidRPr="00907B50">
        <w:rPr>
          <w:rFonts w:ascii="Bahnschrift" w:eastAsia="Times New Roman" w:hAnsi="Bahnschrift" w:cs="Times New Roman"/>
          <w:sz w:val="24"/>
          <w:szCs w:val="28"/>
          <w:lang w:val="uk-UA"/>
        </w:rPr>
        <w:t>ВИКОНАВЧ</w:t>
      </w:r>
      <w:r w:rsidR="00D1775C" w:rsidRPr="00907B50">
        <w:rPr>
          <w:rFonts w:ascii="Bahnschrift" w:eastAsia="Times New Roman" w:hAnsi="Bahnschrift" w:cs="Times New Roman"/>
          <w:sz w:val="24"/>
          <w:szCs w:val="28"/>
          <w:lang w:val="uk-UA"/>
        </w:rPr>
        <w:t>ИЙ ОРГАН КИЇВСЬКОЇ МІСЬКОЇ РАДИ</w:t>
      </w:r>
      <w:r w:rsidRPr="00907B50">
        <w:rPr>
          <w:rFonts w:ascii="Bahnschrift" w:eastAsia="Times New Roman" w:hAnsi="Bahnschrift" w:cs="Times New Roman"/>
          <w:sz w:val="24"/>
          <w:szCs w:val="28"/>
          <w:lang w:val="uk-UA"/>
        </w:rPr>
        <w:br/>
        <w:t>(КИЇВСЬКА МІСЬКА ДЕРЖАВНА АДМІНІСТРАЦІЯ)</w:t>
      </w:r>
    </w:p>
    <w:p w14:paraId="68FF2A66" w14:textId="5C8FC4DB" w:rsidR="000D3BB1" w:rsidRPr="00907B50" w:rsidRDefault="000D3BB1" w:rsidP="000D3BB1">
      <w:pPr>
        <w:jc w:val="center"/>
        <w:rPr>
          <w:rFonts w:ascii="Bahnschrift" w:eastAsia="Times New Roman" w:hAnsi="Bahnschrift" w:cs="Times New Roman"/>
          <w:b/>
          <w:sz w:val="32"/>
          <w:szCs w:val="28"/>
          <w:lang w:val="uk-UA"/>
        </w:rPr>
      </w:pPr>
      <w:r w:rsidRPr="00907B50">
        <w:rPr>
          <w:rFonts w:ascii="Bahnschrift" w:eastAsia="Times New Roman" w:hAnsi="Bahnschrift" w:cs="Times New Roman"/>
          <w:b/>
          <w:sz w:val="32"/>
          <w:szCs w:val="28"/>
          <w:lang w:val="uk-UA"/>
        </w:rPr>
        <w:t>ДЕПАРТАМЕНТ ОСВІТИ І НАУКИ</w:t>
      </w:r>
    </w:p>
    <w:p w14:paraId="4E8D6028" w14:textId="77777777" w:rsidR="000D3BB1" w:rsidRPr="00907B50" w:rsidRDefault="000D3BB1" w:rsidP="003F1DC2">
      <w:pPr>
        <w:jc w:val="center"/>
        <w:rPr>
          <w:rFonts w:ascii="Times New Roman" w:eastAsia="Times New Roman" w:hAnsi="Times New Roman" w:cs="Times New Roman"/>
          <w:sz w:val="28"/>
          <w:szCs w:val="28"/>
          <w:lang w:val="uk-UA"/>
        </w:rPr>
      </w:pPr>
    </w:p>
    <w:p w14:paraId="6D0BA1D7" w14:textId="77777777" w:rsidR="000D3BB1" w:rsidRPr="00907B50" w:rsidRDefault="000D3BB1" w:rsidP="003F1DC2">
      <w:pPr>
        <w:jc w:val="center"/>
        <w:rPr>
          <w:rFonts w:ascii="Times New Roman" w:eastAsia="Times New Roman" w:hAnsi="Times New Roman" w:cs="Times New Roman"/>
          <w:sz w:val="28"/>
          <w:szCs w:val="28"/>
          <w:lang w:val="uk-UA"/>
        </w:rPr>
      </w:pPr>
    </w:p>
    <w:p w14:paraId="02B21696" w14:textId="51DF88DA" w:rsidR="000D3BB1" w:rsidRPr="00907B50" w:rsidRDefault="000D3BB1" w:rsidP="003F1DC2">
      <w:pPr>
        <w:jc w:val="center"/>
        <w:rPr>
          <w:rFonts w:ascii="Times New Roman" w:eastAsia="Times New Roman" w:hAnsi="Times New Roman" w:cs="Times New Roman"/>
          <w:sz w:val="28"/>
          <w:szCs w:val="28"/>
          <w:lang w:val="uk-UA"/>
        </w:rPr>
      </w:pPr>
    </w:p>
    <w:p w14:paraId="27E796A9" w14:textId="76165646" w:rsidR="000D3BB1" w:rsidRPr="00907B50" w:rsidRDefault="000D3BB1" w:rsidP="003F1DC2">
      <w:pPr>
        <w:jc w:val="center"/>
        <w:rPr>
          <w:rFonts w:ascii="Ermilov" w:eastAsia="Times New Roman" w:hAnsi="Ermilov" w:cs="Times New Roman"/>
          <w:sz w:val="24"/>
          <w:szCs w:val="28"/>
          <w:lang w:val="uk-UA"/>
        </w:rPr>
      </w:pPr>
    </w:p>
    <w:p w14:paraId="51F8B8C9" w14:textId="77777777" w:rsidR="00465CAB" w:rsidRPr="00907B50" w:rsidRDefault="00465CAB" w:rsidP="003F1DC2">
      <w:pPr>
        <w:jc w:val="center"/>
        <w:rPr>
          <w:rFonts w:ascii="Ermilov" w:eastAsia="Times New Roman" w:hAnsi="Ermilov" w:cs="Times New Roman"/>
          <w:sz w:val="24"/>
          <w:szCs w:val="28"/>
          <w:lang w:val="uk-UA"/>
        </w:rPr>
      </w:pPr>
    </w:p>
    <w:p w14:paraId="6E6C8C7D" w14:textId="77777777" w:rsidR="00465CAB" w:rsidRPr="00907B50" w:rsidRDefault="00465CAB" w:rsidP="003F1DC2">
      <w:pPr>
        <w:jc w:val="center"/>
        <w:rPr>
          <w:rFonts w:ascii="Ermilov" w:eastAsia="Times New Roman" w:hAnsi="Ermilov" w:cs="Times New Roman"/>
          <w:sz w:val="24"/>
          <w:szCs w:val="28"/>
          <w:lang w:val="uk-UA"/>
        </w:rPr>
      </w:pPr>
    </w:p>
    <w:p w14:paraId="5621A8EC" w14:textId="2C50CFAE" w:rsidR="000D3BB1" w:rsidRPr="00907B50" w:rsidRDefault="000D3BB1" w:rsidP="00393CD3">
      <w:pPr>
        <w:spacing w:after="0" w:line="240" w:lineRule="auto"/>
        <w:jc w:val="center"/>
        <w:rPr>
          <w:rFonts w:ascii="Ermilov" w:eastAsia="Times New Roman" w:hAnsi="Ermilov" w:cs="Times New Roman"/>
          <w:sz w:val="96"/>
          <w:szCs w:val="28"/>
          <w:lang w:val="uk-UA"/>
        </w:rPr>
      </w:pPr>
      <w:r w:rsidRPr="00907B50">
        <w:rPr>
          <w:rFonts w:ascii="Ermilov" w:eastAsia="Times New Roman" w:hAnsi="Ermilov" w:cs="Times New Roman"/>
          <w:sz w:val="96"/>
          <w:szCs w:val="28"/>
          <w:lang w:val="uk-UA"/>
        </w:rPr>
        <w:t>ПЛАН</w:t>
      </w:r>
    </w:p>
    <w:p w14:paraId="5EB14637" w14:textId="7A8B895D" w:rsidR="000D3BB1" w:rsidRPr="00907B50" w:rsidRDefault="000D3BB1" w:rsidP="00465CAB">
      <w:pPr>
        <w:spacing w:after="0" w:line="240" w:lineRule="auto"/>
        <w:jc w:val="center"/>
        <w:rPr>
          <w:rFonts w:ascii="Ermilov" w:eastAsia="Times New Roman" w:hAnsi="Ermilov" w:cs="Times New Roman"/>
          <w:sz w:val="96"/>
          <w:szCs w:val="28"/>
          <w:lang w:val="uk-UA"/>
        </w:rPr>
      </w:pPr>
      <w:r w:rsidRPr="00907B50">
        <w:rPr>
          <w:rFonts w:ascii="Ermilov" w:eastAsia="Times New Roman" w:hAnsi="Ermilov" w:cs="Times New Roman"/>
          <w:sz w:val="96"/>
          <w:szCs w:val="28"/>
          <w:lang w:val="uk-UA"/>
        </w:rPr>
        <w:t>РОБОТИ</w:t>
      </w:r>
    </w:p>
    <w:p w14:paraId="7331B42A" w14:textId="77777777" w:rsidR="00465CAB" w:rsidRPr="00907B50" w:rsidRDefault="00465CAB" w:rsidP="000D3BB1">
      <w:pPr>
        <w:jc w:val="center"/>
        <w:rPr>
          <w:rFonts w:ascii="Times New Roman" w:eastAsia="Times New Roman" w:hAnsi="Times New Roman" w:cs="Times New Roman"/>
          <w:sz w:val="28"/>
          <w:szCs w:val="28"/>
          <w:lang w:val="uk-UA"/>
        </w:rPr>
      </w:pPr>
    </w:p>
    <w:p w14:paraId="0769D950" w14:textId="77777777" w:rsidR="00465CAB" w:rsidRPr="00907B50" w:rsidRDefault="00465CAB" w:rsidP="000D3BB1">
      <w:pPr>
        <w:jc w:val="center"/>
        <w:rPr>
          <w:rFonts w:ascii="Times New Roman" w:eastAsia="Times New Roman" w:hAnsi="Times New Roman" w:cs="Times New Roman"/>
          <w:sz w:val="28"/>
          <w:szCs w:val="28"/>
          <w:lang w:val="uk-UA"/>
        </w:rPr>
      </w:pPr>
    </w:p>
    <w:p w14:paraId="786A97DC" w14:textId="77777777" w:rsidR="000D3BB1" w:rsidRPr="00907B50" w:rsidRDefault="000D3BB1" w:rsidP="000D3BB1">
      <w:pPr>
        <w:jc w:val="center"/>
        <w:rPr>
          <w:rFonts w:ascii="Times New Roman" w:eastAsia="Times New Roman" w:hAnsi="Times New Roman" w:cs="Times New Roman"/>
          <w:sz w:val="28"/>
          <w:szCs w:val="28"/>
          <w:lang w:val="uk-UA"/>
        </w:rPr>
      </w:pPr>
    </w:p>
    <w:p w14:paraId="1ADAAD52" w14:textId="77777777" w:rsidR="000D3BB1" w:rsidRPr="00907B50" w:rsidRDefault="000D3BB1" w:rsidP="000D3BB1">
      <w:pPr>
        <w:jc w:val="center"/>
        <w:rPr>
          <w:rFonts w:ascii="Times New Roman" w:eastAsia="Times New Roman" w:hAnsi="Times New Roman" w:cs="Times New Roman"/>
          <w:sz w:val="28"/>
          <w:szCs w:val="28"/>
          <w:lang w:val="uk-UA"/>
        </w:rPr>
      </w:pPr>
      <w:r w:rsidRPr="00907B50">
        <w:rPr>
          <w:noProof/>
          <w:lang w:val="uk-UA"/>
        </w:rPr>
        <w:drawing>
          <wp:inline distT="0" distB="0" distL="0" distR="0" wp14:anchorId="26637747" wp14:editId="1B785795">
            <wp:extent cx="5090615" cy="2015226"/>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l="4194" t="18790" b="13783"/>
                    <a:stretch>
                      <a:fillRect/>
                    </a:stretch>
                  </pic:blipFill>
                  <pic:spPr>
                    <a:xfrm>
                      <a:off x="0" y="0"/>
                      <a:ext cx="5103872" cy="2020474"/>
                    </a:xfrm>
                    <a:prstGeom prst="rect">
                      <a:avLst/>
                    </a:prstGeom>
                    <a:ln/>
                  </pic:spPr>
                </pic:pic>
              </a:graphicData>
            </a:graphic>
          </wp:inline>
        </w:drawing>
      </w:r>
    </w:p>
    <w:p w14:paraId="29D52734" w14:textId="68FC919F" w:rsidR="00465CAB" w:rsidRPr="00907B50" w:rsidRDefault="00A128E8" w:rsidP="00465CAB">
      <w:pPr>
        <w:jc w:val="center"/>
        <w:rPr>
          <w:rFonts w:ascii="Times New Roman" w:eastAsia="Times New Roman" w:hAnsi="Times New Roman" w:cs="Times New Roman"/>
          <w:sz w:val="32"/>
          <w:szCs w:val="28"/>
          <w:lang w:val="uk-UA"/>
        </w:rPr>
      </w:pPr>
      <w:r w:rsidRPr="00907B50">
        <w:rPr>
          <w:rFonts w:ascii="Bahnschrift" w:eastAsia="Times New Roman" w:hAnsi="Bahnschrift" w:cs="Times New Roman"/>
          <w:sz w:val="32"/>
          <w:szCs w:val="28"/>
          <w:lang w:val="uk-UA"/>
        </w:rPr>
        <w:t>202</w:t>
      </w:r>
      <w:r w:rsidR="00D168CC" w:rsidRPr="00907B50">
        <w:rPr>
          <w:rFonts w:ascii="Bahnschrift" w:eastAsia="Times New Roman" w:hAnsi="Bahnschrift" w:cs="Times New Roman"/>
          <w:sz w:val="32"/>
          <w:szCs w:val="28"/>
          <w:lang w:val="uk-UA"/>
        </w:rPr>
        <w:t>5</w:t>
      </w:r>
      <w:r w:rsidR="007C1C01" w:rsidRPr="00907B50">
        <w:rPr>
          <w:rFonts w:ascii="Bahnschrift" w:eastAsia="Times New Roman" w:hAnsi="Bahnschrift" w:cs="Times New Roman"/>
          <w:sz w:val="32"/>
          <w:szCs w:val="28"/>
          <w:lang w:val="uk-UA"/>
        </w:rPr>
        <w:t xml:space="preserve"> рік</w:t>
      </w:r>
    </w:p>
    <w:p w14:paraId="31B24224" w14:textId="3ECA1C30" w:rsidR="00DB5919" w:rsidRPr="00907B50" w:rsidRDefault="00514699" w:rsidP="00372076">
      <w:pPr>
        <w:ind w:left="4100" w:firstLine="720"/>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lastRenderedPageBreak/>
        <w:t>ЗАТВЕРДЖУЮ</w:t>
      </w:r>
    </w:p>
    <w:p w14:paraId="1EA03B78" w14:textId="77777777" w:rsidR="00DB5919" w:rsidRPr="00907B50" w:rsidRDefault="00514699">
      <w:pPr>
        <w:spacing w:after="0" w:line="240" w:lineRule="auto"/>
        <w:ind w:firstLine="4820"/>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Директор Департаменту освіти і науки</w:t>
      </w:r>
    </w:p>
    <w:p w14:paraId="04161CA6" w14:textId="77777777" w:rsidR="00DB5919" w:rsidRPr="00907B50" w:rsidRDefault="00514699">
      <w:pPr>
        <w:spacing w:after="0" w:line="240" w:lineRule="auto"/>
        <w:ind w:firstLine="4820"/>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 xml:space="preserve">виконавчого органу Київської міської </w:t>
      </w:r>
    </w:p>
    <w:p w14:paraId="5F55CCAB" w14:textId="77777777" w:rsidR="00DB5919" w:rsidRPr="00907B50" w:rsidRDefault="00514699">
      <w:pPr>
        <w:spacing w:after="0" w:line="240" w:lineRule="auto"/>
        <w:ind w:firstLine="4820"/>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 xml:space="preserve">ради (Київської міської державної </w:t>
      </w:r>
    </w:p>
    <w:p w14:paraId="79999715" w14:textId="77777777" w:rsidR="00DB5919" w:rsidRPr="00907B50" w:rsidRDefault="00514699">
      <w:pPr>
        <w:spacing w:after="0" w:line="240" w:lineRule="auto"/>
        <w:ind w:firstLine="4820"/>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адміністрації)</w:t>
      </w:r>
    </w:p>
    <w:p w14:paraId="1445EE1A" w14:textId="77777777" w:rsidR="00DB5919" w:rsidRPr="00907B50" w:rsidRDefault="00DB5919">
      <w:pPr>
        <w:spacing w:after="0" w:line="240" w:lineRule="auto"/>
        <w:ind w:firstLine="4820"/>
        <w:rPr>
          <w:rFonts w:ascii="Times New Roman" w:eastAsia="Times New Roman" w:hAnsi="Times New Roman" w:cs="Times New Roman"/>
          <w:sz w:val="28"/>
          <w:szCs w:val="28"/>
          <w:lang w:val="uk-UA"/>
        </w:rPr>
      </w:pPr>
    </w:p>
    <w:p w14:paraId="59CC1D75" w14:textId="77777777" w:rsidR="00DB5919" w:rsidRPr="00907B50" w:rsidRDefault="00514699">
      <w:pPr>
        <w:spacing w:after="0" w:line="240" w:lineRule="auto"/>
        <w:ind w:firstLine="4820"/>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 xml:space="preserve">______________________ О. </w:t>
      </w:r>
      <w:r w:rsidR="00316D31" w:rsidRPr="00907B50">
        <w:rPr>
          <w:rFonts w:ascii="Times New Roman" w:eastAsia="Times New Roman" w:hAnsi="Times New Roman" w:cs="Times New Roman"/>
          <w:sz w:val="28"/>
          <w:szCs w:val="28"/>
          <w:lang w:val="uk-UA"/>
        </w:rPr>
        <w:t>ФІДАНЯН</w:t>
      </w:r>
    </w:p>
    <w:p w14:paraId="0692EC52" w14:textId="77777777" w:rsidR="00DB5919" w:rsidRPr="00907B50" w:rsidRDefault="00DB5919">
      <w:pPr>
        <w:spacing w:after="0" w:line="240" w:lineRule="auto"/>
        <w:ind w:firstLine="4820"/>
        <w:rPr>
          <w:rFonts w:ascii="Times New Roman" w:eastAsia="Times New Roman" w:hAnsi="Times New Roman" w:cs="Times New Roman"/>
          <w:sz w:val="28"/>
          <w:szCs w:val="28"/>
          <w:lang w:val="uk-UA"/>
        </w:rPr>
      </w:pPr>
    </w:p>
    <w:p w14:paraId="4D80BEF5" w14:textId="77777777" w:rsidR="00DB5919" w:rsidRPr="00907B50" w:rsidRDefault="00DB5919">
      <w:pPr>
        <w:spacing w:after="0" w:line="240" w:lineRule="auto"/>
        <w:ind w:firstLine="4820"/>
        <w:rPr>
          <w:rFonts w:ascii="Times New Roman" w:eastAsia="Times New Roman" w:hAnsi="Times New Roman" w:cs="Times New Roman"/>
          <w:sz w:val="28"/>
          <w:szCs w:val="28"/>
          <w:lang w:val="uk-UA"/>
        </w:rPr>
      </w:pPr>
    </w:p>
    <w:p w14:paraId="5F2AAD8B" w14:textId="77777777" w:rsidR="00DB5919" w:rsidRPr="00907B50" w:rsidRDefault="00514699">
      <w:pPr>
        <w:spacing w:after="0" w:line="240" w:lineRule="auto"/>
        <w:ind w:left="4820"/>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ПОГОДЖЕНО</w:t>
      </w:r>
    </w:p>
    <w:p w14:paraId="0350A6F5" w14:textId="77777777" w:rsidR="00DB5919" w:rsidRPr="00907B50" w:rsidRDefault="00514699">
      <w:pPr>
        <w:spacing w:after="0" w:line="240" w:lineRule="auto"/>
        <w:ind w:left="4820"/>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Колегією Департаменту освіти і науки виконавчого органу Київської міської ради (Київської міської державної адміністрації)</w:t>
      </w:r>
    </w:p>
    <w:p w14:paraId="4821C957" w14:textId="77777777" w:rsidR="00DB5919" w:rsidRPr="00907B50" w:rsidRDefault="00DB5919">
      <w:pPr>
        <w:spacing w:after="0" w:line="240" w:lineRule="auto"/>
        <w:ind w:left="4820"/>
        <w:rPr>
          <w:rFonts w:ascii="Times New Roman" w:eastAsia="Times New Roman" w:hAnsi="Times New Roman" w:cs="Times New Roman"/>
          <w:sz w:val="28"/>
          <w:szCs w:val="28"/>
          <w:lang w:val="uk-UA"/>
        </w:rPr>
      </w:pPr>
    </w:p>
    <w:p w14:paraId="5335DB42" w14:textId="6979350A" w:rsidR="00DB5919" w:rsidRPr="00907B50" w:rsidRDefault="00E8615E">
      <w:pPr>
        <w:spacing w:after="0" w:line="240" w:lineRule="auto"/>
        <w:ind w:left="4820"/>
        <w:rPr>
          <w:rFonts w:ascii="Times New Roman" w:eastAsia="Times New Roman" w:hAnsi="Times New Roman" w:cs="Times New Roman"/>
          <w:sz w:val="28"/>
          <w:szCs w:val="28"/>
          <w:u w:val="single"/>
          <w:lang w:val="uk-UA"/>
        </w:rPr>
      </w:pPr>
      <w:r w:rsidRPr="00907B50">
        <w:rPr>
          <w:rFonts w:ascii="Times New Roman" w:eastAsia="Times New Roman" w:hAnsi="Times New Roman" w:cs="Times New Roman"/>
          <w:sz w:val="28"/>
          <w:szCs w:val="28"/>
          <w:lang w:val="uk-UA"/>
        </w:rPr>
        <w:t>Рішення</w:t>
      </w:r>
      <w:r w:rsidR="00514699" w:rsidRPr="00907B50">
        <w:rPr>
          <w:rFonts w:ascii="Times New Roman" w:eastAsia="Times New Roman" w:hAnsi="Times New Roman" w:cs="Times New Roman"/>
          <w:sz w:val="28"/>
          <w:szCs w:val="28"/>
          <w:lang w:val="uk-UA"/>
        </w:rPr>
        <w:t xml:space="preserve"> № </w:t>
      </w:r>
      <w:r w:rsidR="00D168CC" w:rsidRPr="00907B50">
        <w:rPr>
          <w:rFonts w:ascii="Times New Roman" w:eastAsia="Times New Roman" w:hAnsi="Times New Roman" w:cs="Times New Roman"/>
          <w:sz w:val="28"/>
          <w:szCs w:val="28"/>
          <w:lang w:val="uk-UA"/>
        </w:rPr>
        <w:t>_____</w:t>
      </w:r>
      <w:r w:rsidR="00514699" w:rsidRPr="00907B50">
        <w:rPr>
          <w:rFonts w:ascii="Times New Roman" w:eastAsia="Times New Roman" w:hAnsi="Times New Roman" w:cs="Times New Roman"/>
          <w:sz w:val="28"/>
          <w:szCs w:val="28"/>
          <w:lang w:val="uk-UA"/>
        </w:rPr>
        <w:t xml:space="preserve"> від </w:t>
      </w:r>
      <w:r w:rsidR="00D168CC" w:rsidRPr="00907B50">
        <w:rPr>
          <w:rFonts w:ascii="Times New Roman" w:eastAsia="Times New Roman" w:hAnsi="Times New Roman" w:cs="Times New Roman"/>
          <w:sz w:val="28"/>
          <w:szCs w:val="28"/>
          <w:u w:val="single"/>
          <w:lang w:val="uk-UA"/>
        </w:rPr>
        <w:t>1</w:t>
      </w:r>
      <w:r w:rsidR="0037022A" w:rsidRPr="00907B50">
        <w:rPr>
          <w:rFonts w:ascii="Times New Roman" w:eastAsia="Times New Roman" w:hAnsi="Times New Roman" w:cs="Times New Roman"/>
          <w:sz w:val="28"/>
          <w:szCs w:val="28"/>
          <w:u w:val="single"/>
          <w:lang w:val="uk-UA"/>
        </w:rPr>
        <w:t>8.12.202</w:t>
      </w:r>
      <w:r w:rsidR="00D168CC" w:rsidRPr="00907B50">
        <w:rPr>
          <w:rFonts w:ascii="Times New Roman" w:eastAsia="Times New Roman" w:hAnsi="Times New Roman" w:cs="Times New Roman"/>
          <w:sz w:val="28"/>
          <w:szCs w:val="28"/>
          <w:u w:val="single"/>
          <w:lang w:val="uk-UA"/>
        </w:rPr>
        <w:t>4</w:t>
      </w:r>
    </w:p>
    <w:p w14:paraId="54295CD9" w14:textId="77777777" w:rsidR="00DB5919" w:rsidRPr="00907B50" w:rsidRDefault="00DB5919">
      <w:pPr>
        <w:spacing w:after="0" w:line="240" w:lineRule="auto"/>
        <w:jc w:val="center"/>
        <w:rPr>
          <w:rFonts w:ascii="Times New Roman" w:eastAsia="Times New Roman" w:hAnsi="Times New Roman" w:cs="Times New Roman"/>
          <w:b/>
          <w:sz w:val="52"/>
          <w:szCs w:val="48"/>
          <w:lang w:val="uk-UA"/>
        </w:rPr>
      </w:pPr>
    </w:p>
    <w:p w14:paraId="51DBE3EC" w14:textId="5DB515FC" w:rsidR="00DB5919" w:rsidRPr="00907B50" w:rsidRDefault="00DB5919">
      <w:pPr>
        <w:spacing w:after="0" w:line="240" w:lineRule="auto"/>
        <w:jc w:val="center"/>
        <w:rPr>
          <w:rFonts w:ascii="Times New Roman" w:eastAsia="Times New Roman" w:hAnsi="Times New Roman" w:cs="Times New Roman"/>
          <w:b/>
          <w:sz w:val="52"/>
          <w:szCs w:val="48"/>
          <w:lang w:val="uk-UA"/>
        </w:rPr>
      </w:pPr>
    </w:p>
    <w:p w14:paraId="07193A32" w14:textId="3283F82F" w:rsidR="000D3BB1" w:rsidRPr="00907B50" w:rsidRDefault="000D3BB1">
      <w:pPr>
        <w:spacing w:after="0" w:line="240" w:lineRule="auto"/>
        <w:jc w:val="center"/>
        <w:rPr>
          <w:rFonts w:ascii="Times New Roman" w:eastAsia="Times New Roman" w:hAnsi="Times New Roman" w:cs="Times New Roman"/>
          <w:b/>
          <w:sz w:val="52"/>
          <w:szCs w:val="48"/>
          <w:lang w:val="uk-UA"/>
        </w:rPr>
      </w:pPr>
    </w:p>
    <w:p w14:paraId="7E24B2CC" w14:textId="187CFF52" w:rsidR="00465CAB" w:rsidRPr="00907B50" w:rsidRDefault="00D1775C" w:rsidP="00465CAB">
      <w:pPr>
        <w:spacing w:line="240" w:lineRule="auto"/>
        <w:jc w:val="center"/>
        <w:rPr>
          <w:rFonts w:ascii="Ermilov" w:eastAsia="Times New Roman" w:hAnsi="Ermilov" w:cs="Times New Roman"/>
          <w:sz w:val="72"/>
          <w:szCs w:val="28"/>
          <w:lang w:val="uk-UA"/>
        </w:rPr>
      </w:pPr>
      <w:r w:rsidRPr="00907B50">
        <w:rPr>
          <w:rFonts w:ascii="Ermilov" w:eastAsia="Times New Roman" w:hAnsi="Ermilov" w:cs="Times New Roman"/>
          <w:sz w:val="72"/>
          <w:szCs w:val="28"/>
          <w:lang w:val="uk-UA"/>
        </w:rPr>
        <w:t>ПЛАН</w:t>
      </w:r>
    </w:p>
    <w:p w14:paraId="7BC3AE92" w14:textId="02C296ED" w:rsidR="00DB5919" w:rsidRPr="00907B50" w:rsidRDefault="00514699" w:rsidP="00465CAB">
      <w:pPr>
        <w:spacing w:line="240" w:lineRule="auto"/>
        <w:jc w:val="center"/>
        <w:rPr>
          <w:rFonts w:ascii="Ermilov" w:eastAsia="Times New Roman" w:hAnsi="Ermilov" w:cs="Times New Roman"/>
          <w:sz w:val="72"/>
          <w:szCs w:val="28"/>
          <w:lang w:val="uk-UA"/>
        </w:rPr>
      </w:pPr>
      <w:r w:rsidRPr="00907B50">
        <w:rPr>
          <w:rFonts w:ascii="Ermilov" w:eastAsia="Times New Roman" w:hAnsi="Ermilov" w:cs="Times New Roman"/>
          <w:sz w:val="72"/>
          <w:szCs w:val="28"/>
          <w:lang w:val="uk-UA"/>
        </w:rPr>
        <w:t>РОБОТИ</w:t>
      </w:r>
    </w:p>
    <w:p w14:paraId="6CD9FF53" w14:textId="77777777" w:rsidR="000D3BB1" w:rsidRPr="00907B50" w:rsidRDefault="000D3BB1">
      <w:pPr>
        <w:spacing w:after="0" w:line="240" w:lineRule="auto"/>
        <w:jc w:val="center"/>
        <w:rPr>
          <w:rFonts w:ascii="Times New Roman" w:eastAsia="Times New Roman" w:hAnsi="Times New Roman" w:cs="Times New Roman"/>
          <w:b/>
          <w:sz w:val="32"/>
          <w:szCs w:val="32"/>
          <w:lang w:val="uk-UA"/>
        </w:rPr>
      </w:pPr>
    </w:p>
    <w:p w14:paraId="7A5BF5F2" w14:textId="79347B05" w:rsidR="000D3BB1" w:rsidRPr="00907B50" w:rsidRDefault="0074282E" w:rsidP="000D3BB1">
      <w:pPr>
        <w:jc w:val="center"/>
        <w:rPr>
          <w:rFonts w:ascii="Ermilov" w:eastAsia="Times New Roman" w:hAnsi="Ermilov" w:cs="Times New Roman"/>
          <w:sz w:val="52"/>
          <w:szCs w:val="28"/>
          <w:lang w:val="uk-UA"/>
        </w:rPr>
      </w:pPr>
      <w:r w:rsidRPr="00907B50">
        <w:rPr>
          <w:rFonts w:ascii="Ermilov" w:eastAsia="Times New Roman" w:hAnsi="Ermilov" w:cs="Times New Roman"/>
          <w:sz w:val="52"/>
          <w:szCs w:val="28"/>
          <w:lang w:val="uk-UA"/>
        </w:rPr>
        <w:t>202</w:t>
      </w:r>
      <w:r w:rsidR="00D168CC" w:rsidRPr="00907B50">
        <w:rPr>
          <w:rFonts w:ascii="Ermilov" w:eastAsia="Times New Roman" w:hAnsi="Ermilov" w:cs="Times New Roman"/>
          <w:sz w:val="52"/>
          <w:szCs w:val="28"/>
          <w:lang w:val="uk-UA"/>
        </w:rPr>
        <w:t>5</w:t>
      </w:r>
      <w:r w:rsidR="000D3BB1" w:rsidRPr="00907B50">
        <w:rPr>
          <w:rFonts w:ascii="Ermilov" w:eastAsia="Times New Roman" w:hAnsi="Ermilov" w:cs="Times New Roman"/>
          <w:sz w:val="52"/>
          <w:szCs w:val="28"/>
          <w:lang w:val="uk-UA"/>
        </w:rPr>
        <w:t xml:space="preserve"> рік</w:t>
      </w:r>
    </w:p>
    <w:p w14:paraId="0C02344E" w14:textId="5CA9D4F7" w:rsidR="00DB5919" w:rsidRPr="00907B50" w:rsidRDefault="00514699">
      <w:pPr>
        <w:rPr>
          <w:rFonts w:ascii="Times New Roman" w:eastAsia="Times New Roman" w:hAnsi="Times New Roman" w:cs="Times New Roman"/>
          <w:sz w:val="28"/>
          <w:szCs w:val="28"/>
          <w:lang w:val="uk-UA"/>
        </w:rPr>
      </w:pPr>
      <w:r w:rsidRPr="00907B50">
        <w:rPr>
          <w:lang w:val="uk-UA"/>
        </w:rPr>
        <w:br w:type="page"/>
      </w:r>
    </w:p>
    <w:p w14:paraId="4B98C1E6" w14:textId="77777777" w:rsidR="00487103" w:rsidRPr="00907B50" w:rsidRDefault="00487103" w:rsidP="000E0851">
      <w:pPr>
        <w:spacing w:after="0" w:line="240" w:lineRule="auto"/>
        <w:jc w:val="center"/>
        <w:rPr>
          <w:rFonts w:ascii="Bahnschrift" w:eastAsia="Times New Roman" w:hAnsi="Bahnschrift" w:cs="Times New Roman"/>
          <w:sz w:val="32"/>
          <w:szCs w:val="28"/>
          <w:lang w:val="uk-UA"/>
        </w:rPr>
      </w:pPr>
      <w:r w:rsidRPr="00907B50">
        <w:rPr>
          <w:rFonts w:ascii="Bahnschrift" w:eastAsia="Times New Roman" w:hAnsi="Bahnschrift" w:cs="Times New Roman"/>
          <w:sz w:val="32"/>
          <w:szCs w:val="28"/>
          <w:lang w:val="uk-UA"/>
        </w:rPr>
        <w:lastRenderedPageBreak/>
        <w:t>ЗМІСТ</w:t>
      </w:r>
    </w:p>
    <w:p w14:paraId="3E53634E" w14:textId="77777777" w:rsidR="00487103" w:rsidRPr="00907B50" w:rsidRDefault="00487103" w:rsidP="00487103">
      <w:pPr>
        <w:pBdr>
          <w:top w:val="nil"/>
          <w:left w:val="nil"/>
          <w:bottom w:val="nil"/>
          <w:right w:val="nil"/>
          <w:between w:val="nil"/>
        </w:pBdr>
        <w:spacing w:after="0" w:line="240" w:lineRule="auto"/>
        <w:rPr>
          <w:rFonts w:ascii="Times New Roman" w:eastAsia="Times New Roman" w:hAnsi="Times New Roman" w:cs="Times New Roman"/>
          <w:b/>
          <w:sz w:val="24"/>
          <w:szCs w:val="28"/>
          <w:lang w:val="uk-UA"/>
        </w:rPr>
      </w:pPr>
    </w:p>
    <w:tbl>
      <w:tblPr>
        <w:tblStyle w:val="TableNormal"/>
        <w:tblW w:w="5071" w:type="pct"/>
        <w:tblInd w:w="5" w:type="dxa"/>
        <w:tblLook w:val="0620" w:firstRow="1" w:lastRow="0" w:firstColumn="0" w:lastColumn="0" w:noHBand="1" w:noVBand="1"/>
      </w:tblPr>
      <w:tblGrid>
        <w:gridCol w:w="563"/>
        <w:gridCol w:w="8362"/>
        <w:gridCol w:w="851"/>
      </w:tblGrid>
      <w:tr w:rsidR="005555F3" w:rsidRPr="00907B50" w14:paraId="0C108FDE" w14:textId="77777777" w:rsidTr="003353E4">
        <w:trPr>
          <w:trHeight w:val="567"/>
        </w:trPr>
        <w:tc>
          <w:tcPr>
            <w:tcW w:w="288" w:type="pct"/>
          </w:tcPr>
          <w:p w14:paraId="2832A65B" w14:textId="2EA847DD" w:rsidR="00393CD3" w:rsidRPr="00907B50" w:rsidRDefault="00393CD3" w:rsidP="009435A9">
            <w:pPr>
              <w:pStyle w:val="a7"/>
              <w:jc w:val="center"/>
              <w:rPr>
                <w:rFonts w:ascii="Times New Roman" w:hAnsi="Times New Roman" w:cs="Times New Roman"/>
                <w:sz w:val="28"/>
                <w:szCs w:val="28"/>
                <w:lang w:val="uk-UA"/>
              </w:rPr>
            </w:pPr>
            <w:bookmarkStart w:id="1" w:name="_Hlk61938354"/>
            <w:r w:rsidRPr="00907B50">
              <w:rPr>
                <w:rFonts w:ascii="Times New Roman" w:hAnsi="Times New Roman" w:cs="Times New Roman"/>
                <w:sz w:val="28"/>
                <w:szCs w:val="28"/>
                <w:lang w:val="uk-UA"/>
              </w:rPr>
              <w:t>І.</w:t>
            </w:r>
          </w:p>
        </w:tc>
        <w:tc>
          <w:tcPr>
            <w:tcW w:w="4277" w:type="pct"/>
          </w:tcPr>
          <w:p w14:paraId="3A24C940" w14:textId="131175F7" w:rsidR="00393CD3" w:rsidRPr="00907B50" w:rsidRDefault="00393CD3" w:rsidP="00024B83">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w:t>
            </w:r>
            <w:r w:rsidR="009435A9" w:rsidRPr="00907B50">
              <w:rPr>
                <w:rFonts w:ascii="Times New Roman" w:hAnsi="Times New Roman" w:cs="Times New Roman"/>
                <w:sz w:val="28"/>
                <w:szCs w:val="28"/>
                <w:lang w:val="uk-UA"/>
              </w:rPr>
              <w:t>ступ</w:t>
            </w:r>
            <w:r w:rsidR="00024B83" w:rsidRPr="00907B50">
              <w:rPr>
                <w:rFonts w:ascii="Times New Roman" w:hAnsi="Times New Roman" w:cs="Times New Roman"/>
                <w:sz w:val="28"/>
                <w:szCs w:val="28"/>
                <w:lang w:val="uk-UA"/>
              </w:rPr>
              <w:t>……………………………………………………………………</w:t>
            </w:r>
            <w:r w:rsidR="00764811" w:rsidRPr="00907B50">
              <w:rPr>
                <w:rFonts w:ascii="Times New Roman" w:hAnsi="Times New Roman" w:cs="Times New Roman"/>
                <w:sz w:val="28"/>
                <w:szCs w:val="28"/>
                <w:lang w:val="uk-UA"/>
              </w:rPr>
              <w:t>…</w:t>
            </w:r>
          </w:p>
        </w:tc>
        <w:tc>
          <w:tcPr>
            <w:tcW w:w="435" w:type="pct"/>
          </w:tcPr>
          <w:p w14:paraId="30496E13" w14:textId="0746244D"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5</w:t>
            </w:r>
          </w:p>
        </w:tc>
      </w:tr>
      <w:tr w:rsidR="005555F3" w:rsidRPr="00907B50" w14:paraId="73A9B797" w14:textId="77777777" w:rsidTr="003353E4">
        <w:trPr>
          <w:trHeight w:val="567"/>
        </w:trPr>
        <w:tc>
          <w:tcPr>
            <w:tcW w:w="288" w:type="pct"/>
          </w:tcPr>
          <w:p w14:paraId="10B7C201" w14:textId="688AC4AE" w:rsidR="00393CD3" w:rsidRPr="00907B50" w:rsidRDefault="00393CD3" w:rsidP="009435A9">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ІІ.</w:t>
            </w:r>
          </w:p>
        </w:tc>
        <w:tc>
          <w:tcPr>
            <w:tcW w:w="4277" w:type="pct"/>
          </w:tcPr>
          <w:p w14:paraId="749A5961" w14:textId="018B2A53" w:rsidR="00393CD3" w:rsidRPr="00907B50" w:rsidRDefault="00393CD3" w:rsidP="00024B83">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Організаційно-управлінська діяльність.</w:t>
            </w:r>
            <w:r w:rsidR="009435A9" w:rsidRPr="00907B50">
              <w:rPr>
                <w:rFonts w:ascii="Times New Roman" w:hAnsi="Times New Roman" w:cs="Times New Roman"/>
                <w:sz w:val="28"/>
                <w:szCs w:val="28"/>
                <w:lang w:val="uk-UA"/>
              </w:rPr>
              <w:t xml:space="preserve"> </w:t>
            </w:r>
            <w:r w:rsidRPr="00907B50">
              <w:rPr>
                <w:rFonts w:ascii="Times New Roman" w:hAnsi="Times New Roman" w:cs="Times New Roman"/>
                <w:sz w:val="28"/>
                <w:szCs w:val="28"/>
                <w:lang w:val="uk-UA"/>
              </w:rPr>
              <w:t>Регламент роботи</w:t>
            </w:r>
            <w:r w:rsidR="00024B83" w:rsidRPr="00907B50">
              <w:rPr>
                <w:rFonts w:ascii="Times New Roman" w:hAnsi="Times New Roman" w:cs="Times New Roman"/>
                <w:sz w:val="28"/>
                <w:szCs w:val="28"/>
                <w:lang w:val="uk-UA"/>
              </w:rPr>
              <w:t>…………..</w:t>
            </w:r>
            <w:r w:rsidR="00764811" w:rsidRPr="00907B50">
              <w:rPr>
                <w:rFonts w:ascii="Times New Roman" w:hAnsi="Times New Roman" w:cs="Times New Roman"/>
                <w:sz w:val="28"/>
                <w:szCs w:val="28"/>
                <w:lang w:val="uk-UA"/>
              </w:rPr>
              <w:t>.</w:t>
            </w:r>
          </w:p>
        </w:tc>
        <w:tc>
          <w:tcPr>
            <w:tcW w:w="435" w:type="pct"/>
          </w:tcPr>
          <w:p w14:paraId="6063E735" w14:textId="6F05F675" w:rsidR="00393CD3"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19</w:t>
            </w:r>
          </w:p>
        </w:tc>
      </w:tr>
      <w:tr w:rsidR="005555F3" w:rsidRPr="00907B50" w14:paraId="5BFE152E" w14:textId="77777777" w:rsidTr="003353E4">
        <w:trPr>
          <w:trHeight w:val="850"/>
        </w:trPr>
        <w:tc>
          <w:tcPr>
            <w:tcW w:w="288" w:type="pct"/>
          </w:tcPr>
          <w:p w14:paraId="726BFDA1" w14:textId="35CCA64B" w:rsidR="00393CD3" w:rsidRPr="00907B50" w:rsidRDefault="00393CD3" w:rsidP="009435A9">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ІІІ.</w:t>
            </w:r>
          </w:p>
        </w:tc>
        <w:tc>
          <w:tcPr>
            <w:tcW w:w="4277" w:type="pct"/>
          </w:tcPr>
          <w:p w14:paraId="5531C2D8" w14:textId="2DE72C79" w:rsidR="003353E4"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Орієнтовні питання для розгляду</w:t>
            </w:r>
          </w:p>
          <w:p w14:paraId="33EDFC5B" w14:textId="3E7DE27D"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на засіданнях колегії Департаменту освіти і науки</w:t>
            </w:r>
            <w:r w:rsidR="00024B83" w:rsidRPr="00907B50">
              <w:rPr>
                <w:rFonts w:ascii="Times New Roman" w:hAnsi="Times New Roman" w:cs="Times New Roman"/>
                <w:sz w:val="28"/>
                <w:szCs w:val="28"/>
                <w:lang w:val="uk-UA"/>
              </w:rPr>
              <w:t>……………………</w:t>
            </w:r>
          </w:p>
        </w:tc>
        <w:tc>
          <w:tcPr>
            <w:tcW w:w="435" w:type="pct"/>
          </w:tcPr>
          <w:p w14:paraId="7471D268" w14:textId="77777777" w:rsidR="003353E4" w:rsidRPr="00907B50" w:rsidRDefault="003353E4" w:rsidP="008C4BA6">
            <w:pPr>
              <w:pStyle w:val="a7"/>
              <w:jc w:val="center"/>
              <w:rPr>
                <w:rFonts w:ascii="Times New Roman" w:hAnsi="Times New Roman" w:cs="Times New Roman"/>
                <w:sz w:val="28"/>
                <w:szCs w:val="28"/>
                <w:lang w:val="uk-UA"/>
              </w:rPr>
            </w:pPr>
          </w:p>
          <w:p w14:paraId="4BF6F411" w14:textId="103BC483" w:rsidR="00393CD3"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21</w:t>
            </w:r>
          </w:p>
        </w:tc>
      </w:tr>
      <w:tr w:rsidR="005555F3" w:rsidRPr="00907B50" w14:paraId="5F04A2DC" w14:textId="77777777" w:rsidTr="003353E4">
        <w:trPr>
          <w:trHeight w:val="1191"/>
        </w:trPr>
        <w:tc>
          <w:tcPr>
            <w:tcW w:w="288" w:type="pct"/>
          </w:tcPr>
          <w:p w14:paraId="4ACE4236" w14:textId="18ED7413" w:rsidR="00393CD3" w:rsidRPr="00907B50" w:rsidRDefault="00393CD3" w:rsidP="009435A9">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IV.</w:t>
            </w:r>
          </w:p>
        </w:tc>
        <w:tc>
          <w:tcPr>
            <w:tcW w:w="4277" w:type="pct"/>
          </w:tcPr>
          <w:p w14:paraId="47BB5771" w14:textId="77777777" w:rsidR="003353E4"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Основні організаційно-масові заходи, проведення яких </w:t>
            </w:r>
            <w:r w:rsidR="003353E4" w:rsidRPr="00907B50">
              <w:rPr>
                <w:rFonts w:ascii="Times New Roman" w:hAnsi="Times New Roman" w:cs="Times New Roman"/>
                <w:sz w:val="28"/>
                <w:szCs w:val="28"/>
                <w:lang w:val="uk-UA"/>
              </w:rPr>
              <w:t>к</w:t>
            </w:r>
            <w:r w:rsidRPr="00907B50">
              <w:rPr>
                <w:rFonts w:ascii="Times New Roman" w:hAnsi="Times New Roman" w:cs="Times New Roman"/>
                <w:sz w:val="28"/>
                <w:szCs w:val="28"/>
                <w:lang w:val="uk-UA"/>
              </w:rPr>
              <w:t xml:space="preserve">оординується Департаментом освіти і науки </w:t>
            </w:r>
          </w:p>
          <w:p w14:paraId="65CEE742" w14:textId="051D7256"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або які проводяться</w:t>
            </w:r>
            <w:r w:rsidR="003353E4" w:rsidRPr="00907B50">
              <w:rPr>
                <w:rFonts w:ascii="Times New Roman" w:hAnsi="Times New Roman" w:cs="Times New Roman"/>
                <w:sz w:val="28"/>
                <w:szCs w:val="28"/>
                <w:lang w:val="uk-UA"/>
              </w:rPr>
              <w:t xml:space="preserve"> </w:t>
            </w:r>
            <w:r w:rsidRPr="00907B50">
              <w:rPr>
                <w:rFonts w:ascii="Times New Roman" w:hAnsi="Times New Roman" w:cs="Times New Roman"/>
                <w:sz w:val="28"/>
                <w:szCs w:val="28"/>
                <w:lang w:val="uk-UA"/>
              </w:rPr>
              <w:t>за його участю</w:t>
            </w:r>
            <w:r w:rsidR="00024B83" w:rsidRPr="00907B50">
              <w:rPr>
                <w:rFonts w:ascii="Times New Roman" w:hAnsi="Times New Roman" w:cs="Times New Roman"/>
                <w:sz w:val="28"/>
                <w:szCs w:val="28"/>
                <w:lang w:val="uk-UA"/>
              </w:rPr>
              <w:t>…………………………………….</w:t>
            </w:r>
          </w:p>
        </w:tc>
        <w:tc>
          <w:tcPr>
            <w:tcW w:w="435" w:type="pct"/>
          </w:tcPr>
          <w:p w14:paraId="147745A5" w14:textId="77777777" w:rsidR="003353E4" w:rsidRPr="00907B50" w:rsidRDefault="003353E4" w:rsidP="008C4BA6">
            <w:pPr>
              <w:pStyle w:val="a7"/>
              <w:jc w:val="center"/>
              <w:rPr>
                <w:rFonts w:ascii="Times New Roman" w:hAnsi="Times New Roman" w:cs="Times New Roman"/>
                <w:sz w:val="28"/>
                <w:szCs w:val="28"/>
                <w:lang w:val="uk-UA"/>
              </w:rPr>
            </w:pPr>
          </w:p>
          <w:p w14:paraId="221A6DCB" w14:textId="77777777" w:rsidR="003353E4" w:rsidRPr="00907B50" w:rsidRDefault="003353E4" w:rsidP="008C4BA6">
            <w:pPr>
              <w:pStyle w:val="a7"/>
              <w:jc w:val="center"/>
              <w:rPr>
                <w:rFonts w:ascii="Times New Roman" w:hAnsi="Times New Roman" w:cs="Times New Roman"/>
                <w:sz w:val="28"/>
                <w:szCs w:val="28"/>
                <w:lang w:val="uk-UA"/>
              </w:rPr>
            </w:pPr>
          </w:p>
          <w:p w14:paraId="4D8AC06B" w14:textId="639A487A" w:rsidR="00393CD3"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22</w:t>
            </w:r>
          </w:p>
        </w:tc>
      </w:tr>
      <w:tr w:rsidR="005555F3" w:rsidRPr="00907B50" w14:paraId="650E5D07" w14:textId="77777777" w:rsidTr="003353E4">
        <w:trPr>
          <w:trHeight w:val="567"/>
        </w:trPr>
        <w:tc>
          <w:tcPr>
            <w:tcW w:w="288" w:type="pct"/>
          </w:tcPr>
          <w:p w14:paraId="4E8BD308" w14:textId="3280B199" w:rsidR="009435A9" w:rsidRPr="00907B50" w:rsidRDefault="009435A9" w:rsidP="009435A9">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V.</w:t>
            </w:r>
          </w:p>
        </w:tc>
        <w:tc>
          <w:tcPr>
            <w:tcW w:w="4277" w:type="pct"/>
          </w:tcPr>
          <w:p w14:paraId="652BBBD6" w14:textId="67D2FAD0" w:rsidR="009435A9" w:rsidRPr="00907B50" w:rsidRDefault="009435A9"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Організаційна, контролююча та аналітична діяльність</w:t>
            </w:r>
            <w:r w:rsidR="00024B83" w:rsidRPr="00907B50">
              <w:rPr>
                <w:rFonts w:ascii="Times New Roman" w:hAnsi="Times New Roman" w:cs="Times New Roman"/>
                <w:sz w:val="28"/>
                <w:szCs w:val="28"/>
                <w:lang w:val="uk-UA"/>
              </w:rPr>
              <w:t>……………….</w:t>
            </w:r>
          </w:p>
        </w:tc>
        <w:tc>
          <w:tcPr>
            <w:tcW w:w="435" w:type="pct"/>
          </w:tcPr>
          <w:p w14:paraId="59D1EA17" w14:textId="0DECF846" w:rsidR="009435A9"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27</w:t>
            </w:r>
          </w:p>
        </w:tc>
      </w:tr>
      <w:tr w:rsidR="005555F3" w:rsidRPr="00907B50" w14:paraId="33A0EEE8" w14:textId="77777777" w:rsidTr="003353E4">
        <w:trPr>
          <w:trHeight w:val="340"/>
        </w:trPr>
        <w:tc>
          <w:tcPr>
            <w:tcW w:w="288" w:type="pct"/>
          </w:tcPr>
          <w:p w14:paraId="021C0686" w14:textId="77777777" w:rsidR="009435A9" w:rsidRPr="00907B50" w:rsidRDefault="009435A9" w:rsidP="009435A9">
            <w:pPr>
              <w:pStyle w:val="a7"/>
              <w:jc w:val="center"/>
              <w:rPr>
                <w:rFonts w:ascii="Times New Roman" w:hAnsi="Times New Roman" w:cs="Times New Roman"/>
                <w:sz w:val="28"/>
                <w:szCs w:val="28"/>
                <w:lang w:val="uk-UA"/>
              </w:rPr>
            </w:pPr>
          </w:p>
        </w:tc>
        <w:tc>
          <w:tcPr>
            <w:tcW w:w="4277" w:type="pct"/>
          </w:tcPr>
          <w:p w14:paraId="083302BF" w14:textId="299778AE" w:rsidR="009435A9" w:rsidRPr="00907B50" w:rsidRDefault="009435A9" w:rsidP="003353E4">
            <w:pPr>
              <w:pStyle w:val="a7"/>
              <w:ind w:right="135"/>
              <w:rPr>
                <w:rFonts w:ascii="Times New Roman" w:hAnsi="Times New Roman" w:cs="Times New Roman"/>
                <w:sz w:val="28"/>
                <w:szCs w:val="28"/>
                <w:lang w:val="uk-UA"/>
              </w:rPr>
            </w:pPr>
            <w:r w:rsidRPr="00907B50">
              <w:rPr>
                <w:rFonts w:ascii="Times New Roman" w:hAnsi="Times New Roman" w:cs="Times New Roman"/>
                <w:sz w:val="28"/>
                <w:szCs w:val="28"/>
                <w:lang w:val="uk-UA"/>
              </w:rPr>
              <w:t>Управління дошкільної, загальної середньої та позашкільної освіти</w:t>
            </w:r>
            <w:r w:rsidR="00024B83" w:rsidRPr="00907B50">
              <w:rPr>
                <w:rFonts w:ascii="Times New Roman" w:hAnsi="Times New Roman" w:cs="Times New Roman"/>
                <w:sz w:val="28"/>
                <w:szCs w:val="28"/>
                <w:lang w:val="uk-UA"/>
              </w:rPr>
              <w:t>..</w:t>
            </w:r>
          </w:p>
        </w:tc>
        <w:tc>
          <w:tcPr>
            <w:tcW w:w="435" w:type="pct"/>
          </w:tcPr>
          <w:p w14:paraId="27FD187B" w14:textId="70DF9300" w:rsidR="009435A9"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27</w:t>
            </w:r>
          </w:p>
        </w:tc>
      </w:tr>
      <w:tr w:rsidR="005555F3" w:rsidRPr="00907B50" w14:paraId="2100C126" w14:textId="77777777" w:rsidTr="003353E4">
        <w:trPr>
          <w:trHeight w:val="340"/>
        </w:trPr>
        <w:tc>
          <w:tcPr>
            <w:tcW w:w="288" w:type="pct"/>
          </w:tcPr>
          <w:p w14:paraId="6EDF71F1" w14:textId="4D94EA38"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0D231BC5" w14:textId="0318FE60"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дошкільної освіти</w:t>
            </w:r>
            <w:r w:rsidR="00024B83" w:rsidRPr="00907B50">
              <w:rPr>
                <w:rFonts w:ascii="Times New Roman" w:hAnsi="Times New Roman" w:cs="Times New Roman"/>
                <w:sz w:val="28"/>
                <w:szCs w:val="28"/>
                <w:lang w:val="uk-UA"/>
              </w:rPr>
              <w:t>………………………………………………...</w:t>
            </w:r>
          </w:p>
        </w:tc>
        <w:tc>
          <w:tcPr>
            <w:tcW w:w="435" w:type="pct"/>
          </w:tcPr>
          <w:p w14:paraId="16ED19BA" w14:textId="7909533C" w:rsidR="00393CD3"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27</w:t>
            </w:r>
          </w:p>
        </w:tc>
      </w:tr>
      <w:tr w:rsidR="005555F3" w:rsidRPr="00907B50" w14:paraId="2974291C" w14:textId="77777777" w:rsidTr="003353E4">
        <w:trPr>
          <w:trHeight w:val="340"/>
        </w:trPr>
        <w:tc>
          <w:tcPr>
            <w:tcW w:w="288" w:type="pct"/>
          </w:tcPr>
          <w:p w14:paraId="34FE9AB5" w14:textId="64EA5157"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2681EBAB" w14:textId="08D36E02"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загальної середньої освіти</w:t>
            </w:r>
            <w:r w:rsidR="00024B83" w:rsidRPr="00907B50">
              <w:rPr>
                <w:rFonts w:ascii="Times New Roman" w:hAnsi="Times New Roman" w:cs="Times New Roman"/>
                <w:sz w:val="28"/>
                <w:szCs w:val="28"/>
                <w:lang w:val="uk-UA"/>
              </w:rPr>
              <w:t>……………………………………….</w:t>
            </w:r>
          </w:p>
        </w:tc>
        <w:tc>
          <w:tcPr>
            <w:tcW w:w="435" w:type="pct"/>
          </w:tcPr>
          <w:p w14:paraId="613AD7C2" w14:textId="4EB0AAC6" w:rsidR="00393CD3"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31</w:t>
            </w:r>
          </w:p>
        </w:tc>
      </w:tr>
      <w:tr w:rsidR="005555F3" w:rsidRPr="00907B50" w14:paraId="7EFB4A3E" w14:textId="77777777" w:rsidTr="003353E4">
        <w:trPr>
          <w:trHeight w:val="340"/>
        </w:trPr>
        <w:tc>
          <w:tcPr>
            <w:tcW w:w="288" w:type="pct"/>
          </w:tcPr>
          <w:p w14:paraId="6859E5C5" w14:textId="0C3F5F22"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5BD0A529" w14:textId="41FCEF44"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Сектор інклюзивного навчання</w:t>
            </w:r>
            <w:r w:rsidR="00024B83" w:rsidRPr="00907B50">
              <w:rPr>
                <w:rFonts w:ascii="Times New Roman" w:hAnsi="Times New Roman" w:cs="Times New Roman"/>
                <w:sz w:val="28"/>
                <w:szCs w:val="28"/>
                <w:lang w:val="uk-UA"/>
              </w:rPr>
              <w:t>…………………………………………</w:t>
            </w:r>
          </w:p>
        </w:tc>
        <w:tc>
          <w:tcPr>
            <w:tcW w:w="435" w:type="pct"/>
          </w:tcPr>
          <w:p w14:paraId="6E5CF3A1" w14:textId="32820733" w:rsidR="00393CD3"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41</w:t>
            </w:r>
          </w:p>
        </w:tc>
      </w:tr>
      <w:tr w:rsidR="005555F3" w:rsidRPr="00907B50" w14:paraId="20E0977C" w14:textId="77777777" w:rsidTr="003353E4">
        <w:trPr>
          <w:trHeight w:val="609"/>
        </w:trPr>
        <w:tc>
          <w:tcPr>
            <w:tcW w:w="288" w:type="pct"/>
          </w:tcPr>
          <w:p w14:paraId="095C15F4" w14:textId="76315DBC"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2CC2D4A2" w14:textId="0EFEEEA1"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позашкільної освіти</w:t>
            </w:r>
            <w:r w:rsidR="00024B83" w:rsidRPr="00907B50">
              <w:rPr>
                <w:rFonts w:ascii="Times New Roman" w:hAnsi="Times New Roman" w:cs="Times New Roman"/>
                <w:sz w:val="28"/>
                <w:szCs w:val="28"/>
                <w:lang w:val="uk-UA"/>
              </w:rPr>
              <w:t>………………………………………………</w:t>
            </w:r>
          </w:p>
        </w:tc>
        <w:tc>
          <w:tcPr>
            <w:tcW w:w="435" w:type="pct"/>
          </w:tcPr>
          <w:p w14:paraId="49641E06" w14:textId="62820ED5" w:rsidR="00393CD3"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45</w:t>
            </w:r>
          </w:p>
        </w:tc>
      </w:tr>
      <w:tr w:rsidR="005555F3" w:rsidRPr="00907B50" w14:paraId="57F1CB1A" w14:textId="77777777" w:rsidTr="003353E4">
        <w:trPr>
          <w:trHeight w:val="340"/>
        </w:trPr>
        <w:tc>
          <w:tcPr>
            <w:tcW w:w="288" w:type="pct"/>
          </w:tcPr>
          <w:p w14:paraId="7586B797" w14:textId="77777777" w:rsidR="00465CAB" w:rsidRPr="00907B50" w:rsidRDefault="00465CAB" w:rsidP="009435A9">
            <w:pPr>
              <w:pStyle w:val="a7"/>
              <w:jc w:val="center"/>
              <w:rPr>
                <w:rFonts w:ascii="Times New Roman" w:hAnsi="Times New Roman" w:cs="Times New Roman"/>
                <w:sz w:val="28"/>
                <w:szCs w:val="28"/>
                <w:lang w:val="uk-UA"/>
              </w:rPr>
            </w:pPr>
          </w:p>
        </w:tc>
        <w:tc>
          <w:tcPr>
            <w:tcW w:w="4277" w:type="pct"/>
          </w:tcPr>
          <w:p w14:paraId="0ADC3FA5" w14:textId="41B073CA" w:rsidR="00015DC0" w:rsidRPr="00907B50" w:rsidRDefault="00465CAB"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Управління закладів вищої освіти, професійної освіти</w:t>
            </w:r>
          </w:p>
          <w:p w14:paraId="4C3E00EF" w14:textId="0517C9CF" w:rsidR="00465CAB" w:rsidRPr="00907B50" w:rsidRDefault="00465CAB" w:rsidP="00024B83">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та прогнозування цільових програм</w:t>
            </w:r>
            <w:r w:rsidR="00024B83" w:rsidRPr="00907B50">
              <w:rPr>
                <w:rFonts w:ascii="Times New Roman" w:hAnsi="Times New Roman" w:cs="Times New Roman"/>
                <w:sz w:val="28"/>
                <w:szCs w:val="28"/>
                <w:lang w:val="uk-UA"/>
              </w:rPr>
              <w:t>……………………………………</w:t>
            </w:r>
          </w:p>
        </w:tc>
        <w:tc>
          <w:tcPr>
            <w:tcW w:w="435" w:type="pct"/>
          </w:tcPr>
          <w:p w14:paraId="0C46D22D" w14:textId="77777777" w:rsidR="005670CE" w:rsidRPr="00907B50" w:rsidRDefault="005670CE" w:rsidP="008C4BA6">
            <w:pPr>
              <w:pStyle w:val="a7"/>
              <w:jc w:val="center"/>
              <w:rPr>
                <w:rFonts w:ascii="Times New Roman" w:hAnsi="Times New Roman" w:cs="Times New Roman"/>
                <w:sz w:val="28"/>
                <w:szCs w:val="28"/>
                <w:lang w:val="uk-UA"/>
              </w:rPr>
            </w:pPr>
          </w:p>
          <w:p w14:paraId="01B6AC04" w14:textId="6ABDBE9F" w:rsidR="00465CAB"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50</w:t>
            </w:r>
          </w:p>
        </w:tc>
      </w:tr>
      <w:tr w:rsidR="005555F3" w:rsidRPr="00907B50" w14:paraId="03BE40CB" w14:textId="77777777" w:rsidTr="003353E4">
        <w:trPr>
          <w:trHeight w:val="340"/>
        </w:trPr>
        <w:tc>
          <w:tcPr>
            <w:tcW w:w="288" w:type="pct"/>
          </w:tcPr>
          <w:p w14:paraId="06289FCA" w14:textId="3984EDF2"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5F86B0C4" w14:textId="6D87F06F"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професійної освіти</w:t>
            </w:r>
            <w:r w:rsidR="00DB5D5C" w:rsidRPr="00907B50">
              <w:rPr>
                <w:rFonts w:ascii="Times New Roman" w:hAnsi="Times New Roman" w:cs="Times New Roman"/>
                <w:sz w:val="28"/>
                <w:szCs w:val="28"/>
                <w:lang w:val="uk-UA"/>
              </w:rPr>
              <w:t>……………………………………………….</w:t>
            </w:r>
          </w:p>
        </w:tc>
        <w:tc>
          <w:tcPr>
            <w:tcW w:w="435" w:type="pct"/>
          </w:tcPr>
          <w:p w14:paraId="4D384BBC" w14:textId="16BE556D"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50</w:t>
            </w:r>
          </w:p>
        </w:tc>
      </w:tr>
      <w:tr w:rsidR="005555F3" w:rsidRPr="00907B50" w14:paraId="39EB09DF" w14:textId="77777777" w:rsidTr="003353E4">
        <w:trPr>
          <w:trHeight w:val="859"/>
        </w:trPr>
        <w:tc>
          <w:tcPr>
            <w:tcW w:w="288" w:type="pct"/>
          </w:tcPr>
          <w:p w14:paraId="34C868E3" w14:textId="3BA92F7C"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2C937C4E" w14:textId="77777777" w:rsidR="003353E4"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Відділ закладів вищої освіти, науки, </w:t>
            </w:r>
          </w:p>
          <w:p w14:paraId="076CAEB3" w14:textId="4D876EB2"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прогнозування та</w:t>
            </w:r>
            <w:r w:rsidR="003353E4" w:rsidRPr="00907B50">
              <w:rPr>
                <w:rFonts w:ascii="Times New Roman" w:hAnsi="Times New Roman" w:cs="Times New Roman"/>
                <w:sz w:val="28"/>
                <w:szCs w:val="28"/>
                <w:lang w:val="uk-UA"/>
              </w:rPr>
              <w:t xml:space="preserve"> </w:t>
            </w:r>
            <w:r w:rsidRPr="00907B50">
              <w:rPr>
                <w:rFonts w:ascii="Times New Roman" w:hAnsi="Times New Roman" w:cs="Times New Roman"/>
                <w:sz w:val="28"/>
                <w:szCs w:val="28"/>
                <w:lang w:val="uk-UA"/>
              </w:rPr>
              <w:t>аналізу цільових програм</w:t>
            </w:r>
            <w:r w:rsidR="00DB5D5C" w:rsidRPr="00907B50">
              <w:rPr>
                <w:rFonts w:ascii="Times New Roman" w:hAnsi="Times New Roman" w:cs="Times New Roman"/>
                <w:sz w:val="28"/>
                <w:szCs w:val="28"/>
                <w:lang w:val="uk-UA"/>
              </w:rPr>
              <w:t>……………………………</w:t>
            </w:r>
          </w:p>
        </w:tc>
        <w:tc>
          <w:tcPr>
            <w:tcW w:w="435" w:type="pct"/>
          </w:tcPr>
          <w:p w14:paraId="51CFCB32" w14:textId="77777777" w:rsidR="003353E4" w:rsidRPr="00907B50" w:rsidRDefault="003353E4" w:rsidP="008C4BA6">
            <w:pPr>
              <w:pStyle w:val="a7"/>
              <w:jc w:val="center"/>
              <w:rPr>
                <w:rFonts w:ascii="Times New Roman" w:hAnsi="Times New Roman" w:cs="Times New Roman"/>
                <w:sz w:val="28"/>
                <w:szCs w:val="28"/>
                <w:lang w:val="uk-UA"/>
              </w:rPr>
            </w:pPr>
          </w:p>
          <w:p w14:paraId="6F76C185" w14:textId="40EEF80E"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54</w:t>
            </w:r>
          </w:p>
        </w:tc>
      </w:tr>
      <w:tr w:rsidR="005555F3" w:rsidRPr="00907B50" w14:paraId="1EE0C6E9" w14:textId="77777777" w:rsidTr="003353E4">
        <w:trPr>
          <w:trHeight w:val="340"/>
        </w:trPr>
        <w:tc>
          <w:tcPr>
            <w:tcW w:w="288" w:type="pct"/>
          </w:tcPr>
          <w:p w14:paraId="4A2A7B10" w14:textId="77777777" w:rsidR="00465CAB" w:rsidRPr="00907B50" w:rsidRDefault="00465CAB" w:rsidP="009435A9">
            <w:pPr>
              <w:pStyle w:val="a7"/>
              <w:jc w:val="center"/>
              <w:rPr>
                <w:rFonts w:ascii="Times New Roman" w:hAnsi="Times New Roman" w:cs="Times New Roman"/>
                <w:sz w:val="28"/>
                <w:szCs w:val="28"/>
                <w:lang w:val="uk-UA"/>
              </w:rPr>
            </w:pPr>
          </w:p>
        </w:tc>
        <w:tc>
          <w:tcPr>
            <w:tcW w:w="4277" w:type="pct"/>
          </w:tcPr>
          <w:p w14:paraId="5ABFFDC9" w14:textId="05F331A0" w:rsidR="00465CAB" w:rsidRPr="00907B50" w:rsidRDefault="00465CAB"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Управління капітальних видатків</w:t>
            </w:r>
            <w:r w:rsidR="00DB5D5C" w:rsidRPr="00907B50">
              <w:rPr>
                <w:rFonts w:ascii="Times New Roman" w:hAnsi="Times New Roman" w:cs="Times New Roman"/>
                <w:sz w:val="28"/>
                <w:szCs w:val="28"/>
                <w:lang w:val="uk-UA"/>
              </w:rPr>
              <w:t>……………………………………….</w:t>
            </w:r>
          </w:p>
        </w:tc>
        <w:tc>
          <w:tcPr>
            <w:tcW w:w="435" w:type="pct"/>
          </w:tcPr>
          <w:p w14:paraId="1277F438" w14:textId="077D17CB" w:rsidR="00465CAB"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60</w:t>
            </w:r>
          </w:p>
        </w:tc>
      </w:tr>
      <w:tr w:rsidR="005555F3" w:rsidRPr="00907B50" w14:paraId="168EE219" w14:textId="77777777" w:rsidTr="003353E4">
        <w:trPr>
          <w:trHeight w:val="340"/>
        </w:trPr>
        <w:tc>
          <w:tcPr>
            <w:tcW w:w="288" w:type="pct"/>
          </w:tcPr>
          <w:p w14:paraId="1775075E" w14:textId="648F8854"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7FA862B5" w14:textId="6C04BB0C"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розвитку інфраструктури освіти</w:t>
            </w:r>
            <w:r w:rsidR="00DB5D5C" w:rsidRPr="00907B50">
              <w:rPr>
                <w:rFonts w:ascii="Times New Roman" w:hAnsi="Times New Roman" w:cs="Times New Roman"/>
                <w:sz w:val="28"/>
                <w:szCs w:val="28"/>
                <w:lang w:val="uk-UA"/>
              </w:rPr>
              <w:t>………………………………...</w:t>
            </w:r>
          </w:p>
        </w:tc>
        <w:tc>
          <w:tcPr>
            <w:tcW w:w="435" w:type="pct"/>
          </w:tcPr>
          <w:p w14:paraId="79DFB77B" w14:textId="60845B40"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60</w:t>
            </w:r>
          </w:p>
        </w:tc>
      </w:tr>
      <w:tr w:rsidR="005555F3" w:rsidRPr="00907B50" w14:paraId="52F07EDA" w14:textId="77777777" w:rsidTr="003353E4">
        <w:trPr>
          <w:trHeight w:val="598"/>
        </w:trPr>
        <w:tc>
          <w:tcPr>
            <w:tcW w:w="288" w:type="pct"/>
          </w:tcPr>
          <w:p w14:paraId="028488AA" w14:textId="716DE803"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317BA259" w14:textId="3B60BF52"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планування капітальних видатків</w:t>
            </w:r>
            <w:r w:rsidR="00DB5D5C" w:rsidRPr="00907B50">
              <w:rPr>
                <w:rFonts w:ascii="Times New Roman" w:hAnsi="Times New Roman" w:cs="Times New Roman"/>
                <w:sz w:val="28"/>
                <w:szCs w:val="28"/>
                <w:lang w:val="uk-UA"/>
              </w:rPr>
              <w:t>……………………………….</w:t>
            </w:r>
          </w:p>
        </w:tc>
        <w:tc>
          <w:tcPr>
            <w:tcW w:w="435" w:type="pct"/>
          </w:tcPr>
          <w:p w14:paraId="6F0FF9D6" w14:textId="13FC5551"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64</w:t>
            </w:r>
          </w:p>
        </w:tc>
      </w:tr>
      <w:tr w:rsidR="005555F3" w:rsidRPr="00907B50" w14:paraId="0492DD27" w14:textId="77777777" w:rsidTr="003353E4">
        <w:trPr>
          <w:trHeight w:val="340"/>
        </w:trPr>
        <w:tc>
          <w:tcPr>
            <w:tcW w:w="288" w:type="pct"/>
          </w:tcPr>
          <w:p w14:paraId="57B4BEA2" w14:textId="77777777" w:rsidR="00465CAB" w:rsidRPr="00907B50" w:rsidRDefault="00465CAB" w:rsidP="009435A9">
            <w:pPr>
              <w:pStyle w:val="a7"/>
              <w:jc w:val="center"/>
              <w:rPr>
                <w:rFonts w:ascii="Times New Roman" w:hAnsi="Times New Roman" w:cs="Times New Roman"/>
                <w:sz w:val="28"/>
                <w:szCs w:val="28"/>
                <w:lang w:val="uk-UA"/>
              </w:rPr>
            </w:pPr>
          </w:p>
        </w:tc>
        <w:tc>
          <w:tcPr>
            <w:tcW w:w="4277" w:type="pct"/>
          </w:tcPr>
          <w:p w14:paraId="4C022EB5" w14:textId="54661E1A" w:rsidR="00465CAB" w:rsidRPr="00907B50" w:rsidRDefault="00465CAB"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Управління персоналу та правового забезпечення</w:t>
            </w:r>
            <w:r w:rsidR="00DB5D5C" w:rsidRPr="00907B50">
              <w:rPr>
                <w:rFonts w:ascii="Times New Roman" w:hAnsi="Times New Roman" w:cs="Times New Roman"/>
                <w:sz w:val="28"/>
                <w:szCs w:val="28"/>
                <w:lang w:val="uk-UA"/>
              </w:rPr>
              <w:t>…………………….</w:t>
            </w:r>
          </w:p>
        </w:tc>
        <w:tc>
          <w:tcPr>
            <w:tcW w:w="435" w:type="pct"/>
          </w:tcPr>
          <w:p w14:paraId="0AC6B823" w14:textId="4209C3C7" w:rsidR="00465CAB"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68</w:t>
            </w:r>
          </w:p>
        </w:tc>
      </w:tr>
      <w:tr w:rsidR="005555F3" w:rsidRPr="00907B50" w14:paraId="6B9C228C" w14:textId="77777777" w:rsidTr="003353E4">
        <w:trPr>
          <w:trHeight w:val="340"/>
        </w:trPr>
        <w:tc>
          <w:tcPr>
            <w:tcW w:w="288" w:type="pct"/>
          </w:tcPr>
          <w:p w14:paraId="5BB50C6F" w14:textId="206AB1B4"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4BAAEC3E" w14:textId="29285C72"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правового забезпечення</w:t>
            </w:r>
            <w:r w:rsidR="00DB5D5C" w:rsidRPr="00907B50">
              <w:rPr>
                <w:rFonts w:ascii="Times New Roman" w:hAnsi="Times New Roman" w:cs="Times New Roman"/>
                <w:sz w:val="28"/>
                <w:szCs w:val="28"/>
                <w:lang w:val="uk-UA"/>
              </w:rPr>
              <w:t>………………………………………….</w:t>
            </w:r>
          </w:p>
        </w:tc>
        <w:tc>
          <w:tcPr>
            <w:tcW w:w="435" w:type="pct"/>
          </w:tcPr>
          <w:p w14:paraId="7735F244" w14:textId="0857A8B1"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68</w:t>
            </w:r>
          </w:p>
        </w:tc>
      </w:tr>
      <w:tr w:rsidR="005555F3" w:rsidRPr="00907B50" w14:paraId="704227D5" w14:textId="77777777" w:rsidTr="003353E4">
        <w:trPr>
          <w:trHeight w:val="871"/>
        </w:trPr>
        <w:tc>
          <w:tcPr>
            <w:tcW w:w="288" w:type="pct"/>
          </w:tcPr>
          <w:p w14:paraId="5FE63AD6" w14:textId="38300E8C"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4168A82E" w14:textId="7FD95B83" w:rsidR="00465CAB"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управління персоналом та кадрового</w:t>
            </w:r>
          </w:p>
          <w:p w14:paraId="1E6C05D3" w14:textId="1FE9F910"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забезпечення навчальних закладів</w:t>
            </w:r>
            <w:r w:rsidR="00DB5D5C" w:rsidRPr="00907B50">
              <w:rPr>
                <w:rFonts w:ascii="Times New Roman" w:hAnsi="Times New Roman" w:cs="Times New Roman"/>
                <w:sz w:val="28"/>
                <w:szCs w:val="28"/>
                <w:lang w:val="uk-UA"/>
              </w:rPr>
              <w:t>………………………………………</w:t>
            </w:r>
          </w:p>
        </w:tc>
        <w:tc>
          <w:tcPr>
            <w:tcW w:w="435" w:type="pct"/>
          </w:tcPr>
          <w:p w14:paraId="6ED01A92" w14:textId="77777777" w:rsidR="003353E4" w:rsidRPr="00907B50" w:rsidRDefault="003353E4" w:rsidP="008C4BA6">
            <w:pPr>
              <w:pStyle w:val="a7"/>
              <w:jc w:val="center"/>
              <w:rPr>
                <w:rFonts w:ascii="Times New Roman" w:hAnsi="Times New Roman" w:cs="Times New Roman"/>
                <w:sz w:val="28"/>
                <w:szCs w:val="28"/>
                <w:lang w:val="uk-UA"/>
              </w:rPr>
            </w:pPr>
          </w:p>
          <w:p w14:paraId="31284093" w14:textId="56D690DE"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71</w:t>
            </w:r>
          </w:p>
        </w:tc>
      </w:tr>
      <w:tr w:rsidR="005555F3" w:rsidRPr="00907B50" w14:paraId="31FCD78C" w14:textId="77777777" w:rsidTr="003353E4">
        <w:trPr>
          <w:trHeight w:val="340"/>
        </w:trPr>
        <w:tc>
          <w:tcPr>
            <w:tcW w:w="288" w:type="pct"/>
          </w:tcPr>
          <w:p w14:paraId="53EE921E" w14:textId="77777777" w:rsidR="00465CAB" w:rsidRPr="00907B50" w:rsidRDefault="00465CAB" w:rsidP="009435A9">
            <w:pPr>
              <w:pStyle w:val="a7"/>
              <w:jc w:val="center"/>
              <w:rPr>
                <w:rFonts w:ascii="Times New Roman" w:hAnsi="Times New Roman" w:cs="Times New Roman"/>
                <w:sz w:val="28"/>
                <w:szCs w:val="28"/>
                <w:lang w:val="uk-UA"/>
              </w:rPr>
            </w:pPr>
          </w:p>
        </w:tc>
        <w:tc>
          <w:tcPr>
            <w:tcW w:w="4277" w:type="pct"/>
          </w:tcPr>
          <w:p w14:paraId="026877CC" w14:textId="1DA22E23" w:rsidR="00465CAB" w:rsidRPr="00907B50" w:rsidRDefault="00465CAB"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Управління економіки і фінансів</w:t>
            </w:r>
            <w:r w:rsidR="00DB5D5C" w:rsidRPr="00907B50">
              <w:rPr>
                <w:rFonts w:ascii="Times New Roman" w:hAnsi="Times New Roman" w:cs="Times New Roman"/>
                <w:sz w:val="28"/>
                <w:szCs w:val="28"/>
                <w:lang w:val="uk-UA"/>
              </w:rPr>
              <w:t>………………………………………..</w:t>
            </w:r>
          </w:p>
        </w:tc>
        <w:tc>
          <w:tcPr>
            <w:tcW w:w="435" w:type="pct"/>
          </w:tcPr>
          <w:p w14:paraId="7CC879FD" w14:textId="532CD886" w:rsidR="00465CAB"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76</w:t>
            </w:r>
          </w:p>
        </w:tc>
      </w:tr>
      <w:tr w:rsidR="005555F3" w:rsidRPr="00907B50" w14:paraId="3A547AEF" w14:textId="77777777" w:rsidTr="003353E4">
        <w:trPr>
          <w:trHeight w:val="236"/>
        </w:trPr>
        <w:tc>
          <w:tcPr>
            <w:tcW w:w="288" w:type="pct"/>
          </w:tcPr>
          <w:p w14:paraId="1C484092" w14:textId="26AAE7A1"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66E463A1" w14:textId="0CB33BFC"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фінансів установ освіти</w:t>
            </w:r>
            <w:r w:rsidR="003353E4" w:rsidRPr="00907B50">
              <w:rPr>
                <w:rFonts w:ascii="Times New Roman" w:hAnsi="Times New Roman" w:cs="Times New Roman"/>
                <w:sz w:val="28"/>
                <w:szCs w:val="28"/>
                <w:lang w:val="uk-UA"/>
              </w:rPr>
              <w:t xml:space="preserve"> </w:t>
            </w:r>
            <w:r w:rsidRPr="00907B50">
              <w:rPr>
                <w:rFonts w:ascii="Times New Roman" w:hAnsi="Times New Roman" w:cs="Times New Roman"/>
                <w:sz w:val="28"/>
                <w:szCs w:val="28"/>
                <w:lang w:val="uk-UA"/>
              </w:rPr>
              <w:t>та планово-економічний відділ</w:t>
            </w:r>
            <w:r w:rsidR="00DB5D5C" w:rsidRPr="00907B50">
              <w:rPr>
                <w:rFonts w:ascii="Times New Roman" w:hAnsi="Times New Roman" w:cs="Times New Roman"/>
                <w:sz w:val="28"/>
                <w:szCs w:val="28"/>
                <w:lang w:val="uk-UA"/>
              </w:rPr>
              <w:t>………</w:t>
            </w:r>
          </w:p>
        </w:tc>
        <w:tc>
          <w:tcPr>
            <w:tcW w:w="435" w:type="pct"/>
          </w:tcPr>
          <w:p w14:paraId="62CF0089" w14:textId="2C7299F2"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76</w:t>
            </w:r>
          </w:p>
        </w:tc>
      </w:tr>
      <w:tr w:rsidR="005555F3" w:rsidRPr="00907B50" w14:paraId="145A1DC8" w14:textId="77777777" w:rsidTr="003353E4">
        <w:trPr>
          <w:trHeight w:val="468"/>
        </w:trPr>
        <w:tc>
          <w:tcPr>
            <w:tcW w:w="288" w:type="pct"/>
          </w:tcPr>
          <w:p w14:paraId="55FD03A1" w14:textId="0584CC01"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66812B66" w14:textId="0308097B"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Сектор тендерних процедур</w:t>
            </w:r>
            <w:r w:rsidR="00DB5D5C" w:rsidRPr="00907B50">
              <w:rPr>
                <w:rFonts w:ascii="Times New Roman" w:hAnsi="Times New Roman" w:cs="Times New Roman"/>
                <w:sz w:val="28"/>
                <w:szCs w:val="28"/>
                <w:lang w:val="uk-UA"/>
              </w:rPr>
              <w:t>……………………………………………..</w:t>
            </w:r>
          </w:p>
        </w:tc>
        <w:tc>
          <w:tcPr>
            <w:tcW w:w="435" w:type="pct"/>
          </w:tcPr>
          <w:p w14:paraId="046AE830" w14:textId="65684A70"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83</w:t>
            </w:r>
          </w:p>
        </w:tc>
      </w:tr>
      <w:tr w:rsidR="005555F3" w:rsidRPr="00907B50" w14:paraId="4D5B2F59" w14:textId="77777777" w:rsidTr="003353E4">
        <w:trPr>
          <w:trHeight w:val="289"/>
        </w:trPr>
        <w:tc>
          <w:tcPr>
            <w:tcW w:w="288" w:type="pct"/>
          </w:tcPr>
          <w:p w14:paraId="603538CD" w14:textId="529304E6"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74D104AF" w14:textId="53E1C75F"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контрольно-аналітичної та організаційної роботи</w:t>
            </w:r>
            <w:r w:rsidR="00DB5D5C" w:rsidRPr="00907B50">
              <w:rPr>
                <w:rFonts w:ascii="Times New Roman" w:hAnsi="Times New Roman" w:cs="Times New Roman"/>
                <w:sz w:val="28"/>
                <w:szCs w:val="28"/>
                <w:lang w:val="uk-UA"/>
              </w:rPr>
              <w:t>……………..</w:t>
            </w:r>
          </w:p>
        </w:tc>
        <w:tc>
          <w:tcPr>
            <w:tcW w:w="435" w:type="pct"/>
          </w:tcPr>
          <w:p w14:paraId="11ADA337" w14:textId="79C168FA"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84</w:t>
            </w:r>
          </w:p>
        </w:tc>
      </w:tr>
      <w:tr w:rsidR="005555F3" w:rsidRPr="00907B50" w14:paraId="17F4CF2B" w14:textId="77777777" w:rsidTr="003353E4">
        <w:trPr>
          <w:trHeight w:val="819"/>
        </w:trPr>
        <w:tc>
          <w:tcPr>
            <w:tcW w:w="288" w:type="pct"/>
          </w:tcPr>
          <w:p w14:paraId="3E345647" w14:textId="6D2FD0C8" w:rsidR="00393CD3" w:rsidRPr="00907B50" w:rsidRDefault="00393CD3" w:rsidP="009435A9">
            <w:pPr>
              <w:pStyle w:val="a7"/>
              <w:jc w:val="center"/>
              <w:rPr>
                <w:rFonts w:ascii="Times New Roman" w:hAnsi="Times New Roman" w:cs="Times New Roman"/>
                <w:sz w:val="28"/>
                <w:szCs w:val="28"/>
                <w:lang w:val="uk-UA"/>
              </w:rPr>
            </w:pPr>
          </w:p>
        </w:tc>
        <w:tc>
          <w:tcPr>
            <w:tcW w:w="4277" w:type="pct"/>
          </w:tcPr>
          <w:p w14:paraId="78DEBFAD" w14:textId="5335330F"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Сектор контролю за додержанням ліцензіатами вимог ліцензійних умов провадження освітньої діяльності</w:t>
            </w:r>
            <w:r w:rsidR="00DB5D5C" w:rsidRPr="00907B50">
              <w:rPr>
                <w:rFonts w:ascii="Times New Roman" w:hAnsi="Times New Roman" w:cs="Times New Roman"/>
                <w:sz w:val="28"/>
                <w:szCs w:val="28"/>
                <w:lang w:val="uk-UA"/>
              </w:rPr>
              <w:t>………………………………...</w:t>
            </w:r>
          </w:p>
        </w:tc>
        <w:tc>
          <w:tcPr>
            <w:tcW w:w="435" w:type="pct"/>
          </w:tcPr>
          <w:p w14:paraId="3D21778F" w14:textId="77777777" w:rsidR="003353E4" w:rsidRPr="00907B50" w:rsidRDefault="003353E4" w:rsidP="008C4BA6">
            <w:pPr>
              <w:pStyle w:val="a7"/>
              <w:jc w:val="center"/>
              <w:rPr>
                <w:rFonts w:ascii="Times New Roman" w:hAnsi="Times New Roman" w:cs="Times New Roman"/>
                <w:sz w:val="28"/>
                <w:szCs w:val="28"/>
                <w:lang w:val="uk-UA"/>
              </w:rPr>
            </w:pPr>
          </w:p>
          <w:p w14:paraId="146C408B" w14:textId="65C41FD5" w:rsidR="00393CD3" w:rsidRPr="00907B50" w:rsidRDefault="008C4BA6"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86</w:t>
            </w:r>
          </w:p>
        </w:tc>
      </w:tr>
      <w:tr w:rsidR="005555F3" w:rsidRPr="00907B50" w14:paraId="7B918367" w14:textId="77777777" w:rsidTr="003353E4">
        <w:trPr>
          <w:trHeight w:val="567"/>
        </w:trPr>
        <w:tc>
          <w:tcPr>
            <w:tcW w:w="288" w:type="pct"/>
          </w:tcPr>
          <w:p w14:paraId="25BC60B7" w14:textId="5E6971B4" w:rsidR="00393CD3" w:rsidRPr="00907B50" w:rsidRDefault="00393CD3" w:rsidP="009435A9">
            <w:pPr>
              <w:pStyle w:val="a7"/>
              <w:rPr>
                <w:rFonts w:ascii="Times New Roman" w:hAnsi="Times New Roman" w:cs="Times New Roman"/>
                <w:sz w:val="28"/>
                <w:szCs w:val="28"/>
                <w:lang w:val="uk-UA"/>
              </w:rPr>
            </w:pPr>
          </w:p>
        </w:tc>
        <w:tc>
          <w:tcPr>
            <w:tcW w:w="4277" w:type="pct"/>
          </w:tcPr>
          <w:p w14:paraId="46D719E2" w14:textId="23171AED"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Відділ бухгалтерського обліку та звітності</w:t>
            </w:r>
            <w:r w:rsidR="00DB5D5C" w:rsidRPr="00907B50">
              <w:rPr>
                <w:rFonts w:ascii="Times New Roman" w:hAnsi="Times New Roman" w:cs="Times New Roman"/>
                <w:sz w:val="28"/>
                <w:szCs w:val="28"/>
                <w:lang w:val="uk-UA"/>
              </w:rPr>
              <w:t>…………………………….</w:t>
            </w:r>
          </w:p>
        </w:tc>
        <w:tc>
          <w:tcPr>
            <w:tcW w:w="435" w:type="pct"/>
          </w:tcPr>
          <w:p w14:paraId="4508BEEE" w14:textId="4FCB7498" w:rsidR="00393CD3"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89</w:t>
            </w:r>
          </w:p>
        </w:tc>
      </w:tr>
      <w:tr w:rsidR="00393CD3" w:rsidRPr="00907B50" w14:paraId="33AAA065" w14:textId="77777777" w:rsidTr="003353E4">
        <w:trPr>
          <w:trHeight w:val="397"/>
        </w:trPr>
        <w:tc>
          <w:tcPr>
            <w:tcW w:w="288" w:type="pct"/>
          </w:tcPr>
          <w:p w14:paraId="186B098C" w14:textId="0E3BF9B5" w:rsidR="00393CD3" w:rsidRPr="00907B50" w:rsidRDefault="00393CD3" w:rsidP="009435A9">
            <w:pPr>
              <w:pStyle w:val="a7"/>
              <w:rPr>
                <w:rFonts w:ascii="Times New Roman" w:hAnsi="Times New Roman" w:cs="Times New Roman"/>
                <w:sz w:val="28"/>
                <w:szCs w:val="28"/>
                <w:lang w:val="uk-UA"/>
              </w:rPr>
            </w:pPr>
          </w:p>
        </w:tc>
        <w:tc>
          <w:tcPr>
            <w:tcW w:w="4277" w:type="pct"/>
          </w:tcPr>
          <w:p w14:paraId="5D59EE8A" w14:textId="413174EA" w:rsidR="00393CD3" w:rsidRPr="00907B50" w:rsidRDefault="00393CD3" w:rsidP="003353E4">
            <w:pPr>
              <w:pStyle w:val="a7"/>
              <w:rPr>
                <w:rFonts w:ascii="Times New Roman" w:hAnsi="Times New Roman" w:cs="Times New Roman"/>
                <w:sz w:val="28"/>
                <w:szCs w:val="28"/>
                <w:lang w:val="uk-UA"/>
              </w:rPr>
            </w:pPr>
            <w:r w:rsidRPr="00907B50">
              <w:rPr>
                <w:rFonts w:ascii="Times New Roman" w:hAnsi="Times New Roman" w:cs="Times New Roman"/>
                <w:sz w:val="28"/>
                <w:szCs w:val="28"/>
                <w:lang w:val="uk-UA"/>
              </w:rPr>
              <w:t>КНП «ОСВІТНЯ АГЕНЦІЯ МІСТА КИЄВА»</w:t>
            </w:r>
            <w:r w:rsidR="00DB5D5C" w:rsidRPr="00907B50">
              <w:rPr>
                <w:rFonts w:ascii="Times New Roman" w:hAnsi="Times New Roman" w:cs="Times New Roman"/>
                <w:sz w:val="28"/>
                <w:szCs w:val="28"/>
                <w:lang w:val="uk-UA"/>
              </w:rPr>
              <w:t>…………………………</w:t>
            </w:r>
          </w:p>
        </w:tc>
        <w:tc>
          <w:tcPr>
            <w:tcW w:w="435" w:type="pct"/>
          </w:tcPr>
          <w:p w14:paraId="5E210430" w14:textId="24FE7BF0" w:rsidR="00393CD3" w:rsidRPr="00907B50" w:rsidRDefault="00F866B4" w:rsidP="008C4BA6">
            <w:pPr>
              <w:pStyle w:val="a7"/>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101</w:t>
            </w:r>
          </w:p>
        </w:tc>
      </w:tr>
      <w:bookmarkEnd w:id="1"/>
    </w:tbl>
    <w:p w14:paraId="33D81F4E" w14:textId="77777777" w:rsidR="00487103" w:rsidRPr="00907B50" w:rsidRDefault="00487103" w:rsidP="00487103">
      <w:pPr>
        <w:rPr>
          <w:lang w:val="uk-UA"/>
        </w:rPr>
      </w:pPr>
    </w:p>
    <w:p w14:paraId="57CF614B" w14:textId="77777777" w:rsidR="00777E19" w:rsidRPr="00907B50" w:rsidRDefault="00777E19">
      <w:pPr>
        <w:spacing w:after="0" w:line="240" w:lineRule="auto"/>
        <w:rPr>
          <w:rFonts w:ascii="Times New Roman" w:eastAsia="Times New Roman" w:hAnsi="Times New Roman" w:cs="Times New Roman"/>
          <w:sz w:val="28"/>
          <w:szCs w:val="28"/>
          <w:lang w:val="uk-UA"/>
        </w:rPr>
      </w:pPr>
    </w:p>
    <w:p w14:paraId="58F38598" w14:textId="77B0E4AF" w:rsidR="00AC62FD" w:rsidRPr="00907B50" w:rsidRDefault="00B307E5" w:rsidP="004E6C49">
      <w:pPr>
        <w:spacing w:after="0" w:line="240" w:lineRule="auto"/>
        <w:jc w:val="center"/>
        <w:rPr>
          <w:rFonts w:ascii="Bahnschrift" w:eastAsia="Times New Roman" w:hAnsi="Bahnschrift"/>
          <w:bCs/>
          <w:sz w:val="32"/>
          <w:lang w:val="uk-UA"/>
        </w:rPr>
      </w:pPr>
      <w:bookmarkStart w:id="2" w:name="с3"/>
      <w:r w:rsidRPr="00907B50">
        <w:rPr>
          <w:rFonts w:ascii="Bahnschrift" w:eastAsia="Times New Roman" w:hAnsi="Bahnschrift"/>
          <w:bCs/>
          <w:sz w:val="32"/>
          <w:lang w:val="uk-UA"/>
        </w:rPr>
        <w:lastRenderedPageBreak/>
        <w:t xml:space="preserve">УМОВНІ </w:t>
      </w:r>
      <w:r w:rsidR="00AC62FD" w:rsidRPr="00907B50">
        <w:rPr>
          <w:rFonts w:ascii="Bahnschrift" w:eastAsia="Times New Roman" w:hAnsi="Bahnschrift"/>
          <w:bCs/>
          <w:sz w:val="32"/>
          <w:lang w:val="uk-UA"/>
        </w:rPr>
        <w:t>СКОРОЧЕННЯ</w:t>
      </w:r>
    </w:p>
    <w:bookmarkEnd w:id="2"/>
    <w:p w14:paraId="1159102F" w14:textId="77777777" w:rsidR="004E6C49" w:rsidRPr="00907B50" w:rsidRDefault="004E6C49" w:rsidP="004E6C49">
      <w:pPr>
        <w:spacing w:after="0" w:line="240" w:lineRule="auto"/>
        <w:jc w:val="center"/>
        <w:rPr>
          <w:rFonts w:ascii="Times New Roman" w:eastAsia="Times New Roman" w:hAnsi="Times New Roman" w:cs="Times New Roman"/>
          <w:sz w:val="24"/>
          <w:szCs w:val="28"/>
          <w:lang w:val="uk-UA"/>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
        <w:gridCol w:w="995"/>
        <w:gridCol w:w="711"/>
        <w:gridCol w:w="7682"/>
      </w:tblGrid>
      <w:tr w:rsidR="005555F3" w:rsidRPr="00907B50" w14:paraId="2D482848" w14:textId="77777777" w:rsidTr="00AF31E6">
        <w:trPr>
          <w:trHeight w:val="283"/>
        </w:trPr>
        <w:tc>
          <w:tcPr>
            <w:tcW w:w="646" w:type="pct"/>
            <w:gridSpan w:val="2"/>
            <w:vAlign w:val="center"/>
          </w:tcPr>
          <w:p w14:paraId="20CE8722"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БФН</w:t>
            </w:r>
          </w:p>
        </w:tc>
        <w:tc>
          <w:tcPr>
            <w:tcW w:w="369" w:type="pct"/>
          </w:tcPr>
          <w:p w14:paraId="2E22F5B3" w14:textId="77777777" w:rsidR="004E6C49" w:rsidRPr="00907B50" w:rsidRDefault="004E6C49" w:rsidP="009A1C7E">
            <w:pPr>
              <w:rPr>
                <w:rFonts w:ascii="Times New Roman" w:eastAsia="Times New Roman" w:hAnsi="Times New Roman" w:cs="Times New Roman"/>
                <w:sz w:val="20"/>
                <w:szCs w:val="20"/>
                <w:lang w:val="uk-UA"/>
              </w:rPr>
            </w:pPr>
          </w:p>
        </w:tc>
        <w:tc>
          <w:tcPr>
            <w:tcW w:w="3985" w:type="pct"/>
            <w:vAlign w:val="center"/>
          </w:tcPr>
          <w:p w14:paraId="0E389F69" w14:textId="77777777"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Базовий фінансовий норматив</w:t>
            </w:r>
          </w:p>
        </w:tc>
      </w:tr>
      <w:tr w:rsidR="005555F3" w:rsidRPr="0009423E" w14:paraId="1D4F8296" w14:textId="77777777" w:rsidTr="00AF31E6">
        <w:trPr>
          <w:trHeight w:val="283"/>
        </w:trPr>
        <w:tc>
          <w:tcPr>
            <w:tcW w:w="646" w:type="pct"/>
            <w:gridSpan w:val="2"/>
            <w:vAlign w:val="center"/>
          </w:tcPr>
          <w:p w14:paraId="443E2148"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ДОН</w:t>
            </w:r>
          </w:p>
        </w:tc>
        <w:tc>
          <w:tcPr>
            <w:tcW w:w="369" w:type="pct"/>
          </w:tcPr>
          <w:p w14:paraId="1E8F99CE" w14:textId="77777777" w:rsidR="004E6C49" w:rsidRPr="00907B50" w:rsidRDefault="004E6C49" w:rsidP="009A1C7E">
            <w:pPr>
              <w:rPr>
                <w:rFonts w:ascii="Times New Roman" w:eastAsia="Times New Roman" w:hAnsi="Times New Roman" w:cs="Times New Roman"/>
                <w:sz w:val="20"/>
                <w:szCs w:val="20"/>
                <w:lang w:val="uk-UA"/>
              </w:rPr>
            </w:pPr>
          </w:p>
        </w:tc>
        <w:tc>
          <w:tcPr>
            <w:tcW w:w="3985" w:type="pct"/>
            <w:vAlign w:val="center"/>
          </w:tcPr>
          <w:p w14:paraId="060C34BA" w14:textId="77777777"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Департамент освіти і науки виконавчого органу Київської міської ради (Київської міської державної адміністрації)</w:t>
            </w:r>
          </w:p>
        </w:tc>
      </w:tr>
      <w:tr w:rsidR="005555F3" w:rsidRPr="00907B50" w14:paraId="0B5BE253" w14:textId="77777777" w:rsidTr="00AF31E6">
        <w:trPr>
          <w:trHeight w:val="283"/>
        </w:trPr>
        <w:tc>
          <w:tcPr>
            <w:tcW w:w="646" w:type="pct"/>
            <w:gridSpan w:val="2"/>
            <w:vAlign w:val="center"/>
          </w:tcPr>
          <w:p w14:paraId="0E51851E"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ДПА</w:t>
            </w:r>
          </w:p>
        </w:tc>
        <w:tc>
          <w:tcPr>
            <w:tcW w:w="369" w:type="pct"/>
          </w:tcPr>
          <w:p w14:paraId="686C9475" w14:textId="77777777" w:rsidR="004E6C49" w:rsidRPr="00907B50" w:rsidRDefault="004E6C49" w:rsidP="009A1C7E">
            <w:pPr>
              <w:rPr>
                <w:rFonts w:ascii="Times New Roman" w:eastAsia="Times New Roman" w:hAnsi="Times New Roman" w:cs="Times New Roman"/>
                <w:sz w:val="20"/>
                <w:szCs w:val="20"/>
                <w:lang w:val="uk-UA"/>
              </w:rPr>
            </w:pPr>
          </w:p>
        </w:tc>
        <w:tc>
          <w:tcPr>
            <w:tcW w:w="3985" w:type="pct"/>
            <w:vAlign w:val="center"/>
          </w:tcPr>
          <w:p w14:paraId="28882E10" w14:textId="77777777"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Державна підсумкова атестація</w:t>
            </w:r>
          </w:p>
        </w:tc>
      </w:tr>
      <w:tr w:rsidR="005555F3" w:rsidRPr="00907B50" w14:paraId="6884FFD6" w14:textId="77777777" w:rsidTr="00AF31E6">
        <w:trPr>
          <w:trHeight w:val="283"/>
        </w:trPr>
        <w:tc>
          <w:tcPr>
            <w:tcW w:w="646" w:type="pct"/>
            <w:gridSpan w:val="2"/>
            <w:vAlign w:val="center"/>
          </w:tcPr>
          <w:p w14:paraId="5F063AB4"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ДФРР</w:t>
            </w:r>
          </w:p>
        </w:tc>
        <w:tc>
          <w:tcPr>
            <w:tcW w:w="369" w:type="pct"/>
          </w:tcPr>
          <w:p w14:paraId="0D070035" w14:textId="77777777" w:rsidR="004E6C49" w:rsidRPr="00907B50" w:rsidRDefault="004E6C49" w:rsidP="009A1C7E">
            <w:pPr>
              <w:rPr>
                <w:rFonts w:ascii="Times New Roman" w:eastAsia="Times New Roman" w:hAnsi="Times New Roman" w:cs="Times New Roman"/>
                <w:sz w:val="20"/>
                <w:szCs w:val="20"/>
                <w:lang w:val="uk-UA"/>
              </w:rPr>
            </w:pPr>
          </w:p>
        </w:tc>
        <w:tc>
          <w:tcPr>
            <w:tcW w:w="3985" w:type="pct"/>
            <w:vAlign w:val="center"/>
          </w:tcPr>
          <w:p w14:paraId="609FAB8C" w14:textId="77777777"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Державний фонд регіонального розвитку</w:t>
            </w:r>
          </w:p>
        </w:tc>
      </w:tr>
      <w:tr w:rsidR="005555F3" w:rsidRPr="00907B50" w14:paraId="50ADEBB0" w14:textId="77777777" w:rsidTr="00AF31E6">
        <w:trPr>
          <w:trHeight w:val="283"/>
        </w:trPr>
        <w:tc>
          <w:tcPr>
            <w:tcW w:w="646" w:type="pct"/>
            <w:gridSpan w:val="2"/>
            <w:vAlign w:val="center"/>
          </w:tcPr>
          <w:p w14:paraId="53905D8D" w14:textId="22F1AD29" w:rsidR="006272FD" w:rsidRPr="00907B50" w:rsidRDefault="006272FD"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ДЮСШ</w:t>
            </w:r>
          </w:p>
        </w:tc>
        <w:tc>
          <w:tcPr>
            <w:tcW w:w="369" w:type="pct"/>
          </w:tcPr>
          <w:p w14:paraId="6461C542" w14:textId="77777777" w:rsidR="006272FD" w:rsidRPr="00907B50" w:rsidRDefault="006272FD" w:rsidP="009A1C7E">
            <w:pPr>
              <w:rPr>
                <w:rFonts w:ascii="Times New Roman" w:eastAsia="Times New Roman" w:hAnsi="Times New Roman" w:cs="Times New Roman"/>
                <w:sz w:val="20"/>
                <w:szCs w:val="20"/>
                <w:lang w:val="uk-UA"/>
              </w:rPr>
            </w:pPr>
          </w:p>
        </w:tc>
        <w:tc>
          <w:tcPr>
            <w:tcW w:w="3985" w:type="pct"/>
            <w:vAlign w:val="center"/>
          </w:tcPr>
          <w:p w14:paraId="15D9696B" w14:textId="3A474632" w:rsidR="006272FD" w:rsidRPr="00907B50" w:rsidRDefault="006272FD"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Дитячо-юнацька спортивна школа</w:t>
            </w:r>
          </w:p>
        </w:tc>
      </w:tr>
      <w:tr w:rsidR="005555F3" w:rsidRPr="00907B50" w14:paraId="3C94929D" w14:textId="77777777" w:rsidTr="00AF31E6">
        <w:trPr>
          <w:trHeight w:val="283"/>
        </w:trPr>
        <w:tc>
          <w:tcPr>
            <w:tcW w:w="646" w:type="pct"/>
            <w:gridSpan w:val="2"/>
            <w:vAlign w:val="center"/>
          </w:tcPr>
          <w:p w14:paraId="515796BF"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ЗНО</w:t>
            </w:r>
          </w:p>
        </w:tc>
        <w:tc>
          <w:tcPr>
            <w:tcW w:w="369" w:type="pct"/>
          </w:tcPr>
          <w:p w14:paraId="283F0DB5" w14:textId="77777777" w:rsidR="004E6C49" w:rsidRPr="00907B50" w:rsidRDefault="004E6C49" w:rsidP="009A1C7E">
            <w:pPr>
              <w:rPr>
                <w:rFonts w:ascii="Times New Roman" w:eastAsia="Times New Roman" w:hAnsi="Times New Roman" w:cs="Times New Roman"/>
                <w:sz w:val="20"/>
                <w:szCs w:val="20"/>
                <w:lang w:val="uk-UA"/>
              </w:rPr>
            </w:pPr>
          </w:p>
        </w:tc>
        <w:tc>
          <w:tcPr>
            <w:tcW w:w="3985" w:type="pct"/>
            <w:vAlign w:val="center"/>
          </w:tcPr>
          <w:p w14:paraId="15FD96F3" w14:textId="77777777"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Зовнішнє незалежне оцінювання</w:t>
            </w:r>
          </w:p>
        </w:tc>
      </w:tr>
      <w:tr w:rsidR="005555F3" w:rsidRPr="00907B50" w14:paraId="7877D5A1" w14:textId="77777777" w:rsidTr="00371652">
        <w:trPr>
          <w:trHeight w:val="283"/>
        </w:trPr>
        <w:tc>
          <w:tcPr>
            <w:tcW w:w="646" w:type="pct"/>
            <w:gridSpan w:val="2"/>
            <w:vAlign w:val="center"/>
          </w:tcPr>
          <w:p w14:paraId="2AC95C91"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ЗО</w:t>
            </w:r>
          </w:p>
        </w:tc>
        <w:tc>
          <w:tcPr>
            <w:tcW w:w="4354" w:type="pct"/>
            <w:gridSpan w:val="2"/>
            <w:vAlign w:val="center"/>
          </w:tcPr>
          <w:p w14:paraId="09F0DDC0" w14:textId="77777777" w:rsidR="004E6C49" w:rsidRPr="00907B50" w:rsidRDefault="00D640EA"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ab/>
            </w:r>
            <w:r w:rsidR="004E6C49" w:rsidRPr="00907B50">
              <w:rPr>
                <w:rFonts w:ascii="Times New Roman" w:eastAsia="Times New Roman" w:hAnsi="Times New Roman" w:cs="Times New Roman"/>
                <w:sz w:val="20"/>
                <w:szCs w:val="20"/>
                <w:lang w:val="uk-UA"/>
              </w:rPr>
              <w:t>Заклади освіти, до них належать:</w:t>
            </w:r>
          </w:p>
        </w:tc>
      </w:tr>
      <w:tr w:rsidR="005555F3" w:rsidRPr="00907B50" w14:paraId="207F8483" w14:textId="77777777" w:rsidTr="00AF31E6">
        <w:trPr>
          <w:trHeight w:val="283"/>
        </w:trPr>
        <w:tc>
          <w:tcPr>
            <w:tcW w:w="130" w:type="pct"/>
            <w:vAlign w:val="center"/>
          </w:tcPr>
          <w:p w14:paraId="284B7B40" w14:textId="77777777" w:rsidR="004E6C49" w:rsidRPr="00907B50" w:rsidRDefault="004E6C49" w:rsidP="004E6C49">
            <w:pPr>
              <w:rPr>
                <w:rFonts w:ascii="Times New Roman" w:eastAsia="Times New Roman" w:hAnsi="Times New Roman" w:cs="Times New Roman"/>
                <w:sz w:val="20"/>
                <w:szCs w:val="20"/>
                <w:lang w:val="uk-UA"/>
              </w:rPr>
            </w:pPr>
          </w:p>
        </w:tc>
        <w:tc>
          <w:tcPr>
            <w:tcW w:w="885" w:type="pct"/>
            <w:gridSpan w:val="2"/>
            <w:vAlign w:val="center"/>
          </w:tcPr>
          <w:p w14:paraId="72C4002B"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ЗВО </w:t>
            </w:r>
          </w:p>
        </w:tc>
        <w:tc>
          <w:tcPr>
            <w:tcW w:w="3985" w:type="pct"/>
            <w:vAlign w:val="center"/>
          </w:tcPr>
          <w:p w14:paraId="64475B1E" w14:textId="714A5AA3"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Заклад</w:t>
            </w:r>
            <w:r w:rsidR="001D608A" w:rsidRPr="00907B50">
              <w:rPr>
                <w:rFonts w:ascii="Times New Roman" w:eastAsia="Times New Roman" w:hAnsi="Times New Roman" w:cs="Times New Roman"/>
                <w:sz w:val="20"/>
                <w:szCs w:val="20"/>
                <w:lang w:val="uk-UA"/>
              </w:rPr>
              <w:t>(-</w:t>
            </w:r>
            <w:r w:rsidRPr="00907B50">
              <w:rPr>
                <w:rFonts w:ascii="Times New Roman" w:eastAsia="Times New Roman" w:hAnsi="Times New Roman" w:cs="Times New Roman"/>
                <w:sz w:val="20"/>
                <w:szCs w:val="20"/>
                <w:lang w:val="uk-UA"/>
              </w:rPr>
              <w:t>и</w:t>
            </w:r>
            <w:r w:rsidR="001D608A" w:rsidRPr="00907B50">
              <w:rPr>
                <w:rFonts w:ascii="Times New Roman" w:eastAsia="Times New Roman" w:hAnsi="Times New Roman" w:cs="Times New Roman"/>
                <w:sz w:val="20"/>
                <w:szCs w:val="20"/>
                <w:lang w:val="uk-UA"/>
              </w:rPr>
              <w:t>)</w:t>
            </w:r>
            <w:r w:rsidRPr="00907B50">
              <w:rPr>
                <w:rFonts w:ascii="Times New Roman" w:eastAsia="Times New Roman" w:hAnsi="Times New Roman" w:cs="Times New Roman"/>
                <w:sz w:val="20"/>
                <w:szCs w:val="20"/>
                <w:lang w:val="uk-UA"/>
              </w:rPr>
              <w:t xml:space="preserve"> вищої освіти</w:t>
            </w:r>
          </w:p>
        </w:tc>
      </w:tr>
      <w:tr w:rsidR="005555F3" w:rsidRPr="00907B50" w14:paraId="6A7818B1" w14:textId="77777777" w:rsidTr="00AF31E6">
        <w:trPr>
          <w:trHeight w:val="283"/>
        </w:trPr>
        <w:tc>
          <w:tcPr>
            <w:tcW w:w="130" w:type="pct"/>
            <w:vAlign w:val="center"/>
          </w:tcPr>
          <w:p w14:paraId="570B5DAB" w14:textId="77777777" w:rsidR="004E6C49" w:rsidRPr="00907B50" w:rsidRDefault="004E6C49" w:rsidP="004E6C49">
            <w:pPr>
              <w:rPr>
                <w:rFonts w:ascii="Times New Roman" w:eastAsia="Times New Roman" w:hAnsi="Times New Roman" w:cs="Times New Roman"/>
                <w:sz w:val="20"/>
                <w:szCs w:val="20"/>
                <w:lang w:val="uk-UA"/>
              </w:rPr>
            </w:pPr>
          </w:p>
        </w:tc>
        <w:tc>
          <w:tcPr>
            <w:tcW w:w="885" w:type="pct"/>
            <w:gridSpan w:val="2"/>
            <w:vAlign w:val="center"/>
          </w:tcPr>
          <w:p w14:paraId="6A155F48"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ЗДО </w:t>
            </w:r>
          </w:p>
        </w:tc>
        <w:tc>
          <w:tcPr>
            <w:tcW w:w="3985" w:type="pct"/>
            <w:vAlign w:val="center"/>
          </w:tcPr>
          <w:p w14:paraId="50F53827" w14:textId="5F8CB602"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Заклад</w:t>
            </w:r>
            <w:r w:rsidR="001D608A" w:rsidRPr="00907B50">
              <w:rPr>
                <w:rFonts w:ascii="Times New Roman" w:eastAsia="Times New Roman" w:hAnsi="Times New Roman" w:cs="Times New Roman"/>
                <w:sz w:val="20"/>
                <w:szCs w:val="20"/>
                <w:lang w:val="uk-UA"/>
              </w:rPr>
              <w:t xml:space="preserve">(-и) </w:t>
            </w:r>
            <w:r w:rsidRPr="00907B50">
              <w:rPr>
                <w:rFonts w:ascii="Times New Roman" w:eastAsia="Times New Roman" w:hAnsi="Times New Roman" w:cs="Times New Roman"/>
                <w:sz w:val="20"/>
                <w:szCs w:val="20"/>
                <w:lang w:val="uk-UA"/>
              </w:rPr>
              <w:t>дошкільної освіти</w:t>
            </w:r>
          </w:p>
        </w:tc>
      </w:tr>
      <w:tr w:rsidR="005555F3" w:rsidRPr="00907B50" w14:paraId="5CC02CA7" w14:textId="77777777" w:rsidTr="00AF31E6">
        <w:trPr>
          <w:trHeight w:val="283"/>
        </w:trPr>
        <w:tc>
          <w:tcPr>
            <w:tcW w:w="130" w:type="pct"/>
            <w:vAlign w:val="center"/>
          </w:tcPr>
          <w:p w14:paraId="1C58270E" w14:textId="77777777" w:rsidR="004E6C49" w:rsidRPr="00907B50" w:rsidRDefault="004E6C49" w:rsidP="004E6C49">
            <w:pPr>
              <w:rPr>
                <w:rFonts w:ascii="Times New Roman" w:eastAsia="Times New Roman" w:hAnsi="Times New Roman" w:cs="Times New Roman"/>
                <w:sz w:val="20"/>
                <w:szCs w:val="20"/>
                <w:lang w:val="uk-UA"/>
              </w:rPr>
            </w:pPr>
          </w:p>
        </w:tc>
        <w:tc>
          <w:tcPr>
            <w:tcW w:w="885" w:type="pct"/>
            <w:gridSpan w:val="2"/>
            <w:vAlign w:val="center"/>
          </w:tcPr>
          <w:p w14:paraId="7CDEF503"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ЗЗСО </w:t>
            </w:r>
          </w:p>
        </w:tc>
        <w:tc>
          <w:tcPr>
            <w:tcW w:w="3985" w:type="pct"/>
            <w:vAlign w:val="center"/>
          </w:tcPr>
          <w:p w14:paraId="106A6562" w14:textId="566FCFDA"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Заклад</w:t>
            </w:r>
            <w:r w:rsidR="001D608A" w:rsidRPr="00907B50">
              <w:rPr>
                <w:rFonts w:ascii="Times New Roman" w:eastAsia="Times New Roman" w:hAnsi="Times New Roman" w:cs="Times New Roman"/>
                <w:sz w:val="20"/>
                <w:szCs w:val="20"/>
                <w:lang w:val="uk-UA"/>
              </w:rPr>
              <w:t xml:space="preserve">(-и) </w:t>
            </w:r>
            <w:r w:rsidRPr="00907B50">
              <w:rPr>
                <w:rFonts w:ascii="Times New Roman" w:eastAsia="Times New Roman" w:hAnsi="Times New Roman" w:cs="Times New Roman"/>
                <w:sz w:val="20"/>
                <w:szCs w:val="20"/>
                <w:lang w:val="uk-UA"/>
              </w:rPr>
              <w:t>загальної середньої освіти</w:t>
            </w:r>
          </w:p>
        </w:tc>
      </w:tr>
      <w:tr w:rsidR="005555F3" w:rsidRPr="00907B50" w14:paraId="0BCCB00F" w14:textId="77777777" w:rsidTr="00AF31E6">
        <w:trPr>
          <w:trHeight w:val="283"/>
        </w:trPr>
        <w:tc>
          <w:tcPr>
            <w:tcW w:w="130" w:type="pct"/>
            <w:vAlign w:val="center"/>
          </w:tcPr>
          <w:p w14:paraId="537DEA85" w14:textId="77777777" w:rsidR="004E6C49" w:rsidRPr="00907B50" w:rsidRDefault="004E6C49" w:rsidP="004E6C49">
            <w:pPr>
              <w:rPr>
                <w:rFonts w:ascii="Times New Roman" w:eastAsia="Times New Roman" w:hAnsi="Times New Roman" w:cs="Times New Roman"/>
                <w:sz w:val="20"/>
                <w:szCs w:val="20"/>
                <w:lang w:val="uk-UA"/>
              </w:rPr>
            </w:pPr>
          </w:p>
        </w:tc>
        <w:tc>
          <w:tcPr>
            <w:tcW w:w="885" w:type="pct"/>
            <w:gridSpan w:val="2"/>
            <w:vAlign w:val="center"/>
          </w:tcPr>
          <w:p w14:paraId="209AC0B7"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ЗПО </w:t>
            </w:r>
          </w:p>
        </w:tc>
        <w:tc>
          <w:tcPr>
            <w:tcW w:w="3985" w:type="pct"/>
            <w:vAlign w:val="center"/>
          </w:tcPr>
          <w:p w14:paraId="6BE0027F" w14:textId="0ABAA8CD"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Заклад</w:t>
            </w:r>
            <w:r w:rsidR="001D608A" w:rsidRPr="00907B50">
              <w:rPr>
                <w:rFonts w:ascii="Times New Roman" w:eastAsia="Times New Roman" w:hAnsi="Times New Roman" w:cs="Times New Roman"/>
                <w:sz w:val="20"/>
                <w:szCs w:val="20"/>
                <w:lang w:val="uk-UA"/>
              </w:rPr>
              <w:t xml:space="preserve">(-и) </w:t>
            </w:r>
            <w:r w:rsidRPr="00907B50">
              <w:rPr>
                <w:rFonts w:ascii="Times New Roman" w:eastAsia="Times New Roman" w:hAnsi="Times New Roman" w:cs="Times New Roman"/>
                <w:sz w:val="20"/>
                <w:szCs w:val="20"/>
                <w:lang w:val="uk-UA"/>
              </w:rPr>
              <w:t>позашкільної освіти</w:t>
            </w:r>
          </w:p>
        </w:tc>
      </w:tr>
      <w:tr w:rsidR="005555F3" w:rsidRPr="00907B50" w14:paraId="748AD008" w14:textId="77777777" w:rsidTr="00AF31E6">
        <w:trPr>
          <w:trHeight w:val="283"/>
        </w:trPr>
        <w:tc>
          <w:tcPr>
            <w:tcW w:w="130" w:type="pct"/>
            <w:vAlign w:val="center"/>
          </w:tcPr>
          <w:p w14:paraId="468AF4E8" w14:textId="77777777" w:rsidR="004E6C49" w:rsidRPr="00907B50" w:rsidRDefault="004E6C49" w:rsidP="004E6C49">
            <w:pPr>
              <w:rPr>
                <w:rFonts w:ascii="Times New Roman" w:eastAsia="Times New Roman" w:hAnsi="Times New Roman" w:cs="Times New Roman"/>
                <w:sz w:val="20"/>
                <w:szCs w:val="20"/>
                <w:lang w:val="uk-UA"/>
              </w:rPr>
            </w:pPr>
          </w:p>
        </w:tc>
        <w:tc>
          <w:tcPr>
            <w:tcW w:w="885" w:type="pct"/>
            <w:gridSpan w:val="2"/>
            <w:vAlign w:val="center"/>
          </w:tcPr>
          <w:p w14:paraId="5BE250BB" w14:textId="383D3202"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ЗП</w:t>
            </w:r>
            <w:r w:rsidR="00AF31E6" w:rsidRPr="00907B50">
              <w:rPr>
                <w:rFonts w:ascii="Times New Roman" w:eastAsia="Times New Roman" w:hAnsi="Times New Roman" w:cs="Times New Roman"/>
                <w:sz w:val="20"/>
                <w:szCs w:val="20"/>
                <w:lang w:val="uk-UA"/>
              </w:rPr>
              <w:t>(П</w:t>
            </w:r>
            <w:r w:rsidRPr="00907B50">
              <w:rPr>
                <w:rFonts w:ascii="Times New Roman" w:eastAsia="Times New Roman" w:hAnsi="Times New Roman" w:cs="Times New Roman"/>
                <w:sz w:val="20"/>
                <w:szCs w:val="20"/>
                <w:lang w:val="uk-UA"/>
              </w:rPr>
              <w:t>Т</w:t>
            </w:r>
            <w:r w:rsidR="00AF31E6" w:rsidRPr="00907B50">
              <w:rPr>
                <w:rFonts w:ascii="Times New Roman" w:eastAsia="Times New Roman" w:hAnsi="Times New Roman" w:cs="Times New Roman"/>
                <w:sz w:val="20"/>
                <w:szCs w:val="20"/>
                <w:lang w:val="uk-UA"/>
              </w:rPr>
              <w:t>)</w:t>
            </w:r>
            <w:r w:rsidR="00C20A62" w:rsidRPr="00907B50">
              <w:rPr>
                <w:rFonts w:ascii="Times New Roman" w:eastAsia="Times New Roman" w:hAnsi="Times New Roman" w:cs="Times New Roman"/>
                <w:sz w:val="20"/>
                <w:szCs w:val="20"/>
                <w:lang w:val="uk-UA"/>
              </w:rPr>
              <w:t>О</w:t>
            </w:r>
          </w:p>
          <w:p w14:paraId="143FF7B8"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14"/>
                <w:szCs w:val="20"/>
                <w:lang w:val="uk-UA"/>
              </w:rPr>
              <w:t xml:space="preserve">(ДПТНЗ, ДНЗ) </w:t>
            </w:r>
          </w:p>
        </w:tc>
        <w:tc>
          <w:tcPr>
            <w:tcW w:w="3985" w:type="pct"/>
            <w:vAlign w:val="center"/>
          </w:tcPr>
          <w:p w14:paraId="750F02E4" w14:textId="2EA17FEE"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Заклад</w:t>
            </w:r>
            <w:r w:rsidR="001D608A" w:rsidRPr="00907B50">
              <w:rPr>
                <w:rFonts w:ascii="Times New Roman" w:eastAsia="Times New Roman" w:hAnsi="Times New Roman" w:cs="Times New Roman"/>
                <w:sz w:val="20"/>
                <w:szCs w:val="20"/>
                <w:lang w:val="uk-UA"/>
              </w:rPr>
              <w:t xml:space="preserve">(-и) </w:t>
            </w:r>
            <w:r w:rsidRPr="00907B50">
              <w:rPr>
                <w:rFonts w:ascii="Times New Roman" w:eastAsia="Times New Roman" w:hAnsi="Times New Roman" w:cs="Times New Roman"/>
                <w:sz w:val="20"/>
                <w:szCs w:val="20"/>
                <w:lang w:val="uk-UA"/>
              </w:rPr>
              <w:t>професійної (професійно-технічної) освіти</w:t>
            </w:r>
          </w:p>
          <w:p w14:paraId="5BEED5BE" w14:textId="77777777"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14"/>
                <w:szCs w:val="20"/>
                <w:lang w:val="uk-UA"/>
              </w:rPr>
              <w:t>(Державний професійно-технічний навчальний заклад, Державний навчальний заклад)</w:t>
            </w:r>
          </w:p>
        </w:tc>
      </w:tr>
      <w:tr w:rsidR="005555F3" w:rsidRPr="00907B50" w14:paraId="4ED837A6" w14:textId="77777777" w:rsidTr="00AF31E6">
        <w:trPr>
          <w:trHeight w:val="283"/>
        </w:trPr>
        <w:tc>
          <w:tcPr>
            <w:tcW w:w="130" w:type="pct"/>
            <w:vAlign w:val="center"/>
          </w:tcPr>
          <w:p w14:paraId="0C5BC655" w14:textId="77777777" w:rsidR="004E6C49" w:rsidRPr="00907B50" w:rsidRDefault="004E6C49" w:rsidP="004E6C49">
            <w:pPr>
              <w:rPr>
                <w:rFonts w:ascii="Times New Roman" w:eastAsia="Times New Roman" w:hAnsi="Times New Roman" w:cs="Times New Roman"/>
                <w:sz w:val="20"/>
                <w:szCs w:val="20"/>
                <w:lang w:val="uk-UA"/>
              </w:rPr>
            </w:pPr>
          </w:p>
        </w:tc>
        <w:tc>
          <w:tcPr>
            <w:tcW w:w="885" w:type="pct"/>
            <w:gridSpan w:val="2"/>
            <w:vAlign w:val="center"/>
          </w:tcPr>
          <w:p w14:paraId="37D4756F"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ЗФПО </w:t>
            </w:r>
          </w:p>
        </w:tc>
        <w:tc>
          <w:tcPr>
            <w:tcW w:w="3985" w:type="pct"/>
            <w:vAlign w:val="center"/>
          </w:tcPr>
          <w:p w14:paraId="6CA9F2E5" w14:textId="651A13AB"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Заклад</w:t>
            </w:r>
            <w:r w:rsidR="001D608A" w:rsidRPr="00907B50">
              <w:rPr>
                <w:rFonts w:ascii="Times New Roman" w:eastAsia="Times New Roman" w:hAnsi="Times New Roman" w:cs="Times New Roman"/>
                <w:sz w:val="20"/>
                <w:szCs w:val="20"/>
                <w:lang w:val="uk-UA"/>
              </w:rPr>
              <w:t xml:space="preserve">(-и) </w:t>
            </w:r>
            <w:r w:rsidRPr="00907B50">
              <w:rPr>
                <w:rFonts w:ascii="Times New Roman" w:eastAsia="Times New Roman" w:hAnsi="Times New Roman" w:cs="Times New Roman"/>
                <w:sz w:val="20"/>
                <w:szCs w:val="20"/>
                <w:lang w:val="uk-UA"/>
              </w:rPr>
              <w:t>фахової передвищої освіти</w:t>
            </w:r>
          </w:p>
        </w:tc>
      </w:tr>
      <w:tr w:rsidR="005555F3" w:rsidRPr="00907B50" w14:paraId="4DC4AEE8" w14:textId="77777777" w:rsidTr="00AF31E6">
        <w:trPr>
          <w:trHeight w:val="283"/>
        </w:trPr>
        <w:tc>
          <w:tcPr>
            <w:tcW w:w="646" w:type="pct"/>
            <w:gridSpan w:val="2"/>
            <w:vAlign w:val="center"/>
          </w:tcPr>
          <w:p w14:paraId="57DBA9E7"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ІПО</w:t>
            </w:r>
          </w:p>
        </w:tc>
        <w:tc>
          <w:tcPr>
            <w:tcW w:w="369" w:type="pct"/>
          </w:tcPr>
          <w:p w14:paraId="2111F184" w14:textId="77777777" w:rsidR="004E6C49" w:rsidRPr="00907B50" w:rsidRDefault="004E6C49" w:rsidP="004E6C49">
            <w:pPr>
              <w:rPr>
                <w:rFonts w:ascii="Times New Roman" w:eastAsia="Times New Roman" w:hAnsi="Times New Roman" w:cs="Times New Roman"/>
                <w:sz w:val="20"/>
                <w:szCs w:val="20"/>
                <w:lang w:val="uk-UA"/>
              </w:rPr>
            </w:pPr>
          </w:p>
        </w:tc>
        <w:tc>
          <w:tcPr>
            <w:tcW w:w="3985" w:type="pct"/>
            <w:vAlign w:val="center"/>
          </w:tcPr>
          <w:p w14:paraId="486B0C53" w14:textId="77777777"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Інститут післядипломної освіти</w:t>
            </w:r>
          </w:p>
        </w:tc>
      </w:tr>
      <w:tr w:rsidR="005555F3" w:rsidRPr="00907B50" w14:paraId="4461A614" w14:textId="77777777" w:rsidTr="00AF31E6">
        <w:trPr>
          <w:trHeight w:val="283"/>
        </w:trPr>
        <w:tc>
          <w:tcPr>
            <w:tcW w:w="646" w:type="pct"/>
            <w:gridSpan w:val="2"/>
            <w:vAlign w:val="center"/>
          </w:tcPr>
          <w:p w14:paraId="61F26FB3" w14:textId="63A96F40" w:rsidR="00C20A62" w:rsidRPr="00907B50" w:rsidRDefault="00C20A62"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ІРЦ</w:t>
            </w:r>
          </w:p>
        </w:tc>
        <w:tc>
          <w:tcPr>
            <w:tcW w:w="369" w:type="pct"/>
          </w:tcPr>
          <w:p w14:paraId="2CB41320" w14:textId="77777777" w:rsidR="00C20A62" w:rsidRPr="00907B50" w:rsidRDefault="00C20A62" w:rsidP="004E6C49">
            <w:pPr>
              <w:rPr>
                <w:rFonts w:ascii="Times New Roman" w:eastAsia="Times New Roman" w:hAnsi="Times New Roman" w:cs="Times New Roman"/>
                <w:sz w:val="20"/>
                <w:szCs w:val="20"/>
                <w:lang w:val="uk-UA"/>
              </w:rPr>
            </w:pPr>
          </w:p>
        </w:tc>
        <w:tc>
          <w:tcPr>
            <w:tcW w:w="3985" w:type="pct"/>
            <w:vAlign w:val="center"/>
          </w:tcPr>
          <w:p w14:paraId="134E7816" w14:textId="283BC3B1" w:rsidR="00C20A62" w:rsidRPr="00907B50" w:rsidRDefault="00C20A62"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Інклюзивно-ресурсний центр</w:t>
            </w:r>
          </w:p>
        </w:tc>
      </w:tr>
      <w:tr w:rsidR="005555F3" w:rsidRPr="00907B50" w14:paraId="602D21F9" w14:textId="77777777" w:rsidTr="00AF31E6">
        <w:trPr>
          <w:trHeight w:val="283"/>
        </w:trPr>
        <w:tc>
          <w:tcPr>
            <w:tcW w:w="646" w:type="pct"/>
            <w:gridSpan w:val="2"/>
            <w:vAlign w:val="center"/>
          </w:tcPr>
          <w:p w14:paraId="0D76E38F" w14:textId="77777777" w:rsidR="004E6C49" w:rsidRPr="00907B50" w:rsidRDefault="004E6C49" w:rsidP="004E6C49">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КМАН</w:t>
            </w:r>
          </w:p>
        </w:tc>
        <w:tc>
          <w:tcPr>
            <w:tcW w:w="369" w:type="pct"/>
          </w:tcPr>
          <w:p w14:paraId="2504A04B" w14:textId="77777777" w:rsidR="004E6C49" w:rsidRPr="00907B50" w:rsidRDefault="004E6C49" w:rsidP="004E6C49">
            <w:pPr>
              <w:rPr>
                <w:rFonts w:ascii="Times New Roman" w:eastAsia="Times New Roman" w:hAnsi="Times New Roman" w:cs="Times New Roman"/>
                <w:sz w:val="20"/>
                <w:szCs w:val="20"/>
                <w:lang w:val="uk-UA"/>
              </w:rPr>
            </w:pPr>
          </w:p>
        </w:tc>
        <w:tc>
          <w:tcPr>
            <w:tcW w:w="3985" w:type="pct"/>
            <w:vAlign w:val="center"/>
          </w:tcPr>
          <w:p w14:paraId="3D8631B1" w14:textId="77777777" w:rsidR="004E6C49" w:rsidRPr="00907B50" w:rsidRDefault="004E6C49" w:rsidP="00D640EA">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Київська Мала академія наук учнівської молоді</w:t>
            </w:r>
          </w:p>
        </w:tc>
      </w:tr>
      <w:tr w:rsidR="005555F3" w:rsidRPr="00907B50" w14:paraId="597E24C5" w14:textId="77777777" w:rsidTr="00AF31E6">
        <w:trPr>
          <w:trHeight w:val="283"/>
        </w:trPr>
        <w:tc>
          <w:tcPr>
            <w:tcW w:w="646" w:type="pct"/>
            <w:gridSpan w:val="2"/>
            <w:vAlign w:val="center"/>
          </w:tcPr>
          <w:p w14:paraId="70DF739E" w14:textId="6B30E533"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КМВА</w:t>
            </w:r>
          </w:p>
        </w:tc>
        <w:tc>
          <w:tcPr>
            <w:tcW w:w="369" w:type="pct"/>
          </w:tcPr>
          <w:p w14:paraId="4763586D"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49443A52" w14:textId="2E54148F"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Київська міська військова адміністрація</w:t>
            </w:r>
          </w:p>
        </w:tc>
      </w:tr>
      <w:tr w:rsidR="005555F3" w:rsidRPr="00907B50" w14:paraId="0D424B1D" w14:textId="77777777" w:rsidTr="00AF31E6">
        <w:trPr>
          <w:trHeight w:val="283"/>
        </w:trPr>
        <w:tc>
          <w:tcPr>
            <w:tcW w:w="646" w:type="pct"/>
            <w:gridSpan w:val="2"/>
            <w:vAlign w:val="center"/>
          </w:tcPr>
          <w:p w14:paraId="3E7D4305"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КМДА</w:t>
            </w:r>
          </w:p>
        </w:tc>
        <w:tc>
          <w:tcPr>
            <w:tcW w:w="369" w:type="pct"/>
          </w:tcPr>
          <w:p w14:paraId="6680F06E"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7B948F16"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Київська міська державна адміністрація</w:t>
            </w:r>
          </w:p>
        </w:tc>
      </w:tr>
      <w:tr w:rsidR="005555F3" w:rsidRPr="00907B50" w14:paraId="6E956897" w14:textId="77777777" w:rsidTr="00AF31E6">
        <w:trPr>
          <w:trHeight w:val="283"/>
        </w:trPr>
        <w:tc>
          <w:tcPr>
            <w:tcW w:w="646" w:type="pct"/>
            <w:gridSpan w:val="2"/>
            <w:vAlign w:val="center"/>
          </w:tcPr>
          <w:p w14:paraId="43483E6C"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КМР</w:t>
            </w:r>
          </w:p>
        </w:tc>
        <w:tc>
          <w:tcPr>
            <w:tcW w:w="369" w:type="pct"/>
          </w:tcPr>
          <w:p w14:paraId="458F997D"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31002B99"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Київська міська рада</w:t>
            </w:r>
          </w:p>
        </w:tc>
      </w:tr>
      <w:tr w:rsidR="005555F3" w:rsidRPr="00907B50" w14:paraId="56841068" w14:textId="77777777" w:rsidTr="00AF31E6">
        <w:trPr>
          <w:trHeight w:val="283"/>
        </w:trPr>
        <w:tc>
          <w:tcPr>
            <w:tcW w:w="646" w:type="pct"/>
            <w:gridSpan w:val="2"/>
            <w:vAlign w:val="center"/>
          </w:tcPr>
          <w:p w14:paraId="74DA6B27"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КМУ</w:t>
            </w:r>
          </w:p>
        </w:tc>
        <w:tc>
          <w:tcPr>
            <w:tcW w:w="369" w:type="pct"/>
          </w:tcPr>
          <w:p w14:paraId="7A4DB292"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11C8918A"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Кабінет Міністрів України</w:t>
            </w:r>
          </w:p>
        </w:tc>
      </w:tr>
      <w:tr w:rsidR="005555F3" w:rsidRPr="00907B50" w14:paraId="449930EA" w14:textId="77777777" w:rsidTr="00AF31E6">
        <w:trPr>
          <w:trHeight w:val="283"/>
        </w:trPr>
        <w:tc>
          <w:tcPr>
            <w:tcW w:w="646" w:type="pct"/>
            <w:gridSpan w:val="2"/>
            <w:vAlign w:val="center"/>
          </w:tcPr>
          <w:p w14:paraId="2376453E"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КНП</w:t>
            </w:r>
          </w:p>
        </w:tc>
        <w:tc>
          <w:tcPr>
            <w:tcW w:w="369" w:type="pct"/>
          </w:tcPr>
          <w:p w14:paraId="0B4B1EBD"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5BE6E983"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Комунальне некомерційне підприємство</w:t>
            </w:r>
          </w:p>
        </w:tc>
      </w:tr>
      <w:tr w:rsidR="005555F3" w:rsidRPr="00907B50" w14:paraId="045D1FAF" w14:textId="77777777" w:rsidTr="00AF31E6">
        <w:trPr>
          <w:trHeight w:val="283"/>
        </w:trPr>
        <w:tc>
          <w:tcPr>
            <w:tcW w:w="646" w:type="pct"/>
            <w:gridSpan w:val="2"/>
            <w:vAlign w:val="center"/>
          </w:tcPr>
          <w:p w14:paraId="43F6512E"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hAnsi="Times New Roman" w:cs="Times New Roman"/>
                <w:sz w:val="20"/>
                <w:szCs w:val="20"/>
                <w:lang w:val="uk-UA"/>
              </w:rPr>
              <w:t>КРЦОЯО</w:t>
            </w:r>
          </w:p>
        </w:tc>
        <w:tc>
          <w:tcPr>
            <w:tcW w:w="369" w:type="pct"/>
          </w:tcPr>
          <w:p w14:paraId="5B953930"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06BFBA5C"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Київський регіональний центр оцінювання якості освіти</w:t>
            </w:r>
          </w:p>
        </w:tc>
      </w:tr>
      <w:tr w:rsidR="005555F3" w:rsidRPr="00907B50" w14:paraId="4DC87520" w14:textId="77777777" w:rsidTr="00AF31E6">
        <w:trPr>
          <w:trHeight w:val="283"/>
        </w:trPr>
        <w:tc>
          <w:tcPr>
            <w:tcW w:w="646" w:type="pct"/>
            <w:gridSpan w:val="2"/>
            <w:vAlign w:val="center"/>
          </w:tcPr>
          <w:p w14:paraId="03954243"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HACCP</w:t>
            </w:r>
          </w:p>
        </w:tc>
        <w:tc>
          <w:tcPr>
            <w:tcW w:w="369" w:type="pct"/>
          </w:tcPr>
          <w:p w14:paraId="101BB4F9"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11FA6384"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Система аналізу ризиків, небезпечних чинників і контролю критичних точок </w:t>
            </w:r>
            <w:r w:rsidRPr="00907B50">
              <w:rPr>
                <w:rFonts w:ascii="Times New Roman" w:eastAsia="Times New Roman" w:hAnsi="Times New Roman" w:cs="Times New Roman"/>
                <w:sz w:val="20"/>
                <w:szCs w:val="20"/>
                <w:lang w:val="uk-UA"/>
              </w:rPr>
              <w:br/>
              <w:t>(англ. Hazard Analysis and Critical Control Point)</w:t>
            </w:r>
          </w:p>
        </w:tc>
      </w:tr>
      <w:tr w:rsidR="005555F3" w:rsidRPr="00907B50" w14:paraId="0A6245CA" w14:textId="77777777" w:rsidTr="00AF31E6">
        <w:trPr>
          <w:trHeight w:val="283"/>
        </w:trPr>
        <w:tc>
          <w:tcPr>
            <w:tcW w:w="646" w:type="pct"/>
            <w:gridSpan w:val="2"/>
            <w:vAlign w:val="center"/>
          </w:tcPr>
          <w:p w14:paraId="1E4232FB"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МЗС</w:t>
            </w:r>
          </w:p>
        </w:tc>
        <w:tc>
          <w:tcPr>
            <w:tcW w:w="369" w:type="pct"/>
          </w:tcPr>
          <w:p w14:paraId="6CAA7F4D"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63E2AF0C"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Міністерство закордонних справ України</w:t>
            </w:r>
          </w:p>
        </w:tc>
      </w:tr>
      <w:tr w:rsidR="005555F3" w:rsidRPr="00907B50" w14:paraId="00F8BC33" w14:textId="77777777" w:rsidTr="00AF31E6">
        <w:trPr>
          <w:trHeight w:val="283"/>
        </w:trPr>
        <w:tc>
          <w:tcPr>
            <w:tcW w:w="646" w:type="pct"/>
            <w:gridSpan w:val="2"/>
            <w:vAlign w:val="center"/>
          </w:tcPr>
          <w:p w14:paraId="771C1578"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МКЦП</w:t>
            </w:r>
          </w:p>
        </w:tc>
        <w:tc>
          <w:tcPr>
            <w:tcW w:w="369" w:type="pct"/>
          </w:tcPr>
          <w:p w14:paraId="0B709A8D"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79E5D3BC"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Міська комплексна цільова програма</w:t>
            </w:r>
          </w:p>
        </w:tc>
      </w:tr>
      <w:tr w:rsidR="005555F3" w:rsidRPr="00907B50" w14:paraId="207A403E" w14:textId="77777777" w:rsidTr="00AF31E6">
        <w:trPr>
          <w:trHeight w:val="283"/>
        </w:trPr>
        <w:tc>
          <w:tcPr>
            <w:tcW w:w="646" w:type="pct"/>
            <w:gridSpan w:val="2"/>
            <w:vAlign w:val="center"/>
          </w:tcPr>
          <w:p w14:paraId="2FC69BD5" w14:textId="57DEC3B0"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КМЦП</w:t>
            </w:r>
          </w:p>
        </w:tc>
        <w:tc>
          <w:tcPr>
            <w:tcW w:w="369" w:type="pct"/>
          </w:tcPr>
          <w:p w14:paraId="7155042E"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658E55B0" w14:textId="6996B0A2"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Комплексна міська цільова програма</w:t>
            </w:r>
          </w:p>
        </w:tc>
      </w:tr>
      <w:tr w:rsidR="005555F3" w:rsidRPr="00907B50" w14:paraId="2CE3A2A8" w14:textId="77777777" w:rsidTr="00AF31E6">
        <w:trPr>
          <w:trHeight w:val="283"/>
        </w:trPr>
        <w:tc>
          <w:tcPr>
            <w:tcW w:w="646" w:type="pct"/>
            <w:gridSpan w:val="2"/>
            <w:vAlign w:val="center"/>
          </w:tcPr>
          <w:p w14:paraId="6158AF64"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МОЗ</w:t>
            </w:r>
          </w:p>
        </w:tc>
        <w:tc>
          <w:tcPr>
            <w:tcW w:w="369" w:type="pct"/>
          </w:tcPr>
          <w:p w14:paraId="224D7862"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110FF982"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Міністерство охорони здоров’я України</w:t>
            </w:r>
          </w:p>
        </w:tc>
      </w:tr>
      <w:tr w:rsidR="005555F3" w:rsidRPr="00907B50" w14:paraId="30BE997C" w14:textId="77777777" w:rsidTr="00AF31E6">
        <w:trPr>
          <w:trHeight w:val="283"/>
        </w:trPr>
        <w:tc>
          <w:tcPr>
            <w:tcW w:w="646" w:type="pct"/>
            <w:gridSpan w:val="2"/>
            <w:vAlign w:val="center"/>
          </w:tcPr>
          <w:p w14:paraId="33E3C3E0"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МОН</w:t>
            </w:r>
          </w:p>
        </w:tc>
        <w:tc>
          <w:tcPr>
            <w:tcW w:w="369" w:type="pct"/>
          </w:tcPr>
          <w:p w14:paraId="43DE2EBC"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3DB3AB47"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Міністерство освіти і науки України</w:t>
            </w:r>
          </w:p>
        </w:tc>
      </w:tr>
      <w:tr w:rsidR="005555F3" w:rsidRPr="00907B50" w14:paraId="1BD40776" w14:textId="77777777" w:rsidTr="00AF31E6">
        <w:trPr>
          <w:trHeight w:val="283"/>
        </w:trPr>
        <w:tc>
          <w:tcPr>
            <w:tcW w:w="646" w:type="pct"/>
            <w:gridSpan w:val="2"/>
            <w:vAlign w:val="center"/>
          </w:tcPr>
          <w:p w14:paraId="1B1309F5"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РДА</w:t>
            </w:r>
          </w:p>
        </w:tc>
        <w:tc>
          <w:tcPr>
            <w:tcW w:w="369" w:type="pct"/>
          </w:tcPr>
          <w:p w14:paraId="4471C2A9"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5B45B23F"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Районна державна адміністрація</w:t>
            </w:r>
          </w:p>
        </w:tc>
      </w:tr>
      <w:tr w:rsidR="005555F3" w:rsidRPr="00907B50" w14:paraId="7D2842CB" w14:textId="77777777" w:rsidTr="00AF31E6">
        <w:trPr>
          <w:trHeight w:val="283"/>
        </w:trPr>
        <w:tc>
          <w:tcPr>
            <w:tcW w:w="646" w:type="pct"/>
            <w:gridSpan w:val="2"/>
            <w:vAlign w:val="center"/>
          </w:tcPr>
          <w:p w14:paraId="302EF4E9"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РУО</w:t>
            </w:r>
          </w:p>
        </w:tc>
        <w:tc>
          <w:tcPr>
            <w:tcW w:w="369" w:type="pct"/>
          </w:tcPr>
          <w:p w14:paraId="14766D95"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1E56A5ED"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Районне управління освіти</w:t>
            </w:r>
          </w:p>
        </w:tc>
      </w:tr>
      <w:tr w:rsidR="005555F3" w:rsidRPr="00907B50" w14:paraId="2A3706DC" w14:textId="77777777" w:rsidTr="00AF31E6">
        <w:trPr>
          <w:trHeight w:val="283"/>
        </w:trPr>
        <w:tc>
          <w:tcPr>
            <w:tcW w:w="646" w:type="pct"/>
            <w:gridSpan w:val="2"/>
            <w:vAlign w:val="center"/>
          </w:tcPr>
          <w:p w14:paraId="0C9773D0"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СЕЗ</w:t>
            </w:r>
          </w:p>
        </w:tc>
        <w:tc>
          <w:tcPr>
            <w:tcW w:w="369" w:type="pct"/>
          </w:tcPr>
          <w:p w14:paraId="2942B507"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7F278570"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Система електронного запису</w:t>
            </w:r>
          </w:p>
        </w:tc>
      </w:tr>
      <w:tr w:rsidR="00AF31E6" w:rsidRPr="00907B50" w14:paraId="40F1CE51" w14:textId="77777777" w:rsidTr="00AF31E6">
        <w:trPr>
          <w:trHeight w:val="283"/>
        </w:trPr>
        <w:tc>
          <w:tcPr>
            <w:tcW w:w="646" w:type="pct"/>
            <w:gridSpan w:val="2"/>
            <w:vAlign w:val="center"/>
          </w:tcPr>
          <w:p w14:paraId="1C0EF26D"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hAnsi="Times New Roman" w:cs="Times New Roman"/>
                <w:sz w:val="20"/>
                <w:szCs w:val="20"/>
                <w:lang w:val="uk-UA"/>
              </w:rPr>
              <w:t>ЦМУ МЮ</w:t>
            </w:r>
          </w:p>
        </w:tc>
        <w:tc>
          <w:tcPr>
            <w:tcW w:w="369" w:type="pct"/>
          </w:tcPr>
          <w:p w14:paraId="04770489" w14:textId="77777777" w:rsidR="00AF31E6" w:rsidRPr="00907B50" w:rsidRDefault="00AF31E6" w:rsidP="00AF31E6">
            <w:pPr>
              <w:rPr>
                <w:rFonts w:ascii="Times New Roman" w:eastAsia="Times New Roman" w:hAnsi="Times New Roman" w:cs="Times New Roman"/>
                <w:sz w:val="20"/>
                <w:szCs w:val="20"/>
                <w:lang w:val="uk-UA"/>
              </w:rPr>
            </w:pPr>
          </w:p>
        </w:tc>
        <w:tc>
          <w:tcPr>
            <w:tcW w:w="3985" w:type="pct"/>
            <w:vAlign w:val="center"/>
          </w:tcPr>
          <w:p w14:paraId="64F5B370" w14:textId="77777777" w:rsidR="00AF31E6" w:rsidRPr="00907B50" w:rsidRDefault="00AF31E6" w:rsidP="00AF31E6">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Центральне міжрегіональне управління Міністерства юстиції</w:t>
            </w:r>
          </w:p>
        </w:tc>
      </w:tr>
    </w:tbl>
    <w:p w14:paraId="1784D238" w14:textId="77777777" w:rsidR="00AC62FD" w:rsidRPr="00907B50" w:rsidRDefault="00AC62FD">
      <w:pPr>
        <w:spacing w:after="0" w:line="240" w:lineRule="auto"/>
        <w:rPr>
          <w:rFonts w:ascii="Times New Roman" w:eastAsia="Times New Roman" w:hAnsi="Times New Roman" w:cs="Times New Roman"/>
          <w:sz w:val="28"/>
          <w:szCs w:val="28"/>
          <w:lang w:val="uk-UA"/>
        </w:rPr>
      </w:pPr>
    </w:p>
    <w:p w14:paraId="5D816B2F" w14:textId="022E68F3" w:rsidR="00A3778B" w:rsidRPr="00907B50" w:rsidRDefault="00A3778B">
      <w:pPr>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br w:type="page"/>
      </w:r>
    </w:p>
    <w:p w14:paraId="497CEEAB" w14:textId="26EFC7F6" w:rsidR="00AC62FD" w:rsidRPr="00907B50" w:rsidRDefault="00393CD3" w:rsidP="00A3778B">
      <w:pPr>
        <w:spacing w:after="0" w:line="240" w:lineRule="auto"/>
        <w:jc w:val="center"/>
        <w:rPr>
          <w:rFonts w:ascii="Bahnschrift" w:eastAsia="Times New Roman" w:hAnsi="Bahnschrift" w:cs="Times New Roman"/>
          <w:b/>
          <w:sz w:val="32"/>
          <w:szCs w:val="28"/>
          <w:lang w:val="uk-UA"/>
        </w:rPr>
      </w:pPr>
      <w:r w:rsidRPr="00907B50">
        <w:rPr>
          <w:rFonts w:ascii="Bahnschrift" w:eastAsia="Times New Roman" w:hAnsi="Bahnschrift" w:cs="Times New Roman"/>
          <w:b/>
          <w:sz w:val="32"/>
          <w:szCs w:val="28"/>
          <w:lang w:val="uk-UA"/>
        </w:rPr>
        <w:lastRenderedPageBreak/>
        <w:t xml:space="preserve">І. </w:t>
      </w:r>
      <w:r w:rsidR="00A3778B" w:rsidRPr="00907B50">
        <w:rPr>
          <w:rFonts w:ascii="Bahnschrift" w:eastAsia="Times New Roman" w:hAnsi="Bahnschrift" w:cs="Times New Roman"/>
          <w:b/>
          <w:sz w:val="32"/>
          <w:szCs w:val="28"/>
          <w:lang w:val="uk-UA"/>
        </w:rPr>
        <w:t>ВСТУП</w:t>
      </w:r>
    </w:p>
    <w:p w14:paraId="645C3B65" w14:textId="4053B079" w:rsidR="00996993" w:rsidRPr="00907B50" w:rsidRDefault="00996993" w:rsidP="00A3778B">
      <w:pPr>
        <w:spacing w:after="0" w:line="240" w:lineRule="auto"/>
        <w:jc w:val="center"/>
        <w:rPr>
          <w:rFonts w:ascii="Bahnschrift" w:eastAsia="Times New Roman" w:hAnsi="Bahnschrift" w:cs="Times New Roman"/>
          <w:sz w:val="32"/>
          <w:szCs w:val="28"/>
          <w:lang w:val="uk-UA"/>
        </w:rPr>
      </w:pPr>
      <w:r w:rsidRPr="00907B50">
        <w:rPr>
          <w:rFonts w:ascii="Bahnschrift" w:eastAsia="Times New Roman" w:hAnsi="Bahnschrift" w:cs="Times New Roman"/>
          <w:sz w:val="32"/>
          <w:szCs w:val="28"/>
          <w:lang w:val="uk-UA"/>
        </w:rPr>
        <w:t xml:space="preserve">Стан розвитку та </w:t>
      </w:r>
      <w:r w:rsidR="004471E2" w:rsidRPr="00907B50">
        <w:rPr>
          <w:rFonts w:ascii="Bahnschrift" w:eastAsia="Times New Roman" w:hAnsi="Bahnschrift" w:cs="Times New Roman"/>
          <w:sz w:val="32"/>
          <w:szCs w:val="28"/>
          <w:lang w:val="uk-UA"/>
        </w:rPr>
        <w:t>досягнення у сфері освіти Києва</w:t>
      </w:r>
    </w:p>
    <w:p w14:paraId="1634542D" w14:textId="708DF7C5" w:rsidR="000E0851" w:rsidRPr="00907B50" w:rsidRDefault="000E0851" w:rsidP="00A3778B">
      <w:pPr>
        <w:spacing w:after="0" w:line="240" w:lineRule="auto"/>
        <w:jc w:val="center"/>
        <w:rPr>
          <w:rFonts w:ascii="Times New Roman" w:eastAsia="Times New Roman" w:hAnsi="Times New Roman" w:cs="Times New Roman"/>
          <w:sz w:val="24"/>
          <w:szCs w:val="28"/>
          <w:lang w:val="uk-UA"/>
        </w:rPr>
      </w:pPr>
    </w:p>
    <w:p w14:paraId="22F518A2" w14:textId="68E2B69B" w:rsidR="001440B1" w:rsidRPr="00907B50" w:rsidRDefault="001440B1" w:rsidP="00772943">
      <w:pPr>
        <w:pStyle w:val="a3"/>
        <w:spacing w:after="0"/>
        <w:rPr>
          <w:rFonts w:ascii="Bahnschrift" w:eastAsia="Times New Roman" w:hAnsi="Bahnschrift" w:cs="Times New Roman"/>
          <w:color w:val="auto"/>
          <w:sz w:val="28"/>
          <w:szCs w:val="28"/>
          <w:lang w:val="uk-UA"/>
        </w:rPr>
      </w:pPr>
      <w:r w:rsidRPr="00907B50">
        <w:rPr>
          <w:rFonts w:ascii="Bahnschrift" w:eastAsia="Times New Roman" w:hAnsi="Bahnschrift" w:cs="Times New Roman"/>
          <w:color w:val="auto"/>
          <w:sz w:val="28"/>
          <w:szCs w:val="28"/>
          <w:lang w:val="uk-UA"/>
        </w:rPr>
        <w:t>ДОШКІЛЬНА ОСВІТА</w:t>
      </w:r>
    </w:p>
    <w:p w14:paraId="03808FCF" w14:textId="70BE7A1D" w:rsidR="0061442E" w:rsidRPr="00907B50" w:rsidRDefault="0061442E" w:rsidP="0061442E">
      <w:pPr>
        <w:spacing w:after="0" w:line="240" w:lineRule="auto"/>
        <w:ind w:firstLine="567"/>
        <w:jc w:val="both"/>
        <w:rPr>
          <w:rFonts w:ascii="Times New Roman" w:hAnsi="Times New Roman"/>
          <w:sz w:val="28"/>
          <w:szCs w:val="28"/>
          <w:lang w:val="uk-UA"/>
        </w:rPr>
      </w:pPr>
      <w:r w:rsidRPr="00907B50">
        <w:rPr>
          <w:rFonts w:ascii="Times New Roman" w:eastAsia="Times New Roman" w:hAnsi="Times New Roman" w:cs="Times New Roman"/>
          <w:sz w:val="28"/>
          <w:szCs w:val="28"/>
          <w:lang w:val="uk-UA"/>
        </w:rPr>
        <w:t>У Києві</w:t>
      </w:r>
      <w:r w:rsidRPr="00907B50">
        <w:rPr>
          <w:rFonts w:ascii="Times New Roman" w:eastAsia="Times New Roman" w:hAnsi="Times New Roman" w:cs="Times New Roman"/>
          <w:b/>
          <w:sz w:val="28"/>
          <w:szCs w:val="28"/>
          <w:lang w:val="uk-UA"/>
        </w:rPr>
        <w:t xml:space="preserve"> </w:t>
      </w:r>
      <w:r w:rsidRPr="00907B50">
        <w:rPr>
          <w:rFonts w:ascii="Times New Roman" w:eastAsia="Times New Roman" w:hAnsi="Times New Roman" w:cs="Times New Roman"/>
          <w:sz w:val="28"/>
          <w:szCs w:val="28"/>
          <w:lang w:val="uk-UA"/>
        </w:rPr>
        <w:t xml:space="preserve">обліковується </w:t>
      </w:r>
      <w:r w:rsidRPr="00907B50">
        <w:rPr>
          <w:rFonts w:ascii="Times New Roman" w:eastAsia="Times New Roman" w:hAnsi="Times New Roman"/>
          <w:sz w:val="28"/>
          <w:szCs w:val="28"/>
          <w:lang w:val="uk-UA"/>
        </w:rPr>
        <w:t>892 заклади освіти різних типів і форм власності, з них 573 комунальних ЗДО/дошкільних структурних підрозділів ЗЗСО (у т.ч. ЗДО №</w:t>
      </w:r>
      <w:r w:rsidR="00C001B4" w:rsidRPr="00907B50">
        <w:rPr>
          <w:rFonts w:ascii="Times New Roman" w:eastAsia="Times New Roman" w:hAnsi="Times New Roman"/>
          <w:sz w:val="28"/>
          <w:szCs w:val="28"/>
          <w:lang w:val="uk-UA"/>
        </w:rPr>
        <w:t> </w:t>
      </w:r>
      <w:r w:rsidRPr="00907B50">
        <w:rPr>
          <w:rFonts w:ascii="Times New Roman" w:eastAsia="Times New Roman" w:hAnsi="Times New Roman"/>
          <w:sz w:val="28"/>
          <w:szCs w:val="28"/>
          <w:lang w:val="uk-UA"/>
        </w:rPr>
        <w:t xml:space="preserve">628 подвійного фінансування). Списковий склад вихованців комунальних закладів у 2024-2025 навчальному році – 67,2 тис. дітей віком від 1 до 6 (7) років, з яких 32,5 тис. – дівчатка). Фактично в умовах воєнного стану </w:t>
      </w:r>
      <w:r w:rsidRPr="00907B50">
        <w:rPr>
          <w:rFonts w:ascii="Times New Roman" w:hAnsi="Times New Roman"/>
          <w:sz w:val="28"/>
          <w:szCs w:val="28"/>
          <w:lang w:val="uk-UA"/>
        </w:rPr>
        <w:t>функціонує в звичайному режимі 538 комунальних закладів освіти (з них 516 ЗДО, 22 ЗЗСО із дошкільними структурними підрозділами), у яких обліковується 59,3</w:t>
      </w:r>
      <w:r w:rsidR="00C001B4" w:rsidRPr="00907B50">
        <w:rPr>
          <w:rFonts w:ascii="Times New Roman" w:hAnsi="Times New Roman"/>
          <w:sz w:val="28"/>
          <w:szCs w:val="28"/>
          <w:lang w:val="uk-UA"/>
        </w:rPr>
        <w:t> </w:t>
      </w:r>
      <w:r w:rsidRPr="00907B50">
        <w:rPr>
          <w:rFonts w:ascii="Times New Roman" w:hAnsi="Times New Roman"/>
          <w:sz w:val="28"/>
          <w:szCs w:val="28"/>
          <w:lang w:val="uk-UA"/>
        </w:rPr>
        <w:t xml:space="preserve">тис. вихованців. </w:t>
      </w:r>
      <w:r w:rsidRPr="00907B50">
        <w:rPr>
          <w:rFonts w:ascii="Times New Roman" w:eastAsia="Times New Roman" w:hAnsi="Times New Roman"/>
          <w:sz w:val="28"/>
          <w:szCs w:val="28"/>
          <w:lang w:val="uk-UA"/>
        </w:rPr>
        <w:t>Облікова кількість дітей у комунальних закладах з початку 2024</w:t>
      </w:r>
      <w:r w:rsidR="00C001B4" w:rsidRPr="00907B50">
        <w:rPr>
          <w:rFonts w:ascii="Times New Roman" w:eastAsia="Times New Roman" w:hAnsi="Times New Roman"/>
          <w:sz w:val="28"/>
          <w:szCs w:val="28"/>
          <w:lang w:val="uk-UA"/>
        </w:rPr>
        <w:t> </w:t>
      </w:r>
      <w:r w:rsidRPr="00907B50">
        <w:rPr>
          <w:rFonts w:ascii="Times New Roman" w:eastAsia="Times New Roman" w:hAnsi="Times New Roman"/>
          <w:sz w:val="28"/>
          <w:szCs w:val="28"/>
          <w:lang w:val="uk-UA"/>
        </w:rPr>
        <w:t>року зменшилася на 7,6 тис. вихованців (9%), а з початку оголошення воєнного стану в Україні – майже на 30%.</w:t>
      </w:r>
    </w:p>
    <w:p w14:paraId="76199C16" w14:textId="75F5BC09" w:rsidR="0061442E" w:rsidRPr="00907B50" w:rsidRDefault="0061442E" w:rsidP="0061442E">
      <w:pPr>
        <w:tabs>
          <w:tab w:val="left" w:pos="204"/>
        </w:tabs>
        <w:spacing w:after="0" w:line="240" w:lineRule="auto"/>
        <w:ind w:left="13" w:firstLine="554"/>
        <w:contextualSpacing/>
        <w:jc w:val="both"/>
        <w:rPr>
          <w:rFonts w:ascii="Times New Roman" w:hAnsi="Times New Roman" w:cs="Times New Roman"/>
          <w:sz w:val="28"/>
          <w:szCs w:val="28"/>
          <w:lang w:val="uk-UA"/>
        </w:rPr>
      </w:pPr>
      <w:r w:rsidRPr="00907B50">
        <w:rPr>
          <w:rFonts w:ascii="Times New Roman" w:eastAsia="Times New Roman" w:hAnsi="Times New Roman"/>
          <w:sz w:val="28"/>
          <w:szCs w:val="28"/>
          <w:lang w:val="uk-UA"/>
        </w:rPr>
        <w:t xml:space="preserve">Протягом 2024 року тривало поступове відновлення роботи комунальних закладів у звичайному режимі за умови створення в них безпечних умов перебування для всіх учасників освітнього процесу; за </w:t>
      </w:r>
      <w:r w:rsidRPr="00907B50">
        <w:rPr>
          <w:rFonts w:ascii="Times New Roman" w:hAnsi="Times New Roman" w:cs="Times New Roman"/>
          <w:sz w:val="28"/>
          <w:szCs w:val="28"/>
          <w:lang w:val="uk-UA"/>
        </w:rPr>
        <w:t>підсумками співбесід з начальниками РУО в м.</w:t>
      </w:r>
      <w:r w:rsidR="00C001B4" w:rsidRPr="00907B50">
        <w:rPr>
          <w:rFonts w:ascii="Times New Roman" w:hAnsi="Times New Roman" w:cs="Times New Roman"/>
          <w:sz w:val="28"/>
          <w:szCs w:val="28"/>
          <w:lang w:val="uk-UA"/>
        </w:rPr>
        <w:t> </w:t>
      </w:r>
      <w:r w:rsidRPr="00907B50">
        <w:rPr>
          <w:rFonts w:ascii="Times New Roman" w:hAnsi="Times New Roman" w:cs="Times New Roman"/>
          <w:sz w:val="28"/>
          <w:szCs w:val="28"/>
          <w:lang w:val="uk-UA"/>
        </w:rPr>
        <w:t xml:space="preserve">Києві проведено оптимізацію мережі груп компенсуючого типу в залежності від потреб населення мікрорайонів, а саме: перепрофільовано 40 груп загального розвитку в інклюзивні групи, 5 груп загального розвитку – у спеціальні групи; </w:t>
      </w:r>
      <w:r w:rsidRPr="00907B50">
        <w:rPr>
          <w:rFonts w:ascii="Times New Roman" w:eastAsia="Times New Roman" w:hAnsi="Times New Roman"/>
          <w:sz w:val="28"/>
          <w:szCs w:val="28"/>
          <w:lang w:val="uk-UA"/>
        </w:rPr>
        <w:t>11 груп компенсуючого типу перепрофільовано в групи загального розвитку</w:t>
      </w:r>
      <w:r w:rsidRPr="00907B50">
        <w:rPr>
          <w:rFonts w:ascii="Times New Roman" w:hAnsi="Times New Roman" w:cs="Times New Roman"/>
          <w:sz w:val="28"/>
          <w:szCs w:val="28"/>
          <w:lang w:val="uk-UA"/>
        </w:rPr>
        <w:t>; також прийняті рішення про зміну типу навчально-виховних комплексів «Родзинка» та імені Софії Русової Подільського району на заклади дошкільної освіти, про реорганізацію комунального ЗДО «Центр розвитку дитини «Підростайко» Деснянського району шляхом його приєднання до ЗДО №</w:t>
      </w:r>
      <w:r w:rsidR="00C001B4" w:rsidRPr="00907B50">
        <w:rPr>
          <w:rFonts w:ascii="Times New Roman" w:hAnsi="Times New Roman" w:cs="Times New Roman"/>
          <w:sz w:val="28"/>
          <w:szCs w:val="28"/>
          <w:lang w:val="uk-UA"/>
        </w:rPr>
        <w:t> </w:t>
      </w:r>
      <w:r w:rsidRPr="00907B50">
        <w:rPr>
          <w:rFonts w:ascii="Times New Roman" w:hAnsi="Times New Roman" w:cs="Times New Roman"/>
          <w:sz w:val="28"/>
          <w:szCs w:val="28"/>
          <w:lang w:val="uk-UA"/>
        </w:rPr>
        <w:t xml:space="preserve">512. </w:t>
      </w:r>
      <w:r w:rsidRPr="00907B50">
        <w:rPr>
          <w:rFonts w:ascii="Times New Roman" w:eastAsia="Times New Roman" w:hAnsi="Times New Roman"/>
          <w:sz w:val="28"/>
          <w:szCs w:val="28"/>
          <w:lang w:val="uk-UA"/>
        </w:rPr>
        <w:t>На кінець 2024 року у 210 комунальних ЗДО працюють 537 інклюзивних груп, у яких обліковуються 1104 дитини з ООП.</w:t>
      </w:r>
    </w:p>
    <w:p w14:paraId="4F85F86B" w14:textId="39EB1294" w:rsidR="0061442E" w:rsidRPr="00907B50" w:rsidRDefault="0061442E" w:rsidP="0061442E">
      <w:pPr>
        <w:spacing w:after="0" w:line="240" w:lineRule="auto"/>
        <w:ind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 xml:space="preserve">На кінець 2024 року функціонують у звичайному режимі 3900 груп (з них 54 </w:t>
      </w:r>
      <w:r w:rsidR="00C001B4" w:rsidRPr="00907B50">
        <w:rPr>
          <w:rFonts w:ascii="Times New Roman" w:eastAsia="Times New Roman" w:hAnsi="Times New Roman"/>
          <w:sz w:val="28"/>
          <w:szCs w:val="28"/>
          <w:lang w:val="uk-UA"/>
        </w:rPr>
        <w:t>–</w:t>
      </w:r>
      <w:r w:rsidRPr="00907B50">
        <w:rPr>
          <w:rFonts w:ascii="Times New Roman" w:eastAsia="Times New Roman" w:hAnsi="Times New Roman"/>
          <w:sz w:val="28"/>
          <w:szCs w:val="28"/>
          <w:lang w:val="uk-UA"/>
        </w:rPr>
        <w:t xml:space="preserve"> без організації харчування) у 516 комунальних ЗДО і 22 дошкільних структурних підрозділах, які </w:t>
      </w:r>
      <w:r w:rsidRPr="00907B50">
        <w:rPr>
          <w:rFonts w:ascii="Times New Roman" w:hAnsi="Times New Roman"/>
          <w:sz w:val="28"/>
          <w:szCs w:val="28"/>
          <w:lang w:val="uk-UA"/>
        </w:rPr>
        <w:t xml:space="preserve">отримали дозвільні акти на використання найпростіших укриттів </w:t>
      </w:r>
      <w:r w:rsidRPr="00907B50">
        <w:rPr>
          <w:rFonts w:ascii="Times New Roman" w:eastAsia="Times New Roman" w:hAnsi="Times New Roman"/>
          <w:sz w:val="28"/>
          <w:szCs w:val="28"/>
          <w:lang w:val="uk-UA"/>
        </w:rPr>
        <w:t xml:space="preserve">(94% від загальної кількості комунальних закладів). Ще у 165 закладах, </w:t>
      </w:r>
      <w:r w:rsidRPr="00907B50">
        <w:rPr>
          <w:rFonts w:ascii="Times New Roman" w:hAnsi="Times New Roman"/>
          <w:sz w:val="28"/>
          <w:szCs w:val="28"/>
          <w:lang w:val="uk-UA"/>
        </w:rPr>
        <w:t>створених суб’єктами господарювання, виховуються понад 5,1</w:t>
      </w:r>
      <w:r w:rsidR="00C001B4" w:rsidRPr="00907B50">
        <w:rPr>
          <w:rFonts w:ascii="Times New Roman" w:hAnsi="Times New Roman"/>
          <w:sz w:val="28"/>
          <w:szCs w:val="28"/>
          <w:lang w:val="uk-UA"/>
        </w:rPr>
        <w:t> </w:t>
      </w:r>
      <w:r w:rsidRPr="00907B50">
        <w:rPr>
          <w:rFonts w:ascii="Times New Roman" w:hAnsi="Times New Roman"/>
          <w:sz w:val="28"/>
          <w:szCs w:val="28"/>
          <w:lang w:val="uk-UA"/>
        </w:rPr>
        <w:t>тис. дітей дошкільного віку.</w:t>
      </w:r>
      <w:r w:rsidRPr="00907B50">
        <w:rPr>
          <w:rFonts w:ascii="Times New Roman" w:eastAsia="Times New Roman" w:hAnsi="Times New Roman"/>
          <w:sz w:val="28"/>
          <w:szCs w:val="28"/>
          <w:lang w:val="uk-UA"/>
        </w:rPr>
        <w:t xml:space="preserve"> Частка дітей дошкільного віку, охоплених дошкільною освітою, становить 78,5% від загальної кількості дітей від 3 до 6 років, які обліковуються в Реєстрі територіальної громади міста Києва (у порівнянні з 2023 роком показник збільшився на 12%).</w:t>
      </w:r>
    </w:p>
    <w:p w14:paraId="61980799" w14:textId="1B3CD191" w:rsidR="0061442E" w:rsidRPr="00907B50" w:rsidRDefault="0061442E" w:rsidP="0061442E">
      <w:pPr>
        <w:spacing w:after="0" w:line="240" w:lineRule="auto"/>
        <w:ind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Освітній процес у садочках, що функціонують, забезпечують 19,3 тис. працівників (з них 10,5% чоловіків), серед яких 8,9</w:t>
      </w:r>
      <w:r w:rsidR="00C001B4" w:rsidRPr="00907B50">
        <w:rPr>
          <w:rFonts w:ascii="Times New Roman" w:eastAsia="Times New Roman" w:hAnsi="Times New Roman"/>
          <w:sz w:val="28"/>
          <w:szCs w:val="28"/>
          <w:lang w:val="uk-UA"/>
        </w:rPr>
        <w:t> </w:t>
      </w:r>
      <w:r w:rsidRPr="00907B50">
        <w:rPr>
          <w:rFonts w:ascii="Times New Roman" w:eastAsia="Times New Roman" w:hAnsi="Times New Roman"/>
          <w:sz w:val="28"/>
          <w:szCs w:val="28"/>
          <w:lang w:val="uk-UA"/>
        </w:rPr>
        <w:t xml:space="preserve">тис. педагогів (2,5% </w:t>
      </w:r>
      <w:r w:rsidR="00C001B4" w:rsidRPr="00907B50">
        <w:rPr>
          <w:rFonts w:ascii="Times New Roman" w:eastAsia="Times New Roman" w:hAnsi="Times New Roman"/>
          <w:sz w:val="28"/>
          <w:szCs w:val="28"/>
          <w:lang w:val="uk-UA"/>
        </w:rPr>
        <w:noBreakHyphen/>
      </w:r>
      <w:r w:rsidRPr="00907B50">
        <w:rPr>
          <w:rFonts w:ascii="Times New Roman" w:eastAsia="Times New Roman" w:hAnsi="Times New Roman"/>
          <w:sz w:val="28"/>
          <w:szCs w:val="28"/>
          <w:lang w:val="uk-UA"/>
        </w:rPr>
        <w:t xml:space="preserve"> чоловіки). 98% керівників комунальних ЗДО жінки.</w:t>
      </w:r>
    </w:p>
    <w:p w14:paraId="2068538C" w14:textId="074074EE" w:rsidR="0061442E" w:rsidRPr="00907B50" w:rsidRDefault="0061442E" w:rsidP="0061442E">
      <w:pPr>
        <w:spacing w:after="0" w:line="240" w:lineRule="auto"/>
        <w:ind w:firstLine="567"/>
        <w:jc w:val="both"/>
        <w:rPr>
          <w:rFonts w:ascii="Times New Roman" w:hAnsi="Times New Roman"/>
          <w:sz w:val="28"/>
          <w:szCs w:val="28"/>
          <w:lang w:val="uk-UA"/>
        </w:rPr>
      </w:pPr>
      <w:r w:rsidRPr="00907B50">
        <w:rPr>
          <w:rFonts w:ascii="Times New Roman" w:eastAsia="Times New Roman" w:hAnsi="Times New Roman"/>
          <w:sz w:val="28"/>
          <w:szCs w:val="28"/>
          <w:lang w:val="uk-UA"/>
        </w:rPr>
        <w:t>Ментальним здоров’ям усіх учасників освітнього процесу опікуються 419 практичних психологів та соціальних педагогів, серед яких 1 чоловік.</w:t>
      </w:r>
    </w:p>
    <w:p w14:paraId="5D59E8F7" w14:textId="7E5F33E1" w:rsidR="0061442E" w:rsidRPr="00907B50" w:rsidRDefault="0061442E" w:rsidP="0061442E">
      <w:pPr>
        <w:spacing w:after="0" w:line="240" w:lineRule="auto"/>
        <w:ind w:firstLine="567"/>
        <w:jc w:val="both"/>
        <w:rPr>
          <w:rFonts w:ascii="Times New Roman" w:eastAsia="Times New Roman" w:hAnsi="Times New Roman"/>
          <w:sz w:val="28"/>
          <w:szCs w:val="28"/>
          <w:lang w:val="uk-UA"/>
        </w:rPr>
      </w:pPr>
      <w:r w:rsidRPr="00907B50">
        <w:rPr>
          <w:rFonts w:ascii="Times New Roman" w:hAnsi="Times New Roman"/>
          <w:sz w:val="28"/>
          <w:szCs w:val="28"/>
          <w:lang w:val="uk-UA"/>
        </w:rPr>
        <w:t xml:space="preserve">Відсутність укриттів у ЗДО на початку оголошення воєнного стану вплинула на їх потужність і у період надзвичайної ситуації залежить від місткості наявних укриттів: якщо у 2021 році фактична потужність садків становила 96,4 тис. місць в групових приміщеннях, то на кінець 2024 року у ЗДО </w:t>
      </w:r>
      <w:r w:rsidRPr="00907B50">
        <w:rPr>
          <w:rFonts w:ascii="Times New Roman" w:hAnsi="Times New Roman"/>
          <w:sz w:val="28"/>
          <w:szCs w:val="28"/>
          <w:lang w:val="uk-UA"/>
        </w:rPr>
        <w:lastRenderedPageBreak/>
        <w:t>наявні 69,3</w:t>
      </w:r>
      <w:r w:rsidR="00C001B4" w:rsidRPr="00907B50">
        <w:rPr>
          <w:rFonts w:ascii="Times New Roman" w:hAnsi="Times New Roman"/>
          <w:sz w:val="28"/>
          <w:szCs w:val="28"/>
          <w:lang w:val="uk-UA"/>
        </w:rPr>
        <w:t> </w:t>
      </w:r>
      <w:r w:rsidRPr="00907B50">
        <w:rPr>
          <w:rFonts w:ascii="Times New Roman" w:hAnsi="Times New Roman"/>
          <w:sz w:val="28"/>
          <w:szCs w:val="28"/>
          <w:lang w:val="uk-UA"/>
        </w:rPr>
        <w:t>тис. місць в простіших укриттях (71,8% місць від довоєнної потужності). 38 комунальних закладів використовують не тільки власні укриття, а й орендують приміщення укриттів для дітей дошкільного віку та працівників у закладах загальної середньої освіти та житлових будинках.</w:t>
      </w:r>
    </w:p>
    <w:p w14:paraId="5D4B3407" w14:textId="77777777" w:rsidR="0061442E" w:rsidRPr="00907B50" w:rsidRDefault="0061442E" w:rsidP="0061442E">
      <w:pPr>
        <w:tabs>
          <w:tab w:val="center" w:pos="4819"/>
          <w:tab w:val="right" w:pos="9639"/>
        </w:tabs>
        <w:spacing w:after="0" w:line="240" w:lineRule="auto"/>
        <w:ind w:firstLine="567"/>
        <w:jc w:val="both"/>
        <w:rPr>
          <w:rFonts w:ascii="Times New Roman" w:hAnsi="Times New Roman" w:cs="Arial"/>
          <w:sz w:val="28"/>
          <w:szCs w:val="28"/>
          <w:lang w:val="uk-UA"/>
        </w:rPr>
      </w:pPr>
      <w:r w:rsidRPr="00907B50">
        <w:rPr>
          <w:rFonts w:ascii="Times New Roman" w:eastAsia="Times New Roman" w:hAnsi="Times New Roman" w:cs="Arial"/>
          <w:sz w:val="28"/>
          <w:szCs w:val="28"/>
          <w:lang w:val="uk-UA"/>
        </w:rPr>
        <w:t xml:space="preserve">За період активних бойових дій у місті Києві пошкоджено 58 приміщень ЗДО різних типів і форм власності. </w:t>
      </w:r>
      <w:r w:rsidRPr="00907B50">
        <w:rPr>
          <w:rFonts w:ascii="Times New Roman" w:hAnsi="Times New Roman" w:cs="Arial"/>
          <w:sz w:val="28"/>
          <w:szCs w:val="28"/>
          <w:lang w:val="uk-UA"/>
        </w:rPr>
        <w:t>З метою збільшення потужності комунальних закладів районними адміністраціями у поточному році заплановані ремонтні роботи та облаштування приміщень найпростіших укриттів у 165 ЗДО, ремонтні роботи тривають.</w:t>
      </w:r>
    </w:p>
    <w:p w14:paraId="2917EAC1" w14:textId="77777777" w:rsidR="0061442E" w:rsidRPr="00907B50" w:rsidRDefault="0061442E" w:rsidP="0061442E">
      <w:pPr>
        <w:spacing w:after="0" w:line="240" w:lineRule="auto"/>
        <w:ind w:firstLine="567"/>
        <w:jc w:val="both"/>
        <w:rPr>
          <w:rFonts w:ascii="Times New Roman" w:hAnsi="Times New Roman"/>
          <w:sz w:val="28"/>
          <w:szCs w:val="28"/>
          <w:lang w:val="uk-UA"/>
        </w:rPr>
      </w:pPr>
      <w:r w:rsidRPr="00907B50">
        <w:rPr>
          <w:rFonts w:ascii="Times New Roman" w:hAnsi="Times New Roman"/>
          <w:sz w:val="28"/>
          <w:szCs w:val="28"/>
          <w:lang w:val="uk-UA"/>
        </w:rPr>
        <w:t>З метою збільшення місць для набору дітей у комунальні ЗДО у І кварталі 2024 року створено 487 тимчасових нефункціональних груп, до яких переведено 6175 дітей, які 2 місяці і більше не відвідували заклади. Упродовж звітного періоду проведена робота з батьками щодо відрахування із складу вихованців дітей, які виїхали за межі міста і не потребують місць у ЗДО; на кінець року налічується 421 тимчасова нефункціональна група, у них обліковуються 4,3 тис. дітей, що тривалий час не відвідують ЗДО.</w:t>
      </w:r>
    </w:p>
    <w:p w14:paraId="1595AB68" w14:textId="0AB2D168" w:rsidR="0061442E" w:rsidRPr="00907B50" w:rsidRDefault="0061442E" w:rsidP="0061442E">
      <w:pPr>
        <w:spacing w:after="0" w:line="240" w:lineRule="auto"/>
        <w:ind w:firstLine="567"/>
        <w:jc w:val="both"/>
        <w:rPr>
          <w:rFonts w:ascii="Times New Roman" w:hAnsi="Times New Roman"/>
          <w:sz w:val="28"/>
          <w:szCs w:val="28"/>
          <w:lang w:val="uk-UA"/>
        </w:rPr>
      </w:pPr>
      <w:r w:rsidRPr="00907B50">
        <w:rPr>
          <w:rFonts w:ascii="Times New Roman" w:eastAsia="Times New Roman" w:hAnsi="Times New Roman"/>
          <w:sz w:val="28"/>
          <w:szCs w:val="28"/>
          <w:lang w:val="uk-UA"/>
        </w:rPr>
        <w:t xml:space="preserve">У звітному періоді додатково створено 730 місць для дітей дошкільного віку шляхом отримання </w:t>
      </w:r>
      <w:r w:rsidRPr="00907B50">
        <w:rPr>
          <w:rFonts w:ascii="Times New Roman" w:hAnsi="Times New Roman"/>
          <w:sz w:val="28"/>
          <w:szCs w:val="28"/>
          <w:lang w:val="uk-UA"/>
        </w:rPr>
        <w:t>44 суб’єктами господарювання декларації чи ліцензії на право провадження освітньої діяльності у сфері дошкільної освіти. При цьому протягом року 6 суб’єктів господарювання повідомили про припинення провадження освітньої діяльності у сфері дошкільної освіти (з них 4 майнові комплекси державних ЗДО).</w:t>
      </w:r>
    </w:p>
    <w:p w14:paraId="29DD7E96" w14:textId="77777777" w:rsidR="0061442E" w:rsidRPr="00907B50" w:rsidRDefault="0061442E" w:rsidP="0061442E">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Продовжується реорганізація шкіл-дитячих садків у ЗДО та триває процедура трансформації закладів у початкові школи, у зв’язку із чим зменшилася на 3 установи кількість ЗЗСО із дошкільними структурними підрозділами.</w:t>
      </w:r>
    </w:p>
    <w:p w14:paraId="314E171C" w14:textId="77777777" w:rsidR="0061442E" w:rsidRPr="00907B50" w:rsidRDefault="0061442E" w:rsidP="0061442E">
      <w:pPr>
        <w:spacing w:after="0" w:line="240" w:lineRule="auto"/>
        <w:ind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Наразі у електронній черзі до комунальних закладів дошкільної освіти налічується 1,2 тис. заявок дітей-киян від 3 до 6 років, які потребують дошкільної освіти, та 6,7 тис. вільних місць. Місця в укриттях ЗДО, які функціонують у звичайному режимі, використані на 100%.</w:t>
      </w:r>
    </w:p>
    <w:p w14:paraId="1BD9661D" w14:textId="51A24B3A" w:rsidR="0061442E" w:rsidRPr="00907B50" w:rsidRDefault="0061442E" w:rsidP="0061442E">
      <w:pPr>
        <w:spacing w:after="0" w:line="240" w:lineRule="auto"/>
        <w:ind w:firstLine="567"/>
        <w:jc w:val="both"/>
        <w:rPr>
          <w:rFonts w:ascii="Times New Roman" w:hAnsi="Times New Roman"/>
          <w:sz w:val="28"/>
          <w:szCs w:val="28"/>
          <w:lang w:val="uk-UA"/>
        </w:rPr>
      </w:pPr>
      <w:r w:rsidRPr="00907B50">
        <w:rPr>
          <w:rFonts w:ascii="Times New Roman" w:hAnsi="Times New Roman"/>
          <w:sz w:val="28"/>
          <w:szCs w:val="28"/>
          <w:lang w:val="uk-UA"/>
        </w:rPr>
        <w:t xml:space="preserve">У поточному році оновлено технічне завдання для змін функціоналу системи електронного запису дітей до комунальних закладів дошкільної освіти «СЕЗ-ЗДО»: опрацьовані електронні щорічні звіти </w:t>
      </w:r>
      <w:r w:rsidR="005F09D3" w:rsidRPr="00907B50">
        <w:rPr>
          <w:rFonts w:ascii="Times New Roman" w:hAnsi="Times New Roman"/>
          <w:sz w:val="28"/>
          <w:szCs w:val="28"/>
          <w:lang w:val="uk-UA"/>
        </w:rPr>
        <w:t>ЗДО</w:t>
      </w:r>
      <w:r w:rsidRPr="00907B50">
        <w:rPr>
          <w:rFonts w:ascii="Times New Roman" w:hAnsi="Times New Roman"/>
          <w:sz w:val="28"/>
          <w:szCs w:val="28"/>
          <w:lang w:val="uk-UA"/>
        </w:rPr>
        <w:t xml:space="preserve"> про функціонування у 2023 році за формою 85-к; встановлено оновлене ранжування пільгових заявок дітей-киян за адресою їх проживання; додано функціонал для розміщення інформації про площу та місткість наявного найпростішого укриття у ЗДО, перспективний план атестації педагогічних працівників та внесена статистика про працівників ЗДО (за штатним розписом і фактично); розроблена статистика щодо нефункціональних груп у ЗДО; створено окремий блок «Черга у розрізі ЗДО»; передбачена можливість внесення позначки про потребу дитини у дієтичному харчування у «Картці дитини» та формування вартості такого харчування; триває актуалізація дан</w:t>
      </w:r>
      <w:r w:rsidR="005F09D3" w:rsidRPr="00907B50">
        <w:rPr>
          <w:rFonts w:ascii="Times New Roman" w:hAnsi="Times New Roman"/>
          <w:sz w:val="28"/>
          <w:szCs w:val="28"/>
          <w:lang w:val="uk-UA"/>
        </w:rPr>
        <w:t>их</w:t>
      </w:r>
      <w:r w:rsidRPr="00907B50">
        <w:rPr>
          <w:rFonts w:ascii="Times New Roman" w:hAnsi="Times New Roman"/>
          <w:sz w:val="28"/>
          <w:szCs w:val="28"/>
          <w:lang w:val="uk-UA"/>
        </w:rPr>
        <w:t xml:space="preserve"> про вихованців комунальних ЗДО для взаємодії з центральною базою даних в ПАК «АІКОМ» та формування Реєстру здобувачів освіти України.</w:t>
      </w:r>
    </w:p>
    <w:p w14:paraId="7E2F314F" w14:textId="77777777" w:rsidR="0061442E" w:rsidRPr="00907B50" w:rsidRDefault="0061442E" w:rsidP="0061442E">
      <w:pPr>
        <w:spacing w:after="0" w:line="240" w:lineRule="auto"/>
        <w:ind w:firstLine="567"/>
        <w:jc w:val="both"/>
        <w:rPr>
          <w:rFonts w:ascii="Times New Roman" w:hAnsi="Times New Roman"/>
          <w:sz w:val="28"/>
          <w:szCs w:val="28"/>
          <w:lang w:val="uk-UA"/>
        </w:rPr>
      </w:pPr>
      <w:r w:rsidRPr="00907B50">
        <w:rPr>
          <w:rFonts w:ascii="Times New Roman" w:hAnsi="Times New Roman"/>
          <w:sz w:val="28"/>
          <w:szCs w:val="28"/>
          <w:lang w:val="uk-UA"/>
        </w:rPr>
        <w:t xml:space="preserve">З 01 квітня 2023 року затверджено видатки на дошкільну освіту на основі базового фінансового нормативу у сумі 4934 грн на одну дитину щомісяця. Фінансування видатків на компенсацію БФН суб’єктам господарювання </w:t>
      </w:r>
      <w:r w:rsidRPr="00907B50">
        <w:rPr>
          <w:rFonts w:ascii="Times New Roman" w:hAnsi="Times New Roman"/>
          <w:sz w:val="28"/>
          <w:szCs w:val="28"/>
          <w:lang w:val="uk-UA"/>
        </w:rPr>
        <w:lastRenderedPageBreak/>
        <w:t>передбачено за умови укладання ними тристоронньої угоди з управлінням освіти та батьками вихованця. Протягом звітного періоду 92 суб’єкти господарювання отримали компенсацію за надану освітню послугу 2170 дітям, які зареєстровані у місті Києві; у 69 комунальних ЗДО отримували освітню послугу 80 дітей, не зареєстрованих у місті Києві, за навчання яких батьками щомісяця сплачувалися кошти у розмірі БФН</w:t>
      </w:r>
      <w:r w:rsidRPr="00907B50">
        <w:rPr>
          <w:rFonts w:ascii="Times New Roman" w:hAnsi="Times New Roman"/>
          <w:b/>
          <w:sz w:val="28"/>
          <w:szCs w:val="28"/>
          <w:lang w:val="uk-UA"/>
        </w:rPr>
        <w:t xml:space="preserve">. </w:t>
      </w:r>
      <w:r w:rsidRPr="00907B50">
        <w:rPr>
          <w:rFonts w:ascii="Times New Roman" w:hAnsi="Times New Roman"/>
          <w:sz w:val="28"/>
          <w:szCs w:val="28"/>
          <w:lang w:val="uk-UA"/>
        </w:rPr>
        <w:t>Рішенням Київського окружного адміністративного суду від 27.03.2024 та постановою Шостого апеляційного адміністративного суду від 12.06.2024 пункт 3.8. Порядку здійснення видатків на дошкільну освіту у місті Києві на основі базового фінансового нормативу бюджетної забезпеченості визнано нечинним, щомісячна плата за повторне навчання дітей, яким станом на 01 вересня поточного року виповнилося шість років, не справляється.</w:t>
      </w:r>
    </w:p>
    <w:p w14:paraId="7383AE8A" w14:textId="0999F579" w:rsidR="0061442E" w:rsidRPr="00907B50" w:rsidRDefault="0061442E" w:rsidP="0061442E">
      <w:pPr>
        <w:spacing w:after="0" w:line="240" w:lineRule="auto"/>
        <w:ind w:firstLine="567"/>
        <w:jc w:val="both"/>
        <w:rPr>
          <w:rFonts w:ascii="Times New Roman" w:hAnsi="Times New Roman"/>
          <w:sz w:val="28"/>
          <w:szCs w:val="28"/>
          <w:lang w:val="uk-UA"/>
        </w:rPr>
      </w:pPr>
      <w:r w:rsidRPr="00907B50">
        <w:rPr>
          <w:rFonts w:ascii="Times New Roman" w:hAnsi="Times New Roman"/>
          <w:sz w:val="28"/>
          <w:szCs w:val="28"/>
          <w:lang w:val="uk-UA"/>
        </w:rPr>
        <w:t>У комунальних ЗДО здійснюється харчування дітей відповідно до вимог постанови Кабінету Міністрів України від 24.03.2021 №</w:t>
      </w:r>
      <w:r w:rsidR="00E00EE4" w:rsidRPr="00907B50">
        <w:rPr>
          <w:rFonts w:ascii="Times New Roman" w:hAnsi="Times New Roman"/>
          <w:sz w:val="28"/>
          <w:szCs w:val="28"/>
          <w:lang w:val="uk-UA"/>
        </w:rPr>
        <w:t> </w:t>
      </w:r>
      <w:r w:rsidRPr="00907B50">
        <w:rPr>
          <w:rFonts w:ascii="Times New Roman" w:hAnsi="Times New Roman"/>
          <w:sz w:val="28"/>
          <w:szCs w:val="28"/>
          <w:lang w:val="uk-UA"/>
        </w:rPr>
        <w:t>305 «Про затвердження норм та Порядку організації харчування у закладах освіти та дитячих закладах оздоровлення та відпочинку». У звітному періоді норми харчування дітей по місту виконані в середньому на 100%; майже 22,3 тис. вихованців комунальних ЗДО мають пільги на оплату за харчування (понад 33% від спискового складу вихованців).</w:t>
      </w:r>
    </w:p>
    <w:p w14:paraId="1DCBD44E" w14:textId="77777777" w:rsidR="0061442E" w:rsidRPr="00907B50" w:rsidRDefault="0061442E" w:rsidP="0061442E">
      <w:pPr>
        <w:spacing w:after="0" w:line="240" w:lineRule="auto"/>
        <w:ind w:firstLine="567"/>
        <w:jc w:val="both"/>
        <w:rPr>
          <w:rFonts w:ascii="Times New Roman" w:hAnsi="Times New Roman" w:cs="Times New Roman"/>
          <w:sz w:val="28"/>
          <w:szCs w:val="28"/>
          <w:lang w:val="uk-UA"/>
        </w:rPr>
      </w:pPr>
      <w:r w:rsidRPr="00907B50">
        <w:rPr>
          <w:rFonts w:ascii="Times New Roman" w:eastAsia="Times New Roman" w:hAnsi="Times New Roman" w:cs="Times New Roman"/>
          <w:sz w:val="28"/>
          <w:szCs w:val="28"/>
          <w:lang w:val="uk-UA"/>
        </w:rPr>
        <w:t xml:space="preserve">У зв’язку із збільшенням попиту громади на забезпечення дітей дошкільною освітою важливими залишаються </w:t>
      </w:r>
      <w:r w:rsidRPr="00907B50">
        <w:rPr>
          <w:rFonts w:ascii="Times New Roman" w:hAnsi="Times New Roman" w:cs="Times New Roman"/>
          <w:sz w:val="28"/>
          <w:szCs w:val="28"/>
          <w:lang w:val="uk-UA"/>
        </w:rPr>
        <w:t>питання створення безпечних умов перебування і відновлення діяльності усіх комунальних закладів дошкільної освіти та забезпечення якості освітнього процесу в ЗДО.</w:t>
      </w:r>
    </w:p>
    <w:p w14:paraId="7247DBA1" w14:textId="77777777" w:rsidR="001E1A19" w:rsidRPr="00907B50" w:rsidRDefault="001E1A19" w:rsidP="008939B3">
      <w:pPr>
        <w:pStyle w:val="a7"/>
        <w:ind w:firstLine="709"/>
        <w:jc w:val="both"/>
        <w:rPr>
          <w:rFonts w:ascii="Times New Roman" w:hAnsi="Times New Roman" w:cs="Times New Roman"/>
          <w:sz w:val="28"/>
          <w:szCs w:val="28"/>
          <w:lang w:val="uk-UA"/>
        </w:rPr>
      </w:pPr>
    </w:p>
    <w:p w14:paraId="0A571D80" w14:textId="77777777" w:rsidR="001440B1" w:rsidRPr="00907B50" w:rsidRDefault="001440B1" w:rsidP="00772943">
      <w:pPr>
        <w:pStyle w:val="a3"/>
        <w:spacing w:after="0"/>
        <w:rPr>
          <w:rFonts w:ascii="Bahnschrift" w:eastAsia="Times New Roman" w:hAnsi="Bahnschrift" w:cs="Times New Roman"/>
          <w:color w:val="auto"/>
          <w:sz w:val="28"/>
          <w:szCs w:val="28"/>
          <w:lang w:val="uk-UA"/>
        </w:rPr>
      </w:pPr>
      <w:r w:rsidRPr="00907B50">
        <w:rPr>
          <w:rFonts w:ascii="Bahnschrift" w:eastAsia="Times New Roman" w:hAnsi="Bahnschrift" w:cs="Times New Roman"/>
          <w:color w:val="auto"/>
          <w:sz w:val="28"/>
          <w:szCs w:val="28"/>
          <w:lang w:val="uk-UA"/>
        </w:rPr>
        <w:t>ЗАГАЛЬНА СЕРЕДНЯ ОСВІТА</w:t>
      </w:r>
    </w:p>
    <w:p w14:paraId="45AE41B4" w14:textId="77777777" w:rsidR="00CC42C8" w:rsidRPr="00907B50" w:rsidRDefault="00CC42C8" w:rsidP="00CC42C8">
      <w:pPr>
        <w:spacing w:after="0" w:line="240" w:lineRule="auto"/>
        <w:ind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У 2024/2025 навчальному році мережа ЗЗСО міста Києва становить 600 закладів різних типів та форм власності: 415 закладів комунальної форми власності (2 – підпорядковані Департаменту освіти і науки, 2 – підпорядковані Департаменту культури, 411 – відносяться до сфери управління районних в місті Києві державних адміністрацій), 177 – приватної форми власності та 8 – державної форми власності. Обліковий склад учениць/учнів ЗЗСО станом на 05.09.2024 року становив майже 335 тис. осіб. Динаміку кількості ЗЗСО та облікового складу учениць/учнів подано у таблиці.</w:t>
      </w:r>
    </w:p>
    <w:p w14:paraId="5C7B18F1" w14:textId="48AC3214" w:rsidR="00E00EE4" w:rsidRPr="00907B50" w:rsidRDefault="00E00EE4" w:rsidP="00E00EE4">
      <w:pPr>
        <w:spacing w:after="120" w:line="240" w:lineRule="auto"/>
        <w:jc w:val="center"/>
        <w:rPr>
          <w:rFonts w:ascii="Times New Roman" w:eastAsia="Times New Roman" w:hAnsi="Times New Roman" w:cs="Times New Roman"/>
          <w:bCs/>
          <w:sz w:val="24"/>
          <w:szCs w:val="24"/>
          <w:lang w:val="uk-UA" w:eastAsia="ru-RU"/>
        </w:rPr>
      </w:pPr>
      <w:r w:rsidRPr="00907B50">
        <w:rPr>
          <w:rFonts w:ascii="Times New Roman" w:eastAsia="Calibri" w:hAnsi="Times New Roman" w:cs="Times New Roman"/>
          <w:sz w:val="24"/>
          <w:szCs w:val="24"/>
          <w:lang w:val="uk-UA" w:eastAsia="en-US"/>
        </w:rPr>
        <w:t xml:space="preserve">Таблиця </w:t>
      </w:r>
      <w:r w:rsidR="002F161B" w:rsidRPr="00907B50">
        <w:rPr>
          <w:rFonts w:ascii="Times New Roman" w:eastAsia="Calibri" w:hAnsi="Times New Roman" w:cs="Times New Roman"/>
          <w:sz w:val="24"/>
          <w:szCs w:val="24"/>
          <w:lang w:val="uk-UA" w:eastAsia="en-US"/>
        </w:rPr>
        <w:t xml:space="preserve">– </w:t>
      </w:r>
      <w:r w:rsidRPr="00907B50">
        <w:rPr>
          <w:rFonts w:ascii="Times New Roman" w:eastAsia="Times New Roman" w:hAnsi="Times New Roman" w:cs="Times New Roman"/>
          <w:bCs/>
          <w:sz w:val="24"/>
          <w:szCs w:val="24"/>
          <w:lang w:val="uk-UA" w:eastAsia="ru-RU"/>
        </w:rPr>
        <w:t>Динаміка кількості ЗЗСО та облікового складу учениць/учнів</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1158"/>
        <w:gridCol w:w="1232"/>
        <w:gridCol w:w="1233"/>
        <w:gridCol w:w="1232"/>
        <w:gridCol w:w="1233"/>
        <w:gridCol w:w="1158"/>
      </w:tblGrid>
      <w:tr w:rsidR="005555F3" w:rsidRPr="00907B50" w14:paraId="124CD54E" w14:textId="77777777" w:rsidTr="0068464F">
        <w:trPr>
          <w:tblHeader/>
        </w:trPr>
        <w:tc>
          <w:tcPr>
            <w:tcW w:w="2647" w:type="dxa"/>
            <w:vMerge w:val="restart"/>
            <w:tcBorders>
              <w:top w:val="single" w:sz="4" w:space="0" w:color="auto"/>
              <w:left w:val="single" w:sz="4" w:space="0" w:color="auto"/>
              <w:bottom w:val="single" w:sz="4" w:space="0" w:color="auto"/>
              <w:right w:val="single" w:sz="4" w:space="0" w:color="auto"/>
            </w:tcBorders>
            <w:vAlign w:val="center"/>
            <w:hideMark/>
          </w:tcPr>
          <w:p w14:paraId="7978C62A"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Показник</w:t>
            </w:r>
          </w:p>
        </w:tc>
        <w:tc>
          <w:tcPr>
            <w:tcW w:w="7208" w:type="dxa"/>
            <w:gridSpan w:val="6"/>
            <w:tcBorders>
              <w:top w:val="single" w:sz="4" w:space="0" w:color="auto"/>
              <w:left w:val="single" w:sz="4" w:space="0" w:color="auto"/>
              <w:bottom w:val="single" w:sz="4" w:space="0" w:color="auto"/>
              <w:right w:val="single" w:sz="4" w:space="0" w:color="auto"/>
            </w:tcBorders>
            <w:hideMark/>
          </w:tcPr>
          <w:p w14:paraId="295739B0"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Навчальний рік</w:t>
            </w:r>
          </w:p>
        </w:tc>
      </w:tr>
      <w:tr w:rsidR="005555F3" w:rsidRPr="00907B50" w14:paraId="1AB58430" w14:textId="77777777" w:rsidTr="0068464F">
        <w:trPr>
          <w:tblHeader/>
        </w:trPr>
        <w:tc>
          <w:tcPr>
            <w:tcW w:w="2647" w:type="dxa"/>
            <w:vMerge/>
            <w:tcBorders>
              <w:top w:val="single" w:sz="4" w:space="0" w:color="auto"/>
              <w:left w:val="single" w:sz="4" w:space="0" w:color="auto"/>
              <w:bottom w:val="single" w:sz="4" w:space="0" w:color="auto"/>
              <w:right w:val="single" w:sz="4" w:space="0" w:color="auto"/>
            </w:tcBorders>
            <w:vAlign w:val="center"/>
            <w:hideMark/>
          </w:tcPr>
          <w:p w14:paraId="289FC5F0" w14:textId="77777777" w:rsidR="00E00EE4" w:rsidRPr="00907B50" w:rsidRDefault="00E00EE4" w:rsidP="0068464F">
            <w:pPr>
              <w:spacing w:after="0" w:line="256" w:lineRule="auto"/>
              <w:rPr>
                <w:rFonts w:ascii="Times New Roman" w:eastAsia="Calibri" w:hAnsi="Times New Roman" w:cs="Times New Roman"/>
                <w:sz w:val="24"/>
                <w:szCs w:val="24"/>
                <w:lang w:val="uk-UA" w:eastAsia="en-US"/>
              </w:rPr>
            </w:pPr>
          </w:p>
        </w:tc>
        <w:tc>
          <w:tcPr>
            <w:tcW w:w="1158" w:type="dxa"/>
            <w:tcBorders>
              <w:top w:val="single" w:sz="4" w:space="0" w:color="auto"/>
              <w:left w:val="single" w:sz="4" w:space="0" w:color="auto"/>
              <w:bottom w:val="single" w:sz="4" w:space="0" w:color="auto"/>
              <w:right w:val="single" w:sz="4" w:space="0" w:color="auto"/>
            </w:tcBorders>
            <w:hideMark/>
          </w:tcPr>
          <w:p w14:paraId="14794F4C" w14:textId="77777777" w:rsidR="00E00EE4" w:rsidRPr="00907B50" w:rsidRDefault="00E00EE4" w:rsidP="0068464F">
            <w:pPr>
              <w:spacing w:after="0" w:line="254" w:lineRule="auto"/>
              <w:jc w:val="center"/>
              <w:rPr>
                <w:rFonts w:ascii="Times New Roman" w:eastAsia="Calibri" w:hAnsi="Times New Roman" w:cs="Times New Roman"/>
                <w:lang w:val="uk-UA" w:eastAsia="en-US"/>
              </w:rPr>
            </w:pPr>
            <w:r w:rsidRPr="00907B50">
              <w:rPr>
                <w:rFonts w:ascii="Times New Roman" w:eastAsia="Calibri" w:hAnsi="Times New Roman" w:cs="Times New Roman"/>
                <w:lang w:val="uk-UA" w:eastAsia="en-US"/>
              </w:rPr>
              <w:t>2019/2020</w:t>
            </w:r>
          </w:p>
        </w:tc>
        <w:tc>
          <w:tcPr>
            <w:tcW w:w="1235" w:type="dxa"/>
            <w:tcBorders>
              <w:top w:val="single" w:sz="4" w:space="0" w:color="auto"/>
              <w:left w:val="single" w:sz="4" w:space="0" w:color="auto"/>
              <w:bottom w:val="single" w:sz="4" w:space="0" w:color="auto"/>
              <w:right w:val="single" w:sz="4" w:space="0" w:color="auto"/>
            </w:tcBorders>
            <w:hideMark/>
          </w:tcPr>
          <w:p w14:paraId="0CE3D88D" w14:textId="77777777" w:rsidR="00E00EE4" w:rsidRPr="00907B50" w:rsidRDefault="00E00EE4" w:rsidP="0068464F">
            <w:pPr>
              <w:spacing w:after="0" w:line="254" w:lineRule="auto"/>
              <w:jc w:val="center"/>
              <w:rPr>
                <w:rFonts w:ascii="Times New Roman" w:eastAsia="Calibri" w:hAnsi="Times New Roman" w:cs="Times New Roman"/>
                <w:lang w:val="uk-UA" w:eastAsia="en-US"/>
              </w:rPr>
            </w:pPr>
            <w:r w:rsidRPr="00907B50">
              <w:rPr>
                <w:rFonts w:ascii="Times New Roman" w:eastAsia="Calibri" w:hAnsi="Times New Roman" w:cs="Times New Roman"/>
                <w:lang w:val="uk-UA" w:eastAsia="en-US"/>
              </w:rPr>
              <w:t>2020/2021</w:t>
            </w:r>
          </w:p>
        </w:tc>
        <w:tc>
          <w:tcPr>
            <w:tcW w:w="1236" w:type="dxa"/>
            <w:tcBorders>
              <w:top w:val="single" w:sz="4" w:space="0" w:color="auto"/>
              <w:left w:val="single" w:sz="4" w:space="0" w:color="auto"/>
              <w:bottom w:val="single" w:sz="4" w:space="0" w:color="auto"/>
              <w:right w:val="single" w:sz="4" w:space="0" w:color="auto"/>
            </w:tcBorders>
            <w:hideMark/>
          </w:tcPr>
          <w:p w14:paraId="1BF746B5" w14:textId="77777777" w:rsidR="00E00EE4" w:rsidRPr="00907B50" w:rsidRDefault="00E00EE4" w:rsidP="0068464F">
            <w:pPr>
              <w:spacing w:after="0" w:line="254" w:lineRule="auto"/>
              <w:jc w:val="center"/>
              <w:rPr>
                <w:rFonts w:ascii="Times New Roman" w:eastAsia="Calibri" w:hAnsi="Times New Roman" w:cs="Times New Roman"/>
                <w:lang w:val="uk-UA" w:eastAsia="en-US"/>
              </w:rPr>
            </w:pPr>
            <w:r w:rsidRPr="00907B50">
              <w:rPr>
                <w:rFonts w:ascii="Times New Roman" w:eastAsia="Calibri" w:hAnsi="Times New Roman" w:cs="Times New Roman"/>
                <w:lang w:val="uk-UA" w:eastAsia="en-US"/>
              </w:rPr>
              <w:t>2021/2022</w:t>
            </w:r>
          </w:p>
        </w:tc>
        <w:tc>
          <w:tcPr>
            <w:tcW w:w="1235" w:type="dxa"/>
            <w:tcBorders>
              <w:top w:val="single" w:sz="4" w:space="0" w:color="auto"/>
              <w:left w:val="single" w:sz="4" w:space="0" w:color="auto"/>
              <w:bottom w:val="single" w:sz="4" w:space="0" w:color="auto"/>
              <w:right w:val="single" w:sz="4" w:space="0" w:color="auto"/>
            </w:tcBorders>
          </w:tcPr>
          <w:p w14:paraId="78604B0B" w14:textId="77777777" w:rsidR="00E00EE4" w:rsidRPr="00907B50" w:rsidRDefault="00E00EE4" w:rsidP="0068464F">
            <w:pPr>
              <w:spacing w:after="0" w:line="254" w:lineRule="auto"/>
              <w:jc w:val="center"/>
              <w:rPr>
                <w:rFonts w:ascii="Times New Roman" w:eastAsia="Calibri" w:hAnsi="Times New Roman" w:cs="Times New Roman"/>
                <w:lang w:val="uk-UA" w:eastAsia="en-US"/>
              </w:rPr>
            </w:pPr>
            <w:r w:rsidRPr="00907B50">
              <w:rPr>
                <w:rFonts w:ascii="Times New Roman" w:eastAsia="Calibri" w:hAnsi="Times New Roman" w:cs="Times New Roman"/>
                <w:lang w:val="uk-UA" w:eastAsia="en-US"/>
              </w:rPr>
              <w:t>2022/2023</w:t>
            </w:r>
          </w:p>
        </w:tc>
        <w:tc>
          <w:tcPr>
            <w:tcW w:w="1236" w:type="dxa"/>
            <w:tcBorders>
              <w:top w:val="single" w:sz="4" w:space="0" w:color="auto"/>
              <w:left w:val="single" w:sz="4" w:space="0" w:color="auto"/>
              <w:bottom w:val="single" w:sz="4" w:space="0" w:color="auto"/>
              <w:right w:val="single" w:sz="4" w:space="0" w:color="auto"/>
            </w:tcBorders>
          </w:tcPr>
          <w:p w14:paraId="212BD52A" w14:textId="77777777" w:rsidR="00E00EE4" w:rsidRPr="00907B50" w:rsidRDefault="00E00EE4" w:rsidP="0068464F">
            <w:pPr>
              <w:spacing w:after="0" w:line="254" w:lineRule="auto"/>
              <w:jc w:val="center"/>
              <w:rPr>
                <w:rFonts w:ascii="Times New Roman" w:eastAsia="Calibri" w:hAnsi="Times New Roman" w:cs="Times New Roman"/>
                <w:lang w:val="uk-UA" w:eastAsia="en-US"/>
              </w:rPr>
            </w:pPr>
            <w:r w:rsidRPr="00907B50">
              <w:rPr>
                <w:rFonts w:ascii="Times New Roman" w:eastAsia="Calibri" w:hAnsi="Times New Roman" w:cs="Times New Roman"/>
                <w:lang w:val="uk-UA" w:eastAsia="en-US"/>
              </w:rPr>
              <w:t>2023/2024</w:t>
            </w:r>
          </w:p>
        </w:tc>
        <w:tc>
          <w:tcPr>
            <w:tcW w:w="1108" w:type="dxa"/>
            <w:tcBorders>
              <w:top w:val="single" w:sz="4" w:space="0" w:color="auto"/>
              <w:left w:val="single" w:sz="4" w:space="0" w:color="auto"/>
              <w:bottom w:val="single" w:sz="4" w:space="0" w:color="auto"/>
              <w:right w:val="single" w:sz="4" w:space="0" w:color="auto"/>
            </w:tcBorders>
          </w:tcPr>
          <w:p w14:paraId="299D82F4" w14:textId="77777777" w:rsidR="00E00EE4" w:rsidRPr="00907B50" w:rsidRDefault="00E00EE4" w:rsidP="0068464F">
            <w:pPr>
              <w:spacing w:after="0" w:line="254" w:lineRule="auto"/>
              <w:jc w:val="center"/>
              <w:rPr>
                <w:rFonts w:ascii="Times New Roman" w:eastAsia="Calibri" w:hAnsi="Times New Roman" w:cs="Times New Roman"/>
                <w:lang w:val="uk-UA" w:eastAsia="en-US"/>
              </w:rPr>
            </w:pPr>
            <w:r w:rsidRPr="00907B50">
              <w:rPr>
                <w:rFonts w:ascii="Times New Roman" w:eastAsia="Calibri" w:hAnsi="Times New Roman" w:cs="Times New Roman"/>
                <w:lang w:val="uk-UA" w:eastAsia="en-US"/>
              </w:rPr>
              <w:t>2024/2025</w:t>
            </w:r>
          </w:p>
        </w:tc>
      </w:tr>
      <w:tr w:rsidR="005555F3" w:rsidRPr="00907B50" w14:paraId="0C6B1AEB" w14:textId="77777777" w:rsidTr="0068464F">
        <w:trPr>
          <w:tblHeader/>
        </w:trPr>
        <w:tc>
          <w:tcPr>
            <w:tcW w:w="2647" w:type="dxa"/>
            <w:tcBorders>
              <w:top w:val="single" w:sz="4" w:space="0" w:color="auto"/>
              <w:left w:val="single" w:sz="4" w:space="0" w:color="auto"/>
              <w:bottom w:val="single" w:sz="4" w:space="0" w:color="auto"/>
              <w:right w:val="single" w:sz="4" w:space="0" w:color="auto"/>
            </w:tcBorders>
            <w:hideMark/>
          </w:tcPr>
          <w:p w14:paraId="409CEC18" w14:textId="77777777" w:rsidR="00E00EE4" w:rsidRPr="00907B50" w:rsidRDefault="00E00EE4" w:rsidP="0068464F">
            <w:pPr>
              <w:spacing w:after="0" w:line="240" w:lineRule="auto"/>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Кількість комунальних закладів загальної середньої освіти, од.</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F1A3992"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432</w:t>
            </w:r>
          </w:p>
        </w:tc>
        <w:tc>
          <w:tcPr>
            <w:tcW w:w="1235" w:type="dxa"/>
            <w:tcBorders>
              <w:top w:val="single" w:sz="4" w:space="0" w:color="auto"/>
              <w:left w:val="single" w:sz="4" w:space="0" w:color="auto"/>
              <w:bottom w:val="single" w:sz="4" w:space="0" w:color="auto"/>
              <w:right w:val="single" w:sz="4" w:space="0" w:color="auto"/>
            </w:tcBorders>
            <w:vAlign w:val="center"/>
            <w:hideMark/>
          </w:tcPr>
          <w:p w14:paraId="0C1F829D"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430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FE27C14"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427</w:t>
            </w:r>
          </w:p>
        </w:tc>
        <w:tc>
          <w:tcPr>
            <w:tcW w:w="1235" w:type="dxa"/>
            <w:tcBorders>
              <w:top w:val="single" w:sz="4" w:space="0" w:color="auto"/>
              <w:left w:val="single" w:sz="4" w:space="0" w:color="auto"/>
              <w:bottom w:val="single" w:sz="4" w:space="0" w:color="auto"/>
              <w:right w:val="single" w:sz="4" w:space="0" w:color="auto"/>
            </w:tcBorders>
            <w:vAlign w:val="center"/>
          </w:tcPr>
          <w:p w14:paraId="1EBEEA34"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428</w:t>
            </w:r>
          </w:p>
        </w:tc>
        <w:tc>
          <w:tcPr>
            <w:tcW w:w="1236" w:type="dxa"/>
            <w:tcBorders>
              <w:top w:val="single" w:sz="4" w:space="0" w:color="auto"/>
              <w:left w:val="single" w:sz="4" w:space="0" w:color="auto"/>
              <w:bottom w:val="single" w:sz="4" w:space="0" w:color="auto"/>
              <w:right w:val="single" w:sz="4" w:space="0" w:color="auto"/>
            </w:tcBorders>
            <w:vAlign w:val="center"/>
          </w:tcPr>
          <w:p w14:paraId="1D2B85B0"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424</w:t>
            </w:r>
          </w:p>
        </w:tc>
        <w:tc>
          <w:tcPr>
            <w:tcW w:w="1108" w:type="dxa"/>
            <w:tcBorders>
              <w:top w:val="single" w:sz="4" w:space="0" w:color="auto"/>
              <w:left w:val="single" w:sz="4" w:space="0" w:color="auto"/>
              <w:bottom w:val="single" w:sz="4" w:space="0" w:color="auto"/>
              <w:right w:val="single" w:sz="4" w:space="0" w:color="auto"/>
            </w:tcBorders>
            <w:vAlign w:val="center"/>
          </w:tcPr>
          <w:p w14:paraId="29B47EA4"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415</w:t>
            </w:r>
          </w:p>
        </w:tc>
      </w:tr>
      <w:tr w:rsidR="005555F3" w:rsidRPr="00907B50" w14:paraId="25D2D743" w14:textId="77777777" w:rsidTr="0068464F">
        <w:trPr>
          <w:tblHeader/>
        </w:trPr>
        <w:tc>
          <w:tcPr>
            <w:tcW w:w="2647" w:type="dxa"/>
            <w:tcBorders>
              <w:top w:val="single" w:sz="4" w:space="0" w:color="auto"/>
              <w:left w:val="single" w:sz="4" w:space="0" w:color="auto"/>
              <w:bottom w:val="single" w:sz="4" w:space="0" w:color="auto"/>
              <w:right w:val="single" w:sz="4" w:space="0" w:color="auto"/>
            </w:tcBorders>
            <w:hideMark/>
          </w:tcPr>
          <w:p w14:paraId="03F46BD6" w14:textId="77777777" w:rsidR="00E00EE4" w:rsidRPr="00907B50" w:rsidRDefault="00E00EE4" w:rsidP="0068464F">
            <w:pPr>
              <w:spacing w:after="0" w:line="240" w:lineRule="auto"/>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Кількість приватних закладів загальної середньої освіти, од.</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2D9A8A3"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100</w:t>
            </w:r>
          </w:p>
        </w:tc>
        <w:tc>
          <w:tcPr>
            <w:tcW w:w="1235" w:type="dxa"/>
            <w:tcBorders>
              <w:top w:val="single" w:sz="4" w:space="0" w:color="auto"/>
              <w:left w:val="single" w:sz="4" w:space="0" w:color="auto"/>
              <w:bottom w:val="single" w:sz="4" w:space="0" w:color="auto"/>
              <w:right w:val="single" w:sz="4" w:space="0" w:color="auto"/>
            </w:tcBorders>
            <w:vAlign w:val="center"/>
            <w:hideMark/>
          </w:tcPr>
          <w:p w14:paraId="03276264"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128</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8F63C65"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145</w:t>
            </w:r>
          </w:p>
        </w:tc>
        <w:tc>
          <w:tcPr>
            <w:tcW w:w="1235" w:type="dxa"/>
            <w:tcBorders>
              <w:top w:val="single" w:sz="4" w:space="0" w:color="auto"/>
              <w:left w:val="single" w:sz="4" w:space="0" w:color="auto"/>
              <w:bottom w:val="single" w:sz="4" w:space="0" w:color="auto"/>
              <w:right w:val="single" w:sz="4" w:space="0" w:color="auto"/>
            </w:tcBorders>
            <w:vAlign w:val="center"/>
          </w:tcPr>
          <w:p w14:paraId="3977ACA9"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145</w:t>
            </w:r>
          </w:p>
        </w:tc>
        <w:tc>
          <w:tcPr>
            <w:tcW w:w="1236" w:type="dxa"/>
            <w:tcBorders>
              <w:top w:val="single" w:sz="4" w:space="0" w:color="auto"/>
              <w:left w:val="single" w:sz="4" w:space="0" w:color="auto"/>
              <w:bottom w:val="single" w:sz="4" w:space="0" w:color="auto"/>
              <w:right w:val="single" w:sz="4" w:space="0" w:color="auto"/>
            </w:tcBorders>
            <w:vAlign w:val="center"/>
          </w:tcPr>
          <w:p w14:paraId="3F27A231"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158</w:t>
            </w:r>
          </w:p>
        </w:tc>
        <w:tc>
          <w:tcPr>
            <w:tcW w:w="1108" w:type="dxa"/>
            <w:tcBorders>
              <w:top w:val="single" w:sz="4" w:space="0" w:color="auto"/>
              <w:left w:val="single" w:sz="4" w:space="0" w:color="auto"/>
              <w:bottom w:val="single" w:sz="4" w:space="0" w:color="auto"/>
              <w:right w:val="single" w:sz="4" w:space="0" w:color="auto"/>
            </w:tcBorders>
            <w:vAlign w:val="center"/>
          </w:tcPr>
          <w:p w14:paraId="6E86009F"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177</w:t>
            </w:r>
          </w:p>
        </w:tc>
      </w:tr>
      <w:tr w:rsidR="005555F3" w:rsidRPr="00907B50" w14:paraId="2F666689" w14:textId="77777777" w:rsidTr="0068464F">
        <w:trPr>
          <w:tblHeader/>
        </w:trPr>
        <w:tc>
          <w:tcPr>
            <w:tcW w:w="2647" w:type="dxa"/>
            <w:tcBorders>
              <w:top w:val="single" w:sz="4" w:space="0" w:color="auto"/>
              <w:left w:val="single" w:sz="4" w:space="0" w:color="auto"/>
              <w:bottom w:val="single" w:sz="4" w:space="0" w:color="auto"/>
              <w:right w:val="single" w:sz="4" w:space="0" w:color="auto"/>
            </w:tcBorders>
            <w:hideMark/>
          </w:tcPr>
          <w:p w14:paraId="2498F6CA" w14:textId="77777777" w:rsidR="00E00EE4" w:rsidRPr="00907B50" w:rsidRDefault="00E00EE4" w:rsidP="0068464F">
            <w:pPr>
              <w:spacing w:after="0" w:line="240" w:lineRule="auto"/>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Кількість державних закладів загальної середньої освіти, од.</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B4067DF"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8</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0DD8A3D"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8</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E0D10CB"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8</w:t>
            </w:r>
          </w:p>
        </w:tc>
        <w:tc>
          <w:tcPr>
            <w:tcW w:w="1235" w:type="dxa"/>
            <w:tcBorders>
              <w:top w:val="single" w:sz="4" w:space="0" w:color="auto"/>
              <w:left w:val="single" w:sz="4" w:space="0" w:color="auto"/>
              <w:bottom w:val="single" w:sz="4" w:space="0" w:color="auto"/>
              <w:right w:val="single" w:sz="4" w:space="0" w:color="auto"/>
            </w:tcBorders>
            <w:vAlign w:val="center"/>
          </w:tcPr>
          <w:p w14:paraId="7649EBEC"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8</w:t>
            </w:r>
          </w:p>
        </w:tc>
        <w:tc>
          <w:tcPr>
            <w:tcW w:w="1236" w:type="dxa"/>
            <w:tcBorders>
              <w:top w:val="single" w:sz="4" w:space="0" w:color="auto"/>
              <w:left w:val="single" w:sz="4" w:space="0" w:color="auto"/>
              <w:bottom w:val="single" w:sz="4" w:space="0" w:color="auto"/>
              <w:right w:val="single" w:sz="4" w:space="0" w:color="auto"/>
            </w:tcBorders>
            <w:vAlign w:val="center"/>
          </w:tcPr>
          <w:p w14:paraId="0CECB513"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8</w:t>
            </w:r>
          </w:p>
        </w:tc>
        <w:tc>
          <w:tcPr>
            <w:tcW w:w="1108" w:type="dxa"/>
            <w:tcBorders>
              <w:top w:val="single" w:sz="4" w:space="0" w:color="auto"/>
              <w:left w:val="single" w:sz="4" w:space="0" w:color="auto"/>
              <w:bottom w:val="single" w:sz="4" w:space="0" w:color="auto"/>
              <w:right w:val="single" w:sz="4" w:space="0" w:color="auto"/>
            </w:tcBorders>
            <w:vAlign w:val="center"/>
          </w:tcPr>
          <w:p w14:paraId="6FEB4296"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8</w:t>
            </w:r>
          </w:p>
        </w:tc>
      </w:tr>
      <w:tr w:rsidR="005555F3" w:rsidRPr="00907B50" w14:paraId="0B08D556" w14:textId="77777777" w:rsidTr="0068464F">
        <w:trPr>
          <w:tblHeader/>
        </w:trPr>
        <w:tc>
          <w:tcPr>
            <w:tcW w:w="2647" w:type="dxa"/>
            <w:tcBorders>
              <w:top w:val="single" w:sz="4" w:space="0" w:color="auto"/>
              <w:left w:val="single" w:sz="4" w:space="0" w:color="auto"/>
              <w:bottom w:val="single" w:sz="4" w:space="0" w:color="auto"/>
              <w:right w:val="single" w:sz="4" w:space="0" w:color="auto"/>
            </w:tcBorders>
            <w:hideMark/>
          </w:tcPr>
          <w:p w14:paraId="06785AEF" w14:textId="77777777" w:rsidR="00E00EE4" w:rsidRPr="00907B50" w:rsidRDefault="00E00EE4" w:rsidP="0068464F">
            <w:pPr>
              <w:spacing w:after="0" w:line="240" w:lineRule="auto"/>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Обліковий склад учениць/учнів ЗЗСО, тис. осіб</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2452909"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314,4</w:t>
            </w:r>
          </w:p>
        </w:tc>
        <w:tc>
          <w:tcPr>
            <w:tcW w:w="1235" w:type="dxa"/>
            <w:tcBorders>
              <w:top w:val="single" w:sz="4" w:space="0" w:color="auto"/>
              <w:left w:val="single" w:sz="4" w:space="0" w:color="auto"/>
              <w:bottom w:val="single" w:sz="4" w:space="0" w:color="auto"/>
              <w:right w:val="single" w:sz="4" w:space="0" w:color="auto"/>
            </w:tcBorders>
            <w:vAlign w:val="center"/>
            <w:hideMark/>
          </w:tcPr>
          <w:p w14:paraId="42443089"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324,8</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D06D1AF"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335,3</w:t>
            </w:r>
          </w:p>
        </w:tc>
        <w:tc>
          <w:tcPr>
            <w:tcW w:w="1235" w:type="dxa"/>
            <w:tcBorders>
              <w:top w:val="single" w:sz="4" w:space="0" w:color="auto"/>
              <w:left w:val="single" w:sz="4" w:space="0" w:color="auto"/>
              <w:bottom w:val="single" w:sz="4" w:space="0" w:color="auto"/>
              <w:right w:val="single" w:sz="4" w:space="0" w:color="auto"/>
            </w:tcBorders>
            <w:vAlign w:val="center"/>
          </w:tcPr>
          <w:p w14:paraId="19A6FF38"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338,6</w:t>
            </w:r>
          </w:p>
        </w:tc>
        <w:tc>
          <w:tcPr>
            <w:tcW w:w="1236" w:type="dxa"/>
            <w:tcBorders>
              <w:top w:val="single" w:sz="4" w:space="0" w:color="auto"/>
              <w:left w:val="single" w:sz="4" w:space="0" w:color="auto"/>
              <w:bottom w:val="single" w:sz="4" w:space="0" w:color="auto"/>
              <w:right w:val="single" w:sz="4" w:space="0" w:color="auto"/>
            </w:tcBorders>
            <w:vAlign w:val="center"/>
          </w:tcPr>
          <w:p w14:paraId="3699B640"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336,4</w:t>
            </w:r>
          </w:p>
        </w:tc>
        <w:tc>
          <w:tcPr>
            <w:tcW w:w="1108" w:type="dxa"/>
            <w:tcBorders>
              <w:top w:val="single" w:sz="4" w:space="0" w:color="auto"/>
              <w:left w:val="single" w:sz="4" w:space="0" w:color="auto"/>
              <w:bottom w:val="single" w:sz="4" w:space="0" w:color="auto"/>
              <w:right w:val="single" w:sz="4" w:space="0" w:color="auto"/>
            </w:tcBorders>
            <w:vAlign w:val="bottom"/>
          </w:tcPr>
          <w:p w14:paraId="41F183DA"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r w:rsidRPr="00907B50">
              <w:rPr>
                <w:rFonts w:ascii="Times New Roman" w:eastAsia="Calibri" w:hAnsi="Times New Roman" w:cs="Times New Roman"/>
                <w:sz w:val="24"/>
                <w:szCs w:val="24"/>
                <w:lang w:val="uk-UA" w:eastAsia="en-US"/>
              </w:rPr>
              <w:t>334,96</w:t>
            </w:r>
          </w:p>
          <w:p w14:paraId="695C0A6D" w14:textId="77777777" w:rsidR="00E00EE4" w:rsidRPr="00907B50" w:rsidRDefault="00E00EE4" w:rsidP="0068464F">
            <w:pPr>
              <w:spacing w:after="0" w:line="254" w:lineRule="auto"/>
              <w:jc w:val="center"/>
              <w:rPr>
                <w:rFonts w:ascii="Times New Roman" w:eastAsia="Calibri" w:hAnsi="Times New Roman" w:cs="Times New Roman"/>
                <w:sz w:val="24"/>
                <w:szCs w:val="24"/>
                <w:lang w:val="uk-UA" w:eastAsia="en-US"/>
              </w:rPr>
            </w:pPr>
          </w:p>
        </w:tc>
      </w:tr>
    </w:tbl>
    <w:p w14:paraId="47192A87" w14:textId="77777777" w:rsidR="00E00EE4" w:rsidRPr="00907B50" w:rsidRDefault="00E00EE4" w:rsidP="00CC42C8">
      <w:pPr>
        <w:spacing w:after="0" w:line="240" w:lineRule="auto"/>
        <w:ind w:firstLine="567"/>
        <w:contextualSpacing/>
        <w:jc w:val="both"/>
        <w:rPr>
          <w:rFonts w:ascii="Times New Roman" w:eastAsia="Calibri" w:hAnsi="Times New Roman" w:cs="Times New Roman"/>
          <w:sz w:val="28"/>
          <w:szCs w:val="28"/>
          <w:lang w:val="uk-UA" w:eastAsia="en-US"/>
        </w:rPr>
      </w:pPr>
    </w:p>
    <w:p w14:paraId="491B71BA" w14:textId="77777777" w:rsidR="00CC42C8" w:rsidRPr="00907B50" w:rsidRDefault="00CC42C8" w:rsidP="00CC42C8">
      <w:pPr>
        <w:spacing w:after="0" w:line="240" w:lineRule="auto"/>
        <w:ind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lastRenderedPageBreak/>
        <w:t>Кількість ЗЗСО за останні п’ять років збільшилася на 6%, переважно за рахунок створення приватних ЗЗСО. Також відбувається трансформація (приведення типів ЗЗСО у відповідність до вимог чинного законодавства) мережі ЗЗСО комунальної форми власності міста Києва (за 5 років трансформовано 62% ЗЗСО від запланованого).</w:t>
      </w:r>
    </w:p>
    <w:p w14:paraId="3CE6D685" w14:textId="77777777" w:rsidR="00CC42C8" w:rsidRPr="00907B50" w:rsidRDefault="00CC42C8" w:rsidP="00CC42C8">
      <w:pPr>
        <w:spacing w:after="0" w:line="240" w:lineRule="auto"/>
        <w:ind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Кількість учнів у ЗЗСО столиці упродовж п’яти років збільшилася на 10,2 тис. осіб. Через військову агресію російської федерації у 2024/2025 навчальному році кількість учениць/учнів у ЗЗСО столиці, порівняно з попереднім навчальним роком, зменшилася на 1,4 тис. осіб (0,4%) у зв’язку з тимчасовою зміною місця проживання.</w:t>
      </w:r>
    </w:p>
    <w:p w14:paraId="3E0942EC" w14:textId="77777777" w:rsidR="00CC42C8" w:rsidRPr="00907B50" w:rsidRDefault="00CC42C8" w:rsidP="00CC42C8">
      <w:pPr>
        <w:spacing w:after="0" w:line="240" w:lineRule="auto"/>
        <w:ind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Відповідно до протоколу Ради оборони міста Києва від 28.08.2024 № 6 «Про форми та формати організації освітнього процесу у закладах освіти міста Києва у 2024/2025 навчальному році» у закладах освіти міста Києва з 02 вересня 2024 року організовано освітній процес за різними формами, передбаченими законодавством України.</w:t>
      </w:r>
    </w:p>
    <w:p w14:paraId="04593DB7" w14:textId="3C599E83" w:rsidR="00CC42C8" w:rsidRPr="00907B50" w:rsidRDefault="00CC42C8" w:rsidP="00CC42C8">
      <w:pPr>
        <w:spacing w:after="0" w:line="240" w:lineRule="auto"/>
        <w:ind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Серед форм здобуття повної загальної середньої освіти: очна, дистанційна, індивідуальна. Листом Департаменту освіти і науки виконавчого органу Київської міської ради (Київської міської державної адміністрації) від 15.08.2024 №</w:t>
      </w:r>
      <w:r w:rsidR="002F161B" w:rsidRPr="00907B50">
        <w:rPr>
          <w:rFonts w:ascii="Times New Roman" w:eastAsia="Calibri" w:hAnsi="Times New Roman" w:cs="Times New Roman"/>
          <w:sz w:val="28"/>
          <w:szCs w:val="28"/>
          <w:lang w:val="uk-UA" w:eastAsia="en-US"/>
        </w:rPr>
        <w:t> </w:t>
      </w:r>
      <w:r w:rsidRPr="00907B50">
        <w:rPr>
          <w:rFonts w:ascii="Times New Roman" w:eastAsia="Calibri" w:hAnsi="Times New Roman" w:cs="Times New Roman"/>
          <w:sz w:val="28"/>
          <w:szCs w:val="28"/>
          <w:lang w:val="uk-UA" w:eastAsia="en-US"/>
        </w:rPr>
        <w:t>063-6428 «Про організацію освітнього процесу та структуру 2024/2025 навчального року» керівникам закладів освіти рекомендовано організувати освітній процес в очному форматі, враховуючи стан безпекової ситуації в Києві, збільшенні місткості укриттів закладів загальної середньої освіти, необхідність соціалізації учнів, формування навичок взаємодії/навчання в соціумі, подолання освітніх втрат і розривів.</w:t>
      </w:r>
    </w:p>
    <w:p w14:paraId="6EA1511F" w14:textId="38261400" w:rsidR="00CC42C8" w:rsidRPr="00907B50" w:rsidRDefault="00CC42C8" w:rsidP="00CC42C8">
      <w:pPr>
        <w:spacing w:after="0" w:line="240" w:lineRule="auto"/>
        <w:ind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Форми навчання у ЗЗСО у 2024/2025 навчальному році обирали батьки учнів з урахуванням наявності в ЗЗСО укриття, місця перебування дітей та особливостей організації освітнього процесу в закладі освіти.</w:t>
      </w:r>
      <w:r w:rsidR="002F161B" w:rsidRPr="00907B50">
        <w:rPr>
          <w:rFonts w:ascii="Times New Roman" w:eastAsia="Calibri" w:hAnsi="Times New Roman" w:cs="Times New Roman"/>
          <w:sz w:val="28"/>
          <w:szCs w:val="28"/>
          <w:lang w:val="uk-UA" w:eastAsia="en-US"/>
        </w:rPr>
        <w:t xml:space="preserve"> </w:t>
      </w:r>
    </w:p>
    <w:p w14:paraId="3DB20294" w14:textId="77777777" w:rsidR="00CC42C8" w:rsidRPr="00907B50" w:rsidRDefault="00CC42C8" w:rsidP="00CC42C8">
      <w:pPr>
        <w:spacing w:after="0" w:line="240" w:lineRule="auto"/>
        <w:ind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Станом на 05 вересня 2024/2025 навчального року обрали очний формат роботи 375 ЗЗСО комунальної власності територіальної громади міста Києва, що становило 91% від функціонуючих ЗЗСО; «змішаний» формат – 36 ЗЗСО (8,7% від функціонуючих ЗЗСО); дистанційно працював 1 ЗЗСО (через відсутність укриття).</w:t>
      </w:r>
    </w:p>
    <w:p w14:paraId="7119CC64" w14:textId="77777777" w:rsidR="00CC42C8" w:rsidRPr="00907B50" w:rsidRDefault="00CC42C8" w:rsidP="00CC42C8">
      <w:pPr>
        <w:spacing w:after="0" w:line="240" w:lineRule="auto"/>
        <w:ind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Очно навчалися 84% учнів, комбінований формат обрали 4% учнів, дистанційно – 3% учнів, за індивідуальною формою (екстернат, сімейне навчання, патронаж) – 9% учнів.</w:t>
      </w:r>
    </w:p>
    <w:p w14:paraId="05C3165D" w14:textId="77777777" w:rsidR="00CC42C8" w:rsidRPr="00907B50" w:rsidRDefault="00CC42C8" w:rsidP="00CC42C8">
      <w:pPr>
        <w:spacing w:after="0" w:line="240" w:lineRule="auto"/>
        <w:ind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Ключовими проблемами загальної середньої освіти є:</w:t>
      </w:r>
    </w:p>
    <w:p w14:paraId="283D8EFB" w14:textId="77777777" w:rsidR="00CC42C8" w:rsidRPr="00907B50" w:rsidRDefault="00CC42C8" w:rsidP="00CC42C8">
      <w:pPr>
        <w:numPr>
          <w:ilvl w:val="0"/>
          <w:numId w:val="10"/>
        </w:numPr>
        <w:tabs>
          <w:tab w:val="left" w:pos="851"/>
        </w:tabs>
        <w:spacing w:after="0" w:line="240" w:lineRule="auto"/>
        <w:ind w:left="0"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необхідність трансформації існуючої мережі ЗЗСО відповідно до потреб мешканців/мешканок територіальної громади міста Києва з приведенням типів ЗЗСО у відповідність до вимог чинного законодавства;</w:t>
      </w:r>
    </w:p>
    <w:p w14:paraId="5CA2F891" w14:textId="77777777" w:rsidR="00CC42C8" w:rsidRPr="00907B50" w:rsidRDefault="00CC42C8" w:rsidP="00CC42C8">
      <w:pPr>
        <w:numPr>
          <w:ilvl w:val="0"/>
          <w:numId w:val="10"/>
        </w:numPr>
        <w:tabs>
          <w:tab w:val="left" w:pos="851"/>
        </w:tabs>
        <w:spacing w:after="0" w:line="240" w:lineRule="auto"/>
        <w:ind w:left="0"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недостатність мотивування до навчання учасників/учасниць освітнього процесу в ЗЗСО;</w:t>
      </w:r>
    </w:p>
    <w:p w14:paraId="7326B428" w14:textId="77777777" w:rsidR="00CC42C8" w:rsidRPr="00907B50" w:rsidRDefault="00CC42C8" w:rsidP="00CC42C8">
      <w:pPr>
        <w:numPr>
          <w:ilvl w:val="0"/>
          <w:numId w:val="10"/>
        </w:numPr>
        <w:tabs>
          <w:tab w:val="left" w:pos="851"/>
        </w:tabs>
        <w:spacing w:after="0" w:line="240" w:lineRule="auto"/>
        <w:ind w:left="0"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необхідність подолання наявних освітніх розривів;</w:t>
      </w:r>
    </w:p>
    <w:p w14:paraId="2EDA486F" w14:textId="77777777" w:rsidR="00CC42C8" w:rsidRPr="00907B50" w:rsidRDefault="00CC42C8" w:rsidP="00CC42C8">
      <w:pPr>
        <w:numPr>
          <w:ilvl w:val="0"/>
          <w:numId w:val="10"/>
        </w:numPr>
        <w:tabs>
          <w:tab w:val="left" w:pos="851"/>
        </w:tabs>
        <w:spacing w:after="0" w:line="240" w:lineRule="auto"/>
        <w:ind w:left="0" w:firstLine="567"/>
        <w:contextualSpacing/>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потреба зміцнення державного статусу української мови в ЗЗСО.</w:t>
      </w:r>
    </w:p>
    <w:p w14:paraId="191211AC" w14:textId="77777777" w:rsidR="00B2074B" w:rsidRPr="00907B50" w:rsidRDefault="00B2074B" w:rsidP="00B2074B">
      <w:pPr>
        <w:rPr>
          <w:lang w:val="uk-UA"/>
        </w:rPr>
      </w:pPr>
    </w:p>
    <w:p w14:paraId="48F1ED72" w14:textId="77777777" w:rsidR="00B2074B" w:rsidRPr="00907B50" w:rsidRDefault="00B2074B" w:rsidP="00B2074B">
      <w:pPr>
        <w:rPr>
          <w:lang w:val="uk-UA"/>
        </w:rPr>
      </w:pPr>
    </w:p>
    <w:p w14:paraId="6033A17F" w14:textId="56A4573A" w:rsidR="00ED0401" w:rsidRPr="00907B50" w:rsidRDefault="00ED0401" w:rsidP="00996993">
      <w:pPr>
        <w:pStyle w:val="a3"/>
        <w:spacing w:after="0"/>
        <w:rPr>
          <w:rFonts w:ascii="Bahnschrift" w:eastAsia="Times New Roman" w:hAnsi="Bahnschrift" w:cs="Times New Roman"/>
          <w:color w:val="auto"/>
          <w:sz w:val="28"/>
          <w:szCs w:val="28"/>
          <w:lang w:val="uk-UA"/>
        </w:rPr>
      </w:pPr>
      <w:r w:rsidRPr="00907B50">
        <w:rPr>
          <w:rFonts w:ascii="Bahnschrift" w:eastAsia="Times New Roman" w:hAnsi="Bahnschrift" w:cs="Times New Roman"/>
          <w:color w:val="auto"/>
          <w:sz w:val="28"/>
          <w:szCs w:val="28"/>
          <w:lang w:val="uk-UA"/>
        </w:rPr>
        <w:lastRenderedPageBreak/>
        <w:t>ІНКЛЮЗИВНА ОСВІТА</w:t>
      </w:r>
    </w:p>
    <w:p w14:paraId="4E2E4038" w14:textId="77777777" w:rsidR="00E63F45" w:rsidRPr="00907B50" w:rsidRDefault="00E63F45" w:rsidP="00E63F45">
      <w:pPr>
        <w:spacing w:after="0" w:line="240" w:lineRule="auto"/>
        <w:rPr>
          <w:rFonts w:ascii="Bahnschrift" w:eastAsia="Times New Roman" w:hAnsi="Bahnschrift" w:cs="Times New Roman"/>
          <w:sz w:val="28"/>
          <w:szCs w:val="28"/>
          <w:lang w:val="uk-UA"/>
        </w:rPr>
      </w:pPr>
      <w:r w:rsidRPr="00907B50">
        <w:rPr>
          <w:rFonts w:ascii="Bahnschrift" w:eastAsia="Times New Roman" w:hAnsi="Bahnschrift" w:cs="Times New Roman"/>
          <w:sz w:val="28"/>
          <w:szCs w:val="28"/>
          <w:lang w:val="uk-UA"/>
        </w:rPr>
        <w:t>Розвиток освіти для осіб з особливими освітніми потребами</w:t>
      </w:r>
    </w:p>
    <w:p w14:paraId="2EA1D536" w14:textId="77777777" w:rsidR="002F2EE9" w:rsidRPr="00907B50" w:rsidRDefault="00827BC9" w:rsidP="00E63F45">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П</w:t>
      </w:r>
      <w:r w:rsidR="00E63F45" w:rsidRPr="00907B50">
        <w:rPr>
          <w:rFonts w:ascii="Times New Roman" w:eastAsia="Times New Roman" w:hAnsi="Times New Roman" w:cs="Times New Roman"/>
          <w:sz w:val="28"/>
          <w:szCs w:val="28"/>
          <w:lang w:val="uk-UA"/>
        </w:rPr>
        <w:t>остійно удосконалюється мережа ЗЗСО з інклюзивним навчанням та спеціальними класами</w:t>
      </w:r>
      <w:r w:rsidRPr="00907B50">
        <w:rPr>
          <w:rFonts w:ascii="Times New Roman" w:eastAsia="Times New Roman" w:hAnsi="Times New Roman" w:cs="Times New Roman"/>
          <w:sz w:val="28"/>
          <w:szCs w:val="28"/>
          <w:lang w:val="uk-UA"/>
        </w:rPr>
        <w:t xml:space="preserve"> для забезпечення реалізації права дітей з особливими освітніми потребами </w:t>
      </w:r>
      <w:r w:rsidR="005A51DF" w:rsidRPr="00907B50">
        <w:rPr>
          <w:rFonts w:ascii="Times New Roman" w:eastAsia="Times New Roman" w:hAnsi="Times New Roman" w:cs="Times New Roman"/>
          <w:sz w:val="28"/>
          <w:szCs w:val="28"/>
          <w:lang w:val="uk-UA"/>
        </w:rPr>
        <w:t xml:space="preserve">(далі – ООП) </w:t>
      </w:r>
      <w:r w:rsidRPr="00907B50">
        <w:rPr>
          <w:rFonts w:ascii="Times New Roman" w:eastAsia="Times New Roman" w:hAnsi="Times New Roman" w:cs="Times New Roman"/>
          <w:sz w:val="28"/>
          <w:szCs w:val="28"/>
          <w:lang w:val="uk-UA"/>
        </w:rPr>
        <w:t>на освіту за місцем проживання</w:t>
      </w:r>
      <w:r w:rsidR="00E63F45" w:rsidRPr="00907B50">
        <w:rPr>
          <w:rFonts w:ascii="Times New Roman" w:eastAsia="Times New Roman" w:hAnsi="Times New Roman" w:cs="Times New Roman"/>
          <w:sz w:val="28"/>
          <w:szCs w:val="28"/>
          <w:lang w:val="uk-UA"/>
        </w:rPr>
        <w:t xml:space="preserve">. </w:t>
      </w:r>
    </w:p>
    <w:p w14:paraId="610E6ECD" w14:textId="7A61B16B"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 xml:space="preserve">72% ЗЗСО є інклюзивними (298 ЗЗСО). Разом з однолітками у 2140 інклюзивних класах навчаються 3648 учнів/учениць з ООП. Для здійснення підтримки учнів/учениць з ООП в освітньому процесі до штатних розписів ЗЗСО введено 2140 посад асистента вчителя. Також, 221 асистент дитини здійснюють соціальний супровід учнів/учениць з ООП під час перебування в ЗЗСО. У 18 ЗЗСО утворено 79 спеціальних класи, в яких здобуває освіту 641 дитина з ООП. </w:t>
      </w:r>
    </w:p>
    <w:p w14:paraId="01BD8E3C" w14:textId="23E242FB"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У місті Києві створена розгалужена мережа спеціальних закладів освіти, яка задовольняє потреби мешканців столиці – це 22 спеціальні школи (навчально-реабілітаційні центри) для дітей з тяжкими порушеннями мовлення, опорно-рухового апарату, порушеннями зору, слуху, незрячих та глухих, з інтелектуальними порушеннями. У них здобувають освіту 4066 учнів з ООП. Крім того, працюють 3 санаторних школи (школи-інтернати), де навчається 272 учня/учениці. У спеціальних та санаторних закладах освіти організовано гнучкий режим освітнього процесу, який здійснюється в очному та змішаному форматах, у залежності від місткості укриттів.</w:t>
      </w:r>
    </w:p>
    <w:p w14:paraId="60064C84" w14:textId="77777777"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 xml:space="preserve">Для кожного учня з ООП командою психолого-педагогічного супроводу, за участю батьків дитини, розроблена Індивідуальна програма розвитку; здійснюється психолого-педагогічний супровід під час освітнього процесу. </w:t>
      </w:r>
    </w:p>
    <w:p w14:paraId="6CB2510C" w14:textId="77777777"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У ЗЗСО, в яких утворені спеціальні та інклюзивні класи, поетапно створюється освітнє середовище для учнів/учениць з ООП, зокрема облаштовано 237 ресурсних кімнат.</w:t>
      </w:r>
    </w:p>
    <w:p w14:paraId="0FDC3C30" w14:textId="06159C7E"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У спеціальних, санаторних школах (школах-інтернатах), навчально-реабілітаційних центрах (далі – НРЦ) міста Києва у пансіонах проживає 173 дитини. У НРЦ №  1 Оболонського району на повному державному забезпеченні перебувають 37 учнів/учениць, з числа дітей-сиріт та дітей, позбавлених батьківського піклування. Ще 7 учнів цього ж закладу перебувають у Німеччині.</w:t>
      </w:r>
    </w:p>
    <w:p w14:paraId="0EFDB69C" w14:textId="40D38BF7"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Триває процес трансформації санаторних шкіл-інтернатів. Підготовлено проєкт рішення Київської міської ради про зміну типу та назви санаторної школи-гімназії № 13.</w:t>
      </w:r>
    </w:p>
    <w:p w14:paraId="365348DA" w14:textId="1BE57C65"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Всього в ЗЗСО здобувають освіту 8355 учнів/учениць з ООП, у тому числі ВПО – 565 учнів. 15% учнів з ООП (1287 дітей) навчаються у форматі педагогічного патронажу.</w:t>
      </w:r>
    </w:p>
    <w:p w14:paraId="341EA64B" w14:textId="0CAC99E0"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У місті Києві всього функціонує 14 інклюзивно-ресурсних центрів (далі – ІРЦ) та 3 філії. Задля максимального охоплення корекційними послугами осіб з ООП утворено філію ІРЦ № 8 Святошинського району м. Києва (рішення Київської міської ради від 21.11.2024 № 204/10012), затверджено Положення про філію ІРЦ № 7 (розпорядження Київської міської ради від 19.11.2024 № 1099).</w:t>
      </w:r>
    </w:p>
    <w:p w14:paraId="16DE4F95" w14:textId="77777777"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Робота фахівцями ІРЦ з дітьми з ООП, батьками та педагогами проводиться у приміщеннях із наявним укриттям, а також за місцем навчання осіб у закладах освіти, які мають власні найпростіші укриття.</w:t>
      </w:r>
    </w:p>
    <w:p w14:paraId="699FD3C7" w14:textId="66CEAD0B"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lastRenderedPageBreak/>
        <w:t>Приміщення функціонуючих ІРЦ облаштовані пандусами та архітектурно доступними кімнатами загального користування, обладнано кабінети для фахівців (консультантів): психолога, логопеда, тифлопедагога, сурдопедагога, олігофренопедагога, зали ЛФК та ресурсні кімнати. Штатні розписи ІРЦ міста Києва становлять 242,5 педагогічних ставок. Всього в ІРЦ працює 173 фахівців/фахівчинь.</w:t>
      </w:r>
    </w:p>
    <w:p w14:paraId="338C7287" w14:textId="448357D2" w:rsidR="002F2EE9" w:rsidRPr="00907B50" w:rsidRDefault="002F2EE9" w:rsidP="002F2EE9">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Фахівці/фахівчині ІРЦ здійснювали постійний супровід ЗЗСО, в яких здобувають освіту діти з ООП. Так, у 2024 році фахівцями ІРЦ всього надано 29,3 тис послуг. Зокрема:</w:t>
      </w:r>
    </w:p>
    <w:p w14:paraId="2E127AD6" w14:textId="2A68A173" w:rsidR="002F2EE9" w:rsidRPr="00907B50" w:rsidRDefault="002F2EE9" w:rsidP="002F2EE9">
      <w:pPr>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5,8</w:t>
      </w:r>
      <w:r w:rsidR="00371969" w:rsidRPr="00907B50">
        <w:rPr>
          <w:rFonts w:ascii="Times New Roman" w:eastAsia="Times New Roman" w:hAnsi="Times New Roman" w:cs="Times New Roman"/>
          <w:sz w:val="28"/>
          <w:szCs w:val="28"/>
          <w:lang w:val="uk-UA"/>
        </w:rPr>
        <w:t> </w:t>
      </w:r>
      <w:r w:rsidRPr="00907B50">
        <w:rPr>
          <w:rFonts w:ascii="Times New Roman" w:eastAsia="Times New Roman" w:hAnsi="Times New Roman" w:cs="Times New Roman"/>
          <w:sz w:val="28"/>
          <w:szCs w:val="28"/>
          <w:lang w:val="uk-UA"/>
        </w:rPr>
        <w:t>тис разів взяли участь у засіданнях команд психолого-педагогічного супроводу закладів освіти;</w:t>
      </w:r>
    </w:p>
    <w:p w14:paraId="15FF3CC3" w14:textId="0D697834" w:rsidR="002F2EE9" w:rsidRPr="00907B50" w:rsidRDefault="002F2EE9" w:rsidP="002F2EE9">
      <w:pPr>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8,3</w:t>
      </w:r>
      <w:r w:rsidR="00371969" w:rsidRPr="00907B50">
        <w:rPr>
          <w:rFonts w:ascii="Times New Roman" w:eastAsia="Times New Roman" w:hAnsi="Times New Roman" w:cs="Times New Roman"/>
          <w:sz w:val="28"/>
          <w:szCs w:val="28"/>
          <w:lang w:val="uk-UA"/>
        </w:rPr>
        <w:t> </w:t>
      </w:r>
      <w:r w:rsidRPr="00907B50">
        <w:rPr>
          <w:rFonts w:ascii="Times New Roman" w:eastAsia="Times New Roman" w:hAnsi="Times New Roman" w:cs="Times New Roman"/>
          <w:sz w:val="28"/>
          <w:szCs w:val="28"/>
          <w:lang w:val="uk-UA"/>
        </w:rPr>
        <w:t>тис. комплексних психолого-педагогічних оцінок розвитку дитини провели дітям віком від 0 до 18 років з метою визначення ООП та розроблення рекомендацій щодо освітніх програм для осіб з порушеннями розвитку, з яких 646 дітям з числа ВПО;</w:t>
      </w:r>
    </w:p>
    <w:p w14:paraId="7BCAB038" w14:textId="0F166009" w:rsidR="002F2EE9" w:rsidRPr="00907B50" w:rsidRDefault="002F2EE9" w:rsidP="002F2EE9">
      <w:pPr>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15,2</w:t>
      </w:r>
      <w:r w:rsidR="00371969" w:rsidRPr="00907B50">
        <w:rPr>
          <w:rFonts w:ascii="Times New Roman" w:eastAsia="Times New Roman" w:hAnsi="Times New Roman" w:cs="Times New Roman"/>
          <w:sz w:val="28"/>
          <w:szCs w:val="28"/>
          <w:lang w:val="uk-UA"/>
        </w:rPr>
        <w:t> </w:t>
      </w:r>
      <w:r w:rsidRPr="00907B50">
        <w:rPr>
          <w:rFonts w:ascii="Times New Roman" w:eastAsia="Times New Roman" w:hAnsi="Times New Roman" w:cs="Times New Roman"/>
          <w:sz w:val="28"/>
          <w:szCs w:val="28"/>
          <w:lang w:val="uk-UA"/>
        </w:rPr>
        <w:t>тис. психолого-педагогічних та корекційно-розвиткових індивідуальних послуг отримали 600 осіб з ООП, зокрема 56 дітей з числа ВПО.</w:t>
      </w:r>
    </w:p>
    <w:p w14:paraId="5DF13E75" w14:textId="77777777" w:rsidR="004D6ADF" w:rsidRPr="00907B50" w:rsidRDefault="004D6ADF" w:rsidP="005B143A">
      <w:pPr>
        <w:pStyle w:val="a7"/>
        <w:ind w:firstLine="709"/>
        <w:jc w:val="both"/>
        <w:rPr>
          <w:rFonts w:ascii="Times New Roman" w:eastAsia="Times New Roman" w:hAnsi="Times New Roman" w:cs="Times New Roman"/>
          <w:sz w:val="28"/>
          <w:szCs w:val="28"/>
          <w:lang w:val="uk-UA"/>
        </w:rPr>
      </w:pPr>
    </w:p>
    <w:p w14:paraId="23863D30" w14:textId="77777777" w:rsidR="001440B1" w:rsidRPr="00907B50" w:rsidRDefault="001440B1" w:rsidP="00474CC5">
      <w:pPr>
        <w:pStyle w:val="a3"/>
        <w:spacing w:after="0"/>
        <w:rPr>
          <w:rFonts w:ascii="Bahnschrift" w:eastAsia="Times New Roman" w:hAnsi="Bahnschrift" w:cs="Times New Roman"/>
          <w:color w:val="auto"/>
          <w:sz w:val="28"/>
          <w:szCs w:val="28"/>
          <w:lang w:val="uk-UA"/>
        </w:rPr>
      </w:pPr>
      <w:r w:rsidRPr="00907B50">
        <w:rPr>
          <w:rFonts w:ascii="Bahnschrift" w:eastAsia="Times New Roman" w:hAnsi="Bahnschrift" w:cs="Times New Roman"/>
          <w:color w:val="auto"/>
          <w:sz w:val="28"/>
          <w:szCs w:val="28"/>
          <w:lang w:val="uk-UA"/>
        </w:rPr>
        <w:t>ПОЗАШКІЛЬНА ОСВІТА</w:t>
      </w:r>
    </w:p>
    <w:p w14:paraId="1BF863B7" w14:textId="28F1F369" w:rsidR="00370E9F" w:rsidRPr="00907B50" w:rsidRDefault="00370E9F" w:rsidP="00B97260">
      <w:pPr>
        <w:shd w:val="clear" w:color="auto" w:fill="FFFFFF"/>
        <w:spacing w:after="0" w:line="240" w:lineRule="auto"/>
        <w:ind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Позашкільна освіта є невід’ємною складовою освітньої системи міста Києва, що спрямована на всебічний розвиток дітей та учнівської молоді, формування їхніх творчих здібностей, патріотичних цінностей, соціальної відповідальності та громадської активності.</w:t>
      </w:r>
    </w:p>
    <w:p w14:paraId="23162618" w14:textId="6513C18F" w:rsidR="00370E9F" w:rsidRPr="00907B50" w:rsidRDefault="00370E9F" w:rsidP="00B97260">
      <w:pPr>
        <w:shd w:val="clear" w:color="auto" w:fill="FFFFFF"/>
        <w:spacing w:after="0" w:line="240" w:lineRule="auto"/>
        <w:ind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У сучасних умовах позашкільна освіта відіграє особливу роль у підтримці психоемоційного стану дітей, створенні можливостей для їхнього самореалізації, а також у забезпеченні рівного доступу до якісних освітніх послуг для всіх категорій населення.</w:t>
      </w:r>
    </w:p>
    <w:p w14:paraId="23C02C8E" w14:textId="77777777" w:rsidR="00370E9F" w:rsidRPr="00907B50" w:rsidRDefault="00370E9F" w:rsidP="00B97260">
      <w:pPr>
        <w:autoSpaceDE w:val="0"/>
        <w:autoSpaceDN w:val="0"/>
        <w:adjustRightInd w:val="0"/>
        <w:spacing w:after="0" w:line="240" w:lineRule="auto"/>
        <w:ind w:firstLine="567"/>
        <w:jc w:val="both"/>
        <w:rPr>
          <w:rFonts w:ascii="Times New Roman" w:hAnsi="Times New Roman"/>
          <w:sz w:val="28"/>
          <w:szCs w:val="28"/>
          <w:lang w:val="uk-UA"/>
        </w:rPr>
      </w:pPr>
      <w:r w:rsidRPr="00907B50">
        <w:rPr>
          <w:rFonts w:ascii="Times New Roman" w:hAnsi="Times New Roman"/>
          <w:sz w:val="28"/>
          <w:szCs w:val="28"/>
          <w:lang w:val="uk-UA"/>
        </w:rPr>
        <w:t>У 2024 році збережено мережу закладів позашкільної освіти столиці: у системі освіти міста Києва функціонує 43 заклади позашкільної освіти, з них 1 ДЮСШ. У понад майже 5 тисячах гуртків здобувають позашкільну освіту близько 72 тисячі вихованців.</w:t>
      </w:r>
    </w:p>
    <w:p w14:paraId="1E7A0227" w14:textId="77777777" w:rsidR="00370E9F" w:rsidRPr="00907B50" w:rsidRDefault="00370E9F" w:rsidP="00B97260">
      <w:pPr>
        <w:shd w:val="clear" w:color="auto" w:fill="FFFFFF"/>
        <w:spacing w:after="0" w:line="240" w:lineRule="auto"/>
        <w:ind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Пріоритетами діяльності у сфері позашкільної освіти на 2025 рік є:</w:t>
      </w:r>
    </w:p>
    <w:p w14:paraId="49B15F58" w14:textId="41F5708D" w:rsidR="00370E9F" w:rsidRPr="00907B50" w:rsidRDefault="00370E9F" w:rsidP="00B97260">
      <w:pPr>
        <w:pStyle w:val="af1"/>
        <w:numPr>
          <w:ilvl w:val="0"/>
          <w:numId w:val="10"/>
        </w:numPr>
        <w:shd w:val="clear" w:color="auto" w:fill="FFFFFF"/>
        <w:tabs>
          <w:tab w:val="left" w:pos="851"/>
        </w:tabs>
        <w:spacing w:after="0" w:line="240" w:lineRule="auto"/>
        <w:ind w:left="0"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Розширення спектра освітніх послуг через інноваційні підходи та впровадження сучасних технологій.</w:t>
      </w:r>
    </w:p>
    <w:p w14:paraId="34A39041" w14:textId="7FEBB6BF" w:rsidR="00370E9F" w:rsidRPr="00907B50" w:rsidRDefault="00370E9F" w:rsidP="00B97260">
      <w:pPr>
        <w:pStyle w:val="af1"/>
        <w:numPr>
          <w:ilvl w:val="0"/>
          <w:numId w:val="10"/>
        </w:numPr>
        <w:shd w:val="clear" w:color="auto" w:fill="FFFFFF"/>
        <w:tabs>
          <w:tab w:val="left" w:pos="851"/>
        </w:tabs>
        <w:spacing w:after="0" w:line="240" w:lineRule="auto"/>
        <w:ind w:left="0"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Зміцнення ролі позашкільних закладів як центрів патріотичного виховання, особливо в умовах воєнного стану.</w:t>
      </w:r>
    </w:p>
    <w:p w14:paraId="01E1ECED" w14:textId="77777777" w:rsidR="00370E9F" w:rsidRPr="00907B50" w:rsidRDefault="00370E9F" w:rsidP="00B97260">
      <w:pPr>
        <w:pStyle w:val="af1"/>
        <w:numPr>
          <w:ilvl w:val="0"/>
          <w:numId w:val="10"/>
        </w:numPr>
        <w:shd w:val="clear" w:color="auto" w:fill="FFFFFF"/>
        <w:tabs>
          <w:tab w:val="left" w:pos="851"/>
        </w:tabs>
        <w:spacing w:after="0" w:line="240" w:lineRule="auto"/>
        <w:ind w:left="0"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 xml:space="preserve">Підтримка педагогів позашкільної освіти через підвищення кваліфікації, обмін досвідом та поширення кращих практик. </w:t>
      </w:r>
    </w:p>
    <w:p w14:paraId="534AF55F" w14:textId="10CEC250" w:rsidR="00370E9F" w:rsidRPr="00907B50" w:rsidRDefault="00370E9F" w:rsidP="00B97260">
      <w:pPr>
        <w:pStyle w:val="af1"/>
        <w:numPr>
          <w:ilvl w:val="0"/>
          <w:numId w:val="10"/>
        </w:numPr>
        <w:shd w:val="clear" w:color="auto" w:fill="FFFFFF"/>
        <w:tabs>
          <w:tab w:val="left" w:pos="851"/>
        </w:tabs>
        <w:spacing w:after="0" w:line="240" w:lineRule="auto"/>
        <w:ind w:left="0"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Забезпечення доступності та інклюзивності позашкільної освіти для всіх дітей незалежно від їхніх соціальних, економічних чи фізичних особливостей.</w:t>
      </w:r>
    </w:p>
    <w:p w14:paraId="7DB41CF8" w14:textId="77777777" w:rsidR="00370E9F" w:rsidRPr="00907B50" w:rsidRDefault="00370E9F" w:rsidP="00B97260">
      <w:pPr>
        <w:pStyle w:val="af1"/>
        <w:numPr>
          <w:ilvl w:val="0"/>
          <w:numId w:val="10"/>
        </w:numPr>
        <w:shd w:val="clear" w:color="auto" w:fill="FFFFFF"/>
        <w:tabs>
          <w:tab w:val="left" w:pos="851"/>
        </w:tabs>
        <w:spacing w:after="0" w:line="240" w:lineRule="auto"/>
        <w:ind w:left="0"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Розвиток партнерства з громадськими організаціями, бізнесом та міжнародними структурами для реалізації інноваційних проєктів.</w:t>
      </w:r>
    </w:p>
    <w:p w14:paraId="01C856AD" w14:textId="3422B249" w:rsidR="00370E9F" w:rsidRPr="00907B50" w:rsidRDefault="00370E9F" w:rsidP="00B97260">
      <w:pPr>
        <w:shd w:val="clear" w:color="auto" w:fill="FFFFFF"/>
        <w:spacing w:after="0" w:line="240" w:lineRule="auto"/>
        <w:ind w:firstLine="567"/>
        <w:jc w:val="both"/>
        <w:rPr>
          <w:rFonts w:ascii="Times New Roman" w:eastAsia="Times New Roman" w:hAnsi="Times New Roman"/>
          <w:sz w:val="28"/>
          <w:szCs w:val="28"/>
          <w:lang w:val="uk-UA"/>
        </w:rPr>
      </w:pPr>
      <w:r w:rsidRPr="00907B50">
        <w:rPr>
          <w:rFonts w:ascii="Times New Roman" w:eastAsia="Times New Roman" w:hAnsi="Times New Roman"/>
          <w:sz w:val="28"/>
          <w:szCs w:val="28"/>
          <w:lang w:val="uk-UA"/>
        </w:rPr>
        <w:t>Департамент освіти і науки м.</w:t>
      </w:r>
      <w:r w:rsidR="00B97260" w:rsidRPr="00907B50">
        <w:rPr>
          <w:rFonts w:ascii="Times New Roman" w:eastAsia="Times New Roman" w:hAnsi="Times New Roman"/>
          <w:sz w:val="28"/>
          <w:szCs w:val="28"/>
          <w:lang w:val="uk-UA"/>
        </w:rPr>
        <w:t> </w:t>
      </w:r>
      <w:r w:rsidRPr="00907B50">
        <w:rPr>
          <w:rFonts w:ascii="Times New Roman" w:eastAsia="Times New Roman" w:hAnsi="Times New Roman"/>
          <w:sz w:val="28"/>
          <w:szCs w:val="28"/>
          <w:lang w:val="uk-UA"/>
        </w:rPr>
        <w:t xml:space="preserve">Києва продовжить працювати над вдосконаленням матеріально-технічної бази закладів позашкільної освіти, забезпеченням якісного освітнього процесу та створенням умов для гармонійного розвитку кожної дитини. Упевнені, що системний підхід до </w:t>
      </w:r>
      <w:r w:rsidRPr="00907B50">
        <w:rPr>
          <w:rFonts w:ascii="Times New Roman" w:eastAsia="Times New Roman" w:hAnsi="Times New Roman"/>
          <w:sz w:val="28"/>
          <w:szCs w:val="28"/>
          <w:lang w:val="uk-UA"/>
        </w:rPr>
        <w:lastRenderedPageBreak/>
        <w:t>розвитку позашкільної освіти сприятиме підготовці молодого покоління до викликів сучасного світу, формуванню їхньої відповідальності за майбутнє нашої країни.</w:t>
      </w:r>
    </w:p>
    <w:p w14:paraId="5F1A2248" w14:textId="77777777" w:rsidR="00370E9F" w:rsidRPr="00907B50" w:rsidRDefault="00370E9F" w:rsidP="00B97260">
      <w:pPr>
        <w:shd w:val="clear" w:color="auto" w:fill="FFFFFF"/>
        <w:spacing w:after="0" w:line="240" w:lineRule="auto"/>
        <w:ind w:firstLine="567"/>
        <w:jc w:val="both"/>
        <w:rPr>
          <w:rFonts w:ascii="Times New Roman" w:eastAsia="Times New Roman" w:hAnsi="Times New Roman"/>
          <w:sz w:val="28"/>
          <w:szCs w:val="28"/>
          <w:lang w:val="uk-UA"/>
        </w:rPr>
      </w:pPr>
    </w:p>
    <w:p w14:paraId="5E256176" w14:textId="77777777" w:rsidR="00DA4AD3" w:rsidRPr="00907B50" w:rsidRDefault="00DA4AD3" w:rsidP="00DA4AD3">
      <w:pPr>
        <w:pStyle w:val="a3"/>
        <w:spacing w:after="0"/>
        <w:rPr>
          <w:rFonts w:ascii="Bahnschrift" w:eastAsia="Times New Roman" w:hAnsi="Bahnschrift" w:cs="Times New Roman"/>
          <w:color w:val="auto"/>
          <w:sz w:val="28"/>
          <w:szCs w:val="28"/>
          <w:lang w:val="uk-UA"/>
        </w:rPr>
      </w:pPr>
      <w:r w:rsidRPr="00907B50">
        <w:rPr>
          <w:rFonts w:ascii="Bahnschrift" w:eastAsia="Times New Roman" w:hAnsi="Bahnschrift" w:cs="Times New Roman"/>
          <w:color w:val="auto"/>
          <w:sz w:val="28"/>
          <w:szCs w:val="28"/>
          <w:lang w:val="uk-UA"/>
        </w:rPr>
        <w:t>ПРОФЕСІЙНА (ПРОФЕСІЙНО-ТЕХНІЧНА) ОСВІТА</w:t>
      </w:r>
    </w:p>
    <w:p w14:paraId="52084385" w14:textId="21B93B81" w:rsidR="006D4467" w:rsidRPr="00907B50" w:rsidRDefault="006D4467" w:rsidP="006D4467">
      <w:pPr>
        <w:spacing w:after="0" w:line="240" w:lineRule="auto"/>
        <w:ind w:firstLine="540"/>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Мережа професійної (професійно-технічної) освіти </w:t>
      </w:r>
      <w:r w:rsidR="00FD4B86" w:rsidRPr="00907B50">
        <w:rPr>
          <w:rFonts w:ascii="Times New Roman" w:hAnsi="Times New Roman" w:cs="Times New Roman"/>
          <w:sz w:val="28"/>
          <w:szCs w:val="28"/>
          <w:lang w:val="uk-UA"/>
        </w:rPr>
        <w:t>налічує</w:t>
      </w:r>
      <w:r w:rsidRPr="00907B50">
        <w:rPr>
          <w:rFonts w:ascii="Times New Roman" w:hAnsi="Times New Roman" w:cs="Times New Roman"/>
          <w:sz w:val="28"/>
          <w:szCs w:val="28"/>
          <w:lang w:val="uk-UA"/>
        </w:rPr>
        <w:t xml:space="preserve"> 21 заклад, з них: 18 – комунальних, 3 – державних.</w:t>
      </w:r>
    </w:p>
    <w:p w14:paraId="22133749" w14:textId="77777777" w:rsidR="006D4467" w:rsidRPr="00907B50" w:rsidRDefault="006D4467" w:rsidP="006D4467">
      <w:pPr>
        <w:pStyle w:val="a7"/>
        <w:ind w:firstLine="567"/>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Контингент здобувачів освіти складає 11 496 осіб, з яких: 561 дітей-сиріт, 187 осіб з особливими освітніми потребами та 776 внутрішньо переміщених осіб.</w:t>
      </w:r>
    </w:p>
    <w:p w14:paraId="563CA98F" w14:textId="77777777" w:rsidR="006D4467" w:rsidRPr="00907B50" w:rsidRDefault="006D4467" w:rsidP="006D4467">
      <w:pPr>
        <w:pStyle w:val="a7"/>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Підготовка кваліфікованих робітників та фахових молодших бакалаврів здійснюється за 95 професіями, 70 % яких інтегровані та технологічно складні.</w:t>
      </w:r>
    </w:p>
    <w:p w14:paraId="7041BC12" w14:textId="77777777" w:rsidR="006D4467" w:rsidRPr="00907B50" w:rsidRDefault="006D4467" w:rsidP="006D4467">
      <w:pPr>
        <w:pStyle w:val="a7"/>
        <w:ind w:firstLine="567"/>
        <w:jc w:val="both"/>
        <w:rPr>
          <w:rFonts w:ascii="Times New Roman" w:eastAsia="Times New Roman" w:hAnsi="Times New Roman" w:cs="Times New Roman"/>
          <w:sz w:val="28"/>
          <w:szCs w:val="28"/>
          <w:lang w:val="uk-UA"/>
        </w:rPr>
      </w:pPr>
      <w:r w:rsidRPr="00907B50">
        <w:rPr>
          <w:rFonts w:ascii="Times New Roman" w:hAnsi="Times New Roman"/>
          <w:sz w:val="28"/>
          <w:szCs w:val="28"/>
          <w:lang w:val="uk-UA"/>
        </w:rPr>
        <w:t>Для забезпечення виробничого процесу на засадах державно-приватного партнерства між підприємствами та закладами професійної (професійно-технічної) освіти</w:t>
      </w:r>
      <w:r w:rsidRPr="00907B50">
        <w:rPr>
          <w:rFonts w:ascii="Times New Roman" w:eastAsia="Times New Roman" w:hAnsi="Times New Roman" w:cs="Times New Roman"/>
          <w:sz w:val="28"/>
          <w:szCs w:val="28"/>
          <w:lang w:val="uk-UA"/>
        </w:rPr>
        <w:t xml:space="preserve"> укладено 2 039 двострокових договорів про надання освітніх послуг у сфері професійної (професійно-технічної) освіти з 1 751 підприємством, установою, організацією міста Києва, серед яких 35 комунальних.</w:t>
      </w:r>
    </w:p>
    <w:p w14:paraId="24D8F8AD" w14:textId="70C907FA" w:rsidR="006D4467" w:rsidRPr="00907B50" w:rsidRDefault="006D4467" w:rsidP="006D4467">
      <w:pPr>
        <w:pStyle w:val="a7"/>
        <w:ind w:firstLine="567"/>
        <w:jc w:val="both"/>
        <w:rPr>
          <w:rFonts w:ascii="Times New Roman" w:eastAsia="Times New Roman" w:hAnsi="Times New Roman" w:cs="Times New Roman"/>
          <w:sz w:val="28"/>
          <w:szCs w:val="28"/>
          <w:lang w:val="uk-UA"/>
        </w:rPr>
      </w:pPr>
      <w:r w:rsidRPr="00907B50">
        <w:rPr>
          <w:rFonts w:ascii="Times New Roman" w:hAnsi="Times New Roman" w:cs="Times New Roman"/>
          <w:sz w:val="28"/>
          <w:szCs w:val="28"/>
          <w:lang w:val="uk-UA"/>
        </w:rPr>
        <w:t>Освітній процес забезпечують 1 280 педагогічних працівників, з них 521</w:t>
      </w:r>
      <w:r w:rsidR="00FD4B86" w:rsidRPr="00907B50">
        <w:rPr>
          <w:rFonts w:ascii="Times New Roman" w:hAnsi="Times New Roman" w:cs="Times New Roman"/>
          <w:sz w:val="28"/>
          <w:szCs w:val="28"/>
          <w:lang w:val="uk-UA"/>
        </w:rPr>
        <w:t xml:space="preserve"> –</w:t>
      </w:r>
      <w:r w:rsidRPr="00907B50">
        <w:rPr>
          <w:rFonts w:ascii="Times New Roman" w:hAnsi="Times New Roman" w:cs="Times New Roman"/>
          <w:sz w:val="28"/>
          <w:szCs w:val="28"/>
          <w:lang w:val="uk-UA"/>
        </w:rPr>
        <w:t xml:space="preserve"> майстер виробничого навчання, та 475 викладачів загальноосвітньої та професійно-теоретичної підготовок.</w:t>
      </w:r>
    </w:p>
    <w:p w14:paraId="32C8BB52" w14:textId="6B43FA87" w:rsidR="006D4467" w:rsidRPr="00907B50" w:rsidRDefault="006D4467" w:rsidP="006D4467">
      <w:pPr>
        <w:spacing w:after="0" w:line="240" w:lineRule="auto"/>
        <w:ind w:firstLine="567"/>
        <w:jc w:val="both"/>
        <w:rPr>
          <w:rFonts w:ascii="Times New Roman" w:hAnsi="Times New Roman" w:cs="Times New Roman"/>
          <w:sz w:val="28"/>
          <w:szCs w:val="28"/>
          <w:shd w:val="clear" w:color="auto" w:fill="FFFFFF"/>
          <w:lang w:val="uk-UA"/>
        </w:rPr>
      </w:pPr>
      <w:r w:rsidRPr="00907B50">
        <w:rPr>
          <w:rFonts w:ascii="Times New Roman" w:hAnsi="Times New Roman" w:cs="Times New Roman"/>
          <w:sz w:val="28"/>
          <w:szCs w:val="28"/>
          <w:shd w:val="clear" w:color="auto" w:fill="FFFFFF"/>
          <w:lang w:val="uk-UA"/>
        </w:rPr>
        <w:t xml:space="preserve">Система </w:t>
      </w:r>
      <w:r w:rsidRPr="00907B50">
        <w:rPr>
          <w:rFonts w:ascii="Times New Roman" w:hAnsi="Times New Roman" w:cs="Times New Roman"/>
          <w:sz w:val="28"/>
          <w:szCs w:val="28"/>
          <w:lang w:val="uk-UA"/>
        </w:rPr>
        <w:t>професійної (професійно-технічної) освіти</w:t>
      </w:r>
      <w:r w:rsidRPr="00907B50">
        <w:rPr>
          <w:rFonts w:ascii="Times New Roman" w:hAnsi="Times New Roman" w:cs="Times New Roman"/>
          <w:sz w:val="28"/>
          <w:szCs w:val="28"/>
          <w:shd w:val="clear" w:color="auto" w:fill="FFFFFF"/>
          <w:lang w:val="uk-UA"/>
        </w:rPr>
        <w:t xml:space="preserve"> продовжує функціонувати в умовах воєнного стану,</w:t>
      </w:r>
      <w:r w:rsidRPr="00907B50">
        <w:rPr>
          <w:rFonts w:ascii="Times New Roman" w:hAnsi="Times New Roman" w:cs="Times New Roman"/>
          <w:sz w:val="28"/>
          <w:szCs w:val="28"/>
          <w:lang w:val="uk-UA"/>
        </w:rPr>
        <w:t xml:space="preserve"> </w:t>
      </w:r>
      <w:r w:rsidRPr="00907B50">
        <w:rPr>
          <w:rFonts w:ascii="Times New Roman" w:hAnsi="Times New Roman" w:cs="Times New Roman"/>
          <w:sz w:val="28"/>
          <w:szCs w:val="28"/>
          <w:shd w:val="clear" w:color="auto" w:fill="FFFFFF"/>
          <w:lang w:val="uk-UA"/>
        </w:rPr>
        <w:t xml:space="preserve">основною метою якої залишається </w:t>
      </w:r>
      <w:r w:rsidRPr="00907B50">
        <w:rPr>
          <w:rFonts w:ascii="Times New Roman" w:hAnsi="Times New Roman" w:cs="Times New Roman"/>
          <w:sz w:val="28"/>
          <w:szCs w:val="28"/>
          <w:lang w:val="uk-UA"/>
        </w:rPr>
        <w:t>створення комфортного освітнього середовища,</w:t>
      </w:r>
      <w:r w:rsidRPr="00907B50">
        <w:rPr>
          <w:lang w:val="uk-UA"/>
        </w:rPr>
        <w:t xml:space="preserve"> </w:t>
      </w:r>
      <w:r w:rsidRPr="00907B50">
        <w:rPr>
          <w:rFonts w:ascii="Times New Roman" w:hAnsi="Times New Roman" w:cs="Times New Roman"/>
          <w:sz w:val="28"/>
          <w:szCs w:val="28"/>
          <w:shd w:val="clear" w:color="auto" w:fill="FFFFFF"/>
          <w:lang w:val="uk-UA"/>
        </w:rPr>
        <w:t>забезпечення якісного та безпечного навчання, пошук нових</w:t>
      </w:r>
      <w:r w:rsidRPr="00907B50">
        <w:rPr>
          <w:lang w:val="uk-UA"/>
        </w:rPr>
        <w:t xml:space="preserve"> </w:t>
      </w:r>
      <w:r w:rsidRPr="00907B50">
        <w:rPr>
          <w:rFonts w:ascii="Times New Roman" w:hAnsi="Times New Roman" w:cs="Times New Roman"/>
          <w:sz w:val="28"/>
          <w:szCs w:val="28"/>
          <w:lang w:val="uk-UA"/>
        </w:rPr>
        <w:t>методів, засобів і форм навчання та виховання особистості</w:t>
      </w:r>
      <w:r w:rsidRPr="00907B50">
        <w:rPr>
          <w:rFonts w:ascii="Times New Roman" w:hAnsi="Times New Roman" w:cs="Times New Roman"/>
          <w:sz w:val="28"/>
          <w:szCs w:val="28"/>
          <w:shd w:val="clear" w:color="auto" w:fill="FFFFFF"/>
          <w:lang w:val="uk-UA"/>
        </w:rPr>
        <w:t>.</w:t>
      </w:r>
    </w:p>
    <w:p w14:paraId="59C714A6" w14:textId="41DF5487" w:rsidR="006D4467" w:rsidRPr="00907B50" w:rsidRDefault="006D4467" w:rsidP="006D4467">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Протягом 2024 року в освітньому процесі</w:t>
      </w:r>
      <w:r w:rsidRPr="00907B50">
        <w:rPr>
          <w:rFonts w:ascii="Times New Roman" w:hAnsi="Times New Roman" w:cs="Times New Roman"/>
          <w:sz w:val="28"/>
          <w:szCs w:val="28"/>
          <w:shd w:val="clear" w:color="auto" w:fill="FFFFFF"/>
          <w:lang w:val="uk-UA"/>
        </w:rPr>
        <w:t xml:space="preserve"> </w:t>
      </w:r>
      <w:r w:rsidRPr="00907B50">
        <w:rPr>
          <w:rFonts w:ascii="Times New Roman" w:eastAsia="Times New Roman" w:hAnsi="Times New Roman" w:cs="Times New Roman"/>
          <w:sz w:val="28"/>
          <w:szCs w:val="28"/>
          <w:lang w:val="uk-UA"/>
        </w:rPr>
        <w:t xml:space="preserve">застосовувався гнучкий (змінний) графік навчання з урахуванням </w:t>
      </w:r>
      <w:r w:rsidRPr="00907B50">
        <w:rPr>
          <w:rFonts w:ascii="Times New Roman" w:eastAsia="Times New Roman" w:hAnsi="Times New Roman" w:cs="Times New Roman"/>
          <w:sz w:val="28"/>
          <w:szCs w:val="28"/>
          <w:lang w:val="uk-UA" w:eastAsia="ru-RU"/>
        </w:rPr>
        <w:t>наявних місць у захисних спорудах цивільного захисту,</w:t>
      </w:r>
      <w:r w:rsidRPr="00907B50">
        <w:rPr>
          <w:rFonts w:ascii="Times New Roman" w:hAnsi="Times New Roman" w:cs="Times New Roman"/>
          <w:sz w:val="28"/>
          <w:szCs w:val="28"/>
          <w:lang w:val="uk-UA"/>
        </w:rPr>
        <w:t xml:space="preserve"> безпекової ситуації</w:t>
      </w:r>
      <w:r w:rsidRPr="00907B50">
        <w:rPr>
          <w:szCs w:val="28"/>
          <w:lang w:val="uk-UA"/>
        </w:rPr>
        <w:t xml:space="preserve"> </w:t>
      </w:r>
      <w:r w:rsidRPr="00907B50">
        <w:rPr>
          <w:rFonts w:ascii="Times New Roman" w:hAnsi="Times New Roman" w:cs="Times New Roman"/>
          <w:sz w:val="28"/>
          <w:szCs w:val="28"/>
          <w:lang w:val="uk-UA"/>
        </w:rPr>
        <w:t>та умов праці</w:t>
      </w:r>
      <w:r w:rsidRPr="00907B50">
        <w:rPr>
          <w:rFonts w:ascii="Times New Roman" w:eastAsia="Times New Roman" w:hAnsi="Times New Roman" w:cs="Times New Roman"/>
          <w:sz w:val="28"/>
          <w:szCs w:val="28"/>
          <w:lang w:val="uk-UA"/>
        </w:rPr>
        <w:t xml:space="preserve">, де проходять </w:t>
      </w:r>
      <w:r w:rsidRPr="00907B50">
        <w:rPr>
          <w:rFonts w:ascii="Times New Roman" w:hAnsi="Times New Roman"/>
          <w:sz w:val="28"/>
          <w:szCs w:val="28"/>
          <w:lang w:val="uk-UA"/>
        </w:rPr>
        <w:t>виробниче навчання або виробничу практику</w:t>
      </w:r>
      <w:r w:rsidRPr="00907B50">
        <w:rPr>
          <w:rFonts w:ascii="Times New Roman" w:eastAsia="Times New Roman" w:hAnsi="Times New Roman" w:cs="Times New Roman"/>
          <w:sz w:val="28"/>
          <w:szCs w:val="28"/>
          <w:lang w:val="uk-UA"/>
        </w:rPr>
        <w:t xml:space="preserve"> здобувачі/здобувачки освіти</w:t>
      </w:r>
      <w:r w:rsidRPr="00907B50">
        <w:rPr>
          <w:rFonts w:ascii="Times New Roman" w:hAnsi="Times New Roman"/>
          <w:sz w:val="28"/>
          <w:szCs w:val="28"/>
          <w:lang w:val="uk-UA"/>
        </w:rPr>
        <w:t>.</w:t>
      </w:r>
      <w:r w:rsidRPr="00907B50">
        <w:rPr>
          <w:rFonts w:ascii="Times New Roman" w:hAnsi="Times New Roman" w:cs="Times New Roman"/>
          <w:sz w:val="28"/>
          <w:szCs w:val="28"/>
          <w:lang w:val="uk-UA"/>
        </w:rPr>
        <w:t xml:space="preserve"> Підготовка кваліфікованих робітників здійснювалась</w:t>
      </w:r>
      <w:r w:rsidRPr="00907B50">
        <w:rPr>
          <w:rFonts w:ascii="Times New Roman" w:eastAsia="Times New Roman" w:hAnsi="Times New Roman" w:cs="Times New Roman"/>
          <w:sz w:val="28"/>
          <w:szCs w:val="28"/>
          <w:lang w:val="uk-UA"/>
        </w:rPr>
        <w:t xml:space="preserve"> </w:t>
      </w:r>
      <w:r w:rsidRPr="00907B50">
        <w:rPr>
          <w:rFonts w:ascii="Times New Roman" w:hAnsi="Times New Roman" w:cs="Times New Roman"/>
          <w:sz w:val="28"/>
          <w:szCs w:val="28"/>
          <w:shd w:val="clear" w:color="auto" w:fill="FFFFFF"/>
          <w:lang w:val="uk-UA"/>
        </w:rPr>
        <w:t>одночасно із здобуттям повної загальної середньої освіти.</w:t>
      </w:r>
    </w:p>
    <w:p w14:paraId="457018AB" w14:textId="77777777" w:rsidR="006D4467" w:rsidRPr="00907B50" w:rsidRDefault="006D4467" w:rsidP="006D4467">
      <w:pPr>
        <w:pStyle w:val="af1"/>
        <w:tabs>
          <w:tab w:val="left" w:pos="709"/>
          <w:tab w:val="left" w:pos="851"/>
        </w:tabs>
        <w:spacing w:after="0" w:line="240" w:lineRule="auto"/>
        <w:ind w:left="0" w:firstLine="540"/>
        <w:contextualSpacing w:val="0"/>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Для забезпечення освітнього процесу розроблено 169 освітніх програм з підготовки кваліфікованих робітників на модульно-компетентнісній основі і 6 освітньо-професійних програм для  підготовки фахових молодших бакалаврів.</w:t>
      </w:r>
    </w:p>
    <w:p w14:paraId="786F3554" w14:textId="77777777" w:rsidR="006D4467" w:rsidRPr="00907B50" w:rsidRDefault="006D4467" w:rsidP="006D4467">
      <w:pPr>
        <w:pStyle w:val="af1"/>
        <w:tabs>
          <w:tab w:val="left" w:pos="709"/>
          <w:tab w:val="left" w:pos="851"/>
        </w:tabs>
        <w:spacing w:after="0" w:line="240" w:lineRule="auto"/>
        <w:ind w:left="0" w:firstLine="540"/>
        <w:contextualSpacing w:val="0"/>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Підвищено кваліфікацію 438 педагогічним працівникам з питань цифрової грамотності.</w:t>
      </w:r>
    </w:p>
    <w:p w14:paraId="5D5DD638" w14:textId="0B255785" w:rsidR="006D4467" w:rsidRPr="00907B50" w:rsidRDefault="006D4467" w:rsidP="00250D7F">
      <w:pPr>
        <w:pStyle w:val="af1"/>
        <w:tabs>
          <w:tab w:val="left" w:pos="851"/>
        </w:tabs>
        <w:spacing w:after="0" w:line="240" w:lineRule="auto"/>
        <w:ind w:left="0" w:firstLine="567"/>
        <w:contextualSpacing w:val="0"/>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За участі фахівців закладів професійної (професійно-технічної) освіти розроблено та підготовлено до затвердження державні освітні стандарти та професійні стандарти з 9 робітничих професій «Косметик»; «Слюсар з ремонту колісних транспортних засобів»; «Електрозварник ручного зварювання»; «Офіс-адміністратор»; «Оператор з обробки інформації та програмного забезпечення»; «Ювелір (ювелір-модельєр)»; «Ювелір-монтувальник»; «Електромонтер охоронно-пожежної сигналізації»; «Майстер готельного обслуговування».</w:t>
      </w:r>
    </w:p>
    <w:p w14:paraId="73F0022D" w14:textId="77777777" w:rsidR="006D4467" w:rsidRPr="00907B50" w:rsidRDefault="006D4467" w:rsidP="006D4467">
      <w:pPr>
        <w:pStyle w:val="Style1"/>
        <w:widowControl/>
        <w:spacing w:line="240" w:lineRule="auto"/>
        <w:ind w:firstLine="567"/>
        <w:jc w:val="both"/>
        <w:rPr>
          <w:sz w:val="28"/>
          <w:szCs w:val="28"/>
          <w:lang w:val="uk-UA"/>
        </w:rPr>
      </w:pPr>
      <w:r w:rsidRPr="00907B50">
        <w:rPr>
          <w:rStyle w:val="3246"/>
          <w:sz w:val="28"/>
          <w:szCs w:val="28"/>
          <w:lang w:val="uk-UA"/>
        </w:rPr>
        <w:t>На базі навчально-практичних центрів здійснено</w:t>
      </w:r>
      <w:r w:rsidRPr="00907B50">
        <w:rPr>
          <w:lang w:val="uk-UA"/>
        </w:rPr>
        <w:t xml:space="preserve"> </w:t>
      </w:r>
      <w:r w:rsidRPr="00907B50">
        <w:rPr>
          <w:sz w:val="28"/>
          <w:szCs w:val="28"/>
          <w:lang w:val="uk-UA"/>
        </w:rPr>
        <w:t>професійно-технічне навчання,</w:t>
      </w:r>
      <w:r w:rsidRPr="00907B50">
        <w:rPr>
          <w:lang w:val="uk-UA"/>
        </w:rPr>
        <w:t xml:space="preserve"> </w:t>
      </w:r>
      <w:r w:rsidRPr="00907B50">
        <w:rPr>
          <w:sz w:val="28"/>
          <w:szCs w:val="28"/>
          <w:lang w:val="uk-UA"/>
        </w:rPr>
        <w:t>підготовку, перепідготовку та підвищення кваліфікації</w:t>
      </w:r>
      <w:r w:rsidRPr="00907B50">
        <w:rPr>
          <w:bCs/>
          <w:sz w:val="28"/>
          <w:szCs w:val="28"/>
          <w:lang w:val="uk-UA"/>
        </w:rPr>
        <w:t xml:space="preserve"> для</w:t>
      </w:r>
      <w:r w:rsidRPr="00907B50">
        <w:rPr>
          <w:sz w:val="28"/>
          <w:szCs w:val="28"/>
          <w:lang w:val="uk-UA"/>
        </w:rPr>
        <w:t xml:space="preserve"> 459 осіб (</w:t>
      </w:r>
      <w:r w:rsidRPr="00907B50">
        <w:rPr>
          <w:rFonts w:eastAsiaTheme="minorHAnsi"/>
          <w:sz w:val="28"/>
          <w:szCs w:val="28"/>
          <w:lang w:val="uk-UA" w:eastAsia="en-US"/>
        </w:rPr>
        <w:t>282 чоловіки, 177 жінок</w:t>
      </w:r>
      <w:r w:rsidRPr="00907B50">
        <w:rPr>
          <w:sz w:val="28"/>
          <w:szCs w:val="28"/>
          <w:lang w:val="uk-UA"/>
        </w:rPr>
        <w:t>) яким видано документи про здобуття професійно-технічної освіти</w:t>
      </w:r>
      <w:r w:rsidRPr="00907B50">
        <w:rPr>
          <w:sz w:val="28"/>
          <w:szCs w:val="28"/>
          <w:shd w:val="clear" w:color="auto" w:fill="FFFFFF"/>
          <w:lang w:val="uk-UA"/>
        </w:rPr>
        <w:t xml:space="preserve"> </w:t>
      </w:r>
      <w:r w:rsidRPr="00907B50">
        <w:rPr>
          <w:sz w:val="28"/>
          <w:szCs w:val="28"/>
          <w:lang w:val="uk-UA"/>
        </w:rPr>
        <w:t xml:space="preserve">державного зразка. </w:t>
      </w:r>
    </w:p>
    <w:p w14:paraId="59905E66" w14:textId="77777777" w:rsidR="006D4467" w:rsidRPr="00907B50" w:rsidRDefault="006D4467" w:rsidP="006D4467">
      <w:pPr>
        <w:pStyle w:val="Style1"/>
        <w:widowControl/>
        <w:spacing w:line="240" w:lineRule="auto"/>
        <w:ind w:firstLine="567"/>
        <w:jc w:val="both"/>
        <w:rPr>
          <w:rFonts w:eastAsiaTheme="minorHAnsi"/>
          <w:sz w:val="28"/>
          <w:szCs w:val="28"/>
          <w:lang w:val="uk-UA" w:eastAsia="en-US"/>
        </w:rPr>
      </w:pPr>
      <w:r w:rsidRPr="00907B50">
        <w:rPr>
          <w:rFonts w:eastAsiaTheme="minorHAnsi"/>
          <w:sz w:val="28"/>
          <w:szCs w:val="28"/>
          <w:lang w:val="uk-UA" w:eastAsia="en-US"/>
        </w:rPr>
        <w:lastRenderedPageBreak/>
        <w:t>Функціонує 7 кваліфікаційних центрів Національної системи кваліфікацій в Україні для здійснення оцінювання і визнання результатів навчання осіб, здобутих шляхом неформальної або інформальної освіти, присвоєння та/або підтвердження однієї з 16 професійних кваліфікацій: видано 77 сертифікатів (24 чоловіки, 53 жінки).</w:t>
      </w:r>
    </w:p>
    <w:p w14:paraId="1282582F" w14:textId="17566397" w:rsidR="006D4467" w:rsidRPr="00907B50" w:rsidRDefault="006D4467" w:rsidP="006D4467">
      <w:pPr>
        <w:pStyle w:val="Style1"/>
        <w:widowControl/>
        <w:spacing w:line="240" w:lineRule="auto"/>
        <w:ind w:firstLine="567"/>
        <w:jc w:val="both"/>
        <w:rPr>
          <w:rFonts w:eastAsiaTheme="minorHAnsi"/>
          <w:sz w:val="28"/>
          <w:szCs w:val="28"/>
          <w:lang w:val="uk-UA" w:eastAsia="en-US"/>
        </w:rPr>
      </w:pPr>
      <w:r w:rsidRPr="00907B50">
        <w:rPr>
          <w:bCs/>
          <w:sz w:val="28"/>
          <w:szCs w:val="28"/>
          <w:lang w:val="uk-UA"/>
        </w:rPr>
        <w:t>На базі</w:t>
      </w:r>
      <w:r w:rsidRPr="00907B50">
        <w:rPr>
          <w:sz w:val="28"/>
          <w:szCs w:val="28"/>
          <w:lang w:val="uk-UA"/>
        </w:rPr>
        <w:t xml:space="preserve"> закладів професійної (професійно-технічної) освіти н</w:t>
      </w:r>
      <w:r w:rsidRPr="00907B50">
        <w:rPr>
          <w:bCs/>
          <w:sz w:val="28"/>
          <w:szCs w:val="28"/>
          <w:lang w:val="uk-UA"/>
        </w:rPr>
        <w:t>адано освітні послуги</w:t>
      </w:r>
      <w:r w:rsidRPr="00907B50">
        <w:rPr>
          <w:sz w:val="28"/>
          <w:szCs w:val="28"/>
          <w:lang w:val="uk-UA"/>
        </w:rPr>
        <w:t xml:space="preserve"> на короткострокових курсах для отримання часткових компетенцій з робітничих професій 360 особам (</w:t>
      </w:r>
      <w:r w:rsidRPr="00907B50">
        <w:rPr>
          <w:rFonts w:eastAsiaTheme="minorHAnsi"/>
          <w:sz w:val="28"/>
          <w:szCs w:val="28"/>
          <w:lang w:val="uk-UA" w:eastAsia="en-US"/>
        </w:rPr>
        <w:t>239 чоловіків, 121 жінка</w:t>
      </w:r>
      <w:r w:rsidRPr="00907B50">
        <w:rPr>
          <w:sz w:val="28"/>
          <w:szCs w:val="28"/>
          <w:lang w:val="uk-UA"/>
        </w:rPr>
        <w:t xml:space="preserve">): </w:t>
      </w:r>
      <w:r w:rsidRPr="00907B50">
        <w:rPr>
          <w:bCs/>
          <w:sz w:val="28"/>
          <w:szCs w:val="28"/>
          <w:lang w:val="uk-UA"/>
        </w:rPr>
        <w:t>звільненим з військової служби, учасникам бойових дій, внутрішньо переміщеним особам</w:t>
      </w:r>
      <w:r w:rsidRPr="00907B50">
        <w:rPr>
          <w:sz w:val="28"/>
          <w:szCs w:val="28"/>
          <w:lang w:val="uk-UA"/>
        </w:rPr>
        <w:t xml:space="preserve">, </w:t>
      </w:r>
      <w:r w:rsidRPr="00907B50">
        <w:rPr>
          <w:bCs/>
          <w:sz w:val="28"/>
          <w:szCs w:val="28"/>
          <w:lang w:val="uk-UA"/>
        </w:rPr>
        <w:t>незайнятому населенню</w:t>
      </w:r>
      <w:r w:rsidR="007C3B99" w:rsidRPr="00907B50">
        <w:rPr>
          <w:bCs/>
          <w:sz w:val="28"/>
          <w:szCs w:val="28"/>
          <w:lang w:val="uk-UA"/>
        </w:rPr>
        <w:t>,</w:t>
      </w:r>
      <w:r w:rsidRPr="00907B50">
        <w:rPr>
          <w:sz w:val="28"/>
          <w:szCs w:val="28"/>
          <w:lang w:val="uk-UA"/>
        </w:rPr>
        <w:t xml:space="preserve"> у тому числі </w:t>
      </w:r>
      <w:r w:rsidR="007C3B99" w:rsidRPr="00907B50">
        <w:rPr>
          <w:sz w:val="28"/>
          <w:szCs w:val="28"/>
          <w:lang w:val="uk-UA"/>
        </w:rPr>
        <w:t>–</w:t>
      </w:r>
      <w:r w:rsidRPr="00907B50">
        <w:rPr>
          <w:sz w:val="28"/>
          <w:szCs w:val="28"/>
          <w:lang w:val="uk-UA"/>
        </w:rPr>
        <w:t xml:space="preserve"> </w:t>
      </w:r>
      <w:r w:rsidRPr="00907B50">
        <w:rPr>
          <w:bCs/>
          <w:sz w:val="28"/>
          <w:szCs w:val="28"/>
          <w:lang w:val="uk-UA"/>
        </w:rPr>
        <w:t xml:space="preserve">13 особам за ваучерами від Київського міського центру зайнятості, 347 особам </w:t>
      </w:r>
      <w:r w:rsidR="007C3B99" w:rsidRPr="00907B50">
        <w:rPr>
          <w:bCs/>
          <w:sz w:val="28"/>
          <w:szCs w:val="28"/>
          <w:lang w:val="uk-UA"/>
        </w:rPr>
        <w:t>–</w:t>
      </w:r>
      <w:r w:rsidRPr="00907B50">
        <w:rPr>
          <w:bCs/>
          <w:sz w:val="28"/>
          <w:szCs w:val="28"/>
          <w:lang w:val="uk-UA"/>
        </w:rPr>
        <w:t xml:space="preserve"> за участі у міжнародних проєктах. </w:t>
      </w:r>
    </w:p>
    <w:p w14:paraId="2D7DB07B" w14:textId="77777777" w:rsidR="006D4467" w:rsidRPr="00907B50" w:rsidRDefault="006D4467" w:rsidP="006D4467">
      <w:pPr>
        <w:pStyle w:val="Style1"/>
        <w:widowControl/>
        <w:spacing w:line="240" w:lineRule="auto"/>
        <w:ind w:firstLine="567"/>
        <w:jc w:val="both"/>
        <w:rPr>
          <w:sz w:val="28"/>
          <w:szCs w:val="28"/>
          <w:lang w:val="uk-UA"/>
        </w:rPr>
      </w:pPr>
      <w:r w:rsidRPr="00907B50">
        <w:rPr>
          <w:rFonts w:eastAsiaTheme="minorHAnsi"/>
          <w:sz w:val="28"/>
          <w:szCs w:val="28"/>
          <w:shd w:val="clear" w:color="auto" w:fill="FFFFFF"/>
          <w:lang w:val="uk-UA"/>
        </w:rPr>
        <w:t>Організовано н</w:t>
      </w:r>
      <w:r w:rsidRPr="00907B50">
        <w:rPr>
          <w:sz w:val="28"/>
          <w:szCs w:val="28"/>
          <w:lang w:val="uk-UA"/>
        </w:rPr>
        <w:t xml:space="preserve">еформальне професійне навчання та підвищення рівня кваліфікації за професією «Кухар» для 40 фахівців закладів громадського харчування, що працюють в їдальнях дошкільних закладів освіти та закладів загальної середньої освіти м. Києва на базі </w:t>
      </w:r>
      <w:r w:rsidRPr="00907B50">
        <w:rPr>
          <w:bCs/>
          <w:sz w:val="28"/>
          <w:szCs w:val="28"/>
          <w:lang w:val="uk-UA"/>
        </w:rPr>
        <w:t>комунального закладу професійної (професійно-технічної) освіти «Київський професійний коледж сфери послуг»</w:t>
      </w:r>
      <w:r w:rsidRPr="00907B50">
        <w:rPr>
          <w:sz w:val="28"/>
          <w:szCs w:val="28"/>
          <w:lang w:val="uk-UA"/>
        </w:rPr>
        <w:t>.</w:t>
      </w:r>
    </w:p>
    <w:p w14:paraId="49E83B5F" w14:textId="77777777" w:rsidR="006D4467" w:rsidRPr="00907B50" w:rsidRDefault="006D4467" w:rsidP="006D4467">
      <w:pPr>
        <w:pStyle w:val="af1"/>
        <w:tabs>
          <w:tab w:val="left" w:pos="851"/>
        </w:tabs>
        <w:spacing w:after="0" w:line="240" w:lineRule="auto"/>
        <w:ind w:left="0" w:firstLine="540"/>
        <w:contextualSpacing w:val="0"/>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У межах реалізації освітнього проєкту всеукраїнського рівня щодо вдосконалення професійної підготовки кухарів на основі компетентнісного підходу за участі Євгена Клопотенка практиканти-кухарі ко</w:t>
      </w:r>
      <w:r w:rsidRPr="00907B50">
        <w:rPr>
          <w:rFonts w:ascii="Times New Roman" w:hAnsi="Times New Roman" w:cs="Times New Roman"/>
          <w:bCs/>
          <w:sz w:val="28"/>
          <w:szCs w:val="28"/>
          <w:lang w:val="uk-UA"/>
        </w:rPr>
        <w:t>мунального закладу професійної (професійно-технічної) освіти «Київський професійний коледж сфери послуг» взяли участь у готуванні шкільних обідів із нового «Збірника рецептур для шкільних їдалень» в одній із шкіл Деснянського району м. Києва.</w:t>
      </w:r>
    </w:p>
    <w:p w14:paraId="6D3A796F" w14:textId="77777777" w:rsidR="006D4467" w:rsidRPr="00907B50" w:rsidRDefault="006D4467" w:rsidP="006D4467">
      <w:pPr>
        <w:pStyle w:val="Style1"/>
        <w:widowControl/>
        <w:spacing w:line="240" w:lineRule="auto"/>
        <w:ind w:firstLine="567"/>
        <w:jc w:val="both"/>
        <w:rPr>
          <w:sz w:val="28"/>
          <w:szCs w:val="28"/>
          <w:lang w:val="uk-UA"/>
        </w:rPr>
      </w:pPr>
      <w:r w:rsidRPr="00907B50">
        <w:rPr>
          <w:rStyle w:val="3246"/>
          <w:sz w:val="28"/>
          <w:szCs w:val="28"/>
          <w:lang w:val="uk-UA"/>
        </w:rPr>
        <w:t>Здійснюється навчання за дуальною формою здобуття освіти у 13 закладах професійної (</w:t>
      </w:r>
      <w:r w:rsidRPr="00907B50">
        <w:rPr>
          <w:sz w:val="28"/>
          <w:szCs w:val="28"/>
          <w:lang w:val="uk-UA"/>
        </w:rPr>
        <w:t>професійно-технічної) освіти м. Києва за 21 професією для 593 осіб на 92 підприємствах різної форми власності та підпорядкування.</w:t>
      </w:r>
    </w:p>
    <w:p w14:paraId="775193ED" w14:textId="485073C3" w:rsidR="006D4467" w:rsidRPr="00907B50" w:rsidRDefault="006D4467" w:rsidP="006D4467">
      <w:pPr>
        <w:pStyle w:val="a7"/>
        <w:ind w:firstLine="567"/>
        <w:jc w:val="both"/>
        <w:rPr>
          <w:rFonts w:ascii="Times New Roman" w:hAnsi="Times New Roman" w:cs="Times New Roman"/>
          <w:bCs/>
          <w:sz w:val="28"/>
          <w:szCs w:val="28"/>
          <w:shd w:val="clear" w:color="auto" w:fill="FFFFFF"/>
          <w:lang w:val="uk-UA"/>
        </w:rPr>
      </w:pPr>
      <w:r w:rsidRPr="00907B50">
        <w:rPr>
          <w:rFonts w:ascii="Times New Roman" w:hAnsi="Times New Roman" w:cs="Times New Roman"/>
          <w:sz w:val="28"/>
          <w:szCs w:val="28"/>
          <w:lang w:val="uk-UA"/>
        </w:rPr>
        <w:t xml:space="preserve">Для проведення комунікаційної кампанії з профорієнтаційних питань професійної (професійно-технічної) освіти опубліковано близько 50 дописів у друкованих виданнях газет і журналів, знято 6 відеорепортажів на телевізійних каналах ICTV та Новий канал, розповсюджено інфо-рекламу в маршрутних таксі, станціях столичного метрополітену, закладах загальної середньої освіти. З метою зростання престижності та популяризації професійної освіти закладами професійної (професійно-технічної) освіти проведено 652 профорієнтаційних заходи, охоплено понад 14 130 здобувачів освіти 8-11 класів столичних шкіл; оприлюднено близько 80 дописів на сайтах Київської міської державної адміністрації та Департаменту освіти і науки, соціальних мережах Instagram, Facebook, платформах </w:t>
      </w:r>
      <w:r w:rsidRPr="00907B50">
        <w:rPr>
          <w:rFonts w:ascii="Times New Roman" w:hAnsi="Times New Roman" w:cs="Times New Roman"/>
          <w:sz w:val="28"/>
          <w:szCs w:val="28"/>
          <w:shd w:val="clear" w:color="auto" w:fill="FFFFFF"/>
          <w:lang w:val="uk-UA"/>
        </w:rPr>
        <w:t>TikTok</w:t>
      </w:r>
      <w:r w:rsidRPr="00907B50">
        <w:rPr>
          <w:rFonts w:ascii="Times New Roman" w:hAnsi="Times New Roman" w:cs="Times New Roman"/>
          <w:sz w:val="28"/>
          <w:szCs w:val="28"/>
          <w:lang w:val="uk-UA"/>
        </w:rPr>
        <w:t xml:space="preserve"> і </w:t>
      </w:r>
      <w:r w:rsidRPr="00907B50">
        <w:rPr>
          <w:rStyle w:val="af7"/>
          <w:rFonts w:ascii="Times New Roman" w:hAnsi="Times New Roman" w:cs="Times New Roman"/>
          <w:bCs/>
          <w:i w:val="0"/>
          <w:iCs w:val="0"/>
          <w:sz w:val="28"/>
          <w:szCs w:val="28"/>
          <w:shd w:val="clear" w:color="auto" w:fill="FFFFFF"/>
          <w:lang w:val="uk-UA"/>
        </w:rPr>
        <w:t xml:space="preserve">YouTube, інформаційних майданчиках Education.ua, Parta.com.ua </w:t>
      </w:r>
      <w:r w:rsidRPr="00907B50">
        <w:rPr>
          <w:rFonts w:ascii="Times New Roman" w:hAnsi="Times New Roman" w:cs="Times New Roman"/>
          <w:sz w:val="28"/>
          <w:szCs w:val="28"/>
          <w:lang w:val="uk-UA"/>
        </w:rPr>
        <w:t>про робітничі професії та спільні заходи за участі громадських організацій.</w:t>
      </w:r>
    </w:p>
    <w:p w14:paraId="0FA4EE00" w14:textId="77777777" w:rsidR="006D4467" w:rsidRPr="00907B50" w:rsidRDefault="006D4467" w:rsidP="006D4467">
      <w:pPr>
        <w:spacing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Сьогодні кожен українець розуміє цінність робітничих професій для відновлення інфраструктури країни. Попри війну заклади професійної (професійно-технічної) освіти продовжують розвиток конкурентоспроможності професійної освіти на ринку праці. Адже, саме їх майбутні випускники будуть найактивніше залучені до відбудови України і подальшого розвитку її економічного потенціалу.</w:t>
      </w:r>
    </w:p>
    <w:p w14:paraId="624E4381" w14:textId="77777777" w:rsidR="00B2074B" w:rsidRPr="00907B50" w:rsidRDefault="00B2074B" w:rsidP="006D4467">
      <w:pPr>
        <w:spacing w:line="240" w:lineRule="auto"/>
        <w:ind w:firstLine="567"/>
        <w:jc w:val="both"/>
        <w:rPr>
          <w:rFonts w:ascii="Times New Roman" w:eastAsia="Times New Roman" w:hAnsi="Times New Roman" w:cs="Times New Roman"/>
          <w:sz w:val="28"/>
          <w:szCs w:val="28"/>
          <w:lang w:val="uk-UA"/>
        </w:rPr>
      </w:pPr>
    </w:p>
    <w:p w14:paraId="392B61C0" w14:textId="537F5482" w:rsidR="00996993" w:rsidRPr="00907B50" w:rsidRDefault="00996993" w:rsidP="00474CC5">
      <w:pPr>
        <w:pStyle w:val="a3"/>
        <w:spacing w:after="0"/>
        <w:rPr>
          <w:rFonts w:ascii="Bahnschrift" w:eastAsia="Times New Roman" w:hAnsi="Bahnschrift" w:cs="Times New Roman"/>
          <w:color w:val="auto"/>
          <w:sz w:val="28"/>
          <w:szCs w:val="28"/>
          <w:lang w:val="uk-UA"/>
        </w:rPr>
      </w:pPr>
      <w:r w:rsidRPr="00907B50">
        <w:rPr>
          <w:rFonts w:ascii="Bahnschrift" w:eastAsia="Times New Roman" w:hAnsi="Bahnschrift" w:cs="Times New Roman"/>
          <w:color w:val="auto"/>
          <w:sz w:val="28"/>
          <w:szCs w:val="28"/>
          <w:lang w:val="uk-UA"/>
        </w:rPr>
        <w:lastRenderedPageBreak/>
        <w:t>ВИЩА ОСВІТА І НАУКА. ФАХОВА ПЕРЕДВИЩА ОСВІТА.</w:t>
      </w:r>
    </w:p>
    <w:p w14:paraId="7768FBF0" w14:textId="77777777" w:rsidR="00FB6966" w:rsidRPr="00907B50" w:rsidRDefault="00FB6966" w:rsidP="00FB6966">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Сталий розвиток освіти, зокрема фахової передвищої освіти та вищої освіти міста Києва, формує запит на забезпечення його якості на всіх рівнях.</w:t>
      </w:r>
    </w:p>
    <w:p w14:paraId="3F9BBDBA" w14:textId="4F75F45C" w:rsidR="00A96930" w:rsidRPr="00907B50" w:rsidRDefault="00D113B5" w:rsidP="00A9693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lang w:val="uk-UA"/>
        </w:rPr>
      </w:pPr>
      <w:bookmarkStart w:id="3" w:name="2jxsxqh" w:colFirst="0" w:colLast="0"/>
      <w:bookmarkStart w:id="4" w:name="z337ya" w:colFirst="0" w:colLast="0"/>
      <w:bookmarkStart w:id="5" w:name="3j2qqm3" w:colFirst="0" w:colLast="0"/>
      <w:bookmarkStart w:id="6" w:name="44sinio" w:colFirst="0" w:colLast="0"/>
      <w:bookmarkEnd w:id="3"/>
      <w:bookmarkEnd w:id="4"/>
      <w:bookmarkEnd w:id="5"/>
      <w:bookmarkEnd w:id="6"/>
      <w:r w:rsidRPr="00907B50">
        <w:rPr>
          <w:rFonts w:ascii="Times New Roman" w:eastAsia="Times New Roman" w:hAnsi="Times New Roman" w:cs="Times New Roman"/>
          <w:sz w:val="28"/>
          <w:szCs w:val="28"/>
          <w:lang w:val="uk-UA"/>
        </w:rPr>
        <w:t xml:space="preserve">До сфери управління Департаменту освіти і науки належать </w:t>
      </w:r>
      <w:r w:rsidR="00FB6966" w:rsidRPr="00907B50">
        <w:rPr>
          <w:rFonts w:ascii="Times New Roman" w:eastAsia="Times New Roman" w:hAnsi="Times New Roman" w:cs="Times New Roman"/>
          <w:sz w:val="28"/>
          <w:szCs w:val="28"/>
          <w:lang w:val="uk-UA"/>
        </w:rPr>
        <w:t>14 ЗФПО підпорядковані Департаменту освіти і науки (</w:t>
      </w:r>
      <w:bookmarkStart w:id="7" w:name="4i7ojhp" w:colFirst="0" w:colLast="0"/>
      <w:bookmarkEnd w:id="7"/>
      <w:r w:rsidR="00FB6966" w:rsidRPr="00907B50">
        <w:rPr>
          <w:rFonts w:ascii="Times New Roman" w:eastAsia="Times New Roman" w:hAnsi="Times New Roman" w:cs="Times New Roman"/>
          <w:sz w:val="28"/>
          <w:szCs w:val="28"/>
          <w:lang w:val="uk-UA"/>
        </w:rPr>
        <w:t>4 комунальної форми власності медичного спрямування та 10, що мають статус окремих юридичних осіб і передаються з державної до комунальної власності територіальної громади міста Києва)</w:t>
      </w:r>
      <w:r w:rsidR="00A96930" w:rsidRPr="00907B50">
        <w:rPr>
          <w:rFonts w:ascii="Times New Roman" w:eastAsia="Times New Roman" w:hAnsi="Times New Roman" w:cs="Times New Roman"/>
          <w:sz w:val="28"/>
          <w:szCs w:val="28"/>
          <w:lang w:val="uk-UA"/>
        </w:rPr>
        <w:t xml:space="preserve"> та один заклад вищої освіти – Київський столичний університет імені Бориса Грінченка зі структурним підрозділом – фаховий коледж «Універсум».</w:t>
      </w:r>
    </w:p>
    <w:p w14:paraId="22145CDB" w14:textId="28A43BED" w:rsidR="00FB6966" w:rsidRPr="00907B50" w:rsidRDefault="00FB6966" w:rsidP="00A9693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 xml:space="preserve">У </w:t>
      </w:r>
      <w:r w:rsidR="00D113B5" w:rsidRPr="00907B50">
        <w:rPr>
          <w:rFonts w:ascii="Times New Roman" w:eastAsia="Times New Roman" w:hAnsi="Times New Roman" w:cs="Times New Roman"/>
          <w:sz w:val="28"/>
          <w:szCs w:val="28"/>
          <w:lang w:val="uk-UA"/>
        </w:rPr>
        <w:t xml:space="preserve">закладах фахової передвищої </w:t>
      </w:r>
      <w:r w:rsidR="001A0F80" w:rsidRPr="00907B50">
        <w:rPr>
          <w:rFonts w:ascii="Times New Roman" w:eastAsia="Times New Roman" w:hAnsi="Times New Roman" w:cs="Times New Roman"/>
          <w:sz w:val="28"/>
          <w:szCs w:val="28"/>
          <w:lang w:val="uk-UA"/>
        </w:rPr>
        <w:t xml:space="preserve">(ЗФПО) та вищої </w:t>
      </w:r>
      <w:r w:rsidR="00D113B5" w:rsidRPr="00907B50">
        <w:rPr>
          <w:rFonts w:ascii="Times New Roman" w:eastAsia="Times New Roman" w:hAnsi="Times New Roman" w:cs="Times New Roman"/>
          <w:sz w:val="28"/>
          <w:szCs w:val="28"/>
          <w:lang w:val="uk-UA"/>
        </w:rPr>
        <w:t xml:space="preserve">освіти </w:t>
      </w:r>
      <w:r w:rsidR="001A0F80" w:rsidRPr="00907B50">
        <w:rPr>
          <w:rFonts w:ascii="Times New Roman" w:eastAsia="Times New Roman" w:hAnsi="Times New Roman" w:cs="Times New Roman"/>
          <w:sz w:val="28"/>
          <w:szCs w:val="28"/>
          <w:lang w:val="uk-UA"/>
        </w:rPr>
        <w:t xml:space="preserve">(ЗВО) </w:t>
      </w:r>
      <w:r w:rsidRPr="00907B50">
        <w:rPr>
          <w:rFonts w:ascii="Times New Roman" w:eastAsia="Times New Roman" w:hAnsi="Times New Roman" w:cs="Times New Roman"/>
          <w:sz w:val="28"/>
          <w:szCs w:val="28"/>
          <w:lang w:val="uk-UA"/>
        </w:rPr>
        <w:t>здійснюється підготовка фахівчинь/фахівців за різними спеціальностями, що дозволяє забезпечувати потреби різних галузей київського ринку праці.</w:t>
      </w:r>
    </w:p>
    <w:p w14:paraId="596CBB2C" w14:textId="6C372CFC" w:rsidR="00FB6966" w:rsidRPr="00907B50" w:rsidRDefault="00FB6966" w:rsidP="004858F4">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 xml:space="preserve">Освітній процес у ЗФПО </w:t>
      </w:r>
      <w:r w:rsidR="001A0F80" w:rsidRPr="00907B50">
        <w:rPr>
          <w:rFonts w:ascii="Times New Roman" w:eastAsia="Times New Roman" w:hAnsi="Times New Roman" w:cs="Times New Roman"/>
          <w:sz w:val="28"/>
          <w:szCs w:val="28"/>
          <w:lang w:val="uk-UA"/>
        </w:rPr>
        <w:t>та ЗВО у 2024 році з</w:t>
      </w:r>
      <w:r w:rsidRPr="00907B50">
        <w:rPr>
          <w:rFonts w:ascii="Times New Roman" w:eastAsia="Times New Roman" w:hAnsi="Times New Roman" w:cs="Times New Roman"/>
          <w:sz w:val="28"/>
          <w:szCs w:val="28"/>
          <w:lang w:val="uk-UA"/>
        </w:rPr>
        <w:t>абезпечу</w:t>
      </w:r>
      <w:r w:rsidR="001A0F80" w:rsidRPr="00907B50">
        <w:rPr>
          <w:rFonts w:ascii="Times New Roman" w:eastAsia="Times New Roman" w:hAnsi="Times New Roman" w:cs="Times New Roman"/>
          <w:sz w:val="28"/>
          <w:szCs w:val="28"/>
          <w:lang w:val="uk-UA"/>
        </w:rPr>
        <w:t>ють</w:t>
      </w:r>
      <w:r w:rsidR="004E12AB" w:rsidRPr="00907B50">
        <w:rPr>
          <w:rFonts w:ascii="Times New Roman" w:eastAsia="Times New Roman" w:hAnsi="Times New Roman" w:cs="Times New Roman"/>
          <w:sz w:val="28"/>
          <w:szCs w:val="28"/>
          <w:lang w:val="uk-UA"/>
        </w:rPr>
        <w:t xml:space="preserve"> </w:t>
      </w:r>
      <w:r w:rsidR="004858F4" w:rsidRPr="00907B50">
        <w:rPr>
          <w:rFonts w:ascii="Times New Roman" w:eastAsia="Times New Roman" w:hAnsi="Times New Roman" w:cs="Times New Roman"/>
          <w:sz w:val="28"/>
          <w:szCs w:val="28"/>
          <w:lang w:val="uk-UA"/>
        </w:rPr>
        <w:t>3,2 тис.</w:t>
      </w:r>
      <w:r w:rsidR="004E12AB" w:rsidRPr="00907B50">
        <w:rPr>
          <w:rFonts w:ascii="Times New Roman" w:eastAsia="Times New Roman" w:hAnsi="Times New Roman" w:cs="Times New Roman"/>
          <w:sz w:val="28"/>
          <w:szCs w:val="28"/>
          <w:lang w:val="uk-UA"/>
        </w:rPr>
        <w:t xml:space="preserve"> працівників</w:t>
      </w:r>
      <w:r w:rsidR="007E5C2B" w:rsidRPr="00907B50">
        <w:rPr>
          <w:rFonts w:ascii="Times New Roman" w:eastAsia="Times New Roman" w:hAnsi="Times New Roman" w:cs="Times New Roman"/>
          <w:sz w:val="28"/>
          <w:szCs w:val="28"/>
          <w:lang w:val="uk-UA"/>
        </w:rPr>
        <w:t>,</w:t>
      </w:r>
      <w:r w:rsidR="004E12AB" w:rsidRPr="00907B50">
        <w:rPr>
          <w:rFonts w:ascii="Times New Roman" w:eastAsia="Times New Roman" w:hAnsi="Times New Roman" w:cs="Times New Roman"/>
          <w:sz w:val="28"/>
          <w:szCs w:val="28"/>
          <w:lang w:val="uk-UA"/>
        </w:rPr>
        <w:t xml:space="preserve"> з яких</w:t>
      </w:r>
      <w:r w:rsidRPr="00907B50">
        <w:rPr>
          <w:rFonts w:ascii="Times New Roman" w:eastAsia="Times New Roman" w:hAnsi="Times New Roman" w:cs="Times New Roman"/>
          <w:sz w:val="28"/>
          <w:szCs w:val="28"/>
          <w:lang w:val="uk-UA"/>
        </w:rPr>
        <w:t xml:space="preserve"> </w:t>
      </w:r>
      <w:r w:rsidR="004858F4" w:rsidRPr="00907B50">
        <w:rPr>
          <w:rFonts w:ascii="Times New Roman" w:eastAsia="Times New Roman" w:hAnsi="Times New Roman" w:cs="Times New Roman"/>
          <w:sz w:val="28"/>
          <w:szCs w:val="28"/>
          <w:lang w:val="uk-UA"/>
        </w:rPr>
        <w:t>1,9 тис.</w:t>
      </w:r>
      <w:r w:rsidRPr="00907B50">
        <w:rPr>
          <w:rFonts w:ascii="Times New Roman" w:eastAsia="Times New Roman" w:hAnsi="Times New Roman" w:cs="Times New Roman"/>
          <w:sz w:val="28"/>
          <w:szCs w:val="28"/>
          <w:lang w:val="uk-UA"/>
        </w:rPr>
        <w:t xml:space="preserve"> педагогічни</w:t>
      </w:r>
      <w:r w:rsidR="001A0F80" w:rsidRPr="00907B50">
        <w:rPr>
          <w:rFonts w:ascii="Times New Roman" w:eastAsia="Times New Roman" w:hAnsi="Times New Roman" w:cs="Times New Roman"/>
          <w:sz w:val="28"/>
          <w:szCs w:val="28"/>
          <w:lang w:val="uk-UA"/>
        </w:rPr>
        <w:t>х</w:t>
      </w:r>
      <w:r w:rsidR="004858F4" w:rsidRPr="00907B50">
        <w:rPr>
          <w:rFonts w:ascii="Times New Roman" w:eastAsia="Times New Roman" w:hAnsi="Times New Roman" w:cs="Times New Roman"/>
          <w:sz w:val="28"/>
          <w:szCs w:val="28"/>
          <w:lang w:val="uk-UA"/>
        </w:rPr>
        <w:t>/науково-педагогічних</w:t>
      </w:r>
      <w:r w:rsidRPr="00907B50">
        <w:rPr>
          <w:rFonts w:ascii="Times New Roman" w:eastAsia="Times New Roman" w:hAnsi="Times New Roman" w:cs="Times New Roman"/>
          <w:sz w:val="28"/>
          <w:szCs w:val="28"/>
          <w:lang w:val="uk-UA"/>
        </w:rPr>
        <w:t xml:space="preserve"> працівник</w:t>
      </w:r>
      <w:r w:rsidR="001A0F80" w:rsidRPr="00907B50">
        <w:rPr>
          <w:rFonts w:ascii="Times New Roman" w:eastAsia="Times New Roman" w:hAnsi="Times New Roman" w:cs="Times New Roman"/>
          <w:sz w:val="28"/>
          <w:szCs w:val="28"/>
          <w:lang w:val="uk-UA"/>
        </w:rPr>
        <w:t>ів</w:t>
      </w:r>
      <w:r w:rsidRPr="00907B50">
        <w:rPr>
          <w:rFonts w:ascii="Times New Roman" w:eastAsia="Times New Roman" w:hAnsi="Times New Roman" w:cs="Times New Roman"/>
          <w:sz w:val="28"/>
          <w:szCs w:val="28"/>
          <w:lang w:val="uk-UA"/>
        </w:rPr>
        <w:t>/працівниц</w:t>
      </w:r>
      <w:r w:rsidR="001A0F80" w:rsidRPr="00907B50">
        <w:rPr>
          <w:rFonts w:ascii="Times New Roman" w:eastAsia="Times New Roman" w:hAnsi="Times New Roman" w:cs="Times New Roman"/>
          <w:sz w:val="28"/>
          <w:szCs w:val="28"/>
          <w:lang w:val="uk-UA"/>
        </w:rPr>
        <w:t>ь.</w:t>
      </w:r>
      <w:r w:rsidR="004858F4" w:rsidRPr="00907B50">
        <w:rPr>
          <w:rFonts w:ascii="Times New Roman" w:eastAsia="Times New Roman" w:hAnsi="Times New Roman" w:cs="Times New Roman"/>
          <w:sz w:val="28"/>
          <w:szCs w:val="28"/>
          <w:lang w:val="uk-UA"/>
        </w:rPr>
        <w:t xml:space="preserve"> Загальна кількість здобувачів/здобувачок освіти ЗФПО та ЗВО становить понад 21,8 тис. осіб, з яких понад 11,4 тис. здобувають освіту за регіональним замовленням (понад 52%).</w:t>
      </w:r>
    </w:p>
    <w:p w14:paraId="03B583C4" w14:textId="4C3E907E" w:rsidR="00FF0CBC" w:rsidRPr="00907B50" w:rsidRDefault="00FB6966" w:rsidP="00FF0CBC">
      <w:pPr>
        <w:spacing w:after="0" w:line="240" w:lineRule="auto"/>
        <w:ind w:firstLine="567"/>
        <w:jc w:val="both"/>
        <w:rPr>
          <w:rFonts w:ascii="Times New Roman" w:eastAsia="Times New Roman" w:hAnsi="Times New Roman" w:cs="Times New Roman"/>
          <w:sz w:val="28"/>
          <w:szCs w:val="28"/>
          <w:lang w:val="uk-UA"/>
        </w:rPr>
      </w:pPr>
      <w:bookmarkStart w:id="8" w:name="_2xcytpi" w:colFirst="0" w:colLast="0"/>
      <w:bookmarkStart w:id="9" w:name="_1ci93xb" w:colFirst="0" w:colLast="0"/>
      <w:bookmarkEnd w:id="8"/>
      <w:bookmarkEnd w:id="9"/>
      <w:r w:rsidRPr="00907B50">
        <w:rPr>
          <w:rFonts w:ascii="Times New Roman" w:eastAsia="Times New Roman" w:hAnsi="Times New Roman" w:cs="Times New Roman"/>
          <w:sz w:val="28"/>
          <w:szCs w:val="28"/>
          <w:lang w:val="uk-UA"/>
        </w:rPr>
        <w:t xml:space="preserve">Комплексну реалізацію завдань із якісного безперервного професійного розвитку педагогічних працівниць/працівників у місті забезпечує Інститут післядипломної освіти Київського </w:t>
      </w:r>
      <w:r w:rsidR="007C3B99" w:rsidRPr="00907B50">
        <w:rPr>
          <w:rFonts w:ascii="Times New Roman" w:eastAsia="Times New Roman" w:hAnsi="Times New Roman" w:cs="Times New Roman"/>
          <w:sz w:val="28"/>
          <w:szCs w:val="28"/>
          <w:lang w:val="uk-UA"/>
        </w:rPr>
        <w:t xml:space="preserve">столичного </w:t>
      </w:r>
      <w:r w:rsidRPr="00907B50">
        <w:rPr>
          <w:rFonts w:ascii="Times New Roman" w:eastAsia="Times New Roman" w:hAnsi="Times New Roman" w:cs="Times New Roman"/>
          <w:sz w:val="28"/>
          <w:szCs w:val="28"/>
          <w:lang w:val="uk-UA"/>
        </w:rPr>
        <w:t xml:space="preserve">університету імені Бориса Грінченка </w:t>
      </w:r>
      <w:r w:rsidR="00D113B5" w:rsidRPr="00907B50">
        <w:rPr>
          <w:rFonts w:ascii="Times New Roman" w:eastAsia="Times New Roman" w:hAnsi="Times New Roman" w:cs="Times New Roman"/>
          <w:sz w:val="28"/>
          <w:szCs w:val="28"/>
          <w:lang w:val="uk-UA"/>
        </w:rPr>
        <w:t xml:space="preserve">(далі – ІПО) </w:t>
      </w:r>
      <w:r w:rsidRPr="00907B50">
        <w:rPr>
          <w:rFonts w:ascii="Times New Roman" w:eastAsia="Times New Roman" w:hAnsi="Times New Roman" w:cs="Times New Roman"/>
          <w:sz w:val="28"/>
          <w:szCs w:val="28"/>
          <w:lang w:val="uk-UA"/>
        </w:rPr>
        <w:t>який здійснює підвищення кваліфікації, забезпечує методичний та психологічний супровід педагогічних працівниць/працівників ЗДО, ЗЗСО та ЗПО міста Києва за всіма напрямами їх діяльності.</w:t>
      </w:r>
    </w:p>
    <w:p w14:paraId="18AB2FE8" w14:textId="2B09FE9F" w:rsidR="00FB6966" w:rsidRPr="00907B50" w:rsidRDefault="00FB6966" w:rsidP="00FB6966">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У зв’язку із особливими умовами діяльності закладів освіти міста</w:t>
      </w:r>
      <w:r w:rsidR="007C3B99" w:rsidRPr="00907B50">
        <w:rPr>
          <w:rFonts w:ascii="Times New Roman" w:eastAsia="Times New Roman" w:hAnsi="Times New Roman" w:cs="Times New Roman"/>
          <w:sz w:val="28"/>
          <w:szCs w:val="28"/>
          <w:lang w:val="uk-UA"/>
        </w:rPr>
        <w:t xml:space="preserve"> </w:t>
      </w:r>
      <w:r w:rsidRPr="00907B50">
        <w:rPr>
          <w:rFonts w:ascii="Times New Roman" w:eastAsia="Times New Roman" w:hAnsi="Times New Roman" w:cs="Times New Roman"/>
          <w:sz w:val="28"/>
          <w:szCs w:val="28"/>
          <w:lang w:val="uk-UA"/>
        </w:rPr>
        <w:t>Києва в період воєнного стану, зростає роль якісного безперервного професійного розвитку педагогічних працівниць/працівників. Пріоритетним напрямом роботи з педагогами стає підвищення їх кваліфікації щодо особистісного розвитку, відновлення та збереження внутрішніх ресурсів, постійна психологічна та методично-педагогічна підтримка. Під час війни педагоги особливо потребують постійного супроводу їх професійної діяльності.</w:t>
      </w:r>
    </w:p>
    <w:p w14:paraId="75E8A5A0" w14:textId="77777777" w:rsidR="00FB6966" w:rsidRPr="00907B50" w:rsidRDefault="00FB6966" w:rsidP="00FB6966">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У 2021 році було створено (рішення Київської міської ради від 21.08.2021 № 2187/2228) Центр професійного розвитку педагогічних працівників м. Києва, основними завданням якого є сприяння професійному розвитку педагогічних працівниць/працівників, їх психологічна підтримка.</w:t>
      </w:r>
    </w:p>
    <w:p w14:paraId="7926E747" w14:textId="6E7FB272" w:rsidR="00FB6966" w:rsidRPr="00907B50" w:rsidRDefault="00FB6966" w:rsidP="00FB6966">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У галузі «Охорони здоровʼя» освітню діяльність у сфері післядипломної освіти медичних працівниць/працівників забезпечує заклад фахової передвищої освіти «Київський фаховий медичний коледж ім. П.І. Гаврося». Ліцензійний обсяг підвищення кваліфікації молодших медичних спеціалісток/спеціалістів за галуззю знань 22 «Охорона здоров’я» становить 4000 осіб на рік.</w:t>
      </w:r>
    </w:p>
    <w:p w14:paraId="5C3C4223" w14:textId="2791588B" w:rsidR="00FF0CBC" w:rsidRPr="00907B50" w:rsidRDefault="00FF0CBC" w:rsidP="00FF0CB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hAnsi="Times New Roman" w:cs="Times New Roman"/>
          <w:sz w:val="28"/>
          <w:szCs w:val="28"/>
          <w:lang w:val="uk-UA"/>
        </w:rPr>
        <w:t>Продовжується робота щодо передачі ЗФПО з державної до комунальної власності територіальної громади міста Києва.</w:t>
      </w:r>
    </w:p>
    <w:p w14:paraId="273E89FA" w14:textId="0F12838D" w:rsidR="00FB6966" w:rsidRPr="00907B50" w:rsidRDefault="0054747C" w:rsidP="00FB6966">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val="uk-UA"/>
        </w:rPr>
      </w:pPr>
      <w:bookmarkStart w:id="10" w:name="2bn6wsx" w:colFirst="0" w:colLast="0"/>
      <w:bookmarkStart w:id="11" w:name="_qsh70q" w:colFirst="0" w:colLast="0"/>
      <w:bookmarkEnd w:id="10"/>
      <w:bookmarkEnd w:id="11"/>
      <w:r w:rsidRPr="00907B50">
        <w:rPr>
          <w:rFonts w:ascii="Times New Roman" w:hAnsi="Times New Roman" w:cs="Times New Roman"/>
          <w:sz w:val="28"/>
          <w:szCs w:val="28"/>
          <w:lang w:val="uk-UA"/>
        </w:rPr>
        <w:t>Відповідно до комплексної міської цільової програми «Освіта Києва. 2024</w:t>
      </w:r>
      <w:r w:rsidRPr="00907B50">
        <w:rPr>
          <w:rFonts w:ascii="Times New Roman" w:hAnsi="Times New Roman" w:cs="Times New Roman"/>
          <w:sz w:val="28"/>
          <w:szCs w:val="28"/>
          <w:lang w:val="uk-UA"/>
        </w:rPr>
        <w:noBreakHyphen/>
        <w:t xml:space="preserve">2025 роки» </w:t>
      </w:r>
      <w:r w:rsidR="00FB6966" w:rsidRPr="00907B50">
        <w:rPr>
          <w:rFonts w:ascii="Times New Roman" w:eastAsia="Times New Roman" w:hAnsi="Times New Roman" w:cs="Times New Roman"/>
          <w:sz w:val="28"/>
          <w:szCs w:val="28"/>
          <w:lang w:val="uk-UA"/>
        </w:rPr>
        <w:t>передбачено розв’язати</w:t>
      </w:r>
      <w:r w:rsidRPr="00907B50">
        <w:rPr>
          <w:rFonts w:ascii="Times New Roman" w:eastAsia="Times New Roman" w:hAnsi="Times New Roman" w:cs="Times New Roman"/>
          <w:sz w:val="28"/>
          <w:szCs w:val="28"/>
          <w:lang w:val="uk-UA"/>
        </w:rPr>
        <w:t xml:space="preserve"> такі проблеми</w:t>
      </w:r>
      <w:r w:rsidR="00FB6966" w:rsidRPr="00907B50">
        <w:rPr>
          <w:rFonts w:ascii="Times New Roman" w:eastAsia="Times New Roman" w:hAnsi="Times New Roman" w:cs="Times New Roman"/>
          <w:sz w:val="28"/>
          <w:szCs w:val="28"/>
          <w:lang w:val="uk-UA"/>
        </w:rPr>
        <w:t>:</w:t>
      </w:r>
    </w:p>
    <w:p w14:paraId="25400B19" w14:textId="77777777" w:rsidR="00FB6966" w:rsidRPr="00907B50" w:rsidRDefault="00FB6966" w:rsidP="002A63D6">
      <w:pPr>
        <w:widowControl w:val="0"/>
        <w:numPr>
          <w:ilvl w:val="0"/>
          <w:numId w:val="13"/>
        </w:numPr>
        <w:pBdr>
          <w:top w:val="nil"/>
          <w:left w:val="nil"/>
          <w:bottom w:val="nil"/>
          <w:right w:val="nil"/>
          <w:between w:val="nil"/>
        </w:pBdr>
        <w:shd w:val="clear" w:color="auto" w:fill="FFFFFF"/>
        <w:tabs>
          <w:tab w:val="left" w:pos="851"/>
        </w:tabs>
        <w:spacing w:after="0" w:line="240" w:lineRule="auto"/>
        <w:ind w:left="0" w:firstLine="567"/>
        <w:jc w:val="both"/>
        <w:rPr>
          <w:rFonts w:ascii="Calibri" w:eastAsia="Calibri" w:hAnsi="Calibri" w:cs="Calibri"/>
          <w:sz w:val="28"/>
          <w:szCs w:val="28"/>
          <w:lang w:val="uk-UA"/>
        </w:rPr>
      </w:pPr>
      <w:r w:rsidRPr="00907B50">
        <w:rPr>
          <w:rFonts w:ascii="Times New Roman" w:eastAsia="Times New Roman" w:hAnsi="Times New Roman" w:cs="Times New Roman"/>
          <w:sz w:val="28"/>
          <w:szCs w:val="28"/>
          <w:lang w:val="uk-UA"/>
        </w:rPr>
        <w:t>недостатній рівень матеріально-технічної та навчально-методичної бази ЗВО та ЗФПО, її невідповідність сучасним умовам освітнього процесу;</w:t>
      </w:r>
    </w:p>
    <w:p w14:paraId="24F6784E" w14:textId="77777777" w:rsidR="00FB6966" w:rsidRPr="00907B50" w:rsidRDefault="00FB6966" w:rsidP="002A63D6">
      <w:pPr>
        <w:widowControl w:val="0"/>
        <w:numPr>
          <w:ilvl w:val="0"/>
          <w:numId w:val="13"/>
        </w:numPr>
        <w:pBdr>
          <w:top w:val="nil"/>
          <w:left w:val="nil"/>
          <w:bottom w:val="nil"/>
          <w:right w:val="nil"/>
          <w:between w:val="nil"/>
        </w:pBdr>
        <w:shd w:val="clear" w:color="auto" w:fill="FFFFFF"/>
        <w:tabs>
          <w:tab w:val="left" w:pos="851"/>
        </w:tabs>
        <w:spacing w:after="0" w:line="240" w:lineRule="auto"/>
        <w:ind w:left="0" w:firstLine="567"/>
        <w:jc w:val="both"/>
        <w:rPr>
          <w:rFonts w:ascii="Calibri" w:eastAsia="Calibri" w:hAnsi="Calibri" w:cs="Calibri"/>
          <w:sz w:val="28"/>
          <w:szCs w:val="28"/>
          <w:lang w:val="uk-UA"/>
        </w:rPr>
      </w:pPr>
      <w:r w:rsidRPr="00907B50">
        <w:rPr>
          <w:rFonts w:ascii="Times New Roman" w:eastAsia="Times New Roman" w:hAnsi="Times New Roman" w:cs="Times New Roman"/>
          <w:sz w:val="28"/>
          <w:szCs w:val="28"/>
          <w:lang w:val="uk-UA"/>
        </w:rPr>
        <w:t xml:space="preserve">потреба у професійній підготовці кваліфікованих </w:t>
      </w:r>
      <w:r w:rsidRPr="00907B50">
        <w:rPr>
          <w:rFonts w:ascii="Times New Roman" w:eastAsia="Times New Roman" w:hAnsi="Times New Roman" w:cs="Times New Roman"/>
          <w:sz w:val="28"/>
          <w:szCs w:val="28"/>
          <w:lang w:val="uk-UA"/>
        </w:rPr>
        <w:lastRenderedPageBreak/>
        <w:t>спеціалістів/спеціалісток, післядипломній освіті, підвищенні кваліфікації фахівчинь/фахівців різноманітних сфер діяльності, зокрема медичної галузі, з урахуванням вимог воєнного стану та сучасної реальності виникнення надзвичайних ситуацій;</w:t>
      </w:r>
    </w:p>
    <w:p w14:paraId="1E7200FC" w14:textId="00E78229" w:rsidR="00FB6966" w:rsidRPr="00907B50" w:rsidRDefault="00FB6966" w:rsidP="002A63D6">
      <w:pPr>
        <w:widowControl w:val="0"/>
        <w:numPr>
          <w:ilvl w:val="0"/>
          <w:numId w:val="13"/>
        </w:numPr>
        <w:pBdr>
          <w:top w:val="nil"/>
          <w:left w:val="nil"/>
          <w:bottom w:val="nil"/>
          <w:right w:val="nil"/>
          <w:between w:val="nil"/>
        </w:pBdr>
        <w:shd w:val="clear" w:color="auto" w:fill="FFFFFF"/>
        <w:tabs>
          <w:tab w:val="left" w:pos="851"/>
        </w:tabs>
        <w:spacing w:after="0" w:line="240" w:lineRule="auto"/>
        <w:ind w:left="0" w:firstLine="567"/>
        <w:jc w:val="both"/>
        <w:rPr>
          <w:rFonts w:ascii="Calibri" w:eastAsia="Calibri" w:hAnsi="Calibri" w:cs="Calibri"/>
          <w:sz w:val="28"/>
          <w:szCs w:val="28"/>
          <w:lang w:val="uk-UA"/>
        </w:rPr>
      </w:pPr>
      <w:r w:rsidRPr="00907B50">
        <w:rPr>
          <w:rFonts w:ascii="Times New Roman" w:eastAsia="Calibri" w:hAnsi="Times New Roman" w:cs="Times New Roman"/>
          <w:bCs/>
          <w:sz w:val="28"/>
          <w:szCs w:val="28"/>
          <w:lang w:val="uk-UA"/>
        </w:rPr>
        <w:t>потреба у формуванні культури гендерної рівності, недискримінації та протидії сексизму в закладах вищої та фахової передвищої освіти</w:t>
      </w:r>
      <w:r w:rsidR="002A63D6" w:rsidRPr="00907B50">
        <w:rPr>
          <w:rFonts w:ascii="Times New Roman" w:eastAsia="Calibri" w:hAnsi="Times New Roman" w:cs="Times New Roman"/>
          <w:bCs/>
          <w:sz w:val="28"/>
          <w:szCs w:val="28"/>
          <w:lang w:val="uk-UA"/>
        </w:rPr>
        <w:t>, зокрема,</w:t>
      </w:r>
      <w:r w:rsidRPr="00907B50">
        <w:rPr>
          <w:rFonts w:ascii="Times New Roman" w:eastAsia="Calibri" w:hAnsi="Times New Roman" w:cs="Times New Roman"/>
          <w:bCs/>
          <w:sz w:val="28"/>
          <w:szCs w:val="28"/>
          <w:lang w:val="uk-UA"/>
        </w:rPr>
        <w:t xml:space="preserve"> упровадження сертифікованих тренінгових програм та програм підвищення кваліфікації при перепідготовці педагогічних та науково-педагогічних працівників; проведення інформаційно-просвітницьких кампаній/заходів.</w:t>
      </w:r>
    </w:p>
    <w:p w14:paraId="59B16A16" w14:textId="77777777" w:rsidR="000D5094" w:rsidRPr="00907B50" w:rsidRDefault="000D5094" w:rsidP="00DE6486">
      <w:pPr>
        <w:pStyle w:val="a7"/>
        <w:ind w:firstLine="709"/>
        <w:jc w:val="both"/>
        <w:rPr>
          <w:rFonts w:ascii="Times New Roman" w:eastAsia="Times New Roman" w:hAnsi="Times New Roman" w:cs="Times New Roman"/>
          <w:sz w:val="28"/>
          <w:szCs w:val="28"/>
          <w:lang w:val="uk-UA"/>
        </w:rPr>
      </w:pPr>
    </w:p>
    <w:p w14:paraId="363AABC5" w14:textId="77777777" w:rsidR="001440B1" w:rsidRPr="00907B50" w:rsidRDefault="001440B1" w:rsidP="005B143A">
      <w:pPr>
        <w:pStyle w:val="a3"/>
        <w:spacing w:after="0"/>
        <w:rPr>
          <w:rFonts w:ascii="Bahnschrift" w:eastAsia="Times New Roman" w:hAnsi="Bahnschrift" w:cs="Times New Roman"/>
          <w:color w:val="auto"/>
          <w:sz w:val="28"/>
          <w:szCs w:val="28"/>
          <w:lang w:val="uk-UA"/>
        </w:rPr>
      </w:pPr>
      <w:r w:rsidRPr="00907B50">
        <w:rPr>
          <w:rFonts w:ascii="Bahnschrift" w:eastAsia="Times New Roman" w:hAnsi="Bahnschrift" w:cs="Times New Roman"/>
          <w:color w:val="auto"/>
          <w:sz w:val="28"/>
          <w:szCs w:val="28"/>
          <w:lang w:val="uk-UA"/>
        </w:rPr>
        <w:t>КАДРИ</w:t>
      </w:r>
    </w:p>
    <w:p w14:paraId="6A6901F0" w14:textId="77777777" w:rsidR="005B3BD4" w:rsidRPr="00907B50" w:rsidRDefault="005B3BD4" w:rsidP="005B3BD4">
      <w:pPr>
        <w:spacing w:after="0" w:line="240" w:lineRule="auto"/>
        <w:ind w:firstLine="567"/>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В освітній галузі міста Києва працює близько 40 тис. педагогічних працівників, з них у: ЗЗСО (всіх типів) - 23507; ЗДО - 10174; ЗПО – 1692; ДЮСШ – 56; ЗП(ПТ)О – 1744; ЗФПО – 921, ЗВО – 1330.</w:t>
      </w:r>
    </w:p>
    <w:p w14:paraId="597C39CA" w14:textId="77777777" w:rsidR="005B3BD4" w:rsidRPr="00907B50" w:rsidRDefault="005B3BD4" w:rsidP="005B3BD4">
      <w:pPr>
        <w:spacing w:after="0" w:line="240" w:lineRule="auto"/>
        <w:ind w:firstLine="567"/>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Серед освітян столиці 90% становлять жінки, 10% – чоловіки.</w:t>
      </w:r>
    </w:p>
    <w:p w14:paraId="0DC1DFEA" w14:textId="635C281B" w:rsidR="005B3BD4" w:rsidRPr="00907B50" w:rsidRDefault="005B3BD4" w:rsidP="005B3BD4">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Середній вік педагогічних працівників закладів освіти міста Києва становить 45 років.</w:t>
      </w:r>
    </w:p>
    <w:p w14:paraId="61B7CC34" w14:textId="77777777" w:rsidR="005B3BD4" w:rsidRPr="00907B50" w:rsidRDefault="005B3BD4" w:rsidP="005B3BD4">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hAnsi="Times New Roman" w:cs="Times New Roman"/>
          <w:sz w:val="28"/>
          <w:szCs w:val="28"/>
          <w:lang w:val="uk-UA"/>
        </w:rPr>
        <w:t>Одним із показників якості освіти є кваліфікаційний рівень підготовки учителів міста</w:t>
      </w:r>
      <w:r w:rsidRPr="00907B50">
        <w:rPr>
          <w:rFonts w:ascii="Times New Roman" w:eastAsia="Times New Roman" w:hAnsi="Times New Roman" w:cs="Times New Roman"/>
          <w:sz w:val="28"/>
          <w:szCs w:val="28"/>
          <w:lang w:val="uk-UA"/>
        </w:rPr>
        <w:t xml:space="preserve"> Києва. Серед педагогічних працівників 95,5% мають освітньо-кваліфікаційний рівень спеціаліста, магістра.</w:t>
      </w:r>
    </w:p>
    <w:p w14:paraId="6321C992" w14:textId="0BCC85C7" w:rsidR="005B3BD4" w:rsidRPr="00907B50" w:rsidRDefault="005B3BD4" w:rsidP="005B3BD4">
      <w:pPr>
        <w:spacing w:after="0" w:line="240" w:lineRule="auto"/>
        <w:ind w:firstLine="567"/>
        <w:jc w:val="both"/>
        <w:rPr>
          <w:rFonts w:ascii="Times New Roman" w:hAnsi="Times New Roman" w:cs="Times New Roman"/>
          <w:sz w:val="28"/>
          <w:szCs w:val="28"/>
          <w:shd w:val="clear" w:color="auto" w:fill="FFFFFF"/>
          <w:lang w:val="uk-UA"/>
        </w:rPr>
      </w:pPr>
      <w:r w:rsidRPr="00907B50">
        <w:rPr>
          <w:rFonts w:ascii="Times New Roman" w:hAnsi="Times New Roman" w:cs="Times New Roman"/>
          <w:sz w:val="28"/>
          <w:szCs w:val="28"/>
          <w:shd w:val="clear" w:color="auto" w:fill="FFFFFF"/>
          <w:lang w:val="uk-UA"/>
        </w:rPr>
        <w:t xml:space="preserve">Педагогічні працівники міста Києва щороку підвищують свій фаховий рівень. Одним із провідних провайдерів підвищення кваліфікації є Інститут післядипломної освіти Київського </w:t>
      </w:r>
      <w:r w:rsidR="00A90653" w:rsidRPr="00907B50">
        <w:rPr>
          <w:rFonts w:ascii="Times New Roman" w:eastAsia="Times New Roman" w:hAnsi="Times New Roman" w:cs="Times New Roman"/>
          <w:sz w:val="28"/>
          <w:szCs w:val="28"/>
          <w:lang w:val="uk-UA"/>
        </w:rPr>
        <w:t xml:space="preserve">столичного </w:t>
      </w:r>
      <w:r w:rsidRPr="00907B50">
        <w:rPr>
          <w:rFonts w:ascii="Times New Roman" w:hAnsi="Times New Roman" w:cs="Times New Roman"/>
          <w:sz w:val="28"/>
          <w:szCs w:val="28"/>
          <w:shd w:val="clear" w:color="auto" w:fill="FFFFFF"/>
          <w:lang w:val="uk-UA"/>
        </w:rPr>
        <w:t>університету імені Бориса Грінченка.</w:t>
      </w:r>
    </w:p>
    <w:p w14:paraId="223EC859" w14:textId="408C795B" w:rsidR="005B3BD4" w:rsidRPr="00907B50" w:rsidRDefault="005B3BD4" w:rsidP="005B3BD4">
      <w:pPr>
        <w:spacing w:after="0" w:line="240" w:lineRule="auto"/>
        <w:ind w:firstLine="567"/>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Інститут післядипломної освіти Київського столичного університету імені Бориса Грінченка (далі </w:t>
      </w:r>
      <w:r w:rsidR="00A90653" w:rsidRPr="00907B50">
        <w:rPr>
          <w:rFonts w:ascii="Times New Roman" w:hAnsi="Times New Roman" w:cs="Times New Roman"/>
          <w:sz w:val="28"/>
          <w:szCs w:val="28"/>
          <w:lang w:val="uk-UA"/>
        </w:rPr>
        <w:t>–</w:t>
      </w:r>
      <w:r w:rsidRPr="00907B50">
        <w:rPr>
          <w:rFonts w:ascii="Times New Roman" w:hAnsi="Times New Roman" w:cs="Times New Roman"/>
          <w:sz w:val="28"/>
          <w:szCs w:val="28"/>
          <w:lang w:val="uk-UA"/>
        </w:rPr>
        <w:t xml:space="preserve"> ІПО) щорічно забезпечує підвищення кваліфікації понад 32 тис. педагогічних працівників територіальної громади міста Києва. Упродовж звітного періоду 28400 педагогів підвищили свою кваліфікацію в ІПО за різними спеціальностями, серед них є і педагоги, які повернулися та/або планують повертатися з-за кордону. Також, постійно працює дистанційна платформа підвищення кваліфікації педагогічних працівників, де розміщено понад 500 тематичних дистанційних модулів для різних спеціальностей, тож педагоги, які тимчасово перебувають за кордоном мають змогу підвищити свою кваліфікацію онлайн.</w:t>
      </w:r>
    </w:p>
    <w:p w14:paraId="5D98BDCB" w14:textId="0CF03511" w:rsidR="005B3BD4" w:rsidRPr="00907B50" w:rsidRDefault="005B3BD4" w:rsidP="005B3BD4">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 xml:space="preserve">У місті Києві протягом 2024 року працював і продовжує працювати Центр професійного розвитку педагогічних працівників м. Києва (далі </w:t>
      </w:r>
      <w:r w:rsidR="00A90653" w:rsidRPr="00907B50">
        <w:rPr>
          <w:rFonts w:ascii="Times New Roman" w:eastAsia="Times New Roman" w:hAnsi="Times New Roman" w:cs="Times New Roman"/>
          <w:sz w:val="28"/>
          <w:szCs w:val="28"/>
          <w:lang w:val="uk-UA"/>
        </w:rPr>
        <w:t>–</w:t>
      </w:r>
      <w:r w:rsidRPr="00907B50">
        <w:rPr>
          <w:rFonts w:ascii="Times New Roman" w:eastAsia="Times New Roman" w:hAnsi="Times New Roman" w:cs="Times New Roman"/>
          <w:sz w:val="28"/>
          <w:szCs w:val="28"/>
          <w:lang w:val="uk-UA"/>
        </w:rPr>
        <w:t xml:space="preserve"> Центр).</w:t>
      </w:r>
    </w:p>
    <w:p w14:paraId="47B60F2E" w14:textId="77777777" w:rsidR="005B3BD4" w:rsidRPr="00907B50" w:rsidRDefault="005B3BD4" w:rsidP="005B3BD4">
      <w:pPr>
        <w:spacing w:after="0" w:line="240" w:lineRule="auto"/>
        <w:ind w:firstLine="567"/>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Основне завдання Центру – сприяння професійному розвиткові педагогічних працівників, їх психологічна підтримка та консультування.</w:t>
      </w:r>
    </w:p>
    <w:p w14:paraId="2E7129E9" w14:textId="76308179" w:rsidR="005B3BD4" w:rsidRPr="00907B50" w:rsidRDefault="005B3BD4" w:rsidP="005B3BD4">
      <w:pPr>
        <w:spacing w:after="0" w:line="240" w:lineRule="auto"/>
        <w:ind w:firstLine="567"/>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Протягом року за напрямком професійного розвитку педагогічних працівників проведено вебінари із залученням науковців та практиків, тренінги, воркшопи; зустрічі із професійними спільнотами, представлено презентації кращого педагогічного досвіду учителів, які працюють у 7-х класах Нової української школи.</w:t>
      </w:r>
    </w:p>
    <w:p w14:paraId="46618D16" w14:textId="5A5F619F" w:rsidR="005B3BD4" w:rsidRPr="00907B50" w:rsidRDefault="005B3BD4" w:rsidP="00A90653">
      <w:pPr>
        <w:spacing w:after="0" w:line="240" w:lineRule="auto"/>
        <w:ind w:firstLine="567"/>
        <w:jc w:val="both"/>
        <w:rPr>
          <w:rFonts w:ascii="Times New Roman" w:eastAsia="Calibri" w:hAnsi="Times New Roman" w:cs="Times New Roman"/>
          <w:sz w:val="28"/>
          <w:szCs w:val="28"/>
          <w:lang w:val="uk-UA" w:eastAsia="en-US"/>
        </w:rPr>
      </w:pPr>
      <w:r w:rsidRPr="00907B50">
        <w:rPr>
          <w:rFonts w:ascii="Times New Roman" w:eastAsia="Calibri" w:hAnsi="Times New Roman" w:cs="Times New Roman"/>
          <w:sz w:val="28"/>
          <w:szCs w:val="28"/>
          <w:lang w:val="uk-UA" w:eastAsia="en-US"/>
        </w:rPr>
        <w:t xml:space="preserve">Щотижня відбуваються онлайн-зустрічі групи соціально-психологічної підтримки для стабілізації психо-емоційного стану педагогічних працівників, що </w:t>
      </w:r>
      <w:r w:rsidRPr="00907B50">
        <w:rPr>
          <w:rFonts w:ascii="Times New Roman" w:eastAsia="Calibri" w:hAnsi="Times New Roman" w:cs="Times New Roman"/>
          <w:sz w:val="28"/>
          <w:szCs w:val="28"/>
          <w:lang w:val="uk-UA" w:eastAsia="en-US"/>
        </w:rPr>
        <w:lastRenderedPageBreak/>
        <w:t>пережили травматичні події. Кожного другого четверга проводяться арт</w:t>
      </w:r>
      <w:r w:rsidRPr="00907B50">
        <w:rPr>
          <w:rFonts w:ascii="Times New Roman" w:eastAsia="Calibri" w:hAnsi="Times New Roman" w:cs="Times New Roman"/>
          <w:sz w:val="28"/>
          <w:szCs w:val="28"/>
          <w:lang w:val="uk-UA" w:eastAsia="en-US"/>
        </w:rPr>
        <w:noBreakHyphen/>
        <w:t>терапевтичні зустрічі із педагогами наживо.</w:t>
      </w:r>
    </w:p>
    <w:p w14:paraId="276E5CBC" w14:textId="1830F52B" w:rsidR="005B3BD4" w:rsidRPr="00907B50" w:rsidRDefault="005B3BD4" w:rsidP="005B3BD4">
      <w:pPr>
        <w:spacing w:after="0" w:line="240" w:lineRule="auto"/>
        <w:ind w:firstLine="567"/>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Упродовж 2024 року укомплектовано заклади загальної середньої, професійної (професійно-технічної) та фахової передвищої освіти керівними кадрами (98%).</w:t>
      </w:r>
    </w:p>
    <w:p w14:paraId="1EA1B816" w14:textId="6DAC087C" w:rsidR="005B3BD4" w:rsidRPr="00907B50" w:rsidRDefault="005B3BD4" w:rsidP="00A90653">
      <w:pPr>
        <w:widowControl w:val="0"/>
        <w:suppressAutoHyphens/>
        <w:spacing w:after="0" w:line="240" w:lineRule="auto"/>
        <w:ind w:firstLine="516"/>
        <w:jc w:val="both"/>
        <w:rPr>
          <w:rFonts w:ascii="Times New Roman" w:eastAsia="DejaVu Sans" w:hAnsi="Times New Roman" w:cs="Times New Roman"/>
          <w:i/>
          <w:kern w:val="1"/>
          <w:sz w:val="28"/>
          <w:szCs w:val="28"/>
          <w:lang w:val="uk-UA" w:eastAsia="zh-CN" w:bidi="hi-IN"/>
        </w:rPr>
      </w:pPr>
      <w:r w:rsidRPr="00907B50">
        <w:rPr>
          <w:rFonts w:ascii="Times New Roman" w:eastAsia="Calibri" w:hAnsi="Times New Roman" w:cs="Times New Roman"/>
          <w:sz w:val="28"/>
          <w:szCs w:val="28"/>
          <w:shd w:val="clear" w:color="auto" w:fill="FFFFFF"/>
          <w:lang w:val="uk-UA"/>
        </w:rPr>
        <w:t xml:space="preserve">Атестаційною комісією Департаменту освіти і науки у 2023/2024 навчальному році атестовано </w:t>
      </w:r>
      <w:r w:rsidRPr="00907B50">
        <w:rPr>
          <w:rFonts w:ascii="Times New Roman" w:eastAsia="DejaVu Sans" w:hAnsi="Times New Roman" w:cs="Times New Roman"/>
          <w:kern w:val="1"/>
          <w:sz w:val="28"/>
          <w:szCs w:val="28"/>
          <w:lang w:val="uk-UA" w:eastAsia="zh-CN" w:bidi="hi-IN"/>
        </w:rPr>
        <w:t xml:space="preserve">124 керівники закладів та установ освіти міста Києва </w:t>
      </w:r>
      <w:r w:rsidRPr="00907B50">
        <w:rPr>
          <w:rFonts w:ascii="Times New Roman" w:eastAsia="Calibri" w:hAnsi="Times New Roman" w:cs="Times New Roman"/>
          <w:sz w:val="28"/>
          <w:szCs w:val="28"/>
          <w:lang w:val="uk-UA"/>
        </w:rPr>
        <w:t>(100% від запланованих)</w:t>
      </w:r>
      <w:r w:rsidRPr="00907B50">
        <w:rPr>
          <w:rFonts w:ascii="Times New Roman" w:eastAsia="DejaVu Sans" w:hAnsi="Times New Roman" w:cs="Times New Roman"/>
          <w:kern w:val="1"/>
          <w:sz w:val="28"/>
          <w:szCs w:val="28"/>
          <w:lang w:val="uk-UA" w:eastAsia="zh-CN" w:bidi="hi-IN"/>
        </w:rPr>
        <w:t>, з яких:</w:t>
      </w:r>
      <w:r w:rsidR="00A90653" w:rsidRPr="00907B50">
        <w:rPr>
          <w:rFonts w:ascii="Times New Roman" w:eastAsia="DejaVu Sans" w:hAnsi="Times New Roman" w:cs="Times New Roman"/>
          <w:kern w:val="1"/>
          <w:sz w:val="28"/>
          <w:szCs w:val="28"/>
          <w:lang w:val="uk-UA" w:eastAsia="zh-CN" w:bidi="hi-IN"/>
        </w:rPr>
        <w:t xml:space="preserve"> </w:t>
      </w:r>
      <w:r w:rsidRPr="00907B50">
        <w:rPr>
          <w:rFonts w:ascii="Times New Roman" w:eastAsia="Calibri" w:hAnsi="Times New Roman" w:cs="Times New Roman"/>
          <w:sz w:val="28"/>
          <w:szCs w:val="28"/>
          <w:shd w:val="clear" w:color="auto" w:fill="FFFFFF"/>
          <w:lang w:val="uk-UA"/>
        </w:rPr>
        <w:t>керівних кадрів закладів загальної середньої</w:t>
      </w:r>
      <w:r w:rsidR="00A90653" w:rsidRPr="00907B50">
        <w:rPr>
          <w:rFonts w:ascii="Times New Roman" w:eastAsia="Calibri" w:hAnsi="Times New Roman" w:cs="Times New Roman"/>
          <w:sz w:val="28"/>
          <w:szCs w:val="28"/>
          <w:shd w:val="clear" w:color="auto" w:fill="FFFFFF"/>
          <w:lang w:val="uk-UA"/>
        </w:rPr>
        <w:t>,</w:t>
      </w:r>
      <w:r w:rsidRPr="00907B50">
        <w:rPr>
          <w:rFonts w:ascii="Times New Roman" w:eastAsia="Calibri" w:hAnsi="Times New Roman" w:cs="Times New Roman"/>
          <w:sz w:val="28"/>
          <w:szCs w:val="28"/>
          <w:shd w:val="clear" w:color="auto" w:fill="FFFFFF"/>
          <w:lang w:val="uk-UA"/>
        </w:rPr>
        <w:t xml:space="preserve"> </w:t>
      </w:r>
      <w:r w:rsidRPr="00907B50">
        <w:rPr>
          <w:rFonts w:ascii="Times New Roman" w:eastAsia="DejaVu Sans" w:hAnsi="Times New Roman" w:cs="Times New Roman"/>
          <w:kern w:val="1"/>
          <w:sz w:val="28"/>
          <w:szCs w:val="28"/>
          <w:lang w:val="uk-UA" w:eastAsia="zh-CN" w:bidi="hi-IN"/>
        </w:rPr>
        <w:t>позашкільної освіти та Інклюзивно-ресурсних центрів</w:t>
      </w:r>
      <w:r w:rsidRPr="00907B50">
        <w:rPr>
          <w:rFonts w:ascii="Times New Roman" w:eastAsia="Calibri" w:hAnsi="Times New Roman" w:cs="Times New Roman"/>
          <w:sz w:val="28"/>
          <w:szCs w:val="28"/>
          <w:shd w:val="clear" w:color="auto" w:fill="FFFFFF"/>
          <w:lang w:val="uk-UA"/>
        </w:rPr>
        <w:t xml:space="preserve"> </w:t>
      </w:r>
      <w:r w:rsidR="00A90653" w:rsidRPr="00907B50">
        <w:rPr>
          <w:rFonts w:ascii="Times New Roman" w:eastAsia="Calibri" w:hAnsi="Times New Roman" w:cs="Times New Roman"/>
          <w:sz w:val="28"/>
          <w:szCs w:val="28"/>
          <w:shd w:val="clear" w:color="auto" w:fill="FFFFFF"/>
          <w:lang w:val="uk-UA"/>
        </w:rPr>
        <w:t>–</w:t>
      </w:r>
      <w:r w:rsidRPr="00907B50">
        <w:rPr>
          <w:rFonts w:ascii="Times New Roman" w:eastAsia="Calibri" w:hAnsi="Times New Roman" w:cs="Times New Roman"/>
          <w:sz w:val="28"/>
          <w:szCs w:val="28"/>
          <w:shd w:val="clear" w:color="auto" w:fill="FFFFFF"/>
          <w:lang w:val="uk-UA"/>
        </w:rPr>
        <w:t xml:space="preserve"> </w:t>
      </w:r>
      <w:r w:rsidRPr="00907B50">
        <w:rPr>
          <w:rFonts w:ascii="Times New Roman" w:eastAsia="DejaVu Sans" w:hAnsi="Times New Roman" w:cs="Times New Roman"/>
          <w:kern w:val="1"/>
          <w:sz w:val="28"/>
          <w:szCs w:val="28"/>
          <w:lang w:val="uk-UA" w:eastAsia="zh-CN" w:bidi="hi-IN"/>
        </w:rPr>
        <w:t>90 осіб.</w:t>
      </w:r>
      <w:r w:rsidR="00A90653" w:rsidRPr="00907B50">
        <w:rPr>
          <w:rFonts w:ascii="Times New Roman" w:eastAsia="DejaVu Sans" w:hAnsi="Times New Roman" w:cs="Times New Roman"/>
          <w:kern w:val="1"/>
          <w:sz w:val="28"/>
          <w:szCs w:val="28"/>
          <w:lang w:val="uk-UA" w:eastAsia="zh-CN" w:bidi="hi-IN"/>
        </w:rPr>
        <w:t xml:space="preserve"> </w:t>
      </w:r>
      <w:r w:rsidRPr="00907B50">
        <w:rPr>
          <w:rFonts w:ascii="Times New Roman" w:eastAsia="Calibri" w:hAnsi="Times New Roman" w:cs="Times New Roman"/>
          <w:sz w:val="28"/>
          <w:szCs w:val="28"/>
          <w:shd w:val="clear" w:color="auto" w:fill="FFFFFF"/>
          <w:lang w:val="uk-UA"/>
        </w:rPr>
        <w:t>Крім того, а</w:t>
      </w:r>
      <w:r w:rsidRPr="00907B50">
        <w:rPr>
          <w:rFonts w:ascii="Times New Roman" w:eastAsia="Calibri" w:hAnsi="Times New Roman" w:cs="Times New Roman"/>
          <w:sz w:val="28"/>
          <w:szCs w:val="28"/>
          <w:lang w:val="uk-UA"/>
        </w:rPr>
        <w:t>тестовано 8 керівників закладів фахової передвищої та професійної (професійно-технічної) освіти</w:t>
      </w:r>
      <w:r w:rsidRPr="00907B50">
        <w:rPr>
          <w:rFonts w:ascii="Times New Roman" w:eastAsia="Calibri" w:hAnsi="Times New Roman" w:cs="Times New Roman"/>
          <w:sz w:val="28"/>
          <w:szCs w:val="28"/>
          <w:shd w:val="clear" w:color="auto" w:fill="FFFFFF"/>
          <w:lang w:val="uk-UA"/>
        </w:rPr>
        <w:t>.</w:t>
      </w:r>
    </w:p>
    <w:p w14:paraId="3D1FDF43" w14:textId="38B6B3E2" w:rsidR="005B3BD4" w:rsidRPr="00907B50" w:rsidRDefault="005B3BD4" w:rsidP="005B3BD4">
      <w:pPr>
        <w:spacing w:after="0" w:line="240" w:lineRule="auto"/>
        <w:ind w:firstLine="567"/>
        <w:jc w:val="both"/>
        <w:rPr>
          <w:rFonts w:ascii="Times New Roman" w:hAnsi="Times New Roman" w:cs="Times New Roman"/>
          <w:sz w:val="28"/>
          <w:szCs w:val="28"/>
          <w:shd w:val="clear" w:color="auto" w:fill="FFFFFF"/>
          <w:lang w:val="uk-UA" w:eastAsia="ru-RU"/>
        </w:rPr>
      </w:pPr>
      <w:r w:rsidRPr="00907B50">
        <w:rPr>
          <w:rFonts w:ascii="Times New Roman" w:hAnsi="Times New Roman" w:cs="Times New Roman"/>
          <w:sz w:val="28"/>
          <w:szCs w:val="28"/>
          <w:lang w:val="uk-UA"/>
        </w:rPr>
        <w:t xml:space="preserve">У 2024 році організовано роботу Школи управлінської майстерності для директорів та заступників директорів закладів загальної середньої освіти, до якої </w:t>
      </w:r>
      <w:r w:rsidRPr="00907B50">
        <w:rPr>
          <w:rStyle w:val="rvts23"/>
          <w:rFonts w:ascii="Times New Roman" w:hAnsi="Times New Roman" w:cs="Times New Roman"/>
          <w:bCs/>
          <w:sz w:val="28"/>
          <w:szCs w:val="28"/>
          <w:lang w:val="uk-UA"/>
        </w:rPr>
        <w:t xml:space="preserve">зараховано 22 керівних кадри, з яких 14 молодих директорів </w:t>
      </w:r>
      <w:r w:rsidRPr="00907B50">
        <w:rPr>
          <w:rFonts w:ascii="Times New Roman" w:hAnsi="Times New Roman" w:cs="Times New Roman"/>
          <w:sz w:val="28"/>
          <w:szCs w:val="28"/>
          <w:lang w:val="uk-UA"/>
        </w:rPr>
        <w:t xml:space="preserve">закладів, призначених на посаду вперше та 8 заступників директорів. За результатами навчання слухачам Школи вручено свідоцтва про підвищення кваліфікації про пройдений </w:t>
      </w:r>
      <w:r w:rsidRPr="00907B50">
        <w:rPr>
          <w:rFonts w:ascii="Times New Roman" w:hAnsi="Times New Roman" w:cs="Times New Roman"/>
          <w:sz w:val="28"/>
          <w:szCs w:val="28"/>
          <w:shd w:val="clear" w:color="auto" w:fill="FFFFFF"/>
          <w:lang w:val="uk-UA" w:eastAsia="ru-RU"/>
        </w:rPr>
        <w:t xml:space="preserve">курс підвищення кваліфікації з управлінської діяльності обсягом 150 навчальних годин, з яких 90 годин </w:t>
      </w:r>
      <w:r w:rsidR="00A90653" w:rsidRPr="00907B50">
        <w:rPr>
          <w:rFonts w:ascii="Times New Roman" w:hAnsi="Times New Roman" w:cs="Times New Roman"/>
          <w:sz w:val="28"/>
          <w:szCs w:val="28"/>
          <w:shd w:val="clear" w:color="auto" w:fill="FFFFFF"/>
          <w:lang w:val="uk-UA" w:eastAsia="ru-RU"/>
        </w:rPr>
        <w:t>–</w:t>
      </w:r>
      <w:r w:rsidRPr="00907B50">
        <w:rPr>
          <w:rFonts w:ascii="Times New Roman" w:hAnsi="Times New Roman" w:cs="Times New Roman"/>
          <w:sz w:val="28"/>
          <w:szCs w:val="28"/>
          <w:shd w:val="clear" w:color="auto" w:fill="FFFFFF"/>
          <w:lang w:val="uk-UA" w:eastAsia="ru-RU"/>
        </w:rPr>
        <w:t xml:space="preserve"> управлінські</w:t>
      </w:r>
      <w:r w:rsidRPr="00907B50">
        <w:rPr>
          <w:rFonts w:ascii="Times New Roman" w:eastAsia="Calibri" w:hAnsi="Times New Roman" w:cs="Times New Roman"/>
          <w:sz w:val="28"/>
          <w:szCs w:val="28"/>
          <w:shd w:val="clear" w:color="auto" w:fill="FFFFFF"/>
          <w:lang w:val="uk-UA"/>
        </w:rPr>
        <w:t>, що передбачено пунктом 4 статті 38 Закону України «Про повну загальну середню освіту» та постановою Кабінету міністрів України від 21.08.2019 № 800.</w:t>
      </w:r>
    </w:p>
    <w:p w14:paraId="0AC4DAD2" w14:textId="72CBB54D" w:rsidR="005B3BD4" w:rsidRPr="00907B50" w:rsidRDefault="005B3BD4" w:rsidP="005B3BD4">
      <w:pPr>
        <w:spacing w:after="0" w:line="240" w:lineRule="auto"/>
        <w:ind w:firstLine="709"/>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З 24 лютого 2022 року до закладів освіти міста Києва працевлаштовано 2176 працівників з числа внутрішньо переміщених осіб, з них педагогічних </w:t>
      </w:r>
      <w:r w:rsidR="00A90653" w:rsidRPr="00907B50">
        <w:rPr>
          <w:rFonts w:ascii="Times New Roman" w:hAnsi="Times New Roman" w:cs="Times New Roman"/>
          <w:sz w:val="28"/>
          <w:szCs w:val="28"/>
          <w:lang w:val="uk-UA"/>
        </w:rPr>
        <w:t>–</w:t>
      </w:r>
      <w:r w:rsidRPr="00907B50">
        <w:rPr>
          <w:rFonts w:ascii="Times New Roman" w:hAnsi="Times New Roman" w:cs="Times New Roman"/>
          <w:sz w:val="28"/>
          <w:szCs w:val="28"/>
          <w:lang w:val="uk-UA"/>
        </w:rPr>
        <w:t xml:space="preserve"> 1429 осіб, технічних </w:t>
      </w:r>
      <w:r w:rsidR="00A90653" w:rsidRPr="00907B50">
        <w:rPr>
          <w:rFonts w:ascii="Times New Roman" w:hAnsi="Times New Roman" w:cs="Times New Roman"/>
          <w:sz w:val="28"/>
          <w:szCs w:val="28"/>
          <w:lang w:val="uk-UA"/>
        </w:rPr>
        <w:t>–</w:t>
      </w:r>
      <w:r w:rsidRPr="00907B50">
        <w:rPr>
          <w:rFonts w:ascii="Times New Roman" w:hAnsi="Times New Roman" w:cs="Times New Roman"/>
          <w:sz w:val="28"/>
          <w:szCs w:val="28"/>
          <w:lang w:val="uk-UA"/>
        </w:rPr>
        <w:t xml:space="preserve"> 747 осіб.</w:t>
      </w:r>
    </w:p>
    <w:p w14:paraId="3D0B56B9" w14:textId="6CD214D9" w:rsidR="005B3BD4" w:rsidRPr="00907B50" w:rsidRDefault="005B3BD4" w:rsidP="005B3BD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07B50">
        <w:rPr>
          <w:rFonts w:ascii="Times New Roman" w:eastAsia="Times New Roman" w:hAnsi="Times New Roman" w:cs="Times New Roman"/>
          <w:sz w:val="28"/>
          <w:szCs w:val="28"/>
          <w:lang w:val="uk-UA" w:eastAsia="ru-RU"/>
        </w:rPr>
        <w:t xml:space="preserve">Мобілізовано 497 працівників закладів освіти, з яких 203 – педагогічних, </w:t>
      </w:r>
      <w:r w:rsidRPr="00907B50">
        <w:rPr>
          <w:rFonts w:ascii="Times New Roman" w:hAnsi="Times New Roman" w:cs="Times New Roman"/>
          <w:sz w:val="28"/>
          <w:szCs w:val="28"/>
          <w:lang w:val="uk-UA"/>
        </w:rPr>
        <w:t>28 освітян загинули, з них 14 педагогічних. Вважаються зниклими безвісти 10 працівників.</w:t>
      </w:r>
    </w:p>
    <w:p w14:paraId="770AC607" w14:textId="77777777" w:rsidR="005B3BD4" w:rsidRPr="00907B50" w:rsidRDefault="005B3BD4" w:rsidP="005B3BD4">
      <w:pPr>
        <w:spacing w:after="0" w:line="240" w:lineRule="auto"/>
        <w:ind w:firstLine="567"/>
        <w:jc w:val="both"/>
        <w:rPr>
          <w:rFonts w:ascii="Times New Roman" w:eastAsia="MS Mincho" w:hAnsi="Times New Roman" w:cs="Times New Roman"/>
          <w:sz w:val="28"/>
          <w:szCs w:val="28"/>
          <w:lang w:val="uk-UA"/>
        </w:rPr>
      </w:pPr>
      <w:r w:rsidRPr="00907B50">
        <w:rPr>
          <w:rFonts w:ascii="Times New Roman" w:eastAsia="MS Mincho" w:hAnsi="Times New Roman" w:cs="Times New Roman"/>
          <w:sz w:val="28"/>
          <w:szCs w:val="28"/>
          <w:lang w:val="uk-UA"/>
        </w:rPr>
        <w:t>Заклади освіти комунальної власності територіальної громади міста Києва очолюють 1041 директорів-менеджерів</w:t>
      </w:r>
      <w:r w:rsidRPr="00907B50">
        <w:rPr>
          <w:rFonts w:ascii="Times New Roman" w:hAnsi="Times New Roman" w:cs="Times New Roman"/>
          <w:sz w:val="28"/>
          <w:szCs w:val="28"/>
          <w:lang w:val="uk-UA"/>
        </w:rPr>
        <w:t>.</w:t>
      </w:r>
    </w:p>
    <w:p w14:paraId="735BFE0A" w14:textId="4CC3EEFE" w:rsidR="005B3BD4" w:rsidRPr="00907B50" w:rsidRDefault="005B3BD4" w:rsidP="005B3BD4">
      <w:pPr>
        <w:spacing w:after="0" w:line="240" w:lineRule="auto"/>
        <w:ind w:firstLine="567"/>
        <w:jc w:val="both"/>
        <w:rPr>
          <w:rFonts w:ascii="Times New Roman" w:eastAsia="MS Mincho" w:hAnsi="Times New Roman" w:cs="Times New Roman"/>
          <w:sz w:val="28"/>
          <w:szCs w:val="28"/>
          <w:lang w:val="uk-UA"/>
        </w:rPr>
      </w:pPr>
      <w:r w:rsidRPr="00907B50">
        <w:rPr>
          <w:rFonts w:ascii="Times New Roman" w:eastAsia="MS Mincho" w:hAnsi="Times New Roman" w:cs="Times New Roman"/>
          <w:sz w:val="28"/>
          <w:szCs w:val="28"/>
          <w:lang w:val="uk-UA"/>
        </w:rPr>
        <w:t xml:space="preserve">З них ЗДО – 550, ЗЗСО – 412, ЗПО – 42, ЗП(ПТ)О – 22, ЗФПО – </w:t>
      </w:r>
      <w:r w:rsidR="00613FD0" w:rsidRPr="00907B50">
        <w:rPr>
          <w:rFonts w:ascii="Times New Roman" w:eastAsia="MS Mincho" w:hAnsi="Times New Roman" w:cs="Times New Roman"/>
          <w:sz w:val="28"/>
          <w:szCs w:val="28"/>
          <w:lang w:val="uk-UA"/>
        </w:rPr>
        <w:t>15</w:t>
      </w:r>
      <w:r w:rsidRPr="00907B50">
        <w:rPr>
          <w:rFonts w:ascii="Times New Roman" w:eastAsia="MS Mincho" w:hAnsi="Times New Roman" w:cs="Times New Roman"/>
          <w:sz w:val="28"/>
          <w:szCs w:val="28"/>
          <w:lang w:val="uk-UA"/>
        </w:rPr>
        <w:t>, ЗВО – 1, ІРЦ – 14 керівників.</w:t>
      </w:r>
    </w:p>
    <w:p w14:paraId="2B2DBD72" w14:textId="7248AB72" w:rsidR="005B3BD4" w:rsidRPr="00907B50" w:rsidRDefault="005B3BD4" w:rsidP="005B3BD4">
      <w:pPr>
        <w:spacing w:after="0" w:line="240" w:lineRule="auto"/>
        <w:ind w:firstLine="567"/>
        <w:jc w:val="both"/>
        <w:rPr>
          <w:rFonts w:ascii="Times New Roman" w:eastAsia="MS Mincho" w:hAnsi="Times New Roman" w:cs="Times New Roman"/>
          <w:sz w:val="28"/>
          <w:szCs w:val="28"/>
          <w:lang w:val="uk-UA"/>
        </w:rPr>
      </w:pPr>
      <w:r w:rsidRPr="00907B50">
        <w:rPr>
          <w:rFonts w:ascii="Times New Roman" w:eastAsia="MS Mincho" w:hAnsi="Times New Roman" w:cs="Times New Roman"/>
          <w:sz w:val="28"/>
          <w:szCs w:val="28"/>
          <w:lang w:val="uk-UA"/>
        </w:rPr>
        <w:t xml:space="preserve">Серед керівників закладів загальної середньої освіти 78,6% </w:t>
      </w:r>
      <w:r w:rsidR="00613FD0" w:rsidRPr="00907B50">
        <w:rPr>
          <w:rFonts w:ascii="Times New Roman" w:eastAsia="MS Mincho" w:hAnsi="Times New Roman" w:cs="Times New Roman"/>
          <w:sz w:val="28"/>
          <w:szCs w:val="28"/>
          <w:lang w:val="uk-UA"/>
        </w:rPr>
        <w:t>–</w:t>
      </w:r>
      <w:r w:rsidRPr="00907B50">
        <w:rPr>
          <w:rFonts w:ascii="Times New Roman" w:eastAsia="MS Mincho" w:hAnsi="Times New Roman" w:cs="Times New Roman"/>
          <w:sz w:val="28"/>
          <w:szCs w:val="28"/>
          <w:lang w:val="uk-UA"/>
        </w:rPr>
        <w:t xml:space="preserve"> жінки</w:t>
      </w:r>
      <w:r w:rsidR="00613FD0" w:rsidRPr="00907B50">
        <w:rPr>
          <w:rFonts w:ascii="Times New Roman" w:eastAsia="MS Mincho" w:hAnsi="Times New Roman" w:cs="Times New Roman"/>
          <w:sz w:val="28"/>
          <w:szCs w:val="28"/>
          <w:lang w:val="uk-UA"/>
        </w:rPr>
        <w:t>.</w:t>
      </w:r>
      <w:r w:rsidRPr="00907B50">
        <w:rPr>
          <w:rFonts w:ascii="Times New Roman" w:eastAsia="MS Mincho" w:hAnsi="Times New Roman" w:cs="Times New Roman"/>
          <w:sz w:val="28"/>
          <w:szCs w:val="28"/>
          <w:lang w:val="uk-UA"/>
        </w:rPr>
        <w:t xml:space="preserve"> Середній вік столичного директора закладу загальної середньої освіти – 46-50 років. 26% керівників мають вік понад 60 років. Серед керівників закладів освіти мають науковий ступінь 26 директорів (6,3%).</w:t>
      </w:r>
    </w:p>
    <w:p w14:paraId="14C982FA" w14:textId="7979C0F5" w:rsidR="005B3BD4" w:rsidRPr="00907B50" w:rsidRDefault="005B3BD4" w:rsidP="00613FD0">
      <w:pPr>
        <w:spacing w:after="0" w:line="240" w:lineRule="auto"/>
        <w:ind w:firstLine="567"/>
        <w:jc w:val="both"/>
        <w:rPr>
          <w:rFonts w:ascii="Times New Roman" w:eastAsia="Calibri" w:hAnsi="Times New Roman" w:cs="Times New Roman"/>
          <w:sz w:val="28"/>
          <w:szCs w:val="28"/>
          <w:lang w:val="uk-UA"/>
        </w:rPr>
      </w:pPr>
      <w:r w:rsidRPr="00907B50">
        <w:rPr>
          <w:rFonts w:ascii="Times New Roman" w:eastAsia="Calibri" w:hAnsi="Times New Roman" w:cs="Times New Roman"/>
          <w:sz w:val="28"/>
          <w:szCs w:val="28"/>
          <w:lang w:val="uk-UA"/>
        </w:rPr>
        <w:t xml:space="preserve">За результатами комплектування 48 керівникам закладів загальної середньої та 1 керівнику закладу фахової передвищої освіти міста Києва продовжено трудові договори (контракти) на строк, який не перевищує строку дії воєнного стану та шести/дванадцяти місяців після його припинення або скасування та 1 директорові закладу позашкільної освіти </w:t>
      </w:r>
      <w:r w:rsidR="00613FD0" w:rsidRPr="00907B50">
        <w:rPr>
          <w:rFonts w:ascii="Times New Roman" w:eastAsia="Calibri" w:hAnsi="Times New Roman" w:cs="Times New Roman"/>
          <w:sz w:val="28"/>
          <w:szCs w:val="28"/>
          <w:lang w:val="uk-UA"/>
        </w:rPr>
        <w:t>–</w:t>
      </w:r>
      <w:r w:rsidRPr="00907B50">
        <w:rPr>
          <w:rFonts w:ascii="Times New Roman" w:eastAsia="Calibri" w:hAnsi="Times New Roman" w:cs="Times New Roman"/>
          <w:sz w:val="28"/>
          <w:szCs w:val="28"/>
          <w:lang w:val="uk-UA"/>
        </w:rPr>
        <w:t xml:space="preserve"> на 5 років.</w:t>
      </w:r>
    </w:p>
    <w:p w14:paraId="11B26C04" w14:textId="10B47D3F" w:rsidR="005B3BD4" w:rsidRPr="00907B50" w:rsidRDefault="005B3BD4" w:rsidP="00613FD0">
      <w:pPr>
        <w:spacing w:after="0" w:line="240" w:lineRule="auto"/>
        <w:ind w:firstLine="567"/>
        <w:jc w:val="both"/>
        <w:rPr>
          <w:rFonts w:ascii="Times New Roman" w:eastAsia="Calibri" w:hAnsi="Times New Roman" w:cs="Times New Roman"/>
          <w:sz w:val="28"/>
          <w:szCs w:val="28"/>
          <w:lang w:val="uk-UA"/>
        </w:rPr>
      </w:pPr>
      <w:r w:rsidRPr="00907B50">
        <w:rPr>
          <w:rFonts w:ascii="Times New Roman" w:eastAsia="Calibri" w:hAnsi="Times New Roman" w:cs="Times New Roman"/>
          <w:sz w:val="28"/>
          <w:szCs w:val="28"/>
          <w:lang w:val="uk-UA"/>
        </w:rPr>
        <w:t xml:space="preserve">Протягом 2024 року призначено 21 директора закладів та установ освіти, з них: </w:t>
      </w:r>
    </w:p>
    <w:p w14:paraId="04E69BF7" w14:textId="7C550C1D" w:rsidR="005B3BD4" w:rsidRPr="00907B50" w:rsidRDefault="005B3BD4" w:rsidP="00613FD0">
      <w:pPr>
        <w:pStyle w:val="af1"/>
        <w:numPr>
          <w:ilvl w:val="0"/>
          <w:numId w:val="23"/>
        </w:numPr>
        <w:tabs>
          <w:tab w:val="left" w:pos="851"/>
        </w:tabs>
        <w:spacing w:after="0" w:line="240" w:lineRule="auto"/>
        <w:ind w:left="0" w:firstLine="567"/>
        <w:jc w:val="both"/>
        <w:rPr>
          <w:rFonts w:ascii="Times New Roman" w:eastAsia="Calibri" w:hAnsi="Times New Roman" w:cs="Times New Roman"/>
          <w:sz w:val="28"/>
          <w:szCs w:val="28"/>
          <w:lang w:val="uk-UA"/>
        </w:rPr>
      </w:pPr>
      <w:r w:rsidRPr="00907B50">
        <w:rPr>
          <w:rFonts w:ascii="Times New Roman" w:eastAsia="Calibri" w:hAnsi="Times New Roman" w:cs="Times New Roman"/>
          <w:sz w:val="28"/>
          <w:szCs w:val="28"/>
          <w:lang w:val="uk-UA"/>
        </w:rPr>
        <w:t xml:space="preserve">закладів загальної середньої освіти </w:t>
      </w:r>
      <w:r w:rsidR="00613FD0" w:rsidRPr="00907B50">
        <w:rPr>
          <w:rFonts w:ascii="Times New Roman" w:eastAsia="Calibri" w:hAnsi="Times New Roman" w:cs="Times New Roman"/>
          <w:sz w:val="28"/>
          <w:szCs w:val="28"/>
          <w:lang w:val="uk-UA"/>
        </w:rPr>
        <w:t>–</w:t>
      </w:r>
      <w:r w:rsidRPr="00907B50">
        <w:rPr>
          <w:rFonts w:ascii="Times New Roman" w:eastAsia="Calibri" w:hAnsi="Times New Roman" w:cs="Times New Roman"/>
          <w:sz w:val="28"/>
          <w:szCs w:val="28"/>
          <w:lang w:val="uk-UA"/>
        </w:rPr>
        <w:t xml:space="preserve"> 15</w:t>
      </w:r>
      <w:r w:rsidRPr="00907B50">
        <w:rPr>
          <w:rFonts w:ascii="Times New Roman" w:hAnsi="Times New Roman" w:cs="Times New Roman"/>
          <w:sz w:val="28"/>
          <w:szCs w:val="28"/>
          <w:lang w:val="uk-UA"/>
        </w:rPr>
        <w:t xml:space="preserve"> (за поданнями відповідних районних в місті Києві державних адміністрацій)</w:t>
      </w:r>
      <w:r w:rsidRPr="00907B50">
        <w:rPr>
          <w:rFonts w:ascii="Times New Roman" w:eastAsia="Calibri" w:hAnsi="Times New Roman" w:cs="Times New Roman"/>
          <w:sz w:val="28"/>
          <w:szCs w:val="28"/>
          <w:lang w:val="uk-UA"/>
        </w:rPr>
        <w:t>;</w:t>
      </w:r>
    </w:p>
    <w:p w14:paraId="1DFA0349" w14:textId="6ED233A5" w:rsidR="005B3BD4" w:rsidRPr="00907B50" w:rsidRDefault="005B3BD4" w:rsidP="00613FD0">
      <w:pPr>
        <w:pStyle w:val="af1"/>
        <w:numPr>
          <w:ilvl w:val="0"/>
          <w:numId w:val="23"/>
        </w:numPr>
        <w:tabs>
          <w:tab w:val="left" w:pos="851"/>
        </w:tabs>
        <w:spacing w:after="0" w:line="240" w:lineRule="auto"/>
        <w:ind w:left="0" w:firstLine="567"/>
        <w:jc w:val="both"/>
        <w:rPr>
          <w:rFonts w:ascii="Times New Roman" w:eastAsia="Calibri" w:hAnsi="Times New Roman" w:cs="Times New Roman"/>
          <w:sz w:val="28"/>
          <w:szCs w:val="28"/>
          <w:lang w:val="uk-UA"/>
        </w:rPr>
      </w:pPr>
      <w:r w:rsidRPr="00907B50">
        <w:rPr>
          <w:rFonts w:ascii="Times New Roman" w:eastAsia="Calibri" w:hAnsi="Times New Roman" w:cs="Times New Roman"/>
          <w:sz w:val="28"/>
          <w:szCs w:val="28"/>
          <w:lang w:val="uk-UA"/>
        </w:rPr>
        <w:t xml:space="preserve">професійної (професійно-технічної) освіти </w:t>
      </w:r>
      <w:r w:rsidR="00613FD0" w:rsidRPr="00907B50">
        <w:rPr>
          <w:rFonts w:ascii="Times New Roman" w:eastAsia="Calibri" w:hAnsi="Times New Roman" w:cs="Times New Roman"/>
          <w:sz w:val="28"/>
          <w:szCs w:val="28"/>
          <w:lang w:val="uk-UA"/>
        </w:rPr>
        <w:t xml:space="preserve">– </w:t>
      </w:r>
      <w:r w:rsidRPr="00907B50">
        <w:rPr>
          <w:rFonts w:ascii="Times New Roman" w:eastAsia="Calibri" w:hAnsi="Times New Roman" w:cs="Times New Roman"/>
          <w:sz w:val="28"/>
          <w:szCs w:val="28"/>
          <w:lang w:val="uk-UA"/>
        </w:rPr>
        <w:t>1;</w:t>
      </w:r>
    </w:p>
    <w:p w14:paraId="1B5CD5F9" w14:textId="77777777" w:rsidR="005B3BD4" w:rsidRPr="00907B50" w:rsidRDefault="005B3BD4" w:rsidP="00613FD0">
      <w:pPr>
        <w:pStyle w:val="af1"/>
        <w:numPr>
          <w:ilvl w:val="0"/>
          <w:numId w:val="23"/>
        </w:numPr>
        <w:tabs>
          <w:tab w:val="left" w:pos="851"/>
        </w:tabs>
        <w:spacing w:after="0" w:line="240" w:lineRule="auto"/>
        <w:ind w:left="0" w:firstLine="567"/>
        <w:jc w:val="both"/>
        <w:rPr>
          <w:rFonts w:ascii="Times New Roman" w:eastAsia="Calibri" w:hAnsi="Times New Roman" w:cs="Times New Roman"/>
          <w:sz w:val="28"/>
          <w:szCs w:val="28"/>
          <w:lang w:val="uk-UA"/>
        </w:rPr>
      </w:pPr>
      <w:r w:rsidRPr="00907B50">
        <w:rPr>
          <w:rFonts w:ascii="Times New Roman" w:eastAsia="Calibri" w:hAnsi="Times New Roman" w:cs="Times New Roman"/>
          <w:sz w:val="28"/>
          <w:szCs w:val="28"/>
          <w:lang w:val="uk-UA"/>
        </w:rPr>
        <w:t>закладів фахової передвищої освіти – 2;</w:t>
      </w:r>
    </w:p>
    <w:p w14:paraId="53896BC0" w14:textId="77777777" w:rsidR="005B3BD4" w:rsidRPr="00907B50" w:rsidRDefault="005B3BD4" w:rsidP="00613FD0">
      <w:pPr>
        <w:pStyle w:val="af1"/>
        <w:numPr>
          <w:ilvl w:val="0"/>
          <w:numId w:val="23"/>
        </w:numPr>
        <w:tabs>
          <w:tab w:val="left" w:pos="851"/>
        </w:tabs>
        <w:spacing w:after="0" w:line="240" w:lineRule="auto"/>
        <w:ind w:left="0" w:firstLine="567"/>
        <w:jc w:val="both"/>
        <w:rPr>
          <w:rFonts w:ascii="Times New Roman" w:eastAsia="Calibri" w:hAnsi="Times New Roman" w:cs="Times New Roman"/>
          <w:sz w:val="28"/>
          <w:szCs w:val="28"/>
          <w:lang w:val="uk-UA"/>
        </w:rPr>
      </w:pPr>
      <w:r w:rsidRPr="00907B50">
        <w:rPr>
          <w:rFonts w:ascii="Times New Roman" w:eastAsia="Calibri" w:hAnsi="Times New Roman" w:cs="Times New Roman"/>
          <w:sz w:val="28"/>
          <w:szCs w:val="28"/>
          <w:lang w:val="uk-UA"/>
        </w:rPr>
        <w:t xml:space="preserve">інклюзивно-ресурсних центрів – 3 </w:t>
      </w:r>
      <w:r w:rsidRPr="00907B50">
        <w:rPr>
          <w:rFonts w:ascii="Times New Roman" w:hAnsi="Times New Roman" w:cs="Times New Roman"/>
          <w:sz w:val="28"/>
          <w:szCs w:val="28"/>
          <w:lang w:val="uk-UA"/>
        </w:rPr>
        <w:t>(за поданнями відповідних районних в місті Києві державних адміністрацій)</w:t>
      </w:r>
      <w:r w:rsidRPr="00907B50">
        <w:rPr>
          <w:rFonts w:ascii="Times New Roman" w:eastAsia="Calibri" w:hAnsi="Times New Roman" w:cs="Times New Roman"/>
          <w:sz w:val="28"/>
          <w:szCs w:val="28"/>
          <w:lang w:val="uk-UA"/>
        </w:rPr>
        <w:t>.</w:t>
      </w:r>
    </w:p>
    <w:p w14:paraId="59F78ABA" w14:textId="4E341B4C" w:rsidR="005B3BD4" w:rsidRPr="00907B50" w:rsidRDefault="005B3BD4" w:rsidP="005B3BD4">
      <w:pPr>
        <w:spacing w:after="0" w:line="240" w:lineRule="auto"/>
        <w:ind w:firstLine="708"/>
        <w:jc w:val="both"/>
        <w:rPr>
          <w:rFonts w:ascii="Times New Roman" w:hAnsi="Times New Roman" w:cs="Times New Roman"/>
          <w:sz w:val="28"/>
          <w:szCs w:val="28"/>
          <w:lang w:val="uk-UA"/>
        </w:rPr>
      </w:pPr>
      <w:r w:rsidRPr="00907B50">
        <w:rPr>
          <w:rFonts w:ascii="Times New Roman" w:eastAsia="Calibri" w:hAnsi="Times New Roman" w:cs="Times New Roman"/>
          <w:sz w:val="28"/>
          <w:szCs w:val="28"/>
          <w:lang w:val="uk-UA"/>
        </w:rPr>
        <w:lastRenderedPageBreak/>
        <w:t>На виконання рішення Київської міської ради від 13.06.2024 № 939/8905 «Про утворення наглядових рад закладів фахової передвищої освіти галузі охорони здоров’я»</w:t>
      </w:r>
      <w:r w:rsidRPr="00907B50">
        <w:rPr>
          <w:rFonts w:ascii="Times New Roman" w:hAnsi="Times New Roman" w:cs="Times New Roman"/>
          <w:sz w:val="28"/>
          <w:szCs w:val="28"/>
          <w:lang w:val="uk-UA"/>
        </w:rPr>
        <w:t xml:space="preserve"> у 2024 році сформовано та затверджено персональні склади наглядових рад 4 закладів фахової передвищої освіти комунальної власності територіальної громади міста Києва:</w:t>
      </w:r>
    </w:p>
    <w:p w14:paraId="0891E395" w14:textId="77777777" w:rsidR="005B3BD4" w:rsidRPr="00907B50" w:rsidRDefault="005B3BD4" w:rsidP="005B3BD4">
      <w:pPr>
        <w:numPr>
          <w:ilvl w:val="0"/>
          <w:numId w:val="21"/>
        </w:numPr>
        <w:spacing w:after="0" w:line="240" w:lineRule="auto"/>
        <w:jc w:val="both"/>
        <w:rPr>
          <w:rFonts w:ascii="Times New Roman" w:hAnsi="Times New Roman" w:cs="Times New Roman"/>
          <w:sz w:val="28"/>
          <w:szCs w:val="28"/>
          <w:lang w:val="uk-UA"/>
        </w:rPr>
      </w:pPr>
      <w:r w:rsidRPr="00907B50">
        <w:rPr>
          <w:rFonts w:ascii="Times New Roman" w:eastAsia="Calibri" w:hAnsi="Times New Roman" w:cs="Times New Roman"/>
          <w:sz w:val="28"/>
          <w:szCs w:val="28"/>
          <w:lang w:val="uk-UA"/>
        </w:rPr>
        <w:t>ЗФПВО «Київський міський медичний фаховий коледж»;</w:t>
      </w:r>
    </w:p>
    <w:p w14:paraId="5FD46EB8" w14:textId="77777777" w:rsidR="005B3BD4" w:rsidRPr="00907B50" w:rsidRDefault="005B3BD4" w:rsidP="005B3BD4">
      <w:pPr>
        <w:numPr>
          <w:ilvl w:val="0"/>
          <w:numId w:val="21"/>
        </w:numPr>
        <w:spacing w:after="0" w:line="240" w:lineRule="auto"/>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ЗФПВО «Перший Київський фаховий медичний коледж»;</w:t>
      </w:r>
    </w:p>
    <w:p w14:paraId="73A86D65" w14:textId="77777777" w:rsidR="005B3BD4" w:rsidRPr="00907B50" w:rsidRDefault="005B3BD4" w:rsidP="005B3BD4">
      <w:pPr>
        <w:numPr>
          <w:ilvl w:val="0"/>
          <w:numId w:val="21"/>
        </w:numPr>
        <w:spacing w:after="0" w:line="240" w:lineRule="auto"/>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ЗФПВО «Київський фаховий медичний коледж ім. П.Г.Гаврося»;</w:t>
      </w:r>
    </w:p>
    <w:p w14:paraId="1F79B2C1" w14:textId="77777777" w:rsidR="005B3BD4" w:rsidRPr="00907B50" w:rsidRDefault="005B3BD4" w:rsidP="005B3BD4">
      <w:pPr>
        <w:numPr>
          <w:ilvl w:val="0"/>
          <w:numId w:val="21"/>
        </w:numPr>
        <w:spacing w:after="0" w:line="240" w:lineRule="auto"/>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ЗФПВО Київський фаховий медичний коледж № 3».</w:t>
      </w:r>
    </w:p>
    <w:p w14:paraId="0400003B" w14:textId="0DEC9F4F" w:rsidR="005B3BD4" w:rsidRPr="00907B50" w:rsidRDefault="005B3BD4" w:rsidP="005B3BD4">
      <w:pPr>
        <w:spacing w:after="0" w:line="240" w:lineRule="auto"/>
        <w:ind w:firstLine="708"/>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В умовах воєнного часу потреба в педагогічних працівниках у закладах загальної середньої освіти в порівнянні з довоєнним періодом має задовільне значення.</w:t>
      </w:r>
    </w:p>
    <w:p w14:paraId="0F1584D8" w14:textId="2942ECEB" w:rsidR="005B3BD4" w:rsidRPr="00907B50" w:rsidRDefault="005B3BD4" w:rsidP="005B3BD4">
      <w:pPr>
        <w:spacing w:after="0" w:line="240" w:lineRule="auto"/>
        <w:ind w:firstLine="709"/>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За інформацію управлінь освіти районних в місті Києві державних адміністрацій потреба у педагогічних кадрах складає понад 1685 ставок, з них: у ЗДО </w:t>
      </w:r>
      <w:r w:rsidR="00613FD0" w:rsidRPr="00907B50">
        <w:rPr>
          <w:rFonts w:ascii="Times New Roman" w:hAnsi="Times New Roman" w:cs="Times New Roman"/>
          <w:sz w:val="28"/>
          <w:szCs w:val="28"/>
          <w:lang w:val="uk-UA"/>
        </w:rPr>
        <w:t>–</w:t>
      </w:r>
      <w:r w:rsidRPr="00907B50">
        <w:rPr>
          <w:rFonts w:ascii="Times New Roman" w:hAnsi="Times New Roman" w:cs="Times New Roman"/>
          <w:sz w:val="28"/>
          <w:szCs w:val="28"/>
          <w:lang w:val="uk-UA"/>
        </w:rPr>
        <w:t xml:space="preserve"> 1109 ставок, у ЗЗСО </w:t>
      </w:r>
      <w:r w:rsidR="00613FD0" w:rsidRPr="00907B50">
        <w:rPr>
          <w:rFonts w:ascii="Times New Roman" w:hAnsi="Times New Roman" w:cs="Times New Roman"/>
          <w:sz w:val="28"/>
          <w:szCs w:val="28"/>
          <w:lang w:val="uk-UA"/>
        </w:rPr>
        <w:t>–</w:t>
      </w:r>
      <w:r w:rsidRPr="00907B50">
        <w:rPr>
          <w:rFonts w:ascii="Times New Roman" w:hAnsi="Times New Roman" w:cs="Times New Roman"/>
          <w:sz w:val="28"/>
          <w:szCs w:val="28"/>
          <w:lang w:val="uk-UA"/>
        </w:rPr>
        <w:t xml:space="preserve"> 576 ставок. За педагогічними спеціальностями найвища прогнозна потреба закладів загальної середньої освіти є: асистент вчителя – 210 ставок, вихователі ГПД – 55, англійська – 45, практичний психолог – 39, соціальний педагог – 31, математика – 24, українська мова та література – 14, інформатика – 12 ставок</w:t>
      </w:r>
      <w:r w:rsidR="00613FD0" w:rsidRPr="00907B50">
        <w:rPr>
          <w:rFonts w:ascii="Times New Roman" w:hAnsi="Times New Roman" w:cs="Times New Roman"/>
          <w:sz w:val="28"/>
          <w:szCs w:val="28"/>
          <w:lang w:val="uk-UA"/>
        </w:rPr>
        <w:t>.</w:t>
      </w:r>
    </w:p>
    <w:p w14:paraId="479608CB" w14:textId="3030D1E3" w:rsidR="005B3BD4" w:rsidRPr="00907B50" w:rsidRDefault="005B3BD4" w:rsidP="005B3BD4">
      <w:pPr>
        <w:spacing w:after="0" w:line="240" w:lineRule="auto"/>
        <w:ind w:firstLine="709"/>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Потреба у педагогічних працівниках для </w:t>
      </w:r>
      <w:r w:rsidR="00613FD0" w:rsidRPr="00907B50">
        <w:rPr>
          <w:rFonts w:ascii="Times New Roman" w:hAnsi="Times New Roman" w:cs="Times New Roman"/>
          <w:sz w:val="28"/>
          <w:szCs w:val="28"/>
          <w:lang w:val="uk-UA"/>
        </w:rPr>
        <w:t>ЗДО</w:t>
      </w:r>
      <w:r w:rsidRPr="00907B50">
        <w:rPr>
          <w:rFonts w:ascii="Times New Roman" w:hAnsi="Times New Roman" w:cs="Times New Roman"/>
          <w:sz w:val="28"/>
          <w:szCs w:val="28"/>
          <w:lang w:val="uk-UA"/>
        </w:rPr>
        <w:t xml:space="preserve"> становить понад 1000 ставок, серед найбільш затребуваних є вакансія вихователя – 615 ставок, асистент вихователя – 137, музичний керівник – 136, інструктор з фізичної культури – 91, практичний психолог – 71, логопеди – 16 ставок.</w:t>
      </w:r>
    </w:p>
    <w:p w14:paraId="61DC21AB" w14:textId="77777777" w:rsidR="005B3BD4" w:rsidRPr="00907B50" w:rsidRDefault="005B3BD4" w:rsidP="005B3BD4">
      <w:pPr>
        <w:spacing w:after="0" w:line="240" w:lineRule="auto"/>
        <w:ind w:firstLine="709"/>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Частково вакансії вдається закрити за рахунок випускників та студентів старших курсів Київського столичного університету імені Бориса Грінченка, які переведені на індивідуальну форму навчання.</w:t>
      </w:r>
    </w:p>
    <w:p w14:paraId="550499BA" w14:textId="0C18720E" w:rsidR="005B3BD4" w:rsidRPr="00907B50" w:rsidRDefault="005B3BD4" w:rsidP="005B3BD4">
      <w:pPr>
        <w:spacing w:after="0" w:line="240" w:lineRule="auto"/>
        <w:ind w:firstLine="709"/>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На жаль, третина випускників </w:t>
      </w:r>
      <w:r w:rsidR="00613FD0" w:rsidRPr="00907B50">
        <w:rPr>
          <w:rFonts w:ascii="Times New Roman" w:hAnsi="Times New Roman" w:cs="Times New Roman"/>
          <w:sz w:val="28"/>
          <w:szCs w:val="28"/>
          <w:lang w:val="uk-UA"/>
        </w:rPr>
        <w:t>ЗВО</w:t>
      </w:r>
      <w:r w:rsidRPr="00907B50">
        <w:rPr>
          <w:rFonts w:ascii="Times New Roman" w:hAnsi="Times New Roman" w:cs="Times New Roman"/>
          <w:sz w:val="28"/>
          <w:szCs w:val="28"/>
          <w:lang w:val="uk-UA"/>
        </w:rPr>
        <w:t xml:space="preserve"> не виходять на роботу в заклади освіти, або йдуть з професії протягом перших трьох років.</w:t>
      </w:r>
    </w:p>
    <w:p w14:paraId="2C8A5109" w14:textId="20DC2EB2" w:rsidR="005B3BD4" w:rsidRPr="00907B50" w:rsidRDefault="005B3BD4" w:rsidP="005B3BD4">
      <w:pPr>
        <w:spacing w:after="0" w:line="240" w:lineRule="auto"/>
        <w:ind w:firstLine="709"/>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Висока дефіцитність педагогічних кадрів пов’язана не лише із фінансовою складовою (низький рівень оплати праці, відсутність значних соціальних пакетів і преференцій тощо), а й із загальними (відплив молоді за кордон та ін.) і морально-етичними (складні умови праці педагогів, падіння престижності педагогічної праці на посадах вчителів та вихователів серед молоді тощо) чинниками.</w:t>
      </w:r>
    </w:p>
    <w:p w14:paraId="51537F4A" w14:textId="6CAE5873" w:rsidR="005B3BD4" w:rsidRPr="00907B50" w:rsidRDefault="005B3BD4" w:rsidP="005B3BD4">
      <w:pPr>
        <w:widowControl w:val="0"/>
        <w:spacing w:after="0" w:line="240" w:lineRule="auto"/>
        <w:ind w:firstLine="567"/>
        <w:jc w:val="both"/>
        <w:rPr>
          <w:rFonts w:ascii="Times New Roman" w:hAnsi="Times New Roman" w:cs="Times New Roman"/>
          <w:sz w:val="28"/>
          <w:szCs w:val="20"/>
          <w:lang w:val="uk-UA"/>
        </w:rPr>
      </w:pPr>
      <w:r w:rsidRPr="00907B50">
        <w:rPr>
          <w:rFonts w:ascii="Times New Roman" w:hAnsi="Times New Roman" w:cs="Times New Roman"/>
          <w:sz w:val="28"/>
          <w:szCs w:val="28"/>
          <w:lang w:val="uk-UA"/>
        </w:rPr>
        <w:t>З метою стимулювання і заохочення молодих спеціалістів педагогічних спеціальностей – випускників Київського столичного університету імені Бориса Грінченка денної форми навчання, які навчалися за регіональним замовленням та здобули ступінь магістра у грудні 2023 року або ступінь фахового молодшого бакалавра, бакалавра або магістра у червні 2024 року, уклали договір про роботу на посадах педагогічних працівників у закладах загальної середньої або професійної (професійно-технічної) освіти на строк не менше, як три роки</w:t>
      </w:r>
      <w:r w:rsidRPr="00907B50">
        <w:rPr>
          <w:rFonts w:ascii="Times New Roman" w:hAnsi="Times New Roman" w:cs="Times New Roman"/>
          <w:sz w:val="28"/>
          <w:szCs w:val="20"/>
          <w:lang w:val="uk-UA"/>
        </w:rPr>
        <w:t xml:space="preserve"> </w:t>
      </w:r>
      <w:r w:rsidRPr="00907B50">
        <w:rPr>
          <w:rFonts w:ascii="Times New Roman" w:hAnsi="Times New Roman" w:cs="Times New Roman"/>
          <w:sz w:val="28"/>
          <w:szCs w:val="28"/>
          <w:lang w:val="uk-UA"/>
        </w:rPr>
        <w:t>у 2024 році виплачено одноразову адресну грошову допомогу</w:t>
      </w:r>
      <w:r w:rsidR="00613FD0" w:rsidRPr="00907B50">
        <w:rPr>
          <w:rFonts w:ascii="Times New Roman" w:hAnsi="Times New Roman" w:cs="Times New Roman"/>
          <w:sz w:val="28"/>
          <w:szCs w:val="28"/>
          <w:lang w:val="uk-UA"/>
        </w:rPr>
        <w:t xml:space="preserve"> </w:t>
      </w:r>
      <w:r w:rsidRPr="00907B50">
        <w:rPr>
          <w:rFonts w:ascii="Times New Roman" w:hAnsi="Times New Roman" w:cs="Times New Roman"/>
          <w:sz w:val="28"/>
          <w:szCs w:val="28"/>
          <w:lang w:val="uk-UA"/>
        </w:rPr>
        <w:t>в п’ятикратному розмірі прожиткового мінімуму для працездатних осіб, установленого на 1 січня календарного року,</w:t>
      </w:r>
      <w:r w:rsidR="00613FD0" w:rsidRPr="00907B50">
        <w:rPr>
          <w:rFonts w:ascii="Times New Roman" w:hAnsi="Times New Roman" w:cs="Times New Roman"/>
          <w:sz w:val="28"/>
          <w:szCs w:val="28"/>
          <w:lang w:val="uk-UA"/>
        </w:rPr>
        <w:t xml:space="preserve"> </w:t>
      </w:r>
      <w:r w:rsidRPr="00907B50">
        <w:rPr>
          <w:rFonts w:ascii="Times New Roman" w:hAnsi="Times New Roman" w:cs="Times New Roman"/>
          <w:sz w:val="28"/>
          <w:szCs w:val="28"/>
          <w:lang w:val="uk-UA"/>
        </w:rPr>
        <w:t>отримали 3 особи.</w:t>
      </w:r>
    </w:p>
    <w:p w14:paraId="0B471C7E" w14:textId="77777777" w:rsidR="005B3BD4" w:rsidRPr="00907B50" w:rsidRDefault="005B3BD4" w:rsidP="005B3BD4">
      <w:pPr>
        <w:pStyle w:val="rvps6"/>
        <w:shd w:val="clear" w:color="auto" w:fill="FFFFFF"/>
        <w:spacing w:before="0" w:beforeAutospacing="0" w:after="0" w:afterAutospacing="0"/>
        <w:ind w:firstLine="567"/>
        <w:jc w:val="both"/>
        <w:rPr>
          <w:sz w:val="28"/>
          <w:szCs w:val="28"/>
          <w:lang w:val="uk-UA"/>
        </w:rPr>
      </w:pPr>
      <w:r w:rsidRPr="00907B50">
        <w:rPr>
          <w:sz w:val="28"/>
          <w:szCs w:val="28"/>
          <w:lang w:val="uk-UA"/>
        </w:rPr>
        <w:t xml:space="preserve">З метою підвищення престижності професії вчителя, виявлення та підтримки талановитих педагогічних працівників, підвищення їхньої професійної майстерності, популяризації педагогічних здобутків у місті Києві </w:t>
      </w:r>
      <w:r w:rsidRPr="00907B50">
        <w:rPr>
          <w:sz w:val="28"/>
          <w:szCs w:val="28"/>
          <w:lang w:val="uk-UA"/>
        </w:rPr>
        <w:lastRenderedPageBreak/>
        <w:t>проводиться конкурс «Учитель року», за результатами якого у 2024 році відзначено 48 переможців, лауреатів та учасників І туру Всеукраїнського конкурсу «Учитель року-2024», з них: переможців та лауреатів, які посіли І</w:t>
      </w:r>
      <w:r w:rsidRPr="00907B50">
        <w:rPr>
          <w:sz w:val="28"/>
          <w:szCs w:val="28"/>
          <w:lang w:val="uk-UA"/>
        </w:rPr>
        <w:noBreakHyphen/>
        <w:t>ІІІ місця – 12 осіб та учасників – 36 осіб.</w:t>
      </w:r>
    </w:p>
    <w:p w14:paraId="421CC2BF" w14:textId="77777777" w:rsidR="005B3BD4" w:rsidRPr="00907B50" w:rsidRDefault="005B3BD4" w:rsidP="005B3BD4">
      <w:pPr>
        <w:pStyle w:val="aa"/>
        <w:spacing w:before="0" w:beforeAutospacing="0" w:after="0" w:afterAutospacing="0"/>
        <w:ind w:firstLine="709"/>
        <w:jc w:val="both"/>
        <w:rPr>
          <w:sz w:val="28"/>
          <w:szCs w:val="28"/>
          <w:lang w:val="uk-UA"/>
        </w:rPr>
      </w:pPr>
      <w:r w:rsidRPr="00907B50">
        <w:rPr>
          <w:sz w:val="28"/>
          <w:szCs w:val="28"/>
          <w:lang w:val="uk-UA"/>
        </w:rPr>
        <w:t>У 2024 році вперше встановлено щомісячну премію Київського міського голови педагогічним працівникам міста Києва, які є переможцями та лауреатами першого туру всеукраїнського конкурсу «Учитель року - 2024».</w:t>
      </w:r>
    </w:p>
    <w:p w14:paraId="64680355" w14:textId="77843361" w:rsidR="005B3BD4" w:rsidRPr="00907B50" w:rsidRDefault="005B3BD4" w:rsidP="005B3BD4">
      <w:pPr>
        <w:pStyle w:val="aa"/>
        <w:tabs>
          <w:tab w:val="left" w:pos="6019"/>
        </w:tabs>
        <w:spacing w:before="0" w:beforeAutospacing="0" w:after="0" w:afterAutospacing="0"/>
        <w:ind w:firstLine="709"/>
        <w:jc w:val="both"/>
        <w:rPr>
          <w:sz w:val="28"/>
          <w:szCs w:val="28"/>
          <w:lang w:val="uk-UA"/>
        </w:rPr>
      </w:pPr>
      <w:r w:rsidRPr="00907B50">
        <w:rPr>
          <w:sz w:val="28"/>
          <w:szCs w:val="28"/>
          <w:lang w:val="uk-UA"/>
        </w:rPr>
        <w:t>Премія виплачується переможцям та лауреатам І туру всеукраїнського конкурсу «Учитель року - 2024» щомісячно у період з 01 квітня по 31 грудня відповідного року у розмірі:</w:t>
      </w:r>
    </w:p>
    <w:p w14:paraId="0554CDF1" w14:textId="637BB9F0" w:rsidR="005B3BD4" w:rsidRPr="00907B50" w:rsidRDefault="005B3BD4" w:rsidP="005B3BD4">
      <w:pPr>
        <w:pStyle w:val="aa"/>
        <w:spacing w:before="0" w:beforeAutospacing="0" w:after="0" w:afterAutospacing="0"/>
        <w:ind w:firstLine="709"/>
        <w:jc w:val="both"/>
        <w:rPr>
          <w:sz w:val="28"/>
          <w:szCs w:val="28"/>
          <w:lang w:val="uk-UA"/>
        </w:rPr>
      </w:pPr>
      <w:r w:rsidRPr="00907B50">
        <w:rPr>
          <w:sz w:val="28"/>
          <w:szCs w:val="28"/>
          <w:lang w:val="uk-UA"/>
        </w:rPr>
        <w:t xml:space="preserve">- переможцям, які посіли І місце </w:t>
      </w:r>
      <w:r w:rsidR="00BF0F50" w:rsidRPr="00907B50">
        <w:rPr>
          <w:sz w:val="28"/>
          <w:szCs w:val="28"/>
          <w:lang w:val="uk-UA"/>
        </w:rPr>
        <w:t>–</w:t>
      </w:r>
      <w:r w:rsidRPr="00907B50">
        <w:rPr>
          <w:sz w:val="28"/>
          <w:szCs w:val="28"/>
          <w:lang w:val="uk-UA"/>
        </w:rPr>
        <w:t xml:space="preserve"> 24,0 тис</w:t>
      </w:r>
      <w:r w:rsidR="00BF0F50" w:rsidRPr="00907B50">
        <w:rPr>
          <w:sz w:val="28"/>
          <w:szCs w:val="28"/>
          <w:lang w:val="uk-UA"/>
        </w:rPr>
        <w:t>.</w:t>
      </w:r>
      <w:r w:rsidRPr="00907B50">
        <w:rPr>
          <w:sz w:val="28"/>
          <w:szCs w:val="28"/>
          <w:lang w:val="uk-UA"/>
        </w:rPr>
        <w:t xml:space="preserve"> грн (три мінімальні заробітні плати) (19 320 грн без податків);</w:t>
      </w:r>
    </w:p>
    <w:p w14:paraId="216D45E8" w14:textId="2CD0CF66" w:rsidR="005B3BD4" w:rsidRPr="00907B50" w:rsidRDefault="005B3BD4" w:rsidP="005B3BD4">
      <w:pPr>
        <w:pStyle w:val="aa"/>
        <w:spacing w:before="0" w:beforeAutospacing="0" w:after="0" w:afterAutospacing="0"/>
        <w:ind w:firstLine="709"/>
        <w:jc w:val="both"/>
        <w:rPr>
          <w:sz w:val="28"/>
          <w:szCs w:val="28"/>
          <w:lang w:val="uk-UA"/>
        </w:rPr>
      </w:pPr>
      <w:r w:rsidRPr="00907B50">
        <w:rPr>
          <w:sz w:val="28"/>
          <w:szCs w:val="28"/>
          <w:lang w:val="uk-UA"/>
        </w:rPr>
        <w:t xml:space="preserve">- лауреатам, які посіли ІІ місце </w:t>
      </w:r>
      <w:r w:rsidR="00BF0F50" w:rsidRPr="00907B50">
        <w:rPr>
          <w:sz w:val="28"/>
          <w:szCs w:val="28"/>
          <w:lang w:val="uk-UA"/>
        </w:rPr>
        <w:t>–</w:t>
      </w:r>
      <w:r w:rsidRPr="00907B50">
        <w:rPr>
          <w:sz w:val="28"/>
          <w:szCs w:val="28"/>
          <w:lang w:val="uk-UA"/>
        </w:rPr>
        <w:t xml:space="preserve"> 16,0 тис</w:t>
      </w:r>
      <w:r w:rsidR="00BF0F50" w:rsidRPr="00907B50">
        <w:rPr>
          <w:sz w:val="28"/>
          <w:szCs w:val="28"/>
          <w:lang w:val="uk-UA"/>
        </w:rPr>
        <w:t>.</w:t>
      </w:r>
      <w:r w:rsidRPr="00907B50">
        <w:rPr>
          <w:sz w:val="28"/>
          <w:szCs w:val="28"/>
          <w:lang w:val="uk-UA"/>
        </w:rPr>
        <w:t xml:space="preserve"> грн (дві мінімальні заробітні плати) (12 880 грн без податків);</w:t>
      </w:r>
    </w:p>
    <w:p w14:paraId="781FA753" w14:textId="5A4D8A87" w:rsidR="005B3BD4" w:rsidRPr="00907B50" w:rsidRDefault="005B3BD4" w:rsidP="005B3BD4">
      <w:pPr>
        <w:pStyle w:val="aa"/>
        <w:numPr>
          <w:ilvl w:val="0"/>
          <w:numId w:val="22"/>
        </w:numPr>
        <w:spacing w:before="0" w:beforeAutospacing="0" w:after="0" w:afterAutospacing="0"/>
        <w:ind w:left="0" w:firstLine="709"/>
        <w:jc w:val="both"/>
        <w:rPr>
          <w:sz w:val="28"/>
          <w:szCs w:val="28"/>
          <w:lang w:val="uk-UA"/>
        </w:rPr>
      </w:pPr>
      <w:r w:rsidRPr="00907B50">
        <w:rPr>
          <w:sz w:val="28"/>
          <w:szCs w:val="28"/>
          <w:lang w:val="uk-UA"/>
        </w:rPr>
        <w:t xml:space="preserve">лауреатам, які посіли ІІІ місце </w:t>
      </w:r>
      <w:r w:rsidR="00BF0F50" w:rsidRPr="00907B50">
        <w:rPr>
          <w:sz w:val="28"/>
          <w:szCs w:val="28"/>
          <w:lang w:val="uk-UA"/>
        </w:rPr>
        <w:t>–</w:t>
      </w:r>
      <w:r w:rsidRPr="00907B50">
        <w:rPr>
          <w:sz w:val="28"/>
          <w:szCs w:val="28"/>
          <w:lang w:val="uk-UA"/>
        </w:rPr>
        <w:t xml:space="preserve"> 8,0 тис</w:t>
      </w:r>
      <w:r w:rsidR="00BF0F50" w:rsidRPr="00907B50">
        <w:rPr>
          <w:sz w:val="28"/>
          <w:szCs w:val="28"/>
          <w:lang w:val="uk-UA"/>
        </w:rPr>
        <w:t>.</w:t>
      </w:r>
      <w:r w:rsidRPr="00907B50">
        <w:rPr>
          <w:sz w:val="28"/>
          <w:szCs w:val="28"/>
          <w:lang w:val="uk-UA"/>
        </w:rPr>
        <w:t xml:space="preserve"> грн (одна мінімальна заробітна плата) (6 440 грн без податків).</w:t>
      </w:r>
    </w:p>
    <w:p w14:paraId="71631761" w14:textId="77777777" w:rsidR="005B3BD4" w:rsidRPr="00907B50" w:rsidRDefault="005B3BD4" w:rsidP="005B3BD4">
      <w:pPr>
        <w:pStyle w:val="rvps6"/>
        <w:shd w:val="clear" w:color="auto" w:fill="FFFFFF"/>
        <w:spacing w:before="0" w:beforeAutospacing="0" w:after="0" w:afterAutospacing="0"/>
        <w:ind w:firstLine="567"/>
        <w:jc w:val="both"/>
        <w:rPr>
          <w:sz w:val="28"/>
          <w:szCs w:val="28"/>
          <w:lang w:val="uk-UA"/>
        </w:rPr>
      </w:pPr>
      <w:r w:rsidRPr="00907B50">
        <w:rPr>
          <w:sz w:val="28"/>
          <w:szCs w:val="28"/>
          <w:lang w:val="uk-UA"/>
        </w:rPr>
        <w:t>З метою стимулювання працівників галузі освіти до творчої та активної праці, їх морального заохочення освітяни столиці нагороджуються державними, відомчими нагородами, відзнаками Київського міського голови та Департаменту освіти і науки. За сумлінну працю та з нагоди професійних свят протягом 2024 року відзначено близько 3000 працівників галузі освіти міста Києва.</w:t>
      </w:r>
    </w:p>
    <w:p w14:paraId="0184EABD" w14:textId="77777777" w:rsidR="005B3BD4" w:rsidRPr="00907B50" w:rsidRDefault="005B3BD4" w:rsidP="005B3BD4">
      <w:pPr>
        <w:pStyle w:val="rvps6"/>
        <w:shd w:val="clear" w:color="auto" w:fill="FFFFFF"/>
        <w:spacing w:before="0" w:beforeAutospacing="0" w:after="0" w:afterAutospacing="0"/>
        <w:ind w:firstLine="567"/>
        <w:jc w:val="both"/>
        <w:rPr>
          <w:sz w:val="28"/>
          <w:szCs w:val="28"/>
          <w:lang w:val="uk-UA"/>
        </w:rPr>
      </w:pPr>
      <w:r w:rsidRPr="00907B50">
        <w:rPr>
          <w:sz w:val="28"/>
          <w:szCs w:val="28"/>
          <w:lang w:val="uk-UA"/>
        </w:rPr>
        <w:t>За мужність, патріотизм, високу громадянську позицію, героїзм, бойові заслуги у захисті незалежності, суверенітету та територіальної цілісності України та особистий внесок у справу обороноздатності Української держави нагороджено 11 працівників галузі освіти міста Києва медаллю «Честь. Слава. Держава»; за значний особистий внесок в організацію та надання всебічної допомоги особовому складу військових частин і підрозділів Збройних Сил України та волонтерську діяльність 11 освітян нагороджено Почесним нагрудним знаком Головнокомандувача Збройних сил України «За сприяння війську».</w:t>
      </w:r>
    </w:p>
    <w:p w14:paraId="632E09EF" w14:textId="77777777" w:rsidR="005B3BD4" w:rsidRPr="00907B50" w:rsidRDefault="005B3BD4" w:rsidP="005B3BD4">
      <w:pPr>
        <w:tabs>
          <w:tab w:val="center" w:pos="4153"/>
          <w:tab w:val="right" w:pos="8306"/>
        </w:tabs>
        <w:autoSpaceDE w:val="0"/>
        <w:autoSpaceDN w:val="0"/>
        <w:adjustRightInd w:val="0"/>
        <w:spacing w:after="0" w:line="240" w:lineRule="auto"/>
        <w:ind w:firstLine="709"/>
        <w:jc w:val="both"/>
        <w:rPr>
          <w:rFonts w:ascii="Times New Roman" w:hAnsi="Times New Roman" w:cs="Times New Roman"/>
          <w:sz w:val="28"/>
          <w:szCs w:val="28"/>
          <w:lang w:val="uk-UA"/>
        </w:rPr>
      </w:pPr>
      <w:r w:rsidRPr="00907B50">
        <w:rPr>
          <w:rFonts w:ascii="Times New Roman" w:hAnsi="Times New Roman" w:cs="Times New Roman"/>
          <w:sz w:val="28"/>
          <w:szCs w:val="28"/>
          <w:lang w:val="uk-UA"/>
        </w:rPr>
        <w:t>У 2024 році вперше запроваджено відзнаку Департаменту освіти і науки для освітян «Медаль «Бадрі Лолашвілі»». З</w:t>
      </w:r>
      <w:r w:rsidRPr="00907B50">
        <w:rPr>
          <w:rFonts w:ascii="Times New Roman" w:hAnsi="Times New Roman" w:cs="Times New Roman"/>
          <w:bCs/>
          <w:sz w:val="28"/>
          <w:szCs w:val="28"/>
          <w:shd w:val="clear" w:color="auto" w:fill="FFFFFF"/>
          <w:lang w:val="uk-UA"/>
        </w:rPr>
        <w:t>а розроблення та реалізацію новітніх освітніх ініціатив і технологій, оновлення змісту та методичного забезпечення освітнього процесу у серпні 2024 року відзначено 16 освітян.</w:t>
      </w:r>
    </w:p>
    <w:p w14:paraId="35721812" w14:textId="77777777" w:rsidR="00886ED9" w:rsidRPr="00907B50" w:rsidRDefault="00886ED9" w:rsidP="00431F74">
      <w:pPr>
        <w:spacing w:after="0" w:line="240" w:lineRule="auto"/>
        <w:ind w:firstLine="567"/>
        <w:jc w:val="both"/>
        <w:rPr>
          <w:rFonts w:ascii="Times New Roman" w:hAnsi="Times New Roman" w:cs="Times New Roman"/>
          <w:sz w:val="28"/>
          <w:szCs w:val="28"/>
          <w:lang w:val="uk-UA"/>
        </w:rPr>
      </w:pPr>
    </w:p>
    <w:p w14:paraId="30BCDBAE" w14:textId="344895CF" w:rsidR="00930745" w:rsidRPr="00907B50" w:rsidRDefault="00930745" w:rsidP="00930745">
      <w:pPr>
        <w:pStyle w:val="a3"/>
        <w:spacing w:after="0"/>
        <w:rPr>
          <w:rFonts w:ascii="Bahnschrift" w:eastAsia="Times New Roman" w:hAnsi="Bahnschrift" w:cs="Times New Roman"/>
          <w:color w:val="auto"/>
          <w:sz w:val="28"/>
          <w:szCs w:val="28"/>
          <w:lang w:val="uk-UA"/>
        </w:rPr>
      </w:pPr>
      <w:r w:rsidRPr="00907B50">
        <w:rPr>
          <w:rFonts w:ascii="Bahnschrift" w:eastAsia="Times New Roman" w:hAnsi="Bahnschrift" w:cs="Times New Roman"/>
          <w:color w:val="auto"/>
          <w:sz w:val="28"/>
          <w:szCs w:val="28"/>
          <w:lang w:val="uk-UA"/>
        </w:rPr>
        <w:t>МІСЬКІ ЦІЛ</w:t>
      </w:r>
      <w:r w:rsidR="00621539" w:rsidRPr="00907B50">
        <w:rPr>
          <w:rFonts w:ascii="Bahnschrift" w:eastAsia="Times New Roman" w:hAnsi="Bahnschrift" w:cs="Times New Roman"/>
          <w:color w:val="auto"/>
          <w:sz w:val="28"/>
          <w:szCs w:val="28"/>
          <w:lang w:val="uk-UA"/>
        </w:rPr>
        <w:t>ЬОВІ ПРОГРАМИ. ЕКОНОМІКА ОСВІТИ</w:t>
      </w:r>
    </w:p>
    <w:p w14:paraId="2F1DF098" w14:textId="5977243B" w:rsidR="0024604B" w:rsidRPr="00907B50" w:rsidRDefault="00B25CB8" w:rsidP="0024604B">
      <w:pPr>
        <w:spacing w:after="0" w:line="240" w:lineRule="auto"/>
        <w:ind w:firstLine="567"/>
        <w:jc w:val="both"/>
        <w:rPr>
          <w:rFonts w:ascii="Times New Roman" w:hAnsi="Times New Roman" w:cs="Times New Roman"/>
          <w:sz w:val="28"/>
          <w:szCs w:val="27"/>
          <w:lang w:val="uk-UA"/>
        </w:rPr>
      </w:pPr>
      <w:r w:rsidRPr="00907B50">
        <w:rPr>
          <w:rFonts w:ascii="Times New Roman" w:hAnsi="Times New Roman" w:cs="Times New Roman"/>
          <w:sz w:val="28"/>
          <w:szCs w:val="27"/>
          <w:lang w:val="uk-UA"/>
        </w:rPr>
        <w:t xml:space="preserve">Департаментом освіти і науки розроблено </w:t>
      </w:r>
      <w:r w:rsidRPr="00907B50">
        <w:rPr>
          <w:rFonts w:ascii="Times New Roman" w:hAnsi="Times New Roman" w:cs="Times New Roman"/>
          <w:sz w:val="28"/>
          <w:szCs w:val="28"/>
          <w:lang w:val="uk-UA"/>
        </w:rPr>
        <w:t>комплексну міську цільову програму «Освіта Києва. 2024</w:t>
      </w:r>
      <w:r w:rsidRPr="00907B50">
        <w:rPr>
          <w:rFonts w:ascii="Times New Roman" w:hAnsi="Times New Roman" w:cs="Times New Roman"/>
          <w:sz w:val="28"/>
          <w:szCs w:val="28"/>
          <w:lang w:val="uk-UA"/>
        </w:rPr>
        <w:noBreakHyphen/>
        <w:t>2025 роки»</w:t>
      </w:r>
      <w:r w:rsidR="00FE1DC0" w:rsidRPr="00907B50">
        <w:rPr>
          <w:rFonts w:ascii="Times New Roman" w:hAnsi="Times New Roman" w:cs="Times New Roman"/>
          <w:sz w:val="28"/>
          <w:szCs w:val="28"/>
          <w:lang w:val="uk-UA"/>
        </w:rPr>
        <w:t>, яка</w:t>
      </w:r>
      <w:r w:rsidR="00FE1DC0" w:rsidRPr="00907B50">
        <w:rPr>
          <w:rFonts w:ascii="Times New Roman" w:hAnsi="Times New Roman" w:cs="Times New Roman"/>
          <w:sz w:val="28"/>
          <w:szCs w:val="27"/>
          <w:lang w:val="uk-UA"/>
        </w:rPr>
        <w:t xml:space="preserve"> затверджена</w:t>
      </w:r>
      <w:r w:rsidR="004D2929" w:rsidRPr="00907B50">
        <w:rPr>
          <w:rFonts w:ascii="Times New Roman" w:hAnsi="Times New Roman" w:cs="Times New Roman"/>
          <w:sz w:val="28"/>
          <w:szCs w:val="27"/>
          <w:lang w:val="uk-UA"/>
        </w:rPr>
        <w:t xml:space="preserve"> на</w:t>
      </w:r>
      <w:r w:rsidR="00FE1DC0" w:rsidRPr="00907B50">
        <w:rPr>
          <w:rFonts w:ascii="Times New Roman" w:hAnsi="Times New Roman" w:cs="Times New Roman"/>
          <w:sz w:val="28"/>
          <w:szCs w:val="27"/>
          <w:lang w:val="uk-UA"/>
        </w:rPr>
        <w:t xml:space="preserve"> </w:t>
      </w:r>
      <w:r w:rsidR="00DD272C" w:rsidRPr="00907B50">
        <w:rPr>
          <w:rFonts w:ascii="Times New Roman" w:hAnsi="Times New Roman" w:cs="Times New Roman"/>
          <w:sz w:val="28"/>
          <w:szCs w:val="27"/>
          <w:lang w:val="uk-UA"/>
        </w:rPr>
        <w:t>пленарному засіданні ІІ сесії Київської міської ради ІХ скликання</w:t>
      </w:r>
      <w:r w:rsidR="00FE1DC0" w:rsidRPr="00907B50">
        <w:rPr>
          <w:rFonts w:ascii="Times New Roman" w:hAnsi="Times New Roman" w:cs="Times New Roman"/>
          <w:sz w:val="28"/>
          <w:szCs w:val="27"/>
          <w:lang w:val="uk-UA"/>
        </w:rPr>
        <w:t xml:space="preserve"> 07 грудня 2023 року.</w:t>
      </w:r>
    </w:p>
    <w:p w14:paraId="4CD0C099" w14:textId="10D67145" w:rsidR="005B1F26" w:rsidRPr="00907B50" w:rsidRDefault="005B1F26" w:rsidP="005B1F26">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Calibri" w:hAnsi="Times New Roman" w:cs="Times New Roman"/>
          <w:sz w:val="28"/>
          <w:szCs w:val="28"/>
          <w:lang w:val="uk-UA" w:eastAsia="en-US"/>
        </w:rPr>
        <w:t xml:space="preserve">Метою програми є трансформація освітнього простору столиці в інноваційне, безпечне та інклюзивне освітнє середовище, в якому здобувачі та здобувачки освіти </w:t>
      </w:r>
      <w:r w:rsidRPr="00907B50">
        <w:rPr>
          <w:rFonts w:ascii="Times New Roman" w:eastAsia="Calibri" w:hAnsi="Times New Roman" w:cs="Times New Roman"/>
          <w:bCs/>
          <w:sz w:val="28"/>
          <w:szCs w:val="28"/>
          <w:lang w:val="uk-UA" w:eastAsia="en-US"/>
        </w:rPr>
        <w:t>та інші особи, які здобувають освіту за будь-яким її видом та формою</w:t>
      </w:r>
      <w:r w:rsidRPr="00907B50">
        <w:rPr>
          <w:rFonts w:ascii="Times New Roman" w:eastAsia="Calibri" w:hAnsi="Times New Roman" w:cs="Times New Roman"/>
          <w:sz w:val="28"/>
          <w:szCs w:val="28"/>
          <w:lang w:val="uk-UA" w:eastAsia="en-US"/>
        </w:rPr>
        <w:t xml:space="preserve">, набуватимуть ключових компетентностей, необхідних для успішної </w:t>
      </w:r>
      <w:r w:rsidRPr="00907B50">
        <w:rPr>
          <w:rFonts w:ascii="Times New Roman" w:eastAsia="Calibri" w:hAnsi="Times New Roman" w:cs="Times New Roman"/>
          <w:bCs/>
          <w:sz w:val="28"/>
          <w:szCs w:val="28"/>
          <w:lang w:val="uk-UA" w:eastAsia="en-US"/>
        </w:rPr>
        <w:t>реалізації</w:t>
      </w:r>
      <w:r w:rsidRPr="00907B50">
        <w:rPr>
          <w:rFonts w:ascii="Times New Roman" w:eastAsia="Calibri" w:hAnsi="Times New Roman" w:cs="Times New Roman"/>
          <w:sz w:val="28"/>
          <w:szCs w:val="28"/>
          <w:lang w:val="uk-UA" w:eastAsia="en-US"/>
        </w:rPr>
        <w:t xml:space="preserve"> </w:t>
      </w:r>
      <w:r w:rsidRPr="00907B50">
        <w:rPr>
          <w:rFonts w:ascii="Times New Roman" w:eastAsia="Calibri" w:hAnsi="Times New Roman" w:cs="Times New Roman"/>
          <w:bCs/>
          <w:sz w:val="28"/>
          <w:szCs w:val="28"/>
          <w:lang w:val="uk-UA" w:eastAsia="en-US"/>
        </w:rPr>
        <w:t>особистості у житті, що сприятиме сталому соціально-економічному та людиноорієнтованому розвитку столиці</w:t>
      </w:r>
      <w:r w:rsidR="00FE1DC0" w:rsidRPr="00907B50">
        <w:rPr>
          <w:rFonts w:ascii="Times New Roman" w:eastAsia="Calibri" w:hAnsi="Times New Roman" w:cs="Times New Roman"/>
          <w:bCs/>
          <w:sz w:val="28"/>
          <w:szCs w:val="28"/>
          <w:lang w:val="uk-UA" w:eastAsia="en-US"/>
        </w:rPr>
        <w:t>.</w:t>
      </w:r>
    </w:p>
    <w:p w14:paraId="4E526094" w14:textId="6F8017F8" w:rsidR="00623312" w:rsidRPr="00907B50" w:rsidRDefault="00623312" w:rsidP="00623312">
      <w:pPr>
        <w:spacing w:line="240" w:lineRule="auto"/>
        <w:ind w:firstLine="567"/>
        <w:jc w:val="both"/>
        <w:rPr>
          <w:rFonts w:ascii="Times New Roman" w:eastAsia="Times New Roman" w:hAnsi="Times New Roman" w:cs="Times New Roman"/>
          <w:sz w:val="28"/>
          <w:szCs w:val="27"/>
          <w:lang w:val="uk-UA"/>
        </w:rPr>
      </w:pPr>
      <w:r w:rsidRPr="00907B50">
        <w:rPr>
          <w:rFonts w:ascii="Times New Roman" w:eastAsia="Times New Roman" w:hAnsi="Times New Roman" w:cs="Times New Roman"/>
          <w:sz w:val="28"/>
          <w:szCs w:val="27"/>
          <w:lang w:val="uk-UA"/>
        </w:rPr>
        <w:lastRenderedPageBreak/>
        <w:t>Бюджет комплексної міської цільової програми «Освіта Києва. 2024</w:t>
      </w:r>
      <w:r w:rsidR="00FE1DC0" w:rsidRPr="00907B50">
        <w:rPr>
          <w:rFonts w:ascii="Times New Roman" w:eastAsia="Times New Roman" w:hAnsi="Times New Roman" w:cs="Times New Roman"/>
          <w:sz w:val="28"/>
          <w:szCs w:val="27"/>
          <w:lang w:val="uk-UA"/>
        </w:rPr>
        <w:noBreakHyphen/>
      </w:r>
      <w:r w:rsidRPr="00907B50">
        <w:rPr>
          <w:rFonts w:ascii="Times New Roman" w:eastAsia="Times New Roman" w:hAnsi="Times New Roman" w:cs="Times New Roman"/>
          <w:sz w:val="28"/>
          <w:szCs w:val="27"/>
          <w:lang w:val="uk-UA"/>
        </w:rPr>
        <w:t>2025</w:t>
      </w:r>
      <w:r w:rsidR="00FE1DC0" w:rsidRPr="00907B50">
        <w:rPr>
          <w:rFonts w:ascii="Times New Roman" w:eastAsia="Times New Roman" w:hAnsi="Times New Roman" w:cs="Times New Roman"/>
          <w:sz w:val="28"/>
          <w:szCs w:val="27"/>
          <w:lang w:val="uk-UA"/>
        </w:rPr>
        <w:t> </w:t>
      </w:r>
      <w:r w:rsidRPr="00907B50">
        <w:rPr>
          <w:rFonts w:ascii="Times New Roman" w:eastAsia="Times New Roman" w:hAnsi="Times New Roman" w:cs="Times New Roman"/>
          <w:sz w:val="28"/>
          <w:szCs w:val="27"/>
          <w:lang w:val="uk-UA"/>
        </w:rPr>
        <w:t>роки» складає 10 402,6 млн грн, зокрема на 2024 рік – 4 897,8 млн грн.</w:t>
      </w:r>
    </w:p>
    <w:p w14:paraId="494FF22B" w14:textId="2DC95735" w:rsidR="00623312" w:rsidRPr="00907B50" w:rsidRDefault="00623312" w:rsidP="00F50C70">
      <w:pPr>
        <w:spacing w:line="240" w:lineRule="auto"/>
        <w:ind w:firstLine="567"/>
        <w:jc w:val="both"/>
        <w:rPr>
          <w:rFonts w:ascii="Times New Roman" w:eastAsia="Times New Roman" w:hAnsi="Times New Roman" w:cs="Times New Roman"/>
          <w:sz w:val="28"/>
          <w:szCs w:val="27"/>
          <w:lang w:val="uk-UA"/>
        </w:rPr>
      </w:pPr>
      <w:r w:rsidRPr="00907B50">
        <w:rPr>
          <w:rFonts w:ascii="Times New Roman" w:eastAsia="Times New Roman" w:hAnsi="Times New Roman" w:cs="Times New Roman"/>
          <w:sz w:val="28"/>
          <w:szCs w:val="27"/>
          <w:lang w:val="uk-UA"/>
        </w:rPr>
        <w:t xml:space="preserve">Бюджет галузі </w:t>
      </w:r>
      <w:r w:rsidR="00FE1DC0" w:rsidRPr="00907B50">
        <w:rPr>
          <w:rFonts w:ascii="Times New Roman" w:eastAsia="Times New Roman" w:hAnsi="Times New Roman" w:cs="Times New Roman"/>
          <w:sz w:val="28"/>
          <w:szCs w:val="27"/>
          <w:lang w:val="uk-UA"/>
        </w:rPr>
        <w:t>упродовж останніх років становив</w:t>
      </w:r>
      <w:r w:rsidRPr="00907B50">
        <w:rPr>
          <w:rFonts w:ascii="Times New Roman" w:eastAsia="Times New Roman" w:hAnsi="Times New Roman" w:cs="Times New Roman"/>
          <w:sz w:val="28"/>
          <w:szCs w:val="27"/>
          <w:lang w:val="uk-UA"/>
        </w:rPr>
        <w:t>:</w:t>
      </w:r>
    </w:p>
    <w:tbl>
      <w:tblPr>
        <w:tblW w:w="9661" w:type="dxa"/>
        <w:tblInd w:w="115" w:type="dxa"/>
        <w:tblLayout w:type="fixed"/>
        <w:tblCellMar>
          <w:top w:w="15" w:type="dxa"/>
          <w:left w:w="15" w:type="dxa"/>
          <w:bottom w:w="15" w:type="dxa"/>
          <w:right w:w="15" w:type="dxa"/>
        </w:tblCellMar>
        <w:tblLook w:val="04A0" w:firstRow="1" w:lastRow="0" w:firstColumn="1" w:lastColumn="0" w:noHBand="0" w:noVBand="1"/>
      </w:tblPr>
      <w:tblGrid>
        <w:gridCol w:w="1723"/>
        <w:gridCol w:w="2764"/>
        <w:gridCol w:w="2764"/>
        <w:gridCol w:w="2410"/>
      </w:tblGrid>
      <w:tr w:rsidR="005555F3" w:rsidRPr="00907B50" w14:paraId="10366059" w14:textId="77777777" w:rsidTr="00982FD3">
        <w:trPr>
          <w:trHeight w:val="341"/>
        </w:trPr>
        <w:tc>
          <w:tcPr>
            <w:tcW w:w="1723"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hideMark/>
          </w:tcPr>
          <w:p w14:paraId="1B0A44C0"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Роки</w:t>
            </w:r>
          </w:p>
        </w:tc>
        <w:tc>
          <w:tcPr>
            <w:tcW w:w="5528"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14:paraId="73FC2727"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Бюджет галузі «Освіта»</w:t>
            </w:r>
          </w:p>
        </w:tc>
        <w:tc>
          <w:tcPr>
            <w:tcW w:w="2410" w:type="dxa"/>
            <w:vMerge w:val="restart"/>
            <w:tcBorders>
              <w:top w:val="single" w:sz="4" w:space="0" w:color="000000"/>
              <w:left w:val="single" w:sz="4" w:space="0" w:color="auto"/>
              <w:right w:val="single" w:sz="4" w:space="0" w:color="000000"/>
            </w:tcBorders>
            <w:shd w:val="clear" w:color="auto" w:fill="FFFFFF"/>
            <w:tcMar>
              <w:top w:w="0" w:type="dxa"/>
              <w:left w:w="115" w:type="dxa"/>
              <w:bottom w:w="0" w:type="dxa"/>
              <w:right w:w="115" w:type="dxa"/>
            </w:tcMar>
            <w:vAlign w:val="center"/>
            <w:hideMark/>
          </w:tcPr>
          <w:p w14:paraId="2B770638"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Питома вага в бюджеті міста, %</w:t>
            </w:r>
          </w:p>
        </w:tc>
      </w:tr>
      <w:tr w:rsidR="005555F3" w:rsidRPr="00907B50" w14:paraId="2AA63BEF" w14:textId="77777777" w:rsidTr="00982FD3">
        <w:trPr>
          <w:trHeight w:val="375"/>
        </w:trPr>
        <w:tc>
          <w:tcPr>
            <w:tcW w:w="1723"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1AED2F" w14:textId="77777777" w:rsidR="00623312" w:rsidRPr="00907B50" w:rsidRDefault="00623312" w:rsidP="00623312">
            <w:pPr>
              <w:spacing w:after="0" w:line="240" w:lineRule="auto"/>
              <w:jc w:val="center"/>
              <w:rPr>
                <w:rFonts w:ascii="Times New Roman" w:eastAsia="Times New Roman" w:hAnsi="Times New Roman" w:cs="Times New Roman"/>
                <w:sz w:val="28"/>
                <w:szCs w:val="28"/>
                <w:lang w:val="uk-UA"/>
              </w:rPr>
            </w:pPr>
          </w:p>
        </w:tc>
        <w:tc>
          <w:tcPr>
            <w:tcW w:w="2764" w:type="dxa"/>
            <w:tcBorders>
              <w:top w:val="single" w:sz="4" w:space="0" w:color="auto"/>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09D60D" w14:textId="77777777" w:rsidR="00623312" w:rsidRPr="00907B50" w:rsidRDefault="00623312" w:rsidP="00623312">
            <w:pPr>
              <w:spacing w:after="0" w:line="240" w:lineRule="auto"/>
              <w:jc w:val="center"/>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млн грн</w:t>
            </w:r>
          </w:p>
        </w:tc>
        <w:tc>
          <w:tcPr>
            <w:tcW w:w="2764" w:type="dxa"/>
            <w:tcBorders>
              <w:top w:val="single" w:sz="4" w:space="0" w:color="auto"/>
              <w:left w:val="single" w:sz="4" w:space="0" w:color="000000"/>
              <w:bottom w:val="single" w:sz="4" w:space="0" w:color="000000"/>
              <w:right w:val="single" w:sz="4" w:space="0" w:color="auto"/>
            </w:tcBorders>
            <w:shd w:val="clear" w:color="auto" w:fill="FFFFFF"/>
          </w:tcPr>
          <w:p w14:paraId="0165907C" w14:textId="4C4B7D8D" w:rsidR="00623312" w:rsidRPr="00907B50" w:rsidRDefault="009B221E" w:rsidP="00623312">
            <w:pPr>
              <w:spacing w:after="0" w:line="240" w:lineRule="auto"/>
              <w:jc w:val="center"/>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п</w:t>
            </w:r>
            <w:r w:rsidR="00623312" w:rsidRPr="00907B50">
              <w:rPr>
                <w:rFonts w:ascii="Times New Roman" w:eastAsia="Times New Roman" w:hAnsi="Times New Roman" w:cs="Times New Roman"/>
                <w:sz w:val="28"/>
                <w:szCs w:val="28"/>
                <w:lang w:val="uk-UA"/>
              </w:rPr>
              <w:t>риріст до попереднього періоду,</w:t>
            </w:r>
          </w:p>
          <w:p w14:paraId="30649DC5" w14:textId="4F194E78" w:rsidR="00623312" w:rsidRPr="00907B50" w:rsidRDefault="00623312" w:rsidP="00623312">
            <w:pPr>
              <w:spacing w:after="0" w:line="240" w:lineRule="auto"/>
              <w:jc w:val="center"/>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рази</w:t>
            </w:r>
          </w:p>
        </w:tc>
        <w:tc>
          <w:tcPr>
            <w:tcW w:w="2410" w:type="dxa"/>
            <w:vMerge/>
            <w:tcBorders>
              <w:left w:val="single" w:sz="4" w:space="0" w:color="auto"/>
              <w:bottom w:val="single" w:sz="4" w:space="0" w:color="000000"/>
              <w:right w:val="single" w:sz="4" w:space="0" w:color="000000"/>
            </w:tcBorders>
            <w:shd w:val="clear" w:color="auto" w:fill="FFFFFF"/>
            <w:vAlign w:val="center"/>
          </w:tcPr>
          <w:p w14:paraId="1F05554D" w14:textId="77777777" w:rsidR="00623312" w:rsidRPr="00907B50" w:rsidRDefault="00623312" w:rsidP="00623312">
            <w:pPr>
              <w:spacing w:after="0" w:line="240" w:lineRule="auto"/>
              <w:jc w:val="center"/>
              <w:rPr>
                <w:rFonts w:ascii="Times New Roman" w:eastAsia="Times New Roman" w:hAnsi="Times New Roman" w:cs="Times New Roman"/>
                <w:sz w:val="28"/>
                <w:szCs w:val="28"/>
                <w:lang w:val="uk-UA"/>
              </w:rPr>
            </w:pPr>
          </w:p>
        </w:tc>
      </w:tr>
      <w:tr w:rsidR="005555F3" w:rsidRPr="00907B50" w14:paraId="3CFFA61A" w14:textId="77777777" w:rsidTr="00982FD3">
        <w:trPr>
          <w:trHeight w:val="375"/>
        </w:trPr>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656108F"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2014</w:t>
            </w:r>
          </w:p>
        </w:tc>
        <w:tc>
          <w:tcPr>
            <w:tcW w:w="2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C62024" w14:textId="77777777" w:rsidR="00623312" w:rsidRPr="00907B50" w:rsidRDefault="00623312" w:rsidP="00623312">
            <w:pPr>
              <w:spacing w:after="0" w:line="240" w:lineRule="auto"/>
              <w:jc w:val="center"/>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5 072,3</w:t>
            </w:r>
          </w:p>
        </w:tc>
        <w:tc>
          <w:tcPr>
            <w:tcW w:w="2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BF3AC" w14:textId="7B4BB19E" w:rsidR="00623312" w:rsidRPr="00907B50" w:rsidRDefault="00FE1DC0" w:rsidP="00623312">
            <w:pPr>
              <w:spacing w:after="0" w:line="240" w:lineRule="auto"/>
              <w:jc w:val="center"/>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FEB38"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28,3</w:t>
            </w:r>
          </w:p>
        </w:tc>
      </w:tr>
      <w:tr w:rsidR="005555F3" w:rsidRPr="00907B50" w14:paraId="79EA1761" w14:textId="77777777" w:rsidTr="00982FD3">
        <w:trPr>
          <w:trHeight w:val="375"/>
        </w:trPr>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93F65B"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2019</w:t>
            </w:r>
          </w:p>
        </w:tc>
        <w:tc>
          <w:tcPr>
            <w:tcW w:w="2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5EE2C3" w14:textId="79820B4E" w:rsidR="00623312" w:rsidRPr="00907B50" w:rsidRDefault="00623312" w:rsidP="00FE1DC0">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17</w:t>
            </w:r>
            <w:r w:rsidR="00FE1DC0" w:rsidRPr="00907B50">
              <w:rPr>
                <w:rFonts w:ascii="Times New Roman" w:eastAsia="Times New Roman" w:hAnsi="Times New Roman" w:cs="Times New Roman"/>
                <w:sz w:val="28"/>
                <w:szCs w:val="28"/>
                <w:lang w:val="uk-UA"/>
              </w:rPr>
              <w:t> </w:t>
            </w:r>
            <w:r w:rsidRPr="00907B50">
              <w:rPr>
                <w:rFonts w:ascii="Times New Roman" w:eastAsia="Times New Roman" w:hAnsi="Times New Roman" w:cs="Times New Roman"/>
                <w:sz w:val="28"/>
                <w:szCs w:val="28"/>
                <w:lang w:val="uk-UA"/>
              </w:rPr>
              <w:t>690,9</w:t>
            </w:r>
          </w:p>
        </w:tc>
        <w:tc>
          <w:tcPr>
            <w:tcW w:w="2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E4DA7" w14:textId="77777777" w:rsidR="00623312" w:rsidRPr="00907B50" w:rsidRDefault="00623312" w:rsidP="00623312">
            <w:pPr>
              <w:spacing w:after="0" w:line="240" w:lineRule="auto"/>
              <w:jc w:val="center"/>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5A7FA"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28,9</w:t>
            </w:r>
          </w:p>
        </w:tc>
      </w:tr>
      <w:tr w:rsidR="005555F3" w:rsidRPr="00907B50" w14:paraId="3361E76B" w14:textId="77777777" w:rsidTr="00982FD3">
        <w:trPr>
          <w:trHeight w:val="375"/>
        </w:trPr>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8FE44B"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2024</w:t>
            </w:r>
          </w:p>
        </w:tc>
        <w:tc>
          <w:tcPr>
            <w:tcW w:w="2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35D50E"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28 435,9</w:t>
            </w:r>
          </w:p>
        </w:tc>
        <w:tc>
          <w:tcPr>
            <w:tcW w:w="27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B62B0" w14:textId="77777777" w:rsidR="00623312" w:rsidRPr="00907B50" w:rsidRDefault="00623312" w:rsidP="00623312">
            <w:pPr>
              <w:spacing w:after="0" w:line="240" w:lineRule="auto"/>
              <w:jc w:val="center"/>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1,6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5C34A" w14:textId="77777777" w:rsidR="00623312" w:rsidRPr="00907B50" w:rsidRDefault="00623312" w:rsidP="00623312">
            <w:pPr>
              <w:spacing w:after="0" w:line="240" w:lineRule="auto"/>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8"/>
                <w:szCs w:val="28"/>
                <w:lang w:val="uk-UA"/>
              </w:rPr>
              <w:t>34,3</w:t>
            </w:r>
          </w:p>
        </w:tc>
      </w:tr>
    </w:tbl>
    <w:p w14:paraId="4DF7BF53" w14:textId="77777777" w:rsidR="00623312" w:rsidRPr="00907B50" w:rsidRDefault="00623312" w:rsidP="00623312">
      <w:pPr>
        <w:spacing w:after="0" w:line="240" w:lineRule="auto"/>
        <w:ind w:right="-143" w:firstLine="709"/>
        <w:jc w:val="both"/>
        <w:rPr>
          <w:rFonts w:ascii="Times New Roman" w:eastAsia="Times New Roman" w:hAnsi="Times New Roman" w:cs="Times New Roman"/>
          <w:sz w:val="28"/>
          <w:szCs w:val="28"/>
          <w:lang w:val="uk-UA"/>
        </w:rPr>
      </w:pPr>
    </w:p>
    <w:p w14:paraId="3473A99F" w14:textId="77777777" w:rsidR="00623312" w:rsidRPr="00907B50" w:rsidRDefault="00623312" w:rsidP="00623312">
      <w:pPr>
        <w:spacing w:after="0" w:line="240" w:lineRule="auto"/>
        <w:ind w:right="-143" w:firstLine="567"/>
        <w:jc w:val="both"/>
        <w:rPr>
          <w:rFonts w:ascii="Times New Roman" w:eastAsia="Times New Roman" w:hAnsi="Times New Roman" w:cs="Times New Roman"/>
          <w:sz w:val="28"/>
          <w:szCs w:val="28"/>
          <w:shd w:val="clear" w:color="auto" w:fill="FFFFFF"/>
          <w:lang w:val="uk-UA"/>
        </w:rPr>
      </w:pPr>
      <w:r w:rsidRPr="00907B50">
        <w:rPr>
          <w:rFonts w:ascii="Times New Roman" w:eastAsia="Times New Roman" w:hAnsi="Times New Roman" w:cs="Times New Roman"/>
          <w:sz w:val="28"/>
          <w:szCs w:val="28"/>
          <w:lang w:val="uk-UA"/>
        </w:rPr>
        <w:t>Відповідно до постанови Кабінету Міністрів України від 14.01.2015 № 6 «Деякі питання надання освітньої субвенції з державного бюджету місцевим бюджетам» регламентується спрямування коштів державного бюджету на оплату праці з нарахуваннями педагогічних працівників початкових шкіл, гімназій, ліцеїв, спеціальних шкіл, мистецьких, спортивних, військових, наукових ліцеїв, ліцеїв з посиленою військово-фізичною підготовкою, навчально-реабілітаційних центрів та інклюзивно-ресурсних центрів; а також викладачів закладів професійної (професійно-технічної) освіти</w:t>
      </w:r>
      <w:r w:rsidRPr="00907B50">
        <w:rPr>
          <w:rFonts w:ascii="Times New Roman" w:eastAsia="Times New Roman" w:hAnsi="Times New Roman" w:cs="Times New Roman"/>
          <w:sz w:val="28"/>
          <w:szCs w:val="28"/>
          <w:shd w:val="clear" w:color="auto" w:fill="FFFFFF"/>
          <w:lang w:val="uk-UA"/>
        </w:rPr>
        <w:t xml:space="preserve"> та</w:t>
      </w:r>
      <w:r w:rsidRPr="00907B50">
        <w:rPr>
          <w:rFonts w:ascii="Arial" w:eastAsia="Times New Roman" w:hAnsi="Arial" w:cs="Arial"/>
          <w:shd w:val="clear" w:color="auto" w:fill="FFFFFF"/>
          <w:lang w:val="uk-UA"/>
        </w:rPr>
        <w:t xml:space="preserve"> </w:t>
      </w:r>
      <w:r w:rsidRPr="00907B50">
        <w:rPr>
          <w:rFonts w:ascii="Times New Roman" w:eastAsia="Times New Roman" w:hAnsi="Times New Roman" w:cs="Times New Roman"/>
          <w:sz w:val="28"/>
          <w:szCs w:val="28"/>
          <w:shd w:val="clear" w:color="auto" w:fill="FFFFFF"/>
          <w:lang w:val="uk-UA"/>
        </w:rPr>
        <w:t xml:space="preserve">фахової передвищої освіти, які викладають предмети згідно з Державним стандартом базової і повної загальної середньої освіти. </w:t>
      </w:r>
    </w:p>
    <w:p w14:paraId="543F03C4" w14:textId="77777777" w:rsidR="00623312" w:rsidRPr="00907B50" w:rsidRDefault="00623312" w:rsidP="00623312">
      <w:pPr>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shd w:val="clear" w:color="auto" w:fill="FFFFFF"/>
          <w:lang w:val="uk-UA"/>
        </w:rPr>
        <w:t xml:space="preserve">На 2024 рік з </w:t>
      </w:r>
      <w:r w:rsidRPr="00907B50">
        <w:rPr>
          <w:rFonts w:ascii="Times New Roman" w:eastAsia="Times New Roman" w:hAnsi="Times New Roman" w:cs="Times New Roman"/>
          <w:sz w:val="28"/>
          <w:szCs w:val="28"/>
          <w:lang w:val="uk-UA"/>
        </w:rPr>
        <w:t>державного бюджету місту Києву виділено кошти освітньої субвенції на оплату праці педагогічних працівників у сумі 6,3 млрд грн.</w:t>
      </w:r>
    </w:p>
    <w:p w14:paraId="1080493A" w14:textId="23C3C392" w:rsidR="00623312" w:rsidRPr="00907B50" w:rsidRDefault="00623312" w:rsidP="00623312">
      <w:pPr>
        <w:spacing w:after="0" w:line="240" w:lineRule="auto"/>
        <w:ind w:firstLine="567"/>
        <w:jc w:val="both"/>
        <w:rPr>
          <w:rFonts w:ascii="Times New Roman" w:eastAsia="Times New Roman" w:hAnsi="Times New Roman" w:cs="Times New Roman"/>
          <w:sz w:val="32"/>
          <w:szCs w:val="24"/>
          <w:lang w:val="uk-UA"/>
        </w:rPr>
      </w:pPr>
      <w:r w:rsidRPr="00907B50">
        <w:rPr>
          <w:rFonts w:ascii="Times New Roman" w:eastAsia="Times New Roman" w:hAnsi="Times New Roman" w:cs="Times New Roman"/>
          <w:sz w:val="28"/>
          <w:lang w:val="uk-UA"/>
        </w:rPr>
        <w:t xml:space="preserve">У 2024 році відповідно до Закону України «Про Державний бюджет України на 2024 рік» передбачено підвищення мінімальної заробітної плати, </w:t>
      </w:r>
      <w:r w:rsidR="00FD4A38" w:rsidRPr="00907B50">
        <w:rPr>
          <w:rFonts w:ascii="Times New Roman" w:eastAsia="Times New Roman" w:hAnsi="Times New Roman" w:cs="Times New Roman"/>
          <w:sz w:val="28"/>
          <w:lang w:val="uk-UA"/>
        </w:rPr>
        <w:t xml:space="preserve">а </w:t>
      </w:r>
      <w:r w:rsidRPr="00907B50">
        <w:rPr>
          <w:rFonts w:ascii="Times New Roman" w:eastAsia="Times New Roman" w:hAnsi="Times New Roman" w:cs="Times New Roman"/>
          <w:sz w:val="28"/>
          <w:lang w:val="uk-UA"/>
        </w:rPr>
        <w:t>саме:</w:t>
      </w:r>
    </w:p>
    <w:p w14:paraId="2485F370" w14:textId="12BBFF05" w:rsidR="00623312" w:rsidRPr="00907B50" w:rsidRDefault="00623312" w:rsidP="00623312">
      <w:pPr>
        <w:spacing w:after="0" w:line="240" w:lineRule="auto"/>
        <w:ind w:firstLine="567"/>
        <w:rPr>
          <w:rFonts w:ascii="Times New Roman" w:eastAsia="Times New Roman" w:hAnsi="Times New Roman" w:cs="Times New Roman"/>
          <w:sz w:val="32"/>
          <w:szCs w:val="24"/>
          <w:lang w:val="uk-UA"/>
        </w:rPr>
      </w:pPr>
      <w:r w:rsidRPr="00907B50">
        <w:rPr>
          <w:rFonts w:ascii="Times New Roman" w:eastAsia="Times New Roman" w:hAnsi="Times New Roman" w:cs="Times New Roman"/>
          <w:sz w:val="28"/>
          <w:lang w:val="uk-UA"/>
        </w:rPr>
        <w:t>з 1 січня 2024 року – 7 100,0 грн;</w:t>
      </w:r>
    </w:p>
    <w:p w14:paraId="41D8E076" w14:textId="443287AC" w:rsidR="00623312" w:rsidRPr="00907B50" w:rsidRDefault="00623312" w:rsidP="00623312">
      <w:pPr>
        <w:spacing w:after="0" w:line="240" w:lineRule="auto"/>
        <w:ind w:firstLine="567"/>
        <w:rPr>
          <w:rFonts w:ascii="Times New Roman" w:eastAsia="Times New Roman" w:hAnsi="Times New Roman" w:cs="Times New Roman"/>
          <w:sz w:val="28"/>
          <w:lang w:val="uk-UA"/>
        </w:rPr>
      </w:pPr>
      <w:r w:rsidRPr="00907B50">
        <w:rPr>
          <w:rFonts w:ascii="Times New Roman" w:eastAsia="Times New Roman" w:hAnsi="Times New Roman" w:cs="Times New Roman"/>
          <w:sz w:val="28"/>
          <w:lang w:val="uk-UA"/>
        </w:rPr>
        <w:t>з 1 квітня 2024 року – 8 000,0 грн.</w:t>
      </w:r>
    </w:p>
    <w:p w14:paraId="3827E15D" w14:textId="77777777" w:rsidR="00623312" w:rsidRPr="00907B50" w:rsidRDefault="00623312" w:rsidP="00623312">
      <w:pPr>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907B50">
        <w:rPr>
          <w:rFonts w:ascii="Times New Roman" w:eastAsia="Times New Roman" w:hAnsi="Times New Roman" w:cs="Times New Roman"/>
          <w:sz w:val="28"/>
          <w:szCs w:val="28"/>
          <w:lang w:val="uk-UA"/>
        </w:rPr>
        <w:t>Перелік об’єктів капітального ремонту, будівництва та реконструкції до Програми економічного і соціального розвитку м. Києва на 2024-2026 рік в частині 2024 року формувались переважно по об’єктах, що відповідають викликам та потребам військового часу, а також подоланню наслідків військової агресії російської федерації (зокрема будівництва, капітального ремонту найпростіших укриттів, захисних споруд цивільного захисту, капітального ремонту та відновлення пошкоджених об’єктів тощо).</w:t>
      </w:r>
    </w:p>
    <w:p w14:paraId="0A00F7FD" w14:textId="7994B418" w:rsidR="002529D7" w:rsidRPr="00907B50" w:rsidRDefault="002529D7" w:rsidP="005B143A">
      <w:pPr>
        <w:spacing w:after="0" w:line="240" w:lineRule="auto"/>
        <w:jc w:val="both"/>
        <w:rPr>
          <w:rFonts w:ascii="Times New Roman" w:eastAsia="Times New Roman" w:hAnsi="Times New Roman" w:cs="Times New Roman"/>
          <w:sz w:val="28"/>
          <w:szCs w:val="28"/>
          <w:lang w:val="uk-UA"/>
        </w:rPr>
      </w:pPr>
    </w:p>
    <w:p w14:paraId="13903D9E" w14:textId="1F9895A4" w:rsidR="001440B1" w:rsidRPr="00907B50" w:rsidRDefault="001440B1" w:rsidP="00ED0401">
      <w:pPr>
        <w:spacing w:after="0" w:line="240" w:lineRule="auto"/>
        <w:ind w:firstLine="567"/>
        <w:jc w:val="both"/>
        <w:rPr>
          <w:rFonts w:ascii="Times New Roman" w:eastAsia="Times New Roman" w:hAnsi="Times New Roman" w:cs="Times New Roman"/>
          <w:sz w:val="28"/>
          <w:szCs w:val="28"/>
          <w:lang w:val="uk-UA"/>
        </w:rPr>
      </w:pPr>
    </w:p>
    <w:p w14:paraId="1AA467BA" w14:textId="77777777" w:rsidR="00D13504" w:rsidRPr="00907B50" w:rsidRDefault="00D13504" w:rsidP="004608A7">
      <w:pPr>
        <w:rPr>
          <w:rFonts w:ascii="Times New Roman" w:eastAsia="Times New Roman" w:hAnsi="Times New Roman" w:cs="Times New Roman"/>
          <w:sz w:val="28"/>
          <w:szCs w:val="28"/>
          <w:lang w:val="uk-UA"/>
        </w:rPr>
        <w:sectPr w:rsidR="00D13504" w:rsidRPr="00907B50">
          <w:footerReference w:type="default" r:id="rId11"/>
          <w:pgSz w:w="11906" w:h="16838"/>
          <w:pgMar w:top="850" w:right="850" w:bottom="850" w:left="1417" w:header="708" w:footer="555" w:gutter="0"/>
          <w:pgNumType w:start="1"/>
          <w:cols w:space="720"/>
          <w:titlePg/>
        </w:sectPr>
      </w:pPr>
    </w:p>
    <w:p w14:paraId="0005EEF6" w14:textId="3D372DC4" w:rsidR="000D3BB1" w:rsidRPr="00907B50" w:rsidRDefault="000D3BB1" w:rsidP="000E0851">
      <w:pPr>
        <w:spacing w:after="0" w:line="240" w:lineRule="auto"/>
        <w:jc w:val="center"/>
        <w:rPr>
          <w:rFonts w:ascii="Bahnschrift" w:eastAsia="Times New Roman" w:hAnsi="Bahnschrift" w:cs="Times New Roman"/>
          <w:b/>
          <w:sz w:val="32"/>
          <w:szCs w:val="28"/>
          <w:lang w:val="uk-UA"/>
        </w:rPr>
      </w:pPr>
      <w:r w:rsidRPr="00907B50">
        <w:rPr>
          <w:rFonts w:ascii="Bahnschrift" w:eastAsia="Times New Roman" w:hAnsi="Bahnschrift" w:cs="Times New Roman"/>
          <w:b/>
          <w:sz w:val="32"/>
          <w:szCs w:val="28"/>
          <w:lang w:val="uk-UA"/>
        </w:rPr>
        <w:lastRenderedPageBreak/>
        <w:t>ІІ.</w:t>
      </w:r>
      <w:r w:rsidR="00393CD3" w:rsidRPr="00907B50">
        <w:rPr>
          <w:rFonts w:ascii="Bahnschrift" w:eastAsia="Times New Roman" w:hAnsi="Bahnschrift" w:cs="Times New Roman"/>
          <w:b/>
          <w:sz w:val="32"/>
          <w:szCs w:val="28"/>
          <w:lang w:val="uk-UA"/>
        </w:rPr>
        <w:t xml:space="preserve"> </w:t>
      </w:r>
      <w:r w:rsidRPr="00907B50">
        <w:rPr>
          <w:rFonts w:ascii="Bahnschrift" w:eastAsia="Times New Roman" w:hAnsi="Bahnschrift" w:cs="Times New Roman"/>
          <w:b/>
          <w:sz w:val="32"/>
          <w:szCs w:val="28"/>
          <w:lang w:val="uk-UA"/>
        </w:rPr>
        <w:t>Організаційно-управлінська діяльність. Регламент роботи</w:t>
      </w:r>
    </w:p>
    <w:p w14:paraId="2E9FF22C" w14:textId="77777777" w:rsidR="000E0851" w:rsidRPr="00907B50" w:rsidRDefault="000E0851" w:rsidP="000E0851">
      <w:pPr>
        <w:spacing w:after="0" w:line="240" w:lineRule="auto"/>
        <w:jc w:val="center"/>
        <w:rPr>
          <w:rFonts w:ascii="Bahnschrift" w:eastAsia="Times New Roman" w:hAnsi="Bahnschrift" w:cs="Times New Roman"/>
          <w:sz w:val="24"/>
          <w:szCs w:val="28"/>
          <w:lang w:val="uk-UA"/>
        </w:rPr>
      </w:pPr>
    </w:p>
    <w:tbl>
      <w:tblPr>
        <w:tblStyle w:val="1c"/>
        <w:tblW w:w="5000" w:type="pct"/>
        <w:tblLook w:val="04A0" w:firstRow="1" w:lastRow="0" w:firstColumn="1" w:lastColumn="0" w:noHBand="0" w:noVBand="1"/>
      </w:tblPr>
      <w:tblGrid>
        <w:gridCol w:w="705"/>
        <w:gridCol w:w="2976"/>
        <w:gridCol w:w="3299"/>
        <w:gridCol w:w="2850"/>
        <w:gridCol w:w="3065"/>
        <w:gridCol w:w="2493"/>
      </w:tblGrid>
      <w:tr w:rsidR="005555F3" w:rsidRPr="00907B50" w14:paraId="1533A23D" w14:textId="77777777" w:rsidTr="00033BC5">
        <w:trPr>
          <w:trHeight w:val="486"/>
        </w:trPr>
        <w:tc>
          <w:tcPr>
            <w:tcW w:w="229" w:type="pct"/>
            <w:vMerge w:val="restart"/>
            <w:shd w:val="clear" w:color="auto" w:fill="F2F2F2" w:themeFill="background1" w:themeFillShade="F2"/>
            <w:textDirection w:val="btLr"/>
          </w:tcPr>
          <w:p w14:paraId="7EAD0125" w14:textId="77777777" w:rsidR="000D3BB1" w:rsidRPr="00907B50" w:rsidRDefault="000D3BB1" w:rsidP="000D3BB1">
            <w:pPr>
              <w:ind w:left="113" w:right="113"/>
              <w:jc w:val="center"/>
              <w:rPr>
                <w:rFonts w:ascii="Bahnschrift" w:hAnsi="Bahnschrift" w:cs="Times New Roman"/>
                <w:sz w:val="32"/>
                <w:szCs w:val="32"/>
                <w:lang w:val="uk-UA"/>
              </w:rPr>
            </w:pPr>
            <w:r w:rsidRPr="00907B50">
              <w:rPr>
                <w:rFonts w:ascii="Bahnschrift" w:hAnsi="Bahnschrift" w:cs="Times New Roman"/>
                <w:sz w:val="32"/>
                <w:szCs w:val="32"/>
                <w:lang w:val="uk-UA"/>
              </w:rPr>
              <w:t>Перший тиждень</w:t>
            </w:r>
          </w:p>
        </w:tc>
        <w:tc>
          <w:tcPr>
            <w:tcW w:w="967" w:type="pct"/>
            <w:shd w:val="clear" w:color="auto" w:fill="F2F2F2" w:themeFill="background1" w:themeFillShade="F2"/>
            <w:vAlign w:val="center"/>
          </w:tcPr>
          <w:p w14:paraId="4E11E7F8"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Понеділок</w:t>
            </w:r>
          </w:p>
        </w:tc>
        <w:tc>
          <w:tcPr>
            <w:tcW w:w="1072" w:type="pct"/>
            <w:shd w:val="clear" w:color="auto" w:fill="F2F2F2" w:themeFill="background1" w:themeFillShade="F2"/>
            <w:vAlign w:val="center"/>
          </w:tcPr>
          <w:p w14:paraId="1FFD02B7"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Вівторок</w:t>
            </w:r>
          </w:p>
        </w:tc>
        <w:tc>
          <w:tcPr>
            <w:tcW w:w="926" w:type="pct"/>
            <w:shd w:val="clear" w:color="auto" w:fill="F2F2F2" w:themeFill="background1" w:themeFillShade="F2"/>
            <w:vAlign w:val="center"/>
          </w:tcPr>
          <w:p w14:paraId="485DF65B"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Середа</w:t>
            </w:r>
          </w:p>
        </w:tc>
        <w:tc>
          <w:tcPr>
            <w:tcW w:w="996" w:type="pct"/>
            <w:shd w:val="clear" w:color="auto" w:fill="F2F2F2" w:themeFill="background1" w:themeFillShade="F2"/>
            <w:vAlign w:val="center"/>
          </w:tcPr>
          <w:p w14:paraId="57C0CCA9"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Четвер</w:t>
            </w:r>
          </w:p>
        </w:tc>
        <w:tc>
          <w:tcPr>
            <w:tcW w:w="810" w:type="pct"/>
            <w:shd w:val="clear" w:color="auto" w:fill="F2F2F2" w:themeFill="background1" w:themeFillShade="F2"/>
            <w:vAlign w:val="center"/>
          </w:tcPr>
          <w:p w14:paraId="1A7853CD"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П’ятниця</w:t>
            </w:r>
          </w:p>
        </w:tc>
      </w:tr>
      <w:tr w:rsidR="005555F3" w:rsidRPr="00907B50" w14:paraId="183EF461" w14:textId="77777777" w:rsidTr="00033BC5">
        <w:trPr>
          <w:trHeight w:val="5059"/>
        </w:trPr>
        <w:tc>
          <w:tcPr>
            <w:tcW w:w="229" w:type="pct"/>
            <w:vMerge/>
            <w:shd w:val="clear" w:color="auto" w:fill="F2F2F2" w:themeFill="background1" w:themeFillShade="F2"/>
          </w:tcPr>
          <w:p w14:paraId="78E3AB90" w14:textId="77777777" w:rsidR="000D3BB1" w:rsidRPr="00907B50" w:rsidRDefault="000D3BB1" w:rsidP="000D3BB1">
            <w:pPr>
              <w:jc w:val="center"/>
              <w:rPr>
                <w:rFonts w:ascii="Bahnschrift" w:hAnsi="Bahnschrift" w:cs="Times New Roman"/>
                <w:sz w:val="32"/>
                <w:szCs w:val="32"/>
                <w:lang w:val="uk-UA"/>
              </w:rPr>
            </w:pPr>
          </w:p>
        </w:tc>
        <w:tc>
          <w:tcPr>
            <w:tcW w:w="967" w:type="pct"/>
          </w:tcPr>
          <w:p w14:paraId="5FBBB9B5" w14:textId="77777777" w:rsidR="00F82EE7"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Апаратна нарада </w:t>
            </w:r>
          </w:p>
          <w:p w14:paraId="5139B65D" w14:textId="0B18A0C5"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 директорові Департаменту освіти і науки</w:t>
            </w:r>
          </w:p>
          <w:p w14:paraId="11F8494E" w14:textId="77777777" w:rsidR="00F82EE7" w:rsidRPr="00907B50" w:rsidRDefault="00F82EE7" w:rsidP="00F82EE7">
            <w:pPr>
              <w:jc w:val="center"/>
              <w:rPr>
                <w:rFonts w:ascii="Times New Roman" w:hAnsi="Times New Roman" w:cs="Times New Roman"/>
                <w:sz w:val="24"/>
                <w:szCs w:val="28"/>
                <w:lang w:val="uk-UA"/>
              </w:rPr>
            </w:pPr>
          </w:p>
          <w:p w14:paraId="509CD135" w14:textId="77777777" w:rsidR="0016397E" w:rsidRPr="00907B50" w:rsidRDefault="0016397E" w:rsidP="0016397E">
            <w:pPr>
              <w:jc w:val="center"/>
              <w:rPr>
                <w:rFonts w:ascii="Times New Roman" w:hAnsi="Times New Roman" w:cs="Times New Roman"/>
                <w:sz w:val="16"/>
                <w:szCs w:val="28"/>
                <w:lang w:val="uk-UA"/>
              </w:rPr>
            </w:pPr>
            <w:r w:rsidRPr="00907B50">
              <w:rPr>
                <w:rFonts w:ascii="Times New Roman" w:hAnsi="Times New Roman" w:cs="Times New Roman"/>
                <w:sz w:val="16"/>
                <w:szCs w:val="28"/>
                <w:lang w:val="uk-UA"/>
              </w:rPr>
              <w:t>--------------------------------------------</w:t>
            </w:r>
          </w:p>
          <w:p w14:paraId="78B07A1D" w14:textId="77777777" w:rsidR="00F82EE7" w:rsidRPr="00907B50" w:rsidRDefault="00F82EE7" w:rsidP="00F82EE7">
            <w:pPr>
              <w:jc w:val="center"/>
              <w:rPr>
                <w:rFonts w:ascii="Times New Roman" w:hAnsi="Times New Roman" w:cs="Times New Roman"/>
                <w:sz w:val="28"/>
                <w:szCs w:val="28"/>
                <w:lang w:val="uk-UA"/>
              </w:rPr>
            </w:pPr>
          </w:p>
          <w:p w14:paraId="0B2C62A7" w14:textId="77777777" w:rsidR="00F82EE7"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Нарада із заступниками начальників </w:t>
            </w:r>
            <w:r w:rsidR="00F82EE7" w:rsidRPr="00907B50">
              <w:rPr>
                <w:rFonts w:ascii="Times New Roman" w:hAnsi="Times New Roman" w:cs="Times New Roman"/>
                <w:sz w:val="28"/>
                <w:szCs w:val="28"/>
                <w:lang w:val="uk-UA"/>
              </w:rPr>
              <w:t>управлінь освіти районних в місті Києві державних адміністрацій</w:t>
            </w:r>
            <w:r w:rsidRPr="00907B50">
              <w:rPr>
                <w:rFonts w:ascii="Times New Roman" w:hAnsi="Times New Roman" w:cs="Times New Roman"/>
                <w:sz w:val="28"/>
                <w:szCs w:val="28"/>
                <w:lang w:val="uk-UA"/>
              </w:rPr>
              <w:t xml:space="preserve"> з питань виховної роботи </w:t>
            </w:r>
          </w:p>
          <w:p w14:paraId="179D8B3C" w14:textId="02A708CB"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4"/>
                <w:szCs w:val="28"/>
                <w:lang w:val="uk-UA"/>
              </w:rPr>
              <w:t>(за потреби)</w:t>
            </w:r>
          </w:p>
        </w:tc>
        <w:tc>
          <w:tcPr>
            <w:tcW w:w="1072" w:type="pct"/>
          </w:tcPr>
          <w:p w14:paraId="65671DA2" w14:textId="26DA83FA" w:rsidR="00F82EE7"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директором</w:t>
            </w:r>
            <w:r w:rsidR="00F82EE7" w:rsidRPr="00907B50">
              <w:rPr>
                <w:rFonts w:ascii="Times New Roman" w:hAnsi="Times New Roman" w:cs="Times New Roman"/>
                <w:sz w:val="28"/>
                <w:szCs w:val="28"/>
                <w:lang w:val="uk-UA"/>
              </w:rPr>
              <w:t xml:space="preserve"> </w:t>
            </w:r>
            <w:r w:rsidR="00A02D05" w:rsidRPr="00907B50">
              <w:rPr>
                <w:rFonts w:ascii="Times New Roman" w:hAnsi="Times New Roman" w:cs="Times New Roman"/>
                <w:sz w:val="28"/>
                <w:szCs w:val="28"/>
                <w:lang w:val="uk-UA"/>
              </w:rPr>
              <w:t>Департаменту</w:t>
            </w:r>
          </w:p>
          <w:p w14:paraId="11F32EC7" w14:textId="4AC5162B"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w:t>
            </w:r>
            <w:r w:rsidR="00A02D05" w:rsidRPr="00907B50">
              <w:rPr>
                <w:rFonts w:ascii="Times New Roman" w:hAnsi="Times New Roman" w:cs="Times New Roman"/>
                <w:sz w:val="28"/>
                <w:szCs w:val="28"/>
                <w:lang w:val="uk-UA"/>
              </w:rPr>
              <w:t>и</w:t>
            </w:r>
          </w:p>
          <w:p w14:paraId="395641B0" w14:textId="77777777" w:rsidR="000D3BB1" w:rsidRPr="00907B50" w:rsidRDefault="000D3BB1" w:rsidP="000D3BB1">
            <w:pPr>
              <w:jc w:val="both"/>
              <w:rPr>
                <w:rFonts w:ascii="Times New Roman" w:hAnsi="Times New Roman" w:cs="Times New Roman"/>
                <w:sz w:val="28"/>
                <w:szCs w:val="28"/>
                <w:lang w:val="uk-UA"/>
              </w:rPr>
            </w:pPr>
          </w:p>
        </w:tc>
        <w:tc>
          <w:tcPr>
            <w:tcW w:w="926" w:type="pct"/>
          </w:tcPr>
          <w:p w14:paraId="4323C63D" w14:textId="77777777" w:rsidR="00F82EE7"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Прийом громадян заступником директора </w:t>
            </w:r>
          </w:p>
          <w:p w14:paraId="7480E8A6" w14:textId="2071704E" w:rsidR="00F82EE7" w:rsidRPr="00907B50" w:rsidRDefault="00F82EE7"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Д</w:t>
            </w:r>
            <w:r w:rsidR="00A02D05" w:rsidRPr="00907B50">
              <w:rPr>
                <w:rFonts w:ascii="Times New Roman" w:hAnsi="Times New Roman" w:cs="Times New Roman"/>
                <w:sz w:val="28"/>
                <w:szCs w:val="28"/>
                <w:lang w:val="uk-UA"/>
              </w:rPr>
              <w:t>епартаменту</w:t>
            </w:r>
          </w:p>
          <w:p w14:paraId="3D22DC06" w14:textId="2C00FE79"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w:t>
            </w:r>
            <w:r w:rsidR="00F82EE7" w:rsidRPr="00907B50">
              <w:rPr>
                <w:rFonts w:ascii="Times New Roman" w:hAnsi="Times New Roman" w:cs="Times New Roman"/>
                <w:sz w:val="28"/>
                <w:szCs w:val="28"/>
                <w:lang w:val="uk-UA"/>
              </w:rPr>
              <w:t>и</w:t>
            </w:r>
          </w:p>
          <w:p w14:paraId="7B3C3A7D" w14:textId="77777777" w:rsidR="0016397E" w:rsidRPr="00907B50" w:rsidRDefault="0016397E" w:rsidP="00F82EE7">
            <w:pPr>
              <w:jc w:val="center"/>
              <w:rPr>
                <w:rFonts w:ascii="Times New Roman" w:hAnsi="Times New Roman" w:cs="Times New Roman"/>
                <w:sz w:val="28"/>
                <w:szCs w:val="28"/>
                <w:lang w:val="uk-UA"/>
              </w:rPr>
            </w:pPr>
          </w:p>
          <w:p w14:paraId="69A4DC67" w14:textId="77777777" w:rsidR="0016397E" w:rsidRPr="00907B50" w:rsidRDefault="0016397E" w:rsidP="0016397E">
            <w:pPr>
              <w:jc w:val="center"/>
              <w:rPr>
                <w:rFonts w:ascii="Times New Roman" w:hAnsi="Times New Roman" w:cs="Times New Roman"/>
                <w:sz w:val="16"/>
                <w:szCs w:val="28"/>
                <w:lang w:val="uk-UA"/>
              </w:rPr>
            </w:pPr>
            <w:r w:rsidRPr="00907B50">
              <w:rPr>
                <w:rFonts w:ascii="Times New Roman" w:hAnsi="Times New Roman" w:cs="Times New Roman"/>
                <w:sz w:val="16"/>
                <w:szCs w:val="28"/>
                <w:lang w:val="uk-UA"/>
              </w:rPr>
              <w:t>--------------------------------------------</w:t>
            </w:r>
          </w:p>
          <w:p w14:paraId="1D208DF1" w14:textId="77777777" w:rsidR="00F82EE7" w:rsidRPr="00907B50" w:rsidRDefault="00F82EE7" w:rsidP="00F82EE7">
            <w:pPr>
              <w:jc w:val="center"/>
              <w:rPr>
                <w:rFonts w:ascii="Times New Roman" w:hAnsi="Times New Roman" w:cs="Times New Roman"/>
                <w:sz w:val="28"/>
                <w:szCs w:val="28"/>
                <w:lang w:val="uk-UA"/>
              </w:rPr>
            </w:pPr>
          </w:p>
          <w:p w14:paraId="48D5A494" w14:textId="7A5B56DE"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Нарада з начальниками управлінь освіти районних в місті Києві державних адміністрацій</w:t>
            </w:r>
          </w:p>
        </w:tc>
        <w:tc>
          <w:tcPr>
            <w:tcW w:w="996" w:type="pct"/>
          </w:tcPr>
          <w:p w14:paraId="08A527EB" w14:textId="760F53D3" w:rsidR="00F82EE7"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заступником директора – начальником управління ка</w:t>
            </w:r>
            <w:r w:rsidR="00A02D05" w:rsidRPr="00907B50">
              <w:rPr>
                <w:rFonts w:ascii="Times New Roman" w:hAnsi="Times New Roman" w:cs="Times New Roman"/>
                <w:sz w:val="28"/>
                <w:szCs w:val="28"/>
                <w:lang w:val="uk-UA"/>
              </w:rPr>
              <w:t>пітальних видатків Департаменту</w:t>
            </w:r>
          </w:p>
          <w:p w14:paraId="47179828" w14:textId="67F900D0"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w:t>
            </w:r>
            <w:r w:rsidR="00F82EE7" w:rsidRPr="00907B50">
              <w:rPr>
                <w:rFonts w:ascii="Times New Roman" w:hAnsi="Times New Roman" w:cs="Times New Roman"/>
                <w:sz w:val="28"/>
                <w:szCs w:val="28"/>
                <w:lang w:val="uk-UA"/>
              </w:rPr>
              <w:t>и</w:t>
            </w:r>
          </w:p>
          <w:p w14:paraId="6F3520ED" w14:textId="77777777" w:rsidR="000D3BB1" w:rsidRPr="00907B50" w:rsidRDefault="000D3BB1" w:rsidP="000D3BB1">
            <w:pPr>
              <w:jc w:val="center"/>
              <w:rPr>
                <w:rFonts w:ascii="Times New Roman" w:hAnsi="Times New Roman" w:cs="Times New Roman"/>
                <w:sz w:val="28"/>
                <w:szCs w:val="28"/>
                <w:lang w:val="uk-UA"/>
              </w:rPr>
            </w:pPr>
          </w:p>
        </w:tc>
        <w:tc>
          <w:tcPr>
            <w:tcW w:w="810" w:type="pct"/>
          </w:tcPr>
          <w:p w14:paraId="643D219A" w14:textId="42F91074"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першим заступником директора Департаменту освіти і наук</w:t>
            </w:r>
            <w:r w:rsidR="00F82EE7" w:rsidRPr="00907B50">
              <w:rPr>
                <w:rFonts w:ascii="Times New Roman" w:hAnsi="Times New Roman" w:cs="Times New Roman"/>
                <w:sz w:val="28"/>
                <w:szCs w:val="28"/>
                <w:lang w:val="uk-UA"/>
              </w:rPr>
              <w:t>и</w:t>
            </w:r>
          </w:p>
        </w:tc>
      </w:tr>
      <w:tr w:rsidR="005555F3" w:rsidRPr="00907B50" w14:paraId="19F5956F" w14:textId="77777777" w:rsidTr="00033BC5">
        <w:trPr>
          <w:trHeight w:val="3689"/>
        </w:trPr>
        <w:tc>
          <w:tcPr>
            <w:tcW w:w="229" w:type="pct"/>
            <w:shd w:val="clear" w:color="auto" w:fill="F2F2F2" w:themeFill="background1" w:themeFillShade="F2"/>
            <w:textDirection w:val="btLr"/>
          </w:tcPr>
          <w:p w14:paraId="4231E223" w14:textId="77777777" w:rsidR="000D3BB1" w:rsidRPr="00907B50" w:rsidRDefault="000D3BB1" w:rsidP="000D3BB1">
            <w:pPr>
              <w:ind w:left="113" w:right="113"/>
              <w:jc w:val="center"/>
              <w:rPr>
                <w:rFonts w:ascii="Bahnschrift" w:hAnsi="Bahnschrift" w:cs="Times New Roman"/>
                <w:sz w:val="32"/>
                <w:szCs w:val="32"/>
                <w:lang w:val="uk-UA"/>
              </w:rPr>
            </w:pPr>
            <w:r w:rsidRPr="00907B50">
              <w:rPr>
                <w:rFonts w:ascii="Bahnschrift" w:hAnsi="Bahnschrift" w:cs="Times New Roman"/>
                <w:sz w:val="32"/>
                <w:szCs w:val="32"/>
                <w:lang w:val="uk-UA"/>
              </w:rPr>
              <w:t>Другий тиждень</w:t>
            </w:r>
          </w:p>
        </w:tc>
        <w:tc>
          <w:tcPr>
            <w:tcW w:w="967" w:type="pct"/>
          </w:tcPr>
          <w:p w14:paraId="7E80A23C" w14:textId="0D2A4D4E" w:rsidR="00F82EE7" w:rsidRPr="00907B50" w:rsidRDefault="00A02D05"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Апаратна нарада</w:t>
            </w:r>
          </w:p>
          <w:p w14:paraId="5B992CC5" w14:textId="5A75A4D0" w:rsidR="00F82EE7"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 директоро</w:t>
            </w:r>
            <w:r w:rsidR="00A02D05" w:rsidRPr="00907B50">
              <w:rPr>
                <w:rFonts w:ascii="Times New Roman" w:hAnsi="Times New Roman" w:cs="Times New Roman"/>
                <w:sz w:val="28"/>
                <w:szCs w:val="28"/>
                <w:lang w:val="uk-UA"/>
              </w:rPr>
              <w:t>ві Департаменту</w:t>
            </w:r>
          </w:p>
          <w:p w14:paraId="0CA7F37C" w14:textId="3FBD48A8"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науки</w:t>
            </w:r>
          </w:p>
        </w:tc>
        <w:tc>
          <w:tcPr>
            <w:tcW w:w="1072" w:type="pct"/>
          </w:tcPr>
          <w:p w14:paraId="41894240" w14:textId="69AE3B61" w:rsidR="00F82EE7"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Нарада із </w:t>
            </w:r>
            <w:r w:rsidR="00F82EE7" w:rsidRPr="00907B50">
              <w:rPr>
                <w:rFonts w:ascii="Times New Roman" w:hAnsi="Times New Roman" w:cs="Times New Roman"/>
                <w:sz w:val="28"/>
                <w:szCs w:val="28"/>
                <w:lang w:val="uk-UA"/>
              </w:rPr>
              <w:t>заступниками началь</w:t>
            </w:r>
            <w:r w:rsidR="00A02D05" w:rsidRPr="00907B50">
              <w:rPr>
                <w:rFonts w:ascii="Times New Roman" w:hAnsi="Times New Roman" w:cs="Times New Roman"/>
                <w:sz w:val="28"/>
                <w:szCs w:val="28"/>
                <w:lang w:val="uk-UA"/>
              </w:rPr>
              <w:t>ників управлінь освіти районних</w:t>
            </w:r>
          </w:p>
          <w:p w14:paraId="53451E6F" w14:textId="6CB068B7" w:rsidR="0016397E" w:rsidRPr="00907B50" w:rsidRDefault="00F82EE7"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в місті Києві державних адміністрацій з питань</w:t>
            </w:r>
            <w:r w:rsidR="00A02D05" w:rsidRPr="00907B50">
              <w:rPr>
                <w:rFonts w:ascii="Times New Roman" w:hAnsi="Times New Roman" w:cs="Times New Roman"/>
                <w:sz w:val="28"/>
                <w:szCs w:val="28"/>
                <w:lang w:val="uk-UA"/>
              </w:rPr>
              <w:t xml:space="preserve"> загальної середньої освіти</w:t>
            </w:r>
          </w:p>
          <w:p w14:paraId="22348B07" w14:textId="26BA4711"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4"/>
                <w:szCs w:val="28"/>
                <w:lang w:val="uk-UA"/>
              </w:rPr>
              <w:t>(за потреби)</w:t>
            </w:r>
          </w:p>
        </w:tc>
        <w:tc>
          <w:tcPr>
            <w:tcW w:w="926" w:type="pct"/>
          </w:tcPr>
          <w:p w14:paraId="51031170" w14:textId="335E6122" w:rsidR="00F82EE7"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зас</w:t>
            </w:r>
            <w:r w:rsidR="00A02D05" w:rsidRPr="00907B50">
              <w:rPr>
                <w:rFonts w:ascii="Times New Roman" w:hAnsi="Times New Roman" w:cs="Times New Roman"/>
                <w:sz w:val="28"/>
                <w:szCs w:val="28"/>
                <w:lang w:val="uk-UA"/>
              </w:rPr>
              <w:t>тупником директора Департаменту</w:t>
            </w:r>
          </w:p>
          <w:p w14:paraId="54C6611C" w14:textId="49BF7547"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науки</w:t>
            </w:r>
          </w:p>
        </w:tc>
        <w:tc>
          <w:tcPr>
            <w:tcW w:w="996" w:type="pct"/>
          </w:tcPr>
          <w:p w14:paraId="758367A8" w14:textId="58FACCCD" w:rsidR="00F82EE7"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заступником директора – начальником управління ка</w:t>
            </w:r>
            <w:r w:rsidR="00A02D05" w:rsidRPr="00907B50">
              <w:rPr>
                <w:rFonts w:ascii="Times New Roman" w:hAnsi="Times New Roman" w:cs="Times New Roman"/>
                <w:sz w:val="28"/>
                <w:szCs w:val="28"/>
                <w:lang w:val="uk-UA"/>
              </w:rPr>
              <w:t>пітальних видатків Департаменту</w:t>
            </w:r>
          </w:p>
          <w:p w14:paraId="34023BD4" w14:textId="6B13E6A0"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науки</w:t>
            </w:r>
          </w:p>
        </w:tc>
        <w:tc>
          <w:tcPr>
            <w:tcW w:w="810" w:type="pct"/>
          </w:tcPr>
          <w:p w14:paraId="54BE0C95" w14:textId="77777777" w:rsidR="000D3BB1" w:rsidRPr="00907B50" w:rsidRDefault="000D3BB1" w:rsidP="00F82EE7">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першим заступником директора Департаменту освіти і науки</w:t>
            </w:r>
          </w:p>
        </w:tc>
      </w:tr>
      <w:tr w:rsidR="005555F3" w:rsidRPr="00907B50" w14:paraId="3AD4E281" w14:textId="77777777" w:rsidTr="00033BC5">
        <w:trPr>
          <w:trHeight w:val="421"/>
        </w:trPr>
        <w:tc>
          <w:tcPr>
            <w:tcW w:w="229" w:type="pct"/>
            <w:vMerge w:val="restart"/>
            <w:shd w:val="clear" w:color="auto" w:fill="F2F2F2" w:themeFill="background1" w:themeFillShade="F2"/>
            <w:textDirection w:val="btLr"/>
          </w:tcPr>
          <w:p w14:paraId="7D728CFA" w14:textId="77777777" w:rsidR="000D3BB1" w:rsidRPr="00907B50" w:rsidRDefault="000D3BB1" w:rsidP="000D3BB1">
            <w:pPr>
              <w:ind w:left="113" w:right="113"/>
              <w:jc w:val="center"/>
              <w:rPr>
                <w:rFonts w:ascii="Bahnschrift" w:hAnsi="Bahnschrift" w:cs="Times New Roman"/>
                <w:sz w:val="32"/>
                <w:szCs w:val="32"/>
                <w:lang w:val="uk-UA"/>
              </w:rPr>
            </w:pPr>
            <w:r w:rsidRPr="00907B50">
              <w:rPr>
                <w:rFonts w:ascii="Bahnschrift" w:hAnsi="Bahnschrift" w:cs="Times New Roman"/>
                <w:sz w:val="32"/>
                <w:szCs w:val="32"/>
                <w:lang w:val="uk-UA"/>
              </w:rPr>
              <w:lastRenderedPageBreak/>
              <w:t>Третій тиждень</w:t>
            </w:r>
          </w:p>
        </w:tc>
        <w:tc>
          <w:tcPr>
            <w:tcW w:w="967" w:type="pct"/>
            <w:shd w:val="clear" w:color="auto" w:fill="F2F2F2" w:themeFill="background1" w:themeFillShade="F2"/>
            <w:vAlign w:val="center"/>
          </w:tcPr>
          <w:p w14:paraId="2E9741DE"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Понеділок</w:t>
            </w:r>
          </w:p>
        </w:tc>
        <w:tc>
          <w:tcPr>
            <w:tcW w:w="1072" w:type="pct"/>
            <w:shd w:val="clear" w:color="auto" w:fill="F2F2F2" w:themeFill="background1" w:themeFillShade="F2"/>
            <w:vAlign w:val="center"/>
          </w:tcPr>
          <w:p w14:paraId="7BC69C9D"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Вівторок</w:t>
            </w:r>
          </w:p>
        </w:tc>
        <w:tc>
          <w:tcPr>
            <w:tcW w:w="926" w:type="pct"/>
            <w:shd w:val="clear" w:color="auto" w:fill="F2F2F2" w:themeFill="background1" w:themeFillShade="F2"/>
            <w:vAlign w:val="center"/>
          </w:tcPr>
          <w:p w14:paraId="0D73315E"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Середа</w:t>
            </w:r>
          </w:p>
        </w:tc>
        <w:tc>
          <w:tcPr>
            <w:tcW w:w="996" w:type="pct"/>
            <w:shd w:val="clear" w:color="auto" w:fill="F2F2F2" w:themeFill="background1" w:themeFillShade="F2"/>
            <w:vAlign w:val="center"/>
          </w:tcPr>
          <w:p w14:paraId="1739A038"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Четвер</w:t>
            </w:r>
          </w:p>
        </w:tc>
        <w:tc>
          <w:tcPr>
            <w:tcW w:w="810" w:type="pct"/>
            <w:shd w:val="clear" w:color="auto" w:fill="F2F2F2" w:themeFill="background1" w:themeFillShade="F2"/>
            <w:vAlign w:val="center"/>
          </w:tcPr>
          <w:p w14:paraId="18C4393F" w14:textId="77777777" w:rsidR="000D3BB1" w:rsidRPr="00907B50" w:rsidRDefault="000D3BB1" w:rsidP="000E0851">
            <w:pPr>
              <w:jc w:val="center"/>
              <w:rPr>
                <w:rFonts w:ascii="Bahnschrift" w:hAnsi="Bahnschrift" w:cs="Times New Roman"/>
                <w:sz w:val="32"/>
                <w:szCs w:val="32"/>
                <w:lang w:val="uk-UA"/>
              </w:rPr>
            </w:pPr>
            <w:r w:rsidRPr="00907B50">
              <w:rPr>
                <w:rFonts w:ascii="Bahnschrift" w:hAnsi="Bahnschrift" w:cs="Times New Roman"/>
                <w:sz w:val="32"/>
                <w:szCs w:val="32"/>
                <w:lang w:val="uk-UA"/>
              </w:rPr>
              <w:t>П’ятниця</w:t>
            </w:r>
          </w:p>
        </w:tc>
      </w:tr>
      <w:tr w:rsidR="005555F3" w:rsidRPr="00907B50" w14:paraId="4D967E49" w14:textId="77777777" w:rsidTr="00033BC5">
        <w:trPr>
          <w:trHeight w:val="5105"/>
        </w:trPr>
        <w:tc>
          <w:tcPr>
            <w:tcW w:w="229" w:type="pct"/>
            <w:vMerge/>
            <w:shd w:val="clear" w:color="auto" w:fill="F2F2F2" w:themeFill="background1" w:themeFillShade="F2"/>
          </w:tcPr>
          <w:p w14:paraId="140246AF" w14:textId="77777777" w:rsidR="000D3BB1" w:rsidRPr="00907B50" w:rsidRDefault="000D3BB1" w:rsidP="000D3BB1">
            <w:pPr>
              <w:jc w:val="center"/>
              <w:rPr>
                <w:rFonts w:ascii="Bahnschrift" w:hAnsi="Bahnschrift" w:cs="Times New Roman"/>
                <w:sz w:val="32"/>
                <w:szCs w:val="32"/>
                <w:lang w:val="uk-UA"/>
              </w:rPr>
            </w:pPr>
          </w:p>
        </w:tc>
        <w:tc>
          <w:tcPr>
            <w:tcW w:w="967" w:type="pct"/>
          </w:tcPr>
          <w:p w14:paraId="66484A46" w14:textId="62EB4140" w:rsidR="0016397E" w:rsidRPr="00907B50" w:rsidRDefault="00A02D05"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Апаратна нарада</w:t>
            </w:r>
          </w:p>
          <w:p w14:paraId="4F584149" w14:textId="7A7ABEA7" w:rsidR="0016397E" w:rsidRPr="00907B50" w:rsidRDefault="00A02D05"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 директорові Департаменту</w:t>
            </w:r>
          </w:p>
          <w:p w14:paraId="365E568E" w14:textId="7E5649C0"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науки</w:t>
            </w:r>
          </w:p>
          <w:p w14:paraId="5C2B5B27" w14:textId="77777777" w:rsidR="000D3BB1" w:rsidRPr="00907B50" w:rsidRDefault="000D3BB1" w:rsidP="000D3BB1">
            <w:pPr>
              <w:jc w:val="center"/>
              <w:rPr>
                <w:rFonts w:ascii="Times New Roman" w:hAnsi="Times New Roman" w:cs="Times New Roman"/>
                <w:sz w:val="28"/>
                <w:szCs w:val="28"/>
                <w:lang w:val="uk-UA"/>
              </w:rPr>
            </w:pPr>
          </w:p>
          <w:p w14:paraId="0654D1A5" w14:textId="77777777" w:rsidR="000D3BB1" w:rsidRPr="00907B50" w:rsidRDefault="000D3BB1" w:rsidP="000D3BB1">
            <w:pPr>
              <w:jc w:val="center"/>
              <w:rPr>
                <w:rFonts w:ascii="Times New Roman" w:hAnsi="Times New Roman" w:cs="Times New Roman"/>
                <w:sz w:val="28"/>
                <w:szCs w:val="28"/>
                <w:lang w:val="uk-UA"/>
              </w:rPr>
            </w:pPr>
          </w:p>
          <w:p w14:paraId="7EFB5EAF" w14:textId="77777777" w:rsidR="000D3BB1" w:rsidRPr="00907B50" w:rsidRDefault="000D3BB1" w:rsidP="000D3BB1">
            <w:pPr>
              <w:jc w:val="center"/>
              <w:rPr>
                <w:rFonts w:ascii="Times New Roman" w:hAnsi="Times New Roman" w:cs="Times New Roman"/>
                <w:sz w:val="28"/>
                <w:szCs w:val="28"/>
                <w:lang w:val="uk-UA"/>
              </w:rPr>
            </w:pPr>
          </w:p>
          <w:p w14:paraId="0C6C652D" w14:textId="77777777" w:rsidR="000D3BB1" w:rsidRPr="00907B50" w:rsidRDefault="000D3BB1" w:rsidP="000D3BB1">
            <w:pPr>
              <w:jc w:val="center"/>
              <w:rPr>
                <w:rFonts w:ascii="Times New Roman" w:hAnsi="Times New Roman" w:cs="Times New Roman"/>
                <w:sz w:val="28"/>
                <w:szCs w:val="28"/>
                <w:lang w:val="uk-UA"/>
              </w:rPr>
            </w:pPr>
          </w:p>
          <w:p w14:paraId="35721DBB" w14:textId="77777777" w:rsidR="000D3BB1" w:rsidRPr="00907B50" w:rsidRDefault="000D3BB1" w:rsidP="000D3BB1">
            <w:pPr>
              <w:jc w:val="center"/>
              <w:rPr>
                <w:rFonts w:ascii="Times New Roman" w:hAnsi="Times New Roman" w:cs="Times New Roman"/>
                <w:sz w:val="28"/>
                <w:szCs w:val="28"/>
                <w:lang w:val="uk-UA"/>
              </w:rPr>
            </w:pPr>
          </w:p>
          <w:p w14:paraId="75EB531E" w14:textId="77777777" w:rsidR="000D3BB1" w:rsidRPr="00907B50" w:rsidRDefault="000D3BB1" w:rsidP="000D3BB1">
            <w:pPr>
              <w:jc w:val="center"/>
              <w:rPr>
                <w:rFonts w:ascii="Times New Roman" w:hAnsi="Times New Roman" w:cs="Times New Roman"/>
                <w:sz w:val="28"/>
                <w:szCs w:val="28"/>
                <w:lang w:val="uk-UA"/>
              </w:rPr>
            </w:pPr>
          </w:p>
          <w:p w14:paraId="5FE08AFA" w14:textId="77777777" w:rsidR="000D3BB1" w:rsidRPr="00907B50" w:rsidRDefault="000D3BB1" w:rsidP="000D3BB1">
            <w:pPr>
              <w:jc w:val="center"/>
              <w:rPr>
                <w:rFonts w:ascii="Times New Roman" w:hAnsi="Times New Roman" w:cs="Times New Roman"/>
                <w:sz w:val="28"/>
                <w:szCs w:val="28"/>
                <w:lang w:val="uk-UA"/>
              </w:rPr>
            </w:pPr>
          </w:p>
          <w:p w14:paraId="44407402" w14:textId="77777777" w:rsidR="000D3BB1" w:rsidRPr="00907B50" w:rsidRDefault="000D3BB1" w:rsidP="000D3BB1">
            <w:pPr>
              <w:jc w:val="center"/>
              <w:rPr>
                <w:rFonts w:ascii="Times New Roman" w:hAnsi="Times New Roman" w:cs="Times New Roman"/>
                <w:sz w:val="28"/>
                <w:szCs w:val="28"/>
                <w:lang w:val="uk-UA"/>
              </w:rPr>
            </w:pPr>
          </w:p>
          <w:p w14:paraId="77AF4CBC" w14:textId="77777777" w:rsidR="000D3BB1" w:rsidRPr="00907B50" w:rsidRDefault="000D3BB1" w:rsidP="000D3BB1">
            <w:pPr>
              <w:jc w:val="center"/>
              <w:rPr>
                <w:rFonts w:ascii="Times New Roman" w:hAnsi="Times New Roman" w:cs="Times New Roman"/>
                <w:sz w:val="28"/>
                <w:szCs w:val="28"/>
                <w:lang w:val="uk-UA"/>
              </w:rPr>
            </w:pPr>
          </w:p>
        </w:tc>
        <w:tc>
          <w:tcPr>
            <w:tcW w:w="1072" w:type="pct"/>
          </w:tcPr>
          <w:p w14:paraId="7013EE4C" w14:textId="52B5AC75" w:rsidR="0016397E"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w:t>
            </w:r>
            <w:r w:rsidR="00A02D05" w:rsidRPr="00907B50">
              <w:rPr>
                <w:rFonts w:ascii="Times New Roman" w:hAnsi="Times New Roman" w:cs="Times New Roman"/>
                <w:sz w:val="28"/>
                <w:szCs w:val="28"/>
                <w:lang w:val="uk-UA"/>
              </w:rPr>
              <w:t>ромадян директором Департаменту</w:t>
            </w:r>
          </w:p>
          <w:p w14:paraId="1B1FCA9A" w14:textId="47A9BBFD"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w:t>
            </w:r>
            <w:r w:rsidR="0016397E" w:rsidRPr="00907B50">
              <w:rPr>
                <w:rFonts w:ascii="Times New Roman" w:hAnsi="Times New Roman" w:cs="Times New Roman"/>
                <w:sz w:val="28"/>
                <w:szCs w:val="28"/>
                <w:lang w:val="uk-UA"/>
              </w:rPr>
              <w:t>и</w:t>
            </w:r>
          </w:p>
          <w:p w14:paraId="2DAC24A1" w14:textId="77777777" w:rsidR="000D3BB1" w:rsidRPr="00907B50" w:rsidRDefault="000D3BB1" w:rsidP="000D3BB1">
            <w:pPr>
              <w:jc w:val="both"/>
              <w:rPr>
                <w:rFonts w:ascii="Times New Roman" w:hAnsi="Times New Roman" w:cs="Times New Roman"/>
                <w:sz w:val="28"/>
                <w:szCs w:val="28"/>
                <w:lang w:val="uk-UA"/>
              </w:rPr>
            </w:pPr>
          </w:p>
        </w:tc>
        <w:tc>
          <w:tcPr>
            <w:tcW w:w="926" w:type="pct"/>
          </w:tcPr>
          <w:p w14:paraId="4005EE2F" w14:textId="02BAB5DB"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заступником директора Департаменту освіти і наук</w:t>
            </w:r>
            <w:r w:rsidR="0016397E" w:rsidRPr="00907B50">
              <w:rPr>
                <w:rFonts w:ascii="Times New Roman" w:hAnsi="Times New Roman" w:cs="Times New Roman"/>
                <w:sz w:val="28"/>
                <w:szCs w:val="28"/>
                <w:lang w:val="uk-UA"/>
              </w:rPr>
              <w:t>и</w:t>
            </w:r>
          </w:p>
          <w:p w14:paraId="44942D2D" w14:textId="3F96871B" w:rsidR="0016397E" w:rsidRPr="00907B50" w:rsidRDefault="0016397E" w:rsidP="0016397E">
            <w:pPr>
              <w:jc w:val="center"/>
              <w:rPr>
                <w:rFonts w:ascii="Times New Roman" w:hAnsi="Times New Roman" w:cs="Times New Roman"/>
                <w:sz w:val="24"/>
                <w:szCs w:val="28"/>
                <w:lang w:val="uk-UA"/>
              </w:rPr>
            </w:pPr>
          </w:p>
          <w:p w14:paraId="6A3818DC" w14:textId="77777777" w:rsidR="0016397E" w:rsidRPr="00907B50" w:rsidRDefault="0016397E" w:rsidP="0016397E">
            <w:pPr>
              <w:jc w:val="center"/>
              <w:rPr>
                <w:rFonts w:ascii="Times New Roman" w:hAnsi="Times New Roman" w:cs="Times New Roman"/>
                <w:sz w:val="16"/>
                <w:szCs w:val="28"/>
                <w:lang w:val="uk-UA"/>
              </w:rPr>
            </w:pPr>
            <w:r w:rsidRPr="00907B50">
              <w:rPr>
                <w:rFonts w:ascii="Times New Roman" w:hAnsi="Times New Roman" w:cs="Times New Roman"/>
                <w:sz w:val="16"/>
                <w:szCs w:val="28"/>
                <w:lang w:val="uk-UA"/>
              </w:rPr>
              <w:t>--------------------------------------------</w:t>
            </w:r>
          </w:p>
          <w:p w14:paraId="3E8F55AB" w14:textId="77777777" w:rsidR="000D3BB1" w:rsidRPr="00907B50" w:rsidRDefault="000D3BB1" w:rsidP="000D3BB1">
            <w:pPr>
              <w:jc w:val="both"/>
              <w:rPr>
                <w:rFonts w:ascii="Times New Roman" w:hAnsi="Times New Roman" w:cs="Times New Roman"/>
                <w:sz w:val="28"/>
                <w:szCs w:val="28"/>
                <w:lang w:val="uk-UA"/>
              </w:rPr>
            </w:pPr>
          </w:p>
          <w:p w14:paraId="293E9C87" w14:textId="19A69A02" w:rsidR="0016397E" w:rsidRPr="00907B50" w:rsidRDefault="000D3BB1" w:rsidP="0016397E">
            <w:pPr>
              <w:jc w:val="center"/>
              <w:rPr>
                <w:rFonts w:ascii="Times New Roman" w:hAnsi="Times New Roman"/>
                <w:sz w:val="28"/>
                <w:szCs w:val="28"/>
                <w:lang w:val="uk-UA"/>
              </w:rPr>
            </w:pPr>
            <w:r w:rsidRPr="00907B50">
              <w:rPr>
                <w:rFonts w:ascii="Times New Roman" w:hAnsi="Times New Roman" w:cs="Times New Roman"/>
                <w:sz w:val="28"/>
                <w:szCs w:val="28"/>
                <w:lang w:val="uk-UA"/>
              </w:rPr>
              <w:t xml:space="preserve">Нарада з </w:t>
            </w:r>
            <w:r w:rsidRPr="00907B50">
              <w:rPr>
                <w:rFonts w:ascii="Times New Roman" w:hAnsi="Times New Roman"/>
                <w:sz w:val="28"/>
                <w:szCs w:val="28"/>
                <w:lang w:val="uk-UA"/>
              </w:rPr>
              <w:t>працівниками служб перс</w:t>
            </w:r>
            <w:r w:rsidR="00A02D05" w:rsidRPr="00907B50">
              <w:rPr>
                <w:rFonts w:ascii="Times New Roman" w:hAnsi="Times New Roman"/>
                <w:sz w:val="28"/>
                <w:szCs w:val="28"/>
                <w:lang w:val="uk-UA"/>
              </w:rPr>
              <w:t>оналу районних управлінь освіти</w:t>
            </w:r>
          </w:p>
          <w:p w14:paraId="1BD65DBC" w14:textId="0395E9FF"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sz w:val="24"/>
                <w:szCs w:val="28"/>
                <w:lang w:val="uk-UA"/>
              </w:rPr>
              <w:t>(за потреби)</w:t>
            </w:r>
          </w:p>
        </w:tc>
        <w:tc>
          <w:tcPr>
            <w:tcW w:w="996" w:type="pct"/>
          </w:tcPr>
          <w:p w14:paraId="742CEB79" w14:textId="76A8544D" w:rsidR="0016397E"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заступником директора – начальником управління ка</w:t>
            </w:r>
            <w:r w:rsidR="00A02D05" w:rsidRPr="00907B50">
              <w:rPr>
                <w:rFonts w:ascii="Times New Roman" w:hAnsi="Times New Roman" w:cs="Times New Roman"/>
                <w:sz w:val="28"/>
                <w:szCs w:val="28"/>
                <w:lang w:val="uk-UA"/>
              </w:rPr>
              <w:t>пітальних видатків Департаменту</w:t>
            </w:r>
          </w:p>
          <w:p w14:paraId="0E00E3FB" w14:textId="39B1C705"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w:t>
            </w:r>
          </w:p>
          <w:p w14:paraId="2377C377" w14:textId="5B4E1DBE" w:rsidR="0016397E" w:rsidRPr="00907B50" w:rsidRDefault="0016397E" w:rsidP="0016397E">
            <w:pPr>
              <w:jc w:val="center"/>
              <w:rPr>
                <w:rFonts w:ascii="Times New Roman" w:hAnsi="Times New Roman" w:cs="Times New Roman"/>
                <w:sz w:val="16"/>
                <w:szCs w:val="28"/>
                <w:lang w:val="uk-UA"/>
              </w:rPr>
            </w:pPr>
            <w:r w:rsidRPr="00907B50">
              <w:rPr>
                <w:rFonts w:ascii="Times New Roman" w:hAnsi="Times New Roman" w:cs="Times New Roman"/>
                <w:sz w:val="16"/>
                <w:szCs w:val="28"/>
                <w:lang w:val="uk-UA"/>
              </w:rPr>
              <w:t>--------------------------------------------</w:t>
            </w:r>
          </w:p>
          <w:p w14:paraId="293230D0" w14:textId="624BE8E7" w:rsidR="0016397E"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Нарада із </w:t>
            </w:r>
            <w:r w:rsidR="0016397E" w:rsidRPr="00907B50">
              <w:rPr>
                <w:rFonts w:ascii="Times New Roman" w:hAnsi="Times New Roman" w:cs="Times New Roman"/>
                <w:sz w:val="28"/>
                <w:szCs w:val="28"/>
                <w:lang w:val="uk-UA"/>
              </w:rPr>
              <w:t xml:space="preserve">заступниками начальників управлінь освіти районних в місті Києві державних адміністрацій з </w:t>
            </w:r>
            <w:r w:rsidR="00A02D05" w:rsidRPr="00907B50">
              <w:rPr>
                <w:rFonts w:ascii="Times New Roman" w:hAnsi="Times New Roman" w:cs="Times New Roman"/>
                <w:sz w:val="28"/>
                <w:szCs w:val="28"/>
                <w:lang w:val="uk-UA"/>
              </w:rPr>
              <w:t>питань дошкільної освіти</w:t>
            </w:r>
          </w:p>
          <w:p w14:paraId="5336C9E8" w14:textId="39B67EFB"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4"/>
                <w:szCs w:val="28"/>
                <w:lang w:val="uk-UA"/>
              </w:rPr>
              <w:t>(за потреби)</w:t>
            </w:r>
          </w:p>
        </w:tc>
        <w:tc>
          <w:tcPr>
            <w:tcW w:w="810" w:type="pct"/>
          </w:tcPr>
          <w:p w14:paraId="77ECAC2F" w14:textId="33F87868"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першим заступником директора Департаменту освіти і наук</w:t>
            </w:r>
            <w:r w:rsidR="0016397E" w:rsidRPr="00907B50">
              <w:rPr>
                <w:rFonts w:ascii="Times New Roman" w:hAnsi="Times New Roman" w:cs="Times New Roman"/>
                <w:sz w:val="28"/>
                <w:szCs w:val="28"/>
                <w:lang w:val="uk-UA"/>
              </w:rPr>
              <w:t>и</w:t>
            </w:r>
          </w:p>
        </w:tc>
      </w:tr>
      <w:tr w:rsidR="005555F3" w:rsidRPr="00907B50" w14:paraId="21E05ED7" w14:textId="77777777" w:rsidTr="00033BC5">
        <w:trPr>
          <w:trHeight w:val="421"/>
        </w:trPr>
        <w:tc>
          <w:tcPr>
            <w:tcW w:w="229" w:type="pct"/>
            <w:shd w:val="clear" w:color="auto" w:fill="F2F2F2" w:themeFill="background1" w:themeFillShade="F2"/>
            <w:textDirection w:val="btLr"/>
          </w:tcPr>
          <w:p w14:paraId="21779010" w14:textId="77777777" w:rsidR="000D3BB1" w:rsidRPr="00907B50" w:rsidRDefault="000D3BB1" w:rsidP="000D3BB1">
            <w:pPr>
              <w:ind w:left="113" w:right="113"/>
              <w:jc w:val="center"/>
              <w:rPr>
                <w:rFonts w:ascii="Bahnschrift" w:hAnsi="Bahnschrift" w:cs="Times New Roman"/>
                <w:sz w:val="32"/>
                <w:szCs w:val="32"/>
                <w:lang w:val="uk-UA"/>
              </w:rPr>
            </w:pPr>
            <w:r w:rsidRPr="00907B50">
              <w:rPr>
                <w:rFonts w:ascii="Bahnschrift" w:hAnsi="Bahnschrift" w:cs="Times New Roman"/>
                <w:sz w:val="32"/>
                <w:szCs w:val="32"/>
                <w:lang w:val="uk-UA"/>
              </w:rPr>
              <w:t>Четвертий тиждень</w:t>
            </w:r>
          </w:p>
        </w:tc>
        <w:tc>
          <w:tcPr>
            <w:tcW w:w="967" w:type="pct"/>
          </w:tcPr>
          <w:p w14:paraId="743C6972" w14:textId="0D284AFE" w:rsidR="0016397E" w:rsidRPr="00907B50" w:rsidRDefault="00A02D05"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Апаратна нарада</w:t>
            </w:r>
          </w:p>
          <w:p w14:paraId="213784BB" w14:textId="423C5009" w:rsidR="0016397E" w:rsidRPr="00907B50" w:rsidRDefault="00A02D05"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 директорові Департаменту</w:t>
            </w:r>
          </w:p>
          <w:p w14:paraId="02DE6B9D" w14:textId="4CA641CF"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науки</w:t>
            </w:r>
          </w:p>
          <w:p w14:paraId="29D3298C" w14:textId="77777777" w:rsidR="000D3BB1" w:rsidRPr="00907B50" w:rsidRDefault="000D3BB1" w:rsidP="000D3BB1">
            <w:pPr>
              <w:jc w:val="both"/>
              <w:rPr>
                <w:rFonts w:ascii="Times New Roman" w:hAnsi="Times New Roman" w:cs="Times New Roman"/>
                <w:sz w:val="28"/>
                <w:szCs w:val="28"/>
                <w:lang w:val="uk-UA"/>
              </w:rPr>
            </w:pPr>
          </w:p>
          <w:p w14:paraId="24EDAC97" w14:textId="77777777" w:rsidR="000D3BB1" w:rsidRPr="00907B50" w:rsidRDefault="000D3BB1" w:rsidP="000D3BB1">
            <w:pPr>
              <w:jc w:val="both"/>
              <w:rPr>
                <w:rFonts w:ascii="Times New Roman" w:hAnsi="Times New Roman" w:cs="Times New Roman"/>
                <w:sz w:val="28"/>
                <w:szCs w:val="28"/>
                <w:lang w:val="uk-UA"/>
              </w:rPr>
            </w:pPr>
          </w:p>
          <w:p w14:paraId="4D02E755" w14:textId="77777777" w:rsidR="000D3BB1" w:rsidRPr="00907B50" w:rsidRDefault="000D3BB1" w:rsidP="000D3BB1">
            <w:pPr>
              <w:jc w:val="center"/>
              <w:rPr>
                <w:rFonts w:ascii="Times New Roman" w:hAnsi="Times New Roman" w:cs="Times New Roman"/>
                <w:sz w:val="28"/>
                <w:szCs w:val="28"/>
                <w:lang w:val="uk-UA"/>
              </w:rPr>
            </w:pPr>
          </w:p>
          <w:p w14:paraId="037196DA" w14:textId="77777777" w:rsidR="000D3BB1" w:rsidRPr="00907B50" w:rsidRDefault="000D3BB1" w:rsidP="000D3BB1">
            <w:pPr>
              <w:jc w:val="center"/>
              <w:rPr>
                <w:rFonts w:ascii="Times New Roman" w:hAnsi="Times New Roman" w:cs="Times New Roman"/>
                <w:sz w:val="28"/>
                <w:szCs w:val="28"/>
                <w:lang w:val="uk-UA"/>
              </w:rPr>
            </w:pPr>
          </w:p>
          <w:p w14:paraId="37B4DD0C" w14:textId="77777777" w:rsidR="000D3BB1" w:rsidRPr="00907B50" w:rsidRDefault="000D3BB1" w:rsidP="000D3BB1">
            <w:pPr>
              <w:jc w:val="center"/>
              <w:rPr>
                <w:rFonts w:ascii="Times New Roman" w:hAnsi="Times New Roman" w:cs="Times New Roman"/>
                <w:sz w:val="28"/>
                <w:szCs w:val="28"/>
                <w:lang w:val="uk-UA"/>
              </w:rPr>
            </w:pPr>
          </w:p>
          <w:p w14:paraId="3090E383" w14:textId="77777777" w:rsidR="000D3BB1" w:rsidRPr="00907B50" w:rsidRDefault="000D3BB1" w:rsidP="000D3BB1">
            <w:pPr>
              <w:jc w:val="center"/>
              <w:rPr>
                <w:rFonts w:ascii="Times New Roman" w:hAnsi="Times New Roman" w:cs="Times New Roman"/>
                <w:sz w:val="28"/>
                <w:szCs w:val="28"/>
                <w:lang w:val="uk-UA"/>
              </w:rPr>
            </w:pPr>
          </w:p>
          <w:p w14:paraId="4174DD60" w14:textId="77777777" w:rsidR="000D3BB1" w:rsidRPr="00907B50" w:rsidRDefault="000D3BB1" w:rsidP="000D3BB1">
            <w:pPr>
              <w:jc w:val="center"/>
              <w:rPr>
                <w:rFonts w:ascii="Times New Roman" w:hAnsi="Times New Roman" w:cs="Times New Roman"/>
                <w:sz w:val="28"/>
                <w:szCs w:val="28"/>
                <w:lang w:val="uk-UA"/>
              </w:rPr>
            </w:pPr>
          </w:p>
          <w:p w14:paraId="3B5D7BF9" w14:textId="77777777" w:rsidR="000D3BB1" w:rsidRPr="00907B50" w:rsidRDefault="000D3BB1" w:rsidP="000D3BB1">
            <w:pPr>
              <w:jc w:val="center"/>
              <w:rPr>
                <w:rFonts w:ascii="Times New Roman" w:hAnsi="Times New Roman" w:cs="Times New Roman"/>
                <w:sz w:val="28"/>
                <w:szCs w:val="28"/>
                <w:lang w:val="uk-UA"/>
              </w:rPr>
            </w:pPr>
          </w:p>
          <w:p w14:paraId="0C69DFF8" w14:textId="77777777" w:rsidR="000D3BB1" w:rsidRPr="00907B50" w:rsidRDefault="000D3BB1" w:rsidP="000D3BB1">
            <w:pPr>
              <w:jc w:val="center"/>
              <w:rPr>
                <w:rFonts w:ascii="Times New Roman" w:hAnsi="Times New Roman" w:cs="Times New Roman"/>
                <w:sz w:val="28"/>
                <w:szCs w:val="28"/>
                <w:lang w:val="uk-UA"/>
              </w:rPr>
            </w:pPr>
          </w:p>
        </w:tc>
        <w:tc>
          <w:tcPr>
            <w:tcW w:w="1072" w:type="pct"/>
          </w:tcPr>
          <w:p w14:paraId="54DECB4E" w14:textId="29793676" w:rsidR="0016397E" w:rsidRPr="00907B50" w:rsidRDefault="000D3BB1" w:rsidP="0016397E">
            <w:pPr>
              <w:jc w:val="center"/>
              <w:rPr>
                <w:rFonts w:ascii="Times New Roman" w:hAnsi="Times New Roman"/>
                <w:sz w:val="28"/>
                <w:szCs w:val="28"/>
                <w:lang w:val="uk-UA"/>
              </w:rPr>
            </w:pPr>
            <w:r w:rsidRPr="00907B50">
              <w:rPr>
                <w:rFonts w:ascii="Times New Roman" w:hAnsi="Times New Roman" w:cs="Times New Roman"/>
                <w:sz w:val="28"/>
                <w:szCs w:val="28"/>
                <w:lang w:val="uk-UA"/>
              </w:rPr>
              <w:t xml:space="preserve">Нарада </w:t>
            </w:r>
            <w:r w:rsidRPr="00907B50">
              <w:rPr>
                <w:rFonts w:ascii="Times New Roman" w:hAnsi="Times New Roman"/>
                <w:sz w:val="28"/>
                <w:szCs w:val="28"/>
                <w:lang w:val="uk-UA"/>
              </w:rPr>
              <w:t>з начальниками управлінь освіти районних в місті Києві державних</w:t>
            </w:r>
            <w:r w:rsidR="0016397E" w:rsidRPr="00907B50">
              <w:rPr>
                <w:rFonts w:ascii="Times New Roman" w:hAnsi="Times New Roman"/>
                <w:sz w:val="28"/>
                <w:szCs w:val="28"/>
                <w:lang w:val="uk-UA"/>
              </w:rPr>
              <w:t xml:space="preserve"> </w:t>
            </w:r>
            <w:r w:rsidRPr="00907B50">
              <w:rPr>
                <w:rFonts w:ascii="Times New Roman" w:hAnsi="Times New Roman"/>
                <w:sz w:val="28"/>
                <w:szCs w:val="28"/>
                <w:lang w:val="uk-UA"/>
              </w:rPr>
              <w:t>адміністрацій</w:t>
            </w:r>
          </w:p>
          <w:p w14:paraId="54C1DEC5" w14:textId="2D9F5724" w:rsidR="000D3BB1" w:rsidRPr="00907B50" w:rsidRDefault="000D3BB1" w:rsidP="0016397E">
            <w:pPr>
              <w:jc w:val="center"/>
              <w:rPr>
                <w:rFonts w:ascii="Times New Roman" w:hAnsi="Times New Roman"/>
                <w:sz w:val="24"/>
                <w:szCs w:val="28"/>
                <w:lang w:val="uk-UA"/>
              </w:rPr>
            </w:pPr>
            <w:r w:rsidRPr="00907B50">
              <w:rPr>
                <w:rFonts w:ascii="Times New Roman" w:hAnsi="Times New Roman"/>
                <w:sz w:val="24"/>
                <w:szCs w:val="28"/>
                <w:lang w:val="uk-UA"/>
              </w:rPr>
              <w:t>(за потреби один раз на місяць)</w:t>
            </w:r>
          </w:p>
          <w:p w14:paraId="0A90D147" w14:textId="77777777" w:rsidR="0016397E" w:rsidRPr="00907B50" w:rsidRDefault="0016397E" w:rsidP="0016397E">
            <w:pPr>
              <w:jc w:val="center"/>
              <w:rPr>
                <w:rFonts w:ascii="Times New Roman" w:hAnsi="Times New Roman" w:cs="Times New Roman"/>
                <w:sz w:val="16"/>
                <w:szCs w:val="28"/>
                <w:lang w:val="uk-UA"/>
              </w:rPr>
            </w:pPr>
            <w:r w:rsidRPr="00907B50">
              <w:rPr>
                <w:rFonts w:ascii="Times New Roman" w:hAnsi="Times New Roman" w:cs="Times New Roman"/>
                <w:sz w:val="16"/>
                <w:szCs w:val="28"/>
                <w:lang w:val="uk-UA"/>
              </w:rPr>
              <w:t>--------------------------------------------</w:t>
            </w:r>
          </w:p>
          <w:p w14:paraId="0E6E7D63" w14:textId="4976A913" w:rsidR="0016397E" w:rsidRPr="00907B50" w:rsidRDefault="000D3BB1" w:rsidP="0016397E">
            <w:pPr>
              <w:jc w:val="center"/>
              <w:rPr>
                <w:rFonts w:ascii="Times New Roman" w:hAnsi="Times New Roman"/>
                <w:sz w:val="28"/>
                <w:szCs w:val="28"/>
                <w:lang w:val="uk-UA"/>
              </w:rPr>
            </w:pPr>
            <w:r w:rsidRPr="00907B50">
              <w:rPr>
                <w:rFonts w:ascii="Times New Roman" w:hAnsi="Times New Roman"/>
                <w:sz w:val="28"/>
                <w:szCs w:val="28"/>
                <w:lang w:val="uk-UA"/>
              </w:rPr>
              <w:t>Нарада</w:t>
            </w:r>
            <w:r w:rsidRPr="00907B50">
              <w:rPr>
                <w:lang w:val="uk-UA"/>
              </w:rPr>
              <w:t xml:space="preserve"> </w:t>
            </w:r>
            <w:r w:rsidR="00A02D05" w:rsidRPr="00907B50">
              <w:rPr>
                <w:rFonts w:ascii="Times New Roman" w:hAnsi="Times New Roman"/>
                <w:sz w:val="28"/>
                <w:szCs w:val="28"/>
                <w:lang w:val="uk-UA"/>
              </w:rPr>
              <w:t xml:space="preserve">з керівниками </w:t>
            </w:r>
            <w:r w:rsidRPr="00907B50">
              <w:rPr>
                <w:rFonts w:ascii="Times New Roman" w:hAnsi="Times New Roman"/>
                <w:sz w:val="28"/>
                <w:szCs w:val="28"/>
                <w:lang w:val="uk-UA"/>
              </w:rPr>
              <w:t>закладів освіти,</w:t>
            </w:r>
            <w:r w:rsidR="00A02D05" w:rsidRPr="00907B50">
              <w:rPr>
                <w:rFonts w:ascii="Times New Roman" w:hAnsi="Times New Roman"/>
                <w:sz w:val="28"/>
                <w:szCs w:val="28"/>
                <w:lang w:val="uk-UA"/>
              </w:rPr>
              <w:t xml:space="preserve"> безпосередньо підпорядкованих Департаменту</w:t>
            </w:r>
          </w:p>
          <w:p w14:paraId="152DBC22" w14:textId="70B943E4"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sz w:val="24"/>
                <w:szCs w:val="28"/>
                <w:lang w:val="uk-UA"/>
              </w:rPr>
              <w:t>(за потреби один раз на місяць)</w:t>
            </w:r>
          </w:p>
        </w:tc>
        <w:tc>
          <w:tcPr>
            <w:tcW w:w="926" w:type="pct"/>
          </w:tcPr>
          <w:p w14:paraId="4874D995" w14:textId="77777777" w:rsidR="0016397E"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Прийом громадян заступником директора Департаменту </w:t>
            </w:r>
          </w:p>
          <w:p w14:paraId="16972997" w14:textId="45CBF45B"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w:t>
            </w:r>
            <w:r w:rsidR="0016397E" w:rsidRPr="00907B50">
              <w:rPr>
                <w:rFonts w:ascii="Times New Roman" w:hAnsi="Times New Roman" w:cs="Times New Roman"/>
                <w:sz w:val="28"/>
                <w:szCs w:val="28"/>
                <w:lang w:val="uk-UA"/>
              </w:rPr>
              <w:t>и</w:t>
            </w:r>
          </w:p>
          <w:p w14:paraId="224F0314" w14:textId="77777777" w:rsidR="0016397E" w:rsidRPr="00907B50" w:rsidRDefault="0016397E" w:rsidP="0016397E">
            <w:pPr>
              <w:jc w:val="center"/>
              <w:rPr>
                <w:rFonts w:ascii="Times New Roman" w:hAnsi="Times New Roman" w:cs="Times New Roman"/>
                <w:sz w:val="16"/>
                <w:szCs w:val="28"/>
                <w:lang w:val="uk-UA"/>
              </w:rPr>
            </w:pPr>
            <w:r w:rsidRPr="00907B50">
              <w:rPr>
                <w:rFonts w:ascii="Times New Roman" w:hAnsi="Times New Roman" w:cs="Times New Roman"/>
                <w:sz w:val="16"/>
                <w:szCs w:val="28"/>
                <w:lang w:val="uk-UA"/>
              </w:rPr>
              <w:t>--------------------------------------------</w:t>
            </w:r>
          </w:p>
          <w:p w14:paraId="3785C7CE" w14:textId="75A74313" w:rsidR="0016397E" w:rsidRPr="00907B50" w:rsidRDefault="000D3BB1" w:rsidP="0016397E">
            <w:pPr>
              <w:jc w:val="center"/>
              <w:rPr>
                <w:rFonts w:ascii="Times New Roman" w:hAnsi="Times New Roman"/>
                <w:sz w:val="28"/>
                <w:szCs w:val="28"/>
                <w:lang w:val="uk-UA"/>
              </w:rPr>
            </w:pPr>
            <w:r w:rsidRPr="00907B50">
              <w:rPr>
                <w:rFonts w:ascii="Times New Roman" w:hAnsi="Times New Roman" w:cs="Times New Roman"/>
                <w:sz w:val="28"/>
                <w:szCs w:val="28"/>
                <w:lang w:val="uk-UA"/>
              </w:rPr>
              <w:t xml:space="preserve">Нарада </w:t>
            </w:r>
            <w:r w:rsidRPr="00907B50">
              <w:rPr>
                <w:rFonts w:ascii="Times New Roman" w:hAnsi="Times New Roman"/>
                <w:sz w:val="28"/>
                <w:szCs w:val="28"/>
                <w:lang w:val="uk-UA"/>
              </w:rPr>
              <w:t>з працівниками юридичних служб (юрис</w:t>
            </w:r>
            <w:r w:rsidR="00A02D05" w:rsidRPr="00907B50">
              <w:rPr>
                <w:rFonts w:ascii="Times New Roman" w:hAnsi="Times New Roman"/>
                <w:sz w:val="28"/>
                <w:szCs w:val="28"/>
                <w:lang w:val="uk-UA"/>
              </w:rPr>
              <w:t>тами) районних управлінь освіти</w:t>
            </w:r>
          </w:p>
          <w:p w14:paraId="2169CE6B" w14:textId="3FCD06AC" w:rsidR="000D3BB1" w:rsidRPr="00907B50" w:rsidRDefault="000D3BB1" w:rsidP="0016397E">
            <w:pPr>
              <w:jc w:val="center"/>
              <w:rPr>
                <w:rFonts w:ascii="Times New Roman" w:hAnsi="Times New Roman"/>
                <w:sz w:val="24"/>
                <w:szCs w:val="28"/>
                <w:lang w:val="uk-UA"/>
              </w:rPr>
            </w:pPr>
            <w:r w:rsidRPr="00907B50">
              <w:rPr>
                <w:rFonts w:ascii="Times New Roman" w:hAnsi="Times New Roman"/>
                <w:sz w:val="24"/>
                <w:szCs w:val="28"/>
                <w:lang w:val="uk-UA"/>
              </w:rPr>
              <w:t>(за потреби)</w:t>
            </w:r>
          </w:p>
          <w:p w14:paraId="732092CB" w14:textId="77777777" w:rsidR="000D3BB1" w:rsidRPr="00907B50" w:rsidRDefault="000D3BB1" w:rsidP="000D3BB1">
            <w:pPr>
              <w:jc w:val="both"/>
              <w:rPr>
                <w:rFonts w:ascii="Times New Roman" w:hAnsi="Times New Roman" w:cs="Times New Roman"/>
                <w:sz w:val="28"/>
                <w:szCs w:val="28"/>
                <w:lang w:val="uk-UA"/>
              </w:rPr>
            </w:pPr>
          </w:p>
        </w:tc>
        <w:tc>
          <w:tcPr>
            <w:tcW w:w="996" w:type="pct"/>
          </w:tcPr>
          <w:p w14:paraId="24C1F2E8" w14:textId="2E778E9F" w:rsidR="0016397E"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заступником директора – начальником управління капітальних видатків Департаменту</w:t>
            </w:r>
          </w:p>
          <w:p w14:paraId="43AC713A" w14:textId="3F907636"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освіти і наук</w:t>
            </w:r>
            <w:r w:rsidR="0016397E" w:rsidRPr="00907B50">
              <w:rPr>
                <w:rFonts w:ascii="Times New Roman" w:hAnsi="Times New Roman" w:cs="Times New Roman"/>
                <w:sz w:val="28"/>
                <w:szCs w:val="28"/>
                <w:lang w:val="uk-UA"/>
              </w:rPr>
              <w:t>и</w:t>
            </w:r>
          </w:p>
          <w:p w14:paraId="2413DDD8" w14:textId="77777777" w:rsidR="0016397E" w:rsidRPr="00907B50" w:rsidRDefault="0016397E" w:rsidP="0016397E">
            <w:pPr>
              <w:jc w:val="center"/>
              <w:rPr>
                <w:rFonts w:ascii="Times New Roman" w:hAnsi="Times New Roman" w:cs="Times New Roman"/>
                <w:sz w:val="16"/>
                <w:szCs w:val="28"/>
                <w:lang w:val="uk-UA"/>
              </w:rPr>
            </w:pPr>
            <w:r w:rsidRPr="00907B50">
              <w:rPr>
                <w:rFonts w:ascii="Times New Roman" w:hAnsi="Times New Roman" w:cs="Times New Roman"/>
                <w:sz w:val="16"/>
                <w:szCs w:val="28"/>
                <w:lang w:val="uk-UA"/>
              </w:rPr>
              <w:t>--------------------------------------------</w:t>
            </w:r>
          </w:p>
          <w:p w14:paraId="774ED7D0" w14:textId="6107994C" w:rsidR="0016397E" w:rsidRPr="00907B50" w:rsidRDefault="00A02D05" w:rsidP="0016397E">
            <w:pPr>
              <w:jc w:val="center"/>
              <w:rPr>
                <w:rFonts w:ascii="Times New Roman" w:hAnsi="Times New Roman"/>
                <w:sz w:val="28"/>
                <w:szCs w:val="28"/>
                <w:lang w:val="uk-UA"/>
              </w:rPr>
            </w:pPr>
            <w:r w:rsidRPr="00907B50">
              <w:rPr>
                <w:rFonts w:ascii="Times New Roman" w:hAnsi="Times New Roman"/>
                <w:sz w:val="28"/>
                <w:szCs w:val="28"/>
                <w:lang w:val="uk-UA"/>
              </w:rPr>
              <w:t>Нарада з керівниками</w:t>
            </w:r>
            <w:r w:rsidR="000D3BB1" w:rsidRPr="00907B50">
              <w:rPr>
                <w:rFonts w:ascii="Times New Roman" w:hAnsi="Times New Roman"/>
                <w:sz w:val="28"/>
                <w:szCs w:val="28"/>
                <w:lang w:val="uk-UA"/>
              </w:rPr>
              <w:t xml:space="preserve"> закладів освіти </w:t>
            </w:r>
          </w:p>
          <w:p w14:paraId="674A808E" w14:textId="0FA63BBF"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sz w:val="24"/>
                <w:szCs w:val="28"/>
                <w:lang w:val="uk-UA"/>
              </w:rPr>
              <w:t>(за потреби один раз на квартал)</w:t>
            </w:r>
          </w:p>
        </w:tc>
        <w:tc>
          <w:tcPr>
            <w:tcW w:w="810" w:type="pct"/>
          </w:tcPr>
          <w:p w14:paraId="3032A493" w14:textId="29327459" w:rsidR="000D3BB1" w:rsidRPr="00907B50" w:rsidRDefault="000D3BB1" w:rsidP="0016397E">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Прийом громадян першим заступником директора Департаменту освіти і наук</w:t>
            </w:r>
            <w:r w:rsidR="0016397E" w:rsidRPr="00907B50">
              <w:rPr>
                <w:rFonts w:ascii="Times New Roman" w:hAnsi="Times New Roman" w:cs="Times New Roman"/>
                <w:sz w:val="28"/>
                <w:szCs w:val="28"/>
                <w:lang w:val="uk-UA"/>
              </w:rPr>
              <w:t>и</w:t>
            </w:r>
          </w:p>
        </w:tc>
      </w:tr>
    </w:tbl>
    <w:p w14:paraId="7B622A83" w14:textId="77777777" w:rsidR="000D3BB1" w:rsidRPr="00907B50" w:rsidRDefault="000D3BB1">
      <w:pP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br w:type="page"/>
      </w:r>
    </w:p>
    <w:p w14:paraId="586D075C" w14:textId="77777777" w:rsidR="00A3778B" w:rsidRPr="00907B50" w:rsidRDefault="00A3778B" w:rsidP="00A3778B">
      <w:pPr>
        <w:jc w:val="center"/>
        <w:rPr>
          <w:rFonts w:ascii="Times New Roman" w:hAnsi="Times New Roman" w:cs="Times New Roman"/>
          <w:b/>
          <w:sz w:val="28"/>
          <w:szCs w:val="28"/>
          <w:lang w:val="uk-UA"/>
        </w:rPr>
        <w:sectPr w:rsidR="00A3778B" w:rsidRPr="00907B50" w:rsidSect="00A853E2">
          <w:pgSz w:w="16838" w:h="11906" w:orient="landscape"/>
          <w:pgMar w:top="568" w:right="720" w:bottom="720" w:left="720" w:header="709" w:footer="709" w:gutter="0"/>
          <w:cols w:space="720"/>
          <w:docGrid w:linePitch="299"/>
        </w:sectPr>
      </w:pPr>
    </w:p>
    <w:p w14:paraId="1332F3C9" w14:textId="038A42BE" w:rsidR="000E0851" w:rsidRPr="00907B50" w:rsidRDefault="00393CD3" w:rsidP="000E0851">
      <w:pPr>
        <w:spacing w:after="0" w:line="240" w:lineRule="auto"/>
        <w:jc w:val="center"/>
        <w:rPr>
          <w:rFonts w:ascii="Bahnschrift" w:eastAsia="Times New Roman" w:hAnsi="Bahnschrift" w:cs="Times New Roman"/>
          <w:b/>
          <w:sz w:val="32"/>
          <w:szCs w:val="28"/>
          <w:lang w:val="uk-UA"/>
        </w:rPr>
      </w:pPr>
      <w:r w:rsidRPr="00907B50">
        <w:rPr>
          <w:rFonts w:ascii="Bahnschrift" w:eastAsia="Times New Roman" w:hAnsi="Bahnschrift" w:cs="Times New Roman"/>
          <w:b/>
          <w:sz w:val="32"/>
          <w:szCs w:val="28"/>
          <w:lang w:val="uk-UA"/>
        </w:rPr>
        <w:lastRenderedPageBreak/>
        <w:t xml:space="preserve">ІІІ. </w:t>
      </w:r>
      <w:r w:rsidR="009135F5" w:rsidRPr="00907B50">
        <w:rPr>
          <w:rFonts w:ascii="Bahnschrift" w:eastAsia="Times New Roman" w:hAnsi="Bahnschrift" w:cs="Times New Roman"/>
          <w:b/>
          <w:sz w:val="32"/>
          <w:szCs w:val="28"/>
          <w:lang w:val="uk-UA"/>
        </w:rPr>
        <w:t>Орієнтовні питання</w:t>
      </w:r>
    </w:p>
    <w:p w14:paraId="41B90759" w14:textId="00EF1846" w:rsidR="00A3778B" w:rsidRPr="00907B50" w:rsidRDefault="00A3778B" w:rsidP="000E0851">
      <w:pPr>
        <w:spacing w:after="0" w:line="240" w:lineRule="auto"/>
        <w:jc w:val="center"/>
        <w:rPr>
          <w:rFonts w:ascii="Bahnschrift" w:eastAsia="Times New Roman" w:hAnsi="Bahnschrift" w:cs="Times New Roman"/>
          <w:b/>
          <w:sz w:val="32"/>
          <w:szCs w:val="28"/>
          <w:lang w:val="uk-UA"/>
        </w:rPr>
      </w:pPr>
      <w:r w:rsidRPr="00907B50">
        <w:rPr>
          <w:rFonts w:ascii="Bahnschrift" w:eastAsia="Times New Roman" w:hAnsi="Bahnschrift" w:cs="Times New Roman"/>
          <w:b/>
          <w:sz w:val="32"/>
          <w:szCs w:val="28"/>
          <w:lang w:val="uk-UA"/>
        </w:rPr>
        <w:t>для розгляду на засіданнях колегії Департаменту освіти і науки</w:t>
      </w:r>
    </w:p>
    <w:p w14:paraId="300D17A3" w14:textId="77777777" w:rsidR="000E0851" w:rsidRPr="00907B50" w:rsidRDefault="000E0851" w:rsidP="000E0851">
      <w:pPr>
        <w:spacing w:after="0" w:line="240" w:lineRule="auto"/>
        <w:jc w:val="center"/>
        <w:rPr>
          <w:rFonts w:ascii="Times New Roman" w:hAnsi="Times New Roman" w:cs="Times New Roman"/>
          <w:b/>
          <w:sz w:val="24"/>
          <w:szCs w:val="28"/>
          <w:lang w:val="uk-UA"/>
        </w:rPr>
      </w:pPr>
    </w:p>
    <w:tbl>
      <w:tblPr>
        <w:tblStyle w:val="120"/>
        <w:tblW w:w="5001" w:type="pct"/>
        <w:tblLook w:val="04A0" w:firstRow="1" w:lastRow="0" w:firstColumn="1" w:lastColumn="0" w:noHBand="0" w:noVBand="1"/>
      </w:tblPr>
      <w:tblGrid>
        <w:gridCol w:w="563"/>
        <w:gridCol w:w="6238"/>
        <w:gridCol w:w="2829"/>
      </w:tblGrid>
      <w:tr w:rsidR="005555F3" w:rsidRPr="00907B50" w14:paraId="46C208A6" w14:textId="77777777" w:rsidTr="00DE5236">
        <w:trPr>
          <w:trHeight w:val="514"/>
        </w:trPr>
        <w:tc>
          <w:tcPr>
            <w:tcW w:w="292" w:type="pct"/>
            <w:shd w:val="clear" w:color="auto" w:fill="F2F2F2" w:themeFill="background1" w:themeFillShade="F2"/>
            <w:vAlign w:val="center"/>
          </w:tcPr>
          <w:p w14:paraId="53D52B33" w14:textId="77777777" w:rsidR="00DE5236" w:rsidRPr="00907B50" w:rsidRDefault="00DE5236" w:rsidP="00CD44F8">
            <w:pPr>
              <w:jc w:val="center"/>
              <w:rPr>
                <w:rFonts w:ascii="Bahnschrift" w:eastAsia="Times New Roman" w:hAnsi="Bahnschrift" w:cs="Times New Roman"/>
                <w:sz w:val="28"/>
                <w:szCs w:val="28"/>
                <w:lang w:val="uk-UA"/>
              </w:rPr>
            </w:pPr>
            <w:r w:rsidRPr="00907B50">
              <w:rPr>
                <w:rFonts w:ascii="Bahnschrift" w:eastAsia="Times New Roman" w:hAnsi="Bahnschrift" w:cs="Times New Roman"/>
                <w:sz w:val="28"/>
                <w:szCs w:val="28"/>
                <w:lang w:val="uk-UA"/>
              </w:rPr>
              <w:t>№</w:t>
            </w:r>
          </w:p>
        </w:tc>
        <w:tc>
          <w:tcPr>
            <w:tcW w:w="3239" w:type="pct"/>
            <w:shd w:val="clear" w:color="auto" w:fill="F2F2F2" w:themeFill="background1" w:themeFillShade="F2"/>
            <w:vAlign w:val="center"/>
          </w:tcPr>
          <w:p w14:paraId="33E720D0" w14:textId="33EF18BB" w:rsidR="00DE5236" w:rsidRPr="00907B50" w:rsidRDefault="00DE5236" w:rsidP="00CD44F8">
            <w:pPr>
              <w:jc w:val="center"/>
              <w:rPr>
                <w:rFonts w:ascii="Bahnschrift" w:eastAsia="Times New Roman" w:hAnsi="Bahnschrift" w:cs="Times New Roman"/>
                <w:sz w:val="28"/>
                <w:szCs w:val="28"/>
                <w:lang w:val="uk-UA"/>
              </w:rPr>
            </w:pPr>
            <w:r w:rsidRPr="00907B50">
              <w:rPr>
                <w:rFonts w:ascii="Bahnschrift" w:eastAsia="Times New Roman" w:hAnsi="Bahnschrift" w:cs="Times New Roman"/>
                <w:sz w:val="28"/>
                <w:szCs w:val="28"/>
                <w:lang w:val="uk-UA"/>
              </w:rPr>
              <w:t>Зміст питання для розгляду</w:t>
            </w:r>
            <w:r w:rsidR="00D35B85" w:rsidRPr="00907B50">
              <w:rPr>
                <w:rFonts w:ascii="Bahnschrift" w:eastAsia="Times New Roman" w:hAnsi="Bahnschrift" w:cs="Times New Roman"/>
                <w:sz w:val="28"/>
                <w:szCs w:val="28"/>
                <w:lang w:val="uk-UA"/>
              </w:rPr>
              <w:t xml:space="preserve"> </w:t>
            </w:r>
          </w:p>
        </w:tc>
        <w:tc>
          <w:tcPr>
            <w:tcW w:w="1469" w:type="pct"/>
            <w:shd w:val="clear" w:color="auto" w:fill="F2F2F2" w:themeFill="background1" w:themeFillShade="F2"/>
            <w:vAlign w:val="center"/>
          </w:tcPr>
          <w:p w14:paraId="44E2AADF" w14:textId="77777777" w:rsidR="00DE5236" w:rsidRPr="00907B50" w:rsidRDefault="00DE5236" w:rsidP="00CD44F8">
            <w:pPr>
              <w:jc w:val="center"/>
              <w:rPr>
                <w:rFonts w:ascii="Bahnschrift" w:eastAsia="Times New Roman" w:hAnsi="Bahnschrift" w:cs="Times New Roman"/>
                <w:sz w:val="28"/>
                <w:szCs w:val="28"/>
                <w:lang w:val="uk-UA"/>
              </w:rPr>
            </w:pPr>
            <w:r w:rsidRPr="00907B50">
              <w:rPr>
                <w:rFonts w:ascii="Bahnschrift" w:eastAsia="Times New Roman" w:hAnsi="Bahnschrift" w:cs="Times New Roman"/>
                <w:sz w:val="28"/>
                <w:szCs w:val="28"/>
                <w:lang w:val="uk-UA"/>
              </w:rPr>
              <w:t>Відповідальні</w:t>
            </w:r>
          </w:p>
        </w:tc>
      </w:tr>
      <w:tr w:rsidR="005555F3" w:rsidRPr="00907B50" w14:paraId="587ACD6A" w14:textId="77777777" w:rsidTr="00DE5236">
        <w:tc>
          <w:tcPr>
            <w:tcW w:w="5000" w:type="pct"/>
            <w:gridSpan w:val="3"/>
          </w:tcPr>
          <w:p w14:paraId="1CD2A7C4" w14:textId="77777777" w:rsidR="00DE5236" w:rsidRPr="00907B50" w:rsidRDefault="00DE5236" w:rsidP="00CD44F8">
            <w:pPr>
              <w:rPr>
                <w:rFonts w:ascii="Bahnschrift" w:eastAsia="Times New Roman" w:hAnsi="Bahnschrift" w:cs="Times New Roman"/>
                <w:sz w:val="32"/>
                <w:szCs w:val="28"/>
                <w:lang w:val="uk-UA"/>
              </w:rPr>
            </w:pPr>
            <w:r w:rsidRPr="00907B50">
              <w:rPr>
                <w:rFonts w:ascii="Bahnschrift" w:eastAsia="Times New Roman" w:hAnsi="Bahnschrift" w:cs="Times New Roman"/>
                <w:sz w:val="32"/>
                <w:szCs w:val="28"/>
                <w:lang w:val="uk-UA"/>
              </w:rPr>
              <w:t>І квартал</w:t>
            </w:r>
          </w:p>
        </w:tc>
      </w:tr>
      <w:tr w:rsidR="005555F3" w:rsidRPr="00907B50" w14:paraId="4F08BEA0" w14:textId="77777777" w:rsidTr="00DE5236">
        <w:trPr>
          <w:trHeight w:val="1717"/>
        </w:trPr>
        <w:tc>
          <w:tcPr>
            <w:tcW w:w="292" w:type="pct"/>
          </w:tcPr>
          <w:p w14:paraId="7A2732B9" w14:textId="77777777" w:rsidR="00DE5236" w:rsidRPr="00907B50" w:rsidRDefault="00DE5236" w:rsidP="00CD44F8">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1.</w:t>
            </w:r>
          </w:p>
        </w:tc>
        <w:tc>
          <w:tcPr>
            <w:tcW w:w="3239" w:type="pct"/>
          </w:tcPr>
          <w:p w14:paraId="4CD1CD88"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Про основні показники бюджету 2025 року по галузі «Освіта».</w:t>
            </w:r>
          </w:p>
          <w:p w14:paraId="27C6AAA8" w14:textId="77777777" w:rsidR="00DE5236" w:rsidRPr="00907B50" w:rsidRDefault="00DE5236" w:rsidP="00CD44F8">
            <w:pPr>
              <w:rPr>
                <w:rFonts w:ascii="Times New Roman" w:hAnsi="Times New Roman" w:cs="Times New Roman"/>
                <w:sz w:val="28"/>
                <w:szCs w:val="28"/>
                <w:lang w:val="uk-UA"/>
              </w:rPr>
            </w:pPr>
          </w:p>
        </w:tc>
        <w:tc>
          <w:tcPr>
            <w:tcW w:w="1469" w:type="pct"/>
          </w:tcPr>
          <w:p w14:paraId="0B8DB71E"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Челомбітько В.Ю.</w:t>
            </w:r>
          </w:p>
          <w:p w14:paraId="56B6A355"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Борисенко Л.М.</w:t>
            </w:r>
          </w:p>
          <w:p w14:paraId="37A4DEE1"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Пасько І.М.</w:t>
            </w:r>
          </w:p>
          <w:p w14:paraId="4B071FE6"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Кравчук М.В.</w:t>
            </w:r>
          </w:p>
          <w:p w14:paraId="6B5FA34D"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Березівський Л.М.</w:t>
            </w:r>
          </w:p>
        </w:tc>
      </w:tr>
      <w:tr w:rsidR="005555F3" w:rsidRPr="00907B50" w14:paraId="368E41CB" w14:textId="77777777" w:rsidTr="00DE5236">
        <w:tc>
          <w:tcPr>
            <w:tcW w:w="5000" w:type="pct"/>
            <w:gridSpan w:val="3"/>
          </w:tcPr>
          <w:p w14:paraId="1D85F17E" w14:textId="77777777" w:rsidR="00DE5236" w:rsidRPr="00907B50" w:rsidRDefault="00DE5236" w:rsidP="00CD44F8">
            <w:pPr>
              <w:rPr>
                <w:rFonts w:ascii="Times New Roman" w:hAnsi="Times New Roman" w:cs="Times New Roman"/>
                <w:b/>
                <w:sz w:val="28"/>
                <w:szCs w:val="28"/>
                <w:lang w:val="uk-UA"/>
              </w:rPr>
            </w:pPr>
            <w:r w:rsidRPr="00907B50">
              <w:rPr>
                <w:rFonts w:ascii="Bahnschrift" w:eastAsia="Times New Roman" w:hAnsi="Bahnschrift" w:cs="Times New Roman"/>
                <w:sz w:val="32"/>
                <w:szCs w:val="28"/>
                <w:lang w:val="uk-UA"/>
              </w:rPr>
              <w:t>ІІ квартал</w:t>
            </w:r>
          </w:p>
        </w:tc>
      </w:tr>
      <w:tr w:rsidR="005555F3" w:rsidRPr="00907B50" w14:paraId="00F21D49" w14:textId="77777777" w:rsidTr="00DE5236">
        <w:trPr>
          <w:trHeight w:val="1592"/>
        </w:trPr>
        <w:tc>
          <w:tcPr>
            <w:tcW w:w="292" w:type="pct"/>
          </w:tcPr>
          <w:p w14:paraId="0A7EEC7B" w14:textId="77777777" w:rsidR="00DE5236" w:rsidRPr="00907B50" w:rsidRDefault="00DE5236" w:rsidP="00CD44F8">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2.</w:t>
            </w:r>
          </w:p>
        </w:tc>
        <w:tc>
          <w:tcPr>
            <w:tcW w:w="3239" w:type="pct"/>
          </w:tcPr>
          <w:p w14:paraId="4242D518"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Про хід підготовки закладів освіти міста Києва до нового 2025/2026 навчального року</w:t>
            </w:r>
          </w:p>
        </w:tc>
        <w:tc>
          <w:tcPr>
            <w:tcW w:w="1469" w:type="pct"/>
          </w:tcPr>
          <w:p w14:paraId="18F5CC38"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Пасько І.М.</w:t>
            </w:r>
          </w:p>
          <w:p w14:paraId="28A8334C"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Батечко О.В.</w:t>
            </w:r>
          </w:p>
          <w:p w14:paraId="57C4B1DD"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Борисенко Л.М.</w:t>
            </w:r>
          </w:p>
          <w:p w14:paraId="2FE86186"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Кравчук М.В.</w:t>
            </w:r>
          </w:p>
        </w:tc>
      </w:tr>
      <w:tr w:rsidR="005555F3" w:rsidRPr="00907B50" w14:paraId="17125214" w14:textId="77777777" w:rsidTr="00DE5236">
        <w:tc>
          <w:tcPr>
            <w:tcW w:w="5000" w:type="pct"/>
            <w:gridSpan w:val="3"/>
          </w:tcPr>
          <w:p w14:paraId="635A378F" w14:textId="77777777" w:rsidR="00DE5236" w:rsidRPr="00907B50" w:rsidRDefault="00DE5236" w:rsidP="00CD44F8">
            <w:pPr>
              <w:rPr>
                <w:rFonts w:ascii="Times New Roman" w:hAnsi="Times New Roman" w:cs="Times New Roman"/>
                <w:b/>
                <w:sz w:val="28"/>
                <w:szCs w:val="28"/>
                <w:lang w:val="uk-UA"/>
              </w:rPr>
            </w:pPr>
            <w:r w:rsidRPr="00907B50">
              <w:rPr>
                <w:rFonts w:ascii="Bahnschrift" w:eastAsia="Times New Roman" w:hAnsi="Bahnschrift" w:cs="Times New Roman"/>
                <w:sz w:val="32"/>
                <w:szCs w:val="28"/>
                <w:lang w:val="uk-UA"/>
              </w:rPr>
              <w:t>ІІІ квартал</w:t>
            </w:r>
          </w:p>
        </w:tc>
      </w:tr>
      <w:tr w:rsidR="005555F3" w:rsidRPr="00907B50" w14:paraId="3917FD4B" w14:textId="77777777" w:rsidTr="00DE5236">
        <w:trPr>
          <w:trHeight w:val="2002"/>
        </w:trPr>
        <w:tc>
          <w:tcPr>
            <w:tcW w:w="292" w:type="pct"/>
          </w:tcPr>
          <w:p w14:paraId="34E38223" w14:textId="77777777" w:rsidR="00DE5236" w:rsidRPr="00907B50" w:rsidRDefault="00DE5236" w:rsidP="00CD44F8">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3.</w:t>
            </w:r>
          </w:p>
        </w:tc>
        <w:tc>
          <w:tcPr>
            <w:tcW w:w="3239" w:type="pct"/>
          </w:tcPr>
          <w:p w14:paraId="17044D63" w14:textId="423CCE29"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Серпнева конференція педагогічних працівників міста Києва – розширене засідання колегії Департаменту освіти і науки</w:t>
            </w:r>
          </w:p>
          <w:p w14:paraId="31BDD1F6" w14:textId="77777777" w:rsidR="00DE5236" w:rsidRPr="00907B50" w:rsidRDefault="00DE5236" w:rsidP="00CD44F8">
            <w:pPr>
              <w:rPr>
                <w:rFonts w:ascii="Times New Roman" w:hAnsi="Times New Roman" w:cs="Times New Roman"/>
                <w:sz w:val="28"/>
                <w:szCs w:val="28"/>
                <w:lang w:val="uk-UA"/>
              </w:rPr>
            </w:pPr>
          </w:p>
          <w:p w14:paraId="1B198C2F" w14:textId="3E4FF7AB"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Обговорення проєкту змін до комплексної міської цільової програми «Освіта Києва. 2024-2025 роки» у зв’язку з її продовжен</w:t>
            </w:r>
            <w:r w:rsidR="00CD44F8" w:rsidRPr="00907B50">
              <w:rPr>
                <w:rFonts w:ascii="Times New Roman" w:hAnsi="Times New Roman" w:cs="Times New Roman"/>
                <w:sz w:val="28"/>
                <w:szCs w:val="28"/>
                <w:lang w:val="uk-UA"/>
              </w:rPr>
              <w:t>ня</w:t>
            </w:r>
            <w:r w:rsidRPr="00907B50">
              <w:rPr>
                <w:rFonts w:ascii="Times New Roman" w:hAnsi="Times New Roman" w:cs="Times New Roman"/>
                <w:sz w:val="28"/>
                <w:szCs w:val="28"/>
                <w:lang w:val="uk-UA"/>
              </w:rPr>
              <w:t>м на 2 календарних роки</w:t>
            </w:r>
          </w:p>
        </w:tc>
        <w:tc>
          <w:tcPr>
            <w:tcW w:w="1469" w:type="pct"/>
          </w:tcPr>
          <w:p w14:paraId="3E23A9E9"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Челомбітько В.Ю.</w:t>
            </w:r>
          </w:p>
          <w:p w14:paraId="793A2A61"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Батечко О.В.</w:t>
            </w:r>
          </w:p>
          <w:p w14:paraId="4778CA2B"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Пасько І.М.</w:t>
            </w:r>
          </w:p>
          <w:p w14:paraId="7FF0A211"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Кравчук М.В.</w:t>
            </w:r>
          </w:p>
          <w:p w14:paraId="4D866D32"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Березівський Л.М.</w:t>
            </w:r>
          </w:p>
        </w:tc>
      </w:tr>
      <w:tr w:rsidR="005555F3" w:rsidRPr="00907B50" w14:paraId="506959BA" w14:textId="77777777" w:rsidTr="00DE5236">
        <w:tc>
          <w:tcPr>
            <w:tcW w:w="5000" w:type="pct"/>
            <w:gridSpan w:val="3"/>
          </w:tcPr>
          <w:p w14:paraId="685CEFD3" w14:textId="77777777" w:rsidR="00DE5236" w:rsidRPr="00907B50" w:rsidRDefault="00DE5236" w:rsidP="00CD44F8">
            <w:pPr>
              <w:rPr>
                <w:rFonts w:ascii="Times New Roman" w:hAnsi="Times New Roman" w:cs="Times New Roman"/>
                <w:b/>
                <w:sz w:val="28"/>
                <w:szCs w:val="28"/>
                <w:lang w:val="uk-UA"/>
              </w:rPr>
            </w:pPr>
            <w:r w:rsidRPr="00907B50">
              <w:rPr>
                <w:rFonts w:ascii="Bahnschrift" w:eastAsia="Times New Roman" w:hAnsi="Bahnschrift" w:cs="Times New Roman"/>
                <w:sz w:val="32"/>
                <w:szCs w:val="28"/>
                <w:lang w:val="uk-UA"/>
              </w:rPr>
              <w:t>ІV квартал</w:t>
            </w:r>
          </w:p>
        </w:tc>
      </w:tr>
      <w:tr w:rsidR="00DE5236" w:rsidRPr="00907B50" w14:paraId="1277979C" w14:textId="77777777" w:rsidTr="00DE5236">
        <w:trPr>
          <w:trHeight w:val="2008"/>
        </w:trPr>
        <w:tc>
          <w:tcPr>
            <w:tcW w:w="292" w:type="pct"/>
          </w:tcPr>
          <w:p w14:paraId="74A419DF" w14:textId="77777777" w:rsidR="00DE5236" w:rsidRPr="00907B50" w:rsidRDefault="00DE5236" w:rsidP="00CD44F8">
            <w:pPr>
              <w:jc w:val="center"/>
              <w:rPr>
                <w:rFonts w:ascii="Times New Roman" w:hAnsi="Times New Roman" w:cs="Times New Roman"/>
                <w:sz w:val="28"/>
                <w:szCs w:val="28"/>
                <w:lang w:val="uk-UA"/>
              </w:rPr>
            </w:pPr>
            <w:r w:rsidRPr="00907B50">
              <w:rPr>
                <w:rFonts w:ascii="Times New Roman" w:hAnsi="Times New Roman" w:cs="Times New Roman"/>
                <w:sz w:val="28"/>
                <w:szCs w:val="28"/>
                <w:lang w:val="uk-UA"/>
              </w:rPr>
              <w:t>4.</w:t>
            </w:r>
          </w:p>
        </w:tc>
        <w:tc>
          <w:tcPr>
            <w:tcW w:w="3239" w:type="pct"/>
          </w:tcPr>
          <w:p w14:paraId="56817007" w14:textId="385CF5A8"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Підсумки розвитку галузі «Освіта» у 2025 році та плани на 202</w:t>
            </w:r>
            <w:r w:rsidR="00907B50">
              <w:rPr>
                <w:rFonts w:ascii="Times New Roman" w:hAnsi="Times New Roman" w:cs="Times New Roman"/>
                <w:sz w:val="28"/>
                <w:szCs w:val="28"/>
                <w:lang w:val="uk-UA"/>
              </w:rPr>
              <w:t>6</w:t>
            </w:r>
            <w:r w:rsidRPr="00907B50">
              <w:rPr>
                <w:rFonts w:ascii="Times New Roman" w:hAnsi="Times New Roman" w:cs="Times New Roman"/>
                <w:sz w:val="28"/>
                <w:szCs w:val="28"/>
                <w:lang w:val="uk-UA"/>
              </w:rPr>
              <w:t xml:space="preserve"> рік</w:t>
            </w:r>
          </w:p>
          <w:p w14:paraId="220F54C0" w14:textId="77777777" w:rsidR="00DE5236" w:rsidRPr="00907B50" w:rsidRDefault="00DE5236" w:rsidP="00CD44F8">
            <w:pPr>
              <w:rPr>
                <w:rFonts w:ascii="Times New Roman" w:hAnsi="Times New Roman" w:cs="Times New Roman"/>
                <w:sz w:val="28"/>
                <w:szCs w:val="28"/>
                <w:lang w:val="uk-UA"/>
              </w:rPr>
            </w:pPr>
          </w:p>
          <w:p w14:paraId="3EB3ABA9" w14:textId="333EE030"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 xml:space="preserve">Звіт </w:t>
            </w:r>
            <w:r w:rsidR="007076C0" w:rsidRPr="00907B50">
              <w:rPr>
                <w:rFonts w:ascii="Times New Roman" w:hAnsi="Times New Roman" w:cs="Times New Roman"/>
                <w:sz w:val="28"/>
                <w:szCs w:val="28"/>
                <w:lang w:val="uk-UA"/>
              </w:rPr>
              <w:t xml:space="preserve">щодо виконання </w:t>
            </w:r>
            <w:r w:rsidRPr="00907B50">
              <w:rPr>
                <w:rFonts w:ascii="Times New Roman" w:hAnsi="Times New Roman" w:cs="Times New Roman"/>
                <w:sz w:val="28"/>
                <w:szCs w:val="28"/>
                <w:lang w:val="uk-UA"/>
              </w:rPr>
              <w:t>Комплексної міської цільової програми «Освіта Києва. 2024-2025 роки»</w:t>
            </w:r>
          </w:p>
        </w:tc>
        <w:tc>
          <w:tcPr>
            <w:tcW w:w="1469" w:type="pct"/>
          </w:tcPr>
          <w:p w14:paraId="0DCD5A8C"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Челомбітько В.Ю.</w:t>
            </w:r>
          </w:p>
          <w:p w14:paraId="1A1772C5"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Батечко О.В.</w:t>
            </w:r>
          </w:p>
          <w:p w14:paraId="109AB51A"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Пасько І.М.</w:t>
            </w:r>
          </w:p>
          <w:p w14:paraId="1A226F81"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Кравчук М.В.</w:t>
            </w:r>
          </w:p>
          <w:p w14:paraId="361C5F29" w14:textId="77777777" w:rsidR="00DE5236" w:rsidRPr="00907B50" w:rsidRDefault="00DE5236" w:rsidP="00CD44F8">
            <w:pPr>
              <w:rPr>
                <w:rFonts w:ascii="Times New Roman" w:hAnsi="Times New Roman" w:cs="Times New Roman"/>
                <w:sz w:val="28"/>
                <w:szCs w:val="28"/>
                <w:lang w:val="uk-UA"/>
              </w:rPr>
            </w:pPr>
            <w:r w:rsidRPr="00907B50">
              <w:rPr>
                <w:rFonts w:ascii="Times New Roman" w:hAnsi="Times New Roman" w:cs="Times New Roman"/>
                <w:sz w:val="28"/>
                <w:szCs w:val="28"/>
                <w:lang w:val="uk-UA"/>
              </w:rPr>
              <w:t>Березівський Л.М.</w:t>
            </w:r>
          </w:p>
          <w:p w14:paraId="797B83AE" w14:textId="77777777" w:rsidR="00DE5236" w:rsidRPr="00907B50" w:rsidRDefault="00DE5236" w:rsidP="00CD44F8">
            <w:pPr>
              <w:rPr>
                <w:rFonts w:ascii="Times New Roman" w:hAnsi="Times New Roman" w:cs="Times New Roman"/>
                <w:sz w:val="28"/>
                <w:szCs w:val="28"/>
                <w:lang w:val="uk-UA"/>
              </w:rPr>
            </w:pPr>
          </w:p>
        </w:tc>
      </w:tr>
    </w:tbl>
    <w:p w14:paraId="275AE6BD" w14:textId="6552B9F9" w:rsidR="00AC5B2A" w:rsidRPr="00907B50" w:rsidRDefault="00AC5B2A" w:rsidP="00A3778B">
      <w:pPr>
        <w:spacing w:line="240" w:lineRule="auto"/>
        <w:jc w:val="center"/>
        <w:rPr>
          <w:rFonts w:ascii="Times New Roman" w:eastAsia="Times New Roman" w:hAnsi="Times New Roman" w:cs="Times New Roman"/>
          <w:b/>
          <w:sz w:val="24"/>
          <w:szCs w:val="20"/>
          <w:lang w:val="uk-UA"/>
        </w:rPr>
      </w:pPr>
    </w:p>
    <w:p w14:paraId="31B57314" w14:textId="190C9624" w:rsidR="00AC5B2A" w:rsidRPr="00907B50" w:rsidRDefault="00AC5B2A">
      <w:pP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br w:type="page"/>
      </w:r>
    </w:p>
    <w:p w14:paraId="14F0E9CA" w14:textId="762191F8" w:rsidR="00393CD3" w:rsidRPr="00907B50" w:rsidRDefault="00393CD3" w:rsidP="00371652">
      <w:pPr>
        <w:spacing w:after="0" w:line="240" w:lineRule="auto"/>
        <w:jc w:val="center"/>
        <w:rPr>
          <w:rFonts w:ascii="Bahnschrift" w:eastAsia="Times New Roman" w:hAnsi="Bahnschrift" w:cs="Times New Roman"/>
          <w:b/>
          <w:sz w:val="32"/>
          <w:szCs w:val="28"/>
          <w:lang w:val="uk-UA"/>
        </w:rPr>
      </w:pPr>
      <w:r w:rsidRPr="00907B50">
        <w:rPr>
          <w:rFonts w:ascii="Bahnschrift" w:eastAsia="Times New Roman" w:hAnsi="Bahnschrift" w:cs="Times New Roman"/>
          <w:b/>
          <w:sz w:val="32"/>
          <w:szCs w:val="28"/>
          <w:lang w:val="uk-UA"/>
        </w:rPr>
        <w:lastRenderedPageBreak/>
        <w:t xml:space="preserve">IV. </w:t>
      </w:r>
      <w:r w:rsidR="00371652" w:rsidRPr="00907B50">
        <w:rPr>
          <w:rFonts w:ascii="Bahnschrift" w:eastAsia="Times New Roman" w:hAnsi="Bahnschrift" w:cs="Times New Roman"/>
          <w:b/>
          <w:sz w:val="32"/>
          <w:szCs w:val="28"/>
          <w:lang w:val="uk-UA"/>
        </w:rPr>
        <w:t>Основні організаційно-масові заходи,</w:t>
      </w:r>
    </w:p>
    <w:p w14:paraId="2063C657" w14:textId="27919938" w:rsidR="00AC5B2A" w:rsidRPr="00907B50" w:rsidRDefault="00371652" w:rsidP="00393CD3">
      <w:pPr>
        <w:spacing w:after="0" w:line="240" w:lineRule="auto"/>
        <w:jc w:val="center"/>
        <w:rPr>
          <w:rFonts w:ascii="Bahnschrift" w:eastAsia="Times New Roman" w:hAnsi="Bahnschrift" w:cs="Times New Roman"/>
          <w:sz w:val="32"/>
          <w:szCs w:val="28"/>
          <w:lang w:val="uk-UA"/>
        </w:rPr>
      </w:pPr>
      <w:r w:rsidRPr="00907B50">
        <w:rPr>
          <w:rFonts w:ascii="Bahnschrift" w:eastAsia="Times New Roman" w:hAnsi="Bahnschrift" w:cs="Times New Roman"/>
          <w:b/>
          <w:sz w:val="32"/>
          <w:szCs w:val="28"/>
          <w:lang w:val="uk-UA"/>
        </w:rPr>
        <w:t>проведення яких координується Департаментом освіти і науки або які проводяться за його участю</w:t>
      </w:r>
    </w:p>
    <w:p w14:paraId="35CC8ED0" w14:textId="77777777" w:rsidR="00371652" w:rsidRPr="00907B50" w:rsidRDefault="00371652" w:rsidP="00371652">
      <w:pPr>
        <w:spacing w:after="0" w:line="240" w:lineRule="auto"/>
        <w:jc w:val="center"/>
        <w:rPr>
          <w:sz w:val="24"/>
          <w:lang w:val="uk-UA"/>
        </w:rPr>
      </w:pPr>
    </w:p>
    <w:tbl>
      <w:tblPr>
        <w:tblStyle w:val="1c"/>
        <w:tblW w:w="5000" w:type="pct"/>
        <w:tblLook w:val="04A0" w:firstRow="1" w:lastRow="0" w:firstColumn="1" w:lastColumn="0" w:noHBand="0" w:noVBand="1"/>
      </w:tblPr>
      <w:tblGrid>
        <w:gridCol w:w="504"/>
        <w:gridCol w:w="3104"/>
        <w:gridCol w:w="2492"/>
        <w:gridCol w:w="1425"/>
        <w:gridCol w:w="2103"/>
      </w:tblGrid>
      <w:tr w:rsidR="005555F3" w:rsidRPr="00907B50" w14:paraId="3AC614F7" w14:textId="77777777" w:rsidTr="007A69F3">
        <w:trPr>
          <w:trHeight w:val="1100"/>
          <w:tblHeader/>
        </w:trPr>
        <w:tc>
          <w:tcPr>
            <w:tcW w:w="262" w:type="pct"/>
            <w:shd w:val="clear" w:color="auto" w:fill="F2F2F2" w:themeFill="background1" w:themeFillShade="F2"/>
            <w:vAlign w:val="center"/>
          </w:tcPr>
          <w:p w14:paraId="1C31DA4C" w14:textId="77777777" w:rsidR="00AC5B2A" w:rsidRPr="00907B50" w:rsidRDefault="00AC5B2A" w:rsidP="00D36ED8">
            <w:pPr>
              <w:jc w:val="center"/>
              <w:rPr>
                <w:rFonts w:ascii="Bahnschrift" w:hAnsi="Bahnschrift" w:cs="Times New Roman"/>
                <w:sz w:val="20"/>
                <w:szCs w:val="20"/>
                <w:lang w:val="uk-UA"/>
              </w:rPr>
            </w:pPr>
            <w:r w:rsidRPr="00907B50">
              <w:rPr>
                <w:rFonts w:ascii="Bahnschrift" w:hAnsi="Bahnschrift" w:cs="Times New Roman"/>
                <w:sz w:val="20"/>
                <w:szCs w:val="20"/>
                <w:lang w:val="uk-UA"/>
              </w:rPr>
              <w:t>№ з/п</w:t>
            </w:r>
          </w:p>
        </w:tc>
        <w:tc>
          <w:tcPr>
            <w:tcW w:w="1612" w:type="pct"/>
            <w:shd w:val="clear" w:color="auto" w:fill="F2F2F2" w:themeFill="background1" w:themeFillShade="F2"/>
            <w:vAlign w:val="center"/>
          </w:tcPr>
          <w:p w14:paraId="3F904EA1" w14:textId="5F5CC77F" w:rsidR="00AC5B2A" w:rsidRPr="00907B50" w:rsidRDefault="00371652" w:rsidP="00D36ED8">
            <w:pPr>
              <w:pBdr>
                <w:top w:val="nil"/>
                <w:left w:val="nil"/>
                <w:bottom w:val="nil"/>
                <w:right w:val="nil"/>
                <w:between w:val="nil"/>
              </w:pBdr>
              <w:jc w:val="center"/>
              <w:rPr>
                <w:rFonts w:ascii="Bahnschrift" w:eastAsia="Times New Roman" w:hAnsi="Bahnschrift" w:cs="Times New Roman"/>
                <w:sz w:val="20"/>
                <w:szCs w:val="20"/>
                <w:lang w:val="uk-UA"/>
              </w:rPr>
            </w:pPr>
            <w:r w:rsidRPr="00907B50">
              <w:rPr>
                <w:rFonts w:ascii="Bahnschrift" w:eastAsia="Times New Roman" w:hAnsi="Bahnschrift" w:cs="Times New Roman"/>
                <w:sz w:val="20"/>
                <w:szCs w:val="20"/>
                <w:lang w:val="uk-UA"/>
              </w:rPr>
              <w:t>Назва заходу</w:t>
            </w:r>
          </w:p>
        </w:tc>
        <w:tc>
          <w:tcPr>
            <w:tcW w:w="1294" w:type="pct"/>
            <w:shd w:val="clear" w:color="auto" w:fill="F2F2F2" w:themeFill="background1" w:themeFillShade="F2"/>
            <w:vAlign w:val="center"/>
          </w:tcPr>
          <w:p w14:paraId="1E255919" w14:textId="77777777" w:rsidR="00AC5B2A" w:rsidRPr="00907B50" w:rsidRDefault="00AC5B2A" w:rsidP="00D36ED8">
            <w:pPr>
              <w:pBdr>
                <w:top w:val="nil"/>
                <w:left w:val="nil"/>
                <w:bottom w:val="nil"/>
                <w:right w:val="nil"/>
                <w:between w:val="nil"/>
              </w:pBdr>
              <w:jc w:val="center"/>
              <w:rPr>
                <w:rFonts w:ascii="Bahnschrift" w:eastAsia="Times New Roman" w:hAnsi="Bahnschrift" w:cs="Times New Roman"/>
                <w:sz w:val="20"/>
                <w:szCs w:val="20"/>
                <w:lang w:val="uk-UA"/>
              </w:rPr>
            </w:pPr>
            <w:r w:rsidRPr="00907B50">
              <w:rPr>
                <w:rFonts w:ascii="Bahnschrift" w:eastAsia="Times New Roman" w:hAnsi="Bahnschrift" w:cs="Times New Roman"/>
                <w:sz w:val="20"/>
                <w:szCs w:val="20"/>
                <w:lang w:val="uk-UA"/>
              </w:rPr>
              <w:t>На виконання якого нормативно-правового акту проводиться</w:t>
            </w:r>
          </w:p>
        </w:tc>
        <w:tc>
          <w:tcPr>
            <w:tcW w:w="740" w:type="pct"/>
            <w:shd w:val="clear" w:color="auto" w:fill="F2F2F2" w:themeFill="background1" w:themeFillShade="F2"/>
            <w:vAlign w:val="center"/>
          </w:tcPr>
          <w:p w14:paraId="19D7C90F" w14:textId="074BCAF0" w:rsidR="00AC5B2A" w:rsidRPr="00907B50" w:rsidRDefault="00AC5B2A" w:rsidP="00D36ED8">
            <w:pPr>
              <w:pBdr>
                <w:top w:val="nil"/>
                <w:left w:val="nil"/>
                <w:bottom w:val="nil"/>
                <w:right w:val="nil"/>
                <w:between w:val="nil"/>
              </w:pBdr>
              <w:jc w:val="center"/>
              <w:rPr>
                <w:rFonts w:ascii="Bahnschrift" w:eastAsia="Times New Roman" w:hAnsi="Bahnschrift" w:cs="Times New Roman"/>
                <w:sz w:val="20"/>
                <w:szCs w:val="20"/>
                <w:lang w:val="uk-UA"/>
              </w:rPr>
            </w:pPr>
            <w:r w:rsidRPr="00907B50">
              <w:rPr>
                <w:rFonts w:ascii="Bahnschrift" w:eastAsia="Times New Roman" w:hAnsi="Bahnschrift" w:cs="Times New Roman"/>
                <w:sz w:val="20"/>
                <w:szCs w:val="20"/>
                <w:lang w:val="uk-UA"/>
              </w:rPr>
              <w:t>Термін</w:t>
            </w:r>
          </w:p>
        </w:tc>
        <w:tc>
          <w:tcPr>
            <w:tcW w:w="1092" w:type="pct"/>
            <w:shd w:val="clear" w:color="auto" w:fill="F2F2F2" w:themeFill="background1" w:themeFillShade="F2"/>
            <w:vAlign w:val="center"/>
          </w:tcPr>
          <w:p w14:paraId="0649080A" w14:textId="77777777" w:rsidR="00AC5B2A" w:rsidRPr="00907B50" w:rsidRDefault="00AC5B2A" w:rsidP="00D36ED8">
            <w:pPr>
              <w:pBdr>
                <w:top w:val="nil"/>
                <w:left w:val="nil"/>
                <w:bottom w:val="nil"/>
                <w:right w:val="nil"/>
                <w:between w:val="nil"/>
              </w:pBdr>
              <w:ind w:left="-382" w:firstLine="382"/>
              <w:jc w:val="center"/>
              <w:rPr>
                <w:rFonts w:ascii="Bahnschrift" w:eastAsia="Times New Roman" w:hAnsi="Bahnschrift" w:cs="Times New Roman"/>
                <w:sz w:val="20"/>
                <w:szCs w:val="20"/>
                <w:lang w:val="uk-UA"/>
              </w:rPr>
            </w:pPr>
            <w:r w:rsidRPr="00907B50">
              <w:rPr>
                <w:rFonts w:ascii="Bahnschrift" w:eastAsia="Times New Roman" w:hAnsi="Bahnschrift" w:cs="Times New Roman"/>
                <w:sz w:val="20"/>
                <w:szCs w:val="20"/>
                <w:lang w:val="uk-UA"/>
              </w:rPr>
              <w:t>Виконавці</w:t>
            </w:r>
          </w:p>
        </w:tc>
      </w:tr>
      <w:tr w:rsidR="005555F3" w:rsidRPr="00907B50" w14:paraId="11CD7AD2" w14:textId="77777777" w:rsidTr="007A69F3">
        <w:trPr>
          <w:trHeight w:val="699"/>
        </w:trPr>
        <w:tc>
          <w:tcPr>
            <w:tcW w:w="262" w:type="pct"/>
          </w:tcPr>
          <w:p w14:paraId="5C1F1D72" w14:textId="3D189658" w:rsidR="007A69F3" w:rsidRPr="00907B50" w:rsidRDefault="007A69F3" w:rsidP="007A69F3">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w:t>
            </w:r>
          </w:p>
        </w:tc>
        <w:tc>
          <w:tcPr>
            <w:tcW w:w="1612" w:type="pct"/>
          </w:tcPr>
          <w:p w14:paraId="5ADBF285" w14:textId="262F7CB5" w:rsidR="007A69F3" w:rsidRPr="00907B50" w:rsidRDefault="007A69F3" w:rsidP="007A69F3">
            <w:pPr>
              <w:rPr>
                <w:rFonts w:ascii="Times New Roman" w:hAnsi="Times New Roman" w:cs="Times New Roman"/>
                <w:sz w:val="20"/>
                <w:szCs w:val="20"/>
                <w:lang w:val="uk-UA"/>
              </w:rPr>
            </w:pPr>
            <w:r w:rsidRPr="00907B50">
              <w:rPr>
                <w:rFonts w:ascii="Times New Roman" w:hAnsi="Times New Roman" w:cs="Times New Roman"/>
                <w:sz w:val="20"/>
                <w:szCs w:val="20"/>
                <w:lang w:val="uk-UA"/>
              </w:rPr>
              <w:t>Міська «Школа управлінської майстерності»</w:t>
            </w:r>
          </w:p>
        </w:tc>
        <w:tc>
          <w:tcPr>
            <w:tcW w:w="1294" w:type="pct"/>
          </w:tcPr>
          <w:p w14:paraId="42F3B84D" w14:textId="4A709F79" w:rsidR="007A69F3" w:rsidRPr="00907B50" w:rsidRDefault="007A69F3" w:rsidP="007A69F3">
            <w:pPr>
              <w:pBdr>
                <w:top w:val="nil"/>
                <w:left w:val="nil"/>
                <w:bottom w:val="nil"/>
                <w:right w:val="nil"/>
                <w:between w:val="nil"/>
              </w:pBdr>
              <w:jc w:val="cente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Наказ ДОН </w:t>
            </w:r>
            <w:r w:rsidRPr="00907B50">
              <w:rPr>
                <w:rFonts w:ascii="Times New Roman" w:eastAsia="Times New Roman" w:hAnsi="Times New Roman" w:cs="Times New Roman"/>
                <w:sz w:val="20"/>
                <w:szCs w:val="20"/>
                <w:lang w:val="uk-UA"/>
              </w:rPr>
              <w:br/>
              <w:t>від 16.10.2024 № 125 «Про організацію роботи Школи управлінської майстерності»</w:t>
            </w:r>
          </w:p>
        </w:tc>
        <w:tc>
          <w:tcPr>
            <w:tcW w:w="740" w:type="pct"/>
          </w:tcPr>
          <w:p w14:paraId="5818E150" w14:textId="471CC52E" w:rsidR="007A69F3" w:rsidRPr="00907B50" w:rsidRDefault="007A69F3" w:rsidP="007A69F3">
            <w:pPr>
              <w:pBdr>
                <w:top w:val="nil"/>
                <w:left w:val="nil"/>
                <w:bottom w:val="nil"/>
                <w:right w:val="nil"/>
                <w:between w:val="nil"/>
              </w:pBdr>
              <w:jc w:val="cente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січень-червень</w:t>
            </w:r>
          </w:p>
        </w:tc>
        <w:tc>
          <w:tcPr>
            <w:tcW w:w="1092" w:type="pct"/>
          </w:tcPr>
          <w:p w14:paraId="6FDCAB1F" w14:textId="77777777" w:rsidR="007A69F3" w:rsidRPr="00907B50" w:rsidRDefault="007A69F3" w:rsidP="007A69F3">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Челомбітько В.Ю.</w:t>
            </w:r>
          </w:p>
          <w:p w14:paraId="7F9DBAF2" w14:textId="77777777" w:rsidR="007A69F3" w:rsidRPr="00907B50" w:rsidRDefault="007A69F3" w:rsidP="007A69F3">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Біба Л.М.</w:t>
            </w:r>
          </w:p>
          <w:p w14:paraId="6119CB53" w14:textId="77777777" w:rsidR="007A69F3" w:rsidRPr="00907B50" w:rsidRDefault="007A69F3" w:rsidP="007A69F3">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Батечко О.В.</w:t>
            </w:r>
          </w:p>
          <w:p w14:paraId="359A2145" w14:textId="77777777" w:rsidR="007A69F3" w:rsidRPr="00907B50" w:rsidRDefault="007A69F3" w:rsidP="007A69F3">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Бохно О.В.</w:t>
            </w:r>
          </w:p>
          <w:p w14:paraId="610926E0" w14:textId="77777777" w:rsidR="007A69F3" w:rsidRPr="00907B50" w:rsidRDefault="007A69F3" w:rsidP="007A69F3">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Рогова А.А.</w:t>
            </w:r>
          </w:p>
          <w:p w14:paraId="3FBEB25D" w14:textId="37255A55" w:rsidR="007A69F3" w:rsidRPr="00907B50" w:rsidRDefault="007A69F3" w:rsidP="007A69F3">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Юрченко С.П. </w:t>
            </w:r>
          </w:p>
        </w:tc>
      </w:tr>
      <w:tr w:rsidR="005555F3" w:rsidRPr="00907B50" w14:paraId="0DEA280C" w14:textId="77777777" w:rsidTr="007A69F3">
        <w:trPr>
          <w:trHeight w:val="699"/>
        </w:trPr>
        <w:tc>
          <w:tcPr>
            <w:tcW w:w="262" w:type="pct"/>
          </w:tcPr>
          <w:p w14:paraId="1E637771" w14:textId="198BB525"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w:t>
            </w:r>
          </w:p>
        </w:tc>
        <w:tc>
          <w:tcPr>
            <w:tcW w:w="1612" w:type="pct"/>
          </w:tcPr>
          <w:p w14:paraId="68E9F80D" w14:textId="18DAE7C7" w:rsidR="00D35B85" w:rsidRPr="00907B50" w:rsidRDefault="00D35B85" w:rsidP="00D35B85">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ІІ (міський) етап Всеукраїнського конкурсу-захисту науково-дослідницьких робіт учнів-членів Малої академії наук України</w:t>
            </w:r>
          </w:p>
        </w:tc>
        <w:tc>
          <w:tcPr>
            <w:tcW w:w="1294" w:type="pct"/>
          </w:tcPr>
          <w:p w14:paraId="42DC0634"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Накази МОН України,</w:t>
            </w:r>
          </w:p>
          <w:p w14:paraId="4617942A" w14:textId="0DE6D7AE"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накази, листи ДОН</w:t>
            </w:r>
          </w:p>
        </w:tc>
        <w:tc>
          <w:tcPr>
            <w:tcW w:w="740" w:type="pct"/>
          </w:tcPr>
          <w:p w14:paraId="78505D7B"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січень-</w:t>
            </w:r>
          </w:p>
          <w:p w14:paraId="26302B69" w14:textId="3E1F1EB6"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травень</w:t>
            </w:r>
          </w:p>
        </w:tc>
        <w:tc>
          <w:tcPr>
            <w:tcW w:w="1092" w:type="pct"/>
          </w:tcPr>
          <w:p w14:paraId="0D8EE9B7"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11D405AB" w14:textId="3EA8D0CC"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Поліщук І.Ю. </w:t>
            </w:r>
          </w:p>
        </w:tc>
      </w:tr>
      <w:tr w:rsidR="00D35B85" w:rsidRPr="00907B50" w14:paraId="45505BA2" w14:textId="77777777" w:rsidTr="007A69F3">
        <w:trPr>
          <w:trHeight w:val="699"/>
        </w:trPr>
        <w:tc>
          <w:tcPr>
            <w:tcW w:w="262" w:type="pct"/>
          </w:tcPr>
          <w:p w14:paraId="61FFA6AB" w14:textId="1F62589E" w:rsidR="00D35B85" w:rsidRPr="00907B50" w:rsidRDefault="00403C0B"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w:t>
            </w:r>
          </w:p>
        </w:tc>
        <w:tc>
          <w:tcPr>
            <w:tcW w:w="1612" w:type="pct"/>
          </w:tcPr>
          <w:p w14:paraId="27A9D1EE" w14:textId="2B39C45B" w:rsidR="00D35B85" w:rsidRPr="00907B50" w:rsidRDefault="00D35B85" w:rsidP="00D35B85">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Змагання «Спортивні шкільні ліги міста Києва» в рамках Фізкультурно-оздоровчих заходів та змагань «Пліч-о-пліч всеукраїнські шкільні ліги» серед учнів та учениць закладів загальної середньої освіти у 2024-2025 навчальному році під гаслом «Разом переможемо»</w:t>
            </w:r>
          </w:p>
        </w:tc>
        <w:tc>
          <w:tcPr>
            <w:tcW w:w="1294" w:type="pct"/>
          </w:tcPr>
          <w:p w14:paraId="622E9BFE"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31233D4F"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38E7544E" w14:textId="2FF3D7F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1D99FAB2" w14:textId="38B0F785"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січень-травень</w:t>
            </w:r>
          </w:p>
        </w:tc>
        <w:tc>
          <w:tcPr>
            <w:tcW w:w="1092" w:type="pct"/>
          </w:tcPr>
          <w:p w14:paraId="78148C85"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475FB70A"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Ткаченко В.В.</w:t>
            </w:r>
          </w:p>
          <w:p w14:paraId="373347A5" w14:textId="3DFDC3B0"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Мельник С.Б.</w:t>
            </w:r>
          </w:p>
        </w:tc>
      </w:tr>
      <w:tr w:rsidR="005555F3" w:rsidRPr="00907B50" w14:paraId="6BB392BC" w14:textId="77777777" w:rsidTr="007A69F3">
        <w:trPr>
          <w:trHeight w:val="699"/>
        </w:trPr>
        <w:tc>
          <w:tcPr>
            <w:tcW w:w="262" w:type="pct"/>
          </w:tcPr>
          <w:p w14:paraId="3CB4CBFB" w14:textId="28F4B89A" w:rsidR="00D35B85" w:rsidRPr="00907B50" w:rsidRDefault="00403C0B"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4</w:t>
            </w:r>
          </w:p>
        </w:tc>
        <w:tc>
          <w:tcPr>
            <w:tcW w:w="1612" w:type="pct"/>
          </w:tcPr>
          <w:p w14:paraId="7F023472" w14:textId="56CE53CC" w:rsidR="00D35B85" w:rsidRPr="00907B50" w:rsidRDefault="00D35B85" w:rsidP="00D35B85">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Загальноміські змагання із стрільби «Влучний стрілець» до Дня пам’яті Героїв Крут </w:t>
            </w:r>
          </w:p>
        </w:tc>
        <w:tc>
          <w:tcPr>
            <w:tcW w:w="1294" w:type="pct"/>
          </w:tcPr>
          <w:p w14:paraId="7894BB68" w14:textId="77777777" w:rsidR="00D35B85" w:rsidRPr="00907B50" w:rsidRDefault="00D35B85" w:rsidP="00D35B85">
            <w:pPr>
              <w:pStyle w:val="a7"/>
              <w:ind w:left="-175" w:right="-96" w:firstLine="175"/>
              <w:jc w:val="center"/>
              <w:rPr>
                <w:rFonts w:ascii="Times New Roman" w:eastAsia="Times New Roman" w:hAnsi="Times New Roman" w:cs="Times New Roman"/>
                <w:sz w:val="20"/>
                <w:szCs w:val="20"/>
                <w:lang w:val="uk-UA"/>
              </w:rPr>
            </w:pPr>
            <w:r w:rsidRPr="00907B50">
              <w:rPr>
                <w:rFonts w:ascii="Times New Roman" w:hAnsi="Times New Roman" w:cs="Times New Roman"/>
                <w:sz w:val="20"/>
                <w:szCs w:val="20"/>
                <w:shd w:val="clear" w:color="auto" w:fill="FFFFFF"/>
                <w:lang w:val="uk-UA"/>
              </w:rPr>
              <w:t>Розпорядження Президента України від 24 січня 2003 № 12/2003-рп «Про вшанування пам’яті героїв Крут»</w:t>
            </w:r>
            <w:r w:rsidRPr="00907B50">
              <w:rPr>
                <w:rFonts w:ascii="Arial" w:hAnsi="Arial" w:cs="Arial"/>
                <w:sz w:val="20"/>
                <w:szCs w:val="20"/>
                <w:shd w:val="clear" w:color="auto" w:fill="FFFFFF"/>
                <w:lang w:val="uk-UA"/>
              </w:rPr>
              <w:t xml:space="preserve"> </w:t>
            </w:r>
            <w:r w:rsidRPr="00907B50">
              <w:rPr>
                <w:rFonts w:ascii="Times New Roman" w:eastAsia="Times New Roman" w:hAnsi="Times New Roman" w:cs="Times New Roman"/>
                <w:sz w:val="20"/>
                <w:szCs w:val="20"/>
                <w:lang w:val="uk-UA"/>
              </w:rPr>
              <w:t>Розпорядження Київської міської державної адміністрації</w:t>
            </w:r>
            <w:r w:rsidRPr="00907B50">
              <w:rPr>
                <w:rFonts w:ascii="Times New Roman" w:eastAsia="Times New Roman" w:hAnsi="Times New Roman" w:cs="Times New Roman"/>
                <w:sz w:val="20"/>
                <w:szCs w:val="20"/>
                <w:lang w:val="uk-UA"/>
              </w:rPr>
              <w:br/>
              <w:t>від 12.11.2003 № 2101</w:t>
            </w:r>
          </w:p>
          <w:p w14:paraId="12A2F892" w14:textId="7CE688F4" w:rsidR="00D35B85" w:rsidRPr="00907B50" w:rsidRDefault="00D35B85" w:rsidP="00D35B85">
            <w:pPr>
              <w:jc w:val="center"/>
              <w:rPr>
                <w:rFonts w:ascii="Times New Roman" w:hAnsi="Times New Roman" w:cs="Times New Roman"/>
                <w:sz w:val="20"/>
                <w:szCs w:val="20"/>
                <w:lang w:val="uk-UA"/>
              </w:rPr>
            </w:pPr>
            <w:r w:rsidRPr="00907B50">
              <w:rPr>
                <w:rFonts w:ascii="Times New Roman" w:eastAsia="Times New Roman" w:hAnsi="Times New Roman" w:cs="Times New Roman"/>
                <w:bCs/>
                <w:sz w:val="20"/>
                <w:szCs w:val="20"/>
                <w:lang w:val="uk-UA"/>
              </w:rPr>
              <w:t>«Про заходи щодо вшанування пам'яті</w:t>
            </w:r>
            <w:r w:rsidRPr="00907B50">
              <w:rPr>
                <w:rFonts w:ascii="Times New Roman" w:hAnsi="Times New Roman" w:cs="Times New Roman"/>
                <w:sz w:val="20"/>
                <w:szCs w:val="20"/>
                <w:shd w:val="clear" w:color="auto" w:fill="FFFFFF"/>
                <w:lang w:val="uk-UA"/>
              </w:rPr>
              <w:t xml:space="preserve"> героїв Крут»</w:t>
            </w:r>
            <w:r w:rsidRPr="00907B50">
              <w:rPr>
                <w:rFonts w:ascii="Times New Roman" w:eastAsia="Times New Roman" w:hAnsi="Times New Roman" w:cs="Times New Roman"/>
                <w:bCs/>
                <w:sz w:val="20"/>
                <w:szCs w:val="20"/>
                <w:lang w:val="uk-UA"/>
              </w:rPr>
              <w:t xml:space="preserve"> </w:t>
            </w:r>
          </w:p>
        </w:tc>
        <w:tc>
          <w:tcPr>
            <w:tcW w:w="740" w:type="pct"/>
          </w:tcPr>
          <w:p w14:paraId="1126B5F5" w14:textId="0F98EF04"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січень</w:t>
            </w:r>
          </w:p>
        </w:tc>
        <w:tc>
          <w:tcPr>
            <w:tcW w:w="1092" w:type="pct"/>
          </w:tcPr>
          <w:p w14:paraId="631B44E1"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Трофименко В.М.</w:t>
            </w:r>
          </w:p>
          <w:p w14:paraId="151F4555" w14:textId="79162F23" w:rsidR="00D35B85" w:rsidRPr="00907B50" w:rsidRDefault="00D35B85" w:rsidP="00D35B85">
            <w:pPr>
              <w:pStyle w:val="a7"/>
              <w:rPr>
                <w:rFonts w:ascii="Times New Roman" w:hAnsi="Times New Roman" w:cs="Times New Roman"/>
                <w:sz w:val="20"/>
                <w:szCs w:val="20"/>
                <w:lang w:val="uk-UA"/>
              </w:rPr>
            </w:pPr>
          </w:p>
        </w:tc>
      </w:tr>
      <w:tr w:rsidR="005555F3" w:rsidRPr="00907B50" w14:paraId="4971D7DB" w14:textId="77777777" w:rsidTr="007A69F3">
        <w:trPr>
          <w:trHeight w:val="699"/>
        </w:trPr>
        <w:tc>
          <w:tcPr>
            <w:tcW w:w="262" w:type="pct"/>
          </w:tcPr>
          <w:p w14:paraId="4A57E31D" w14:textId="640FD37B" w:rsidR="00D35B85" w:rsidRPr="00907B50" w:rsidRDefault="00403C0B"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5</w:t>
            </w:r>
          </w:p>
        </w:tc>
        <w:tc>
          <w:tcPr>
            <w:tcW w:w="1612" w:type="pct"/>
          </w:tcPr>
          <w:p w14:paraId="28B09AEA" w14:textId="76B0D06F" w:rsidR="00D35B85" w:rsidRPr="00907B50" w:rsidRDefault="00D35B85" w:rsidP="00D35B85">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Конкурс «Освітні Амбасадорки Київської МАН» до Міжнародного дня жінок і дівчат в науці</w:t>
            </w:r>
          </w:p>
        </w:tc>
        <w:tc>
          <w:tcPr>
            <w:tcW w:w="1294" w:type="pct"/>
          </w:tcPr>
          <w:p w14:paraId="45292432"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565E5BAB"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1A33D282" w14:textId="7CEF903A" w:rsidR="00D35B85" w:rsidRPr="00907B50" w:rsidRDefault="00D35B85" w:rsidP="00D35B85">
            <w:pPr>
              <w:pStyle w:val="a7"/>
              <w:ind w:left="-175" w:right="-96" w:firstLine="175"/>
              <w:jc w:val="center"/>
              <w:rPr>
                <w:rFonts w:ascii="Times New Roman" w:hAnsi="Times New Roman" w:cs="Times New Roman"/>
                <w:sz w:val="20"/>
                <w:szCs w:val="20"/>
                <w:shd w:val="clear" w:color="auto" w:fill="FFFFFF"/>
                <w:lang w:val="uk-UA"/>
              </w:rPr>
            </w:pPr>
            <w:r w:rsidRPr="00907B50">
              <w:rPr>
                <w:rFonts w:ascii="Times New Roman" w:hAnsi="Times New Roman" w:cs="Times New Roman"/>
                <w:sz w:val="20"/>
                <w:szCs w:val="20"/>
                <w:lang w:val="uk-UA"/>
              </w:rPr>
              <w:t>«Позашкільна освіта»</w:t>
            </w:r>
          </w:p>
        </w:tc>
        <w:tc>
          <w:tcPr>
            <w:tcW w:w="740" w:type="pct"/>
          </w:tcPr>
          <w:p w14:paraId="511F945A" w14:textId="0C3CD37F"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лютий</w:t>
            </w:r>
          </w:p>
        </w:tc>
        <w:tc>
          <w:tcPr>
            <w:tcW w:w="1092" w:type="pct"/>
          </w:tcPr>
          <w:p w14:paraId="1AF61E38"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438B1357" w14:textId="6EF212DF"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Ткаченко В.В. Поліщук І.Ю.</w:t>
            </w:r>
          </w:p>
        </w:tc>
      </w:tr>
      <w:tr w:rsidR="005555F3" w:rsidRPr="00907B50" w14:paraId="7F7EC278" w14:textId="77777777" w:rsidTr="007A69F3">
        <w:trPr>
          <w:trHeight w:val="699"/>
        </w:trPr>
        <w:tc>
          <w:tcPr>
            <w:tcW w:w="262" w:type="pct"/>
          </w:tcPr>
          <w:p w14:paraId="7A50F19C" w14:textId="485E8276" w:rsidR="00D35B85" w:rsidRPr="00907B50" w:rsidRDefault="00403C0B"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6</w:t>
            </w:r>
          </w:p>
        </w:tc>
        <w:tc>
          <w:tcPr>
            <w:tcW w:w="1612" w:type="pct"/>
          </w:tcPr>
          <w:p w14:paraId="0E51E82F" w14:textId="00E9F098" w:rsidR="00D35B85" w:rsidRPr="00907B50" w:rsidRDefault="00D35B85" w:rsidP="00D35B85">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Загальноміський національно-патріотичний проєкт до Міжнародного дня рідної мови </w:t>
            </w:r>
          </w:p>
        </w:tc>
        <w:tc>
          <w:tcPr>
            <w:tcW w:w="1294" w:type="pct"/>
          </w:tcPr>
          <w:p w14:paraId="35DF648D"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562136BF"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774505F3" w14:textId="533E247D"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120AA6DB" w14:textId="77777777"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лютий</w:t>
            </w:r>
          </w:p>
          <w:p w14:paraId="2E0221EE" w14:textId="77777777" w:rsidR="00D35B85" w:rsidRPr="00907B50" w:rsidRDefault="00D35B85" w:rsidP="00D35B85">
            <w:pPr>
              <w:jc w:val="center"/>
              <w:rPr>
                <w:rFonts w:ascii="Times New Roman" w:hAnsi="Times New Roman" w:cs="Times New Roman"/>
                <w:sz w:val="20"/>
                <w:szCs w:val="20"/>
                <w:lang w:val="uk-UA"/>
              </w:rPr>
            </w:pPr>
          </w:p>
        </w:tc>
        <w:tc>
          <w:tcPr>
            <w:tcW w:w="1092" w:type="pct"/>
          </w:tcPr>
          <w:p w14:paraId="1D1A73A0"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1AD2835D"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19065025"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закладів позашкільної освіти, підпорядкованих ДОН;</w:t>
            </w:r>
          </w:p>
          <w:p w14:paraId="22DC7B9C" w14:textId="223D4840"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3C5D7AC8" w14:textId="77777777" w:rsidTr="007A69F3">
        <w:trPr>
          <w:trHeight w:val="699"/>
        </w:trPr>
        <w:tc>
          <w:tcPr>
            <w:tcW w:w="262" w:type="pct"/>
          </w:tcPr>
          <w:p w14:paraId="6BA1D127" w14:textId="13780D1C" w:rsidR="00CE145E" w:rsidRPr="00907B50" w:rsidRDefault="00403C0B" w:rsidP="00CE145E">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7</w:t>
            </w:r>
          </w:p>
        </w:tc>
        <w:tc>
          <w:tcPr>
            <w:tcW w:w="1612" w:type="pct"/>
          </w:tcPr>
          <w:p w14:paraId="39E1B902" w14:textId="41A45836" w:rsidR="00CE145E" w:rsidRPr="00907B50" w:rsidRDefault="00CE145E" w:rsidP="00CE145E">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Міські військово-спортивні змагання серед учнівської молоді міста Києва «Честь і звитяга» </w:t>
            </w:r>
            <w:r w:rsidRPr="00907B50">
              <w:rPr>
                <w:rFonts w:ascii="Times New Roman" w:hAnsi="Times New Roman" w:cs="Times New Roman"/>
                <w:sz w:val="20"/>
                <w:szCs w:val="20"/>
                <w:lang w:val="uk-UA"/>
              </w:rPr>
              <w:br/>
              <w:t>до Дня українського добровольця</w:t>
            </w:r>
          </w:p>
        </w:tc>
        <w:tc>
          <w:tcPr>
            <w:tcW w:w="1294" w:type="pct"/>
          </w:tcPr>
          <w:p w14:paraId="12141B1D" w14:textId="77777777" w:rsidR="00CE145E" w:rsidRPr="00907B50" w:rsidRDefault="00CE145E" w:rsidP="00CE145E">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2860E25B" w14:textId="77777777" w:rsidR="00CE145E" w:rsidRPr="00907B50" w:rsidRDefault="00CE145E" w:rsidP="00CE145E">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238354AD" w14:textId="27D88717" w:rsidR="00CE145E" w:rsidRPr="00907B50" w:rsidRDefault="00CE145E" w:rsidP="00CE145E">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00542740" w14:textId="35DB8E88" w:rsidR="00CE145E" w:rsidRPr="00907B50" w:rsidRDefault="00CE145E" w:rsidP="00CE145E">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березень</w:t>
            </w:r>
          </w:p>
        </w:tc>
        <w:tc>
          <w:tcPr>
            <w:tcW w:w="1092" w:type="pct"/>
          </w:tcPr>
          <w:p w14:paraId="360C879D" w14:textId="77777777" w:rsidR="00CE145E" w:rsidRPr="00907B50" w:rsidRDefault="00CE145E" w:rsidP="00CE145E">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19BB6AAE" w14:textId="77777777" w:rsidR="00CE145E" w:rsidRPr="00907B50" w:rsidRDefault="00CE145E" w:rsidP="00CE145E">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45F8441E" w14:textId="77777777" w:rsidR="00CE145E" w:rsidRPr="00907B50" w:rsidRDefault="00CE145E" w:rsidP="00CE145E">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Стешук В.М.</w:t>
            </w:r>
          </w:p>
          <w:p w14:paraId="377270C8" w14:textId="605A017F" w:rsidR="00CE145E" w:rsidRPr="00907B50" w:rsidRDefault="00CE145E" w:rsidP="00CE145E">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7D646CB7" w14:textId="77777777" w:rsidTr="00B05531">
        <w:trPr>
          <w:trHeight w:val="160"/>
        </w:trPr>
        <w:tc>
          <w:tcPr>
            <w:tcW w:w="262" w:type="pct"/>
          </w:tcPr>
          <w:p w14:paraId="3D0276A2" w14:textId="125B3E60" w:rsidR="00CE145E" w:rsidRPr="00907B50" w:rsidRDefault="00403C0B" w:rsidP="00CE145E">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8</w:t>
            </w:r>
          </w:p>
        </w:tc>
        <w:tc>
          <w:tcPr>
            <w:tcW w:w="1612" w:type="pct"/>
          </w:tcPr>
          <w:p w14:paraId="228E0AFB" w14:textId="7EB64589" w:rsidR="00CE145E" w:rsidRPr="00907B50" w:rsidRDefault="00CE145E" w:rsidP="00CE145E">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Освітньо-мистецький проєкт до Дня народження Тараса Шевченка.</w:t>
            </w:r>
          </w:p>
        </w:tc>
        <w:tc>
          <w:tcPr>
            <w:tcW w:w="1294" w:type="pct"/>
          </w:tcPr>
          <w:p w14:paraId="7B34E63B" w14:textId="77777777" w:rsidR="00CE145E" w:rsidRPr="00907B50" w:rsidRDefault="00CE145E" w:rsidP="00CE145E">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37715A2C" w14:textId="77777777" w:rsidR="00CE145E" w:rsidRPr="00907B50" w:rsidRDefault="00CE145E" w:rsidP="00CE145E">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3E4808C3" w14:textId="129D23D4" w:rsidR="00CE145E" w:rsidRPr="00907B50" w:rsidRDefault="00CE145E" w:rsidP="00CE145E">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31742753" w14:textId="77777777" w:rsidR="00CE145E" w:rsidRPr="00907B50" w:rsidRDefault="00CE145E" w:rsidP="00CE145E">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березень</w:t>
            </w:r>
          </w:p>
          <w:p w14:paraId="6C8508EA" w14:textId="77777777" w:rsidR="00CE145E" w:rsidRPr="00907B50" w:rsidRDefault="00CE145E" w:rsidP="00CE145E">
            <w:pPr>
              <w:pStyle w:val="a7"/>
              <w:jc w:val="center"/>
              <w:rPr>
                <w:rFonts w:ascii="Times New Roman" w:hAnsi="Times New Roman" w:cs="Times New Roman"/>
                <w:sz w:val="20"/>
                <w:szCs w:val="20"/>
                <w:lang w:val="uk-UA"/>
              </w:rPr>
            </w:pPr>
          </w:p>
        </w:tc>
        <w:tc>
          <w:tcPr>
            <w:tcW w:w="1092" w:type="pct"/>
          </w:tcPr>
          <w:p w14:paraId="6224C6B8" w14:textId="77777777" w:rsidR="00CE145E" w:rsidRPr="00907B50" w:rsidRDefault="00CE145E" w:rsidP="00CE145E">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37E872F6" w14:textId="77777777" w:rsidR="00CE145E" w:rsidRPr="00907B50" w:rsidRDefault="00CE145E" w:rsidP="00CE145E">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6B8F1358" w14:textId="77777777" w:rsidR="00CE145E" w:rsidRPr="00907B50" w:rsidRDefault="00CE145E" w:rsidP="00CE145E">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закладів позашкільної освіти, підпорядкованих ДОН;</w:t>
            </w:r>
          </w:p>
          <w:p w14:paraId="46B3DE50" w14:textId="6AE5F7D9" w:rsidR="00CE145E" w:rsidRPr="00907B50" w:rsidRDefault="00CE145E" w:rsidP="00CE145E">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lastRenderedPageBreak/>
              <w:t>керівники РУО</w:t>
            </w:r>
          </w:p>
        </w:tc>
      </w:tr>
      <w:tr w:rsidR="005555F3" w:rsidRPr="00907B50" w14:paraId="29EA19D2" w14:textId="77777777" w:rsidTr="007A69F3">
        <w:trPr>
          <w:trHeight w:val="265"/>
        </w:trPr>
        <w:tc>
          <w:tcPr>
            <w:tcW w:w="262" w:type="pct"/>
          </w:tcPr>
          <w:p w14:paraId="3A614A95" w14:textId="00010CFF" w:rsidR="00D35B85" w:rsidRPr="00907B50" w:rsidRDefault="00403C0B"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lastRenderedPageBreak/>
              <w:t>9</w:t>
            </w:r>
          </w:p>
        </w:tc>
        <w:tc>
          <w:tcPr>
            <w:tcW w:w="1612" w:type="pct"/>
          </w:tcPr>
          <w:p w14:paraId="41771451" w14:textId="5F1814F6" w:rsidR="00D35B85" w:rsidRPr="00907B50" w:rsidRDefault="00D35B85" w:rsidP="00D35B85">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Міські змагання з вогневої підготовки на кубок голови Київської міської організації Товариства сприяння обороні України до Дня українського добровольця</w:t>
            </w:r>
          </w:p>
        </w:tc>
        <w:tc>
          <w:tcPr>
            <w:tcW w:w="1294" w:type="pct"/>
          </w:tcPr>
          <w:p w14:paraId="10533E45" w14:textId="3BF0FB4B"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Постановою Верховної Ради України від 17 січня 2017 р.</w:t>
            </w:r>
            <w:r w:rsidRPr="00907B50">
              <w:rPr>
                <w:rFonts w:ascii="Times New Roman" w:hAnsi="Times New Roman" w:cs="Times New Roman"/>
                <w:sz w:val="20"/>
                <w:szCs w:val="20"/>
                <w:shd w:val="clear" w:color="auto" w:fill="FFFFFF"/>
                <w:lang w:val="uk-UA"/>
              </w:rPr>
              <w:t> </w:t>
            </w:r>
            <w:r w:rsidRPr="00907B50">
              <w:rPr>
                <w:rFonts w:ascii="Times New Roman" w:hAnsi="Times New Roman" w:cs="Times New Roman"/>
                <w:sz w:val="20"/>
                <w:szCs w:val="20"/>
                <w:lang w:val="uk-UA"/>
              </w:rPr>
              <w:t>№ 1822 «Про встановлення Дня українського добровольця»</w:t>
            </w:r>
          </w:p>
        </w:tc>
        <w:tc>
          <w:tcPr>
            <w:tcW w:w="740" w:type="pct"/>
          </w:tcPr>
          <w:p w14:paraId="6488A48C" w14:textId="45D55F1F"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березень</w:t>
            </w:r>
          </w:p>
        </w:tc>
        <w:tc>
          <w:tcPr>
            <w:tcW w:w="1092" w:type="pct"/>
          </w:tcPr>
          <w:p w14:paraId="43752DB3"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Трофименко В.М.</w:t>
            </w:r>
          </w:p>
          <w:p w14:paraId="691D73A3" w14:textId="25AEF18B" w:rsidR="00D35B85" w:rsidRPr="00907B50" w:rsidRDefault="00D35B85" w:rsidP="00D35B85">
            <w:pPr>
              <w:pStyle w:val="a7"/>
              <w:rPr>
                <w:rFonts w:ascii="Times New Roman" w:hAnsi="Times New Roman" w:cs="Times New Roman"/>
                <w:sz w:val="20"/>
                <w:szCs w:val="20"/>
                <w:lang w:val="uk-UA"/>
              </w:rPr>
            </w:pPr>
          </w:p>
        </w:tc>
      </w:tr>
      <w:tr w:rsidR="005555F3" w:rsidRPr="00907B50" w14:paraId="01DAA686" w14:textId="77777777" w:rsidTr="007A69F3">
        <w:trPr>
          <w:trHeight w:val="265"/>
        </w:trPr>
        <w:tc>
          <w:tcPr>
            <w:tcW w:w="262" w:type="pct"/>
          </w:tcPr>
          <w:p w14:paraId="12478E05" w14:textId="793712E6" w:rsidR="00F20C3F" w:rsidRPr="00907B50" w:rsidRDefault="00403C0B"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10</w:t>
            </w:r>
          </w:p>
        </w:tc>
        <w:tc>
          <w:tcPr>
            <w:tcW w:w="1612" w:type="pct"/>
          </w:tcPr>
          <w:p w14:paraId="5E20046C" w14:textId="4E3D11D6" w:rsidR="00F20C3F" w:rsidRPr="00907B50" w:rsidRDefault="00F20C3F" w:rsidP="00F20C3F">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Міський етап змагань Всеукраїнські шкільні ліги з видів спорту (баскетбол, волейбол, футзал, спортивне орієнтування, черліденг)</w:t>
            </w:r>
          </w:p>
        </w:tc>
        <w:tc>
          <w:tcPr>
            <w:tcW w:w="1294" w:type="pct"/>
          </w:tcPr>
          <w:p w14:paraId="588535E9" w14:textId="77777777"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09721632" w14:textId="77777777"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0D567C54" w14:textId="78CA3AE0" w:rsidR="00F20C3F" w:rsidRPr="00907B50" w:rsidRDefault="00F20C3F" w:rsidP="00F20C3F">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49EC54DE" w14:textId="4E5E143D"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березень-травень</w:t>
            </w:r>
          </w:p>
        </w:tc>
        <w:tc>
          <w:tcPr>
            <w:tcW w:w="1092" w:type="pct"/>
          </w:tcPr>
          <w:p w14:paraId="1F4E6C67"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1EA18004"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34B8CFB4"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закладів позашкільної освіти, підпорядкованих ДОН;</w:t>
            </w:r>
          </w:p>
          <w:p w14:paraId="044262F3" w14:textId="3104F359"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53A854C6" w14:textId="77777777" w:rsidTr="007A69F3">
        <w:trPr>
          <w:trHeight w:val="265"/>
        </w:trPr>
        <w:tc>
          <w:tcPr>
            <w:tcW w:w="262" w:type="pct"/>
          </w:tcPr>
          <w:p w14:paraId="40E7C07E" w14:textId="4518573F" w:rsidR="00F20C3F" w:rsidRPr="00907B50" w:rsidRDefault="00403C0B"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11</w:t>
            </w:r>
          </w:p>
        </w:tc>
        <w:tc>
          <w:tcPr>
            <w:tcW w:w="1612" w:type="pct"/>
          </w:tcPr>
          <w:p w14:paraId="15D075EC" w14:textId="7FC4045D" w:rsidR="00F20C3F" w:rsidRPr="00907B50" w:rsidRDefault="00F20C3F" w:rsidP="00F20C3F">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Міські змагання з футболу на призи клубу «Шкіряний мˊяч» серед школярів 5-х, 6-х, 7-х класів ЗЗСО</w:t>
            </w:r>
          </w:p>
        </w:tc>
        <w:tc>
          <w:tcPr>
            <w:tcW w:w="1294" w:type="pct"/>
          </w:tcPr>
          <w:p w14:paraId="77875046" w14:textId="77777777"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1D1F732F" w14:textId="77777777"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79489188" w14:textId="5A929F53"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70041473" w14:textId="3349CBF8"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квітень</w:t>
            </w:r>
          </w:p>
        </w:tc>
        <w:tc>
          <w:tcPr>
            <w:tcW w:w="1092" w:type="pct"/>
          </w:tcPr>
          <w:p w14:paraId="1DF078BF"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2D550C5B"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67917E54" w14:textId="32C7D826"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7DF8840B" w14:textId="77777777" w:rsidTr="007A69F3">
        <w:trPr>
          <w:trHeight w:val="265"/>
        </w:trPr>
        <w:tc>
          <w:tcPr>
            <w:tcW w:w="262" w:type="pct"/>
          </w:tcPr>
          <w:p w14:paraId="3DAE56B5" w14:textId="5D558963"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12</w:t>
            </w:r>
          </w:p>
        </w:tc>
        <w:tc>
          <w:tcPr>
            <w:tcW w:w="1612" w:type="pct"/>
          </w:tcPr>
          <w:p w14:paraId="64412FB9" w14:textId="16B3FD98" w:rsidR="00D35B85" w:rsidRPr="00907B50" w:rsidRDefault="00D35B85" w:rsidP="00D35B85">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Міський огляд-конкурс технічної творчості, декоративно-прикладного та образотворчого мистецтва «ARTWORK ZPO – 2025»</w:t>
            </w:r>
          </w:p>
        </w:tc>
        <w:tc>
          <w:tcPr>
            <w:tcW w:w="1294" w:type="pct"/>
          </w:tcPr>
          <w:p w14:paraId="33D0C179" w14:textId="29C44CEA"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План роботи Департаменту освіти і науки</w:t>
            </w:r>
          </w:p>
        </w:tc>
        <w:tc>
          <w:tcPr>
            <w:tcW w:w="740" w:type="pct"/>
          </w:tcPr>
          <w:p w14:paraId="6A9AFCB2" w14:textId="070ACCF1"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квітень</w:t>
            </w:r>
          </w:p>
        </w:tc>
        <w:tc>
          <w:tcPr>
            <w:tcW w:w="1092" w:type="pct"/>
          </w:tcPr>
          <w:p w14:paraId="48139353"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Трофименко В.М.</w:t>
            </w:r>
          </w:p>
          <w:p w14:paraId="56DD2C47" w14:textId="77777777" w:rsidR="00D35B85" w:rsidRPr="00907B50" w:rsidRDefault="00D35B85" w:rsidP="00D35B85">
            <w:pPr>
              <w:pStyle w:val="a7"/>
              <w:rPr>
                <w:rFonts w:ascii="Times New Roman" w:hAnsi="Times New Roman" w:cs="Times New Roman"/>
                <w:sz w:val="20"/>
                <w:szCs w:val="20"/>
                <w:lang w:val="uk-UA"/>
              </w:rPr>
            </w:pPr>
          </w:p>
        </w:tc>
      </w:tr>
      <w:tr w:rsidR="005555F3" w:rsidRPr="00907B50" w14:paraId="0B6960E3" w14:textId="77777777" w:rsidTr="007A69F3">
        <w:trPr>
          <w:trHeight w:val="265"/>
        </w:trPr>
        <w:tc>
          <w:tcPr>
            <w:tcW w:w="262" w:type="pct"/>
          </w:tcPr>
          <w:p w14:paraId="695D2AB9" w14:textId="55FA9061"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13</w:t>
            </w:r>
          </w:p>
        </w:tc>
        <w:tc>
          <w:tcPr>
            <w:tcW w:w="1612" w:type="pct"/>
          </w:tcPr>
          <w:p w14:paraId="348D8855" w14:textId="6043B9E6" w:rsidR="00D35B85" w:rsidRPr="00907B50" w:rsidRDefault="00D35B85" w:rsidP="00D35B85">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ХХІІІ Міжнародний фестиваль-конкурс дитячо-юнацької журналістики «Прес-весна</w:t>
            </w:r>
          </w:p>
          <w:p w14:paraId="363CDFC3" w14:textId="34B4071C" w:rsidR="00D35B85" w:rsidRPr="00907B50" w:rsidRDefault="00D35B85" w:rsidP="00D35B85">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на Дніпрових схилах»</w:t>
            </w:r>
          </w:p>
        </w:tc>
        <w:tc>
          <w:tcPr>
            <w:tcW w:w="1294" w:type="pct"/>
          </w:tcPr>
          <w:p w14:paraId="54F32460" w14:textId="2056870A"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r w:rsidRPr="00907B50">
              <w:rPr>
                <w:rFonts w:ascii="Times New Roman" w:hAnsi="Times New Roman" w:cs="Times New Roman"/>
                <w:sz w:val="20"/>
                <w:szCs w:val="20"/>
                <w:lang w:val="uk-UA"/>
              </w:rPr>
              <w:br/>
              <w:t xml:space="preserve">2024-2025 роки», напрямок </w:t>
            </w:r>
          </w:p>
          <w:p w14:paraId="58610C89" w14:textId="4525C493"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1E2AD5AA" w14:textId="6F44D2F2"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травень</w:t>
            </w:r>
          </w:p>
        </w:tc>
        <w:tc>
          <w:tcPr>
            <w:tcW w:w="1092" w:type="pct"/>
          </w:tcPr>
          <w:p w14:paraId="6C5391D4" w14:textId="15CFC517" w:rsidR="00D35B85" w:rsidRPr="00907B50" w:rsidRDefault="00D35B85" w:rsidP="00D35B85">
            <w:pP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Добровольська О.М. </w:t>
            </w:r>
          </w:p>
          <w:p w14:paraId="5D0E5F42" w14:textId="2C956275" w:rsidR="00D35B85" w:rsidRPr="00907B50" w:rsidRDefault="00D35B85" w:rsidP="00D35B85">
            <w:pP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Кравчук М.В. </w:t>
            </w:r>
          </w:p>
        </w:tc>
      </w:tr>
      <w:tr w:rsidR="005555F3" w:rsidRPr="00907B50" w14:paraId="64C33FF7" w14:textId="77777777" w:rsidTr="007A69F3">
        <w:trPr>
          <w:trHeight w:val="265"/>
        </w:trPr>
        <w:tc>
          <w:tcPr>
            <w:tcW w:w="262" w:type="pct"/>
          </w:tcPr>
          <w:p w14:paraId="33CF339C" w14:textId="73C78D48" w:rsidR="00F20C3F" w:rsidRPr="00907B50" w:rsidRDefault="00994547"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14</w:t>
            </w:r>
          </w:p>
        </w:tc>
        <w:tc>
          <w:tcPr>
            <w:tcW w:w="1612" w:type="pct"/>
          </w:tcPr>
          <w:p w14:paraId="2EFBB42D" w14:textId="01CDA72F" w:rsidR="00F20C3F" w:rsidRPr="00907B50" w:rsidRDefault="00F20C3F" w:rsidP="00F20C3F">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ІІ (міський) етап Всеукраїнської дитячо-юнацької військово-патріотичної гри «Сокіл» («Джура») </w:t>
            </w:r>
          </w:p>
        </w:tc>
        <w:tc>
          <w:tcPr>
            <w:tcW w:w="1294" w:type="pct"/>
          </w:tcPr>
          <w:p w14:paraId="34F7D269" w14:textId="77777777"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224FD100" w14:textId="77777777"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093BE749" w14:textId="6B11B215" w:rsidR="00F20C3F" w:rsidRPr="00907B50" w:rsidRDefault="00F20C3F" w:rsidP="00F20C3F">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20E9BB9A" w14:textId="77777777" w:rsidR="00F20C3F" w:rsidRPr="00907B50" w:rsidRDefault="00F20C3F" w:rsidP="00F20C3F">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травень</w:t>
            </w:r>
          </w:p>
          <w:p w14:paraId="5A249331" w14:textId="77777777" w:rsidR="00F20C3F" w:rsidRPr="00907B50" w:rsidRDefault="00F20C3F" w:rsidP="00F20C3F">
            <w:pPr>
              <w:pStyle w:val="a7"/>
              <w:jc w:val="center"/>
              <w:rPr>
                <w:rFonts w:ascii="Times New Roman" w:hAnsi="Times New Roman" w:cs="Times New Roman"/>
                <w:sz w:val="20"/>
                <w:szCs w:val="20"/>
                <w:lang w:val="uk-UA"/>
              </w:rPr>
            </w:pPr>
          </w:p>
        </w:tc>
        <w:tc>
          <w:tcPr>
            <w:tcW w:w="1092" w:type="pct"/>
          </w:tcPr>
          <w:p w14:paraId="36832D81"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617585E7"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749ED92A"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Стешук В.М.</w:t>
            </w:r>
          </w:p>
          <w:p w14:paraId="482F9711" w14:textId="0CFE0FD4" w:rsidR="00F20C3F" w:rsidRPr="00907B50" w:rsidRDefault="00F20C3F" w:rsidP="00F20C3F">
            <w:pPr>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0B00EB33" w14:textId="77777777" w:rsidTr="007A69F3">
        <w:trPr>
          <w:trHeight w:val="265"/>
        </w:trPr>
        <w:tc>
          <w:tcPr>
            <w:tcW w:w="262" w:type="pct"/>
          </w:tcPr>
          <w:p w14:paraId="18AD7B0C" w14:textId="489E133B" w:rsidR="00F20C3F" w:rsidRPr="00907B50" w:rsidRDefault="00994547"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15</w:t>
            </w:r>
          </w:p>
        </w:tc>
        <w:tc>
          <w:tcPr>
            <w:tcW w:w="1612" w:type="pct"/>
          </w:tcPr>
          <w:p w14:paraId="52563C65" w14:textId="6990D98D" w:rsidR="00F20C3F" w:rsidRPr="00907B50" w:rsidRDefault="00F20C3F" w:rsidP="00F20C3F">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Міський фестиваль-конкурс «Київський вальс – 2025» серед випускників 11-х класів закладів загальної середньої освіти м. Києва </w:t>
            </w:r>
          </w:p>
        </w:tc>
        <w:tc>
          <w:tcPr>
            <w:tcW w:w="1294" w:type="pct"/>
          </w:tcPr>
          <w:p w14:paraId="409DADAD" w14:textId="77777777"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7C1C9EA2" w14:textId="77777777"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5157E201" w14:textId="70FEB66B" w:rsidR="00F20C3F" w:rsidRPr="00907B50" w:rsidRDefault="00F20C3F" w:rsidP="00F20C3F">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76A91397" w14:textId="77777777" w:rsidR="00F20C3F" w:rsidRPr="00907B50" w:rsidRDefault="00F20C3F" w:rsidP="00F20C3F">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травень</w:t>
            </w:r>
          </w:p>
          <w:p w14:paraId="33862F1C" w14:textId="77777777" w:rsidR="00F20C3F" w:rsidRPr="00907B50" w:rsidRDefault="00F20C3F" w:rsidP="00F20C3F">
            <w:pPr>
              <w:pStyle w:val="a7"/>
              <w:jc w:val="center"/>
              <w:rPr>
                <w:rFonts w:ascii="Times New Roman" w:hAnsi="Times New Roman" w:cs="Times New Roman"/>
                <w:sz w:val="20"/>
                <w:szCs w:val="20"/>
                <w:lang w:val="uk-UA"/>
              </w:rPr>
            </w:pPr>
          </w:p>
        </w:tc>
        <w:tc>
          <w:tcPr>
            <w:tcW w:w="1092" w:type="pct"/>
          </w:tcPr>
          <w:p w14:paraId="6929962A"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7B72AC03"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793DD85C" w14:textId="77777777"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Добровольська О.М.</w:t>
            </w:r>
          </w:p>
          <w:p w14:paraId="3DCA0A7B" w14:textId="54A24991" w:rsidR="00F20C3F" w:rsidRPr="00907B50" w:rsidRDefault="00F20C3F" w:rsidP="00F20C3F">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6CD282B6" w14:textId="77777777" w:rsidTr="007A69F3">
        <w:trPr>
          <w:trHeight w:val="265"/>
        </w:trPr>
        <w:tc>
          <w:tcPr>
            <w:tcW w:w="262" w:type="pct"/>
          </w:tcPr>
          <w:p w14:paraId="22D4BA8D" w14:textId="2A286110"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16</w:t>
            </w:r>
          </w:p>
        </w:tc>
        <w:tc>
          <w:tcPr>
            <w:tcW w:w="1612" w:type="pct"/>
          </w:tcPr>
          <w:p w14:paraId="560566A0" w14:textId="5080C39E" w:rsidR="001B5D11" w:rsidRPr="00907B50" w:rsidRDefault="001B5D11" w:rsidP="001B5D11">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Кубок Київського міського голови з шахів «Кришталева тура» </w:t>
            </w:r>
          </w:p>
        </w:tc>
        <w:tc>
          <w:tcPr>
            <w:tcW w:w="1294" w:type="pct"/>
          </w:tcPr>
          <w:p w14:paraId="26EDAAE4"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06C1C386"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283EE9D5" w14:textId="5276A539"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109D64D4" w14:textId="13978C6D"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травень</w:t>
            </w:r>
          </w:p>
        </w:tc>
        <w:tc>
          <w:tcPr>
            <w:tcW w:w="1092" w:type="pct"/>
          </w:tcPr>
          <w:p w14:paraId="7F197B3D"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Челомбітько В.Ю.</w:t>
            </w:r>
          </w:p>
          <w:p w14:paraId="0F99D876"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Ткаченко В.В.</w:t>
            </w:r>
          </w:p>
          <w:p w14:paraId="1C11DFBE"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Добровольська О.М.</w:t>
            </w:r>
          </w:p>
          <w:p w14:paraId="0131C155" w14:textId="74C12A54"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27CC8E9C" w14:textId="77777777" w:rsidTr="007A69F3">
        <w:trPr>
          <w:trHeight w:val="265"/>
        </w:trPr>
        <w:tc>
          <w:tcPr>
            <w:tcW w:w="262" w:type="pct"/>
          </w:tcPr>
          <w:p w14:paraId="64B6AC3F" w14:textId="43F9FE08"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17</w:t>
            </w:r>
          </w:p>
        </w:tc>
        <w:tc>
          <w:tcPr>
            <w:tcW w:w="1612" w:type="pct"/>
          </w:tcPr>
          <w:p w14:paraId="05B7DE78" w14:textId="2E585D12" w:rsidR="00D35B85" w:rsidRPr="00907B50" w:rsidRDefault="00D35B85" w:rsidP="00D35B85">
            <w:pPr>
              <w:jc w:val="both"/>
              <w:rPr>
                <w:rFonts w:ascii="Times New Roman" w:eastAsia="Times New Roman" w:hAnsi="Times New Roman" w:cs="Times New Roman"/>
                <w:sz w:val="20"/>
                <w:szCs w:val="20"/>
                <w:lang w:val="uk-UA"/>
              </w:rPr>
            </w:pPr>
            <w:r w:rsidRPr="00907B50">
              <w:rPr>
                <w:rFonts w:ascii="Times New Roman" w:hAnsi="Times New Roman" w:cs="Times New Roman"/>
                <w:sz w:val="20"/>
                <w:szCs w:val="20"/>
                <w:lang w:val="uk-UA"/>
              </w:rPr>
              <w:t>Навчальні тренінги для керівників та педагогічних працівників ЗДО «Впровадження внутрішньої системи якості дошкільної освіти та гендерного аудиту у ЗДО»</w:t>
            </w:r>
          </w:p>
        </w:tc>
        <w:tc>
          <w:tcPr>
            <w:tcW w:w="1294" w:type="pct"/>
          </w:tcPr>
          <w:p w14:paraId="79DE6241" w14:textId="33CF17FD" w:rsidR="00D35B85" w:rsidRPr="00907B50" w:rsidRDefault="00D35B85" w:rsidP="00D35B85">
            <w:pPr>
              <w:pBdr>
                <w:top w:val="nil"/>
                <w:left w:val="nil"/>
                <w:bottom w:val="nil"/>
                <w:right w:val="nil"/>
                <w:between w:val="nil"/>
              </w:pBdr>
              <w:jc w:val="cente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Наказ МОН України </w:t>
            </w:r>
            <w:r w:rsidRPr="00907B50">
              <w:rPr>
                <w:rFonts w:ascii="Times New Roman" w:eastAsia="Times New Roman" w:hAnsi="Times New Roman" w:cs="Times New Roman"/>
                <w:sz w:val="20"/>
                <w:szCs w:val="20"/>
                <w:lang w:val="uk-UA"/>
              </w:rPr>
              <w:br/>
              <w:t>від 12.01.2021 № 33 «Про затвердження Базового компонента дошкільної освіти (Державного стандарту до дошкільної освіти) нова редакція»</w:t>
            </w:r>
          </w:p>
        </w:tc>
        <w:tc>
          <w:tcPr>
            <w:tcW w:w="740" w:type="pct"/>
          </w:tcPr>
          <w:p w14:paraId="636C4E73" w14:textId="1930F50A" w:rsidR="00D35B85" w:rsidRPr="00907B50" w:rsidRDefault="00D35B85" w:rsidP="00D35B85">
            <w:pPr>
              <w:pBdr>
                <w:top w:val="nil"/>
                <w:left w:val="nil"/>
                <w:bottom w:val="nil"/>
                <w:right w:val="nil"/>
                <w:between w:val="nil"/>
              </w:pBdr>
              <w:jc w:val="cente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31 травня</w:t>
            </w:r>
          </w:p>
        </w:tc>
        <w:tc>
          <w:tcPr>
            <w:tcW w:w="1092" w:type="pct"/>
          </w:tcPr>
          <w:p w14:paraId="1EA21968" w14:textId="77777777" w:rsidR="00D35B85" w:rsidRPr="00907B50" w:rsidRDefault="00D35B85" w:rsidP="00D35B85">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Войцехівський М.Ф.</w:t>
            </w:r>
          </w:p>
          <w:p w14:paraId="4BB57CD4" w14:textId="4C8F474E" w:rsidR="00D35B85" w:rsidRPr="00907B50" w:rsidRDefault="00D35B85" w:rsidP="00D35B85">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Бохно О.В.</w:t>
            </w:r>
          </w:p>
          <w:p w14:paraId="5972E51E" w14:textId="0C82A6E3" w:rsidR="00D35B85" w:rsidRPr="00907B50" w:rsidRDefault="00D35B85" w:rsidP="00D35B85">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Жиліна Т.І.</w:t>
            </w:r>
          </w:p>
        </w:tc>
      </w:tr>
      <w:tr w:rsidR="005555F3" w:rsidRPr="00907B50" w14:paraId="6D9D3952" w14:textId="77777777" w:rsidTr="007A69F3">
        <w:trPr>
          <w:trHeight w:val="265"/>
        </w:trPr>
        <w:tc>
          <w:tcPr>
            <w:tcW w:w="262" w:type="pct"/>
          </w:tcPr>
          <w:p w14:paraId="6D87C0EC" w14:textId="56022609"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18</w:t>
            </w:r>
          </w:p>
        </w:tc>
        <w:tc>
          <w:tcPr>
            <w:tcW w:w="1612" w:type="pct"/>
          </w:tcPr>
          <w:p w14:paraId="0C011E2A" w14:textId="3595965A" w:rsidR="00D35B85" w:rsidRPr="00907B50" w:rsidRDefault="00D35B85" w:rsidP="00D35B85">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Конкурс «Вчитель року». Нагородження переможців </w:t>
            </w:r>
            <w:r w:rsidRPr="00907B50">
              <w:rPr>
                <w:rFonts w:ascii="Times New Roman" w:hAnsi="Times New Roman" w:cs="Times New Roman"/>
                <w:sz w:val="20"/>
                <w:szCs w:val="20"/>
                <w:lang w:val="uk-UA"/>
              </w:rPr>
              <w:br/>
              <w:t xml:space="preserve">і лауреатів </w:t>
            </w:r>
          </w:p>
        </w:tc>
        <w:tc>
          <w:tcPr>
            <w:tcW w:w="1294" w:type="pct"/>
          </w:tcPr>
          <w:p w14:paraId="21EEF1A0" w14:textId="49FA8E2E" w:rsidR="00D35B85" w:rsidRPr="00907B50" w:rsidRDefault="00D35B85" w:rsidP="00D35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Постанова Кабінету Міністрів України </w:t>
            </w:r>
            <w:r w:rsidRPr="00907B50">
              <w:rPr>
                <w:rFonts w:ascii="Times New Roman" w:hAnsi="Times New Roman" w:cs="Times New Roman"/>
                <w:sz w:val="20"/>
                <w:szCs w:val="20"/>
                <w:lang w:val="uk-UA"/>
              </w:rPr>
              <w:br/>
              <w:t>від 11.08.1995 № 638 «Про затвердження Положення про всеукраїнський конкурс «Учитель року» (зі змінами)</w:t>
            </w:r>
          </w:p>
        </w:tc>
        <w:tc>
          <w:tcPr>
            <w:tcW w:w="740" w:type="pct"/>
          </w:tcPr>
          <w:p w14:paraId="2C2D608A" w14:textId="77777777"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травень, червень</w:t>
            </w:r>
          </w:p>
          <w:p w14:paraId="44D815AD" w14:textId="77777777" w:rsidR="00D35B85" w:rsidRPr="00907B50" w:rsidRDefault="00D35B85" w:rsidP="00D35B85">
            <w:pPr>
              <w:pStyle w:val="a7"/>
              <w:jc w:val="center"/>
              <w:rPr>
                <w:rFonts w:ascii="Times New Roman" w:hAnsi="Times New Roman" w:cs="Times New Roman"/>
                <w:sz w:val="20"/>
                <w:szCs w:val="20"/>
                <w:lang w:val="uk-UA"/>
              </w:rPr>
            </w:pPr>
          </w:p>
        </w:tc>
        <w:tc>
          <w:tcPr>
            <w:tcW w:w="1092" w:type="pct"/>
          </w:tcPr>
          <w:p w14:paraId="63DD6233" w14:textId="77777777" w:rsidR="00D35B85" w:rsidRPr="00907B50" w:rsidRDefault="00D35B85" w:rsidP="00D35B85">
            <w:pPr>
              <w:rPr>
                <w:rFonts w:ascii="Times New Roman" w:hAnsi="Times New Roman" w:cs="Times New Roman"/>
                <w:sz w:val="20"/>
                <w:szCs w:val="20"/>
                <w:lang w:val="uk-UA"/>
              </w:rPr>
            </w:pPr>
            <w:r w:rsidRPr="00907B50">
              <w:rPr>
                <w:rFonts w:ascii="Times New Roman" w:hAnsi="Times New Roman" w:cs="Times New Roman"/>
                <w:sz w:val="20"/>
                <w:szCs w:val="20"/>
                <w:lang w:val="uk-UA"/>
              </w:rPr>
              <w:t>Біба Л.М.</w:t>
            </w:r>
          </w:p>
          <w:p w14:paraId="3F0D3716" w14:textId="77777777" w:rsidR="00D35B85" w:rsidRPr="00907B50" w:rsidRDefault="00D35B85" w:rsidP="00D35B85">
            <w:pPr>
              <w:rPr>
                <w:rFonts w:ascii="Times New Roman" w:hAnsi="Times New Roman" w:cs="Times New Roman"/>
                <w:sz w:val="20"/>
                <w:szCs w:val="20"/>
                <w:lang w:val="uk-UA"/>
              </w:rPr>
            </w:pPr>
            <w:r w:rsidRPr="00907B50">
              <w:rPr>
                <w:rFonts w:ascii="Times New Roman" w:hAnsi="Times New Roman" w:cs="Times New Roman"/>
                <w:sz w:val="20"/>
                <w:szCs w:val="20"/>
                <w:lang w:val="uk-UA"/>
              </w:rPr>
              <w:t>Юрченко С.П.</w:t>
            </w:r>
          </w:p>
          <w:p w14:paraId="79072ACB" w14:textId="77777777" w:rsidR="00D35B85" w:rsidRPr="00907B50" w:rsidRDefault="00D35B85" w:rsidP="00D35B85">
            <w:pPr>
              <w:rPr>
                <w:rFonts w:ascii="Times New Roman" w:hAnsi="Times New Roman" w:cs="Times New Roman"/>
                <w:sz w:val="20"/>
                <w:szCs w:val="20"/>
                <w:lang w:val="uk-UA"/>
              </w:rPr>
            </w:pPr>
          </w:p>
          <w:p w14:paraId="0FFCBAF6" w14:textId="34576AD3" w:rsidR="00D35B85" w:rsidRPr="00907B50" w:rsidRDefault="00D35B85" w:rsidP="00D35B85">
            <w:pPr>
              <w:rPr>
                <w:rFonts w:ascii="Times New Roman" w:hAnsi="Times New Roman" w:cs="Times New Roman"/>
                <w:sz w:val="20"/>
                <w:szCs w:val="20"/>
                <w:lang w:val="uk-UA"/>
              </w:rPr>
            </w:pPr>
          </w:p>
        </w:tc>
      </w:tr>
      <w:tr w:rsidR="005555F3" w:rsidRPr="00907B50" w14:paraId="2FC87A78" w14:textId="77777777" w:rsidTr="007A69F3">
        <w:trPr>
          <w:trHeight w:val="265"/>
        </w:trPr>
        <w:tc>
          <w:tcPr>
            <w:tcW w:w="262" w:type="pct"/>
          </w:tcPr>
          <w:p w14:paraId="77CC61AE" w14:textId="47E1EBA4"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lastRenderedPageBreak/>
              <w:t>19</w:t>
            </w:r>
          </w:p>
        </w:tc>
        <w:tc>
          <w:tcPr>
            <w:tcW w:w="1612" w:type="pct"/>
          </w:tcPr>
          <w:p w14:paraId="76CC5B33" w14:textId="20E4C0A3" w:rsidR="00D35B85" w:rsidRPr="00907B50" w:rsidRDefault="00D35B85" w:rsidP="00D35B85">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Міський фестиваль «Від ремесл – до професій»</w:t>
            </w:r>
          </w:p>
        </w:tc>
        <w:tc>
          <w:tcPr>
            <w:tcW w:w="1294" w:type="pct"/>
          </w:tcPr>
          <w:p w14:paraId="18D3B1A2" w14:textId="7106693A" w:rsidR="00D35B85" w:rsidRPr="00907B50" w:rsidRDefault="00D35B85" w:rsidP="00D35B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План роботи Департаменту освіти і науки</w:t>
            </w:r>
          </w:p>
        </w:tc>
        <w:tc>
          <w:tcPr>
            <w:tcW w:w="740" w:type="pct"/>
          </w:tcPr>
          <w:p w14:paraId="0C52624E" w14:textId="7950B52C"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травень</w:t>
            </w:r>
          </w:p>
        </w:tc>
        <w:tc>
          <w:tcPr>
            <w:tcW w:w="1092" w:type="pct"/>
          </w:tcPr>
          <w:p w14:paraId="3A5CBCA3"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Трофименко В.М.</w:t>
            </w:r>
          </w:p>
          <w:p w14:paraId="4F9204A1" w14:textId="28435691" w:rsidR="00D35B85" w:rsidRPr="00907B50" w:rsidRDefault="00D35B85" w:rsidP="00D35B85">
            <w:pPr>
              <w:pStyle w:val="a7"/>
              <w:rPr>
                <w:rFonts w:ascii="Times New Roman" w:hAnsi="Times New Roman" w:cs="Times New Roman"/>
                <w:sz w:val="20"/>
                <w:szCs w:val="20"/>
                <w:lang w:val="uk-UA"/>
              </w:rPr>
            </w:pPr>
          </w:p>
        </w:tc>
      </w:tr>
      <w:tr w:rsidR="005555F3" w:rsidRPr="00907B50" w14:paraId="0D190C60" w14:textId="77777777" w:rsidTr="007A69F3">
        <w:trPr>
          <w:trHeight w:val="265"/>
        </w:trPr>
        <w:tc>
          <w:tcPr>
            <w:tcW w:w="262" w:type="pct"/>
          </w:tcPr>
          <w:p w14:paraId="06DF2160" w14:textId="27668A0A"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20</w:t>
            </w:r>
          </w:p>
        </w:tc>
        <w:tc>
          <w:tcPr>
            <w:tcW w:w="1612" w:type="pct"/>
          </w:tcPr>
          <w:p w14:paraId="391018AC" w14:textId="6D9F57BF" w:rsidR="001B5D11" w:rsidRPr="00907B50" w:rsidRDefault="001B5D11" w:rsidP="001B5D11">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Підсумкова сесія Київської МАН з відзначенням переможців</w:t>
            </w:r>
            <w:r w:rsidRPr="00907B50">
              <w:rPr>
                <w:rFonts w:ascii="Times New Roman" w:hAnsi="Times New Roman" w:cs="Times New Roman"/>
                <w:sz w:val="20"/>
                <w:szCs w:val="20"/>
                <w:shd w:val="clear" w:color="auto" w:fill="FFFFFF"/>
                <w:lang w:val="uk-UA"/>
              </w:rPr>
              <w:t xml:space="preserve"> Всеукраїнського конкурсу-захисту науково-дослідницьких робіт учнів-членів МАН України, їх наукових керівників, афілійованих членів та партнерів Київської МАН</w:t>
            </w:r>
          </w:p>
        </w:tc>
        <w:tc>
          <w:tcPr>
            <w:tcW w:w="1294" w:type="pct"/>
          </w:tcPr>
          <w:p w14:paraId="436F38FB"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1CE9D758"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398F4C30" w14:textId="51F6FC7F" w:rsidR="001B5D11" w:rsidRPr="00907B50" w:rsidRDefault="001B5D11" w:rsidP="001B5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496A8EC6" w14:textId="6883BD39"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червень</w:t>
            </w:r>
          </w:p>
        </w:tc>
        <w:tc>
          <w:tcPr>
            <w:tcW w:w="1092" w:type="pct"/>
          </w:tcPr>
          <w:p w14:paraId="7644082C"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17F42AC2" w14:textId="2AFA70FA" w:rsidR="001B5D11" w:rsidRPr="00907B50" w:rsidRDefault="001B5D11" w:rsidP="001B5D11">
            <w:pP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Поліщук І.Ю. </w:t>
            </w:r>
          </w:p>
        </w:tc>
      </w:tr>
      <w:tr w:rsidR="005555F3" w:rsidRPr="00907B50" w14:paraId="63562368" w14:textId="77777777" w:rsidTr="007A69F3">
        <w:trPr>
          <w:trHeight w:val="265"/>
        </w:trPr>
        <w:tc>
          <w:tcPr>
            <w:tcW w:w="262" w:type="pct"/>
          </w:tcPr>
          <w:p w14:paraId="5F70B82F" w14:textId="210D28EA"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21</w:t>
            </w:r>
          </w:p>
        </w:tc>
        <w:tc>
          <w:tcPr>
            <w:tcW w:w="1612" w:type="pct"/>
          </w:tcPr>
          <w:p w14:paraId="0256D126" w14:textId="2BB859B5" w:rsidR="001B5D11" w:rsidRPr="00907B50" w:rsidRDefault="001B5D11" w:rsidP="001B5D11">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Церемонія вручення паспортів громадянина України кращим учням закладів загальної середньої освіти міста Києва з нагоди відзначення Дня Державного Прапора України</w:t>
            </w:r>
          </w:p>
        </w:tc>
        <w:tc>
          <w:tcPr>
            <w:tcW w:w="1294" w:type="pct"/>
          </w:tcPr>
          <w:p w14:paraId="39856C40"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4E969509"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57A24BC3" w14:textId="01E0668C" w:rsidR="001B5D11" w:rsidRPr="00907B50" w:rsidRDefault="001B5D11" w:rsidP="001B5D11">
            <w:pPr>
              <w:jc w:val="center"/>
              <w:rPr>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18CAA808" w14:textId="77777777"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серпень</w:t>
            </w:r>
          </w:p>
          <w:p w14:paraId="319D03F7" w14:textId="77777777" w:rsidR="001B5D11" w:rsidRPr="00907B50" w:rsidRDefault="001B5D11" w:rsidP="001B5D11">
            <w:pPr>
              <w:pStyle w:val="a7"/>
              <w:jc w:val="center"/>
              <w:rPr>
                <w:rFonts w:ascii="Times New Roman" w:hAnsi="Times New Roman" w:cs="Times New Roman"/>
                <w:sz w:val="20"/>
                <w:szCs w:val="20"/>
                <w:lang w:val="uk-UA"/>
              </w:rPr>
            </w:pPr>
          </w:p>
          <w:p w14:paraId="727C4DA9" w14:textId="77777777" w:rsidR="001B5D11" w:rsidRPr="00907B50" w:rsidRDefault="001B5D11" w:rsidP="001B5D11">
            <w:pPr>
              <w:pStyle w:val="a7"/>
              <w:jc w:val="center"/>
              <w:rPr>
                <w:rFonts w:ascii="Times New Roman" w:hAnsi="Times New Roman" w:cs="Times New Roman"/>
                <w:sz w:val="20"/>
                <w:szCs w:val="20"/>
                <w:lang w:val="uk-UA"/>
              </w:rPr>
            </w:pPr>
          </w:p>
        </w:tc>
        <w:tc>
          <w:tcPr>
            <w:tcW w:w="1092" w:type="pct"/>
          </w:tcPr>
          <w:p w14:paraId="7DD1AAA0"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Челомбітько В.Ю.</w:t>
            </w:r>
          </w:p>
          <w:p w14:paraId="6F8BAA58"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Ткаченко В.В.</w:t>
            </w:r>
          </w:p>
          <w:p w14:paraId="5C12D34D"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закладів позашкільної освіти, підпорядкованих ДОН;</w:t>
            </w:r>
          </w:p>
          <w:p w14:paraId="626BF9AC" w14:textId="59410903" w:rsidR="001B5D11" w:rsidRPr="00907B50" w:rsidRDefault="001B5D11" w:rsidP="001B5D11">
            <w:pPr>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2B385F21" w14:textId="77777777" w:rsidTr="007A69F3">
        <w:trPr>
          <w:trHeight w:val="699"/>
        </w:trPr>
        <w:tc>
          <w:tcPr>
            <w:tcW w:w="262" w:type="pct"/>
          </w:tcPr>
          <w:p w14:paraId="7A994A82" w14:textId="611FD26C"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22</w:t>
            </w:r>
          </w:p>
        </w:tc>
        <w:tc>
          <w:tcPr>
            <w:tcW w:w="1612" w:type="pct"/>
          </w:tcPr>
          <w:p w14:paraId="65CC557C" w14:textId="2302F6C5" w:rsidR="00D35B85" w:rsidRPr="00907B50" w:rsidRDefault="00D35B85" w:rsidP="00D35B85">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Серпнева педагогічна конференція  Києва</w:t>
            </w:r>
          </w:p>
        </w:tc>
        <w:tc>
          <w:tcPr>
            <w:tcW w:w="1294" w:type="pct"/>
          </w:tcPr>
          <w:p w14:paraId="6AF8646A" w14:textId="44BD2290"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Наказ ДОН </w:t>
            </w:r>
          </w:p>
        </w:tc>
        <w:tc>
          <w:tcPr>
            <w:tcW w:w="740" w:type="pct"/>
          </w:tcPr>
          <w:p w14:paraId="563125B3" w14:textId="0B91A2AB"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серпень </w:t>
            </w:r>
          </w:p>
        </w:tc>
        <w:tc>
          <w:tcPr>
            <w:tcW w:w="1092" w:type="pct"/>
          </w:tcPr>
          <w:p w14:paraId="36803326" w14:textId="1005D7D8"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0DB8AF5E" w14:textId="18A9A490"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Батечко О.В.</w:t>
            </w:r>
          </w:p>
          <w:p w14:paraId="2383AA0F" w14:textId="0A9403BC"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начальники управлінь та відділів ДОН; </w:t>
            </w:r>
          </w:p>
          <w:p w14:paraId="0725C50E" w14:textId="4D348CF6"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закладів освіти, підпорядкованих ДОН,</w:t>
            </w:r>
          </w:p>
          <w:p w14:paraId="6F36FA97" w14:textId="4F0565F4"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1F5B6F2B" w14:textId="77777777" w:rsidTr="007A69F3">
        <w:trPr>
          <w:trHeight w:val="265"/>
        </w:trPr>
        <w:tc>
          <w:tcPr>
            <w:tcW w:w="262" w:type="pct"/>
          </w:tcPr>
          <w:p w14:paraId="45E06C3B" w14:textId="63150DB2"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23</w:t>
            </w:r>
          </w:p>
        </w:tc>
        <w:tc>
          <w:tcPr>
            <w:tcW w:w="1612" w:type="pct"/>
          </w:tcPr>
          <w:p w14:paraId="4DA4DFEF" w14:textId="701E18ED" w:rsidR="00D35B85" w:rsidRPr="00907B50" w:rsidRDefault="00D35B85" w:rsidP="00D35B85">
            <w:pPr>
              <w:jc w:val="both"/>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Нагородження працівників галузі освіти з нагоди Дня працівників освіти</w:t>
            </w:r>
          </w:p>
        </w:tc>
        <w:tc>
          <w:tcPr>
            <w:tcW w:w="1294" w:type="pct"/>
          </w:tcPr>
          <w:p w14:paraId="492FBF1F" w14:textId="56F6C44D" w:rsidR="00D35B85" w:rsidRPr="00907B50" w:rsidRDefault="00D35B85" w:rsidP="00D35B85">
            <w:pPr>
              <w:pBdr>
                <w:top w:val="nil"/>
                <w:left w:val="nil"/>
                <w:bottom w:val="nil"/>
                <w:right w:val="nil"/>
                <w:between w:val="nil"/>
              </w:pBdr>
              <w:jc w:val="cente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Наказ ДОН</w:t>
            </w:r>
          </w:p>
        </w:tc>
        <w:tc>
          <w:tcPr>
            <w:tcW w:w="740" w:type="pct"/>
          </w:tcPr>
          <w:p w14:paraId="47C3E64C" w14:textId="46C5DA5C" w:rsidR="00D35B85" w:rsidRPr="00907B50" w:rsidRDefault="00D35B85" w:rsidP="00D35B85">
            <w:pPr>
              <w:pStyle w:val="a7"/>
              <w:pBdr>
                <w:top w:val="nil"/>
                <w:left w:val="nil"/>
                <w:bottom w:val="nil"/>
                <w:right w:val="nil"/>
                <w:between w:val="nil"/>
              </w:pBdr>
              <w:ind w:left="-174" w:right="-73"/>
              <w:jc w:val="center"/>
              <w:rPr>
                <w:rFonts w:ascii="Times New Roman" w:eastAsia="MS Mincho" w:hAnsi="Times New Roman" w:cs="Times New Roman"/>
                <w:sz w:val="20"/>
                <w:szCs w:val="20"/>
                <w:lang w:val="uk-UA"/>
              </w:rPr>
            </w:pPr>
            <w:r w:rsidRPr="00907B50">
              <w:rPr>
                <w:rFonts w:ascii="Times New Roman" w:eastAsia="MS Mincho" w:hAnsi="Times New Roman" w:cs="Times New Roman"/>
                <w:sz w:val="20"/>
                <w:szCs w:val="20"/>
                <w:lang w:val="uk-UA"/>
              </w:rPr>
              <w:t>вересень</w:t>
            </w:r>
          </w:p>
        </w:tc>
        <w:tc>
          <w:tcPr>
            <w:tcW w:w="1092" w:type="pct"/>
          </w:tcPr>
          <w:p w14:paraId="32401181" w14:textId="77777777" w:rsidR="00D35B85" w:rsidRPr="00907B50" w:rsidRDefault="00D35B85" w:rsidP="00D35B85">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 xml:space="preserve">Біба Л.М. </w:t>
            </w:r>
          </w:p>
          <w:p w14:paraId="4166C9E0" w14:textId="5EEC45BF" w:rsidR="00D35B85" w:rsidRPr="00907B50" w:rsidRDefault="00D35B85" w:rsidP="00D35B85">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Юрченко С.П.</w:t>
            </w:r>
          </w:p>
        </w:tc>
      </w:tr>
      <w:tr w:rsidR="005555F3" w:rsidRPr="00907B50" w14:paraId="6DB33FA9" w14:textId="77777777" w:rsidTr="007A69F3">
        <w:trPr>
          <w:trHeight w:val="265"/>
        </w:trPr>
        <w:tc>
          <w:tcPr>
            <w:tcW w:w="262" w:type="pct"/>
          </w:tcPr>
          <w:p w14:paraId="38F21D49" w14:textId="1A577094"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24</w:t>
            </w:r>
          </w:p>
        </w:tc>
        <w:tc>
          <w:tcPr>
            <w:tcW w:w="1612" w:type="pct"/>
          </w:tcPr>
          <w:p w14:paraId="3B5A4725" w14:textId="7E47C499" w:rsidR="00D35B85" w:rsidRPr="00907B50" w:rsidRDefault="00D35B85" w:rsidP="00D35B85">
            <w:pPr>
              <w:jc w:val="both"/>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«Київське дошкілля» з нагоди відзначення Всеукраїнського Дня дошкілля</w:t>
            </w:r>
          </w:p>
        </w:tc>
        <w:tc>
          <w:tcPr>
            <w:tcW w:w="1294" w:type="pct"/>
          </w:tcPr>
          <w:p w14:paraId="1168372D" w14:textId="2B5603A0" w:rsidR="00D35B85" w:rsidRPr="00907B50" w:rsidRDefault="00D35B85" w:rsidP="00D35B85">
            <w:pPr>
              <w:pBdr>
                <w:top w:val="nil"/>
                <w:left w:val="nil"/>
                <w:bottom w:val="nil"/>
                <w:right w:val="nil"/>
                <w:between w:val="nil"/>
              </w:pBdr>
              <w:jc w:val="cente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Наказ, листи ДОН</w:t>
            </w:r>
          </w:p>
        </w:tc>
        <w:tc>
          <w:tcPr>
            <w:tcW w:w="740" w:type="pct"/>
          </w:tcPr>
          <w:p w14:paraId="66197FEE" w14:textId="31DD8054" w:rsidR="00D35B85" w:rsidRPr="00907B50" w:rsidRDefault="00D35B85" w:rsidP="00D35B85">
            <w:pPr>
              <w:pStyle w:val="a7"/>
              <w:pBdr>
                <w:top w:val="nil"/>
                <w:left w:val="nil"/>
                <w:bottom w:val="nil"/>
                <w:right w:val="nil"/>
                <w:between w:val="nil"/>
              </w:pBdr>
              <w:ind w:left="-174" w:right="-73"/>
              <w:jc w:val="center"/>
              <w:rPr>
                <w:rFonts w:ascii="Times New Roman" w:eastAsia="MS Mincho" w:hAnsi="Times New Roman" w:cs="Times New Roman"/>
                <w:sz w:val="20"/>
                <w:szCs w:val="20"/>
                <w:lang w:val="uk-UA"/>
              </w:rPr>
            </w:pPr>
            <w:r w:rsidRPr="00907B50">
              <w:rPr>
                <w:rFonts w:ascii="Times New Roman" w:eastAsia="MS Mincho" w:hAnsi="Times New Roman" w:cs="Times New Roman"/>
                <w:sz w:val="20"/>
                <w:szCs w:val="20"/>
                <w:lang w:val="uk-UA"/>
              </w:rPr>
              <w:t>30 вересня</w:t>
            </w:r>
          </w:p>
        </w:tc>
        <w:tc>
          <w:tcPr>
            <w:tcW w:w="1092" w:type="pct"/>
          </w:tcPr>
          <w:p w14:paraId="64EF2C6E" w14:textId="77777777" w:rsidR="00D35B85" w:rsidRPr="00907B50" w:rsidRDefault="00D35B85" w:rsidP="00D35B85">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Бохно О.В.</w:t>
            </w:r>
          </w:p>
          <w:p w14:paraId="468876E4" w14:textId="77777777" w:rsidR="00D35B85" w:rsidRPr="00907B50" w:rsidRDefault="00D35B85" w:rsidP="00D35B85">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Войцехівський М.Ф.</w:t>
            </w:r>
          </w:p>
          <w:p w14:paraId="7B4DAB58" w14:textId="7C45D720" w:rsidR="00D35B85" w:rsidRPr="00907B50" w:rsidRDefault="00D35B85" w:rsidP="00D35B85">
            <w:pPr>
              <w:pStyle w:val="a7"/>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Жиліна Т.І.</w:t>
            </w:r>
          </w:p>
        </w:tc>
      </w:tr>
      <w:tr w:rsidR="005555F3" w:rsidRPr="00907B50" w14:paraId="553FE133" w14:textId="77777777" w:rsidTr="007A69F3">
        <w:trPr>
          <w:trHeight w:val="265"/>
        </w:trPr>
        <w:tc>
          <w:tcPr>
            <w:tcW w:w="262" w:type="pct"/>
          </w:tcPr>
          <w:p w14:paraId="22F3F4AB" w14:textId="6A7FA389"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25</w:t>
            </w:r>
          </w:p>
        </w:tc>
        <w:tc>
          <w:tcPr>
            <w:tcW w:w="1612" w:type="pct"/>
          </w:tcPr>
          <w:p w14:paraId="03FDF98D" w14:textId="05752425" w:rsidR="001B5D11" w:rsidRPr="00907B50" w:rsidRDefault="001B5D11" w:rsidP="001B5D11">
            <w:pPr>
              <w:jc w:val="both"/>
              <w:rPr>
                <w:rFonts w:ascii="Times New Roman" w:eastAsia="Times New Roman" w:hAnsi="Times New Roman" w:cs="Times New Roman"/>
                <w:sz w:val="20"/>
                <w:szCs w:val="20"/>
                <w:lang w:val="uk-UA"/>
              </w:rPr>
            </w:pPr>
            <w:r w:rsidRPr="00907B50">
              <w:rPr>
                <w:rFonts w:ascii="Times New Roman" w:hAnsi="Times New Roman" w:cs="Times New Roman"/>
                <w:sz w:val="20"/>
                <w:szCs w:val="20"/>
                <w:lang w:val="uk-UA"/>
              </w:rPr>
              <w:t>Національно-патріотичний проєкт до Дня захисників і захисниць України</w:t>
            </w:r>
          </w:p>
        </w:tc>
        <w:tc>
          <w:tcPr>
            <w:tcW w:w="1294" w:type="pct"/>
          </w:tcPr>
          <w:p w14:paraId="441F2F3C"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7B63FA38"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415B36E4" w14:textId="458325FD" w:rsidR="001B5D11" w:rsidRPr="00907B50" w:rsidRDefault="001B5D11" w:rsidP="001B5D11">
            <w:pPr>
              <w:pBdr>
                <w:top w:val="nil"/>
                <w:left w:val="nil"/>
                <w:bottom w:val="nil"/>
                <w:right w:val="nil"/>
                <w:between w:val="nil"/>
              </w:pBdr>
              <w:jc w:val="center"/>
              <w:rPr>
                <w:rFonts w:ascii="Times New Roman" w:eastAsia="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6355AA28" w14:textId="04D012B4" w:rsidR="001B5D11" w:rsidRPr="00907B50" w:rsidRDefault="001B5D11" w:rsidP="001B5D11">
            <w:pPr>
              <w:pStyle w:val="a7"/>
              <w:pBdr>
                <w:top w:val="nil"/>
                <w:left w:val="nil"/>
                <w:bottom w:val="nil"/>
                <w:right w:val="nil"/>
                <w:between w:val="nil"/>
              </w:pBdr>
              <w:ind w:left="-120" w:right="-73"/>
              <w:jc w:val="center"/>
              <w:rPr>
                <w:rFonts w:ascii="Times New Roman" w:eastAsia="MS Mincho" w:hAnsi="Times New Roman" w:cs="Times New Roman"/>
                <w:sz w:val="20"/>
                <w:szCs w:val="20"/>
                <w:lang w:val="uk-UA"/>
              </w:rPr>
            </w:pPr>
            <w:r w:rsidRPr="00907B50">
              <w:rPr>
                <w:rFonts w:ascii="Times New Roman" w:hAnsi="Times New Roman" w:cs="Times New Roman"/>
                <w:sz w:val="20"/>
                <w:szCs w:val="20"/>
                <w:lang w:val="uk-UA"/>
              </w:rPr>
              <w:t>вересень-жовтень</w:t>
            </w:r>
          </w:p>
        </w:tc>
        <w:tc>
          <w:tcPr>
            <w:tcW w:w="1092" w:type="pct"/>
          </w:tcPr>
          <w:p w14:paraId="30A4DEDA"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40063107"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4893BF98"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закладів позашкільної освіти, підпорядкованих ДОН;</w:t>
            </w:r>
          </w:p>
          <w:p w14:paraId="686DBEDC" w14:textId="672A1331" w:rsidR="001B5D11" w:rsidRPr="00907B50" w:rsidRDefault="001B5D11" w:rsidP="001B5D11">
            <w:pPr>
              <w:pStyle w:val="a7"/>
              <w:rPr>
                <w:rFonts w:ascii="Times New Roman" w:eastAsia="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3CC6D1E7" w14:textId="77777777" w:rsidTr="007A69F3">
        <w:trPr>
          <w:trHeight w:val="265"/>
        </w:trPr>
        <w:tc>
          <w:tcPr>
            <w:tcW w:w="262" w:type="pct"/>
          </w:tcPr>
          <w:p w14:paraId="0A389DC0" w14:textId="3225993F"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26</w:t>
            </w:r>
          </w:p>
        </w:tc>
        <w:tc>
          <w:tcPr>
            <w:tcW w:w="1612" w:type="pct"/>
          </w:tcPr>
          <w:p w14:paraId="39088A52" w14:textId="2C36FBB1" w:rsidR="00D35B85" w:rsidRPr="00907B50" w:rsidRDefault="00D35B85" w:rsidP="00D35B85">
            <w:pPr>
              <w:jc w:val="both"/>
              <w:rPr>
                <w:rFonts w:ascii="Times New Roman" w:eastAsia="Times New Roman" w:hAnsi="Times New Roman" w:cs="Times New Roman"/>
                <w:sz w:val="20"/>
                <w:szCs w:val="20"/>
                <w:lang w:val="uk-UA"/>
              </w:rPr>
            </w:pPr>
            <w:r w:rsidRPr="00907B50">
              <w:rPr>
                <w:rFonts w:ascii="Times New Roman" w:hAnsi="Times New Roman" w:cs="Times New Roman"/>
                <w:sz w:val="20"/>
                <w:szCs w:val="20"/>
                <w:lang w:val="uk-UA"/>
              </w:rPr>
              <w:t>Міська спартакіада серед команд здобувачів/здобувачок освіти допризовної молоді, присвячена Дню захисників та захисниць України</w:t>
            </w:r>
          </w:p>
        </w:tc>
        <w:tc>
          <w:tcPr>
            <w:tcW w:w="1294" w:type="pct"/>
          </w:tcPr>
          <w:p w14:paraId="17AF2EC7" w14:textId="0C24CF6C" w:rsidR="00D35B85" w:rsidRPr="00907B50" w:rsidRDefault="00D35B85" w:rsidP="00D35B85">
            <w:pPr>
              <w:pBdr>
                <w:top w:val="nil"/>
                <w:left w:val="nil"/>
                <w:bottom w:val="nil"/>
                <w:right w:val="nil"/>
                <w:between w:val="nil"/>
              </w:pBdr>
              <w:jc w:val="center"/>
              <w:rPr>
                <w:rFonts w:ascii="Times New Roman" w:eastAsia="Times New Roman" w:hAnsi="Times New Roman" w:cs="Times New Roman"/>
                <w:sz w:val="20"/>
                <w:szCs w:val="20"/>
                <w:lang w:val="uk-UA"/>
              </w:rPr>
            </w:pPr>
            <w:r w:rsidRPr="00907B50">
              <w:rPr>
                <w:rFonts w:ascii="Times New Roman" w:hAnsi="Times New Roman" w:cs="Times New Roman"/>
                <w:sz w:val="20"/>
                <w:szCs w:val="20"/>
                <w:shd w:val="clear" w:color="auto" w:fill="FFFFFF"/>
                <w:lang w:val="uk-UA"/>
              </w:rPr>
              <w:t>Указ Президента № 455/2023 від 28.07.2023</w:t>
            </w:r>
            <w:r w:rsidRPr="00907B50">
              <w:rPr>
                <w:rFonts w:ascii="Arial" w:hAnsi="Arial" w:cs="Arial"/>
                <w:sz w:val="21"/>
                <w:szCs w:val="21"/>
                <w:shd w:val="clear" w:color="auto" w:fill="FFFFFF"/>
                <w:lang w:val="uk-UA"/>
              </w:rPr>
              <w:t xml:space="preserve"> </w:t>
            </w:r>
            <w:r w:rsidRPr="00907B50">
              <w:rPr>
                <w:rFonts w:ascii="Times New Roman" w:hAnsi="Times New Roman" w:cs="Times New Roman"/>
                <w:sz w:val="20"/>
                <w:szCs w:val="20"/>
                <w:shd w:val="clear" w:color="auto" w:fill="FFFFFF"/>
                <w:lang w:val="uk-UA"/>
              </w:rPr>
              <w:t xml:space="preserve">Про День захисників і </w:t>
            </w:r>
            <w:r w:rsidRPr="00907B50">
              <w:rPr>
                <w:rStyle w:val="af7"/>
                <w:rFonts w:ascii="Times New Roman" w:hAnsi="Times New Roman" w:cs="Times New Roman"/>
                <w:bCs/>
                <w:i w:val="0"/>
                <w:iCs w:val="0"/>
                <w:sz w:val="20"/>
                <w:szCs w:val="20"/>
                <w:shd w:val="clear" w:color="auto" w:fill="FFFFFF"/>
                <w:lang w:val="uk-UA"/>
              </w:rPr>
              <w:t xml:space="preserve">захисниць України, </w:t>
            </w:r>
            <w:r w:rsidRPr="00907B50">
              <w:rPr>
                <w:rFonts w:ascii="Times New Roman" w:hAnsi="Times New Roman" w:cs="Times New Roman"/>
                <w:sz w:val="20"/>
                <w:szCs w:val="20"/>
                <w:lang w:val="uk-UA"/>
              </w:rPr>
              <w:t>План роботи Департаменту освіти і науки</w:t>
            </w:r>
          </w:p>
        </w:tc>
        <w:tc>
          <w:tcPr>
            <w:tcW w:w="740" w:type="pct"/>
          </w:tcPr>
          <w:p w14:paraId="36A24A9B" w14:textId="1B37F2C0" w:rsidR="00D35B85" w:rsidRPr="00907B50" w:rsidRDefault="00D35B85" w:rsidP="00D35B85">
            <w:pPr>
              <w:pStyle w:val="a7"/>
              <w:pBdr>
                <w:top w:val="nil"/>
                <w:left w:val="nil"/>
                <w:bottom w:val="nil"/>
                <w:right w:val="nil"/>
                <w:between w:val="nil"/>
              </w:pBdr>
              <w:ind w:left="-174" w:right="-73"/>
              <w:jc w:val="center"/>
              <w:rPr>
                <w:rFonts w:ascii="Times New Roman" w:eastAsia="MS Mincho" w:hAnsi="Times New Roman" w:cs="Times New Roman"/>
                <w:sz w:val="20"/>
                <w:szCs w:val="20"/>
                <w:lang w:val="uk-UA"/>
              </w:rPr>
            </w:pPr>
            <w:r w:rsidRPr="00907B50">
              <w:rPr>
                <w:rFonts w:ascii="Times New Roman" w:hAnsi="Times New Roman" w:cs="Times New Roman"/>
                <w:sz w:val="20"/>
                <w:szCs w:val="20"/>
                <w:lang w:val="uk-UA"/>
              </w:rPr>
              <w:t>жовтень</w:t>
            </w:r>
          </w:p>
        </w:tc>
        <w:tc>
          <w:tcPr>
            <w:tcW w:w="1092" w:type="pct"/>
          </w:tcPr>
          <w:p w14:paraId="5F932D20"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Трофименко В.М.</w:t>
            </w:r>
          </w:p>
          <w:p w14:paraId="0B14ECA3" w14:textId="4C687D13" w:rsidR="00D35B85" w:rsidRPr="00907B50" w:rsidRDefault="00D35B85" w:rsidP="00D35B85">
            <w:pPr>
              <w:pStyle w:val="a7"/>
              <w:rPr>
                <w:rFonts w:ascii="Times New Roman" w:eastAsia="Times New Roman" w:hAnsi="Times New Roman" w:cs="Times New Roman"/>
                <w:sz w:val="20"/>
                <w:szCs w:val="20"/>
                <w:lang w:val="uk-UA"/>
              </w:rPr>
            </w:pPr>
          </w:p>
        </w:tc>
      </w:tr>
      <w:tr w:rsidR="005555F3" w:rsidRPr="0009423E" w14:paraId="7BE54C2F" w14:textId="77777777" w:rsidTr="007A69F3">
        <w:trPr>
          <w:trHeight w:val="265"/>
        </w:trPr>
        <w:tc>
          <w:tcPr>
            <w:tcW w:w="262" w:type="pct"/>
          </w:tcPr>
          <w:p w14:paraId="293DE168" w14:textId="7982583C"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27</w:t>
            </w:r>
          </w:p>
        </w:tc>
        <w:tc>
          <w:tcPr>
            <w:tcW w:w="1612" w:type="pct"/>
          </w:tcPr>
          <w:p w14:paraId="45FD23EE" w14:textId="737FDE71" w:rsidR="00D35B85" w:rsidRPr="00907B50" w:rsidRDefault="00D35B85" w:rsidP="00D35B85">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«День Наума-розумника!» </w:t>
            </w:r>
          </w:p>
        </w:tc>
        <w:tc>
          <w:tcPr>
            <w:tcW w:w="1294" w:type="pct"/>
          </w:tcPr>
          <w:p w14:paraId="53CBD1F0"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4D41D4CE" w14:textId="77777777"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напрямок </w:t>
            </w:r>
          </w:p>
          <w:p w14:paraId="1B583070" w14:textId="718DBCE6" w:rsidR="00D35B85" w:rsidRPr="00907B50" w:rsidRDefault="00D35B85"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2146FD66" w14:textId="5A4A3854" w:rsidR="00D35B85" w:rsidRPr="00907B50" w:rsidRDefault="00D35B85" w:rsidP="00D35B85">
            <w:pPr>
              <w:ind w:left="21" w:right="-73"/>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жовтень- грудень</w:t>
            </w:r>
          </w:p>
        </w:tc>
        <w:tc>
          <w:tcPr>
            <w:tcW w:w="1092" w:type="pct"/>
          </w:tcPr>
          <w:p w14:paraId="3B73FB2F" w14:textId="3A76F4F9"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398A7D5D" w14:textId="7E2E4C68" w:rsidR="00D35B85" w:rsidRPr="00907B50" w:rsidRDefault="00D35B85" w:rsidP="00D35B85">
            <w:pP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78FF0AAE" w14:textId="77777777" w:rsidR="00D35B85" w:rsidRPr="00907B50" w:rsidRDefault="00D35B85" w:rsidP="00D35B85">
            <w:pP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Поліщук І.Ю. </w:t>
            </w:r>
          </w:p>
          <w:p w14:paraId="53018201" w14:textId="2267D568" w:rsidR="00D35B85" w:rsidRPr="00907B50" w:rsidRDefault="00D35B85" w:rsidP="00D35B85">
            <w:pPr>
              <w:rPr>
                <w:rFonts w:ascii="Times New Roman" w:hAnsi="Times New Roman" w:cs="Times New Roman"/>
                <w:sz w:val="20"/>
                <w:szCs w:val="20"/>
                <w:lang w:val="uk-UA"/>
              </w:rPr>
            </w:pPr>
            <w:r w:rsidRPr="00907B50">
              <w:rPr>
                <w:rFonts w:ascii="Times New Roman" w:hAnsi="Times New Roman" w:cs="Times New Roman"/>
                <w:sz w:val="20"/>
                <w:szCs w:val="20"/>
                <w:lang w:val="uk-UA"/>
              </w:rPr>
              <w:t>Березівський Л.М.</w:t>
            </w:r>
          </w:p>
        </w:tc>
      </w:tr>
      <w:tr w:rsidR="005555F3" w:rsidRPr="00907B50" w14:paraId="0AE70895" w14:textId="77777777" w:rsidTr="007A69F3">
        <w:trPr>
          <w:trHeight w:val="698"/>
        </w:trPr>
        <w:tc>
          <w:tcPr>
            <w:tcW w:w="262" w:type="pct"/>
          </w:tcPr>
          <w:p w14:paraId="26A88F87" w14:textId="36F64F54"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28</w:t>
            </w:r>
          </w:p>
        </w:tc>
        <w:tc>
          <w:tcPr>
            <w:tcW w:w="1612" w:type="pct"/>
          </w:tcPr>
          <w:p w14:paraId="2B96E99D" w14:textId="6440294D" w:rsidR="001B5D11" w:rsidRPr="00907B50" w:rsidRDefault="001B5D11" w:rsidP="001B5D11">
            <w:pPr>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Загальноміський національно-патріотичний проєкт до Дня української писемності та мови </w:t>
            </w:r>
          </w:p>
        </w:tc>
        <w:tc>
          <w:tcPr>
            <w:tcW w:w="1294" w:type="pct"/>
          </w:tcPr>
          <w:p w14:paraId="4152F7B6"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26F5E1B4"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напрямок </w:t>
            </w:r>
          </w:p>
          <w:p w14:paraId="578CEF05" w14:textId="41E06F09" w:rsidR="001B5D11" w:rsidRPr="00907B50" w:rsidRDefault="001B5D11" w:rsidP="001B5D11">
            <w:pPr>
              <w:jc w:val="center"/>
              <w:rPr>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5A109265" w14:textId="77777777"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листопад</w:t>
            </w:r>
          </w:p>
          <w:p w14:paraId="1120611A" w14:textId="77777777" w:rsidR="001B5D11" w:rsidRPr="00907B50" w:rsidRDefault="001B5D11" w:rsidP="001B5D11">
            <w:pPr>
              <w:rPr>
                <w:rFonts w:ascii="Times New Roman" w:hAnsi="Times New Roman" w:cs="Times New Roman"/>
                <w:sz w:val="20"/>
                <w:szCs w:val="20"/>
                <w:lang w:val="uk-UA"/>
              </w:rPr>
            </w:pPr>
          </w:p>
        </w:tc>
        <w:tc>
          <w:tcPr>
            <w:tcW w:w="1092" w:type="pct"/>
          </w:tcPr>
          <w:p w14:paraId="7FD05AEC"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773D1B66"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7E510812"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закладів позашкільної освіти, підпорядкованих ДОН,</w:t>
            </w:r>
          </w:p>
          <w:p w14:paraId="79389633" w14:textId="05AF89A9" w:rsidR="001B5D11" w:rsidRPr="00907B50" w:rsidRDefault="001B5D11" w:rsidP="001B5D11">
            <w:pPr>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18056860" w14:textId="77777777" w:rsidTr="007A69F3">
        <w:trPr>
          <w:trHeight w:val="265"/>
        </w:trPr>
        <w:tc>
          <w:tcPr>
            <w:tcW w:w="262" w:type="pct"/>
          </w:tcPr>
          <w:p w14:paraId="06B4EAC5" w14:textId="7811A840"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lastRenderedPageBreak/>
              <w:t>29</w:t>
            </w:r>
          </w:p>
        </w:tc>
        <w:tc>
          <w:tcPr>
            <w:tcW w:w="1612" w:type="pct"/>
          </w:tcPr>
          <w:p w14:paraId="659F33D9" w14:textId="52E23BBB" w:rsidR="001B5D11" w:rsidRPr="00907B50" w:rsidRDefault="001B5D11" w:rsidP="001B5D11">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Загальноміський національно-патріотичний проєкт #ДякуємоЗСУ до Дня Збройних сил України </w:t>
            </w:r>
          </w:p>
        </w:tc>
        <w:tc>
          <w:tcPr>
            <w:tcW w:w="1294" w:type="pct"/>
          </w:tcPr>
          <w:p w14:paraId="288D80A8"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578D72F0"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напрямок </w:t>
            </w:r>
          </w:p>
          <w:p w14:paraId="2794F316" w14:textId="687F4D15" w:rsidR="001B5D11" w:rsidRPr="00907B50" w:rsidRDefault="001B5D11" w:rsidP="001B5D11">
            <w:pPr>
              <w:jc w:val="center"/>
              <w:rPr>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29DCE75A" w14:textId="4DD0C005"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грудень</w:t>
            </w:r>
          </w:p>
        </w:tc>
        <w:tc>
          <w:tcPr>
            <w:tcW w:w="1092" w:type="pct"/>
          </w:tcPr>
          <w:p w14:paraId="6AC3D014"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75128EB7"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63FA018F"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закладів позашкільної освіти, підпорядкованих ДОН;</w:t>
            </w:r>
          </w:p>
          <w:p w14:paraId="684772A1" w14:textId="091AA731" w:rsidR="001B5D11" w:rsidRPr="00907B50" w:rsidRDefault="001B5D11" w:rsidP="001B5D11">
            <w:pPr>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0EA3687E" w14:textId="77777777" w:rsidTr="007A69F3">
        <w:trPr>
          <w:trHeight w:val="265"/>
        </w:trPr>
        <w:tc>
          <w:tcPr>
            <w:tcW w:w="262" w:type="pct"/>
          </w:tcPr>
          <w:p w14:paraId="63F93243" w14:textId="4300A798"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30</w:t>
            </w:r>
          </w:p>
        </w:tc>
        <w:tc>
          <w:tcPr>
            <w:tcW w:w="1612" w:type="pct"/>
          </w:tcPr>
          <w:p w14:paraId="6A0A1179" w14:textId="10B8F190" w:rsidR="001B5D11" w:rsidRPr="00907B50" w:rsidRDefault="001B5D11" w:rsidP="001B5D11">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Міський конкурсно-спортивний захід «Ми – діти твої, Україно!» до Дня Збройних Сил України </w:t>
            </w:r>
          </w:p>
        </w:tc>
        <w:tc>
          <w:tcPr>
            <w:tcW w:w="1294" w:type="pct"/>
          </w:tcPr>
          <w:p w14:paraId="05E0EB5B"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20B1A341"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1F4D46B2" w14:textId="59D0B9FF"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377C4D1F" w14:textId="77777777"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грудень</w:t>
            </w:r>
          </w:p>
          <w:p w14:paraId="729DD82D" w14:textId="77777777" w:rsidR="001B5D11" w:rsidRPr="00907B50" w:rsidRDefault="001B5D11" w:rsidP="001B5D11">
            <w:pPr>
              <w:pStyle w:val="a7"/>
              <w:jc w:val="center"/>
              <w:rPr>
                <w:rFonts w:ascii="Times New Roman" w:hAnsi="Times New Roman" w:cs="Times New Roman"/>
                <w:sz w:val="20"/>
                <w:szCs w:val="20"/>
                <w:lang w:val="uk-UA"/>
              </w:rPr>
            </w:pPr>
          </w:p>
        </w:tc>
        <w:tc>
          <w:tcPr>
            <w:tcW w:w="1092" w:type="pct"/>
          </w:tcPr>
          <w:p w14:paraId="4DC65C83"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4DD7DBAA"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6D12ECEF"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Стешук В.М.</w:t>
            </w:r>
          </w:p>
          <w:p w14:paraId="2C7B3B6C" w14:textId="0A188769"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09423E" w14:paraId="486F7092" w14:textId="77777777" w:rsidTr="007A69F3">
        <w:trPr>
          <w:trHeight w:val="277"/>
        </w:trPr>
        <w:tc>
          <w:tcPr>
            <w:tcW w:w="262" w:type="pct"/>
          </w:tcPr>
          <w:p w14:paraId="2281F535" w14:textId="7FB06597"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31</w:t>
            </w:r>
          </w:p>
        </w:tc>
        <w:tc>
          <w:tcPr>
            <w:tcW w:w="1612" w:type="pct"/>
          </w:tcPr>
          <w:p w14:paraId="6EA8ACEC" w14:textId="29259B99" w:rsidR="00D35B85" w:rsidRPr="00907B50" w:rsidRDefault="00D35B85" w:rsidP="00D35B85">
            <w:pPr>
              <w:jc w:val="both"/>
              <w:rPr>
                <w:rFonts w:ascii="Times New Roman" w:eastAsia="MS Mincho" w:hAnsi="Times New Roman" w:cs="Times New Roman"/>
                <w:sz w:val="20"/>
                <w:szCs w:val="20"/>
                <w:lang w:val="uk-UA"/>
              </w:rPr>
            </w:pPr>
            <w:r w:rsidRPr="00907B50">
              <w:rPr>
                <w:rFonts w:ascii="Times New Roman" w:eastAsia="MS Mincho" w:hAnsi="Times New Roman" w:cs="Times New Roman"/>
                <w:sz w:val="20"/>
                <w:szCs w:val="20"/>
                <w:lang w:val="uk-UA"/>
              </w:rPr>
              <w:t>Заходи до Дня Святого Миколая для дітей-сиріт та дітей, позбавлених батьківського піклування</w:t>
            </w:r>
          </w:p>
        </w:tc>
        <w:tc>
          <w:tcPr>
            <w:tcW w:w="1294" w:type="pct"/>
          </w:tcPr>
          <w:p w14:paraId="57FEBC30" w14:textId="3EE1E2DE" w:rsidR="00D35B85" w:rsidRPr="00907B50" w:rsidRDefault="00D35B85" w:rsidP="00D35B85">
            <w:pPr>
              <w:jc w:val="center"/>
              <w:rPr>
                <w:rFonts w:ascii="Times New Roman" w:eastAsia="MS Mincho" w:hAnsi="Times New Roman" w:cs="Times New Roman"/>
                <w:sz w:val="20"/>
                <w:szCs w:val="20"/>
                <w:lang w:val="uk-UA"/>
              </w:rPr>
            </w:pPr>
            <w:r w:rsidRPr="00907B50">
              <w:rPr>
                <w:rFonts w:ascii="Times New Roman" w:eastAsia="MS Mincho" w:hAnsi="Times New Roman" w:cs="Times New Roman"/>
                <w:sz w:val="20"/>
                <w:szCs w:val="20"/>
                <w:lang w:val="uk-UA"/>
              </w:rPr>
              <w:t>КМЦП «Освіта Києва.</w:t>
            </w:r>
            <w:r w:rsidRPr="00907B50">
              <w:rPr>
                <w:rFonts w:ascii="Times New Roman" w:eastAsia="MS Mincho" w:hAnsi="Times New Roman" w:cs="Times New Roman"/>
                <w:sz w:val="20"/>
                <w:szCs w:val="20"/>
                <w:lang w:val="uk-UA"/>
              </w:rPr>
              <w:br/>
              <w:t>2024 – 2025 роки», напрямок «Освіта осіб з особливими освітніми потребами в закладах загальної середньої освіти»</w:t>
            </w:r>
          </w:p>
        </w:tc>
        <w:tc>
          <w:tcPr>
            <w:tcW w:w="740" w:type="pct"/>
          </w:tcPr>
          <w:p w14:paraId="6286715A" w14:textId="479A7051" w:rsidR="00D35B85" w:rsidRPr="00907B50" w:rsidRDefault="00D35B85" w:rsidP="00D35B85">
            <w:pPr>
              <w:pStyle w:val="a7"/>
              <w:jc w:val="center"/>
              <w:rPr>
                <w:rFonts w:ascii="Times New Roman" w:eastAsia="MS Mincho" w:hAnsi="Times New Roman" w:cs="Times New Roman"/>
                <w:sz w:val="20"/>
                <w:szCs w:val="20"/>
                <w:lang w:val="uk-UA"/>
              </w:rPr>
            </w:pPr>
            <w:r w:rsidRPr="00907B50">
              <w:rPr>
                <w:rFonts w:ascii="Times New Roman" w:eastAsia="MS Mincho" w:hAnsi="Times New Roman" w:cs="Times New Roman"/>
                <w:sz w:val="20"/>
                <w:szCs w:val="20"/>
                <w:lang w:val="uk-UA"/>
              </w:rPr>
              <w:t>грудень</w:t>
            </w:r>
          </w:p>
        </w:tc>
        <w:tc>
          <w:tcPr>
            <w:tcW w:w="1092" w:type="pct"/>
          </w:tcPr>
          <w:p w14:paraId="7044E9EF" w14:textId="2083F719" w:rsidR="00D35B85" w:rsidRPr="00907B50" w:rsidRDefault="00D35B85" w:rsidP="00D35B85">
            <w:pPr>
              <w:rPr>
                <w:rFonts w:ascii="Times New Roman" w:eastAsia="MS Mincho" w:hAnsi="Times New Roman" w:cs="Times New Roman"/>
                <w:sz w:val="20"/>
                <w:szCs w:val="20"/>
                <w:lang w:val="uk-UA"/>
              </w:rPr>
            </w:pPr>
            <w:r w:rsidRPr="00907B50">
              <w:rPr>
                <w:rFonts w:ascii="Times New Roman" w:eastAsia="MS Mincho" w:hAnsi="Times New Roman" w:cs="Times New Roman"/>
                <w:sz w:val="20"/>
                <w:szCs w:val="20"/>
                <w:lang w:val="uk-UA"/>
              </w:rPr>
              <w:t>Бохно О.В.</w:t>
            </w:r>
          </w:p>
          <w:p w14:paraId="5AB76375" w14:textId="1ECF5F40" w:rsidR="00D35B85" w:rsidRPr="00907B50" w:rsidRDefault="00D35B85" w:rsidP="00D35B85">
            <w:pPr>
              <w:rPr>
                <w:rFonts w:ascii="Times New Roman" w:eastAsia="MS Mincho" w:hAnsi="Times New Roman" w:cs="Times New Roman"/>
                <w:sz w:val="20"/>
                <w:szCs w:val="20"/>
                <w:lang w:val="uk-UA"/>
              </w:rPr>
            </w:pPr>
            <w:r w:rsidRPr="00907B50">
              <w:rPr>
                <w:rFonts w:ascii="Times New Roman" w:eastAsia="MS Mincho" w:hAnsi="Times New Roman" w:cs="Times New Roman"/>
                <w:sz w:val="20"/>
                <w:szCs w:val="20"/>
                <w:lang w:val="uk-UA"/>
              </w:rPr>
              <w:t xml:space="preserve">Кузіна Л.О. </w:t>
            </w:r>
          </w:p>
        </w:tc>
      </w:tr>
      <w:tr w:rsidR="005555F3" w:rsidRPr="00907B50" w14:paraId="1BF0FECF" w14:textId="77777777" w:rsidTr="007A69F3">
        <w:trPr>
          <w:trHeight w:val="277"/>
        </w:trPr>
        <w:tc>
          <w:tcPr>
            <w:tcW w:w="262" w:type="pct"/>
          </w:tcPr>
          <w:p w14:paraId="5463AF99" w14:textId="379AB80C"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32</w:t>
            </w:r>
          </w:p>
        </w:tc>
        <w:tc>
          <w:tcPr>
            <w:tcW w:w="1612" w:type="pct"/>
          </w:tcPr>
          <w:p w14:paraId="0F545FE5" w14:textId="3B81F5C0" w:rsidR="001B5D11" w:rsidRPr="00907B50" w:rsidRDefault="001B5D11" w:rsidP="001B5D11">
            <w:pPr>
              <w:jc w:val="both"/>
              <w:rPr>
                <w:rFonts w:ascii="Times New Roman" w:eastAsia="MS Mincho" w:hAnsi="Times New Roman" w:cs="Times New Roman"/>
                <w:sz w:val="20"/>
                <w:szCs w:val="20"/>
                <w:lang w:val="uk-UA"/>
              </w:rPr>
            </w:pPr>
            <w:r w:rsidRPr="00907B50">
              <w:rPr>
                <w:rFonts w:ascii="Times New Roman" w:eastAsia="MS Mincho" w:hAnsi="Times New Roman" w:cs="Times New Roman"/>
                <w:sz w:val="20"/>
                <w:szCs w:val="20"/>
                <w:lang w:val="uk-UA"/>
              </w:rPr>
              <w:t>Різдвяно-новорічні заходи для дітей, які потребують особливої соціальної уваги та підтримки - учнів закладів загальної середньої та професійної (професійно-технічної) освіти</w:t>
            </w:r>
          </w:p>
        </w:tc>
        <w:tc>
          <w:tcPr>
            <w:tcW w:w="1294" w:type="pct"/>
          </w:tcPr>
          <w:p w14:paraId="1C733648"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0AF61F9B"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32EF8977" w14:textId="1F2740AC" w:rsidR="001B5D11" w:rsidRPr="00907B50" w:rsidRDefault="001B5D11" w:rsidP="001B5D11">
            <w:pPr>
              <w:jc w:val="center"/>
              <w:rPr>
                <w:rFonts w:ascii="Times New Roman" w:eastAsia="MS Mincho"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2A7979B1" w14:textId="5FE4F082" w:rsidR="001B5D11" w:rsidRPr="00907B50" w:rsidRDefault="001B5D11" w:rsidP="001B5D11">
            <w:pPr>
              <w:pStyle w:val="a7"/>
              <w:jc w:val="center"/>
              <w:rPr>
                <w:rFonts w:ascii="Times New Roman" w:eastAsia="MS Mincho" w:hAnsi="Times New Roman" w:cs="Times New Roman"/>
                <w:sz w:val="20"/>
                <w:szCs w:val="20"/>
                <w:lang w:val="uk-UA"/>
              </w:rPr>
            </w:pPr>
            <w:r w:rsidRPr="00907B50">
              <w:rPr>
                <w:rFonts w:ascii="Times New Roman" w:eastAsia="MS Mincho" w:hAnsi="Times New Roman" w:cs="Times New Roman"/>
                <w:sz w:val="20"/>
                <w:szCs w:val="20"/>
                <w:lang w:val="uk-UA"/>
              </w:rPr>
              <w:t>грудень</w:t>
            </w:r>
          </w:p>
        </w:tc>
        <w:tc>
          <w:tcPr>
            <w:tcW w:w="1092" w:type="pct"/>
          </w:tcPr>
          <w:p w14:paraId="26C65C06"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22C52354"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7FE91C7D"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Добровольська О.М.</w:t>
            </w:r>
          </w:p>
          <w:p w14:paraId="113E3E84" w14:textId="2CF6D27C" w:rsidR="001B5D11" w:rsidRPr="00907B50" w:rsidRDefault="001B5D11" w:rsidP="001B5D11">
            <w:pPr>
              <w:rPr>
                <w:rFonts w:ascii="Times New Roman" w:eastAsia="MS Mincho"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68893458" w14:textId="77777777" w:rsidTr="007A69F3">
        <w:trPr>
          <w:trHeight w:val="265"/>
        </w:trPr>
        <w:tc>
          <w:tcPr>
            <w:tcW w:w="262" w:type="pct"/>
          </w:tcPr>
          <w:p w14:paraId="151C6C83" w14:textId="7671F188"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33</w:t>
            </w:r>
          </w:p>
        </w:tc>
        <w:tc>
          <w:tcPr>
            <w:tcW w:w="1612" w:type="pct"/>
          </w:tcPr>
          <w:p w14:paraId="7E7BA9CA" w14:textId="392D9588" w:rsidR="00D35B85" w:rsidRPr="00907B50" w:rsidRDefault="00D35B85" w:rsidP="00D35B85">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Заходи проєкту з військово-патріотичного виховання учнівської молоді  «День в Українській Армії»</w:t>
            </w:r>
          </w:p>
        </w:tc>
        <w:tc>
          <w:tcPr>
            <w:tcW w:w="1294" w:type="pct"/>
          </w:tcPr>
          <w:p w14:paraId="692DA02B" w14:textId="1D481C75"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Доручення Міністерства оборони України від 29.02.2016 № 4211/у/1-2015 та рішення пешого заступника начальника Генерального штабу Збройних Сил України від 25.12.2015 № 335/5500 «Про надання методичної та організаційної допомоги громадським організаціям і об’єднанням патріотичного спрямування» щодо проведення військово-патріотичних заходів».</w:t>
            </w:r>
          </w:p>
        </w:tc>
        <w:tc>
          <w:tcPr>
            <w:tcW w:w="740" w:type="pct"/>
          </w:tcPr>
          <w:p w14:paraId="16668025" w14:textId="0FEF1D39"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щоквартально</w:t>
            </w:r>
          </w:p>
        </w:tc>
        <w:tc>
          <w:tcPr>
            <w:tcW w:w="1092" w:type="pct"/>
          </w:tcPr>
          <w:p w14:paraId="45E4363B"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Трофименко В.М.</w:t>
            </w:r>
          </w:p>
          <w:p w14:paraId="754EBBD8" w14:textId="6340BECA" w:rsidR="00D35B85" w:rsidRPr="00907B50" w:rsidRDefault="00D35B85" w:rsidP="00D35B85">
            <w:pPr>
              <w:pStyle w:val="a7"/>
              <w:rPr>
                <w:rFonts w:ascii="Times New Roman" w:hAnsi="Times New Roman" w:cs="Times New Roman"/>
                <w:sz w:val="20"/>
                <w:szCs w:val="20"/>
                <w:lang w:val="uk-UA"/>
              </w:rPr>
            </w:pPr>
          </w:p>
        </w:tc>
      </w:tr>
      <w:tr w:rsidR="005555F3" w:rsidRPr="00907B50" w14:paraId="168D50E9" w14:textId="77777777" w:rsidTr="007A69F3">
        <w:trPr>
          <w:trHeight w:val="265"/>
        </w:trPr>
        <w:tc>
          <w:tcPr>
            <w:tcW w:w="262" w:type="pct"/>
          </w:tcPr>
          <w:p w14:paraId="0FFA56A3" w14:textId="3AF6CA6E"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34</w:t>
            </w:r>
          </w:p>
        </w:tc>
        <w:tc>
          <w:tcPr>
            <w:tcW w:w="1612" w:type="pct"/>
          </w:tcPr>
          <w:p w14:paraId="11DA60DE" w14:textId="48F9B981" w:rsidR="00D35B85" w:rsidRPr="00907B50" w:rsidRDefault="00D35B85" w:rsidP="00D35B85">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Профорієнтаційні заходи «Профорієнтаційна хвиля»</w:t>
            </w:r>
          </w:p>
        </w:tc>
        <w:tc>
          <w:tcPr>
            <w:tcW w:w="1294" w:type="pct"/>
          </w:tcPr>
          <w:p w14:paraId="01C2DA3A" w14:textId="6E78F4DE"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КМЦП «Освіта Києва. 2024 – 2025 роки», напрямок «Професійна (професійно-технічна) освіта».</w:t>
            </w:r>
          </w:p>
        </w:tc>
        <w:tc>
          <w:tcPr>
            <w:tcW w:w="740" w:type="pct"/>
          </w:tcPr>
          <w:p w14:paraId="2B3A91AD" w14:textId="6E5DC2DF"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щоквартально</w:t>
            </w:r>
          </w:p>
        </w:tc>
        <w:tc>
          <w:tcPr>
            <w:tcW w:w="1092" w:type="pct"/>
          </w:tcPr>
          <w:p w14:paraId="79838524"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Трофименко В.М.</w:t>
            </w:r>
          </w:p>
          <w:p w14:paraId="00F372F2" w14:textId="1E09D029" w:rsidR="00D35B85" w:rsidRPr="00907B50" w:rsidRDefault="00D35B85" w:rsidP="00D35B85">
            <w:pPr>
              <w:pStyle w:val="a7"/>
              <w:rPr>
                <w:rFonts w:ascii="Times New Roman" w:hAnsi="Times New Roman" w:cs="Times New Roman"/>
                <w:sz w:val="20"/>
                <w:szCs w:val="20"/>
                <w:lang w:val="uk-UA"/>
              </w:rPr>
            </w:pPr>
          </w:p>
        </w:tc>
      </w:tr>
      <w:tr w:rsidR="005555F3" w:rsidRPr="00907B50" w14:paraId="5539AB0E" w14:textId="77777777" w:rsidTr="007A69F3">
        <w:trPr>
          <w:trHeight w:val="265"/>
        </w:trPr>
        <w:tc>
          <w:tcPr>
            <w:tcW w:w="262" w:type="pct"/>
          </w:tcPr>
          <w:p w14:paraId="7A01D5E4" w14:textId="20A1462B"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35</w:t>
            </w:r>
          </w:p>
        </w:tc>
        <w:tc>
          <w:tcPr>
            <w:tcW w:w="1612" w:type="pct"/>
          </w:tcPr>
          <w:p w14:paraId="3377843D" w14:textId="49625396" w:rsidR="001B5D11" w:rsidRPr="00907B50" w:rsidRDefault="001B5D11" w:rsidP="001B5D11">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Національно-патріотичний проєкт «Ми – разом!» </w:t>
            </w:r>
          </w:p>
        </w:tc>
        <w:tc>
          <w:tcPr>
            <w:tcW w:w="1294" w:type="pct"/>
          </w:tcPr>
          <w:p w14:paraId="573A850D"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7B0F25F3"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0B18EE1B" w14:textId="0F2FE081"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56734265" w14:textId="1BAA25DE"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1092" w:type="pct"/>
          </w:tcPr>
          <w:p w14:paraId="3F45F93F"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7A77AB58"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w:t>
            </w:r>
          </w:p>
          <w:p w14:paraId="5BF5376B"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Добровольська О.М.</w:t>
            </w:r>
          </w:p>
          <w:p w14:paraId="1EC70C90" w14:textId="695BE5CD" w:rsidR="001B5D11" w:rsidRPr="00907B50" w:rsidRDefault="001B5D11" w:rsidP="001B5D11">
            <w:pPr>
              <w:rPr>
                <w:rFonts w:ascii="Times New Roman" w:hAnsi="Times New Roman" w:cs="Times New Roman"/>
                <w:sz w:val="20"/>
                <w:szCs w:val="20"/>
                <w:lang w:val="uk-UA"/>
              </w:rPr>
            </w:pPr>
            <w:r w:rsidRPr="00907B50">
              <w:rPr>
                <w:rFonts w:ascii="Times New Roman" w:hAnsi="Times New Roman" w:cs="Times New Roman"/>
                <w:sz w:val="20"/>
                <w:szCs w:val="20"/>
                <w:lang w:val="uk-UA"/>
              </w:rPr>
              <w:t>керівники РУО</w:t>
            </w:r>
          </w:p>
        </w:tc>
      </w:tr>
      <w:tr w:rsidR="005555F3" w:rsidRPr="00907B50" w14:paraId="1325FE78" w14:textId="77777777" w:rsidTr="007A69F3">
        <w:trPr>
          <w:trHeight w:val="265"/>
        </w:trPr>
        <w:tc>
          <w:tcPr>
            <w:tcW w:w="262" w:type="pct"/>
          </w:tcPr>
          <w:p w14:paraId="6B2F4760" w14:textId="023C857E"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36</w:t>
            </w:r>
          </w:p>
        </w:tc>
        <w:tc>
          <w:tcPr>
            <w:tcW w:w="1612" w:type="pct"/>
          </w:tcPr>
          <w:p w14:paraId="0F1F4E50" w14:textId="77777777" w:rsidR="001B5D11" w:rsidRPr="00907B50" w:rsidRDefault="001B5D11" w:rsidP="001B5D11">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Загальноміський проєкт </w:t>
            </w:r>
          </w:p>
          <w:p w14:paraId="0FD20F0F" w14:textId="3F0BFE5F" w:rsidR="001B5D11" w:rsidRPr="00907B50" w:rsidRDefault="001B5D11" w:rsidP="001B5D11">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«Школа без булінгу! Сім’я без насильства! 365»</w:t>
            </w:r>
          </w:p>
        </w:tc>
        <w:tc>
          <w:tcPr>
            <w:tcW w:w="1294" w:type="pct"/>
          </w:tcPr>
          <w:p w14:paraId="08987C8F" w14:textId="56147B24"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Закон України </w:t>
            </w:r>
            <w:r w:rsidRPr="00907B50">
              <w:rPr>
                <w:rFonts w:ascii="Times New Roman" w:hAnsi="Times New Roman" w:cs="Times New Roman"/>
                <w:sz w:val="20"/>
                <w:szCs w:val="20"/>
                <w:lang w:val="uk-UA"/>
              </w:rPr>
              <w:br/>
              <w:t xml:space="preserve">«Про внесення змін до деяких законодавчих актів України щодо протидії булінгу (цькуванню)» </w:t>
            </w:r>
          </w:p>
        </w:tc>
        <w:tc>
          <w:tcPr>
            <w:tcW w:w="740" w:type="pct"/>
          </w:tcPr>
          <w:p w14:paraId="5CEF1FB6" w14:textId="238B7825"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1092" w:type="pct"/>
          </w:tcPr>
          <w:p w14:paraId="0F31BAA2"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Челомбітько В.Ю. </w:t>
            </w:r>
          </w:p>
          <w:p w14:paraId="01D17FE5"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Ткаченко В.В.</w:t>
            </w:r>
          </w:p>
          <w:p w14:paraId="5D2419A7"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Добровольська О.М.</w:t>
            </w:r>
          </w:p>
          <w:p w14:paraId="4CF914FB" w14:textId="77777777" w:rsidR="001B5D11" w:rsidRPr="00907B50" w:rsidRDefault="001B5D11" w:rsidP="001B5D11">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Поліщук І.Ю.</w:t>
            </w:r>
          </w:p>
          <w:p w14:paraId="0AA6AE97" w14:textId="77777777" w:rsidR="001B5D11" w:rsidRPr="00907B50" w:rsidRDefault="001B5D11" w:rsidP="001B5D11">
            <w:pPr>
              <w:pStyle w:val="a7"/>
              <w:ind w:right="-50"/>
              <w:rPr>
                <w:rFonts w:ascii="Times New Roman" w:hAnsi="Times New Roman" w:cs="Times New Roman"/>
                <w:sz w:val="20"/>
                <w:szCs w:val="20"/>
                <w:lang w:val="uk-UA"/>
              </w:rPr>
            </w:pPr>
            <w:r w:rsidRPr="00907B50">
              <w:rPr>
                <w:rFonts w:ascii="Times New Roman" w:hAnsi="Times New Roman" w:cs="Times New Roman"/>
                <w:sz w:val="20"/>
                <w:szCs w:val="20"/>
                <w:lang w:val="uk-UA"/>
              </w:rPr>
              <w:t>Войцехівський М.Ф.</w:t>
            </w:r>
          </w:p>
          <w:p w14:paraId="37847C52" w14:textId="77777777" w:rsidR="001B5D11" w:rsidRPr="00907B50" w:rsidRDefault="001B5D11" w:rsidP="001B5D11">
            <w:pPr>
              <w:pStyle w:val="a7"/>
              <w:ind w:right="-50"/>
              <w:rPr>
                <w:rFonts w:ascii="Times New Roman" w:hAnsi="Times New Roman" w:cs="Times New Roman"/>
                <w:sz w:val="20"/>
                <w:szCs w:val="20"/>
                <w:lang w:val="uk-UA"/>
              </w:rPr>
            </w:pPr>
            <w:r w:rsidRPr="00907B50">
              <w:rPr>
                <w:rFonts w:ascii="Times New Roman" w:hAnsi="Times New Roman" w:cs="Times New Roman"/>
                <w:sz w:val="20"/>
                <w:szCs w:val="20"/>
                <w:lang w:val="uk-UA"/>
              </w:rPr>
              <w:t>Рогова А.А.</w:t>
            </w:r>
          </w:p>
          <w:p w14:paraId="5CA077EF" w14:textId="70A228BB" w:rsidR="001B5D11" w:rsidRPr="00907B50" w:rsidRDefault="001B5D11" w:rsidP="001B5D11">
            <w:pP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керівники РУО </w:t>
            </w:r>
          </w:p>
        </w:tc>
      </w:tr>
      <w:tr w:rsidR="005555F3" w:rsidRPr="00907B50" w14:paraId="335C8F29" w14:textId="77777777" w:rsidTr="007A69F3">
        <w:trPr>
          <w:trHeight w:val="265"/>
        </w:trPr>
        <w:tc>
          <w:tcPr>
            <w:tcW w:w="262" w:type="pct"/>
          </w:tcPr>
          <w:p w14:paraId="3A7C693F" w14:textId="22FBBB3E" w:rsidR="001B5D11" w:rsidRPr="00907B50" w:rsidRDefault="00994547"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lastRenderedPageBreak/>
              <w:t>37</w:t>
            </w:r>
          </w:p>
        </w:tc>
        <w:tc>
          <w:tcPr>
            <w:tcW w:w="1612" w:type="pct"/>
          </w:tcPr>
          <w:p w14:paraId="51DE587F" w14:textId="6ABF4180" w:rsidR="001B5D11" w:rsidRPr="00907B50" w:rsidRDefault="001B5D11" w:rsidP="001B5D11">
            <w:pPr>
              <w:pStyle w:val="a7"/>
              <w:jc w:val="both"/>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Київський дитячо-юнацький форум демократії </w:t>
            </w:r>
          </w:p>
        </w:tc>
        <w:tc>
          <w:tcPr>
            <w:tcW w:w="1294" w:type="pct"/>
          </w:tcPr>
          <w:p w14:paraId="3A1680A3"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p>
          <w:p w14:paraId="0C51D358" w14:textId="77777777" w:rsidR="001B5D11" w:rsidRPr="00907B50" w:rsidRDefault="001B5D11" w:rsidP="001B5D11">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2024-2025 роки», напрям </w:t>
            </w:r>
          </w:p>
          <w:p w14:paraId="59F5EC55" w14:textId="3A25A08D"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«Позашкільна освіта»</w:t>
            </w:r>
          </w:p>
        </w:tc>
        <w:tc>
          <w:tcPr>
            <w:tcW w:w="740" w:type="pct"/>
          </w:tcPr>
          <w:p w14:paraId="4A785DCF" w14:textId="4CB67020" w:rsidR="001B5D11" w:rsidRPr="00907B50" w:rsidRDefault="001B5D11" w:rsidP="001B5D11">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1092" w:type="pct"/>
          </w:tcPr>
          <w:p w14:paraId="0E4661A0" w14:textId="77777777" w:rsidR="001B5D11" w:rsidRPr="00907B50" w:rsidRDefault="001B5D11" w:rsidP="001B5D11">
            <w:pPr>
              <w:rPr>
                <w:rFonts w:ascii="Times New Roman" w:hAnsi="Times New Roman" w:cs="Times New Roman"/>
                <w:sz w:val="20"/>
                <w:szCs w:val="20"/>
                <w:lang w:val="uk-UA"/>
              </w:rPr>
            </w:pPr>
            <w:r w:rsidRPr="00907B50">
              <w:rPr>
                <w:rFonts w:ascii="Times New Roman" w:hAnsi="Times New Roman" w:cs="Times New Roman"/>
                <w:sz w:val="20"/>
                <w:szCs w:val="20"/>
                <w:lang w:val="uk-UA"/>
              </w:rPr>
              <w:t>Челомбітько В.Ю.</w:t>
            </w:r>
          </w:p>
          <w:p w14:paraId="3D1BF1F2" w14:textId="77777777" w:rsidR="001B5D11" w:rsidRPr="00907B50" w:rsidRDefault="001B5D11" w:rsidP="001B5D11">
            <w:pPr>
              <w:rPr>
                <w:rFonts w:ascii="Times New Roman" w:hAnsi="Times New Roman" w:cs="Times New Roman"/>
                <w:sz w:val="20"/>
                <w:szCs w:val="20"/>
                <w:lang w:val="uk-UA"/>
              </w:rPr>
            </w:pPr>
            <w:r w:rsidRPr="00907B50">
              <w:rPr>
                <w:rFonts w:ascii="Times New Roman" w:hAnsi="Times New Roman" w:cs="Times New Roman"/>
                <w:sz w:val="20"/>
                <w:szCs w:val="20"/>
                <w:lang w:val="uk-UA"/>
              </w:rPr>
              <w:t>Кравчук М.В.</w:t>
            </w:r>
          </w:p>
          <w:p w14:paraId="741D9AF1" w14:textId="77777777" w:rsidR="001B5D11" w:rsidRPr="00907B50" w:rsidRDefault="001B5D11" w:rsidP="001B5D11">
            <w:pP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Ткаченко В.В. Добровольська О.М. </w:t>
            </w:r>
          </w:p>
          <w:p w14:paraId="06B39B61" w14:textId="0DF86BA5" w:rsidR="001B5D11" w:rsidRPr="00907B50" w:rsidRDefault="001B5D11" w:rsidP="001B5D11">
            <w:pPr>
              <w:rPr>
                <w:rFonts w:ascii="Times New Roman" w:hAnsi="Times New Roman" w:cs="Times New Roman"/>
                <w:sz w:val="20"/>
                <w:szCs w:val="20"/>
                <w:lang w:val="uk-UA"/>
              </w:rPr>
            </w:pPr>
          </w:p>
        </w:tc>
      </w:tr>
      <w:tr w:rsidR="005555F3" w:rsidRPr="00907B50" w14:paraId="5822031C" w14:textId="77777777" w:rsidTr="007A69F3">
        <w:trPr>
          <w:trHeight w:val="1199"/>
        </w:trPr>
        <w:tc>
          <w:tcPr>
            <w:tcW w:w="262" w:type="pct"/>
          </w:tcPr>
          <w:p w14:paraId="0C7C9CF4" w14:textId="1F5BC39D"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38</w:t>
            </w:r>
          </w:p>
        </w:tc>
        <w:tc>
          <w:tcPr>
            <w:tcW w:w="1612" w:type="pct"/>
          </w:tcPr>
          <w:p w14:paraId="239DEF72" w14:textId="7665C1C0" w:rsidR="00D35B85" w:rsidRPr="00907B50" w:rsidRDefault="00D35B85" w:rsidP="00D35B85">
            <w:pPr>
              <w:pStyle w:val="a7"/>
              <w:jc w:val="both"/>
              <w:rPr>
                <w:rFonts w:ascii="Times New Roman" w:hAnsi="Times New Roman" w:cs="Times New Roman"/>
                <w:noProof/>
                <w:sz w:val="20"/>
                <w:szCs w:val="20"/>
                <w:lang w:val="uk-UA"/>
              </w:rPr>
            </w:pPr>
            <w:r w:rsidRPr="00907B50">
              <w:rPr>
                <w:rFonts w:ascii="Times New Roman" w:eastAsia="Times New Roman" w:hAnsi="Times New Roman" w:cs="Times New Roman"/>
                <w:sz w:val="20"/>
                <w:szCs w:val="20"/>
                <w:lang w:val="uk-UA"/>
              </w:rPr>
              <w:t xml:space="preserve">Круглий стіл «Організація і методика дослідно-експериментальної роботи у закладах загальної середньої освіти» </w:t>
            </w:r>
          </w:p>
        </w:tc>
        <w:tc>
          <w:tcPr>
            <w:tcW w:w="1294" w:type="pct"/>
          </w:tcPr>
          <w:p w14:paraId="7CF7A1BB" w14:textId="5E236C68"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r w:rsidRPr="00907B50">
              <w:rPr>
                <w:rFonts w:ascii="Times New Roman" w:hAnsi="Times New Roman" w:cs="Times New Roman"/>
                <w:sz w:val="20"/>
                <w:szCs w:val="20"/>
                <w:lang w:val="uk-UA"/>
              </w:rPr>
              <w:br/>
              <w:t>2024 – 2025 роки», напрямок «Повна загальна середня освіта»</w:t>
            </w:r>
          </w:p>
        </w:tc>
        <w:tc>
          <w:tcPr>
            <w:tcW w:w="740" w:type="pct"/>
          </w:tcPr>
          <w:p w14:paraId="66F9D6DE" w14:textId="6A2D10BD"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за окремим графіком протягом року</w:t>
            </w:r>
          </w:p>
        </w:tc>
        <w:tc>
          <w:tcPr>
            <w:tcW w:w="1092" w:type="pct"/>
          </w:tcPr>
          <w:p w14:paraId="19B4EE9F" w14:textId="240C62C2"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Бохно О.В.</w:t>
            </w:r>
          </w:p>
          <w:p w14:paraId="3C710D8F"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Войцехівський М.Ф. </w:t>
            </w:r>
          </w:p>
        </w:tc>
      </w:tr>
      <w:tr w:rsidR="005555F3" w:rsidRPr="00907B50" w14:paraId="730D70FE" w14:textId="77777777" w:rsidTr="007A69F3">
        <w:trPr>
          <w:trHeight w:val="1199"/>
        </w:trPr>
        <w:tc>
          <w:tcPr>
            <w:tcW w:w="262" w:type="pct"/>
          </w:tcPr>
          <w:p w14:paraId="2AD0689A" w14:textId="5C598F5B" w:rsidR="00D35B85" w:rsidRPr="00907B50" w:rsidRDefault="00994547" w:rsidP="00D35B85">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39</w:t>
            </w:r>
          </w:p>
        </w:tc>
        <w:tc>
          <w:tcPr>
            <w:tcW w:w="1612" w:type="pct"/>
          </w:tcPr>
          <w:p w14:paraId="18499CD6" w14:textId="6AABA07C" w:rsidR="00D35B85" w:rsidRPr="00907B50" w:rsidRDefault="00D35B85" w:rsidP="00D35B85">
            <w:pPr>
              <w:pStyle w:val="a7"/>
              <w:jc w:val="both"/>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t>Тренінг «Організація дієтичного харчування дітей у ЗДО та дотримання постійно діючих процедур, заснованих на принципах системи НАССР»</w:t>
            </w:r>
          </w:p>
        </w:tc>
        <w:tc>
          <w:tcPr>
            <w:tcW w:w="1294" w:type="pct"/>
          </w:tcPr>
          <w:p w14:paraId="5538A98F" w14:textId="77777777"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КМЦП «Освіта Києва. </w:t>
            </w:r>
            <w:r w:rsidRPr="00907B50">
              <w:rPr>
                <w:rFonts w:ascii="Times New Roman" w:hAnsi="Times New Roman" w:cs="Times New Roman"/>
                <w:sz w:val="20"/>
                <w:szCs w:val="20"/>
                <w:lang w:val="uk-UA"/>
              </w:rPr>
              <w:br/>
              <w:t>2024 – 2025 роки», напрямок</w:t>
            </w:r>
          </w:p>
          <w:p w14:paraId="5B127CC1" w14:textId="79CDBE18"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«Дошкільна освіта»</w:t>
            </w:r>
          </w:p>
        </w:tc>
        <w:tc>
          <w:tcPr>
            <w:tcW w:w="740" w:type="pct"/>
          </w:tcPr>
          <w:p w14:paraId="6F48EF19" w14:textId="6502952E" w:rsidR="00D35B85" w:rsidRPr="00907B50" w:rsidRDefault="00D35B85" w:rsidP="00D35B85">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лютий квітень жовтень</w:t>
            </w:r>
          </w:p>
        </w:tc>
        <w:tc>
          <w:tcPr>
            <w:tcW w:w="1092" w:type="pct"/>
          </w:tcPr>
          <w:p w14:paraId="2F21E64B"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Бохно О.В.</w:t>
            </w:r>
          </w:p>
          <w:p w14:paraId="428CAA41" w14:textId="77777777"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Жиліна Т.І.</w:t>
            </w:r>
          </w:p>
          <w:p w14:paraId="5C097D01" w14:textId="296C65BE" w:rsidR="00D35B85" w:rsidRPr="00907B50" w:rsidRDefault="00D35B85" w:rsidP="00D35B85">
            <w:pPr>
              <w:pStyle w:val="a7"/>
              <w:rPr>
                <w:rFonts w:ascii="Times New Roman" w:hAnsi="Times New Roman" w:cs="Times New Roman"/>
                <w:sz w:val="20"/>
                <w:szCs w:val="20"/>
                <w:lang w:val="uk-UA"/>
              </w:rPr>
            </w:pPr>
            <w:r w:rsidRPr="00907B50">
              <w:rPr>
                <w:rFonts w:ascii="Times New Roman" w:hAnsi="Times New Roman" w:cs="Times New Roman"/>
                <w:sz w:val="20"/>
                <w:szCs w:val="20"/>
                <w:lang w:val="uk-UA"/>
              </w:rPr>
              <w:t>Кулага О.О.</w:t>
            </w:r>
          </w:p>
        </w:tc>
      </w:tr>
    </w:tbl>
    <w:p w14:paraId="539016A1" w14:textId="77777777" w:rsidR="003069E7" w:rsidRPr="00907B50" w:rsidRDefault="003069E7" w:rsidP="00A3778B">
      <w:pPr>
        <w:spacing w:line="240" w:lineRule="auto"/>
        <w:rPr>
          <w:rFonts w:ascii="Times New Roman" w:eastAsia="Times New Roman" w:hAnsi="Times New Roman" w:cs="Times New Roman"/>
          <w:b/>
          <w:sz w:val="24"/>
          <w:szCs w:val="20"/>
          <w:lang w:val="uk-UA"/>
        </w:rPr>
      </w:pPr>
    </w:p>
    <w:p w14:paraId="37AF490D" w14:textId="77777777" w:rsidR="003069E7" w:rsidRPr="00907B50" w:rsidRDefault="003069E7" w:rsidP="00A3778B">
      <w:pPr>
        <w:spacing w:line="240" w:lineRule="auto"/>
        <w:rPr>
          <w:rFonts w:ascii="Times New Roman" w:eastAsia="Times New Roman" w:hAnsi="Times New Roman" w:cs="Times New Roman"/>
          <w:b/>
          <w:sz w:val="24"/>
          <w:szCs w:val="20"/>
          <w:lang w:val="uk-UA"/>
        </w:rPr>
      </w:pPr>
    </w:p>
    <w:p w14:paraId="7503F87A" w14:textId="06E2801F" w:rsidR="00A3778B" w:rsidRPr="00907B50" w:rsidRDefault="00A3778B" w:rsidP="00A3778B">
      <w:pPr>
        <w:spacing w:line="240" w:lineRule="auto"/>
        <w:rPr>
          <w:rFonts w:ascii="Times New Roman" w:eastAsia="Times New Roman" w:hAnsi="Times New Roman" w:cs="Times New Roman"/>
          <w:b/>
          <w:sz w:val="24"/>
          <w:szCs w:val="20"/>
          <w:lang w:val="uk-UA"/>
        </w:rPr>
        <w:sectPr w:rsidR="00A3778B" w:rsidRPr="00907B50" w:rsidSect="00371652">
          <w:pgSz w:w="11906" w:h="16838" w:code="9"/>
          <w:pgMar w:top="1134" w:right="1134" w:bottom="1134" w:left="1134" w:header="709" w:footer="709" w:gutter="0"/>
          <w:cols w:space="720"/>
          <w:docGrid w:linePitch="299"/>
        </w:sectPr>
      </w:pPr>
    </w:p>
    <w:p w14:paraId="13F1AB22" w14:textId="0979FF15" w:rsidR="007761B9" w:rsidRPr="00907B50" w:rsidRDefault="007761B9" w:rsidP="007761B9">
      <w:pPr>
        <w:spacing w:after="0" w:line="240" w:lineRule="auto"/>
        <w:jc w:val="center"/>
        <w:rPr>
          <w:rFonts w:ascii="Bahnschrift" w:eastAsia="Times New Roman" w:hAnsi="Bahnschrift" w:cs="Times New Roman"/>
          <w:b/>
          <w:sz w:val="32"/>
          <w:szCs w:val="28"/>
          <w:lang w:val="uk-UA"/>
        </w:rPr>
      </w:pPr>
      <w:r w:rsidRPr="00907B50">
        <w:rPr>
          <w:rFonts w:ascii="Bahnschrift" w:eastAsia="Times New Roman" w:hAnsi="Bahnschrift" w:cs="Times New Roman"/>
          <w:b/>
          <w:sz w:val="32"/>
          <w:szCs w:val="28"/>
          <w:lang w:val="uk-UA"/>
        </w:rPr>
        <w:lastRenderedPageBreak/>
        <w:t>V. Організаційна, контролююча та аналітична діяльність</w:t>
      </w:r>
    </w:p>
    <w:p w14:paraId="0CB8ED9F" w14:textId="77777777" w:rsidR="007761B9" w:rsidRPr="00907B50" w:rsidRDefault="007761B9" w:rsidP="00043465">
      <w:pPr>
        <w:spacing w:line="240" w:lineRule="auto"/>
        <w:jc w:val="center"/>
        <w:rPr>
          <w:rFonts w:ascii="Bahnschrift" w:eastAsia="Times New Roman" w:hAnsi="Bahnschrift" w:cs="Times New Roman"/>
          <w:b/>
          <w:sz w:val="10"/>
          <w:szCs w:val="20"/>
          <w:lang w:val="uk-UA"/>
        </w:rPr>
      </w:pPr>
    </w:p>
    <w:p w14:paraId="045671AE" w14:textId="047DC8D9" w:rsidR="001D608A" w:rsidRPr="00907B50" w:rsidRDefault="00A3778B" w:rsidP="00D2113A">
      <w:pPr>
        <w:spacing w:after="0" w:line="240" w:lineRule="auto"/>
        <w:jc w:val="center"/>
        <w:rPr>
          <w:rFonts w:ascii="Times New Roman" w:eastAsia="Times New Roman" w:hAnsi="Times New Roman" w:cs="Times New Roman"/>
          <w:b/>
          <w:sz w:val="28"/>
          <w:szCs w:val="20"/>
          <w:lang w:val="uk-UA"/>
        </w:rPr>
      </w:pPr>
      <w:r w:rsidRPr="00907B50">
        <w:rPr>
          <w:rFonts w:ascii="Times New Roman" w:eastAsia="Times New Roman" w:hAnsi="Times New Roman" w:cs="Times New Roman"/>
          <w:b/>
          <w:sz w:val="24"/>
          <w:szCs w:val="20"/>
          <w:lang w:val="uk-UA"/>
        </w:rPr>
        <w:t>Управління дошкіль</w:t>
      </w:r>
      <w:r w:rsidR="00043465" w:rsidRPr="00907B50">
        <w:rPr>
          <w:rFonts w:ascii="Times New Roman" w:eastAsia="Times New Roman" w:hAnsi="Times New Roman" w:cs="Times New Roman"/>
          <w:b/>
          <w:sz w:val="24"/>
          <w:szCs w:val="20"/>
          <w:lang w:val="uk-UA"/>
        </w:rPr>
        <w:t>ної, загальної середньої та позашкільної освіти</w:t>
      </w:r>
    </w:p>
    <w:p w14:paraId="638FC152" w14:textId="06F4C8EB" w:rsidR="00043465" w:rsidRPr="00907B50" w:rsidRDefault="00807F7B" w:rsidP="00D2113A">
      <w:pPr>
        <w:spacing w:after="0" w:line="240" w:lineRule="auto"/>
        <w:jc w:val="cente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t>ВІДДІЛ ДОШКІЛЬНОЇ ОСВІТИ</w:t>
      </w:r>
    </w:p>
    <w:p w14:paraId="00E8DA0F" w14:textId="77777777" w:rsidR="0061442E" w:rsidRPr="00907B50" w:rsidRDefault="0061442E" w:rsidP="0061442E">
      <w:pPr>
        <w:pBdr>
          <w:top w:val="nil"/>
          <w:left w:val="nil"/>
          <w:bottom w:val="nil"/>
          <w:right w:val="nil"/>
          <w:between w:val="nil"/>
        </w:pBdr>
        <w:spacing w:after="0" w:line="240" w:lineRule="auto"/>
        <w:jc w:val="center"/>
        <w:rPr>
          <w:rFonts w:ascii="Times New Roman" w:eastAsia="Times New Roman" w:hAnsi="Times New Roman" w:cs="Times New Roman"/>
          <w:b/>
          <w:sz w:val="20"/>
          <w:szCs w:val="20"/>
          <w:lang w:val="uk-UA"/>
        </w:rPr>
      </w:pPr>
    </w:p>
    <w:tbl>
      <w:tblPr>
        <w:tblStyle w:val="1c"/>
        <w:tblW w:w="5000" w:type="pct"/>
        <w:tblLook w:val="0400" w:firstRow="0" w:lastRow="0" w:firstColumn="0" w:lastColumn="0" w:noHBand="0" w:noVBand="1"/>
      </w:tblPr>
      <w:tblGrid>
        <w:gridCol w:w="562"/>
        <w:gridCol w:w="2007"/>
        <w:gridCol w:w="2961"/>
        <w:gridCol w:w="3952"/>
        <w:gridCol w:w="2557"/>
        <w:gridCol w:w="1499"/>
        <w:gridCol w:w="1850"/>
      </w:tblGrid>
      <w:tr w:rsidR="005555F3" w:rsidRPr="00907B50" w14:paraId="6473C0A7" w14:textId="77777777" w:rsidTr="00E412F7">
        <w:trPr>
          <w:trHeight w:val="1271"/>
        </w:trPr>
        <w:tc>
          <w:tcPr>
            <w:tcW w:w="183" w:type="pct"/>
            <w:shd w:val="clear" w:color="auto" w:fill="F2F2F2" w:themeFill="background1" w:themeFillShade="F2"/>
            <w:vAlign w:val="center"/>
          </w:tcPr>
          <w:p w14:paraId="00021831" w14:textId="77777777" w:rsidR="0061442E" w:rsidRPr="00907B50" w:rsidRDefault="0061442E" w:rsidP="00E412F7">
            <w:pPr>
              <w:pBdr>
                <w:top w:val="nil"/>
                <w:left w:val="nil"/>
                <w:bottom w:val="nil"/>
                <w:right w:val="nil"/>
                <w:between w:val="nil"/>
              </w:pBdr>
              <w:jc w:val="center"/>
              <w:rPr>
                <w:rFonts w:ascii="Bahnschrift" w:eastAsia="Times New Roman" w:hAnsi="Bahnschrift" w:cs="Times New Roman"/>
                <w:sz w:val="24"/>
                <w:szCs w:val="24"/>
                <w:lang w:val="uk-UA"/>
              </w:rPr>
            </w:pPr>
            <w:r w:rsidRPr="00907B50">
              <w:rPr>
                <w:rFonts w:ascii="Bahnschrift" w:eastAsia="Times New Roman" w:hAnsi="Bahnschrift" w:cs="Times New Roman"/>
                <w:sz w:val="24"/>
                <w:szCs w:val="24"/>
                <w:lang w:val="uk-UA"/>
              </w:rPr>
              <w:t>№</w:t>
            </w:r>
          </w:p>
        </w:tc>
        <w:tc>
          <w:tcPr>
            <w:tcW w:w="652" w:type="pct"/>
            <w:shd w:val="clear" w:color="auto" w:fill="F2F2F2" w:themeFill="background1" w:themeFillShade="F2"/>
            <w:vAlign w:val="center"/>
          </w:tcPr>
          <w:p w14:paraId="6B66BFC1" w14:textId="77777777" w:rsidR="0061442E" w:rsidRPr="00907B50" w:rsidRDefault="0061442E" w:rsidP="00E412F7">
            <w:pPr>
              <w:pBdr>
                <w:top w:val="nil"/>
                <w:left w:val="nil"/>
                <w:bottom w:val="nil"/>
                <w:right w:val="nil"/>
                <w:between w:val="nil"/>
              </w:pBdr>
              <w:jc w:val="center"/>
              <w:rPr>
                <w:rFonts w:ascii="Bahnschrift" w:eastAsia="Times New Roman" w:hAnsi="Bahnschrift" w:cs="Times New Roman"/>
                <w:sz w:val="24"/>
                <w:szCs w:val="24"/>
                <w:lang w:val="uk-UA"/>
              </w:rPr>
            </w:pPr>
            <w:r w:rsidRPr="00907B50">
              <w:rPr>
                <w:rFonts w:ascii="Bahnschrift" w:eastAsia="Times New Roman" w:hAnsi="Bahnschrift" w:cs="Times New Roman"/>
                <w:sz w:val="24"/>
                <w:szCs w:val="24"/>
                <w:lang w:val="uk-UA"/>
              </w:rPr>
              <w:t>Напрям діяльності</w:t>
            </w:r>
          </w:p>
        </w:tc>
        <w:tc>
          <w:tcPr>
            <w:tcW w:w="962" w:type="pct"/>
            <w:shd w:val="clear" w:color="auto" w:fill="F2F2F2" w:themeFill="background1" w:themeFillShade="F2"/>
            <w:vAlign w:val="center"/>
          </w:tcPr>
          <w:p w14:paraId="5FD73E0A" w14:textId="77777777" w:rsidR="0061442E" w:rsidRPr="00907B50" w:rsidRDefault="0061442E" w:rsidP="00E412F7">
            <w:pPr>
              <w:pBdr>
                <w:top w:val="nil"/>
                <w:left w:val="nil"/>
                <w:bottom w:val="nil"/>
                <w:right w:val="nil"/>
                <w:between w:val="nil"/>
              </w:pBdr>
              <w:jc w:val="center"/>
              <w:rPr>
                <w:rFonts w:ascii="Bahnschrift" w:eastAsia="Times New Roman" w:hAnsi="Bahnschrift" w:cs="Times New Roman"/>
                <w:sz w:val="24"/>
                <w:szCs w:val="24"/>
                <w:lang w:val="uk-UA"/>
              </w:rPr>
            </w:pPr>
            <w:r w:rsidRPr="00907B50">
              <w:rPr>
                <w:rFonts w:ascii="Bahnschrift" w:eastAsia="Times New Roman" w:hAnsi="Bahnschrift" w:cs="Times New Roman"/>
                <w:sz w:val="24"/>
                <w:szCs w:val="24"/>
                <w:lang w:val="uk-UA"/>
              </w:rPr>
              <w:t>Пріоритетні завдання</w:t>
            </w:r>
          </w:p>
        </w:tc>
        <w:tc>
          <w:tcPr>
            <w:tcW w:w="1284" w:type="pct"/>
            <w:shd w:val="clear" w:color="auto" w:fill="F2F2F2" w:themeFill="background1" w:themeFillShade="F2"/>
            <w:vAlign w:val="center"/>
          </w:tcPr>
          <w:p w14:paraId="5F740156" w14:textId="77777777" w:rsidR="0061442E" w:rsidRPr="00907B50" w:rsidRDefault="0061442E" w:rsidP="00E412F7">
            <w:pPr>
              <w:pBdr>
                <w:top w:val="nil"/>
                <w:left w:val="nil"/>
                <w:bottom w:val="nil"/>
                <w:right w:val="nil"/>
                <w:between w:val="nil"/>
              </w:pBdr>
              <w:jc w:val="center"/>
              <w:rPr>
                <w:rFonts w:ascii="Bahnschrift" w:eastAsia="Times New Roman" w:hAnsi="Bahnschrift" w:cs="Times New Roman"/>
                <w:sz w:val="24"/>
                <w:szCs w:val="24"/>
                <w:lang w:val="uk-UA"/>
              </w:rPr>
            </w:pPr>
            <w:r w:rsidRPr="00907B50">
              <w:rPr>
                <w:rFonts w:ascii="Bahnschrift" w:eastAsia="Times New Roman" w:hAnsi="Bahnschrift" w:cs="Times New Roman"/>
                <w:sz w:val="24"/>
                <w:szCs w:val="24"/>
                <w:lang w:val="uk-UA"/>
              </w:rPr>
              <w:t>Заходи</w:t>
            </w:r>
          </w:p>
        </w:tc>
        <w:tc>
          <w:tcPr>
            <w:tcW w:w="831" w:type="pct"/>
            <w:shd w:val="clear" w:color="auto" w:fill="F2F2F2" w:themeFill="background1" w:themeFillShade="F2"/>
            <w:vAlign w:val="center"/>
          </w:tcPr>
          <w:p w14:paraId="00643C2E" w14:textId="77777777" w:rsidR="0061442E" w:rsidRPr="00907B50" w:rsidRDefault="0061442E" w:rsidP="00E412F7">
            <w:pPr>
              <w:pBdr>
                <w:top w:val="nil"/>
                <w:left w:val="nil"/>
                <w:bottom w:val="nil"/>
                <w:right w:val="nil"/>
                <w:between w:val="nil"/>
              </w:pBdr>
              <w:jc w:val="center"/>
              <w:rPr>
                <w:rFonts w:ascii="Bahnschrift" w:eastAsia="Times New Roman" w:hAnsi="Bahnschrift" w:cs="Times New Roman"/>
                <w:sz w:val="24"/>
                <w:szCs w:val="24"/>
                <w:lang w:val="uk-UA"/>
              </w:rPr>
            </w:pPr>
            <w:r w:rsidRPr="00907B50">
              <w:rPr>
                <w:rFonts w:ascii="Bahnschrift" w:eastAsia="Times New Roman" w:hAnsi="Bahnschrift" w:cs="Times New Roman"/>
                <w:sz w:val="24"/>
                <w:szCs w:val="24"/>
                <w:lang w:val="uk-UA"/>
              </w:rPr>
              <w:t>На виконання якого нормативно-правового акту проводиться</w:t>
            </w:r>
          </w:p>
        </w:tc>
        <w:tc>
          <w:tcPr>
            <w:tcW w:w="487" w:type="pct"/>
            <w:shd w:val="clear" w:color="auto" w:fill="F2F2F2" w:themeFill="background1" w:themeFillShade="F2"/>
            <w:vAlign w:val="center"/>
          </w:tcPr>
          <w:p w14:paraId="20654E76" w14:textId="77777777" w:rsidR="0061442E" w:rsidRPr="00907B50" w:rsidRDefault="0061442E" w:rsidP="00E412F7">
            <w:pPr>
              <w:pBdr>
                <w:top w:val="nil"/>
                <w:left w:val="nil"/>
                <w:bottom w:val="nil"/>
                <w:right w:val="nil"/>
                <w:between w:val="nil"/>
              </w:pBdr>
              <w:jc w:val="center"/>
              <w:rPr>
                <w:rFonts w:ascii="Bahnschrift" w:eastAsia="Times New Roman" w:hAnsi="Bahnschrift" w:cs="Times New Roman"/>
                <w:sz w:val="24"/>
                <w:szCs w:val="24"/>
                <w:lang w:val="uk-UA"/>
              </w:rPr>
            </w:pPr>
            <w:r w:rsidRPr="00907B50">
              <w:rPr>
                <w:rFonts w:ascii="Bahnschrift" w:eastAsia="Times New Roman" w:hAnsi="Bahnschrift" w:cs="Times New Roman"/>
                <w:sz w:val="24"/>
                <w:szCs w:val="24"/>
                <w:lang w:val="uk-UA"/>
              </w:rPr>
              <w:t>Терміни виконання заходу</w:t>
            </w:r>
          </w:p>
        </w:tc>
        <w:tc>
          <w:tcPr>
            <w:tcW w:w="601" w:type="pct"/>
            <w:shd w:val="clear" w:color="auto" w:fill="F2F2F2" w:themeFill="background1" w:themeFillShade="F2"/>
            <w:vAlign w:val="center"/>
          </w:tcPr>
          <w:p w14:paraId="697FBC9D" w14:textId="77777777" w:rsidR="0061442E" w:rsidRPr="00907B50" w:rsidRDefault="0061442E" w:rsidP="00E412F7">
            <w:pPr>
              <w:pBdr>
                <w:top w:val="nil"/>
                <w:left w:val="nil"/>
                <w:bottom w:val="nil"/>
                <w:right w:val="nil"/>
                <w:between w:val="nil"/>
              </w:pBdr>
              <w:ind w:left="-382" w:firstLine="382"/>
              <w:jc w:val="center"/>
              <w:rPr>
                <w:rFonts w:ascii="Bahnschrift" w:eastAsia="Times New Roman" w:hAnsi="Bahnschrift" w:cs="Times New Roman"/>
                <w:sz w:val="24"/>
                <w:szCs w:val="24"/>
                <w:lang w:val="uk-UA"/>
              </w:rPr>
            </w:pPr>
            <w:r w:rsidRPr="00907B50">
              <w:rPr>
                <w:rFonts w:ascii="Bahnschrift" w:eastAsia="Times New Roman" w:hAnsi="Bahnschrift" w:cs="Times New Roman"/>
                <w:sz w:val="24"/>
                <w:szCs w:val="24"/>
                <w:lang w:val="uk-UA"/>
              </w:rPr>
              <w:t>Виконавці</w:t>
            </w:r>
          </w:p>
        </w:tc>
      </w:tr>
      <w:tr w:rsidR="005555F3" w:rsidRPr="00907B50" w14:paraId="08B45ACE" w14:textId="77777777" w:rsidTr="00E412F7">
        <w:trPr>
          <w:trHeight w:val="422"/>
        </w:trPr>
        <w:tc>
          <w:tcPr>
            <w:tcW w:w="183" w:type="pct"/>
            <w:vMerge w:val="restart"/>
          </w:tcPr>
          <w:p w14:paraId="47B2BCE8"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w:t>
            </w:r>
          </w:p>
        </w:tc>
        <w:tc>
          <w:tcPr>
            <w:tcW w:w="652" w:type="pct"/>
            <w:vMerge w:val="restart"/>
          </w:tcPr>
          <w:p w14:paraId="2F05DBE3"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Підвищення рівня забезпеченості освітньою інфраструктурою та її оновлення у відповідності до вимог часу</w:t>
            </w:r>
          </w:p>
        </w:tc>
        <w:tc>
          <w:tcPr>
            <w:tcW w:w="962" w:type="pct"/>
            <w:vMerge w:val="restart"/>
          </w:tcPr>
          <w:p w14:paraId="0ED15182"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1.1.Розвиток</w:t>
            </w:r>
          </w:p>
          <w:p w14:paraId="0F30AAFE"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мережі закладів освіти та забезпечення рівного доступу до дошкільної освіти</w:t>
            </w:r>
          </w:p>
          <w:p w14:paraId="591C7FAE" w14:textId="77777777" w:rsidR="0061442E" w:rsidRPr="00907B50" w:rsidRDefault="0061442E" w:rsidP="00E412F7">
            <w:pPr>
              <w:pStyle w:val="af1"/>
              <w:pBdr>
                <w:top w:val="nil"/>
                <w:left w:val="nil"/>
                <w:bottom w:val="nil"/>
                <w:right w:val="nil"/>
                <w:between w:val="nil"/>
              </w:pBdr>
              <w:ind w:left="420"/>
              <w:jc w:val="both"/>
              <w:rPr>
                <w:rFonts w:ascii="Times New Roman" w:eastAsia="Times New Roman" w:hAnsi="Times New Roman" w:cs="Times New Roman"/>
                <w:sz w:val="24"/>
                <w:szCs w:val="24"/>
                <w:lang w:val="uk-UA"/>
              </w:rPr>
            </w:pPr>
          </w:p>
        </w:tc>
        <w:tc>
          <w:tcPr>
            <w:tcW w:w="1284" w:type="pct"/>
          </w:tcPr>
          <w:p w14:paraId="355B12E6"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1.1.1.Моніторинг розвитку мережі ЗДО усіх типів та форм власності, оптимізації типів груп у комунальних ЗДО відповідно до потреб громади.</w:t>
            </w:r>
          </w:p>
        </w:tc>
        <w:tc>
          <w:tcPr>
            <w:tcW w:w="831" w:type="pct"/>
            <w:vMerge w:val="restart"/>
          </w:tcPr>
          <w:p w14:paraId="01F0CF7C"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КМЦП «Освіта Києва. 2024 – 2025 роки», напрямок «Дошкільна освіта»</w:t>
            </w:r>
          </w:p>
          <w:p w14:paraId="0E5477EE"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487" w:type="pct"/>
          </w:tcPr>
          <w:p w14:paraId="59899B8F"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Times New Roman" w:hAnsi="Times New Roman" w:cs="Times New Roman"/>
                <w:sz w:val="24"/>
                <w:szCs w:val="24"/>
                <w:lang w:val="uk-UA"/>
              </w:rPr>
              <w:t xml:space="preserve">щокварталу </w:t>
            </w:r>
          </w:p>
        </w:tc>
        <w:tc>
          <w:tcPr>
            <w:tcW w:w="601" w:type="pct"/>
          </w:tcPr>
          <w:p w14:paraId="0F21B357"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p w14:paraId="1AE9C3C9"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Тітаренко О.М.</w:t>
            </w:r>
          </w:p>
          <w:p w14:paraId="1508ABD2"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Садикова В.В.</w:t>
            </w:r>
          </w:p>
        </w:tc>
      </w:tr>
      <w:tr w:rsidR="005555F3" w:rsidRPr="00907B50" w14:paraId="124A77EF" w14:textId="77777777" w:rsidTr="00E412F7">
        <w:trPr>
          <w:trHeight w:val="708"/>
        </w:trPr>
        <w:tc>
          <w:tcPr>
            <w:tcW w:w="183" w:type="pct"/>
            <w:vMerge/>
          </w:tcPr>
          <w:p w14:paraId="0A0C3734"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vMerge/>
          </w:tcPr>
          <w:p w14:paraId="11AE795F"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tcPr>
          <w:p w14:paraId="6D72DCD1"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1284" w:type="pct"/>
          </w:tcPr>
          <w:p w14:paraId="6A8E3DAD" w14:textId="77777777" w:rsidR="0061442E" w:rsidRPr="00907B50" w:rsidRDefault="0061442E" w:rsidP="00E412F7">
            <w:pPr>
              <w:pBdr>
                <w:top w:val="nil"/>
                <w:left w:val="nil"/>
                <w:bottom w:val="nil"/>
                <w:right w:val="nil"/>
                <w:between w:val="nil"/>
              </w:pBd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1.1.2.Аналіз контингенту дітей, які здобувають дошкільну освіту, у тому числі дітей пільгових категорій, вихованців закладів компенсуючого типу, інклюзивних груп, дітей раннього віку та дітей старшого дошкільного віку з урахуванням потреб громади.</w:t>
            </w:r>
          </w:p>
        </w:tc>
        <w:tc>
          <w:tcPr>
            <w:tcW w:w="831" w:type="pct"/>
            <w:vMerge/>
          </w:tcPr>
          <w:p w14:paraId="6DE10A82"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487" w:type="pct"/>
          </w:tcPr>
          <w:p w14:paraId="6D5D164F"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20 лютого,</w:t>
            </w:r>
          </w:p>
          <w:p w14:paraId="272DC2EC"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Times New Roman" w:hAnsi="Times New Roman" w:cs="Times New Roman"/>
                <w:sz w:val="24"/>
                <w:szCs w:val="24"/>
                <w:lang w:val="uk-UA"/>
              </w:rPr>
              <w:t>20 жовтня</w:t>
            </w:r>
          </w:p>
        </w:tc>
        <w:tc>
          <w:tcPr>
            <w:tcW w:w="601" w:type="pct"/>
          </w:tcPr>
          <w:p w14:paraId="219B92B5"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Тітаренко О.М.</w:t>
            </w:r>
          </w:p>
          <w:p w14:paraId="6857DB5B"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Кулага О.М.</w:t>
            </w:r>
          </w:p>
          <w:p w14:paraId="0D871558"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Садикова В.В.</w:t>
            </w:r>
          </w:p>
        </w:tc>
      </w:tr>
      <w:tr w:rsidR="005555F3" w:rsidRPr="00907B50" w14:paraId="728781D7" w14:textId="77777777" w:rsidTr="00E412F7">
        <w:trPr>
          <w:trHeight w:val="492"/>
        </w:trPr>
        <w:tc>
          <w:tcPr>
            <w:tcW w:w="183" w:type="pct"/>
            <w:vMerge/>
          </w:tcPr>
          <w:p w14:paraId="4DE7D0AF"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vMerge/>
          </w:tcPr>
          <w:p w14:paraId="513DA0A4"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tcPr>
          <w:p w14:paraId="44488FF7"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1284" w:type="pct"/>
          </w:tcPr>
          <w:p w14:paraId="2EC7CF26" w14:textId="48C3264C" w:rsidR="0061442E" w:rsidRPr="00907B50" w:rsidRDefault="0061442E" w:rsidP="00E412F7">
            <w:pPr>
              <w:pBdr>
                <w:top w:val="nil"/>
                <w:left w:val="nil"/>
                <w:bottom w:val="nil"/>
                <w:right w:val="nil"/>
                <w:between w:val="nil"/>
              </w:pBd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1.1.3.Моніторинг наявного резерву місць у комунальних ЗДО з урахуванням місткості найпростіших укриттів та кількості вихованців у нефункціональних тимчасових групах</w:t>
            </w:r>
            <w:r w:rsidR="00EA176E" w:rsidRPr="00907B50">
              <w:rPr>
                <w:rFonts w:ascii="Times New Roman" w:hAnsi="Times New Roman" w:cs="Times New Roman"/>
                <w:sz w:val="24"/>
                <w:szCs w:val="24"/>
                <w:lang w:val="uk-UA"/>
              </w:rPr>
              <w:t>.</w:t>
            </w:r>
          </w:p>
        </w:tc>
        <w:tc>
          <w:tcPr>
            <w:tcW w:w="831" w:type="pct"/>
            <w:vMerge/>
          </w:tcPr>
          <w:p w14:paraId="4262A52B"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487" w:type="pct"/>
          </w:tcPr>
          <w:p w14:paraId="5D673D95" w14:textId="77777777" w:rsidR="0061442E" w:rsidRPr="00907B50" w:rsidRDefault="0061442E" w:rsidP="00E412F7">
            <w:pPr>
              <w:pStyle w:val="a7"/>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20 лютого</w:t>
            </w:r>
          </w:p>
          <w:p w14:paraId="5CB26A99"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Times New Roman" w:hAnsi="Times New Roman" w:cs="Times New Roman"/>
                <w:sz w:val="24"/>
                <w:szCs w:val="24"/>
                <w:lang w:val="uk-UA"/>
              </w:rPr>
              <w:t>15 вересня</w:t>
            </w:r>
          </w:p>
        </w:tc>
        <w:tc>
          <w:tcPr>
            <w:tcW w:w="601" w:type="pct"/>
          </w:tcPr>
          <w:p w14:paraId="43B057E2"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p w14:paraId="5F284CF2"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Тітаренко О.М.</w:t>
            </w:r>
          </w:p>
          <w:p w14:paraId="281CC392"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r>
      <w:tr w:rsidR="005555F3" w:rsidRPr="00907B50" w14:paraId="35624BCF" w14:textId="77777777" w:rsidTr="00E412F7">
        <w:trPr>
          <w:trHeight w:val="826"/>
        </w:trPr>
        <w:tc>
          <w:tcPr>
            <w:tcW w:w="183" w:type="pct"/>
            <w:vMerge/>
          </w:tcPr>
          <w:p w14:paraId="538D1216"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vMerge/>
          </w:tcPr>
          <w:p w14:paraId="65FBAEEE"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tcPr>
          <w:p w14:paraId="0372D19B"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1284" w:type="pct"/>
          </w:tcPr>
          <w:p w14:paraId="66DFE56C" w14:textId="77777777" w:rsidR="0061442E" w:rsidRPr="00907B50" w:rsidRDefault="0061442E" w:rsidP="00E412F7">
            <w:pPr>
              <w:pBdr>
                <w:top w:val="nil"/>
                <w:left w:val="nil"/>
                <w:bottom w:val="nil"/>
                <w:right w:val="nil"/>
                <w:between w:val="nil"/>
              </w:pBd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1.1.4.Моніторинг електронного табелю відвідування ЗДО дітьми.</w:t>
            </w:r>
          </w:p>
        </w:tc>
        <w:tc>
          <w:tcPr>
            <w:tcW w:w="831" w:type="pct"/>
            <w:vMerge/>
          </w:tcPr>
          <w:p w14:paraId="36715054"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487" w:type="pct"/>
          </w:tcPr>
          <w:p w14:paraId="3423762A"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Times New Roman" w:hAnsi="Times New Roman" w:cs="Times New Roman"/>
                <w:sz w:val="24"/>
                <w:szCs w:val="24"/>
                <w:lang w:val="uk-UA"/>
              </w:rPr>
              <w:t>щомісяця</w:t>
            </w:r>
          </w:p>
          <w:p w14:paraId="4F790651"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p>
        </w:tc>
        <w:tc>
          <w:tcPr>
            <w:tcW w:w="601" w:type="pct"/>
          </w:tcPr>
          <w:p w14:paraId="70F44231"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Тітаренко О.М.</w:t>
            </w:r>
          </w:p>
          <w:p w14:paraId="659C39CD"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r>
      <w:tr w:rsidR="005555F3" w:rsidRPr="00907B50" w14:paraId="65D35893" w14:textId="77777777" w:rsidTr="00E412F7">
        <w:trPr>
          <w:trHeight w:val="564"/>
        </w:trPr>
        <w:tc>
          <w:tcPr>
            <w:tcW w:w="183" w:type="pct"/>
            <w:vMerge/>
            <w:tcBorders>
              <w:bottom w:val="single" w:sz="4" w:space="0" w:color="BFBFBF" w:themeColor="background1" w:themeShade="BF"/>
            </w:tcBorders>
          </w:tcPr>
          <w:p w14:paraId="170311FA"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652" w:type="pct"/>
            <w:vMerge/>
            <w:tcBorders>
              <w:bottom w:val="single" w:sz="4" w:space="0" w:color="BFBFBF" w:themeColor="background1" w:themeShade="BF"/>
            </w:tcBorders>
          </w:tcPr>
          <w:p w14:paraId="6BD56C20"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val="restart"/>
            <w:tcBorders>
              <w:bottom w:val="single" w:sz="4" w:space="0" w:color="BFBFBF" w:themeColor="background1" w:themeShade="BF"/>
            </w:tcBorders>
          </w:tcPr>
          <w:p w14:paraId="75A1EC53"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1.2. Оновлення матеріально-технічної та навчально-методичної бази закладів освіти з </w:t>
            </w:r>
            <w:r w:rsidRPr="00907B50">
              <w:rPr>
                <w:rFonts w:ascii="Times New Roman" w:eastAsia="Times New Roman" w:hAnsi="Times New Roman" w:cs="Times New Roman"/>
                <w:sz w:val="24"/>
                <w:szCs w:val="24"/>
                <w:lang w:val="uk-UA"/>
              </w:rPr>
              <w:lastRenderedPageBreak/>
              <w:t>розширенням освітньої інфраструктури</w:t>
            </w:r>
          </w:p>
        </w:tc>
        <w:tc>
          <w:tcPr>
            <w:tcW w:w="1284" w:type="pct"/>
            <w:tcBorders>
              <w:bottom w:val="single" w:sz="4" w:space="0" w:color="auto"/>
            </w:tcBorders>
          </w:tcPr>
          <w:p w14:paraId="5FF43126" w14:textId="77777777" w:rsidR="0061442E" w:rsidRPr="00907B50" w:rsidRDefault="0061442E" w:rsidP="00E412F7">
            <w:pPr>
              <w:jc w:val="both"/>
              <w:rPr>
                <w:rFonts w:ascii="Times New Roman" w:eastAsia="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1.2.1.Моніторинг облаштування гендерно-нейтрального освітнього середовища у ЗДО та найпростіших укриттях з урахуванням потреб осіб з ООП (придбання сучасних </w:t>
            </w:r>
            <w:r w:rsidRPr="00907B50">
              <w:rPr>
                <w:rFonts w:ascii="Times New Roman" w:hAnsi="Times New Roman" w:cs="Times New Roman"/>
                <w:sz w:val="24"/>
                <w:szCs w:val="24"/>
                <w:lang w:val="uk-UA"/>
              </w:rPr>
              <w:lastRenderedPageBreak/>
              <w:t>універсальних меблів, ігрового обладнання, іграшок, навчальної літератури, оформлення зон психологічного розвантаження, денного відпочинку, створення ресурсних кімнат тощо).</w:t>
            </w:r>
          </w:p>
        </w:tc>
        <w:tc>
          <w:tcPr>
            <w:tcW w:w="831" w:type="pct"/>
            <w:vMerge w:val="restart"/>
            <w:tcBorders>
              <w:bottom w:val="single" w:sz="4" w:space="0" w:color="BFBFBF" w:themeColor="background1" w:themeShade="BF"/>
            </w:tcBorders>
          </w:tcPr>
          <w:p w14:paraId="360E6888"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lastRenderedPageBreak/>
              <w:t>КМЦП «Освіта Києва. 2024 – 2025 роки», напрямок «Дошкільна освіта»</w:t>
            </w:r>
          </w:p>
          <w:p w14:paraId="61CCE832"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7" w:type="pct"/>
            <w:tcBorders>
              <w:bottom w:val="single" w:sz="4" w:space="0" w:color="auto"/>
            </w:tcBorders>
            <w:vAlign w:val="center"/>
          </w:tcPr>
          <w:p w14:paraId="0CF4A840"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20 серпня</w:t>
            </w:r>
          </w:p>
          <w:p w14:paraId="20E749D0"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30 вересня</w:t>
            </w:r>
          </w:p>
          <w:p w14:paraId="64076AA1"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p w14:paraId="0B9299ED" w14:textId="77777777" w:rsidR="0061442E" w:rsidRPr="00907B50" w:rsidRDefault="0061442E" w:rsidP="00E412F7">
            <w:pPr>
              <w:pBdr>
                <w:top w:val="nil"/>
                <w:left w:val="nil"/>
                <w:bottom w:val="nil"/>
                <w:right w:val="nil"/>
                <w:between w:val="nil"/>
              </w:pBdr>
              <w:jc w:val="center"/>
              <w:rPr>
                <w:rFonts w:ascii="Times New Roman" w:eastAsia="MS Mincho" w:hAnsi="Times New Roman" w:cs="Times New Roman"/>
                <w:sz w:val="24"/>
                <w:szCs w:val="24"/>
                <w:lang w:val="uk-UA"/>
              </w:rPr>
            </w:pPr>
          </w:p>
        </w:tc>
        <w:tc>
          <w:tcPr>
            <w:tcW w:w="601" w:type="pct"/>
            <w:tcBorders>
              <w:bottom w:val="single" w:sz="4" w:space="0" w:color="auto"/>
            </w:tcBorders>
          </w:tcPr>
          <w:p w14:paraId="1227E11B"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p w14:paraId="1EF391A4"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p w14:paraId="01270956"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Садикова В.В.</w:t>
            </w:r>
          </w:p>
          <w:p w14:paraId="519DEA07"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Кулага О.М.</w:t>
            </w:r>
          </w:p>
          <w:p w14:paraId="3227FAD1"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p w14:paraId="42CDF4EC"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p w14:paraId="7239E922"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p w14:paraId="32B1B0AB"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r>
      <w:tr w:rsidR="005555F3" w:rsidRPr="00907B50" w14:paraId="55308A4C" w14:textId="77777777" w:rsidTr="00E412F7">
        <w:trPr>
          <w:trHeight w:val="847"/>
        </w:trPr>
        <w:tc>
          <w:tcPr>
            <w:tcW w:w="183" w:type="pct"/>
            <w:vMerge/>
          </w:tcPr>
          <w:p w14:paraId="77F9F20A"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652" w:type="pct"/>
            <w:vMerge/>
          </w:tcPr>
          <w:p w14:paraId="4AC76663"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tcPr>
          <w:p w14:paraId="5EAFCE70"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1284" w:type="pct"/>
            <w:tcBorders>
              <w:top w:val="single" w:sz="4" w:space="0" w:color="auto"/>
              <w:bottom w:val="single" w:sz="4" w:space="0" w:color="auto"/>
            </w:tcBorders>
          </w:tcPr>
          <w:p w14:paraId="198F7CCD" w14:textId="77777777" w:rsidR="0061442E" w:rsidRPr="00907B50" w:rsidRDefault="0061442E"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1.2.2.Удосконалення та апробація гендерного паспорту закладу дошкільної освіти. Розроблення модуля питань для гендерного аудиту ЗДО.</w:t>
            </w:r>
          </w:p>
        </w:tc>
        <w:tc>
          <w:tcPr>
            <w:tcW w:w="831" w:type="pct"/>
            <w:vMerge/>
          </w:tcPr>
          <w:p w14:paraId="30B37D58"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7" w:type="pct"/>
            <w:tcBorders>
              <w:top w:val="single" w:sz="4" w:space="0" w:color="auto"/>
              <w:bottom w:val="single" w:sz="4" w:space="0" w:color="auto"/>
            </w:tcBorders>
            <w:vAlign w:val="center"/>
          </w:tcPr>
          <w:p w14:paraId="70DC6DA3"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30 вересня</w:t>
            </w:r>
          </w:p>
        </w:tc>
        <w:tc>
          <w:tcPr>
            <w:tcW w:w="601" w:type="pct"/>
            <w:tcBorders>
              <w:top w:val="single" w:sz="4" w:space="0" w:color="auto"/>
              <w:bottom w:val="single" w:sz="4" w:space="0" w:color="auto"/>
            </w:tcBorders>
            <w:vAlign w:val="center"/>
          </w:tcPr>
          <w:p w14:paraId="5366E9CB"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p w14:paraId="2E23FA06"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Тітаренко О.М.</w:t>
            </w:r>
          </w:p>
          <w:p w14:paraId="353B7386"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Садикова В.В.</w:t>
            </w:r>
          </w:p>
          <w:p w14:paraId="44CBB020"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Кулага О.М.</w:t>
            </w:r>
          </w:p>
        </w:tc>
      </w:tr>
      <w:tr w:rsidR="005555F3" w:rsidRPr="00907B50" w14:paraId="48514539" w14:textId="77777777" w:rsidTr="00E412F7">
        <w:trPr>
          <w:trHeight w:val="989"/>
        </w:trPr>
        <w:tc>
          <w:tcPr>
            <w:tcW w:w="183" w:type="pct"/>
            <w:vMerge/>
          </w:tcPr>
          <w:p w14:paraId="42367B2C"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652" w:type="pct"/>
            <w:vMerge/>
          </w:tcPr>
          <w:p w14:paraId="3F202099"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tcPr>
          <w:p w14:paraId="4E8F70B6"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1284" w:type="pct"/>
            <w:tcBorders>
              <w:top w:val="single" w:sz="4" w:space="0" w:color="auto"/>
            </w:tcBorders>
          </w:tcPr>
          <w:p w14:paraId="6FE3DBDE" w14:textId="77777777" w:rsidR="0061442E" w:rsidRPr="00907B50" w:rsidRDefault="0061442E"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1.2.3.Аналіз створення умов для організації дієтичного харчування вихованців ЗДО (забезпечення обладнанням та інвентарем харчоблоків, наявність дієтичних продуктів та картотеки страв дієтичного харчування).</w:t>
            </w:r>
          </w:p>
        </w:tc>
        <w:tc>
          <w:tcPr>
            <w:tcW w:w="831" w:type="pct"/>
            <w:vMerge/>
          </w:tcPr>
          <w:p w14:paraId="1376C71E"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7" w:type="pct"/>
            <w:tcBorders>
              <w:top w:val="single" w:sz="4" w:space="0" w:color="auto"/>
            </w:tcBorders>
          </w:tcPr>
          <w:p w14:paraId="4EC179ED"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25 січня</w:t>
            </w:r>
          </w:p>
          <w:p w14:paraId="6F6F637E"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30 вересня</w:t>
            </w:r>
          </w:p>
        </w:tc>
        <w:tc>
          <w:tcPr>
            <w:tcW w:w="601" w:type="pct"/>
            <w:tcBorders>
              <w:top w:val="single" w:sz="4" w:space="0" w:color="auto"/>
            </w:tcBorders>
          </w:tcPr>
          <w:p w14:paraId="1F48D648"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Кулага О.М.</w:t>
            </w:r>
          </w:p>
        </w:tc>
      </w:tr>
      <w:tr w:rsidR="005555F3" w:rsidRPr="00907B50" w14:paraId="7DA19FC8" w14:textId="77777777" w:rsidTr="00E412F7">
        <w:trPr>
          <w:trHeight w:val="450"/>
        </w:trPr>
        <w:tc>
          <w:tcPr>
            <w:tcW w:w="183" w:type="pct"/>
            <w:vMerge w:val="restart"/>
          </w:tcPr>
          <w:p w14:paraId="70D976F8"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vMerge w:val="restart"/>
          </w:tcPr>
          <w:p w14:paraId="61B5EB13"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trike/>
                <w:sz w:val="24"/>
                <w:szCs w:val="24"/>
                <w:lang w:val="uk-UA"/>
              </w:rPr>
            </w:pPr>
          </w:p>
        </w:tc>
        <w:tc>
          <w:tcPr>
            <w:tcW w:w="962" w:type="pct"/>
          </w:tcPr>
          <w:p w14:paraId="1B080FCC"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trike/>
                <w:sz w:val="24"/>
                <w:szCs w:val="24"/>
                <w:lang w:val="uk-UA"/>
              </w:rPr>
            </w:pPr>
          </w:p>
        </w:tc>
        <w:tc>
          <w:tcPr>
            <w:tcW w:w="1284" w:type="pct"/>
          </w:tcPr>
          <w:p w14:paraId="1F52BB0F" w14:textId="77777777" w:rsidR="0061442E" w:rsidRPr="00907B50" w:rsidRDefault="0061442E" w:rsidP="00E412F7">
            <w:pP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1.2.4. Моніторинг забезпечення ЗДО комп’ютерною технікою та підключенням до мережі Інтернет.</w:t>
            </w:r>
          </w:p>
        </w:tc>
        <w:tc>
          <w:tcPr>
            <w:tcW w:w="831" w:type="pct"/>
          </w:tcPr>
          <w:p w14:paraId="43DEFFE5"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КМЦП «Освіта Києва. 2024 – 2025 роки», напрямок «Дошкільна освіта»</w:t>
            </w:r>
          </w:p>
        </w:tc>
        <w:tc>
          <w:tcPr>
            <w:tcW w:w="487" w:type="pct"/>
          </w:tcPr>
          <w:p w14:paraId="5D0BDF0A"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20 жовтня</w:t>
            </w:r>
          </w:p>
        </w:tc>
        <w:tc>
          <w:tcPr>
            <w:tcW w:w="601" w:type="pct"/>
          </w:tcPr>
          <w:p w14:paraId="2B785D39"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Тітаренко О.М.</w:t>
            </w:r>
          </w:p>
          <w:p w14:paraId="439D1E56"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r>
      <w:tr w:rsidR="005555F3" w:rsidRPr="00907B50" w14:paraId="13441D16" w14:textId="77777777" w:rsidTr="00E412F7">
        <w:trPr>
          <w:trHeight w:val="592"/>
        </w:trPr>
        <w:tc>
          <w:tcPr>
            <w:tcW w:w="183" w:type="pct"/>
            <w:vMerge/>
          </w:tcPr>
          <w:p w14:paraId="3C7BB3FE"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652" w:type="pct"/>
            <w:vMerge/>
          </w:tcPr>
          <w:p w14:paraId="70B4E652"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962" w:type="pct"/>
          </w:tcPr>
          <w:p w14:paraId="66F4C9D4"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u w:val="single"/>
                <w:lang w:val="uk-UA"/>
              </w:rPr>
            </w:pPr>
          </w:p>
        </w:tc>
        <w:tc>
          <w:tcPr>
            <w:tcW w:w="1284" w:type="pct"/>
          </w:tcPr>
          <w:p w14:paraId="57EFB589" w14:textId="77777777" w:rsidR="0061442E" w:rsidRPr="00907B50" w:rsidRDefault="0061442E"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1.2.5. Моніторинг забезпечення ЗДО спортивним обладнанням, у тому числі ігор малої та середньої рухової активності та нестандартним обладнанням для використання в укритті.</w:t>
            </w:r>
          </w:p>
        </w:tc>
        <w:tc>
          <w:tcPr>
            <w:tcW w:w="831" w:type="pct"/>
          </w:tcPr>
          <w:p w14:paraId="22143BB6"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КМЦП «Освіта Києва. 2024 – 2025 роки», напрямок «Дошкільна освіта»</w:t>
            </w:r>
          </w:p>
          <w:p w14:paraId="7D438104"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7" w:type="pct"/>
          </w:tcPr>
          <w:p w14:paraId="21B976BC"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01 червня</w:t>
            </w:r>
          </w:p>
          <w:p w14:paraId="630CBC92"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 xml:space="preserve"> 01 вересня</w:t>
            </w:r>
          </w:p>
        </w:tc>
        <w:tc>
          <w:tcPr>
            <w:tcW w:w="601" w:type="pct"/>
          </w:tcPr>
          <w:p w14:paraId="7AAB28AB"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Садикова В.В.</w:t>
            </w:r>
          </w:p>
        </w:tc>
      </w:tr>
      <w:tr w:rsidR="005555F3" w:rsidRPr="00907B50" w14:paraId="18BB63D8" w14:textId="77777777" w:rsidTr="00E412F7">
        <w:trPr>
          <w:trHeight w:val="557"/>
        </w:trPr>
        <w:tc>
          <w:tcPr>
            <w:tcW w:w="183" w:type="pct"/>
            <w:vMerge/>
          </w:tcPr>
          <w:p w14:paraId="371C9D4D"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652" w:type="pct"/>
            <w:vMerge/>
          </w:tcPr>
          <w:p w14:paraId="5FCB5150"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val="restart"/>
          </w:tcPr>
          <w:p w14:paraId="15FB48B3"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1284" w:type="pct"/>
          </w:tcPr>
          <w:p w14:paraId="6420BE50" w14:textId="77777777" w:rsidR="0061442E" w:rsidRPr="00907B50" w:rsidRDefault="0061442E" w:rsidP="00E412F7">
            <w:pPr>
              <w:jc w:val="both"/>
              <w:rPr>
                <w:rFonts w:ascii="Times New Roman" w:eastAsia="Times New Roman" w:hAnsi="Times New Roman" w:cs="Times New Roman"/>
                <w:sz w:val="24"/>
                <w:szCs w:val="24"/>
                <w:lang w:val="uk-UA"/>
              </w:rPr>
            </w:pPr>
            <w:r w:rsidRPr="00907B50">
              <w:rPr>
                <w:rFonts w:ascii="Times New Roman" w:hAnsi="Times New Roman" w:cs="Times New Roman"/>
                <w:sz w:val="24"/>
                <w:szCs w:val="24"/>
                <w:lang w:val="uk-UA"/>
              </w:rPr>
              <w:t xml:space="preserve">1.2.6.Моніторинг забезпечення будівель ЗДО засобами оповіщення про пожежу, </w:t>
            </w:r>
            <w:r w:rsidRPr="00907B50">
              <w:rPr>
                <w:rFonts w:ascii="Times New Roman" w:eastAsia="Times New Roman" w:hAnsi="Times New Roman" w:cs="Times New Roman"/>
                <w:sz w:val="24"/>
                <w:szCs w:val="24"/>
                <w:lang w:val="uk-UA"/>
              </w:rPr>
              <w:t>про повітряну тривогу</w:t>
            </w:r>
            <w:r w:rsidRPr="00907B50">
              <w:rPr>
                <w:rFonts w:ascii="Times New Roman" w:hAnsi="Times New Roman" w:cs="Times New Roman"/>
                <w:sz w:val="24"/>
                <w:szCs w:val="24"/>
                <w:lang w:val="uk-UA"/>
              </w:rPr>
              <w:t xml:space="preserve"> та аналіз наявності обладнання доступу до ЗДО (домофони).</w:t>
            </w:r>
          </w:p>
        </w:tc>
        <w:tc>
          <w:tcPr>
            <w:tcW w:w="831" w:type="pct"/>
          </w:tcPr>
          <w:p w14:paraId="5731E13F"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КМЦП «Освіта Києва. 2024 – 2025 роки», напрямок «Дошкільна освіта»</w:t>
            </w:r>
          </w:p>
          <w:p w14:paraId="2F9B1417"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7" w:type="pct"/>
          </w:tcPr>
          <w:p w14:paraId="6B5E86E7"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щокварталу</w:t>
            </w:r>
          </w:p>
        </w:tc>
        <w:tc>
          <w:tcPr>
            <w:tcW w:w="601" w:type="pct"/>
          </w:tcPr>
          <w:p w14:paraId="246A2FE0"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tc>
      </w:tr>
      <w:tr w:rsidR="005555F3" w:rsidRPr="00907B50" w14:paraId="5568C21A" w14:textId="77777777" w:rsidTr="00E412F7">
        <w:trPr>
          <w:trHeight w:val="563"/>
        </w:trPr>
        <w:tc>
          <w:tcPr>
            <w:tcW w:w="183" w:type="pct"/>
            <w:vMerge/>
          </w:tcPr>
          <w:p w14:paraId="67F2032C"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652" w:type="pct"/>
            <w:vMerge/>
          </w:tcPr>
          <w:p w14:paraId="4A70A78B" w14:textId="77777777" w:rsidR="0061442E" w:rsidRPr="00907B50" w:rsidRDefault="0061442E" w:rsidP="00E412F7">
            <w:pPr>
              <w:widowControl w:val="0"/>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tcPr>
          <w:p w14:paraId="5ED8634D"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1284" w:type="pct"/>
          </w:tcPr>
          <w:p w14:paraId="2E6658B7" w14:textId="77777777" w:rsidR="0061442E" w:rsidRPr="00907B50" w:rsidRDefault="0061442E"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1.2.7. Моніторинг доступності та безпечності освітнього середовища, створення умов інклюзивного чи спеціального середовища для </w:t>
            </w:r>
            <w:r w:rsidRPr="00907B50">
              <w:rPr>
                <w:rFonts w:ascii="Times New Roman" w:hAnsi="Times New Roman" w:cs="Times New Roman"/>
                <w:sz w:val="24"/>
                <w:szCs w:val="24"/>
                <w:lang w:val="uk-UA"/>
              </w:rPr>
              <w:lastRenderedPageBreak/>
              <w:t>здобуття дошкільної освіти дітьми з ООП у ЗДО.</w:t>
            </w:r>
          </w:p>
        </w:tc>
        <w:tc>
          <w:tcPr>
            <w:tcW w:w="831" w:type="pct"/>
          </w:tcPr>
          <w:p w14:paraId="276632DB"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lastRenderedPageBreak/>
              <w:t>КМЦП «Освіта Києва. 2024 – 2025 роки», напрямок «Дошкільна освіта»</w:t>
            </w:r>
          </w:p>
          <w:p w14:paraId="16B9D540"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7" w:type="pct"/>
          </w:tcPr>
          <w:p w14:paraId="7236BBFC"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lastRenderedPageBreak/>
              <w:t>20 квітня,</w:t>
            </w:r>
          </w:p>
          <w:p w14:paraId="38D6942E"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20 жовтня</w:t>
            </w:r>
          </w:p>
        </w:tc>
        <w:tc>
          <w:tcPr>
            <w:tcW w:w="601" w:type="pct"/>
          </w:tcPr>
          <w:p w14:paraId="1AFF7644"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Садикова В.В.</w:t>
            </w:r>
          </w:p>
        </w:tc>
      </w:tr>
      <w:tr w:rsidR="005555F3" w:rsidRPr="00907B50" w14:paraId="5B0940B2" w14:textId="77777777" w:rsidTr="00E412F7">
        <w:trPr>
          <w:trHeight w:val="592"/>
        </w:trPr>
        <w:tc>
          <w:tcPr>
            <w:tcW w:w="183" w:type="pct"/>
          </w:tcPr>
          <w:p w14:paraId="2EEB5083"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tcPr>
          <w:p w14:paraId="147C8F1A"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tcPr>
          <w:p w14:paraId="098AA64D"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1284" w:type="pct"/>
          </w:tcPr>
          <w:p w14:paraId="271A80E3" w14:textId="77777777" w:rsidR="0061442E" w:rsidRPr="00907B50" w:rsidRDefault="0061442E" w:rsidP="00E412F7">
            <w:pPr>
              <w:jc w:val="both"/>
              <w:rPr>
                <w:rFonts w:ascii="Times New Roman" w:eastAsia="Times New Roman" w:hAnsi="Times New Roman" w:cs="Times New Roman"/>
                <w:sz w:val="24"/>
                <w:szCs w:val="24"/>
                <w:lang w:val="uk-UA"/>
              </w:rPr>
            </w:pPr>
            <w:r w:rsidRPr="00907B50">
              <w:rPr>
                <w:rFonts w:ascii="Times New Roman" w:hAnsi="Times New Roman" w:cs="Times New Roman"/>
                <w:sz w:val="24"/>
                <w:szCs w:val="24"/>
                <w:lang w:val="uk-UA"/>
              </w:rPr>
              <w:t>1.2.8.Збір та узагальнення інформації щодо контингенту дітей дошкільного віку, охоплених різними суб’єктами господарювання, що мають ліцензію у сфері дошкільної освіти.</w:t>
            </w:r>
          </w:p>
        </w:tc>
        <w:tc>
          <w:tcPr>
            <w:tcW w:w="831" w:type="pct"/>
          </w:tcPr>
          <w:p w14:paraId="3ECF3EAF"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КМЦП «Освіта Києва. 2024 – 2025 роки», напрямок «Дошкільна освіта».</w:t>
            </w:r>
          </w:p>
          <w:p w14:paraId="2FA49E96"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Порядок здійснення видатків на дошкільну освіту в місті Києві на основі базового фінансового нормативу бюджетної забезпеченості (рішення КМР від 13.09.2018 № 1369/5433). </w:t>
            </w:r>
          </w:p>
        </w:tc>
        <w:tc>
          <w:tcPr>
            <w:tcW w:w="487" w:type="pct"/>
          </w:tcPr>
          <w:p w14:paraId="5964A041"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20 лютого,</w:t>
            </w:r>
          </w:p>
          <w:p w14:paraId="0464CD8F"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0"/>
                <w:szCs w:val="20"/>
                <w:lang w:val="uk-UA"/>
              </w:rPr>
            </w:pPr>
            <w:r w:rsidRPr="00907B50">
              <w:rPr>
                <w:rFonts w:ascii="Times New Roman" w:eastAsia="MS Mincho" w:hAnsi="Times New Roman" w:cs="Times New Roman"/>
                <w:sz w:val="24"/>
                <w:szCs w:val="24"/>
                <w:lang w:val="uk-UA"/>
              </w:rPr>
              <w:t>20 жовтня</w:t>
            </w:r>
          </w:p>
        </w:tc>
        <w:tc>
          <w:tcPr>
            <w:tcW w:w="601" w:type="pct"/>
          </w:tcPr>
          <w:p w14:paraId="2A2EA8AA"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hAnsi="Times New Roman" w:cs="Times New Roman"/>
                <w:sz w:val="24"/>
                <w:szCs w:val="24"/>
                <w:lang w:val="uk-UA"/>
              </w:rPr>
              <w:t>Тітаренко О.М.</w:t>
            </w:r>
          </w:p>
        </w:tc>
      </w:tr>
      <w:tr w:rsidR="005555F3" w:rsidRPr="00907B50" w14:paraId="227558D9" w14:textId="77777777" w:rsidTr="00E412F7">
        <w:trPr>
          <w:trHeight w:val="411"/>
        </w:trPr>
        <w:tc>
          <w:tcPr>
            <w:tcW w:w="183" w:type="pct"/>
            <w:vMerge w:val="restart"/>
          </w:tcPr>
          <w:p w14:paraId="0D03DCAF"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w:t>
            </w:r>
          </w:p>
        </w:tc>
        <w:tc>
          <w:tcPr>
            <w:tcW w:w="652" w:type="pct"/>
            <w:vMerge w:val="restart"/>
          </w:tcPr>
          <w:p w14:paraId="6835EE41"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Інші напрями</w:t>
            </w:r>
          </w:p>
        </w:tc>
        <w:tc>
          <w:tcPr>
            <w:tcW w:w="962" w:type="pct"/>
          </w:tcPr>
          <w:p w14:paraId="780214CB"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2.1.Заходи з нагоди важливих дат</w:t>
            </w:r>
          </w:p>
        </w:tc>
        <w:tc>
          <w:tcPr>
            <w:tcW w:w="1284" w:type="pct"/>
          </w:tcPr>
          <w:p w14:paraId="02E4A025" w14:textId="77777777" w:rsidR="0061442E" w:rsidRPr="00907B50" w:rsidRDefault="0061442E" w:rsidP="00E412F7">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2.1.1.Захід з відзначення Всеукраїнського Дня дошкілля «Київське дошкілля».</w:t>
            </w:r>
          </w:p>
        </w:tc>
        <w:tc>
          <w:tcPr>
            <w:tcW w:w="831" w:type="pct"/>
          </w:tcPr>
          <w:p w14:paraId="17E04A3D" w14:textId="01A10D40"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Лист ДОН</w:t>
            </w:r>
          </w:p>
        </w:tc>
        <w:tc>
          <w:tcPr>
            <w:tcW w:w="487" w:type="pct"/>
          </w:tcPr>
          <w:p w14:paraId="128CD2BE"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30 вересня</w:t>
            </w:r>
          </w:p>
        </w:tc>
        <w:tc>
          <w:tcPr>
            <w:tcW w:w="601" w:type="pct"/>
          </w:tcPr>
          <w:p w14:paraId="3F7D7F91"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p w14:paraId="4C93AE86"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r w:rsidRPr="00907B50">
              <w:rPr>
                <w:rFonts w:ascii="Times New Roman" w:hAnsi="Times New Roman" w:cs="Times New Roman"/>
                <w:sz w:val="24"/>
                <w:szCs w:val="24"/>
                <w:lang w:val="uk-UA"/>
              </w:rPr>
              <w:t>Тітаренко О.М.</w:t>
            </w:r>
          </w:p>
          <w:p w14:paraId="589B2425" w14:textId="77777777" w:rsidR="0061442E" w:rsidRPr="00907B50" w:rsidRDefault="0061442E" w:rsidP="00E412F7">
            <w:pP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Кулага О.О.</w:t>
            </w:r>
          </w:p>
          <w:p w14:paraId="52C674A2" w14:textId="77777777" w:rsidR="0061442E" w:rsidRPr="00907B50" w:rsidRDefault="0061442E" w:rsidP="00E412F7">
            <w:pP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Садикова В.В.</w:t>
            </w:r>
          </w:p>
        </w:tc>
      </w:tr>
      <w:tr w:rsidR="005555F3" w:rsidRPr="00907B50" w14:paraId="73D1A4B5" w14:textId="77777777" w:rsidTr="00E412F7">
        <w:trPr>
          <w:trHeight w:val="1632"/>
        </w:trPr>
        <w:tc>
          <w:tcPr>
            <w:tcW w:w="183" w:type="pct"/>
            <w:vMerge/>
          </w:tcPr>
          <w:p w14:paraId="0ADE4930"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vMerge/>
          </w:tcPr>
          <w:p w14:paraId="0CAA6D70"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val="restart"/>
          </w:tcPr>
          <w:p w14:paraId="0135219B"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2.2.Функціонування системи електронного запису дітей до комунальних закладів дошкільної освіти територіальної громади міста Києва – «СЕЗ ЗДО»</w:t>
            </w:r>
          </w:p>
        </w:tc>
        <w:tc>
          <w:tcPr>
            <w:tcW w:w="1284" w:type="pct"/>
            <w:tcBorders>
              <w:bottom w:val="single" w:sz="4" w:space="0" w:color="auto"/>
            </w:tcBorders>
          </w:tcPr>
          <w:p w14:paraId="6E56E876" w14:textId="77777777" w:rsidR="0061442E" w:rsidRPr="00907B50" w:rsidRDefault="0061442E" w:rsidP="00E412F7">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2.2.1.Онлайн-консультації для керівників ЗДО щодо функціонування системи електронного запису дітей до комунальних закладів дошкільної освіти територіальної громади </w:t>
            </w:r>
            <w:r w:rsidRPr="00907B50">
              <w:rPr>
                <w:rFonts w:ascii="Times New Roman" w:eastAsia="Times New Roman" w:hAnsi="Times New Roman" w:cs="Times New Roman"/>
                <w:sz w:val="24"/>
                <w:szCs w:val="24"/>
                <w:lang w:val="uk-UA"/>
              </w:rPr>
              <w:br/>
              <w:t>міста Києва «СЕЗ ЗДО».</w:t>
            </w:r>
          </w:p>
        </w:tc>
        <w:tc>
          <w:tcPr>
            <w:tcW w:w="831" w:type="pct"/>
            <w:vMerge w:val="restart"/>
          </w:tcPr>
          <w:p w14:paraId="1720D6B4"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Порядок функціонування системи електронного запису дітей до комунальних закладів дошкільної освіти територіальної громади міста Києва – «СЕЗ ЗДО» (розпорядження КМДА від 26.03.2019).</w:t>
            </w:r>
          </w:p>
        </w:tc>
        <w:tc>
          <w:tcPr>
            <w:tcW w:w="487" w:type="pct"/>
            <w:tcBorders>
              <w:bottom w:val="single" w:sz="4" w:space="0" w:color="auto"/>
            </w:tcBorders>
          </w:tcPr>
          <w:p w14:paraId="61D982B1"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щокварталу</w:t>
            </w:r>
          </w:p>
          <w:p w14:paraId="7077AF31"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p>
          <w:p w14:paraId="3A88E469"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p>
          <w:p w14:paraId="30AF627E"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p>
          <w:p w14:paraId="53624727"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p>
          <w:p w14:paraId="7C5072AA"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p>
          <w:p w14:paraId="354BD93F" w14:textId="77777777" w:rsidR="0061442E" w:rsidRPr="00907B50" w:rsidRDefault="0061442E" w:rsidP="00E412F7">
            <w:pPr>
              <w:pStyle w:val="a7"/>
              <w:pBdr>
                <w:top w:val="nil"/>
                <w:left w:val="nil"/>
                <w:bottom w:val="nil"/>
                <w:right w:val="nil"/>
                <w:between w:val="nil"/>
              </w:pBdr>
              <w:rPr>
                <w:rFonts w:ascii="Times New Roman" w:eastAsia="MS Mincho" w:hAnsi="Times New Roman" w:cs="Times New Roman"/>
                <w:sz w:val="24"/>
                <w:szCs w:val="24"/>
                <w:lang w:val="uk-UA"/>
              </w:rPr>
            </w:pPr>
          </w:p>
        </w:tc>
        <w:tc>
          <w:tcPr>
            <w:tcW w:w="601" w:type="pct"/>
            <w:tcBorders>
              <w:bottom w:val="single" w:sz="4" w:space="0" w:color="auto"/>
            </w:tcBorders>
          </w:tcPr>
          <w:p w14:paraId="39DA1889"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r w:rsidRPr="00907B50">
              <w:rPr>
                <w:rFonts w:ascii="Times New Roman" w:hAnsi="Times New Roman" w:cs="Times New Roman"/>
                <w:sz w:val="24"/>
                <w:szCs w:val="24"/>
                <w:lang w:val="uk-UA"/>
              </w:rPr>
              <w:t>Тітаренко О.М.</w:t>
            </w:r>
          </w:p>
          <w:p w14:paraId="7EEC00A7" w14:textId="77777777" w:rsidR="0061442E" w:rsidRPr="00907B50" w:rsidRDefault="0061442E" w:rsidP="00E412F7">
            <w:pPr>
              <w:pStyle w:val="a7"/>
              <w:rPr>
                <w:rFonts w:ascii="Times New Roman" w:hAnsi="Times New Roman" w:cs="Times New Roman"/>
                <w:sz w:val="24"/>
                <w:szCs w:val="24"/>
                <w:lang w:val="uk-UA"/>
              </w:rPr>
            </w:pPr>
          </w:p>
          <w:p w14:paraId="3EE21269" w14:textId="77777777" w:rsidR="0061442E" w:rsidRPr="00907B50" w:rsidRDefault="0061442E" w:rsidP="00E412F7">
            <w:pPr>
              <w:pStyle w:val="a7"/>
              <w:rPr>
                <w:rFonts w:ascii="Times New Roman" w:hAnsi="Times New Roman" w:cs="Times New Roman"/>
                <w:sz w:val="24"/>
                <w:szCs w:val="24"/>
                <w:lang w:val="uk-UA"/>
              </w:rPr>
            </w:pPr>
          </w:p>
          <w:p w14:paraId="01E916D9"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p>
          <w:p w14:paraId="661E27FF"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p>
          <w:p w14:paraId="2DF13F13"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p>
          <w:p w14:paraId="1B0D99CA"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p>
        </w:tc>
      </w:tr>
      <w:tr w:rsidR="005555F3" w:rsidRPr="00907B50" w14:paraId="15C71994" w14:textId="77777777" w:rsidTr="00E412F7">
        <w:trPr>
          <w:trHeight w:val="1392"/>
        </w:trPr>
        <w:tc>
          <w:tcPr>
            <w:tcW w:w="183" w:type="pct"/>
            <w:vMerge/>
          </w:tcPr>
          <w:p w14:paraId="4CA8BB26"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vMerge/>
          </w:tcPr>
          <w:p w14:paraId="00208357"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vMerge/>
          </w:tcPr>
          <w:p w14:paraId="7A5B4E9C"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1284" w:type="pct"/>
            <w:tcBorders>
              <w:top w:val="single" w:sz="4" w:space="0" w:color="auto"/>
            </w:tcBorders>
          </w:tcPr>
          <w:p w14:paraId="1BE3A4BF" w14:textId="77777777" w:rsidR="0061442E" w:rsidRPr="00907B50" w:rsidRDefault="0061442E" w:rsidP="00E412F7">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2.2.2.Напрацювання пропозицій та узгодження технічних завдань щодо оновлення функціоналу системи «СЕЗ ЗДО».</w:t>
            </w:r>
          </w:p>
        </w:tc>
        <w:tc>
          <w:tcPr>
            <w:tcW w:w="831" w:type="pct"/>
            <w:vMerge/>
          </w:tcPr>
          <w:p w14:paraId="0733EECF"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7" w:type="pct"/>
            <w:tcBorders>
              <w:top w:val="single" w:sz="4" w:space="0" w:color="auto"/>
            </w:tcBorders>
          </w:tcPr>
          <w:p w14:paraId="6E5D303F"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30 листопада</w:t>
            </w:r>
          </w:p>
        </w:tc>
        <w:tc>
          <w:tcPr>
            <w:tcW w:w="601" w:type="pct"/>
            <w:tcBorders>
              <w:top w:val="single" w:sz="4" w:space="0" w:color="auto"/>
            </w:tcBorders>
          </w:tcPr>
          <w:p w14:paraId="0810D1CF"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r w:rsidRPr="00907B50">
              <w:rPr>
                <w:rFonts w:ascii="Times New Roman" w:hAnsi="Times New Roman" w:cs="Times New Roman"/>
                <w:sz w:val="24"/>
                <w:szCs w:val="24"/>
                <w:lang w:val="uk-UA"/>
              </w:rPr>
              <w:t>Жиліна Т.І.</w:t>
            </w:r>
          </w:p>
          <w:p w14:paraId="084D9B7D"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r w:rsidRPr="00907B50">
              <w:rPr>
                <w:rFonts w:ascii="Times New Roman" w:hAnsi="Times New Roman" w:cs="Times New Roman"/>
                <w:sz w:val="24"/>
                <w:szCs w:val="24"/>
                <w:lang w:val="uk-UA"/>
              </w:rPr>
              <w:t>Тітаренко О.М.</w:t>
            </w:r>
          </w:p>
          <w:p w14:paraId="2452C11C" w14:textId="77777777" w:rsidR="0061442E" w:rsidRPr="00907B50" w:rsidRDefault="0061442E" w:rsidP="00E412F7">
            <w:pPr>
              <w:pStyle w:val="a7"/>
              <w:rPr>
                <w:rFonts w:ascii="Times New Roman" w:hAnsi="Times New Roman" w:cs="Times New Roman"/>
                <w:sz w:val="24"/>
                <w:szCs w:val="24"/>
                <w:lang w:val="uk-UA"/>
              </w:rPr>
            </w:pPr>
          </w:p>
        </w:tc>
      </w:tr>
      <w:tr w:rsidR="005555F3" w:rsidRPr="0009423E" w14:paraId="49A60300" w14:textId="77777777" w:rsidTr="00E412F7">
        <w:trPr>
          <w:trHeight w:val="847"/>
        </w:trPr>
        <w:tc>
          <w:tcPr>
            <w:tcW w:w="183" w:type="pct"/>
            <w:vMerge/>
          </w:tcPr>
          <w:p w14:paraId="122D0468"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vMerge/>
          </w:tcPr>
          <w:p w14:paraId="640EC1C0"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tcBorders>
              <w:bottom w:val="single" w:sz="4" w:space="0" w:color="auto"/>
            </w:tcBorders>
          </w:tcPr>
          <w:p w14:paraId="252BD6E4"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2.3.Щодо питань організації харчування дітей</w:t>
            </w:r>
          </w:p>
        </w:tc>
        <w:tc>
          <w:tcPr>
            <w:tcW w:w="1284" w:type="pct"/>
          </w:tcPr>
          <w:p w14:paraId="1DDFB123" w14:textId="77777777" w:rsidR="0061442E" w:rsidRPr="00907B50" w:rsidRDefault="0061442E" w:rsidP="00E412F7">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2.3.1.Тренінг для керівників ЗДО та медичних сестер з питань організації дієтичного харчування дітей у комунальних закладах дошкільної освіти та дотримання </w:t>
            </w:r>
            <w:r w:rsidRPr="00907B50">
              <w:rPr>
                <w:rFonts w:ascii="Times New Roman" w:eastAsia="Times New Roman" w:hAnsi="Times New Roman" w:cs="Times New Roman"/>
                <w:sz w:val="24"/>
                <w:szCs w:val="24"/>
                <w:lang w:val="uk-UA"/>
              </w:rPr>
              <w:lastRenderedPageBreak/>
              <w:t>постійно діючих процедур, заснованих на принципах системи НАССР.</w:t>
            </w:r>
          </w:p>
        </w:tc>
        <w:tc>
          <w:tcPr>
            <w:tcW w:w="831" w:type="pct"/>
            <w:tcBorders>
              <w:bottom w:val="single" w:sz="4" w:space="0" w:color="auto"/>
            </w:tcBorders>
          </w:tcPr>
          <w:p w14:paraId="299B4A0F"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lastRenderedPageBreak/>
              <w:t xml:space="preserve">Інструкція з організації харчування дітей у дошкільних навчальних закладах </w:t>
            </w:r>
            <w:r w:rsidRPr="00907B50">
              <w:rPr>
                <w:rFonts w:ascii="Times New Roman" w:eastAsia="Times New Roman" w:hAnsi="Times New Roman" w:cs="Times New Roman"/>
                <w:sz w:val="24"/>
                <w:szCs w:val="24"/>
                <w:lang w:val="uk-UA"/>
              </w:rPr>
              <w:lastRenderedPageBreak/>
              <w:t xml:space="preserve">(постанова Кабміну від 24.03.2021 </w:t>
            </w:r>
          </w:p>
          <w:p w14:paraId="4574D9B8"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305).</w:t>
            </w:r>
          </w:p>
        </w:tc>
        <w:tc>
          <w:tcPr>
            <w:tcW w:w="487" w:type="pct"/>
          </w:tcPr>
          <w:p w14:paraId="2ED1517E"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lastRenderedPageBreak/>
              <w:t>лютий</w:t>
            </w:r>
          </w:p>
          <w:p w14:paraId="2F302CF6"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квітень</w:t>
            </w:r>
          </w:p>
          <w:p w14:paraId="66399934"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жовтень</w:t>
            </w:r>
          </w:p>
          <w:p w14:paraId="4AB756CD"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p>
        </w:tc>
        <w:tc>
          <w:tcPr>
            <w:tcW w:w="601" w:type="pct"/>
          </w:tcPr>
          <w:p w14:paraId="7689DA6D"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p w14:paraId="218D6D47"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hAnsi="Times New Roman" w:cs="Times New Roman"/>
                <w:sz w:val="24"/>
                <w:szCs w:val="24"/>
                <w:lang w:val="uk-UA"/>
              </w:rPr>
              <w:t>Кулага О.О.</w:t>
            </w:r>
          </w:p>
        </w:tc>
      </w:tr>
      <w:tr w:rsidR="005555F3" w:rsidRPr="00907B50" w14:paraId="28886622" w14:textId="77777777" w:rsidTr="00E412F7">
        <w:trPr>
          <w:trHeight w:val="468"/>
        </w:trPr>
        <w:tc>
          <w:tcPr>
            <w:tcW w:w="183" w:type="pct"/>
            <w:vMerge/>
          </w:tcPr>
          <w:p w14:paraId="00CDF869"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vMerge/>
          </w:tcPr>
          <w:p w14:paraId="78BF8CB6"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tcBorders>
              <w:top w:val="single" w:sz="4" w:space="0" w:color="auto"/>
            </w:tcBorders>
          </w:tcPr>
          <w:p w14:paraId="678627A3"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2.4.Щодо впровадження Базового компонента дошкільної освіти у ЗДО</w:t>
            </w:r>
          </w:p>
        </w:tc>
        <w:tc>
          <w:tcPr>
            <w:tcW w:w="1284" w:type="pct"/>
          </w:tcPr>
          <w:p w14:paraId="20AB97D2" w14:textId="0D3B2915" w:rsidR="0061442E" w:rsidRPr="00907B50" w:rsidRDefault="0061442E" w:rsidP="00E412F7">
            <w:pPr>
              <w:jc w:val="both"/>
              <w:rPr>
                <w:rFonts w:ascii="Times New Roman" w:eastAsia="Times New Roman" w:hAnsi="Times New Roman" w:cs="Times New Roman"/>
                <w:sz w:val="24"/>
                <w:szCs w:val="24"/>
                <w:lang w:val="uk-UA"/>
              </w:rPr>
            </w:pPr>
            <w:r w:rsidRPr="00907B50">
              <w:rPr>
                <w:rFonts w:ascii="Times New Roman" w:hAnsi="Times New Roman" w:cs="Times New Roman"/>
                <w:sz w:val="24"/>
                <w:szCs w:val="24"/>
                <w:lang w:val="uk-UA"/>
              </w:rPr>
              <w:t>2.4.1.Навчальні тренінги за участю спеціалістів РУО, ІПО</w:t>
            </w:r>
            <w:r w:rsidR="00EA176E" w:rsidRPr="00907B50">
              <w:rPr>
                <w:rFonts w:ascii="Times New Roman" w:hAnsi="Times New Roman" w:cs="Times New Roman"/>
                <w:sz w:val="24"/>
                <w:szCs w:val="24"/>
                <w:lang w:val="uk-UA"/>
              </w:rPr>
              <w:t xml:space="preserve"> КСУ</w:t>
            </w:r>
            <w:r w:rsidRPr="00907B50">
              <w:rPr>
                <w:rFonts w:ascii="Times New Roman" w:hAnsi="Times New Roman" w:cs="Times New Roman"/>
                <w:sz w:val="24"/>
                <w:szCs w:val="24"/>
                <w:lang w:val="uk-UA"/>
              </w:rPr>
              <w:t xml:space="preserve"> ім.</w:t>
            </w:r>
            <w:r w:rsidR="00EA176E" w:rsidRPr="00907B50">
              <w:rPr>
                <w:rFonts w:ascii="Times New Roman" w:hAnsi="Times New Roman" w:cs="Times New Roman"/>
                <w:sz w:val="24"/>
                <w:szCs w:val="24"/>
                <w:lang w:val="uk-UA"/>
              </w:rPr>
              <w:t> </w:t>
            </w:r>
            <w:r w:rsidRPr="00907B50">
              <w:rPr>
                <w:rFonts w:ascii="Times New Roman" w:hAnsi="Times New Roman" w:cs="Times New Roman"/>
                <w:sz w:val="24"/>
                <w:szCs w:val="24"/>
                <w:lang w:val="uk-UA"/>
              </w:rPr>
              <w:t>Б.Грінченка «Впровадження внутрішньої системи якості дошкільної освіти та гендерного аудиту у ЗДО».</w:t>
            </w:r>
          </w:p>
        </w:tc>
        <w:tc>
          <w:tcPr>
            <w:tcW w:w="831" w:type="pct"/>
            <w:tcBorders>
              <w:top w:val="single" w:sz="4" w:space="0" w:color="auto"/>
            </w:tcBorders>
          </w:tcPr>
          <w:p w14:paraId="71EC1393"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Наказ МОНУ від 12.01.2021 № 33 «Про затвердження Базового компонента дошкільної освіти (Державного стандарту дошкільної освіти) нова редакція»;</w:t>
            </w:r>
          </w:p>
          <w:p w14:paraId="08B7E8C4"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Лист МОНУ від 21.08.2023 № 1/12490-23 «Про окремі питання діяльності закладів дошкільної освіти у 2023/2024 навчальному році»</w:t>
            </w:r>
          </w:p>
        </w:tc>
        <w:tc>
          <w:tcPr>
            <w:tcW w:w="487" w:type="pct"/>
          </w:tcPr>
          <w:p w14:paraId="12694C25" w14:textId="77777777" w:rsidR="0061442E" w:rsidRPr="00907B50" w:rsidRDefault="0061442E" w:rsidP="00E412F7">
            <w:pPr>
              <w:pStyle w:val="a7"/>
              <w:pBdr>
                <w:top w:val="nil"/>
                <w:left w:val="nil"/>
                <w:bottom w:val="nil"/>
                <w:right w:val="nil"/>
                <w:between w:val="nil"/>
              </w:pBdr>
              <w:jc w:val="center"/>
              <w:rPr>
                <w:rFonts w:ascii="Times New Roman" w:eastAsia="MS Mincho" w:hAnsi="Times New Roman" w:cs="Times New Roman"/>
                <w:sz w:val="24"/>
                <w:szCs w:val="24"/>
                <w:lang w:val="uk-UA"/>
              </w:rPr>
            </w:pPr>
            <w:r w:rsidRPr="00907B50">
              <w:rPr>
                <w:rFonts w:ascii="Times New Roman" w:eastAsia="MS Mincho" w:hAnsi="Times New Roman" w:cs="Times New Roman"/>
                <w:sz w:val="24"/>
                <w:szCs w:val="24"/>
                <w:lang w:val="uk-UA"/>
              </w:rPr>
              <w:t xml:space="preserve">щокварталу </w:t>
            </w:r>
          </w:p>
        </w:tc>
        <w:tc>
          <w:tcPr>
            <w:tcW w:w="601" w:type="pct"/>
          </w:tcPr>
          <w:p w14:paraId="6C9AEFF8"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p w14:paraId="0EF4F6B5"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r w:rsidRPr="00907B50">
              <w:rPr>
                <w:rFonts w:ascii="Times New Roman" w:hAnsi="Times New Roman" w:cs="Times New Roman"/>
                <w:sz w:val="24"/>
                <w:szCs w:val="24"/>
                <w:lang w:val="uk-UA"/>
              </w:rPr>
              <w:t>Тітаренко О.М.</w:t>
            </w:r>
          </w:p>
          <w:p w14:paraId="66A929BC"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Кулага О.О.</w:t>
            </w:r>
          </w:p>
          <w:p w14:paraId="02B3030B"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Садикова В.В.</w:t>
            </w:r>
          </w:p>
        </w:tc>
      </w:tr>
      <w:tr w:rsidR="005555F3" w:rsidRPr="00907B50" w14:paraId="356427A7" w14:textId="77777777" w:rsidTr="00E412F7">
        <w:trPr>
          <w:trHeight w:val="632"/>
        </w:trPr>
        <w:tc>
          <w:tcPr>
            <w:tcW w:w="183" w:type="pct"/>
            <w:vMerge/>
          </w:tcPr>
          <w:p w14:paraId="13C2F57B"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vMerge/>
          </w:tcPr>
          <w:p w14:paraId="395032F8"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tcPr>
          <w:p w14:paraId="54C03247"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2.5.Щодо функціонування комунальних ЗДО</w:t>
            </w:r>
          </w:p>
        </w:tc>
        <w:tc>
          <w:tcPr>
            <w:tcW w:w="1284" w:type="pct"/>
          </w:tcPr>
          <w:p w14:paraId="6C55B3FE" w14:textId="77777777" w:rsidR="0061442E" w:rsidRPr="00907B50" w:rsidRDefault="0061442E"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2.5.1.Моніторинг функціонування закладів дошкільної освіти в умовах воєнного стану.</w:t>
            </w:r>
          </w:p>
        </w:tc>
        <w:tc>
          <w:tcPr>
            <w:tcW w:w="831" w:type="pct"/>
          </w:tcPr>
          <w:p w14:paraId="2EE70E30"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Лист МОНУ від 02.03.2022 №1/3319-22.</w:t>
            </w:r>
          </w:p>
          <w:p w14:paraId="7118051A"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p>
          <w:p w14:paraId="4188A317"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Лист МОНУ від 07.09.2023 № 1/13504-23.</w:t>
            </w:r>
          </w:p>
        </w:tc>
        <w:tc>
          <w:tcPr>
            <w:tcW w:w="487" w:type="pct"/>
          </w:tcPr>
          <w:p w14:paraId="31E591E2"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щотижня</w:t>
            </w:r>
          </w:p>
          <w:p w14:paraId="4F1A4D7D"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p w14:paraId="3F1B8BB4"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p w14:paraId="1ECB4352"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p w14:paraId="76E26CD7"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щодекади</w:t>
            </w:r>
          </w:p>
        </w:tc>
        <w:tc>
          <w:tcPr>
            <w:tcW w:w="601" w:type="pct"/>
          </w:tcPr>
          <w:p w14:paraId="67765BF4"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p w14:paraId="42B2968D"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r w:rsidRPr="00907B50">
              <w:rPr>
                <w:rFonts w:ascii="Times New Roman" w:hAnsi="Times New Roman" w:cs="Times New Roman"/>
                <w:sz w:val="24"/>
                <w:szCs w:val="24"/>
                <w:lang w:val="uk-UA"/>
              </w:rPr>
              <w:t>Тітаренко О.М.</w:t>
            </w:r>
          </w:p>
          <w:p w14:paraId="5846832D"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Кулага О.М.</w:t>
            </w:r>
          </w:p>
          <w:p w14:paraId="24233B07" w14:textId="77777777" w:rsidR="0061442E" w:rsidRPr="00907B50" w:rsidRDefault="0061442E" w:rsidP="00E412F7">
            <w:pPr>
              <w:pStyle w:val="a7"/>
              <w:rPr>
                <w:rFonts w:ascii="Times New Roman" w:eastAsia="Times New Roman" w:hAnsi="Times New Roman" w:cs="Times New Roman"/>
                <w:sz w:val="24"/>
                <w:szCs w:val="24"/>
                <w:lang w:val="uk-UA"/>
              </w:rPr>
            </w:pPr>
          </w:p>
          <w:p w14:paraId="769C41AC"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p w14:paraId="63906449" w14:textId="77777777" w:rsidR="0061442E" w:rsidRPr="00907B50" w:rsidRDefault="0061442E" w:rsidP="00E412F7">
            <w:pPr>
              <w:pStyle w:val="a7"/>
              <w:rPr>
                <w:rFonts w:ascii="Times New Roman" w:eastAsia="Times New Roman" w:hAnsi="Times New Roman" w:cs="Times New Roman"/>
                <w:sz w:val="24"/>
                <w:szCs w:val="24"/>
                <w:lang w:val="uk-UA"/>
              </w:rPr>
            </w:pPr>
          </w:p>
        </w:tc>
      </w:tr>
      <w:tr w:rsidR="0061442E" w:rsidRPr="00907B50" w14:paraId="08203FB6" w14:textId="77777777" w:rsidTr="00E412F7">
        <w:trPr>
          <w:trHeight w:val="632"/>
        </w:trPr>
        <w:tc>
          <w:tcPr>
            <w:tcW w:w="183" w:type="pct"/>
          </w:tcPr>
          <w:p w14:paraId="5E51F10E"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tc>
        <w:tc>
          <w:tcPr>
            <w:tcW w:w="652" w:type="pct"/>
          </w:tcPr>
          <w:p w14:paraId="0899998E" w14:textId="77777777" w:rsidR="0061442E" w:rsidRPr="00907B50" w:rsidRDefault="0061442E"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962" w:type="pct"/>
          </w:tcPr>
          <w:p w14:paraId="07A48C8B"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2.6.Щодо імплементації Закону України «Про дошкільну освіту»</w:t>
            </w:r>
          </w:p>
        </w:tc>
        <w:tc>
          <w:tcPr>
            <w:tcW w:w="1284" w:type="pct"/>
          </w:tcPr>
          <w:p w14:paraId="4EB06D90" w14:textId="79C0CF4C" w:rsidR="0061442E" w:rsidRPr="00907B50" w:rsidRDefault="0061442E"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2.6.1.Нарада з начальниками відділів дошкільної освіти щодо реалізації Закону України</w:t>
            </w:r>
          </w:p>
          <w:p w14:paraId="61680893" w14:textId="77777777" w:rsidR="0061442E" w:rsidRPr="00907B50" w:rsidRDefault="0061442E" w:rsidP="00E412F7">
            <w:pPr>
              <w:jc w:val="both"/>
              <w:rPr>
                <w:rFonts w:ascii="Times New Roman" w:hAnsi="Times New Roman" w:cs="Times New Roman"/>
                <w:sz w:val="24"/>
                <w:szCs w:val="24"/>
                <w:lang w:val="uk-UA"/>
              </w:rPr>
            </w:pPr>
          </w:p>
          <w:p w14:paraId="6F1DD261" w14:textId="77777777" w:rsidR="0061442E" w:rsidRPr="00907B50" w:rsidRDefault="0061442E"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2.6.2. Семінар для керівників ЗДО з питань впровадження різних форм організації дошкільної освіти у ЗДО</w:t>
            </w:r>
          </w:p>
        </w:tc>
        <w:tc>
          <w:tcPr>
            <w:tcW w:w="831" w:type="pct"/>
          </w:tcPr>
          <w:p w14:paraId="661CD16A"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Закон України «Про дошкільну освіту» від 06.06.2024 № 3788-ІХ</w:t>
            </w:r>
          </w:p>
          <w:p w14:paraId="7A9ACB36" w14:textId="77777777" w:rsidR="0061442E" w:rsidRPr="00907B50" w:rsidRDefault="0061442E"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Доручення Прем’єр-Міністра України від 22.07.2024 №21725/1/1-24 </w:t>
            </w:r>
          </w:p>
        </w:tc>
        <w:tc>
          <w:tcPr>
            <w:tcW w:w="487" w:type="pct"/>
          </w:tcPr>
          <w:p w14:paraId="1F72D28D"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січень</w:t>
            </w:r>
          </w:p>
          <w:p w14:paraId="13042F7C"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p w14:paraId="229E6DBB"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p w14:paraId="32E475ED"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p>
          <w:p w14:paraId="018CDA85" w14:textId="77777777" w:rsidR="0061442E" w:rsidRPr="00907B50" w:rsidRDefault="0061442E" w:rsidP="00E412F7">
            <w:pPr>
              <w:pBdr>
                <w:top w:val="nil"/>
                <w:left w:val="nil"/>
                <w:bottom w:val="nil"/>
                <w:right w:val="nil"/>
                <w:between w:val="nil"/>
              </w:pBdr>
              <w:jc w:val="cente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травень</w:t>
            </w:r>
          </w:p>
        </w:tc>
        <w:tc>
          <w:tcPr>
            <w:tcW w:w="601" w:type="pct"/>
          </w:tcPr>
          <w:p w14:paraId="28DC5FC4"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Жиліна Т.І.</w:t>
            </w:r>
          </w:p>
          <w:p w14:paraId="2952A5D4" w14:textId="77777777" w:rsidR="0061442E" w:rsidRPr="00907B50" w:rsidRDefault="0061442E" w:rsidP="00E412F7">
            <w:pPr>
              <w:pBdr>
                <w:top w:val="nil"/>
                <w:left w:val="nil"/>
                <w:bottom w:val="nil"/>
                <w:right w:val="nil"/>
                <w:between w:val="nil"/>
              </w:pBdr>
              <w:rPr>
                <w:rFonts w:ascii="Times New Roman" w:hAnsi="Times New Roman" w:cs="Times New Roman"/>
                <w:sz w:val="24"/>
                <w:szCs w:val="24"/>
                <w:lang w:val="uk-UA"/>
              </w:rPr>
            </w:pPr>
            <w:r w:rsidRPr="00907B50">
              <w:rPr>
                <w:rFonts w:ascii="Times New Roman" w:hAnsi="Times New Roman" w:cs="Times New Roman"/>
                <w:sz w:val="24"/>
                <w:szCs w:val="24"/>
                <w:lang w:val="uk-UA"/>
              </w:rPr>
              <w:t>Тітаренко О.М.</w:t>
            </w:r>
          </w:p>
          <w:p w14:paraId="62B07A03"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Кулага О.М.</w:t>
            </w:r>
          </w:p>
          <w:p w14:paraId="2745ABEE" w14:textId="77777777" w:rsidR="0061442E" w:rsidRPr="00907B50" w:rsidRDefault="0061442E"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Садикова В.В.</w:t>
            </w:r>
          </w:p>
          <w:p w14:paraId="36E19BBC" w14:textId="77777777" w:rsidR="0061442E" w:rsidRPr="00907B50" w:rsidRDefault="0061442E" w:rsidP="00E412F7">
            <w:pPr>
              <w:pStyle w:val="a7"/>
              <w:jc w:val="center"/>
              <w:rPr>
                <w:rFonts w:ascii="Times New Roman" w:eastAsia="Times New Roman" w:hAnsi="Times New Roman" w:cs="Times New Roman"/>
                <w:sz w:val="24"/>
                <w:szCs w:val="24"/>
                <w:lang w:val="uk-UA"/>
              </w:rPr>
            </w:pPr>
          </w:p>
        </w:tc>
      </w:tr>
    </w:tbl>
    <w:p w14:paraId="71FABAC8" w14:textId="12E1D75B" w:rsidR="00043465" w:rsidRPr="00907B50" w:rsidRDefault="00043465" w:rsidP="00043465">
      <w:pPr>
        <w:spacing w:line="240" w:lineRule="auto"/>
        <w:jc w:val="center"/>
        <w:rPr>
          <w:rFonts w:ascii="Times New Roman" w:eastAsia="Times New Roman" w:hAnsi="Times New Roman" w:cs="Times New Roman"/>
          <w:b/>
          <w:sz w:val="24"/>
          <w:szCs w:val="20"/>
          <w:lang w:val="uk-UA"/>
        </w:rPr>
      </w:pPr>
    </w:p>
    <w:p w14:paraId="2C6CF812" w14:textId="77777777" w:rsidR="00043465" w:rsidRPr="00907B50" w:rsidRDefault="00043465">
      <w:pPr>
        <w:rPr>
          <w:rFonts w:ascii="Times New Roman" w:hAnsi="Times New Roman" w:cs="Times New Roman"/>
          <w:b/>
          <w:sz w:val="28"/>
          <w:szCs w:val="28"/>
          <w:lang w:val="uk-UA"/>
        </w:rPr>
      </w:pPr>
      <w:r w:rsidRPr="00907B50">
        <w:rPr>
          <w:rFonts w:ascii="Times New Roman" w:hAnsi="Times New Roman" w:cs="Times New Roman"/>
          <w:b/>
          <w:sz w:val="28"/>
          <w:szCs w:val="28"/>
          <w:lang w:val="uk-UA"/>
        </w:rPr>
        <w:br w:type="page"/>
      </w:r>
    </w:p>
    <w:p w14:paraId="268F5FAB" w14:textId="2C467595" w:rsidR="00043465" w:rsidRPr="00907B50" w:rsidRDefault="00043465" w:rsidP="00043465">
      <w:pPr>
        <w:pBdr>
          <w:top w:val="nil"/>
          <w:left w:val="nil"/>
          <w:bottom w:val="nil"/>
          <w:right w:val="nil"/>
          <w:between w:val="nil"/>
        </w:pBdr>
        <w:spacing w:after="0" w:line="240" w:lineRule="auto"/>
        <w:jc w:val="center"/>
        <w:rPr>
          <w:rFonts w:ascii="Times New Roman" w:hAnsi="Times New Roman" w:cs="Times New Roman"/>
          <w:b/>
          <w:sz w:val="24"/>
          <w:szCs w:val="24"/>
          <w:lang w:val="uk-UA"/>
        </w:rPr>
      </w:pPr>
      <w:r w:rsidRPr="00907B50">
        <w:rPr>
          <w:rFonts w:ascii="Times New Roman" w:hAnsi="Times New Roman" w:cs="Times New Roman"/>
          <w:b/>
          <w:sz w:val="24"/>
          <w:szCs w:val="24"/>
          <w:lang w:val="uk-UA"/>
        </w:rPr>
        <w:lastRenderedPageBreak/>
        <w:t xml:space="preserve">ВІДДІЛ ЗАГАЛЬНОЇ СЕРЕДНЬОЇ ОСВІТИ </w:t>
      </w:r>
    </w:p>
    <w:p w14:paraId="70E841ED" w14:textId="77777777" w:rsidR="00043465" w:rsidRPr="00907B50" w:rsidRDefault="00043465" w:rsidP="00043465">
      <w:pPr>
        <w:pBdr>
          <w:top w:val="nil"/>
          <w:left w:val="nil"/>
          <w:bottom w:val="nil"/>
          <w:right w:val="nil"/>
          <w:between w:val="nil"/>
        </w:pBdr>
        <w:spacing w:after="0" w:line="240" w:lineRule="auto"/>
        <w:jc w:val="center"/>
        <w:rPr>
          <w:rFonts w:ascii="Times New Roman" w:eastAsia="Times New Roman" w:hAnsi="Times New Roman" w:cs="Times New Roman"/>
          <w:b/>
          <w:sz w:val="20"/>
          <w:szCs w:val="20"/>
          <w:lang w:val="uk-UA"/>
        </w:rPr>
      </w:pPr>
    </w:p>
    <w:tbl>
      <w:tblPr>
        <w:tblStyle w:val="1c"/>
        <w:tblW w:w="5000" w:type="pct"/>
        <w:tblLook w:val="04A0" w:firstRow="1" w:lastRow="0" w:firstColumn="1" w:lastColumn="0" w:noHBand="0" w:noVBand="1"/>
      </w:tblPr>
      <w:tblGrid>
        <w:gridCol w:w="523"/>
        <w:gridCol w:w="1905"/>
        <w:gridCol w:w="2930"/>
        <w:gridCol w:w="3915"/>
        <w:gridCol w:w="2514"/>
        <w:gridCol w:w="1610"/>
        <w:gridCol w:w="1991"/>
      </w:tblGrid>
      <w:tr w:rsidR="005555F3" w:rsidRPr="00907B50" w14:paraId="349265E9" w14:textId="77777777" w:rsidTr="00E412F7">
        <w:trPr>
          <w:trHeight w:val="1169"/>
        </w:trPr>
        <w:tc>
          <w:tcPr>
            <w:tcW w:w="170" w:type="pct"/>
            <w:shd w:val="clear" w:color="auto" w:fill="F2F2F2" w:themeFill="background1" w:themeFillShade="F2"/>
            <w:vAlign w:val="center"/>
            <w:hideMark/>
          </w:tcPr>
          <w:p w14:paraId="10CEDDFA" w14:textId="77777777" w:rsidR="00CC42C8" w:rsidRPr="00907B50" w:rsidRDefault="00CC42C8"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619" w:type="pct"/>
            <w:shd w:val="clear" w:color="auto" w:fill="F2F2F2" w:themeFill="background1" w:themeFillShade="F2"/>
            <w:vAlign w:val="center"/>
            <w:hideMark/>
          </w:tcPr>
          <w:p w14:paraId="6B266B93" w14:textId="77777777" w:rsidR="00CC42C8" w:rsidRPr="00907B50" w:rsidRDefault="00CC42C8"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952" w:type="pct"/>
            <w:shd w:val="clear" w:color="auto" w:fill="F2F2F2" w:themeFill="background1" w:themeFillShade="F2"/>
            <w:vAlign w:val="center"/>
            <w:hideMark/>
          </w:tcPr>
          <w:p w14:paraId="3BF9E99A" w14:textId="77777777" w:rsidR="00CC42C8" w:rsidRPr="00907B50" w:rsidRDefault="00CC42C8"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w:t>
            </w:r>
          </w:p>
        </w:tc>
        <w:tc>
          <w:tcPr>
            <w:tcW w:w="1272" w:type="pct"/>
            <w:shd w:val="clear" w:color="auto" w:fill="F2F2F2" w:themeFill="background1" w:themeFillShade="F2"/>
            <w:vAlign w:val="center"/>
            <w:hideMark/>
          </w:tcPr>
          <w:p w14:paraId="7D8394E1" w14:textId="77777777" w:rsidR="00CC42C8" w:rsidRPr="00907B50" w:rsidRDefault="00CC42C8"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817" w:type="pct"/>
            <w:shd w:val="clear" w:color="auto" w:fill="F2F2F2" w:themeFill="background1" w:themeFillShade="F2"/>
            <w:vAlign w:val="center"/>
            <w:hideMark/>
          </w:tcPr>
          <w:p w14:paraId="3BF37712" w14:textId="77777777" w:rsidR="00CC42C8" w:rsidRPr="00907B50" w:rsidRDefault="00CC42C8"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 виконання якого нормативно-правового акту проводиться</w:t>
            </w:r>
          </w:p>
        </w:tc>
        <w:tc>
          <w:tcPr>
            <w:tcW w:w="523" w:type="pct"/>
            <w:shd w:val="clear" w:color="auto" w:fill="F2F2F2" w:themeFill="background1" w:themeFillShade="F2"/>
            <w:vAlign w:val="center"/>
            <w:hideMark/>
          </w:tcPr>
          <w:p w14:paraId="062BC6C8" w14:textId="77777777" w:rsidR="00CC42C8" w:rsidRPr="00907B50" w:rsidRDefault="00CC42C8"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647" w:type="pct"/>
            <w:shd w:val="clear" w:color="auto" w:fill="F2F2F2" w:themeFill="background1" w:themeFillShade="F2"/>
            <w:vAlign w:val="center"/>
            <w:hideMark/>
          </w:tcPr>
          <w:p w14:paraId="5875A6F2" w14:textId="77777777" w:rsidR="00CC42C8" w:rsidRPr="00907B50" w:rsidRDefault="00CC42C8"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bl>
    <w:tbl>
      <w:tblPr>
        <w:tblStyle w:val="112"/>
        <w:tblW w:w="5009" w:type="pct"/>
        <w:tblInd w:w="-5" w:type="dxa"/>
        <w:tblLook w:val="04A0" w:firstRow="1" w:lastRow="0" w:firstColumn="1" w:lastColumn="0" w:noHBand="0" w:noVBand="1"/>
      </w:tblPr>
      <w:tblGrid>
        <w:gridCol w:w="457"/>
        <w:gridCol w:w="1848"/>
        <w:gridCol w:w="2865"/>
        <w:gridCol w:w="3854"/>
        <w:gridCol w:w="2451"/>
        <w:gridCol w:w="1609"/>
        <w:gridCol w:w="2332"/>
      </w:tblGrid>
      <w:tr w:rsidR="005555F3" w:rsidRPr="00907B50" w14:paraId="765A7C54" w14:textId="77777777" w:rsidTr="00E412F7">
        <w:trPr>
          <w:trHeight w:val="2162"/>
        </w:trPr>
        <w:tc>
          <w:tcPr>
            <w:tcW w:w="168" w:type="pct"/>
            <w:vMerge w:val="restart"/>
            <w:tcBorders>
              <w:top w:val="single" w:sz="4" w:space="0" w:color="BFBFBF"/>
              <w:left w:val="single" w:sz="4" w:space="0" w:color="BFBFBF"/>
              <w:bottom w:val="single" w:sz="4" w:space="0" w:color="BFBFBF"/>
              <w:right w:val="single" w:sz="4" w:space="0" w:color="BFBFBF"/>
            </w:tcBorders>
            <w:hideMark/>
          </w:tcPr>
          <w:p w14:paraId="6F5C66DF"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1</w:t>
            </w:r>
          </w:p>
        </w:tc>
        <w:tc>
          <w:tcPr>
            <w:tcW w:w="619" w:type="pct"/>
            <w:vMerge w:val="restart"/>
            <w:tcBorders>
              <w:top w:val="single" w:sz="4" w:space="0" w:color="BFBFBF"/>
              <w:left w:val="single" w:sz="4" w:space="0" w:color="BFBFBF"/>
              <w:bottom w:val="single" w:sz="4" w:space="0" w:color="BFBFBF"/>
              <w:right w:val="single" w:sz="4" w:space="0" w:color="BFBFBF"/>
            </w:tcBorders>
            <w:hideMark/>
          </w:tcPr>
          <w:p w14:paraId="46E360F0"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eastAsia="ar-SA"/>
              </w:rPr>
              <w:t>Підвищення актуальності та якості освіти</w:t>
            </w:r>
          </w:p>
        </w:tc>
        <w:tc>
          <w:tcPr>
            <w:tcW w:w="949" w:type="pct"/>
            <w:tcBorders>
              <w:top w:val="single" w:sz="4" w:space="0" w:color="BFBFBF"/>
              <w:left w:val="single" w:sz="4" w:space="0" w:color="BFBFBF"/>
              <w:bottom w:val="single" w:sz="4" w:space="0" w:color="BFBFBF"/>
              <w:right w:val="single" w:sz="4" w:space="0" w:color="BFBFBF"/>
            </w:tcBorders>
          </w:tcPr>
          <w:p w14:paraId="1C0AAEA2"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1.1.Трансформація існуючої мережі закладів загальної середньої освіти відповідно до потреб мешканців/мешканок територіальної громади міста Києва з приведенням типів ЗЗСО у відповідність до вимог чинного законодавства</w:t>
            </w:r>
          </w:p>
        </w:tc>
        <w:tc>
          <w:tcPr>
            <w:tcW w:w="1269" w:type="pct"/>
            <w:tcBorders>
              <w:top w:val="single" w:sz="4" w:space="0" w:color="BFBFBF"/>
              <w:left w:val="single" w:sz="4" w:space="0" w:color="BFBFBF"/>
              <w:bottom w:val="single" w:sz="4" w:space="0" w:color="BFBFBF"/>
              <w:right w:val="single" w:sz="4" w:space="0" w:color="BFBFBF"/>
            </w:tcBorders>
          </w:tcPr>
          <w:p w14:paraId="60DA2F5A"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1.1.1.Приведення типів ЗЗСО та їх установчих документів у відповідність до вимог Закону України «Про повну загальну середню освіту»</w:t>
            </w:r>
          </w:p>
          <w:p w14:paraId="2D5779DF" w14:textId="77777777" w:rsidR="00CC42C8" w:rsidRPr="00907B50" w:rsidRDefault="00CC42C8" w:rsidP="00E412F7">
            <w:pPr>
              <w:jc w:val="both"/>
              <w:rPr>
                <w:rFonts w:ascii="Times New Roman" w:hAnsi="Times New Roman"/>
                <w:sz w:val="24"/>
                <w:szCs w:val="24"/>
                <w:lang w:val="uk-UA"/>
              </w:rPr>
            </w:pPr>
          </w:p>
          <w:p w14:paraId="0FEB2240"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1.1.2.Аналіз внесених змін до плану трансформації ЗЗСО управліннями освіти районних в місті Києві державних адміністрацій, відповідно до Законів України «Про освіту», «Про повну загальну середню освіту» з урахуванням внесених змін до законодавчих актів.</w:t>
            </w:r>
          </w:p>
          <w:p w14:paraId="4A8DBA9B" w14:textId="77777777" w:rsidR="00CC42C8" w:rsidRPr="00907B50" w:rsidRDefault="00CC42C8" w:rsidP="00E412F7">
            <w:pPr>
              <w:jc w:val="both"/>
              <w:rPr>
                <w:rFonts w:ascii="Times New Roman" w:hAnsi="Times New Roman"/>
                <w:sz w:val="24"/>
                <w:szCs w:val="24"/>
                <w:lang w:val="uk-UA"/>
              </w:rPr>
            </w:pPr>
          </w:p>
          <w:p w14:paraId="3A3C9F7B"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1.1.3.Підготовка інформаційно-аналітичної довідки з питань трансформації мережі ЗЗСО </w:t>
            </w:r>
            <w:r w:rsidRPr="00907B50">
              <w:rPr>
                <w:rFonts w:ascii="Times New Roman" w:hAnsi="Times New Roman"/>
                <w:sz w:val="24"/>
                <w:szCs w:val="24"/>
                <w:lang w:val="uk-UA"/>
              </w:rPr>
              <w:br/>
              <w:t>з урахуванням внесених змін.</w:t>
            </w:r>
          </w:p>
          <w:p w14:paraId="42BEFCFD" w14:textId="77777777" w:rsidR="00CC42C8" w:rsidRPr="00907B50" w:rsidRDefault="00CC42C8" w:rsidP="00E412F7">
            <w:pPr>
              <w:jc w:val="both"/>
              <w:rPr>
                <w:rFonts w:ascii="Times New Roman" w:hAnsi="Times New Roman"/>
                <w:sz w:val="24"/>
                <w:szCs w:val="24"/>
                <w:lang w:val="uk-UA"/>
              </w:rPr>
            </w:pPr>
          </w:p>
          <w:p w14:paraId="33FC3E71"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1.1.4.Аналіз планів трансформації ЗЗСО щодо можливостей РУО для створення умов здобуття повної  загальної  середньої  освіти  для  випускників 9-х класів.</w:t>
            </w:r>
          </w:p>
          <w:p w14:paraId="6EF4484B" w14:textId="77777777" w:rsidR="00CC42C8" w:rsidRPr="00907B50" w:rsidRDefault="00CC42C8" w:rsidP="00E412F7">
            <w:pPr>
              <w:jc w:val="both"/>
              <w:rPr>
                <w:rFonts w:ascii="Times New Roman" w:hAnsi="Times New Roman"/>
                <w:sz w:val="24"/>
                <w:szCs w:val="24"/>
                <w:lang w:val="uk-UA"/>
              </w:rPr>
            </w:pPr>
          </w:p>
          <w:p w14:paraId="2C865DE2" w14:textId="77777777" w:rsidR="00CC42C8" w:rsidRPr="00907B50" w:rsidRDefault="00CC42C8" w:rsidP="00E412F7">
            <w:pPr>
              <w:jc w:val="both"/>
              <w:rPr>
                <w:rFonts w:ascii="Times New Roman" w:hAnsi="Times New Roman"/>
                <w:sz w:val="24"/>
                <w:szCs w:val="24"/>
                <w:lang w:val="uk-UA"/>
              </w:rPr>
            </w:pPr>
          </w:p>
        </w:tc>
        <w:tc>
          <w:tcPr>
            <w:tcW w:w="814" w:type="pct"/>
            <w:tcBorders>
              <w:top w:val="single" w:sz="4" w:space="0" w:color="BFBFBF"/>
              <w:left w:val="single" w:sz="4" w:space="0" w:color="BFBFBF"/>
              <w:bottom w:val="single" w:sz="4" w:space="0" w:color="BFBFBF"/>
              <w:right w:val="single" w:sz="4" w:space="0" w:color="BFBFBF"/>
            </w:tcBorders>
            <w:hideMark/>
          </w:tcPr>
          <w:p w14:paraId="39CC6BA9"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КМЦП «Освіта Києва. 2024 – 2025 роки», напрямок «Повна загальна середня освіта»</w:t>
            </w:r>
          </w:p>
        </w:tc>
        <w:tc>
          <w:tcPr>
            <w:tcW w:w="538" w:type="pct"/>
            <w:tcBorders>
              <w:top w:val="single" w:sz="4" w:space="0" w:color="BFBFBF"/>
              <w:left w:val="single" w:sz="4" w:space="0" w:color="BFBFBF"/>
              <w:bottom w:val="single" w:sz="4" w:space="0" w:color="BFBFBF"/>
              <w:right w:val="single" w:sz="4" w:space="0" w:color="BFBFBF"/>
            </w:tcBorders>
            <w:hideMark/>
          </w:tcPr>
          <w:p w14:paraId="724B13F3"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протягом року</w:t>
            </w:r>
          </w:p>
          <w:p w14:paraId="45493E26" w14:textId="77777777" w:rsidR="00CC42C8" w:rsidRPr="00907B50" w:rsidRDefault="00CC42C8" w:rsidP="00E412F7">
            <w:pPr>
              <w:jc w:val="center"/>
              <w:rPr>
                <w:rFonts w:ascii="Times New Roman" w:hAnsi="Times New Roman"/>
                <w:sz w:val="24"/>
                <w:szCs w:val="24"/>
                <w:lang w:val="uk-UA"/>
              </w:rPr>
            </w:pPr>
          </w:p>
          <w:p w14:paraId="25E20ECC" w14:textId="77777777" w:rsidR="00CC42C8" w:rsidRPr="00907B50" w:rsidRDefault="00CC42C8" w:rsidP="00E412F7">
            <w:pPr>
              <w:jc w:val="center"/>
              <w:rPr>
                <w:rFonts w:ascii="Times New Roman" w:hAnsi="Times New Roman"/>
                <w:sz w:val="24"/>
                <w:szCs w:val="24"/>
                <w:lang w:val="uk-UA"/>
              </w:rPr>
            </w:pPr>
          </w:p>
          <w:p w14:paraId="6C5E7D86" w14:textId="77777777" w:rsidR="00CC42C8" w:rsidRPr="00907B50" w:rsidRDefault="00CC42C8" w:rsidP="00E412F7">
            <w:pPr>
              <w:jc w:val="center"/>
              <w:rPr>
                <w:rFonts w:ascii="Times New Roman" w:hAnsi="Times New Roman"/>
                <w:sz w:val="24"/>
                <w:szCs w:val="24"/>
                <w:lang w:val="uk-UA"/>
              </w:rPr>
            </w:pPr>
          </w:p>
          <w:p w14:paraId="00028095" w14:textId="77777777" w:rsidR="00CC42C8" w:rsidRPr="00907B50" w:rsidRDefault="00CC42C8" w:rsidP="00E412F7">
            <w:pPr>
              <w:jc w:val="center"/>
              <w:rPr>
                <w:rFonts w:ascii="Times New Roman" w:hAnsi="Times New Roman"/>
                <w:sz w:val="24"/>
                <w:szCs w:val="24"/>
                <w:lang w:val="uk-UA"/>
              </w:rPr>
            </w:pPr>
          </w:p>
          <w:p w14:paraId="7B0B9430"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січень –березень</w:t>
            </w:r>
          </w:p>
          <w:p w14:paraId="06410142" w14:textId="77777777" w:rsidR="00CC42C8" w:rsidRPr="00907B50" w:rsidRDefault="00CC42C8" w:rsidP="00E412F7">
            <w:pPr>
              <w:jc w:val="center"/>
              <w:rPr>
                <w:rFonts w:ascii="Times New Roman" w:hAnsi="Times New Roman"/>
                <w:sz w:val="24"/>
                <w:szCs w:val="24"/>
                <w:lang w:val="uk-UA"/>
              </w:rPr>
            </w:pPr>
          </w:p>
          <w:p w14:paraId="06DA0025" w14:textId="77777777" w:rsidR="00CC42C8" w:rsidRPr="00907B50" w:rsidRDefault="00CC42C8" w:rsidP="00E412F7">
            <w:pPr>
              <w:jc w:val="center"/>
              <w:rPr>
                <w:rFonts w:ascii="Times New Roman" w:hAnsi="Times New Roman"/>
                <w:sz w:val="24"/>
                <w:szCs w:val="24"/>
                <w:lang w:val="uk-UA"/>
              </w:rPr>
            </w:pPr>
          </w:p>
          <w:p w14:paraId="744443A2" w14:textId="77777777" w:rsidR="00CC42C8" w:rsidRPr="00907B50" w:rsidRDefault="00CC42C8" w:rsidP="00E412F7">
            <w:pPr>
              <w:jc w:val="center"/>
              <w:rPr>
                <w:rFonts w:ascii="Times New Roman" w:hAnsi="Times New Roman"/>
                <w:sz w:val="24"/>
                <w:szCs w:val="24"/>
                <w:lang w:val="uk-UA"/>
              </w:rPr>
            </w:pPr>
          </w:p>
          <w:p w14:paraId="79E3A6E4" w14:textId="77777777" w:rsidR="00CC42C8" w:rsidRPr="00907B50" w:rsidRDefault="00CC42C8" w:rsidP="00E412F7">
            <w:pPr>
              <w:jc w:val="center"/>
              <w:rPr>
                <w:rFonts w:ascii="Times New Roman" w:hAnsi="Times New Roman"/>
                <w:sz w:val="24"/>
                <w:szCs w:val="24"/>
                <w:lang w:val="uk-UA"/>
              </w:rPr>
            </w:pPr>
          </w:p>
          <w:p w14:paraId="2D868193" w14:textId="77777777" w:rsidR="00CC42C8" w:rsidRPr="00907B50" w:rsidRDefault="00CC42C8" w:rsidP="00E412F7">
            <w:pPr>
              <w:jc w:val="center"/>
              <w:rPr>
                <w:rFonts w:ascii="Times New Roman" w:hAnsi="Times New Roman"/>
                <w:sz w:val="24"/>
                <w:szCs w:val="24"/>
                <w:lang w:val="uk-UA"/>
              </w:rPr>
            </w:pPr>
          </w:p>
          <w:p w14:paraId="1C25AAEA" w14:textId="77777777" w:rsidR="00CC42C8" w:rsidRPr="00907B50" w:rsidRDefault="00CC42C8" w:rsidP="00E412F7">
            <w:pPr>
              <w:jc w:val="center"/>
              <w:rPr>
                <w:rFonts w:ascii="Times New Roman" w:hAnsi="Times New Roman"/>
                <w:sz w:val="24"/>
                <w:szCs w:val="24"/>
                <w:lang w:val="uk-UA"/>
              </w:rPr>
            </w:pPr>
          </w:p>
          <w:p w14:paraId="6C1A838F" w14:textId="77777777" w:rsidR="00CC42C8" w:rsidRPr="00907B50" w:rsidRDefault="00CC42C8" w:rsidP="00E412F7">
            <w:pPr>
              <w:jc w:val="center"/>
              <w:rPr>
                <w:rFonts w:ascii="Times New Roman" w:hAnsi="Times New Roman"/>
                <w:sz w:val="24"/>
                <w:szCs w:val="24"/>
                <w:lang w:val="uk-UA"/>
              </w:rPr>
            </w:pPr>
          </w:p>
          <w:p w14:paraId="5035F9C3" w14:textId="77777777" w:rsidR="00CC42C8" w:rsidRPr="00907B50" w:rsidRDefault="00CC42C8" w:rsidP="00E412F7">
            <w:pPr>
              <w:rPr>
                <w:rFonts w:ascii="Times New Roman" w:hAnsi="Times New Roman"/>
                <w:sz w:val="24"/>
                <w:szCs w:val="24"/>
                <w:lang w:val="uk-UA"/>
              </w:rPr>
            </w:pPr>
          </w:p>
          <w:p w14:paraId="41BB8E93"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березень</w:t>
            </w:r>
          </w:p>
          <w:p w14:paraId="535963FC" w14:textId="77777777" w:rsidR="00CC42C8" w:rsidRPr="00907B50" w:rsidRDefault="00CC42C8" w:rsidP="00E412F7">
            <w:pPr>
              <w:jc w:val="center"/>
              <w:rPr>
                <w:rFonts w:ascii="Times New Roman" w:hAnsi="Times New Roman"/>
                <w:sz w:val="24"/>
                <w:szCs w:val="24"/>
                <w:lang w:val="uk-UA"/>
              </w:rPr>
            </w:pPr>
          </w:p>
          <w:p w14:paraId="275D986F" w14:textId="77777777" w:rsidR="00CC42C8" w:rsidRPr="00907B50" w:rsidRDefault="00CC42C8" w:rsidP="00E412F7">
            <w:pPr>
              <w:jc w:val="center"/>
              <w:rPr>
                <w:rFonts w:ascii="Times New Roman" w:hAnsi="Times New Roman"/>
                <w:sz w:val="24"/>
                <w:szCs w:val="24"/>
                <w:lang w:val="uk-UA"/>
              </w:rPr>
            </w:pPr>
          </w:p>
          <w:p w14:paraId="4CADA4A7" w14:textId="77777777" w:rsidR="00CC42C8" w:rsidRPr="00907B50" w:rsidRDefault="00CC42C8" w:rsidP="00E412F7">
            <w:pPr>
              <w:jc w:val="center"/>
              <w:rPr>
                <w:rFonts w:ascii="Times New Roman" w:hAnsi="Times New Roman"/>
                <w:sz w:val="24"/>
                <w:szCs w:val="24"/>
                <w:lang w:val="uk-UA"/>
              </w:rPr>
            </w:pPr>
          </w:p>
          <w:p w14:paraId="3C927BB3" w14:textId="77777777" w:rsidR="00CC42C8" w:rsidRPr="00907B50" w:rsidRDefault="00CC42C8" w:rsidP="00E412F7">
            <w:pPr>
              <w:jc w:val="center"/>
              <w:rPr>
                <w:rFonts w:ascii="Times New Roman" w:hAnsi="Times New Roman"/>
                <w:sz w:val="24"/>
                <w:szCs w:val="24"/>
                <w:lang w:val="uk-UA"/>
              </w:rPr>
            </w:pPr>
          </w:p>
          <w:p w14:paraId="5AA0647B"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липень-серпень</w:t>
            </w:r>
          </w:p>
        </w:tc>
        <w:tc>
          <w:tcPr>
            <w:tcW w:w="643" w:type="pct"/>
            <w:tcBorders>
              <w:top w:val="single" w:sz="4" w:space="0" w:color="BFBFBF"/>
              <w:left w:val="single" w:sz="4" w:space="0" w:color="BFBFBF"/>
              <w:bottom w:val="single" w:sz="4" w:space="0" w:color="BFBFBF"/>
              <w:right w:val="single" w:sz="4" w:space="0" w:color="BFBFBF"/>
            </w:tcBorders>
          </w:tcPr>
          <w:p w14:paraId="563BB672"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 Сухоловська Т.О</w:t>
            </w:r>
          </w:p>
          <w:p w14:paraId="4BD3259B" w14:textId="77777777" w:rsidR="00CC42C8" w:rsidRPr="00907B50" w:rsidRDefault="00CC42C8" w:rsidP="00E412F7">
            <w:pPr>
              <w:rPr>
                <w:rFonts w:ascii="Times New Roman" w:hAnsi="Times New Roman"/>
                <w:sz w:val="24"/>
                <w:szCs w:val="24"/>
                <w:lang w:val="uk-UA"/>
              </w:rPr>
            </w:pPr>
          </w:p>
          <w:p w14:paraId="7E567E40" w14:textId="77777777" w:rsidR="00CC42C8" w:rsidRPr="00907B50" w:rsidRDefault="00CC42C8" w:rsidP="00E412F7">
            <w:pPr>
              <w:rPr>
                <w:rFonts w:ascii="Times New Roman" w:hAnsi="Times New Roman"/>
                <w:sz w:val="24"/>
                <w:szCs w:val="24"/>
                <w:lang w:val="uk-UA"/>
              </w:rPr>
            </w:pPr>
          </w:p>
          <w:p w14:paraId="57366060" w14:textId="77777777" w:rsidR="00CC42C8" w:rsidRPr="00907B50" w:rsidRDefault="00CC42C8" w:rsidP="00E412F7">
            <w:pPr>
              <w:rPr>
                <w:rFonts w:ascii="Times New Roman" w:hAnsi="Times New Roman"/>
                <w:sz w:val="24"/>
                <w:szCs w:val="24"/>
                <w:lang w:val="uk-UA"/>
              </w:rPr>
            </w:pPr>
          </w:p>
          <w:p w14:paraId="5C1C17EB" w14:textId="77777777" w:rsidR="00CC42C8" w:rsidRPr="00907B50" w:rsidRDefault="00CC42C8" w:rsidP="00E412F7">
            <w:pPr>
              <w:rPr>
                <w:rFonts w:ascii="Times New Roman" w:hAnsi="Times New Roman"/>
                <w:sz w:val="24"/>
                <w:szCs w:val="24"/>
                <w:lang w:val="uk-UA"/>
              </w:rPr>
            </w:pPr>
          </w:p>
          <w:p w14:paraId="3CCE726E"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w:t>
            </w:r>
          </w:p>
          <w:p w14:paraId="5708BA8E"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Сухоловська Т.О.</w:t>
            </w:r>
          </w:p>
          <w:p w14:paraId="04E9B634" w14:textId="77777777" w:rsidR="00CC42C8" w:rsidRPr="00907B50" w:rsidRDefault="00CC42C8" w:rsidP="00E412F7">
            <w:pPr>
              <w:rPr>
                <w:rFonts w:ascii="Times New Roman" w:hAnsi="Times New Roman"/>
                <w:sz w:val="24"/>
                <w:szCs w:val="24"/>
                <w:lang w:val="uk-UA"/>
              </w:rPr>
            </w:pPr>
          </w:p>
          <w:p w14:paraId="14FF897D" w14:textId="77777777" w:rsidR="00CC42C8" w:rsidRPr="00907B50" w:rsidRDefault="00CC42C8" w:rsidP="00E412F7">
            <w:pPr>
              <w:rPr>
                <w:rFonts w:ascii="Times New Roman" w:hAnsi="Times New Roman"/>
                <w:sz w:val="24"/>
                <w:szCs w:val="24"/>
                <w:lang w:val="uk-UA"/>
              </w:rPr>
            </w:pPr>
          </w:p>
          <w:p w14:paraId="2A4A3469" w14:textId="77777777" w:rsidR="00CC42C8" w:rsidRPr="00907B50" w:rsidRDefault="00CC42C8" w:rsidP="00E412F7">
            <w:pPr>
              <w:rPr>
                <w:rFonts w:ascii="Times New Roman" w:hAnsi="Times New Roman"/>
                <w:sz w:val="24"/>
                <w:szCs w:val="24"/>
                <w:lang w:val="uk-UA"/>
              </w:rPr>
            </w:pPr>
          </w:p>
          <w:p w14:paraId="7BC97C3A" w14:textId="77777777" w:rsidR="00CC42C8" w:rsidRPr="00907B50" w:rsidRDefault="00CC42C8" w:rsidP="00E412F7">
            <w:pPr>
              <w:rPr>
                <w:rFonts w:ascii="Times New Roman" w:hAnsi="Times New Roman"/>
                <w:sz w:val="24"/>
                <w:szCs w:val="24"/>
                <w:lang w:val="uk-UA"/>
              </w:rPr>
            </w:pPr>
          </w:p>
          <w:p w14:paraId="7BAFC656" w14:textId="77777777" w:rsidR="00CC42C8" w:rsidRPr="00907B50" w:rsidRDefault="00CC42C8" w:rsidP="00E412F7">
            <w:pPr>
              <w:rPr>
                <w:rFonts w:ascii="Times New Roman" w:hAnsi="Times New Roman"/>
                <w:sz w:val="24"/>
                <w:szCs w:val="24"/>
                <w:lang w:val="uk-UA"/>
              </w:rPr>
            </w:pPr>
          </w:p>
          <w:p w14:paraId="2158C875" w14:textId="77777777" w:rsidR="00CC42C8" w:rsidRPr="00907B50" w:rsidRDefault="00CC42C8" w:rsidP="00E412F7">
            <w:pPr>
              <w:rPr>
                <w:rFonts w:ascii="Times New Roman" w:hAnsi="Times New Roman"/>
                <w:sz w:val="24"/>
                <w:szCs w:val="24"/>
                <w:lang w:val="uk-UA"/>
              </w:rPr>
            </w:pPr>
          </w:p>
          <w:p w14:paraId="660EE3AE" w14:textId="77777777" w:rsidR="00CC42C8" w:rsidRPr="00907B50" w:rsidRDefault="00CC42C8" w:rsidP="00E412F7">
            <w:pPr>
              <w:rPr>
                <w:rFonts w:ascii="Times New Roman" w:hAnsi="Times New Roman"/>
                <w:sz w:val="24"/>
                <w:szCs w:val="24"/>
                <w:lang w:val="uk-UA"/>
              </w:rPr>
            </w:pPr>
          </w:p>
          <w:p w14:paraId="6441665F" w14:textId="77777777" w:rsidR="00CC42C8" w:rsidRPr="00907B50" w:rsidRDefault="00CC42C8" w:rsidP="00E412F7">
            <w:pPr>
              <w:rPr>
                <w:rFonts w:ascii="Times New Roman" w:hAnsi="Times New Roman"/>
                <w:sz w:val="24"/>
                <w:szCs w:val="24"/>
                <w:lang w:val="uk-UA"/>
              </w:rPr>
            </w:pPr>
          </w:p>
          <w:p w14:paraId="3C013463"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w:t>
            </w:r>
          </w:p>
          <w:p w14:paraId="154386B2"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Сухоловська Т.О.</w:t>
            </w:r>
          </w:p>
          <w:p w14:paraId="5A930E23" w14:textId="77777777" w:rsidR="00CC42C8" w:rsidRPr="00907B50" w:rsidRDefault="00CC42C8" w:rsidP="00E412F7">
            <w:pPr>
              <w:rPr>
                <w:rFonts w:ascii="Times New Roman" w:hAnsi="Times New Roman"/>
                <w:sz w:val="24"/>
                <w:szCs w:val="24"/>
                <w:lang w:val="uk-UA"/>
              </w:rPr>
            </w:pPr>
          </w:p>
          <w:p w14:paraId="56924CC0" w14:textId="77777777" w:rsidR="00CC42C8" w:rsidRPr="00907B50" w:rsidRDefault="00CC42C8" w:rsidP="00E412F7">
            <w:pPr>
              <w:rPr>
                <w:rFonts w:ascii="Times New Roman" w:hAnsi="Times New Roman"/>
                <w:sz w:val="24"/>
                <w:szCs w:val="24"/>
                <w:lang w:val="uk-UA"/>
              </w:rPr>
            </w:pPr>
          </w:p>
          <w:p w14:paraId="45973B24" w14:textId="77777777" w:rsidR="00CC42C8" w:rsidRPr="00907B50" w:rsidRDefault="00CC42C8" w:rsidP="00E412F7">
            <w:pPr>
              <w:rPr>
                <w:rFonts w:ascii="Times New Roman" w:hAnsi="Times New Roman"/>
                <w:sz w:val="24"/>
                <w:szCs w:val="24"/>
                <w:lang w:val="uk-UA"/>
              </w:rPr>
            </w:pPr>
          </w:p>
          <w:p w14:paraId="55C4A24D"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w:t>
            </w:r>
          </w:p>
          <w:p w14:paraId="73935616"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Сухоловська Т.О.</w:t>
            </w:r>
          </w:p>
        </w:tc>
      </w:tr>
      <w:tr w:rsidR="005555F3" w:rsidRPr="00907B50" w14:paraId="47E7153E" w14:textId="77777777" w:rsidTr="00E412F7">
        <w:trPr>
          <w:trHeight w:val="1813"/>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0860A9EA"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F63322C" w14:textId="77777777" w:rsidR="00CC42C8" w:rsidRPr="00907B50" w:rsidRDefault="00CC42C8" w:rsidP="00E412F7">
            <w:pPr>
              <w:rPr>
                <w:rFonts w:ascii="Times New Roman" w:hAnsi="Times New Roman"/>
                <w:sz w:val="24"/>
                <w:szCs w:val="24"/>
                <w:lang w:val="uk-UA"/>
              </w:rPr>
            </w:pPr>
          </w:p>
        </w:tc>
        <w:tc>
          <w:tcPr>
            <w:tcW w:w="949" w:type="pct"/>
            <w:vMerge w:val="restart"/>
            <w:tcBorders>
              <w:top w:val="single" w:sz="4" w:space="0" w:color="BFBFBF"/>
              <w:left w:val="single" w:sz="4" w:space="0" w:color="BFBFBF"/>
              <w:bottom w:val="single" w:sz="4" w:space="0" w:color="BFBFBF"/>
              <w:right w:val="single" w:sz="4" w:space="0" w:color="BFBFBF"/>
            </w:tcBorders>
          </w:tcPr>
          <w:p w14:paraId="1B88BCB8"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1.2.Створення стимулів для мотивування учасників/учасниць освітнього процесу до навчання в закладах загальної середньої освіти</w:t>
            </w:r>
          </w:p>
          <w:p w14:paraId="67BCA6B3" w14:textId="77777777" w:rsidR="00CC42C8" w:rsidRPr="00907B50" w:rsidRDefault="00CC42C8" w:rsidP="00E412F7">
            <w:pPr>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tcPr>
          <w:p w14:paraId="4B540249"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1.2.1.Організація та проведення учнівських олімпіад, конкурсів, інших освітніх заходів спрямованих на формування наскрізних умінь та компетентностей учнів/учениць</w:t>
            </w:r>
          </w:p>
          <w:p w14:paraId="70E87B84" w14:textId="77777777" w:rsidR="00CC42C8" w:rsidRPr="00907B50" w:rsidRDefault="00CC42C8" w:rsidP="00E412F7">
            <w:pPr>
              <w:jc w:val="both"/>
              <w:rPr>
                <w:rFonts w:ascii="Times New Roman" w:hAnsi="Times New Roman"/>
                <w:sz w:val="24"/>
                <w:szCs w:val="24"/>
                <w:lang w:val="uk-UA"/>
              </w:rPr>
            </w:pPr>
          </w:p>
        </w:tc>
        <w:tc>
          <w:tcPr>
            <w:tcW w:w="814" w:type="pct"/>
            <w:tcBorders>
              <w:top w:val="single" w:sz="4" w:space="0" w:color="BFBFBF"/>
              <w:left w:val="single" w:sz="4" w:space="0" w:color="BFBFBF"/>
              <w:bottom w:val="single" w:sz="4" w:space="0" w:color="BFBFBF"/>
              <w:right w:val="single" w:sz="4" w:space="0" w:color="BFBFBF"/>
            </w:tcBorders>
            <w:hideMark/>
          </w:tcPr>
          <w:p w14:paraId="21D75E5B"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КМЦП «Освіта Києва. 2024 – 2025 роки», напрямок «Повна загальна середня освіта».</w:t>
            </w:r>
          </w:p>
          <w:p w14:paraId="5E4B9602"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Листи ДОН</w:t>
            </w:r>
          </w:p>
        </w:tc>
        <w:tc>
          <w:tcPr>
            <w:tcW w:w="538" w:type="pct"/>
            <w:tcBorders>
              <w:top w:val="single" w:sz="4" w:space="0" w:color="BFBFBF"/>
              <w:left w:val="single" w:sz="4" w:space="0" w:color="BFBFBF"/>
              <w:bottom w:val="single" w:sz="4" w:space="0" w:color="BFBFBF"/>
              <w:right w:val="single" w:sz="4" w:space="0" w:color="BFBFBF"/>
            </w:tcBorders>
            <w:hideMark/>
          </w:tcPr>
          <w:p w14:paraId="14C6B979"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квітень,</w:t>
            </w:r>
          </w:p>
          <w:p w14:paraId="26C61C44"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 xml:space="preserve">серпень, </w:t>
            </w:r>
          </w:p>
          <w:p w14:paraId="19373738"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листопад</w:t>
            </w:r>
          </w:p>
        </w:tc>
        <w:tc>
          <w:tcPr>
            <w:tcW w:w="643" w:type="pct"/>
            <w:tcBorders>
              <w:top w:val="single" w:sz="4" w:space="0" w:color="BFBFBF"/>
              <w:left w:val="single" w:sz="4" w:space="0" w:color="BFBFBF"/>
              <w:bottom w:val="single" w:sz="4" w:space="0" w:color="BFBFBF"/>
              <w:right w:val="single" w:sz="4" w:space="0" w:color="BFBFBF"/>
            </w:tcBorders>
            <w:hideMark/>
          </w:tcPr>
          <w:p w14:paraId="764E2300"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Олейник І. А.</w:t>
            </w:r>
          </w:p>
          <w:p w14:paraId="2EA1B807"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0D1DB64B"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Войцехівський М.Ф.</w:t>
            </w:r>
          </w:p>
        </w:tc>
      </w:tr>
      <w:tr w:rsidR="005555F3" w:rsidRPr="00907B50" w14:paraId="264E9B3C" w14:textId="77777777" w:rsidTr="00E412F7">
        <w:trPr>
          <w:trHeight w:val="2684"/>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0726B5A2"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312AD9D"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E9B4EDB" w14:textId="77777777" w:rsidR="00CC42C8" w:rsidRPr="00907B50" w:rsidRDefault="00CC42C8" w:rsidP="00E412F7">
            <w:pPr>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tcPr>
          <w:p w14:paraId="172CF3EA"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1.2.2.Координація роботи та здійснення організаційних заходів щодо підготовки та проведення у 2024-2025 навчальному році </w:t>
            </w:r>
            <w:r w:rsidRPr="00907B50">
              <w:rPr>
                <w:rFonts w:ascii="Times New Roman" w:hAnsi="Times New Roman"/>
                <w:iCs/>
                <w:sz w:val="24"/>
                <w:szCs w:val="24"/>
                <w:lang w:val="uk-UA"/>
              </w:rPr>
              <w:t>національного мультипредметного тесту (НМТ)</w:t>
            </w:r>
            <w:r w:rsidRPr="00907B50">
              <w:rPr>
                <w:rFonts w:ascii="Times New Roman" w:hAnsi="Times New Roman"/>
                <w:i/>
                <w:iCs/>
                <w:sz w:val="24"/>
                <w:szCs w:val="24"/>
                <w:lang w:val="uk-UA"/>
              </w:rPr>
              <w:t xml:space="preserve"> </w:t>
            </w:r>
            <w:r w:rsidRPr="00907B50">
              <w:rPr>
                <w:rFonts w:ascii="Times New Roman" w:hAnsi="Times New Roman"/>
                <w:sz w:val="24"/>
                <w:szCs w:val="24"/>
                <w:lang w:val="uk-UA"/>
              </w:rPr>
              <w:t>для оцінювання результатів навчання, здобутих на основі повної загальної середньої освіти; вступних випробувань, що проводяться з використанням організаційно-технологічних процесів здійснення зовнішнього незалежного оцінювання для вступу на другий рівень вищої освіти спільно з Київським регіональним центром оцінюванням освіти (КРЦОЯО) та управліннями освіти районних в місті Києві державних адміністрацій:</w:t>
            </w:r>
          </w:p>
          <w:p w14:paraId="32960F02" w14:textId="77777777" w:rsidR="00CC42C8" w:rsidRPr="00907B50" w:rsidRDefault="00CC42C8" w:rsidP="00E412F7">
            <w:pPr>
              <w:numPr>
                <w:ilvl w:val="0"/>
                <w:numId w:val="19"/>
              </w:numPr>
              <w:tabs>
                <w:tab w:val="left" w:pos="336"/>
              </w:tabs>
              <w:ind w:left="0" w:firstLine="0"/>
              <w:jc w:val="both"/>
              <w:rPr>
                <w:rFonts w:ascii="Times New Roman" w:hAnsi="Times New Roman"/>
                <w:sz w:val="24"/>
                <w:szCs w:val="24"/>
                <w:lang w:val="uk-UA"/>
              </w:rPr>
            </w:pPr>
            <w:r w:rsidRPr="00907B50">
              <w:rPr>
                <w:rFonts w:ascii="Times New Roman" w:hAnsi="Times New Roman"/>
                <w:sz w:val="24"/>
                <w:szCs w:val="24"/>
                <w:lang w:val="uk-UA"/>
              </w:rPr>
              <w:t>проведення онлайн-нарад, вебінарів із відповідальними за НМТ в районах, відповідальними за пункти проведення НМТ в закладах загальної середньої освіти (далі – ЗЗСО), педагогічними працівниками та керівниками ЗЗСО;</w:t>
            </w:r>
          </w:p>
          <w:p w14:paraId="41CA7FA4" w14:textId="77777777" w:rsidR="00CC42C8" w:rsidRPr="00907B50" w:rsidRDefault="00CC42C8" w:rsidP="00E412F7">
            <w:pPr>
              <w:numPr>
                <w:ilvl w:val="0"/>
                <w:numId w:val="19"/>
              </w:numPr>
              <w:tabs>
                <w:tab w:val="left" w:pos="336"/>
              </w:tabs>
              <w:ind w:left="0" w:firstLine="0"/>
              <w:jc w:val="both"/>
              <w:rPr>
                <w:rFonts w:ascii="Times New Roman" w:hAnsi="Times New Roman"/>
                <w:sz w:val="24"/>
                <w:szCs w:val="24"/>
                <w:lang w:val="uk-UA"/>
              </w:rPr>
            </w:pPr>
            <w:r w:rsidRPr="00907B50">
              <w:rPr>
                <w:rFonts w:ascii="Times New Roman" w:hAnsi="Times New Roman"/>
                <w:sz w:val="24"/>
                <w:szCs w:val="24"/>
                <w:lang w:val="uk-UA"/>
              </w:rPr>
              <w:lastRenderedPageBreak/>
              <w:t>формування та затвердження мережі для проведення основних та додаткових сесій НМТ;</w:t>
            </w:r>
          </w:p>
          <w:p w14:paraId="108F8E19" w14:textId="77777777" w:rsidR="00CC42C8" w:rsidRPr="00907B50" w:rsidRDefault="00CC42C8" w:rsidP="00E412F7">
            <w:pPr>
              <w:numPr>
                <w:ilvl w:val="0"/>
                <w:numId w:val="19"/>
              </w:numPr>
              <w:tabs>
                <w:tab w:val="left" w:pos="336"/>
              </w:tabs>
              <w:ind w:left="0" w:firstLine="0"/>
              <w:jc w:val="both"/>
              <w:rPr>
                <w:rFonts w:ascii="Times New Roman" w:hAnsi="Times New Roman"/>
                <w:sz w:val="24"/>
                <w:szCs w:val="24"/>
                <w:lang w:val="uk-UA"/>
              </w:rPr>
            </w:pPr>
            <w:r w:rsidRPr="00907B50">
              <w:rPr>
                <w:rFonts w:ascii="Times New Roman" w:hAnsi="Times New Roman"/>
                <w:sz w:val="24"/>
                <w:szCs w:val="24"/>
                <w:lang w:val="uk-UA"/>
              </w:rPr>
              <w:t>формування та затвердження мережі тимчасових екзаменаційних центрів (ТЕЦ) для проведення вступних випробувань.</w:t>
            </w:r>
          </w:p>
          <w:p w14:paraId="6E4B0E8D" w14:textId="77777777" w:rsidR="00CC42C8" w:rsidRPr="00907B50" w:rsidRDefault="00CC42C8" w:rsidP="00E412F7">
            <w:pPr>
              <w:numPr>
                <w:ilvl w:val="0"/>
                <w:numId w:val="19"/>
              </w:numPr>
              <w:tabs>
                <w:tab w:val="left" w:pos="336"/>
              </w:tabs>
              <w:ind w:left="0" w:firstLine="0"/>
              <w:jc w:val="both"/>
              <w:rPr>
                <w:rFonts w:ascii="Times New Roman" w:hAnsi="Times New Roman"/>
                <w:sz w:val="24"/>
                <w:szCs w:val="24"/>
                <w:lang w:val="uk-UA"/>
              </w:rPr>
            </w:pPr>
            <w:r w:rsidRPr="00907B50">
              <w:rPr>
                <w:rFonts w:ascii="Times New Roman" w:hAnsi="Times New Roman"/>
                <w:sz w:val="24"/>
                <w:szCs w:val="24"/>
                <w:lang w:val="uk-UA"/>
              </w:rPr>
              <w:t>Затвердження спільних наказів з КРЦОЯО щодо затвердження мережі тимчасових екзаменаційних центрів для проведення основних і додаткових сесій національного мультипредметного тесту та пунктів тестування для основних і додаткових сесій вступних випробувань;</w:t>
            </w:r>
          </w:p>
          <w:p w14:paraId="507A1D46" w14:textId="77777777" w:rsidR="00CC42C8" w:rsidRPr="00907B50" w:rsidRDefault="00CC42C8" w:rsidP="00E412F7">
            <w:pPr>
              <w:numPr>
                <w:ilvl w:val="0"/>
                <w:numId w:val="19"/>
              </w:numPr>
              <w:tabs>
                <w:tab w:val="left" w:pos="336"/>
              </w:tabs>
              <w:ind w:left="0" w:firstLine="0"/>
              <w:jc w:val="both"/>
              <w:rPr>
                <w:rFonts w:ascii="Times New Roman" w:hAnsi="Times New Roman"/>
                <w:sz w:val="24"/>
                <w:szCs w:val="24"/>
                <w:lang w:val="uk-UA"/>
              </w:rPr>
            </w:pPr>
            <w:r w:rsidRPr="00907B50">
              <w:rPr>
                <w:rFonts w:ascii="Times New Roman" w:hAnsi="Times New Roman"/>
                <w:sz w:val="24"/>
                <w:szCs w:val="24"/>
                <w:lang w:val="uk-UA"/>
              </w:rPr>
              <w:t xml:space="preserve">Взаємодія з Головним управлінням Національної поліції в місті Києві з питань охорони правопорядку в місцях проведення </w:t>
            </w:r>
            <w:r w:rsidRPr="00907B50">
              <w:rPr>
                <w:rFonts w:ascii="Times New Roman" w:hAnsi="Times New Roman"/>
                <w:iCs/>
                <w:sz w:val="24"/>
                <w:szCs w:val="24"/>
                <w:lang w:val="uk-UA"/>
              </w:rPr>
              <w:t>національного мультипредметного тесту</w:t>
            </w:r>
            <w:r w:rsidRPr="00907B50">
              <w:rPr>
                <w:rFonts w:ascii="Times New Roman" w:hAnsi="Times New Roman"/>
                <w:sz w:val="24"/>
                <w:szCs w:val="24"/>
                <w:lang w:val="uk-UA"/>
              </w:rPr>
              <w:t xml:space="preserve"> та вступних випробувань.</w:t>
            </w:r>
          </w:p>
          <w:p w14:paraId="77C1EF8D" w14:textId="77777777" w:rsidR="00CC42C8" w:rsidRPr="00907B50" w:rsidRDefault="00CC42C8" w:rsidP="00E412F7">
            <w:pPr>
              <w:ind w:left="-31"/>
              <w:jc w:val="both"/>
              <w:rPr>
                <w:rFonts w:ascii="Times New Roman" w:hAnsi="Times New Roman"/>
                <w:sz w:val="24"/>
                <w:szCs w:val="24"/>
                <w:lang w:val="uk-UA"/>
              </w:rPr>
            </w:pPr>
            <w:r w:rsidRPr="00907B50">
              <w:rPr>
                <w:rFonts w:ascii="Times New Roman" w:hAnsi="Times New Roman"/>
                <w:sz w:val="24"/>
                <w:szCs w:val="24"/>
                <w:lang w:val="uk-UA"/>
              </w:rPr>
              <w:t>1.2.3.Участь у загальнодержавних та міських зовнішніх моніторингах якості освіти, спільно з Київським регіональним центром оцінювання освіти (КРЦОЯО), управліннями освіти районних в місті Києві державних адміністрацій та ЗЗСО.</w:t>
            </w:r>
          </w:p>
          <w:p w14:paraId="0C37F5E6"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1.2.4.Координація роботи та організаційні заходи щодо проведення дослідно-експериментальної діяльності </w:t>
            </w:r>
          </w:p>
          <w:p w14:paraId="59E12E0D"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в ЗЗСО:</w:t>
            </w:r>
          </w:p>
          <w:p w14:paraId="2EB09D16" w14:textId="77777777" w:rsidR="00CC42C8" w:rsidRPr="00907B50" w:rsidRDefault="00CC42C8" w:rsidP="00E412F7">
            <w:pPr>
              <w:tabs>
                <w:tab w:val="left" w:pos="336"/>
              </w:tabs>
              <w:jc w:val="both"/>
              <w:rPr>
                <w:rFonts w:ascii="Times New Roman" w:hAnsi="Times New Roman"/>
                <w:sz w:val="24"/>
                <w:szCs w:val="24"/>
                <w:lang w:val="uk-UA"/>
              </w:rPr>
            </w:pPr>
            <w:r w:rsidRPr="00907B50">
              <w:rPr>
                <w:rFonts w:ascii="Times New Roman" w:hAnsi="Times New Roman"/>
                <w:sz w:val="24"/>
                <w:szCs w:val="24"/>
                <w:lang w:val="uk-UA"/>
              </w:rPr>
              <w:t>-</w:t>
            </w:r>
            <w:r w:rsidRPr="00907B50">
              <w:rPr>
                <w:rFonts w:ascii="Times New Roman" w:hAnsi="Times New Roman"/>
                <w:sz w:val="24"/>
                <w:szCs w:val="24"/>
                <w:lang w:val="uk-UA"/>
              </w:rPr>
              <w:tab/>
              <w:t xml:space="preserve">участь у онлайн-засіданнях експертної комісії з проведення дослідно-експериментальної </w:t>
            </w:r>
            <w:r w:rsidRPr="00907B50">
              <w:rPr>
                <w:rFonts w:ascii="Times New Roman" w:hAnsi="Times New Roman"/>
                <w:sz w:val="24"/>
                <w:szCs w:val="24"/>
                <w:lang w:val="uk-UA"/>
              </w:rPr>
              <w:lastRenderedPageBreak/>
              <w:t>роботи в ЗЗСО м. Києва та у роботі науково-методичної комісії Науково-методичної ради МОН України;</w:t>
            </w:r>
          </w:p>
          <w:p w14:paraId="48873234" w14:textId="77777777" w:rsidR="00CC42C8" w:rsidRPr="00907B50" w:rsidRDefault="00CC42C8" w:rsidP="00E412F7">
            <w:pPr>
              <w:tabs>
                <w:tab w:val="left" w:pos="336"/>
              </w:tabs>
              <w:jc w:val="both"/>
              <w:rPr>
                <w:rFonts w:ascii="Times New Roman" w:hAnsi="Times New Roman"/>
                <w:sz w:val="24"/>
                <w:szCs w:val="24"/>
                <w:lang w:val="uk-UA"/>
              </w:rPr>
            </w:pPr>
            <w:r w:rsidRPr="00907B50">
              <w:rPr>
                <w:rFonts w:ascii="Times New Roman" w:hAnsi="Times New Roman"/>
                <w:sz w:val="24"/>
                <w:szCs w:val="24"/>
                <w:lang w:val="uk-UA"/>
              </w:rPr>
              <w:t>-</w:t>
            </w:r>
            <w:r w:rsidRPr="00907B50">
              <w:rPr>
                <w:rFonts w:ascii="Times New Roman" w:hAnsi="Times New Roman"/>
                <w:sz w:val="24"/>
                <w:szCs w:val="24"/>
                <w:lang w:val="uk-UA"/>
              </w:rPr>
              <w:tab/>
              <w:t>проведення круглого столу «Організація і методика дослідно-експериментальної роботи у закладах загальної середньої освіти»;</w:t>
            </w:r>
          </w:p>
          <w:p w14:paraId="059DCD3C" w14:textId="77777777" w:rsidR="00CC42C8" w:rsidRPr="00907B50" w:rsidRDefault="00CC42C8" w:rsidP="00E412F7">
            <w:pPr>
              <w:tabs>
                <w:tab w:val="left" w:pos="336"/>
              </w:tabs>
              <w:jc w:val="both"/>
              <w:rPr>
                <w:rFonts w:ascii="Times New Roman" w:hAnsi="Times New Roman"/>
                <w:sz w:val="24"/>
                <w:szCs w:val="24"/>
                <w:lang w:val="uk-UA"/>
              </w:rPr>
            </w:pPr>
            <w:r w:rsidRPr="00907B50">
              <w:rPr>
                <w:rFonts w:ascii="Times New Roman" w:hAnsi="Times New Roman"/>
                <w:sz w:val="24"/>
                <w:szCs w:val="24"/>
                <w:lang w:val="uk-UA"/>
              </w:rPr>
              <w:t>-</w:t>
            </w:r>
            <w:r w:rsidRPr="00907B50">
              <w:rPr>
                <w:rFonts w:ascii="Times New Roman" w:hAnsi="Times New Roman"/>
                <w:sz w:val="24"/>
                <w:szCs w:val="24"/>
                <w:lang w:val="uk-UA"/>
              </w:rPr>
              <w:tab/>
              <w:t>опрацювання листів ЗЗСО та підготовка клопотань щодо участі ЗЗСО у дослідно-експериментальній роботі.</w:t>
            </w:r>
          </w:p>
          <w:p w14:paraId="11D73032" w14:textId="77777777" w:rsidR="00CC42C8" w:rsidRPr="00907B50" w:rsidRDefault="00CC42C8" w:rsidP="00E412F7">
            <w:pPr>
              <w:rPr>
                <w:rFonts w:ascii="Times New Roman" w:hAnsi="Times New Roman"/>
                <w:sz w:val="24"/>
                <w:szCs w:val="24"/>
                <w:lang w:val="uk-UA"/>
              </w:rPr>
            </w:pPr>
          </w:p>
        </w:tc>
        <w:tc>
          <w:tcPr>
            <w:tcW w:w="814" w:type="pct"/>
            <w:tcBorders>
              <w:top w:val="single" w:sz="4" w:space="0" w:color="BFBFBF"/>
              <w:left w:val="single" w:sz="4" w:space="0" w:color="BFBFBF"/>
              <w:bottom w:val="single" w:sz="4" w:space="0" w:color="BFBFBF"/>
              <w:right w:val="single" w:sz="4" w:space="0" w:color="BFBFBF"/>
            </w:tcBorders>
          </w:tcPr>
          <w:p w14:paraId="0760A6E3"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lastRenderedPageBreak/>
              <w:t>Закон України «Про освіту», Закон України «Про повну загальну середню освіту», Закон України «Про внесення змін до деяких законів України щодо державної підсумкової атестації та вступної кампанії 2025 року»</w:t>
            </w:r>
          </w:p>
          <w:p w14:paraId="21EF1933" w14:textId="77777777" w:rsidR="00CC42C8" w:rsidRPr="00907B50" w:rsidRDefault="00CC42C8" w:rsidP="00E412F7">
            <w:pPr>
              <w:jc w:val="both"/>
              <w:rPr>
                <w:rFonts w:ascii="Times New Roman" w:hAnsi="Times New Roman"/>
                <w:sz w:val="24"/>
                <w:szCs w:val="24"/>
                <w:lang w:val="uk-UA"/>
              </w:rPr>
            </w:pPr>
          </w:p>
          <w:p w14:paraId="6CA67EFC" w14:textId="77777777" w:rsidR="00CC42C8" w:rsidRPr="00907B50" w:rsidRDefault="00CC42C8" w:rsidP="00E412F7">
            <w:pPr>
              <w:jc w:val="both"/>
              <w:rPr>
                <w:rFonts w:ascii="Times New Roman" w:hAnsi="Times New Roman"/>
                <w:sz w:val="24"/>
                <w:szCs w:val="24"/>
                <w:lang w:val="uk-UA"/>
              </w:rPr>
            </w:pPr>
          </w:p>
          <w:p w14:paraId="4A6271FF" w14:textId="77777777" w:rsidR="00CC42C8" w:rsidRPr="00907B50" w:rsidRDefault="00CC42C8" w:rsidP="00E412F7">
            <w:pPr>
              <w:jc w:val="both"/>
              <w:rPr>
                <w:rFonts w:ascii="Times New Roman" w:hAnsi="Times New Roman"/>
                <w:sz w:val="24"/>
                <w:szCs w:val="24"/>
                <w:lang w:val="uk-UA"/>
              </w:rPr>
            </w:pPr>
          </w:p>
          <w:p w14:paraId="3DBC2592" w14:textId="77777777" w:rsidR="00CC42C8" w:rsidRPr="00907B50" w:rsidRDefault="00CC42C8" w:rsidP="00E412F7">
            <w:pPr>
              <w:jc w:val="both"/>
              <w:rPr>
                <w:rFonts w:ascii="Times New Roman" w:hAnsi="Times New Roman"/>
                <w:sz w:val="24"/>
                <w:szCs w:val="24"/>
                <w:lang w:val="uk-UA"/>
              </w:rPr>
            </w:pPr>
          </w:p>
          <w:p w14:paraId="75FA1506" w14:textId="77777777" w:rsidR="00CC42C8" w:rsidRPr="00907B50" w:rsidRDefault="00CC42C8" w:rsidP="00E412F7">
            <w:pPr>
              <w:jc w:val="both"/>
              <w:rPr>
                <w:rFonts w:ascii="Times New Roman" w:hAnsi="Times New Roman"/>
                <w:sz w:val="24"/>
                <w:szCs w:val="24"/>
                <w:lang w:val="uk-UA"/>
              </w:rPr>
            </w:pPr>
          </w:p>
          <w:p w14:paraId="16056FDB" w14:textId="77777777" w:rsidR="00CC42C8" w:rsidRPr="00907B50" w:rsidRDefault="00CC42C8" w:rsidP="00E412F7">
            <w:pPr>
              <w:jc w:val="both"/>
              <w:rPr>
                <w:rFonts w:ascii="Times New Roman" w:hAnsi="Times New Roman"/>
                <w:sz w:val="24"/>
                <w:szCs w:val="24"/>
                <w:lang w:val="uk-UA"/>
              </w:rPr>
            </w:pPr>
          </w:p>
          <w:p w14:paraId="69A0F4F4" w14:textId="77777777" w:rsidR="00CC42C8" w:rsidRPr="00907B50" w:rsidRDefault="00CC42C8" w:rsidP="00E412F7">
            <w:pPr>
              <w:jc w:val="both"/>
              <w:rPr>
                <w:rFonts w:ascii="Times New Roman" w:hAnsi="Times New Roman"/>
                <w:sz w:val="24"/>
                <w:szCs w:val="24"/>
                <w:lang w:val="uk-UA"/>
              </w:rPr>
            </w:pPr>
          </w:p>
          <w:p w14:paraId="5EE23105" w14:textId="77777777" w:rsidR="00CC42C8" w:rsidRPr="00907B50" w:rsidRDefault="00CC42C8" w:rsidP="00E412F7">
            <w:pPr>
              <w:jc w:val="both"/>
              <w:rPr>
                <w:rFonts w:ascii="Times New Roman" w:hAnsi="Times New Roman"/>
                <w:sz w:val="24"/>
                <w:szCs w:val="24"/>
                <w:lang w:val="uk-UA"/>
              </w:rPr>
            </w:pPr>
          </w:p>
          <w:p w14:paraId="267F7ABD" w14:textId="77777777" w:rsidR="00CC42C8" w:rsidRPr="00907B50" w:rsidRDefault="00CC42C8" w:rsidP="00E412F7">
            <w:pPr>
              <w:jc w:val="both"/>
              <w:rPr>
                <w:rFonts w:ascii="Times New Roman" w:hAnsi="Times New Roman"/>
                <w:sz w:val="24"/>
                <w:szCs w:val="24"/>
                <w:lang w:val="uk-UA"/>
              </w:rPr>
            </w:pPr>
          </w:p>
          <w:p w14:paraId="03946A0C" w14:textId="77777777" w:rsidR="00CC42C8" w:rsidRPr="00907B50" w:rsidRDefault="00CC42C8" w:rsidP="00E412F7">
            <w:pPr>
              <w:jc w:val="both"/>
              <w:rPr>
                <w:rFonts w:ascii="Times New Roman" w:hAnsi="Times New Roman"/>
                <w:sz w:val="24"/>
                <w:szCs w:val="24"/>
                <w:lang w:val="uk-UA"/>
              </w:rPr>
            </w:pPr>
          </w:p>
          <w:p w14:paraId="6FB5097A" w14:textId="77777777" w:rsidR="00CC42C8" w:rsidRPr="00907B50" w:rsidRDefault="00CC42C8" w:rsidP="00E412F7">
            <w:pPr>
              <w:jc w:val="both"/>
              <w:rPr>
                <w:rFonts w:ascii="Times New Roman" w:hAnsi="Times New Roman"/>
                <w:sz w:val="24"/>
                <w:szCs w:val="24"/>
                <w:lang w:val="uk-UA"/>
              </w:rPr>
            </w:pPr>
          </w:p>
          <w:p w14:paraId="0F39733A" w14:textId="77777777" w:rsidR="00CC42C8" w:rsidRPr="00907B50" w:rsidRDefault="00CC42C8" w:rsidP="00E412F7">
            <w:pPr>
              <w:jc w:val="both"/>
              <w:rPr>
                <w:rFonts w:ascii="Times New Roman" w:hAnsi="Times New Roman"/>
                <w:sz w:val="24"/>
                <w:szCs w:val="24"/>
                <w:lang w:val="uk-UA"/>
              </w:rPr>
            </w:pPr>
          </w:p>
          <w:p w14:paraId="2A062CBF" w14:textId="77777777" w:rsidR="00CC42C8" w:rsidRPr="00907B50" w:rsidRDefault="00CC42C8" w:rsidP="00E412F7">
            <w:pPr>
              <w:jc w:val="both"/>
              <w:rPr>
                <w:rFonts w:ascii="Times New Roman" w:hAnsi="Times New Roman"/>
                <w:sz w:val="24"/>
                <w:szCs w:val="24"/>
                <w:lang w:val="uk-UA"/>
              </w:rPr>
            </w:pPr>
          </w:p>
          <w:p w14:paraId="49EF6976" w14:textId="77777777" w:rsidR="00CC42C8" w:rsidRPr="00907B50" w:rsidRDefault="00CC42C8" w:rsidP="00E412F7">
            <w:pPr>
              <w:jc w:val="both"/>
              <w:rPr>
                <w:rFonts w:ascii="Times New Roman" w:hAnsi="Times New Roman"/>
                <w:sz w:val="24"/>
                <w:szCs w:val="24"/>
                <w:lang w:val="uk-UA"/>
              </w:rPr>
            </w:pPr>
          </w:p>
          <w:p w14:paraId="00ADB80D" w14:textId="77777777" w:rsidR="00CC42C8" w:rsidRPr="00907B50" w:rsidRDefault="00CC42C8" w:rsidP="00E412F7">
            <w:pPr>
              <w:jc w:val="both"/>
              <w:rPr>
                <w:rFonts w:ascii="Times New Roman" w:hAnsi="Times New Roman"/>
                <w:sz w:val="24"/>
                <w:szCs w:val="24"/>
                <w:lang w:val="uk-UA"/>
              </w:rPr>
            </w:pPr>
          </w:p>
          <w:p w14:paraId="237A7895" w14:textId="77777777" w:rsidR="00CC42C8" w:rsidRPr="00907B50" w:rsidRDefault="00CC42C8" w:rsidP="00E412F7">
            <w:pPr>
              <w:jc w:val="both"/>
              <w:rPr>
                <w:rFonts w:ascii="Times New Roman" w:hAnsi="Times New Roman"/>
                <w:sz w:val="24"/>
                <w:szCs w:val="24"/>
                <w:lang w:val="uk-UA"/>
              </w:rPr>
            </w:pPr>
          </w:p>
          <w:p w14:paraId="2C70A5E7" w14:textId="77777777" w:rsidR="00CC42C8" w:rsidRPr="00907B50" w:rsidRDefault="00CC42C8" w:rsidP="00E412F7">
            <w:pPr>
              <w:jc w:val="both"/>
              <w:rPr>
                <w:rFonts w:ascii="Times New Roman" w:hAnsi="Times New Roman"/>
                <w:sz w:val="24"/>
                <w:szCs w:val="24"/>
                <w:lang w:val="uk-UA"/>
              </w:rPr>
            </w:pPr>
          </w:p>
          <w:p w14:paraId="78994F9E" w14:textId="77777777" w:rsidR="00CC42C8" w:rsidRPr="00907B50" w:rsidRDefault="00CC42C8" w:rsidP="00E412F7">
            <w:pPr>
              <w:jc w:val="both"/>
              <w:rPr>
                <w:rFonts w:ascii="Times New Roman" w:hAnsi="Times New Roman"/>
                <w:sz w:val="24"/>
                <w:szCs w:val="24"/>
                <w:lang w:val="uk-UA"/>
              </w:rPr>
            </w:pPr>
          </w:p>
          <w:p w14:paraId="2C90478A" w14:textId="77777777" w:rsidR="00CC42C8" w:rsidRPr="00907B50" w:rsidRDefault="00CC42C8" w:rsidP="00E412F7">
            <w:pPr>
              <w:jc w:val="both"/>
              <w:rPr>
                <w:rFonts w:ascii="Times New Roman" w:hAnsi="Times New Roman"/>
                <w:sz w:val="24"/>
                <w:szCs w:val="24"/>
                <w:lang w:val="uk-UA"/>
              </w:rPr>
            </w:pPr>
          </w:p>
          <w:p w14:paraId="361540FD" w14:textId="77777777" w:rsidR="00CC42C8" w:rsidRPr="00907B50" w:rsidRDefault="00CC42C8" w:rsidP="00E412F7">
            <w:pPr>
              <w:jc w:val="both"/>
              <w:rPr>
                <w:rFonts w:ascii="Times New Roman" w:hAnsi="Times New Roman"/>
                <w:sz w:val="24"/>
                <w:szCs w:val="24"/>
                <w:lang w:val="uk-UA"/>
              </w:rPr>
            </w:pPr>
          </w:p>
          <w:p w14:paraId="686B0B2A" w14:textId="77777777" w:rsidR="00CC42C8" w:rsidRPr="00907B50" w:rsidRDefault="00CC42C8" w:rsidP="00E412F7">
            <w:pPr>
              <w:jc w:val="both"/>
              <w:rPr>
                <w:rFonts w:ascii="Times New Roman" w:hAnsi="Times New Roman"/>
                <w:sz w:val="24"/>
                <w:szCs w:val="24"/>
                <w:lang w:val="uk-UA"/>
              </w:rPr>
            </w:pPr>
          </w:p>
          <w:p w14:paraId="6D98419E" w14:textId="77777777" w:rsidR="00CC42C8" w:rsidRPr="00907B50" w:rsidRDefault="00CC42C8" w:rsidP="00E412F7">
            <w:pPr>
              <w:jc w:val="both"/>
              <w:rPr>
                <w:rFonts w:ascii="Times New Roman" w:hAnsi="Times New Roman"/>
                <w:sz w:val="24"/>
                <w:szCs w:val="24"/>
                <w:lang w:val="uk-UA"/>
              </w:rPr>
            </w:pPr>
          </w:p>
          <w:p w14:paraId="051A31CE" w14:textId="77777777" w:rsidR="00CC42C8" w:rsidRPr="00907B50" w:rsidRDefault="00CC42C8" w:rsidP="00E412F7">
            <w:pPr>
              <w:jc w:val="both"/>
              <w:rPr>
                <w:rFonts w:ascii="Times New Roman" w:hAnsi="Times New Roman"/>
                <w:sz w:val="24"/>
                <w:szCs w:val="24"/>
                <w:lang w:val="uk-UA"/>
              </w:rPr>
            </w:pPr>
          </w:p>
          <w:p w14:paraId="58F5526C" w14:textId="77777777" w:rsidR="00CC42C8" w:rsidRPr="00907B50" w:rsidRDefault="00CC42C8" w:rsidP="00E412F7">
            <w:pPr>
              <w:jc w:val="both"/>
              <w:rPr>
                <w:rFonts w:ascii="Times New Roman" w:hAnsi="Times New Roman"/>
                <w:sz w:val="24"/>
                <w:szCs w:val="24"/>
                <w:lang w:val="uk-UA"/>
              </w:rPr>
            </w:pPr>
          </w:p>
          <w:p w14:paraId="5667E7FA" w14:textId="77777777" w:rsidR="00CC42C8" w:rsidRPr="00907B50" w:rsidRDefault="00CC42C8" w:rsidP="00E412F7">
            <w:pPr>
              <w:jc w:val="both"/>
              <w:rPr>
                <w:rFonts w:ascii="Times New Roman" w:hAnsi="Times New Roman"/>
                <w:sz w:val="24"/>
                <w:szCs w:val="24"/>
                <w:lang w:val="uk-UA"/>
              </w:rPr>
            </w:pPr>
          </w:p>
          <w:p w14:paraId="6B3B4D7D" w14:textId="77777777" w:rsidR="00CC42C8" w:rsidRPr="00907B50" w:rsidRDefault="00CC42C8" w:rsidP="00E412F7">
            <w:pPr>
              <w:jc w:val="both"/>
              <w:rPr>
                <w:rFonts w:ascii="Times New Roman" w:hAnsi="Times New Roman"/>
                <w:sz w:val="24"/>
                <w:szCs w:val="24"/>
                <w:lang w:val="uk-UA"/>
              </w:rPr>
            </w:pPr>
          </w:p>
          <w:p w14:paraId="5D18B549" w14:textId="77777777" w:rsidR="00CC42C8" w:rsidRPr="00907B50" w:rsidRDefault="00CC42C8" w:rsidP="00E412F7">
            <w:pPr>
              <w:jc w:val="both"/>
              <w:rPr>
                <w:rFonts w:ascii="Times New Roman" w:hAnsi="Times New Roman"/>
                <w:sz w:val="24"/>
                <w:szCs w:val="24"/>
                <w:lang w:val="uk-UA"/>
              </w:rPr>
            </w:pPr>
          </w:p>
          <w:p w14:paraId="17EF9B8C" w14:textId="77777777" w:rsidR="00CC42C8" w:rsidRPr="00907B50" w:rsidRDefault="00CC42C8" w:rsidP="00E412F7">
            <w:pPr>
              <w:jc w:val="both"/>
              <w:rPr>
                <w:rFonts w:ascii="Times New Roman" w:hAnsi="Times New Roman"/>
                <w:sz w:val="24"/>
                <w:szCs w:val="24"/>
                <w:lang w:val="uk-UA"/>
              </w:rPr>
            </w:pPr>
          </w:p>
          <w:p w14:paraId="5E2EFE28" w14:textId="77777777" w:rsidR="00CC42C8" w:rsidRPr="00907B50" w:rsidRDefault="00CC42C8" w:rsidP="00E412F7">
            <w:pPr>
              <w:jc w:val="both"/>
              <w:rPr>
                <w:rFonts w:ascii="Times New Roman" w:hAnsi="Times New Roman"/>
                <w:sz w:val="24"/>
                <w:szCs w:val="24"/>
                <w:lang w:val="uk-UA"/>
              </w:rPr>
            </w:pPr>
          </w:p>
          <w:p w14:paraId="4BD93C7E" w14:textId="77777777" w:rsidR="00CC42C8" w:rsidRPr="00907B50" w:rsidRDefault="00CC42C8" w:rsidP="00E412F7">
            <w:pPr>
              <w:jc w:val="both"/>
              <w:rPr>
                <w:rFonts w:ascii="Times New Roman" w:hAnsi="Times New Roman"/>
                <w:sz w:val="24"/>
                <w:szCs w:val="24"/>
                <w:lang w:val="uk-UA"/>
              </w:rPr>
            </w:pPr>
          </w:p>
          <w:p w14:paraId="67F28031" w14:textId="77777777" w:rsidR="00CC42C8" w:rsidRPr="00907B50" w:rsidRDefault="00CC42C8" w:rsidP="00E412F7">
            <w:pPr>
              <w:jc w:val="both"/>
              <w:rPr>
                <w:rFonts w:ascii="Times New Roman" w:hAnsi="Times New Roman"/>
                <w:sz w:val="24"/>
                <w:szCs w:val="24"/>
                <w:lang w:val="uk-UA"/>
              </w:rPr>
            </w:pPr>
          </w:p>
          <w:p w14:paraId="5D2CD082" w14:textId="77777777" w:rsidR="00CC42C8" w:rsidRPr="00907B50" w:rsidRDefault="00CC42C8" w:rsidP="00E412F7">
            <w:pPr>
              <w:jc w:val="both"/>
              <w:rPr>
                <w:rFonts w:ascii="Times New Roman" w:hAnsi="Times New Roman"/>
                <w:sz w:val="24"/>
                <w:szCs w:val="24"/>
                <w:lang w:val="uk-UA"/>
              </w:rPr>
            </w:pPr>
          </w:p>
          <w:p w14:paraId="1B47FCF8" w14:textId="77777777" w:rsidR="00CC42C8" w:rsidRPr="00907B50" w:rsidRDefault="00CC42C8" w:rsidP="00E412F7">
            <w:pPr>
              <w:jc w:val="both"/>
              <w:rPr>
                <w:rFonts w:ascii="Times New Roman" w:hAnsi="Times New Roman"/>
                <w:sz w:val="24"/>
                <w:szCs w:val="24"/>
                <w:lang w:val="uk-UA"/>
              </w:rPr>
            </w:pPr>
          </w:p>
          <w:p w14:paraId="33C08598" w14:textId="77777777" w:rsidR="00CC42C8" w:rsidRPr="00907B50" w:rsidRDefault="00CC42C8" w:rsidP="00E412F7">
            <w:pPr>
              <w:jc w:val="both"/>
              <w:rPr>
                <w:rFonts w:ascii="Times New Roman" w:hAnsi="Times New Roman"/>
                <w:sz w:val="24"/>
                <w:szCs w:val="24"/>
                <w:lang w:val="uk-UA"/>
              </w:rPr>
            </w:pPr>
          </w:p>
          <w:p w14:paraId="7BD1E757" w14:textId="77777777" w:rsidR="00CC42C8" w:rsidRPr="00907B50" w:rsidRDefault="00CC42C8" w:rsidP="00E412F7">
            <w:pPr>
              <w:jc w:val="both"/>
              <w:rPr>
                <w:rFonts w:ascii="Times New Roman" w:hAnsi="Times New Roman"/>
                <w:sz w:val="24"/>
                <w:szCs w:val="24"/>
                <w:lang w:val="uk-UA"/>
              </w:rPr>
            </w:pPr>
          </w:p>
          <w:p w14:paraId="3EA4ED9D" w14:textId="77777777" w:rsidR="00CC42C8" w:rsidRPr="00907B50" w:rsidRDefault="00CC42C8" w:rsidP="00E412F7">
            <w:pPr>
              <w:jc w:val="both"/>
              <w:rPr>
                <w:rFonts w:ascii="Times New Roman" w:hAnsi="Times New Roman"/>
                <w:sz w:val="24"/>
                <w:szCs w:val="24"/>
                <w:lang w:val="uk-UA"/>
              </w:rPr>
            </w:pPr>
          </w:p>
          <w:p w14:paraId="583C875C" w14:textId="77777777" w:rsidR="00CC42C8" w:rsidRPr="00907B50" w:rsidRDefault="00CC42C8" w:rsidP="00E412F7">
            <w:pPr>
              <w:jc w:val="both"/>
              <w:rPr>
                <w:rFonts w:ascii="Times New Roman" w:hAnsi="Times New Roman"/>
                <w:sz w:val="24"/>
                <w:szCs w:val="24"/>
                <w:lang w:val="uk-UA"/>
              </w:rPr>
            </w:pPr>
          </w:p>
          <w:p w14:paraId="2521C0C5" w14:textId="77777777" w:rsidR="00CC42C8" w:rsidRPr="00907B50" w:rsidRDefault="00CC42C8" w:rsidP="00E412F7">
            <w:pPr>
              <w:jc w:val="both"/>
              <w:rPr>
                <w:rFonts w:ascii="Times New Roman" w:hAnsi="Times New Roman"/>
                <w:sz w:val="24"/>
                <w:szCs w:val="24"/>
                <w:lang w:val="uk-UA"/>
              </w:rPr>
            </w:pPr>
          </w:p>
          <w:p w14:paraId="1AED1212" w14:textId="77777777" w:rsidR="00CC42C8" w:rsidRPr="00907B50" w:rsidRDefault="00CC42C8" w:rsidP="00E412F7">
            <w:pPr>
              <w:jc w:val="both"/>
              <w:rPr>
                <w:rFonts w:ascii="Times New Roman" w:hAnsi="Times New Roman"/>
                <w:sz w:val="24"/>
                <w:szCs w:val="24"/>
                <w:lang w:val="uk-UA"/>
              </w:rPr>
            </w:pPr>
          </w:p>
          <w:p w14:paraId="13DB017A" w14:textId="77777777" w:rsidR="00CC42C8" w:rsidRPr="00907B50" w:rsidRDefault="00CC42C8" w:rsidP="00E412F7">
            <w:pPr>
              <w:jc w:val="both"/>
              <w:rPr>
                <w:rFonts w:ascii="Times New Roman" w:hAnsi="Times New Roman"/>
                <w:sz w:val="24"/>
                <w:szCs w:val="24"/>
                <w:lang w:val="uk-UA"/>
              </w:rPr>
            </w:pPr>
          </w:p>
          <w:p w14:paraId="53D45CFE" w14:textId="77777777" w:rsidR="00CC42C8" w:rsidRPr="00907B50" w:rsidRDefault="00CC42C8" w:rsidP="00E412F7">
            <w:pPr>
              <w:jc w:val="both"/>
              <w:rPr>
                <w:rFonts w:ascii="Times New Roman" w:hAnsi="Times New Roman"/>
                <w:sz w:val="24"/>
                <w:szCs w:val="24"/>
                <w:lang w:val="uk-UA"/>
              </w:rPr>
            </w:pPr>
          </w:p>
          <w:p w14:paraId="1500548B" w14:textId="77777777" w:rsidR="00CC42C8" w:rsidRPr="00907B50" w:rsidRDefault="00CC42C8" w:rsidP="00E412F7">
            <w:pPr>
              <w:jc w:val="both"/>
              <w:rPr>
                <w:rFonts w:ascii="Times New Roman" w:hAnsi="Times New Roman"/>
                <w:sz w:val="24"/>
                <w:szCs w:val="24"/>
                <w:lang w:val="uk-UA"/>
              </w:rPr>
            </w:pPr>
          </w:p>
          <w:p w14:paraId="48B80AEC" w14:textId="77777777" w:rsidR="00CC42C8" w:rsidRPr="00907B50" w:rsidRDefault="00CC42C8" w:rsidP="00E412F7">
            <w:pPr>
              <w:jc w:val="both"/>
              <w:rPr>
                <w:rFonts w:ascii="Times New Roman" w:hAnsi="Times New Roman"/>
                <w:sz w:val="24"/>
                <w:szCs w:val="24"/>
                <w:lang w:val="uk-UA"/>
              </w:rPr>
            </w:pPr>
          </w:p>
          <w:p w14:paraId="5787E2F0" w14:textId="77777777" w:rsidR="00CC42C8" w:rsidRPr="00907B50" w:rsidRDefault="00CC42C8" w:rsidP="00E412F7">
            <w:pPr>
              <w:jc w:val="both"/>
              <w:rPr>
                <w:rFonts w:ascii="Times New Roman" w:hAnsi="Times New Roman"/>
                <w:sz w:val="24"/>
                <w:szCs w:val="24"/>
                <w:lang w:val="uk-UA"/>
              </w:rPr>
            </w:pPr>
          </w:p>
          <w:p w14:paraId="1319FDE9" w14:textId="77777777" w:rsidR="00CC42C8" w:rsidRPr="00907B50" w:rsidRDefault="00CC42C8" w:rsidP="00E412F7">
            <w:pPr>
              <w:jc w:val="both"/>
              <w:rPr>
                <w:rFonts w:ascii="Times New Roman" w:hAnsi="Times New Roman"/>
                <w:sz w:val="24"/>
                <w:szCs w:val="24"/>
                <w:lang w:val="uk-UA"/>
              </w:rPr>
            </w:pPr>
          </w:p>
          <w:p w14:paraId="672E9C9F" w14:textId="77777777" w:rsidR="00CC42C8" w:rsidRPr="00907B50" w:rsidRDefault="00CC42C8" w:rsidP="00E412F7">
            <w:pPr>
              <w:jc w:val="both"/>
              <w:rPr>
                <w:rFonts w:ascii="Times New Roman" w:hAnsi="Times New Roman"/>
                <w:sz w:val="24"/>
                <w:szCs w:val="24"/>
                <w:lang w:val="uk-UA"/>
              </w:rPr>
            </w:pPr>
          </w:p>
          <w:p w14:paraId="023B7CD2" w14:textId="77777777" w:rsidR="00CC42C8" w:rsidRPr="00907B50" w:rsidRDefault="00CC42C8" w:rsidP="00E412F7">
            <w:pPr>
              <w:jc w:val="both"/>
              <w:rPr>
                <w:rFonts w:ascii="Times New Roman" w:hAnsi="Times New Roman"/>
                <w:sz w:val="24"/>
                <w:szCs w:val="24"/>
                <w:lang w:val="uk-UA"/>
              </w:rPr>
            </w:pPr>
          </w:p>
          <w:p w14:paraId="3F303DD6" w14:textId="77777777" w:rsidR="00CC42C8" w:rsidRPr="00907B50" w:rsidRDefault="00CC42C8" w:rsidP="00E412F7">
            <w:pPr>
              <w:jc w:val="both"/>
              <w:rPr>
                <w:rFonts w:ascii="Times New Roman" w:hAnsi="Times New Roman"/>
                <w:sz w:val="24"/>
                <w:szCs w:val="24"/>
                <w:lang w:val="uk-UA"/>
              </w:rPr>
            </w:pPr>
          </w:p>
          <w:p w14:paraId="38C10167" w14:textId="77777777" w:rsidR="00CC42C8" w:rsidRPr="00907B50" w:rsidRDefault="00CC42C8" w:rsidP="00E412F7">
            <w:pPr>
              <w:jc w:val="both"/>
              <w:rPr>
                <w:rFonts w:ascii="Times New Roman" w:hAnsi="Times New Roman"/>
                <w:sz w:val="24"/>
                <w:szCs w:val="24"/>
                <w:lang w:val="uk-UA"/>
              </w:rPr>
            </w:pPr>
          </w:p>
          <w:p w14:paraId="5F5FA1E9" w14:textId="77777777" w:rsidR="00CC42C8" w:rsidRPr="00907B50" w:rsidRDefault="00CC42C8" w:rsidP="00E412F7">
            <w:pPr>
              <w:jc w:val="both"/>
              <w:rPr>
                <w:rFonts w:ascii="Times New Roman" w:hAnsi="Times New Roman"/>
                <w:sz w:val="24"/>
                <w:szCs w:val="24"/>
                <w:lang w:val="uk-UA"/>
              </w:rPr>
            </w:pPr>
          </w:p>
          <w:p w14:paraId="72D34B26" w14:textId="77777777" w:rsidR="00CC42C8" w:rsidRPr="00907B50" w:rsidRDefault="00CC42C8" w:rsidP="00E412F7">
            <w:pPr>
              <w:jc w:val="both"/>
              <w:rPr>
                <w:rFonts w:ascii="Times New Roman" w:hAnsi="Times New Roman"/>
                <w:sz w:val="24"/>
                <w:szCs w:val="24"/>
                <w:lang w:val="uk-UA"/>
              </w:rPr>
            </w:pPr>
          </w:p>
          <w:p w14:paraId="2EF6D309" w14:textId="77777777" w:rsidR="00CC42C8" w:rsidRPr="00907B50" w:rsidRDefault="00CC42C8" w:rsidP="00E412F7">
            <w:pPr>
              <w:jc w:val="both"/>
              <w:rPr>
                <w:rFonts w:ascii="Times New Roman" w:hAnsi="Times New Roman"/>
                <w:sz w:val="24"/>
                <w:szCs w:val="24"/>
                <w:lang w:val="uk-UA"/>
              </w:rPr>
            </w:pPr>
          </w:p>
          <w:p w14:paraId="4E0ADF34"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Закон України «Про освіту», Закон </w:t>
            </w:r>
            <w:r w:rsidRPr="00907B50">
              <w:rPr>
                <w:rFonts w:ascii="Times New Roman" w:hAnsi="Times New Roman"/>
                <w:sz w:val="24"/>
                <w:szCs w:val="24"/>
                <w:lang w:val="uk-UA"/>
              </w:rPr>
              <w:lastRenderedPageBreak/>
              <w:t>України «Про повну загальну середню освіту»</w:t>
            </w:r>
          </w:p>
          <w:p w14:paraId="1221AD0D"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Листи ДОН</w:t>
            </w:r>
          </w:p>
        </w:tc>
        <w:tc>
          <w:tcPr>
            <w:tcW w:w="538" w:type="pct"/>
            <w:tcBorders>
              <w:top w:val="single" w:sz="4" w:space="0" w:color="BFBFBF"/>
              <w:left w:val="single" w:sz="4" w:space="0" w:color="BFBFBF"/>
              <w:bottom w:val="single" w:sz="4" w:space="0" w:color="BFBFBF"/>
              <w:right w:val="single" w:sz="4" w:space="0" w:color="BFBFBF"/>
            </w:tcBorders>
          </w:tcPr>
          <w:p w14:paraId="30F8996D"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lastRenderedPageBreak/>
              <w:t>протягом року</w:t>
            </w:r>
          </w:p>
          <w:p w14:paraId="4C22ABEF" w14:textId="77777777" w:rsidR="00CC42C8" w:rsidRPr="00907B50" w:rsidRDefault="00CC42C8" w:rsidP="00E412F7">
            <w:pPr>
              <w:jc w:val="center"/>
              <w:rPr>
                <w:rFonts w:ascii="Times New Roman" w:hAnsi="Times New Roman"/>
                <w:sz w:val="24"/>
                <w:szCs w:val="24"/>
                <w:lang w:val="uk-UA"/>
              </w:rPr>
            </w:pPr>
          </w:p>
          <w:p w14:paraId="692AD8A6" w14:textId="77777777" w:rsidR="00CC42C8" w:rsidRPr="00907B50" w:rsidRDefault="00CC42C8" w:rsidP="00E412F7">
            <w:pPr>
              <w:jc w:val="center"/>
              <w:rPr>
                <w:rFonts w:ascii="Times New Roman" w:hAnsi="Times New Roman"/>
                <w:sz w:val="24"/>
                <w:szCs w:val="24"/>
                <w:lang w:val="uk-UA"/>
              </w:rPr>
            </w:pPr>
          </w:p>
          <w:p w14:paraId="2BC63691" w14:textId="77777777" w:rsidR="00CC42C8" w:rsidRPr="00907B50" w:rsidRDefault="00CC42C8" w:rsidP="00E412F7">
            <w:pPr>
              <w:jc w:val="center"/>
              <w:rPr>
                <w:rFonts w:ascii="Times New Roman" w:hAnsi="Times New Roman"/>
                <w:sz w:val="24"/>
                <w:szCs w:val="24"/>
                <w:lang w:val="uk-UA"/>
              </w:rPr>
            </w:pPr>
          </w:p>
          <w:p w14:paraId="6E281F7B" w14:textId="77777777" w:rsidR="00CC42C8" w:rsidRPr="00907B50" w:rsidRDefault="00CC42C8" w:rsidP="00E412F7">
            <w:pPr>
              <w:jc w:val="center"/>
              <w:rPr>
                <w:rFonts w:ascii="Times New Roman" w:hAnsi="Times New Roman"/>
                <w:sz w:val="24"/>
                <w:szCs w:val="24"/>
                <w:lang w:val="uk-UA"/>
              </w:rPr>
            </w:pPr>
          </w:p>
          <w:p w14:paraId="144CA47A" w14:textId="77777777" w:rsidR="00CC42C8" w:rsidRPr="00907B50" w:rsidRDefault="00CC42C8" w:rsidP="00E412F7">
            <w:pPr>
              <w:jc w:val="center"/>
              <w:rPr>
                <w:rFonts w:ascii="Times New Roman" w:hAnsi="Times New Roman"/>
                <w:sz w:val="24"/>
                <w:szCs w:val="24"/>
                <w:lang w:val="uk-UA"/>
              </w:rPr>
            </w:pPr>
          </w:p>
          <w:p w14:paraId="5B4E9A49" w14:textId="77777777" w:rsidR="00CC42C8" w:rsidRPr="00907B50" w:rsidRDefault="00CC42C8" w:rsidP="00E412F7">
            <w:pPr>
              <w:jc w:val="center"/>
              <w:rPr>
                <w:rFonts w:ascii="Times New Roman" w:hAnsi="Times New Roman"/>
                <w:sz w:val="24"/>
                <w:szCs w:val="24"/>
                <w:lang w:val="uk-UA"/>
              </w:rPr>
            </w:pPr>
          </w:p>
          <w:p w14:paraId="7181C4AC" w14:textId="77777777" w:rsidR="00CC42C8" w:rsidRPr="00907B50" w:rsidRDefault="00CC42C8" w:rsidP="00E412F7">
            <w:pPr>
              <w:jc w:val="center"/>
              <w:rPr>
                <w:rFonts w:ascii="Times New Roman" w:hAnsi="Times New Roman"/>
                <w:sz w:val="24"/>
                <w:szCs w:val="24"/>
                <w:lang w:val="uk-UA"/>
              </w:rPr>
            </w:pPr>
          </w:p>
          <w:p w14:paraId="1A62F8BE" w14:textId="77777777" w:rsidR="00CC42C8" w:rsidRPr="00907B50" w:rsidRDefault="00CC42C8" w:rsidP="00E412F7">
            <w:pPr>
              <w:jc w:val="center"/>
              <w:rPr>
                <w:rFonts w:ascii="Times New Roman" w:hAnsi="Times New Roman"/>
                <w:sz w:val="24"/>
                <w:szCs w:val="24"/>
                <w:lang w:val="uk-UA"/>
              </w:rPr>
            </w:pPr>
          </w:p>
          <w:p w14:paraId="61ED470C" w14:textId="77777777" w:rsidR="00CC42C8" w:rsidRPr="00907B50" w:rsidRDefault="00CC42C8" w:rsidP="00E412F7">
            <w:pPr>
              <w:jc w:val="center"/>
              <w:rPr>
                <w:rFonts w:ascii="Times New Roman" w:hAnsi="Times New Roman"/>
                <w:sz w:val="24"/>
                <w:szCs w:val="24"/>
                <w:lang w:val="uk-UA"/>
              </w:rPr>
            </w:pPr>
          </w:p>
          <w:p w14:paraId="66CB6FC6" w14:textId="77777777" w:rsidR="00CC42C8" w:rsidRPr="00907B50" w:rsidRDefault="00CC42C8" w:rsidP="00E412F7">
            <w:pPr>
              <w:jc w:val="center"/>
              <w:rPr>
                <w:rFonts w:ascii="Times New Roman" w:hAnsi="Times New Roman"/>
                <w:sz w:val="24"/>
                <w:szCs w:val="24"/>
                <w:lang w:val="uk-UA"/>
              </w:rPr>
            </w:pPr>
          </w:p>
          <w:p w14:paraId="258BE5A9" w14:textId="77777777" w:rsidR="00CC42C8" w:rsidRPr="00907B50" w:rsidRDefault="00CC42C8" w:rsidP="00E412F7">
            <w:pPr>
              <w:jc w:val="center"/>
              <w:rPr>
                <w:rFonts w:ascii="Times New Roman" w:hAnsi="Times New Roman"/>
                <w:sz w:val="24"/>
                <w:szCs w:val="24"/>
                <w:lang w:val="uk-UA"/>
              </w:rPr>
            </w:pPr>
          </w:p>
          <w:p w14:paraId="02F63900" w14:textId="77777777" w:rsidR="00CC42C8" w:rsidRPr="00907B50" w:rsidRDefault="00CC42C8" w:rsidP="00E412F7">
            <w:pPr>
              <w:jc w:val="center"/>
              <w:rPr>
                <w:rFonts w:ascii="Times New Roman" w:hAnsi="Times New Roman"/>
                <w:sz w:val="24"/>
                <w:szCs w:val="24"/>
                <w:lang w:val="uk-UA"/>
              </w:rPr>
            </w:pPr>
          </w:p>
          <w:p w14:paraId="3AF555BF" w14:textId="77777777" w:rsidR="00CC42C8" w:rsidRPr="00907B50" w:rsidRDefault="00CC42C8" w:rsidP="00E412F7">
            <w:pPr>
              <w:jc w:val="center"/>
              <w:rPr>
                <w:rFonts w:ascii="Times New Roman" w:hAnsi="Times New Roman"/>
                <w:sz w:val="24"/>
                <w:szCs w:val="24"/>
                <w:lang w:val="uk-UA"/>
              </w:rPr>
            </w:pPr>
          </w:p>
          <w:p w14:paraId="70E74253" w14:textId="77777777" w:rsidR="00CC42C8" w:rsidRPr="00907B50" w:rsidRDefault="00CC42C8" w:rsidP="00E412F7">
            <w:pPr>
              <w:jc w:val="center"/>
              <w:rPr>
                <w:rFonts w:ascii="Times New Roman" w:hAnsi="Times New Roman"/>
                <w:sz w:val="24"/>
                <w:szCs w:val="24"/>
                <w:lang w:val="uk-UA"/>
              </w:rPr>
            </w:pPr>
          </w:p>
          <w:p w14:paraId="72E854FF" w14:textId="77777777" w:rsidR="00CC42C8" w:rsidRPr="00907B50" w:rsidRDefault="00CC42C8" w:rsidP="00E412F7">
            <w:pPr>
              <w:jc w:val="center"/>
              <w:rPr>
                <w:rFonts w:ascii="Times New Roman" w:hAnsi="Times New Roman"/>
                <w:sz w:val="24"/>
                <w:szCs w:val="24"/>
                <w:lang w:val="uk-UA"/>
              </w:rPr>
            </w:pPr>
          </w:p>
          <w:p w14:paraId="5611BBBD" w14:textId="77777777" w:rsidR="00CC42C8" w:rsidRPr="00907B50" w:rsidRDefault="00CC42C8" w:rsidP="00E412F7">
            <w:pPr>
              <w:jc w:val="center"/>
              <w:rPr>
                <w:rFonts w:ascii="Times New Roman" w:hAnsi="Times New Roman"/>
                <w:sz w:val="24"/>
                <w:szCs w:val="24"/>
                <w:lang w:val="uk-UA"/>
              </w:rPr>
            </w:pPr>
          </w:p>
          <w:p w14:paraId="015C1A4E" w14:textId="77777777" w:rsidR="00CC42C8" w:rsidRPr="00907B50" w:rsidRDefault="00CC42C8" w:rsidP="00E412F7">
            <w:pPr>
              <w:jc w:val="center"/>
              <w:rPr>
                <w:rFonts w:ascii="Times New Roman" w:hAnsi="Times New Roman"/>
                <w:sz w:val="24"/>
                <w:szCs w:val="24"/>
                <w:lang w:val="uk-UA"/>
              </w:rPr>
            </w:pPr>
          </w:p>
          <w:p w14:paraId="4569D13E" w14:textId="77777777" w:rsidR="00CC42C8" w:rsidRPr="00907B50" w:rsidRDefault="00CC42C8" w:rsidP="00E412F7">
            <w:pPr>
              <w:jc w:val="center"/>
              <w:rPr>
                <w:rFonts w:ascii="Times New Roman" w:hAnsi="Times New Roman"/>
                <w:sz w:val="24"/>
                <w:szCs w:val="24"/>
                <w:lang w:val="uk-UA"/>
              </w:rPr>
            </w:pPr>
          </w:p>
          <w:p w14:paraId="078D0621" w14:textId="77777777" w:rsidR="00CC42C8" w:rsidRPr="00907B50" w:rsidRDefault="00CC42C8" w:rsidP="00E412F7">
            <w:pPr>
              <w:jc w:val="center"/>
              <w:rPr>
                <w:rFonts w:ascii="Times New Roman" w:hAnsi="Times New Roman"/>
                <w:sz w:val="24"/>
                <w:szCs w:val="24"/>
                <w:lang w:val="uk-UA"/>
              </w:rPr>
            </w:pPr>
          </w:p>
          <w:p w14:paraId="4830CD52" w14:textId="77777777" w:rsidR="00CC42C8" w:rsidRPr="00907B50" w:rsidRDefault="00CC42C8" w:rsidP="00E412F7">
            <w:pPr>
              <w:jc w:val="center"/>
              <w:rPr>
                <w:rFonts w:ascii="Times New Roman" w:hAnsi="Times New Roman"/>
                <w:sz w:val="24"/>
                <w:szCs w:val="24"/>
                <w:lang w:val="uk-UA"/>
              </w:rPr>
            </w:pPr>
          </w:p>
          <w:p w14:paraId="13419883" w14:textId="77777777" w:rsidR="00CC42C8" w:rsidRPr="00907B50" w:rsidRDefault="00CC42C8" w:rsidP="00E412F7">
            <w:pPr>
              <w:jc w:val="center"/>
              <w:rPr>
                <w:rFonts w:ascii="Times New Roman" w:hAnsi="Times New Roman"/>
                <w:sz w:val="24"/>
                <w:szCs w:val="24"/>
                <w:lang w:val="uk-UA"/>
              </w:rPr>
            </w:pPr>
          </w:p>
          <w:p w14:paraId="56848546" w14:textId="77777777" w:rsidR="00CC42C8" w:rsidRPr="00907B50" w:rsidRDefault="00CC42C8" w:rsidP="00E412F7">
            <w:pPr>
              <w:jc w:val="center"/>
              <w:rPr>
                <w:rFonts w:ascii="Times New Roman" w:hAnsi="Times New Roman"/>
                <w:sz w:val="24"/>
                <w:szCs w:val="24"/>
                <w:lang w:val="uk-UA"/>
              </w:rPr>
            </w:pPr>
          </w:p>
          <w:p w14:paraId="34F9A44C" w14:textId="77777777" w:rsidR="00CC42C8" w:rsidRPr="00907B50" w:rsidRDefault="00CC42C8" w:rsidP="00E412F7">
            <w:pPr>
              <w:jc w:val="center"/>
              <w:rPr>
                <w:rFonts w:ascii="Times New Roman" w:hAnsi="Times New Roman"/>
                <w:sz w:val="24"/>
                <w:szCs w:val="24"/>
                <w:lang w:val="uk-UA"/>
              </w:rPr>
            </w:pPr>
          </w:p>
          <w:p w14:paraId="6820D797" w14:textId="77777777" w:rsidR="00CC42C8" w:rsidRPr="00907B50" w:rsidRDefault="00CC42C8" w:rsidP="00E412F7">
            <w:pPr>
              <w:jc w:val="center"/>
              <w:rPr>
                <w:rFonts w:ascii="Times New Roman" w:hAnsi="Times New Roman"/>
                <w:sz w:val="24"/>
                <w:szCs w:val="24"/>
                <w:lang w:val="uk-UA"/>
              </w:rPr>
            </w:pPr>
          </w:p>
          <w:p w14:paraId="4EFBAFD8" w14:textId="77777777" w:rsidR="00CC42C8" w:rsidRPr="00907B50" w:rsidRDefault="00CC42C8" w:rsidP="00E412F7">
            <w:pPr>
              <w:jc w:val="center"/>
              <w:rPr>
                <w:rFonts w:ascii="Times New Roman" w:hAnsi="Times New Roman"/>
                <w:sz w:val="24"/>
                <w:szCs w:val="24"/>
                <w:lang w:val="uk-UA"/>
              </w:rPr>
            </w:pPr>
          </w:p>
          <w:p w14:paraId="2895D234" w14:textId="77777777" w:rsidR="00CC42C8" w:rsidRPr="00907B50" w:rsidRDefault="00CC42C8" w:rsidP="00E412F7">
            <w:pPr>
              <w:jc w:val="center"/>
              <w:rPr>
                <w:rFonts w:ascii="Times New Roman" w:hAnsi="Times New Roman"/>
                <w:sz w:val="24"/>
                <w:szCs w:val="24"/>
                <w:lang w:val="uk-UA"/>
              </w:rPr>
            </w:pPr>
          </w:p>
          <w:p w14:paraId="16ADDB7A" w14:textId="77777777" w:rsidR="00CC42C8" w:rsidRPr="00907B50" w:rsidRDefault="00CC42C8" w:rsidP="00E412F7">
            <w:pPr>
              <w:jc w:val="center"/>
              <w:rPr>
                <w:rFonts w:ascii="Times New Roman" w:hAnsi="Times New Roman"/>
                <w:sz w:val="24"/>
                <w:szCs w:val="24"/>
                <w:lang w:val="uk-UA"/>
              </w:rPr>
            </w:pPr>
          </w:p>
          <w:p w14:paraId="26C98ED8" w14:textId="77777777" w:rsidR="00CC42C8" w:rsidRPr="00907B50" w:rsidRDefault="00CC42C8" w:rsidP="00E412F7">
            <w:pPr>
              <w:jc w:val="center"/>
              <w:rPr>
                <w:rFonts w:ascii="Times New Roman" w:hAnsi="Times New Roman"/>
                <w:sz w:val="24"/>
                <w:szCs w:val="24"/>
                <w:lang w:val="uk-UA"/>
              </w:rPr>
            </w:pPr>
          </w:p>
          <w:p w14:paraId="1D79BECD" w14:textId="77777777" w:rsidR="00CC42C8" w:rsidRPr="00907B50" w:rsidRDefault="00CC42C8" w:rsidP="00E412F7">
            <w:pPr>
              <w:jc w:val="center"/>
              <w:rPr>
                <w:rFonts w:ascii="Times New Roman" w:hAnsi="Times New Roman"/>
                <w:sz w:val="24"/>
                <w:szCs w:val="24"/>
                <w:lang w:val="uk-UA"/>
              </w:rPr>
            </w:pPr>
          </w:p>
          <w:p w14:paraId="62997924" w14:textId="77777777" w:rsidR="00CC42C8" w:rsidRPr="00907B50" w:rsidRDefault="00CC42C8" w:rsidP="00E412F7">
            <w:pPr>
              <w:jc w:val="center"/>
              <w:rPr>
                <w:rFonts w:ascii="Times New Roman" w:hAnsi="Times New Roman"/>
                <w:sz w:val="24"/>
                <w:szCs w:val="24"/>
                <w:lang w:val="uk-UA"/>
              </w:rPr>
            </w:pPr>
          </w:p>
          <w:p w14:paraId="34C93C89" w14:textId="77777777" w:rsidR="00CC42C8" w:rsidRPr="00907B50" w:rsidRDefault="00CC42C8" w:rsidP="00E412F7">
            <w:pPr>
              <w:jc w:val="center"/>
              <w:rPr>
                <w:rFonts w:ascii="Times New Roman" w:hAnsi="Times New Roman"/>
                <w:sz w:val="24"/>
                <w:szCs w:val="24"/>
                <w:lang w:val="uk-UA"/>
              </w:rPr>
            </w:pPr>
          </w:p>
          <w:p w14:paraId="2724212C" w14:textId="77777777" w:rsidR="00CC42C8" w:rsidRPr="00907B50" w:rsidRDefault="00CC42C8" w:rsidP="00E412F7">
            <w:pPr>
              <w:jc w:val="center"/>
              <w:rPr>
                <w:rFonts w:ascii="Times New Roman" w:hAnsi="Times New Roman"/>
                <w:sz w:val="24"/>
                <w:szCs w:val="24"/>
                <w:lang w:val="uk-UA"/>
              </w:rPr>
            </w:pPr>
          </w:p>
          <w:p w14:paraId="301960D0" w14:textId="77777777" w:rsidR="00CC42C8" w:rsidRPr="00907B50" w:rsidRDefault="00CC42C8" w:rsidP="00E412F7">
            <w:pPr>
              <w:jc w:val="center"/>
              <w:rPr>
                <w:rFonts w:ascii="Times New Roman" w:hAnsi="Times New Roman"/>
                <w:sz w:val="24"/>
                <w:szCs w:val="24"/>
                <w:lang w:val="uk-UA"/>
              </w:rPr>
            </w:pPr>
          </w:p>
          <w:p w14:paraId="58A3DE82" w14:textId="77777777" w:rsidR="00CC42C8" w:rsidRPr="00907B50" w:rsidRDefault="00CC42C8" w:rsidP="00E412F7">
            <w:pPr>
              <w:jc w:val="center"/>
              <w:rPr>
                <w:rFonts w:ascii="Times New Roman" w:hAnsi="Times New Roman"/>
                <w:sz w:val="24"/>
                <w:szCs w:val="24"/>
                <w:lang w:val="uk-UA"/>
              </w:rPr>
            </w:pPr>
          </w:p>
          <w:p w14:paraId="219BFDFD" w14:textId="77777777" w:rsidR="00CC42C8" w:rsidRPr="00907B50" w:rsidRDefault="00CC42C8" w:rsidP="00E412F7">
            <w:pPr>
              <w:jc w:val="center"/>
              <w:rPr>
                <w:rFonts w:ascii="Times New Roman" w:hAnsi="Times New Roman"/>
                <w:sz w:val="24"/>
                <w:szCs w:val="24"/>
                <w:lang w:val="uk-UA"/>
              </w:rPr>
            </w:pPr>
          </w:p>
          <w:p w14:paraId="786BA7CD" w14:textId="77777777" w:rsidR="00CC42C8" w:rsidRPr="00907B50" w:rsidRDefault="00CC42C8" w:rsidP="00E412F7">
            <w:pPr>
              <w:jc w:val="center"/>
              <w:rPr>
                <w:rFonts w:ascii="Times New Roman" w:hAnsi="Times New Roman"/>
                <w:sz w:val="24"/>
                <w:szCs w:val="24"/>
                <w:lang w:val="uk-UA"/>
              </w:rPr>
            </w:pPr>
          </w:p>
          <w:p w14:paraId="55115BF5" w14:textId="77777777" w:rsidR="00CC42C8" w:rsidRPr="00907B50" w:rsidRDefault="00CC42C8" w:rsidP="00E412F7">
            <w:pPr>
              <w:jc w:val="center"/>
              <w:rPr>
                <w:rFonts w:ascii="Times New Roman" w:hAnsi="Times New Roman"/>
                <w:sz w:val="24"/>
                <w:szCs w:val="24"/>
                <w:lang w:val="uk-UA"/>
              </w:rPr>
            </w:pPr>
          </w:p>
          <w:p w14:paraId="1601A2D8" w14:textId="77777777" w:rsidR="00CC42C8" w:rsidRPr="00907B50" w:rsidRDefault="00CC42C8" w:rsidP="00E412F7">
            <w:pPr>
              <w:jc w:val="center"/>
              <w:rPr>
                <w:rFonts w:ascii="Times New Roman" w:hAnsi="Times New Roman"/>
                <w:sz w:val="24"/>
                <w:szCs w:val="24"/>
                <w:lang w:val="uk-UA"/>
              </w:rPr>
            </w:pPr>
          </w:p>
          <w:p w14:paraId="57D0EDF7" w14:textId="77777777" w:rsidR="00CC42C8" w:rsidRPr="00907B50" w:rsidRDefault="00CC42C8" w:rsidP="00E412F7">
            <w:pPr>
              <w:jc w:val="center"/>
              <w:rPr>
                <w:rFonts w:ascii="Times New Roman" w:hAnsi="Times New Roman"/>
                <w:sz w:val="24"/>
                <w:szCs w:val="24"/>
                <w:lang w:val="uk-UA"/>
              </w:rPr>
            </w:pPr>
          </w:p>
          <w:p w14:paraId="05461119" w14:textId="77777777" w:rsidR="00CC42C8" w:rsidRPr="00907B50" w:rsidRDefault="00CC42C8" w:rsidP="00E412F7">
            <w:pPr>
              <w:jc w:val="center"/>
              <w:rPr>
                <w:rFonts w:ascii="Times New Roman" w:hAnsi="Times New Roman"/>
                <w:sz w:val="24"/>
                <w:szCs w:val="24"/>
                <w:lang w:val="uk-UA"/>
              </w:rPr>
            </w:pPr>
          </w:p>
          <w:p w14:paraId="6C0AA2ED" w14:textId="77777777" w:rsidR="00CC42C8" w:rsidRPr="00907B50" w:rsidRDefault="00CC42C8" w:rsidP="00E412F7">
            <w:pPr>
              <w:jc w:val="center"/>
              <w:rPr>
                <w:rFonts w:ascii="Times New Roman" w:hAnsi="Times New Roman"/>
                <w:sz w:val="24"/>
                <w:szCs w:val="24"/>
                <w:lang w:val="uk-UA"/>
              </w:rPr>
            </w:pPr>
          </w:p>
          <w:p w14:paraId="6F195CCD" w14:textId="77777777" w:rsidR="00CC42C8" w:rsidRPr="00907B50" w:rsidRDefault="00CC42C8" w:rsidP="00E412F7">
            <w:pPr>
              <w:jc w:val="center"/>
              <w:rPr>
                <w:rFonts w:ascii="Times New Roman" w:hAnsi="Times New Roman"/>
                <w:sz w:val="24"/>
                <w:szCs w:val="24"/>
                <w:lang w:val="uk-UA"/>
              </w:rPr>
            </w:pPr>
          </w:p>
          <w:p w14:paraId="3B0A044E" w14:textId="77777777" w:rsidR="00CC42C8" w:rsidRPr="00907B50" w:rsidRDefault="00CC42C8" w:rsidP="00E412F7">
            <w:pPr>
              <w:jc w:val="center"/>
              <w:rPr>
                <w:rFonts w:ascii="Times New Roman" w:hAnsi="Times New Roman"/>
                <w:sz w:val="24"/>
                <w:szCs w:val="24"/>
                <w:lang w:val="uk-UA"/>
              </w:rPr>
            </w:pPr>
          </w:p>
          <w:p w14:paraId="0A540A78" w14:textId="77777777" w:rsidR="00CC42C8" w:rsidRPr="00907B50" w:rsidRDefault="00CC42C8" w:rsidP="00E412F7">
            <w:pPr>
              <w:jc w:val="center"/>
              <w:rPr>
                <w:rFonts w:ascii="Times New Roman" w:hAnsi="Times New Roman"/>
                <w:sz w:val="24"/>
                <w:szCs w:val="24"/>
                <w:lang w:val="uk-UA"/>
              </w:rPr>
            </w:pPr>
          </w:p>
          <w:p w14:paraId="552240CF" w14:textId="77777777" w:rsidR="00CC42C8" w:rsidRPr="00907B50" w:rsidRDefault="00CC42C8" w:rsidP="00E412F7">
            <w:pPr>
              <w:jc w:val="center"/>
              <w:rPr>
                <w:rFonts w:ascii="Times New Roman" w:hAnsi="Times New Roman"/>
                <w:sz w:val="24"/>
                <w:szCs w:val="24"/>
                <w:lang w:val="uk-UA"/>
              </w:rPr>
            </w:pPr>
          </w:p>
          <w:p w14:paraId="1E1D2D47" w14:textId="77777777" w:rsidR="00CC42C8" w:rsidRPr="00907B50" w:rsidRDefault="00CC42C8" w:rsidP="00E412F7">
            <w:pPr>
              <w:jc w:val="center"/>
              <w:rPr>
                <w:rFonts w:ascii="Times New Roman" w:hAnsi="Times New Roman"/>
                <w:sz w:val="24"/>
                <w:szCs w:val="24"/>
                <w:lang w:val="uk-UA"/>
              </w:rPr>
            </w:pPr>
          </w:p>
          <w:p w14:paraId="605EBBBB" w14:textId="77777777" w:rsidR="00CC42C8" w:rsidRPr="00907B50" w:rsidRDefault="00CC42C8" w:rsidP="00E412F7">
            <w:pPr>
              <w:jc w:val="center"/>
              <w:rPr>
                <w:rFonts w:ascii="Times New Roman" w:hAnsi="Times New Roman"/>
                <w:sz w:val="24"/>
                <w:szCs w:val="24"/>
                <w:lang w:val="uk-UA"/>
              </w:rPr>
            </w:pPr>
          </w:p>
          <w:p w14:paraId="2D54E4F4" w14:textId="77777777" w:rsidR="00CC42C8" w:rsidRPr="00907B50" w:rsidRDefault="00CC42C8" w:rsidP="00E412F7">
            <w:pPr>
              <w:jc w:val="center"/>
              <w:rPr>
                <w:rFonts w:ascii="Times New Roman" w:hAnsi="Times New Roman"/>
                <w:sz w:val="24"/>
                <w:szCs w:val="24"/>
                <w:lang w:val="uk-UA"/>
              </w:rPr>
            </w:pPr>
          </w:p>
          <w:p w14:paraId="2CE02D53" w14:textId="77777777" w:rsidR="00CC42C8" w:rsidRPr="00907B50" w:rsidRDefault="00CC42C8" w:rsidP="00E412F7">
            <w:pPr>
              <w:jc w:val="center"/>
              <w:rPr>
                <w:rFonts w:ascii="Times New Roman" w:hAnsi="Times New Roman"/>
                <w:sz w:val="24"/>
                <w:szCs w:val="24"/>
                <w:lang w:val="uk-UA"/>
              </w:rPr>
            </w:pPr>
          </w:p>
          <w:p w14:paraId="2F3783F9" w14:textId="77777777" w:rsidR="00CC42C8" w:rsidRPr="00907B50" w:rsidRDefault="00CC42C8" w:rsidP="00E412F7">
            <w:pPr>
              <w:jc w:val="center"/>
              <w:rPr>
                <w:rFonts w:ascii="Times New Roman" w:hAnsi="Times New Roman"/>
                <w:sz w:val="24"/>
                <w:szCs w:val="24"/>
                <w:lang w:val="uk-UA"/>
              </w:rPr>
            </w:pPr>
          </w:p>
          <w:p w14:paraId="7FCEB17C" w14:textId="77777777" w:rsidR="00CC42C8" w:rsidRPr="00907B50" w:rsidRDefault="00CC42C8" w:rsidP="00E412F7">
            <w:pPr>
              <w:jc w:val="center"/>
              <w:rPr>
                <w:rFonts w:ascii="Times New Roman" w:hAnsi="Times New Roman"/>
                <w:sz w:val="24"/>
                <w:szCs w:val="24"/>
                <w:lang w:val="uk-UA"/>
              </w:rPr>
            </w:pPr>
          </w:p>
          <w:p w14:paraId="377BCD92" w14:textId="77777777" w:rsidR="00CC42C8" w:rsidRPr="00907B50" w:rsidRDefault="00CC42C8" w:rsidP="00E412F7">
            <w:pPr>
              <w:jc w:val="center"/>
              <w:rPr>
                <w:rFonts w:ascii="Times New Roman" w:hAnsi="Times New Roman"/>
                <w:sz w:val="24"/>
                <w:szCs w:val="24"/>
                <w:lang w:val="uk-UA"/>
              </w:rPr>
            </w:pPr>
          </w:p>
          <w:p w14:paraId="238A26B1" w14:textId="77777777" w:rsidR="00CC42C8" w:rsidRPr="00907B50" w:rsidRDefault="00CC42C8" w:rsidP="00E412F7">
            <w:pPr>
              <w:jc w:val="center"/>
              <w:rPr>
                <w:rFonts w:ascii="Times New Roman" w:hAnsi="Times New Roman"/>
                <w:sz w:val="24"/>
                <w:szCs w:val="24"/>
                <w:lang w:val="uk-UA"/>
              </w:rPr>
            </w:pPr>
          </w:p>
          <w:p w14:paraId="05FB272D" w14:textId="77777777" w:rsidR="00CC42C8" w:rsidRPr="00907B50" w:rsidRDefault="00CC42C8" w:rsidP="00E412F7">
            <w:pPr>
              <w:jc w:val="center"/>
              <w:rPr>
                <w:rFonts w:ascii="Times New Roman" w:hAnsi="Times New Roman"/>
                <w:sz w:val="24"/>
                <w:szCs w:val="24"/>
                <w:lang w:val="uk-UA"/>
              </w:rPr>
            </w:pPr>
          </w:p>
          <w:p w14:paraId="0F1A98C8" w14:textId="77777777" w:rsidR="00CC42C8" w:rsidRPr="00907B50" w:rsidRDefault="00CC42C8" w:rsidP="00E412F7">
            <w:pPr>
              <w:rPr>
                <w:rFonts w:ascii="Times New Roman" w:hAnsi="Times New Roman"/>
                <w:sz w:val="24"/>
                <w:szCs w:val="24"/>
                <w:lang w:val="uk-UA"/>
              </w:rPr>
            </w:pPr>
          </w:p>
          <w:p w14:paraId="0A63E350"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протягом року</w:t>
            </w:r>
          </w:p>
        </w:tc>
        <w:tc>
          <w:tcPr>
            <w:tcW w:w="643" w:type="pct"/>
            <w:tcBorders>
              <w:top w:val="single" w:sz="4" w:space="0" w:color="BFBFBF"/>
              <w:left w:val="single" w:sz="4" w:space="0" w:color="BFBFBF"/>
              <w:bottom w:val="single" w:sz="4" w:space="0" w:color="BFBFBF"/>
              <w:right w:val="single" w:sz="4" w:space="0" w:color="BFBFBF"/>
            </w:tcBorders>
          </w:tcPr>
          <w:p w14:paraId="35141F72"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lastRenderedPageBreak/>
              <w:t>Кузнецова О.В.</w:t>
            </w:r>
          </w:p>
          <w:p w14:paraId="600738C5" w14:textId="77777777" w:rsidR="00CC42C8" w:rsidRPr="00907B50" w:rsidRDefault="00CC42C8" w:rsidP="00E412F7">
            <w:pPr>
              <w:rPr>
                <w:rFonts w:ascii="Times New Roman" w:hAnsi="Times New Roman"/>
                <w:sz w:val="24"/>
                <w:szCs w:val="24"/>
                <w:lang w:val="uk-UA"/>
              </w:rPr>
            </w:pPr>
          </w:p>
          <w:p w14:paraId="1019CE09" w14:textId="77777777" w:rsidR="00CC42C8" w:rsidRPr="00907B50" w:rsidRDefault="00CC42C8" w:rsidP="00E412F7">
            <w:pPr>
              <w:rPr>
                <w:rFonts w:ascii="Times New Roman" w:hAnsi="Times New Roman"/>
                <w:sz w:val="24"/>
                <w:szCs w:val="24"/>
                <w:lang w:val="uk-UA"/>
              </w:rPr>
            </w:pPr>
          </w:p>
          <w:p w14:paraId="4901FB65" w14:textId="77777777" w:rsidR="00CC42C8" w:rsidRPr="00907B50" w:rsidRDefault="00CC42C8" w:rsidP="00E412F7">
            <w:pPr>
              <w:rPr>
                <w:rFonts w:ascii="Times New Roman" w:hAnsi="Times New Roman"/>
                <w:sz w:val="24"/>
                <w:szCs w:val="24"/>
                <w:lang w:val="uk-UA"/>
              </w:rPr>
            </w:pPr>
          </w:p>
          <w:p w14:paraId="6C164082" w14:textId="77777777" w:rsidR="00CC42C8" w:rsidRPr="00907B50" w:rsidRDefault="00CC42C8" w:rsidP="00E412F7">
            <w:pPr>
              <w:rPr>
                <w:rFonts w:ascii="Times New Roman" w:hAnsi="Times New Roman"/>
                <w:sz w:val="24"/>
                <w:szCs w:val="24"/>
                <w:lang w:val="uk-UA"/>
              </w:rPr>
            </w:pPr>
          </w:p>
          <w:p w14:paraId="2CB5ADDE" w14:textId="77777777" w:rsidR="00CC42C8" w:rsidRPr="00907B50" w:rsidRDefault="00CC42C8" w:rsidP="00E412F7">
            <w:pPr>
              <w:rPr>
                <w:rFonts w:ascii="Times New Roman" w:hAnsi="Times New Roman"/>
                <w:sz w:val="24"/>
                <w:szCs w:val="24"/>
                <w:lang w:val="uk-UA"/>
              </w:rPr>
            </w:pPr>
          </w:p>
          <w:p w14:paraId="50DBF431" w14:textId="77777777" w:rsidR="00CC42C8" w:rsidRPr="00907B50" w:rsidRDefault="00CC42C8" w:rsidP="00E412F7">
            <w:pPr>
              <w:rPr>
                <w:rFonts w:ascii="Times New Roman" w:hAnsi="Times New Roman"/>
                <w:sz w:val="24"/>
                <w:szCs w:val="24"/>
                <w:lang w:val="uk-UA"/>
              </w:rPr>
            </w:pPr>
          </w:p>
          <w:p w14:paraId="2133CDC6" w14:textId="77777777" w:rsidR="00CC42C8" w:rsidRPr="00907B50" w:rsidRDefault="00CC42C8" w:rsidP="00E412F7">
            <w:pPr>
              <w:rPr>
                <w:rFonts w:ascii="Times New Roman" w:hAnsi="Times New Roman"/>
                <w:sz w:val="24"/>
                <w:szCs w:val="24"/>
                <w:lang w:val="uk-UA"/>
              </w:rPr>
            </w:pPr>
          </w:p>
          <w:p w14:paraId="5B69F3D4" w14:textId="77777777" w:rsidR="00CC42C8" w:rsidRPr="00907B50" w:rsidRDefault="00CC42C8" w:rsidP="00E412F7">
            <w:pPr>
              <w:rPr>
                <w:rFonts w:ascii="Times New Roman" w:hAnsi="Times New Roman"/>
                <w:sz w:val="24"/>
                <w:szCs w:val="24"/>
                <w:lang w:val="uk-UA"/>
              </w:rPr>
            </w:pPr>
          </w:p>
          <w:p w14:paraId="0ABBF020" w14:textId="77777777" w:rsidR="00CC42C8" w:rsidRPr="00907B50" w:rsidRDefault="00CC42C8" w:rsidP="00E412F7">
            <w:pPr>
              <w:rPr>
                <w:rFonts w:ascii="Times New Roman" w:hAnsi="Times New Roman"/>
                <w:sz w:val="24"/>
                <w:szCs w:val="24"/>
                <w:lang w:val="uk-UA"/>
              </w:rPr>
            </w:pPr>
          </w:p>
          <w:p w14:paraId="66F7A283" w14:textId="77777777" w:rsidR="00CC42C8" w:rsidRPr="00907B50" w:rsidRDefault="00CC42C8" w:rsidP="00E412F7">
            <w:pPr>
              <w:rPr>
                <w:rFonts w:ascii="Times New Roman" w:hAnsi="Times New Roman"/>
                <w:sz w:val="24"/>
                <w:szCs w:val="24"/>
                <w:lang w:val="uk-UA"/>
              </w:rPr>
            </w:pPr>
          </w:p>
          <w:p w14:paraId="45225FD8" w14:textId="77777777" w:rsidR="00CC42C8" w:rsidRPr="00907B50" w:rsidRDefault="00CC42C8" w:rsidP="00E412F7">
            <w:pPr>
              <w:rPr>
                <w:rFonts w:ascii="Times New Roman" w:hAnsi="Times New Roman"/>
                <w:sz w:val="24"/>
                <w:szCs w:val="24"/>
                <w:lang w:val="uk-UA"/>
              </w:rPr>
            </w:pPr>
          </w:p>
          <w:p w14:paraId="52C3BCA8" w14:textId="77777777" w:rsidR="00CC42C8" w:rsidRPr="00907B50" w:rsidRDefault="00CC42C8" w:rsidP="00E412F7">
            <w:pPr>
              <w:rPr>
                <w:rFonts w:ascii="Times New Roman" w:hAnsi="Times New Roman"/>
                <w:sz w:val="24"/>
                <w:szCs w:val="24"/>
                <w:lang w:val="uk-UA"/>
              </w:rPr>
            </w:pPr>
          </w:p>
          <w:p w14:paraId="3A29550B" w14:textId="77777777" w:rsidR="00CC42C8" w:rsidRPr="00907B50" w:rsidRDefault="00CC42C8" w:rsidP="00E412F7">
            <w:pPr>
              <w:rPr>
                <w:rFonts w:ascii="Times New Roman" w:hAnsi="Times New Roman"/>
                <w:sz w:val="24"/>
                <w:szCs w:val="24"/>
                <w:lang w:val="uk-UA"/>
              </w:rPr>
            </w:pPr>
          </w:p>
          <w:p w14:paraId="5EB062EE" w14:textId="77777777" w:rsidR="00CC42C8" w:rsidRPr="00907B50" w:rsidRDefault="00CC42C8" w:rsidP="00E412F7">
            <w:pPr>
              <w:rPr>
                <w:rFonts w:ascii="Times New Roman" w:hAnsi="Times New Roman"/>
                <w:sz w:val="24"/>
                <w:szCs w:val="24"/>
                <w:lang w:val="uk-UA"/>
              </w:rPr>
            </w:pPr>
          </w:p>
          <w:p w14:paraId="2FD03FCB" w14:textId="77777777" w:rsidR="00CC42C8" w:rsidRPr="00907B50" w:rsidRDefault="00CC42C8" w:rsidP="00E412F7">
            <w:pPr>
              <w:rPr>
                <w:rFonts w:ascii="Times New Roman" w:hAnsi="Times New Roman"/>
                <w:sz w:val="24"/>
                <w:szCs w:val="24"/>
                <w:lang w:val="uk-UA"/>
              </w:rPr>
            </w:pPr>
          </w:p>
          <w:p w14:paraId="632C27D6" w14:textId="77777777" w:rsidR="00CC42C8" w:rsidRPr="00907B50" w:rsidRDefault="00CC42C8" w:rsidP="00E412F7">
            <w:pPr>
              <w:rPr>
                <w:rFonts w:ascii="Times New Roman" w:hAnsi="Times New Roman"/>
                <w:sz w:val="24"/>
                <w:szCs w:val="24"/>
                <w:lang w:val="uk-UA"/>
              </w:rPr>
            </w:pPr>
          </w:p>
          <w:p w14:paraId="30011575" w14:textId="77777777" w:rsidR="00CC42C8" w:rsidRPr="00907B50" w:rsidRDefault="00CC42C8" w:rsidP="00E412F7">
            <w:pPr>
              <w:rPr>
                <w:rFonts w:ascii="Times New Roman" w:hAnsi="Times New Roman"/>
                <w:sz w:val="24"/>
                <w:szCs w:val="24"/>
                <w:lang w:val="uk-UA"/>
              </w:rPr>
            </w:pPr>
          </w:p>
          <w:p w14:paraId="34A105BE" w14:textId="77777777" w:rsidR="00CC42C8" w:rsidRPr="00907B50" w:rsidRDefault="00CC42C8" w:rsidP="00E412F7">
            <w:pPr>
              <w:rPr>
                <w:rFonts w:ascii="Times New Roman" w:hAnsi="Times New Roman"/>
                <w:sz w:val="24"/>
                <w:szCs w:val="24"/>
                <w:lang w:val="uk-UA"/>
              </w:rPr>
            </w:pPr>
          </w:p>
          <w:p w14:paraId="20661481" w14:textId="77777777" w:rsidR="00CC42C8" w:rsidRPr="00907B50" w:rsidRDefault="00CC42C8" w:rsidP="00E412F7">
            <w:pPr>
              <w:rPr>
                <w:rFonts w:ascii="Times New Roman" w:hAnsi="Times New Roman"/>
                <w:sz w:val="24"/>
                <w:szCs w:val="24"/>
                <w:lang w:val="uk-UA"/>
              </w:rPr>
            </w:pPr>
          </w:p>
          <w:p w14:paraId="072D6179" w14:textId="77777777" w:rsidR="00CC42C8" w:rsidRPr="00907B50" w:rsidRDefault="00CC42C8" w:rsidP="00E412F7">
            <w:pPr>
              <w:rPr>
                <w:rFonts w:ascii="Times New Roman" w:hAnsi="Times New Roman"/>
                <w:sz w:val="24"/>
                <w:szCs w:val="24"/>
                <w:lang w:val="uk-UA"/>
              </w:rPr>
            </w:pPr>
          </w:p>
          <w:p w14:paraId="730112CE" w14:textId="77777777" w:rsidR="00CC42C8" w:rsidRPr="00907B50" w:rsidRDefault="00CC42C8" w:rsidP="00E412F7">
            <w:pPr>
              <w:rPr>
                <w:rFonts w:ascii="Times New Roman" w:hAnsi="Times New Roman"/>
                <w:sz w:val="24"/>
                <w:szCs w:val="24"/>
                <w:lang w:val="uk-UA"/>
              </w:rPr>
            </w:pPr>
          </w:p>
          <w:p w14:paraId="0B3B5D5A" w14:textId="77777777" w:rsidR="00CC42C8" w:rsidRPr="00907B50" w:rsidRDefault="00CC42C8" w:rsidP="00E412F7">
            <w:pPr>
              <w:rPr>
                <w:rFonts w:ascii="Times New Roman" w:hAnsi="Times New Roman"/>
                <w:sz w:val="24"/>
                <w:szCs w:val="24"/>
                <w:lang w:val="uk-UA"/>
              </w:rPr>
            </w:pPr>
          </w:p>
          <w:p w14:paraId="7F790A8D" w14:textId="77777777" w:rsidR="00CC42C8" w:rsidRPr="00907B50" w:rsidRDefault="00CC42C8" w:rsidP="00E412F7">
            <w:pPr>
              <w:rPr>
                <w:rFonts w:ascii="Times New Roman" w:hAnsi="Times New Roman"/>
                <w:sz w:val="24"/>
                <w:szCs w:val="24"/>
                <w:lang w:val="uk-UA"/>
              </w:rPr>
            </w:pPr>
          </w:p>
          <w:p w14:paraId="6196C0A7" w14:textId="77777777" w:rsidR="00CC42C8" w:rsidRPr="00907B50" w:rsidRDefault="00CC42C8" w:rsidP="00E412F7">
            <w:pPr>
              <w:rPr>
                <w:rFonts w:ascii="Times New Roman" w:hAnsi="Times New Roman"/>
                <w:sz w:val="24"/>
                <w:szCs w:val="24"/>
                <w:lang w:val="uk-UA"/>
              </w:rPr>
            </w:pPr>
          </w:p>
          <w:p w14:paraId="6F69A334" w14:textId="77777777" w:rsidR="00CC42C8" w:rsidRPr="00907B50" w:rsidRDefault="00CC42C8" w:rsidP="00E412F7">
            <w:pPr>
              <w:rPr>
                <w:rFonts w:ascii="Times New Roman" w:hAnsi="Times New Roman"/>
                <w:sz w:val="24"/>
                <w:szCs w:val="24"/>
                <w:lang w:val="uk-UA"/>
              </w:rPr>
            </w:pPr>
          </w:p>
          <w:p w14:paraId="42A6E83E" w14:textId="77777777" w:rsidR="00CC42C8" w:rsidRPr="00907B50" w:rsidRDefault="00CC42C8" w:rsidP="00E412F7">
            <w:pPr>
              <w:rPr>
                <w:rFonts w:ascii="Times New Roman" w:hAnsi="Times New Roman"/>
                <w:sz w:val="24"/>
                <w:szCs w:val="24"/>
                <w:lang w:val="uk-UA"/>
              </w:rPr>
            </w:pPr>
          </w:p>
          <w:p w14:paraId="18287129" w14:textId="77777777" w:rsidR="00CC42C8" w:rsidRPr="00907B50" w:rsidRDefault="00CC42C8" w:rsidP="00E412F7">
            <w:pPr>
              <w:rPr>
                <w:rFonts w:ascii="Times New Roman" w:hAnsi="Times New Roman"/>
                <w:sz w:val="24"/>
                <w:szCs w:val="24"/>
                <w:lang w:val="uk-UA"/>
              </w:rPr>
            </w:pPr>
          </w:p>
          <w:p w14:paraId="6289F52E" w14:textId="77777777" w:rsidR="00CC42C8" w:rsidRPr="00907B50" w:rsidRDefault="00CC42C8" w:rsidP="00E412F7">
            <w:pPr>
              <w:rPr>
                <w:rFonts w:ascii="Times New Roman" w:hAnsi="Times New Roman"/>
                <w:sz w:val="24"/>
                <w:szCs w:val="24"/>
                <w:lang w:val="uk-UA"/>
              </w:rPr>
            </w:pPr>
          </w:p>
          <w:p w14:paraId="618FC3E5" w14:textId="77777777" w:rsidR="00CC42C8" w:rsidRPr="00907B50" w:rsidRDefault="00CC42C8" w:rsidP="00E412F7">
            <w:pPr>
              <w:rPr>
                <w:rFonts w:ascii="Times New Roman" w:hAnsi="Times New Roman"/>
                <w:sz w:val="24"/>
                <w:szCs w:val="24"/>
                <w:lang w:val="uk-UA"/>
              </w:rPr>
            </w:pPr>
          </w:p>
          <w:p w14:paraId="635B0E64" w14:textId="77777777" w:rsidR="00CC42C8" w:rsidRPr="00907B50" w:rsidRDefault="00CC42C8" w:rsidP="00E412F7">
            <w:pPr>
              <w:rPr>
                <w:rFonts w:ascii="Times New Roman" w:hAnsi="Times New Roman"/>
                <w:sz w:val="24"/>
                <w:szCs w:val="24"/>
                <w:lang w:val="uk-UA"/>
              </w:rPr>
            </w:pPr>
          </w:p>
          <w:p w14:paraId="3744093D" w14:textId="77777777" w:rsidR="00CC42C8" w:rsidRPr="00907B50" w:rsidRDefault="00CC42C8" w:rsidP="00E412F7">
            <w:pPr>
              <w:rPr>
                <w:rFonts w:ascii="Times New Roman" w:hAnsi="Times New Roman"/>
                <w:sz w:val="24"/>
                <w:szCs w:val="24"/>
                <w:lang w:val="uk-UA"/>
              </w:rPr>
            </w:pPr>
          </w:p>
          <w:p w14:paraId="48234D1D" w14:textId="77777777" w:rsidR="00CC42C8" w:rsidRPr="00907B50" w:rsidRDefault="00CC42C8" w:rsidP="00E412F7">
            <w:pPr>
              <w:rPr>
                <w:rFonts w:ascii="Times New Roman" w:hAnsi="Times New Roman"/>
                <w:sz w:val="24"/>
                <w:szCs w:val="24"/>
                <w:lang w:val="uk-UA"/>
              </w:rPr>
            </w:pPr>
          </w:p>
          <w:p w14:paraId="0D523737" w14:textId="77777777" w:rsidR="00CC42C8" w:rsidRPr="00907B50" w:rsidRDefault="00CC42C8" w:rsidP="00E412F7">
            <w:pPr>
              <w:rPr>
                <w:rFonts w:ascii="Times New Roman" w:hAnsi="Times New Roman"/>
                <w:sz w:val="24"/>
                <w:szCs w:val="24"/>
                <w:lang w:val="uk-UA"/>
              </w:rPr>
            </w:pPr>
          </w:p>
          <w:p w14:paraId="261CFF1E" w14:textId="77777777" w:rsidR="00CC42C8" w:rsidRPr="00907B50" w:rsidRDefault="00CC42C8" w:rsidP="00E412F7">
            <w:pPr>
              <w:rPr>
                <w:rFonts w:ascii="Times New Roman" w:hAnsi="Times New Roman"/>
                <w:sz w:val="24"/>
                <w:szCs w:val="24"/>
                <w:lang w:val="uk-UA"/>
              </w:rPr>
            </w:pPr>
          </w:p>
          <w:p w14:paraId="4173D5F9" w14:textId="77777777" w:rsidR="00CC42C8" w:rsidRPr="00907B50" w:rsidRDefault="00CC42C8" w:rsidP="00E412F7">
            <w:pPr>
              <w:rPr>
                <w:rFonts w:ascii="Times New Roman" w:hAnsi="Times New Roman"/>
                <w:sz w:val="24"/>
                <w:szCs w:val="24"/>
                <w:lang w:val="uk-UA"/>
              </w:rPr>
            </w:pPr>
          </w:p>
          <w:p w14:paraId="13E49484" w14:textId="77777777" w:rsidR="00CC42C8" w:rsidRPr="00907B50" w:rsidRDefault="00CC42C8" w:rsidP="00E412F7">
            <w:pPr>
              <w:rPr>
                <w:rFonts w:ascii="Times New Roman" w:hAnsi="Times New Roman"/>
                <w:sz w:val="24"/>
                <w:szCs w:val="24"/>
                <w:lang w:val="uk-UA"/>
              </w:rPr>
            </w:pPr>
          </w:p>
          <w:p w14:paraId="43224460" w14:textId="77777777" w:rsidR="00CC42C8" w:rsidRPr="00907B50" w:rsidRDefault="00CC42C8" w:rsidP="00E412F7">
            <w:pPr>
              <w:rPr>
                <w:rFonts w:ascii="Times New Roman" w:hAnsi="Times New Roman"/>
                <w:sz w:val="24"/>
                <w:szCs w:val="24"/>
                <w:lang w:val="uk-UA"/>
              </w:rPr>
            </w:pPr>
          </w:p>
          <w:p w14:paraId="14A5E81A" w14:textId="77777777" w:rsidR="00CC42C8" w:rsidRPr="00907B50" w:rsidRDefault="00CC42C8" w:rsidP="00E412F7">
            <w:pPr>
              <w:rPr>
                <w:rFonts w:ascii="Times New Roman" w:hAnsi="Times New Roman"/>
                <w:sz w:val="24"/>
                <w:szCs w:val="24"/>
                <w:lang w:val="uk-UA"/>
              </w:rPr>
            </w:pPr>
          </w:p>
          <w:p w14:paraId="3BC5DD06" w14:textId="77777777" w:rsidR="00CC42C8" w:rsidRPr="00907B50" w:rsidRDefault="00CC42C8" w:rsidP="00E412F7">
            <w:pPr>
              <w:rPr>
                <w:rFonts w:ascii="Times New Roman" w:hAnsi="Times New Roman"/>
                <w:sz w:val="24"/>
                <w:szCs w:val="24"/>
                <w:lang w:val="uk-UA"/>
              </w:rPr>
            </w:pPr>
          </w:p>
          <w:p w14:paraId="30BD1622" w14:textId="77777777" w:rsidR="00CC42C8" w:rsidRPr="00907B50" w:rsidRDefault="00CC42C8" w:rsidP="00E412F7">
            <w:pPr>
              <w:rPr>
                <w:rFonts w:ascii="Times New Roman" w:hAnsi="Times New Roman"/>
                <w:sz w:val="24"/>
                <w:szCs w:val="24"/>
                <w:lang w:val="uk-UA"/>
              </w:rPr>
            </w:pPr>
          </w:p>
          <w:p w14:paraId="6106DFDB" w14:textId="77777777" w:rsidR="00CC42C8" w:rsidRPr="00907B50" w:rsidRDefault="00CC42C8" w:rsidP="00E412F7">
            <w:pPr>
              <w:rPr>
                <w:rFonts w:ascii="Times New Roman" w:hAnsi="Times New Roman"/>
                <w:sz w:val="24"/>
                <w:szCs w:val="24"/>
                <w:lang w:val="uk-UA"/>
              </w:rPr>
            </w:pPr>
          </w:p>
          <w:p w14:paraId="5FC6B5AA" w14:textId="77777777" w:rsidR="00CC42C8" w:rsidRPr="00907B50" w:rsidRDefault="00CC42C8" w:rsidP="00E412F7">
            <w:pPr>
              <w:rPr>
                <w:rFonts w:ascii="Times New Roman" w:hAnsi="Times New Roman"/>
                <w:sz w:val="24"/>
                <w:szCs w:val="24"/>
                <w:lang w:val="uk-UA"/>
              </w:rPr>
            </w:pPr>
          </w:p>
          <w:p w14:paraId="6534242E" w14:textId="77777777" w:rsidR="00CC42C8" w:rsidRPr="00907B50" w:rsidRDefault="00CC42C8" w:rsidP="00E412F7">
            <w:pPr>
              <w:rPr>
                <w:rFonts w:ascii="Times New Roman" w:hAnsi="Times New Roman"/>
                <w:sz w:val="24"/>
                <w:szCs w:val="24"/>
                <w:lang w:val="uk-UA"/>
              </w:rPr>
            </w:pPr>
          </w:p>
          <w:p w14:paraId="1C5CE85B" w14:textId="77777777" w:rsidR="00CC42C8" w:rsidRPr="00907B50" w:rsidRDefault="00CC42C8" w:rsidP="00E412F7">
            <w:pPr>
              <w:rPr>
                <w:rFonts w:ascii="Times New Roman" w:hAnsi="Times New Roman"/>
                <w:sz w:val="24"/>
                <w:szCs w:val="24"/>
                <w:lang w:val="uk-UA"/>
              </w:rPr>
            </w:pPr>
          </w:p>
          <w:p w14:paraId="334AB743" w14:textId="77777777" w:rsidR="00CC42C8" w:rsidRPr="00907B50" w:rsidRDefault="00CC42C8" w:rsidP="00E412F7">
            <w:pPr>
              <w:rPr>
                <w:rFonts w:ascii="Times New Roman" w:hAnsi="Times New Roman"/>
                <w:sz w:val="24"/>
                <w:szCs w:val="24"/>
                <w:lang w:val="uk-UA"/>
              </w:rPr>
            </w:pPr>
          </w:p>
          <w:p w14:paraId="546554C3" w14:textId="77777777" w:rsidR="00CC42C8" w:rsidRPr="00907B50" w:rsidRDefault="00CC42C8" w:rsidP="00E412F7">
            <w:pPr>
              <w:rPr>
                <w:rFonts w:ascii="Times New Roman" w:hAnsi="Times New Roman"/>
                <w:sz w:val="24"/>
                <w:szCs w:val="24"/>
                <w:lang w:val="uk-UA"/>
              </w:rPr>
            </w:pPr>
          </w:p>
          <w:p w14:paraId="4E71AB5C" w14:textId="77777777" w:rsidR="00CC42C8" w:rsidRPr="00907B50" w:rsidRDefault="00CC42C8" w:rsidP="00E412F7">
            <w:pPr>
              <w:rPr>
                <w:rFonts w:ascii="Times New Roman" w:hAnsi="Times New Roman"/>
                <w:sz w:val="24"/>
                <w:szCs w:val="24"/>
                <w:lang w:val="uk-UA"/>
              </w:rPr>
            </w:pPr>
          </w:p>
          <w:p w14:paraId="79C7BF30" w14:textId="77777777" w:rsidR="00CC42C8" w:rsidRPr="00907B50" w:rsidRDefault="00CC42C8" w:rsidP="00E412F7">
            <w:pPr>
              <w:rPr>
                <w:rFonts w:ascii="Times New Roman" w:hAnsi="Times New Roman"/>
                <w:sz w:val="24"/>
                <w:szCs w:val="24"/>
                <w:lang w:val="uk-UA"/>
              </w:rPr>
            </w:pPr>
          </w:p>
          <w:p w14:paraId="7EFE7B4F" w14:textId="77777777" w:rsidR="00CC42C8" w:rsidRPr="00907B50" w:rsidRDefault="00CC42C8" w:rsidP="00E412F7">
            <w:pPr>
              <w:rPr>
                <w:rFonts w:ascii="Times New Roman" w:hAnsi="Times New Roman"/>
                <w:sz w:val="24"/>
                <w:szCs w:val="24"/>
                <w:lang w:val="uk-UA"/>
              </w:rPr>
            </w:pPr>
          </w:p>
          <w:p w14:paraId="03CD950B" w14:textId="77777777" w:rsidR="00CC42C8" w:rsidRPr="00907B50" w:rsidRDefault="00CC42C8" w:rsidP="00E412F7">
            <w:pPr>
              <w:rPr>
                <w:rFonts w:ascii="Times New Roman" w:hAnsi="Times New Roman"/>
                <w:sz w:val="24"/>
                <w:szCs w:val="24"/>
                <w:lang w:val="uk-UA"/>
              </w:rPr>
            </w:pPr>
          </w:p>
          <w:p w14:paraId="00DB668C" w14:textId="77777777" w:rsidR="00CC42C8" w:rsidRPr="00907B50" w:rsidRDefault="00CC42C8" w:rsidP="00E412F7">
            <w:pPr>
              <w:rPr>
                <w:rFonts w:ascii="Times New Roman" w:hAnsi="Times New Roman"/>
                <w:sz w:val="24"/>
                <w:szCs w:val="24"/>
                <w:lang w:val="uk-UA"/>
              </w:rPr>
            </w:pPr>
          </w:p>
          <w:p w14:paraId="7BF9A807" w14:textId="77777777" w:rsidR="00CC42C8" w:rsidRPr="00907B50" w:rsidRDefault="00CC42C8" w:rsidP="00E412F7">
            <w:pPr>
              <w:rPr>
                <w:rFonts w:ascii="Times New Roman" w:hAnsi="Times New Roman"/>
                <w:sz w:val="24"/>
                <w:szCs w:val="24"/>
                <w:lang w:val="uk-UA"/>
              </w:rPr>
            </w:pPr>
          </w:p>
          <w:p w14:paraId="33B003F7" w14:textId="77777777" w:rsidR="00CC42C8" w:rsidRPr="00907B50" w:rsidRDefault="00CC42C8" w:rsidP="00E412F7">
            <w:pPr>
              <w:rPr>
                <w:rFonts w:ascii="Times New Roman" w:hAnsi="Times New Roman"/>
                <w:sz w:val="24"/>
                <w:szCs w:val="24"/>
                <w:lang w:val="uk-UA"/>
              </w:rPr>
            </w:pPr>
          </w:p>
          <w:p w14:paraId="0294DDA5" w14:textId="77777777" w:rsidR="00CC42C8" w:rsidRPr="00907B50" w:rsidRDefault="00CC42C8" w:rsidP="00E412F7">
            <w:pPr>
              <w:rPr>
                <w:rFonts w:ascii="Times New Roman" w:hAnsi="Times New Roman"/>
                <w:sz w:val="24"/>
                <w:szCs w:val="24"/>
                <w:lang w:val="uk-UA"/>
              </w:rPr>
            </w:pPr>
          </w:p>
          <w:p w14:paraId="2407BE49" w14:textId="77777777" w:rsidR="00CC42C8" w:rsidRPr="00907B50" w:rsidRDefault="00CC42C8" w:rsidP="00E412F7">
            <w:pPr>
              <w:rPr>
                <w:rFonts w:ascii="Times New Roman" w:hAnsi="Times New Roman"/>
                <w:sz w:val="24"/>
                <w:szCs w:val="24"/>
                <w:lang w:val="uk-UA"/>
              </w:rPr>
            </w:pPr>
          </w:p>
          <w:p w14:paraId="581BCAF7" w14:textId="77777777" w:rsidR="00CC42C8" w:rsidRPr="00907B50" w:rsidRDefault="00CC42C8" w:rsidP="00E412F7">
            <w:pPr>
              <w:rPr>
                <w:rFonts w:ascii="Times New Roman" w:hAnsi="Times New Roman"/>
                <w:sz w:val="24"/>
                <w:szCs w:val="24"/>
                <w:lang w:val="uk-UA"/>
              </w:rPr>
            </w:pPr>
          </w:p>
          <w:p w14:paraId="3D464B69"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 Олейник І. А.</w:t>
            </w:r>
          </w:p>
          <w:p w14:paraId="4CC7C147"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Войцехівський М.Ф.</w:t>
            </w:r>
          </w:p>
        </w:tc>
      </w:tr>
      <w:tr w:rsidR="005555F3" w:rsidRPr="00907B50" w14:paraId="6C3D5D0B" w14:textId="77777777" w:rsidTr="00E412F7">
        <w:trPr>
          <w:trHeight w:val="1845"/>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30A6097D"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CC6DF31"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46D5263" w14:textId="77777777" w:rsidR="00CC42C8" w:rsidRPr="00907B50" w:rsidRDefault="00CC42C8" w:rsidP="00E412F7">
            <w:pPr>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tcPr>
          <w:p w14:paraId="10FE75E9"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1.2.5.Відзначення стипендіями призерів /призерок олімпіад, конкурсів і турнірів із навчальних предметів та МАН</w:t>
            </w:r>
          </w:p>
          <w:p w14:paraId="0CFE2C3C" w14:textId="77777777" w:rsidR="00CC42C8" w:rsidRPr="00907B50" w:rsidRDefault="00CC42C8" w:rsidP="00E412F7">
            <w:pPr>
              <w:rPr>
                <w:rFonts w:ascii="Times New Roman" w:hAnsi="Times New Roman"/>
                <w:sz w:val="24"/>
                <w:szCs w:val="24"/>
                <w:lang w:val="uk-UA"/>
              </w:rPr>
            </w:pPr>
          </w:p>
        </w:tc>
        <w:tc>
          <w:tcPr>
            <w:tcW w:w="814" w:type="pct"/>
            <w:tcBorders>
              <w:top w:val="single" w:sz="4" w:space="0" w:color="BFBFBF"/>
              <w:left w:val="single" w:sz="4" w:space="0" w:color="BFBFBF"/>
              <w:bottom w:val="single" w:sz="4" w:space="0" w:color="BFBFBF"/>
              <w:right w:val="single" w:sz="4" w:space="0" w:color="BFBFBF"/>
            </w:tcBorders>
          </w:tcPr>
          <w:p w14:paraId="0DF3C34E"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КМЦП «Освіта Києва. 2024 – 2025 роки», напрямок «Повна загальна середня освіта»</w:t>
            </w:r>
          </w:p>
          <w:p w14:paraId="5B984214" w14:textId="77777777" w:rsidR="00CC42C8" w:rsidRPr="00907B50" w:rsidRDefault="00CC42C8" w:rsidP="00E412F7">
            <w:pPr>
              <w:jc w:val="both"/>
              <w:rPr>
                <w:rFonts w:ascii="Times New Roman" w:hAnsi="Times New Roman"/>
                <w:sz w:val="24"/>
                <w:szCs w:val="24"/>
                <w:lang w:val="uk-UA"/>
              </w:rPr>
            </w:pPr>
          </w:p>
        </w:tc>
        <w:tc>
          <w:tcPr>
            <w:tcW w:w="538" w:type="pct"/>
            <w:tcBorders>
              <w:top w:val="single" w:sz="4" w:space="0" w:color="BFBFBF"/>
              <w:left w:val="single" w:sz="4" w:space="0" w:color="BFBFBF"/>
              <w:bottom w:val="single" w:sz="4" w:space="0" w:color="BFBFBF"/>
              <w:right w:val="single" w:sz="4" w:space="0" w:color="BFBFBF"/>
            </w:tcBorders>
          </w:tcPr>
          <w:p w14:paraId="7B2BE2B0"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червень-серпень</w:t>
            </w:r>
          </w:p>
        </w:tc>
        <w:tc>
          <w:tcPr>
            <w:tcW w:w="643" w:type="pct"/>
            <w:tcBorders>
              <w:top w:val="single" w:sz="4" w:space="0" w:color="BFBFBF"/>
              <w:left w:val="single" w:sz="4" w:space="0" w:color="BFBFBF"/>
              <w:bottom w:val="single" w:sz="4" w:space="0" w:color="BFBFBF"/>
              <w:right w:val="single" w:sz="4" w:space="0" w:color="BFBFBF"/>
            </w:tcBorders>
            <w:hideMark/>
          </w:tcPr>
          <w:p w14:paraId="5DA46994"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w:t>
            </w:r>
          </w:p>
          <w:p w14:paraId="0773457C"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tc>
      </w:tr>
      <w:tr w:rsidR="005555F3" w:rsidRPr="00907B50" w14:paraId="16F89348" w14:textId="77777777" w:rsidTr="00E412F7">
        <w:trPr>
          <w:trHeight w:val="1414"/>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09275547"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4FF3605" w14:textId="77777777" w:rsidR="00CC42C8" w:rsidRPr="00907B50" w:rsidRDefault="00CC42C8" w:rsidP="00E412F7">
            <w:pPr>
              <w:rPr>
                <w:rFonts w:ascii="Times New Roman" w:hAnsi="Times New Roman"/>
                <w:sz w:val="24"/>
                <w:szCs w:val="24"/>
                <w:lang w:val="uk-UA"/>
              </w:rPr>
            </w:pPr>
          </w:p>
        </w:tc>
        <w:tc>
          <w:tcPr>
            <w:tcW w:w="949" w:type="pct"/>
            <w:tcBorders>
              <w:top w:val="single" w:sz="4" w:space="0" w:color="BFBFBF"/>
              <w:left w:val="single" w:sz="4" w:space="0" w:color="BFBFBF"/>
              <w:bottom w:val="single" w:sz="4" w:space="0" w:color="BFBFBF"/>
              <w:right w:val="single" w:sz="4" w:space="0" w:color="BFBFBF"/>
            </w:tcBorders>
          </w:tcPr>
          <w:p w14:paraId="0DC8449F" w14:textId="77777777" w:rsidR="00CC42C8" w:rsidRPr="00907B50" w:rsidRDefault="00CC42C8" w:rsidP="00E412F7">
            <w:pPr>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vAlign w:val="center"/>
            <w:hideMark/>
          </w:tcPr>
          <w:p w14:paraId="56FD4354" w14:textId="77777777" w:rsidR="00CC42C8" w:rsidRPr="00907B50" w:rsidRDefault="00CC42C8" w:rsidP="00E412F7">
            <w:pPr>
              <w:jc w:val="both"/>
              <w:rPr>
                <w:rFonts w:ascii="Times New Roman" w:hAnsi="Times New Roman"/>
                <w:noProof/>
                <w:sz w:val="24"/>
                <w:szCs w:val="24"/>
                <w:lang w:val="uk-UA"/>
              </w:rPr>
            </w:pPr>
            <w:r w:rsidRPr="00907B50">
              <w:rPr>
                <w:rFonts w:ascii="Times New Roman" w:hAnsi="Times New Roman"/>
                <w:noProof/>
                <w:sz w:val="24"/>
                <w:szCs w:val="24"/>
                <w:lang w:val="uk-UA"/>
              </w:rPr>
              <w:t xml:space="preserve">1.2.6.Підготовка інформації щодо висунення кандидатів на призначення персональних стипендій Київради до ЗМІ, управлінь освіти районних в місті Києві державних адміністрацій </w:t>
            </w:r>
          </w:p>
          <w:p w14:paraId="4D0CD6DD" w14:textId="77777777" w:rsidR="00CC42C8" w:rsidRPr="00907B50" w:rsidRDefault="00CC42C8" w:rsidP="00E412F7">
            <w:pPr>
              <w:jc w:val="both"/>
              <w:rPr>
                <w:rFonts w:ascii="Times New Roman" w:hAnsi="Times New Roman"/>
                <w:noProof/>
                <w:sz w:val="24"/>
                <w:szCs w:val="24"/>
                <w:lang w:val="uk-UA"/>
              </w:rPr>
            </w:pPr>
            <w:r w:rsidRPr="00907B50">
              <w:rPr>
                <w:rFonts w:ascii="Times New Roman" w:hAnsi="Times New Roman"/>
                <w:noProof/>
                <w:sz w:val="24"/>
                <w:szCs w:val="24"/>
                <w:lang w:val="uk-UA"/>
              </w:rPr>
              <w:t>1.2.7.Узагальнення інформації районних управлінь освіти щодо висунення кандидатів на призначення персональних стипендій Київради, складено списки претендентів.</w:t>
            </w:r>
          </w:p>
          <w:p w14:paraId="009BC4F7" w14:textId="77777777" w:rsidR="00CC42C8" w:rsidRPr="00907B50" w:rsidRDefault="00CC42C8" w:rsidP="00E412F7">
            <w:pPr>
              <w:jc w:val="both"/>
              <w:rPr>
                <w:rFonts w:ascii="Times New Roman" w:hAnsi="Times New Roman"/>
                <w:noProof/>
                <w:sz w:val="24"/>
                <w:szCs w:val="24"/>
                <w:lang w:val="uk-UA"/>
              </w:rPr>
            </w:pPr>
            <w:r w:rsidRPr="00907B50">
              <w:rPr>
                <w:rFonts w:ascii="Times New Roman" w:hAnsi="Times New Roman"/>
                <w:noProof/>
                <w:sz w:val="24"/>
                <w:szCs w:val="24"/>
                <w:lang w:val="uk-UA"/>
              </w:rPr>
              <w:t>1.2.8.Підготовка документів на розгляд конкурсної комісії щодо визначення кандидатів на призначення стипендій Київради.</w:t>
            </w:r>
          </w:p>
          <w:p w14:paraId="72DFE1B0" w14:textId="77777777" w:rsidR="00CC42C8" w:rsidRPr="00907B50" w:rsidRDefault="00CC42C8" w:rsidP="00E412F7">
            <w:pPr>
              <w:spacing w:line="216" w:lineRule="auto"/>
              <w:ind w:left="33" w:right="-57"/>
              <w:jc w:val="both"/>
              <w:rPr>
                <w:rFonts w:ascii="Times New Roman" w:hAnsi="Times New Roman"/>
                <w:sz w:val="24"/>
                <w:szCs w:val="24"/>
                <w:lang w:val="uk-UA"/>
              </w:rPr>
            </w:pPr>
            <w:r w:rsidRPr="00907B50">
              <w:rPr>
                <w:rFonts w:ascii="Times New Roman" w:hAnsi="Times New Roman"/>
                <w:noProof/>
                <w:sz w:val="24"/>
                <w:szCs w:val="24"/>
                <w:lang w:val="uk-UA"/>
              </w:rPr>
              <w:lastRenderedPageBreak/>
              <w:t>1.2.9.Проведенння організаційних заходів щодо підготовки проєкту рішення Київради «Про затвердження списку стипендіатів на отримання стипендії Київської міської ради для призерів/призерок олімпіад, конкурсів і турнірів із навчальних предметів»</w:t>
            </w:r>
          </w:p>
        </w:tc>
        <w:tc>
          <w:tcPr>
            <w:tcW w:w="814" w:type="pct"/>
            <w:tcBorders>
              <w:top w:val="single" w:sz="4" w:space="0" w:color="BFBFBF"/>
              <w:left w:val="single" w:sz="4" w:space="0" w:color="BFBFBF"/>
              <w:bottom w:val="single" w:sz="4" w:space="0" w:color="BFBFBF"/>
              <w:right w:val="single" w:sz="4" w:space="0" w:color="BFBFBF"/>
            </w:tcBorders>
            <w:hideMark/>
          </w:tcPr>
          <w:p w14:paraId="11E2125B"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lastRenderedPageBreak/>
              <w:t>Рішення Київської міської ради від 13.09.2022 № 5452/5493 «Про персональні стипендії Київської міської ради для призерів/призерок олімпіад, конкурсів і турнірів із навчальних предметів»</w:t>
            </w:r>
          </w:p>
        </w:tc>
        <w:tc>
          <w:tcPr>
            <w:tcW w:w="538" w:type="pct"/>
            <w:tcBorders>
              <w:top w:val="single" w:sz="4" w:space="0" w:color="BFBFBF"/>
              <w:left w:val="single" w:sz="4" w:space="0" w:color="BFBFBF"/>
              <w:bottom w:val="single" w:sz="4" w:space="0" w:color="BFBFBF"/>
              <w:right w:val="single" w:sz="4" w:space="0" w:color="BFBFBF"/>
            </w:tcBorders>
          </w:tcPr>
          <w:p w14:paraId="28E6DDFD" w14:textId="77777777" w:rsidR="00CC42C8" w:rsidRPr="00907B50" w:rsidRDefault="00CC42C8" w:rsidP="00E412F7">
            <w:pPr>
              <w:jc w:val="center"/>
              <w:rPr>
                <w:rFonts w:ascii="Times New Roman" w:hAnsi="Times New Roman"/>
                <w:noProof/>
                <w:sz w:val="24"/>
                <w:szCs w:val="24"/>
                <w:lang w:val="uk-UA"/>
              </w:rPr>
            </w:pPr>
            <w:r w:rsidRPr="00907B50">
              <w:rPr>
                <w:rFonts w:ascii="Times New Roman" w:hAnsi="Times New Roman"/>
                <w:noProof/>
                <w:sz w:val="24"/>
                <w:szCs w:val="24"/>
                <w:lang w:val="uk-UA"/>
              </w:rPr>
              <w:t xml:space="preserve">червень </w:t>
            </w:r>
          </w:p>
          <w:p w14:paraId="3BDEFDD7" w14:textId="77777777" w:rsidR="00CC42C8" w:rsidRPr="00907B50" w:rsidRDefault="00CC42C8" w:rsidP="00E412F7">
            <w:pPr>
              <w:jc w:val="center"/>
              <w:rPr>
                <w:rFonts w:ascii="Times New Roman" w:hAnsi="Times New Roman"/>
                <w:noProof/>
                <w:sz w:val="24"/>
                <w:szCs w:val="24"/>
                <w:lang w:val="uk-UA"/>
              </w:rPr>
            </w:pPr>
          </w:p>
          <w:p w14:paraId="74BCED28" w14:textId="77777777" w:rsidR="00CC42C8" w:rsidRPr="00907B50" w:rsidRDefault="00CC42C8" w:rsidP="00E412F7">
            <w:pPr>
              <w:jc w:val="center"/>
              <w:rPr>
                <w:rFonts w:ascii="Times New Roman" w:hAnsi="Times New Roman"/>
                <w:noProof/>
                <w:sz w:val="24"/>
                <w:szCs w:val="24"/>
                <w:lang w:val="uk-UA"/>
              </w:rPr>
            </w:pPr>
          </w:p>
          <w:p w14:paraId="0EE2FF63" w14:textId="77777777" w:rsidR="00CC42C8" w:rsidRPr="00907B50" w:rsidRDefault="00CC42C8" w:rsidP="00E412F7">
            <w:pPr>
              <w:jc w:val="center"/>
              <w:rPr>
                <w:rFonts w:ascii="Times New Roman" w:hAnsi="Times New Roman"/>
                <w:noProof/>
                <w:sz w:val="24"/>
                <w:szCs w:val="24"/>
                <w:lang w:val="uk-UA"/>
              </w:rPr>
            </w:pPr>
          </w:p>
          <w:p w14:paraId="356C2327" w14:textId="77777777" w:rsidR="00CC42C8" w:rsidRPr="00907B50" w:rsidRDefault="00CC42C8" w:rsidP="00E412F7">
            <w:pPr>
              <w:jc w:val="center"/>
              <w:rPr>
                <w:rFonts w:ascii="Times New Roman" w:hAnsi="Times New Roman"/>
                <w:noProof/>
                <w:sz w:val="24"/>
                <w:szCs w:val="24"/>
                <w:lang w:val="uk-UA"/>
              </w:rPr>
            </w:pPr>
          </w:p>
          <w:p w14:paraId="108D4CC3" w14:textId="77777777" w:rsidR="00CC42C8" w:rsidRPr="00907B50" w:rsidRDefault="00CC42C8" w:rsidP="00E412F7">
            <w:pPr>
              <w:jc w:val="center"/>
              <w:rPr>
                <w:rFonts w:ascii="Times New Roman" w:hAnsi="Times New Roman"/>
                <w:noProof/>
                <w:sz w:val="24"/>
                <w:szCs w:val="24"/>
                <w:lang w:val="uk-UA"/>
              </w:rPr>
            </w:pPr>
          </w:p>
          <w:p w14:paraId="17C69428" w14:textId="77777777" w:rsidR="00CC42C8" w:rsidRPr="00907B50" w:rsidRDefault="00CC42C8" w:rsidP="00E412F7">
            <w:pPr>
              <w:jc w:val="center"/>
              <w:rPr>
                <w:rFonts w:ascii="Times New Roman" w:hAnsi="Times New Roman"/>
                <w:noProof/>
                <w:sz w:val="24"/>
                <w:szCs w:val="24"/>
                <w:lang w:val="uk-UA"/>
              </w:rPr>
            </w:pPr>
            <w:r w:rsidRPr="00907B50">
              <w:rPr>
                <w:rFonts w:ascii="Times New Roman" w:hAnsi="Times New Roman"/>
                <w:noProof/>
                <w:sz w:val="24"/>
                <w:szCs w:val="24"/>
                <w:lang w:val="uk-UA"/>
              </w:rPr>
              <w:t>червень</w:t>
            </w:r>
          </w:p>
          <w:p w14:paraId="382E88AA" w14:textId="77777777" w:rsidR="00CC42C8" w:rsidRPr="00907B50" w:rsidRDefault="00CC42C8" w:rsidP="00E412F7">
            <w:pPr>
              <w:jc w:val="center"/>
              <w:rPr>
                <w:rFonts w:ascii="Times New Roman" w:hAnsi="Times New Roman"/>
                <w:noProof/>
                <w:sz w:val="24"/>
                <w:szCs w:val="24"/>
                <w:lang w:val="uk-UA"/>
              </w:rPr>
            </w:pPr>
          </w:p>
          <w:p w14:paraId="6C3DBC32" w14:textId="77777777" w:rsidR="00CC42C8" w:rsidRPr="00907B50" w:rsidRDefault="00CC42C8" w:rsidP="00E412F7">
            <w:pPr>
              <w:jc w:val="center"/>
              <w:rPr>
                <w:rFonts w:ascii="Times New Roman" w:hAnsi="Times New Roman"/>
                <w:noProof/>
                <w:sz w:val="24"/>
                <w:szCs w:val="24"/>
                <w:lang w:val="uk-UA"/>
              </w:rPr>
            </w:pPr>
          </w:p>
          <w:p w14:paraId="1769AD39" w14:textId="77777777" w:rsidR="00CC42C8" w:rsidRPr="00907B50" w:rsidRDefault="00CC42C8" w:rsidP="00E412F7">
            <w:pPr>
              <w:jc w:val="center"/>
              <w:rPr>
                <w:rFonts w:ascii="Times New Roman" w:hAnsi="Times New Roman"/>
                <w:noProof/>
                <w:sz w:val="24"/>
                <w:szCs w:val="24"/>
                <w:lang w:val="uk-UA"/>
              </w:rPr>
            </w:pPr>
          </w:p>
          <w:p w14:paraId="4C271C47" w14:textId="77777777" w:rsidR="00CC42C8" w:rsidRPr="00907B50" w:rsidRDefault="00CC42C8" w:rsidP="00E412F7">
            <w:pPr>
              <w:jc w:val="center"/>
              <w:rPr>
                <w:rFonts w:ascii="Times New Roman" w:hAnsi="Times New Roman"/>
                <w:noProof/>
                <w:sz w:val="24"/>
                <w:szCs w:val="24"/>
                <w:lang w:val="uk-UA"/>
              </w:rPr>
            </w:pPr>
          </w:p>
          <w:p w14:paraId="1374AEF4" w14:textId="77777777" w:rsidR="00CC42C8" w:rsidRPr="00907B50" w:rsidRDefault="00CC42C8" w:rsidP="00E412F7">
            <w:pPr>
              <w:jc w:val="center"/>
              <w:rPr>
                <w:rFonts w:ascii="Times New Roman" w:hAnsi="Times New Roman"/>
                <w:noProof/>
                <w:sz w:val="24"/>
                <w:szCs w:val="24"/>
                <w:lang w:val="uk-UA"/>
              </w:rPr>
            </w:pPr>
          </w:p>
          <w:p w14:paraId="7E689456" w14:textId="77777777" w:rsidR="00CC42C8" w:rsidRPr="00907B50" w:rsidRDefault="00CC42C8" w:rsidP="00E412F7">
            <w:pPr>
              <w:jc w:val="center"/>
              <w:rPr>
                <w:rFonts w:ascii="Times New Roman" w:hAnsi="Times New Roman"/>
                <w:noProof/>
                <w:sz w:val="24"/>
                <w:szCs w:val="24"/>
                <w:lang w:val="uk-UA"/>
              </w:rPr>
            </w:pPr>
            <w:r w:rsidRPr="00907B50">
              <w:rPr>
                <w:rFonts w:ascii="Times New Roman" w:hAnsi="Times New Roman"/>
                <w:noProof/>
                <w:sz w:val="24"/>
                <w:szCs w:val="24"/>
                <w:lang w:val="uk-UA"/>
              </w:rPr>
              <w:t>липень</w:t>
            </w:r>
          </w:p>
          <w:p w14:paraId="0D0FB54F" w14:textId="77777777" w:rsidR="00CC42C8" w:rsidRPr="00907B50" w:rsidRDefault="00CC42C8" w:rsidP="00E412F7">
            <w:pPr>
              <w:jc w:val="center"/>
              <w:rPr>
                <w:rFonts w:ascii="Times New Roman" w:hAnsi="Times New Roman"/>
                <w:noProof/>
                <w:sz w:val="24"/>
                <w:szCs w:val="24"/>
                <w:lang w:val="uk-UA"/>
              </w:rPr>
            </w:pPr>
          </w:p>
          <w:p w14:paraId="2EAB5A29" w14:textId="77777777" w:rsidR="00CC42C8" w:rsidRPr="00907B50" w:rsidRDefault="00CC42C8" w:rsidP="00E412F7">
            <w:pPr>
              <w:jc w:val="center"/>
              <w:rPr>
                <w:rFonts w:ascii="Times New Roman" w:hAnsi="Times New Roman"/>
                <w:noProof/>
                <w:sz w:val="24"/>
                <w:szCs w:val="24"/>
                <w:lang w:val="uk-UA"/>
              </w:rPr>
            </w:pPr>
          </w:p>
          <w:p w14:paraId="7EAEB527" w14:textId="77777777" w:rsidR="00CC42C8" w:rsidRPr="00907B50" w:rsidRDefault="00CC42C8" w:rsidP="00E412F7">
            <w:pPr>
              <w:jc w:val="center"/>
              <w:rPr>
                <w:rFonts w:ascii="Times New Roman" w:hAnsi="Times New Roman"/>
                <w:noProof/>
                <w:sz w:val="24"/>
                <w:szCs w:val="24"/>
                <w:lang w:val="uk-UA"/>
              </w:rPr>
            </w:pPr>
          </w:p>
          <w:p w14:paraId="0F688657"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noProof/>
                <w:sz w:val="24"/>
                <w:szCs w:val="24"/>
                <w:lang w:val="uk-UA"/>
              </w:rPr>
              <w:lastRenderedPageBreak/>
              <w:t>серпень</w:t>
            </w:r>
          </w:p>
        </w:tc>
        <w:tc>
          <w:tcPr>
            <w:tcW w:w="643" w:type="pct"/>
            <w:tcBorders>
              <w:top w:val="single" w:sz="4" w:space="0" w:color="BFBFBF"/>
              <w:left w:val="single" w:sz="4" w:space="0" w:color="BFBFBF"/>
              <w:bottom w:val="single" w:sz="4" w:space="0" w:color="BFBFBF"/>
              <w:right w:val="single" w:sz="4" w:space="0" w:color="BFBFBF"/>
            </w:tcBorders>
          </w:tcPr>
          <w:p w14:paraId="37F6841C"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lastRenderedPageBreak/>
              <w:t>Бохно О.В.</w:t>
            </w:r>
          </w:p>
          <w:p w14:paraId="0736EB1C"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60E648D8" w14:textId="77777777" w:rsidR="00CC42C8" w:rsidRPr="00907B50" w:rsidRDefault="00CC42C8" w:rsidP="00E412F7">
            <w:pPr>
              <w:rPr>
                <w:rFonts w:ascii="Times New Roman" w:hAnsi="Times New Roman"/>
                <w:sz w:val="24"/>
                <w:szCs w:val="24"/>
                <w:lang w:val="uk-UA"/>
              </w:rPr>
            </w:pPr>
          </w:p>
          <w:p w14:paraId="7D855EBB" w14:textId="77777777" w:rsidR="00CC42C8" w:rsidRPr="00907B50" w:rsidRDefault="00CC42C8" w:rsidP="00E412F7">
            <w:pPr>
              <w:rPr>
                <w:rFonts w:ascii="Times New Roman" w:hAnsi="Times New Roman"/>
                <w:sz w:val="24"/>
                <w:szCs w:val="24"/>
                <w:lang w:val="uk-UA"/>
              </w:rPr>
            </w:pPr>
          </w:p>
          <w:p w14:paraId="00902B17" w14:textId="77777777" w:rsidR="00CC42C8" w:rsidRPr="00907B50" w:rsidRDefault="00CC42C8" w:rsidP="00E412F7">
            <w:pPr>
              <w:rPr>
                <w:rFonts w:ascii="Times New Roman" w:hAnsi="Times New Roman"/>
                <w:sz w:val="24"/>
                <w:szCs w:val="24"/>
                <w:lang w:val="uk-UA"/>
              </w:rPr>
            </w:pPr>
          </w:p>
          <w:p w14:paraId="35D1CE46" w14:textId="77777777" w:rsidR="00CC42C8" w:rsidRPr="00907B50" w:rsidRDefault="00CC42C8" w:rsidP="00E412F7">
            <w:pPr>
              <w:rPr>
                <w:rFonts w:ascii="Times New Roman" w:hAnsi="Times New Roman"/>
                <w:sz w:val="24"/>
                <w:szCs w:val="24"/>
                <w:lang w:val="uk-UA"/>
              </w:rPr>
            </w:pPr>
          </w:p>
          <w:p w14:paraId="4CE320C2"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406C82CD" w14:textId="77777777" w:rsidR="00CC42C8" w:rsidRPr="00907B50" w:rsidRDefault="00CC42C8" w:rsidP="00E412F7">
            <w:pPr>
              <w:rPr>
                <w:rFonts w:ascii="Times New Roman" w:hAnsi="Times New Roman"/>
                <w:sz w:val="24"/>
                <w:szCs w:val="24"/>
                <w:lang w:val="uk-UA"/>
              </w:rPr>
            </w:pPr>
          </w:p>
          <w:p w14:paraId="1DE2C186" w14:textId="77777777" w:rsidR="00CC42C8" w:rsidRPr="00907B50" w:rsidRDefault="00CC42C8" w:rsidP="00E412F7">
            <w:pPr>
              <w:rPr>
                <w:rFonts w:ascii="Times New Roman" w:hAnsi="Times New Roman"/>
                <w:sz w:val="24"/>
                <w:szCs w:val="24"/>
                <w:lang w:val="uk-UA"/>
              </w:rPr>
            </w:pPr>
          </w:p>
          <w:p w14:paraId="1F26FD5C" w14:textId="77777777" w:rsidR="00CC42C8" w:rsidRPr="00907B50" w:rsidRDefault="00CC42C8" w:rsidP="00E412F7">
            <w:pPr>
              <w:rPr>
                <w:rFonts w:ascii="Times New Roman" w:hAnsi="Times New Roman"/>
                <w:sz w:val="24"/>
                <w:szCs w:val="24"/>
                <w:lang w:val="uk-UA"/>
              </w:rPr>
            </w:pPr>
          </w:p>
          <w:p w14:paraId="35D2776F" w14:textId="77777777" w:rsidR="00CC42C8" w:rsidRPr="00907B50" w:rsidRDefault="00CC42C8" w:rsidP="00E412F7">
            <w:pPr>
              <w:rPr>
                <w:rFonts w:ascii="Times New Roman" w:hAnsi="Times New Roman"/>
                <w:sz w:val="24"/>
                <w:szCs w:val="24"/>
                <w:lang w:val="uk-UA"/>
              </w:rPr>
            </w:pPr>
          </w:p>
          <w:p w14:paraId="663C9BF6" w14:textId="77777777" w:rsidR="00CC42C8" w:rsidRPr="00907B50" w:rsidRDefault="00CC42C8" w:rsidP="00E412F7">
            <w:pPr>
              <w:rPr>
                <w:rFonts w:ascii="Times New Roman" w:hAnsi="Times New Roman"/>
                <w:sz w:val="24"/>
                <w:szCs w:val="24"/>
                <w:lang w:val="uk-UA"/>
              </w:rPr>
            </w:pPr>
          </w:p>
          <w:p w14:paraId="3E3826E0"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0B38388B" w14:textId="77777777" w:rsidR="00CC42C8" w:rsidRPr="00907B50" w:rsidRDefault="00CC42C8" w:rsidP="00E412F7">
            <w:pPr>
              <w:rPr>
                <w:rFonts w:ascii="Times New Roman" w:hAnsi="Times New Roman"/>
                <w:sz w:val="24"/>
                <w:szCs w:val="24"/>
                <w:lang w:val="uk-UA"/>
              </w:rPr>
            </w:pPr>
          </w:p>
          <w:p w14:paraId="06DDE5D2" w14:textId="77777777" w:rsidR="00CC42C8" w:rsidRPr="00907B50" w:rsidRDefault="00CC42C8" w:rsidP="00E412F7">
            <w:pPr>
              <w:rPr>
                <w:rFonts w:ascii="Times New Roman" w:hAnsi="Times New Roman"/>
                <w:sz w:val="24"/>
                <w:szCs w:val="24"/>
                <w:lang w:val="uk-UA"/>
              </w:rPr>
            </w:pPr>
          </w:p>
          <w:p w14:paraId="09C65B0C" w14:textId="77777777" w:rsidR="00CC42C8" w:rsidRPr="00907B50" w:rsidRDefault="00CC42C8" w:rsidP="00E412F7">
            <w:pPr>
              <w:rPr>
                <w:rFonts w:ascii="Times New Roman" w:hAnsi="Times New Roman"/>
                <w:sz w:val="24"/>
                <w:szCs w:val="24"/>
                <w:lang w:val="uk-UA"/>
              </w:rPr>
            </w:pPr>
          </w:p>
          <w:p w14:paraId="199F7FDA"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lastRenderedPageBreak/>
              <w:t>Петровська Л. І.</w:t>
            </w:r>
          </w:p>
        </w:tc>
      </w:tr>
      <w:tr w:rsidR="005555F3" w:rsidRPr="00907B50" w14:paraId="551199C2" w14:textId="77777777" w:rsidTr="00E412F7">
        <w:trPr>
          <w:trHeight w:val="1586"/>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5936F6C3"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CA58D3A" w14:textId="77777777" w:rsidR="00CC42C8" w:rsidRPr="00907B50" w:rsidRDefault="00CC42C8" w:rsidP="00E412F7">
            <w:pPr>
              <w:rPr>
                <w:rFonts w:ascii="Times New Roman" w:hAnsi="Times New Roman"/>
                <w:sz w:val="24"/>
                <w:szCs w:val="24"/>
                <w:lang w:val="uk-UA"/>
              </w:rPr>
            </w:pPr>
          </w:p>
        </w:tc>
        <w:tc>
          <w:tcPr>
            <w:tcW w:w="949" w:type="pct"/>
            <w:tcBorders>
              <w:top w:val="single" w:sz="4" w:space="0" w:color="BFBFBF"/>
              <w:left w:val="single" w:sz="4" w:space="0" w:color="BFBFBF"/>
              <w:bottom w:val="single" w:sz="4" w:space="0" w:color="BFBFBF"/>
              <w:right w:val="single" w:sz="4" w:space="0" w:color="BFBFBF"/>
            </w:tcBorders>
          </w:tcPr>
          <w:p w14:paraId="1E8813D6" w14:textId="74DD9DB4" w:rsidR="00CC42C8" w:rsidRPr="00907B50" w:rsidRDefault="00CC42C8" w:rsidP="00EA176E">
            <w:pPr>
              <w:jc w:val="both"/>
              <w:rPr>
                <w:rFonts w:ascii="Times New Roman" w:hAnsi="Times New Roman"/>
                <w:sz w:val="24"/>
                <w:szCs w:val="24"/>
                <w:lang w:val="uk-UA"/>
              </w:rPr>
            </w:pPr>
            <w:r w:rsidRPr="00907B50">
              <w:rPr>
                <w:rFonts w:ascii="Times New Roman" w:hAnsi="Times New Roman"/>
                <w:sz w:val="24"/>
                <w:szCs w:val="24"/>
                <w:lang w:val="uk-UA"/>
              </w:rPr>
              <w:t>1.3.Подолання освітніх розривів (заклади загальної середньої освіти)</w:t>
            </w:r>
          </w:p>
        </w:tc>
        <w:tc>
          <w:tcPr>
            <w:tcW w:w="1269" w:type="pct"/>
            <w:tcBorders>
              <w:top w:val="single" w:sz="4" w:space="0" w:color="BFBFBF"/>
              <w:left w:val="single" w:sz="4" w:space="0" w:color="BFBFBF"/>
              <w:bottom w:val="single" w:sz="4" w:space="0" w:color="BFBFBF"/>
              <w:right w:val="single" w:sz="4" w:space="0" w:color="BFBFBF"/>
            </w:tcBorders>
          </w:tcPr>
          <w:p w14:paraId="3DDBD657" w14:textId="74F7EF69" w:rsidR="00CC42C8" w:rsidRPr="00907B50" w:rsidRDefault="00CC42C8" w:rsidP="00EA176E">
            <w:pPr>
              <w:jc w:val="both"/>
              <w:rPr>
                <w:rFonts w:ascii="Times New Roman" w:hAnsi="Times New Roman"/>
                <w:sz w:val="24"/>
                <w:szCs w:val="24"/>
                <w:lang w:val="uk-UA"/>
              </w:rPr>
            </w:pPr>
            <w:r w:rsidRPr="00907B50">
              <w:rPr>
                <w:rFonts w:ascii="Times New Roman" w:hAnsi="Times New Roman"/>
                <w:sz w:val="24"/>
                <w:szCs w:val="24"/>
                <w:lang w:val="uk-UA"/>
              </w:rPr>
              <w:t>1.3.1.Проведення заходів щодо подолання освітніх розривів (семінари-практикуми, тренінги, круглі столи, робочі зустрічі тощо)</w:t>
            </w:r>
          </w:p>
        </w:tc>
        <w:tc>
          <w:tcPr>
            <w:tcW w:w="814" w:type="pct"/>
            <w:tcBorders>
              <w:top w:val="single" w:sz="4" w:space="0" w:color="BFBFBF"/>
              <w:left w:val="single" w:sz="4" w:space="0" w:color="BFBFBF"/>
              <w:bottom w:val="single" w:sz="4" w:space="0" w:color="BFBFBF"/>
              <w:right w:val="single" w:sz="4" w:space="0" w:color="BFBFBF"/>
            </w:tcBorders>
          </w:tcPr>
          <w:p w14:paraId="53D06416" w14:textId="66A87412" w:rsidR="00CC42C8" w:rsidRPr="00907B50" w:rsidRDefault="00CC42C8" w:rsidP="00EA176E">
            <w:pPr>
              <w:jc w:val="both"/>
              <w:rPr>
                <w:rFonts w:ascii="Times New Roman" w:hAnsi="Times New Roman"/>
                <w:sz w:val="24"/>
                <w:szCs w:val="24"/>
                <w:lang w:val="uk-UA"/>
              </w:rPr>
            </w:pPr>
            <w:r w:rsidRPr="00907B50">
              <w:rPr>
                <w:rFonts w:ascii="Times New Roman" w:hAnsi="Times New Roman"/>
                <w:sz w:val="24"/>
                <w:szCs w:val="24"/>
                <w:lang w:val="uk-UA"/>
              </w:rPr>
              <w:t>КМЦП «Освіта Києва. 2024 – 2025 роки», напрямок «Повна загальна середня освіта»</w:t>
            </w:r>
          </w:p>
        </w:tc>
        <w:tc>
          <w:tcPr>
            <w:tcW w:w="538" w:type="pct"/>
            <w:tcBorders>
              <w:top w:val="single" w:sz="4" w:space="0" w:color="BFBFBF"/>
              <w:left w:val="single" w:sz="4" w:space="0" w:color="BFBFBF"/>
              <w:bottom w:val="single" w:sz="4" w:space="0" w:color="BFBFBF"/>
              <w:right w:val="single" w:sz="4" w:space="0" w:color="BFBFBF"/>
            </w:tcBorders>
            <w:hideMark/>
          </w:tcPr>
          <w:p w14:paraId="7C9C7961"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протягом року</w:t>
            </w:r>
          </w:p>
        </w:tc>
        <w:tc>
          <w:tcPr>
            <w:tcW w:w="643" w:type="pct"/>
            <w:tcBorders>
              <w:top w:val="single" w:sz="4" w:space="0" w:color="BFBFBF"/>
              <w:left w:val="single" w:sz="4" w:space="0" w:color="BFBFBF"/>
              <w:bottom w:val="single" w:sz="4" w:space="0" w:color="BFBFBF"/>
              <w:right w:val="single" w:sz="4" w:space="0" w:color="BFBFBF"/>
            </w:tcBorders>
            <w:hideMark/>
          </w:tcPr>
          <w:p w14:paraId="19E972D4"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w:t>
            </w:r>
          </w:p>
          <w:p w14:paraId="2BE6FAC5"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Сухоловська Т.О.</w:t>
            </w:r>
          </w:p>
          <w:p w14:paraId="572F238B"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46736C61"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Войцехівський М.Ф.</w:t>
            </w:r>
          </w:p>
        </w:tc>
      </w:tr>
      <w:tr w:rsidR="005555F3" w:rsidRPr="00907B50" w14:paraId="2167D99C" w14:textId="77777777" w:rsidTr="00E412F7">
        <w:trPr>
          <w:trHeight w:val="2162"/>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1F447D1F"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180D958" w14:textId="77777777" w:rsidR="00CC42C8" w:rsidRPr="00907B50" w:rsidRDefault="00CC42C8" w:rsidP="00E412F7">
            <w:pPr>
              <w:rPr>
                <w:rFonts w:ascii="Times New Roman" w:hAnsi="Times New Roman"/>
                <w:sz w:val="24"/>
                <w:szCs w:val="24"/>
                <w:lang w:val="uk-UA"/>
              </w:rPr>
            </w:pPr>
          </w:p>
        </w:tc>
        <w:tc>
          <w:tcPr>
            <w:tcW w:w="949" w:type="pct"/>
            <w:tcBorders>
              <w:top w:val="single" w:sz="4" w:space="0" w:color="BFBFBF"/>
              <w:left w:val="single" w:sz="4" w:space="0" w:color="BFBFBF"/>
              <w:bottom w:val="single" w:sz="4" w:space="0" w:color="BFBFBF"/>
              <w:right w:val="single" w:sz="4" w:space="0" w:color="BFBFBF"/>
            </w:tcBorders>
          </w:tcPr>
          <w:p w14:paraId="671EB898"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1.4.Зміцнення державного статусу української мови в ЗЗСО</w:t>
            </w:r>
          </w:p>
          <w:p w14:paraId="209C7ED4" w14:textId="77777777" w:rsidR="00CC42C8" w:rsidRPr="00907B50" w:rsidRDefault="00CC42C8" w:rsidP="00E412F7">
            <w:pPr>
              <w:jc w:val="both"/>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hideMark/>
          </w:tcPr>
          <w:p w14:paraId="2EBA5C2A" w14:textId="77777777" w:rsidR="00CC42C8" w:rsidRPr="00907B50" w:rsidRDefault="00CC42C8" w:rsidP="00E412F7">
            <w:pPr>
              <w:tabs>
                <w:tab w:val="left" w:pos="252"/>
              </w:tabs>
              <w:contextualSpacing/>
              <w:jc w:val="both"/>
              <w:rPr>
                <w:rFonts w:ascii="Times New Roman" w:eastAsia="Calibri" w:hAnsi="Times New Roman"/>
                <w:sz w:val="24"/>
                <w:szCs w:val="24"/>
                <w:lang w:val="uk-UA"/>
              </w:rPr>
            </w:pPr>
            <w:r w:rsidRPr="00907B50">
              <w:rPr>
                <w:rFonts w:ascii="Times New Roman" w:eastAsia="Calibri" w:hAnsi="Times New Roman"/>
                <w:sz w:val="24"/>
                <w:szCs w:val="24"/>
                <w:lang w:val="uk-UA"/>
              </w:rPr>
              <w:t>1.4.1.Організація та проведення заходів із зміцнення державного статусу української мови в ЗЗСО</w:t>
            </w:r>
          </w:p>
        </w:tc>
        <w:tc>
          <w:tcPr>
            <w:tcW w:w="814" w:type="pct"/>
            <w:tcBorders>
              <w:top w:val="single" w:sz="4" w:space="0" w:color="BFBFBF"/>
              <w:left w:val="single" w:sz="4" w:space="0" w:color="BFBFBF"/>
              <w:bottom w:val="single" w:sz="4" w:space="0" w:color="BFBFBF"/>
              <w:right w:val="single" w:sz="4" w:space="0" w:color="BFBFBF"/>
            </w:tcBorders>
          </w:tcPr>
          <w:p w14:paraId="3E6E863C"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КМЦП «Освіта Києва. 2024 – 2025 роки», напрямок «Повна загальна середня освіта».</w:t>
            </w:r>
          </w:p>
          <w:p w14:paraId="31207082"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Закони України «Про освіту», «Про повну загальну середню освіти», «</w:t>
            </w:r>
            <w:r w:rsidRPr="00907B50">
              <w:rPr>
                <w:rFonts w:ascii="Times New Roman" w:hAnsi="Times New Roman"/>
                <w:bCs/>
                <w:sz w:val="24"/>
                <w:szCs w:val="24"/>
                <w:shd w:val="clear" w:color="auto" w:fill="FFFFFF"/>
                <w:lang w:val="uk-UA"/>
              </w:rPr>
              <w:t>Про забезпечення функціонування української мови як державної»,</w:t>
            </w:r>
          </w:p>
          <w:p w14:paraId="4488F45B"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розпорядження Кабінету Міністрів України від 16.12.2020 № 1585-р та від 19.05.2021 № 474-р «Про схвалення Концепції Державної цільової національно-культурної програми забезпечення </w:t>
            </w:r>
            <w:r w:rsidRPr="00907B50">
              <w:rPr>
                <w:rFonts w:ascii="Times New Roman" w:hAnsi="Times New Roman"/>
                <w:sz w:val="24"/>
                <w:szCs w:val="24"/>
                <w:lang w:val="uk-UA"/>
              </w:rPr>
              <w:lastRenderedPageBreak/>
              <w:t>всебічного розвитку та функціонування української мови як державної в усіх сферах суспільного життя на період до 2030 року»;</w:t>
            </w:r>
          </w:p>
          <w:p w14:paraId="55132BB0"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Положення про Міжнародний конкурс з української мови імені Петра Яцика, затвердженого наказом Міністерства освіти і науки України від 13 березня 2008 року № 168</w:t>
            </w:r>
          </w:p>
        </w:tc>
        <w:tc>
          <w:tcPr>
            <w:tcW w:w="538" w:type="pct"/>
            <w:tcBorders>
              <w:top w:val="single" w:sz="4" w:space="0" w:color="BFBFBF"/>
              <w:left w:val="single" w:sz="4" w:space="0" w:color="BFBFBF"/>
              <w:bottom w:val="single" w:sz="4" w:space="0" w:color="BFBFBF"/>
              <w:right w:val="single" w:sz="4" w:space="0" w:color="BFBFBF"/>
            </w:tcBorders>
            <w:hideMark/>
          </w:tcPr>
          <w:p w14:paraId="5B7FD69A"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lastRenderedPageBreak/>
              <w:t>протягом року</w:t>
            </w:r>
          </w:p>
        </w:tc>
        <w:tc>
          <w:tcPr>
            <w:tcW w:w="643" w:type="pct"/>
            <w:tcBorders>
              <w:top w:val="single" w:sz="4" w:space="0" w:color="BFBFBF"/>
              <w:left w:val="single" w:sz="4" w:space="0" w:color="BFBFBF"/>
              <w:bottom w:val="single" w:sz="4" w:space="0" w:color="BFBFBF"/>
              <w:right w:val="single" w:sz="4" w:space="0" w:color="BFBFBF"/>
            </w:tcBorders>
            <w:hideMark/>
          </w:tcPr>
          <w:p w14:paraId="5258BFB7"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31BFAD4B"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Войцехівський М.Ф.</w:t>
            </w:r>
          </w:p>
        </w:tc>
      </w:tr>
      <w:tr w:rsidR="005555F3" w:rsidRPr="00907B50" w14:paraId="01C4BD23" w14:textId="77777777" w:rsidTr="00E412F7">
        <w:trPr>
          <w:trHeight w:val="1563"/>
        </w:trPr>
        <w:tc>
          <w:tcPr>
            <w:tcW w:w="168" w:type="pct"/>
            <w:vMerge w:val="restart"/>
            <w:tcBorders>
              <w:top w:val="single" w:sz="4" w:space="0" w:color="BFBFBF"/>
              <w:left w:val="single" w:sz="4" w:space="0" w:color="BFBFBF"/>
              <w:bottom w:val="single" w:sz="4" w:space="0" w:color="BFBFBF"/>
              <w:right w:val="single" w:sz="4" w:space="0" w:color="BFBFBF"/>
            </w:tcBorders>
            <w:hideMark/>
          </w:tcPr>
          <w:p w14:paraId="2813F477"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2</w:t>
            </w:r>
          </w:p>
        </w:tc>
        <w:tc>
          <w:tcPr>
            <w:tcW w:w="619" w:type="pct"/>
            <w:vMerge w:val="restart"/>
            <w:tcBorders>
              <w:top w:val="single" w:sz="4" w:space="0" w:color="BFBFBF"/>
              <w:left w:val="single" w:sz="4" w:space="0" w:color="BFBFBF"/>
              <w:bottom w:val="single" w:sz="4" w:space="0" w:color="BFBFBF"/>
              <w:right w:val="single" w:sz="4" w:space="0" w:color="BFBFBF"/>
            </w:tcBorders>
          </w:tcPr>
          <w:p w14:paraId="209634F3"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Інші заходи щодо реалізації державної політики у сфері повної загальної середньої освіти</w:t>
            </w:r>
          </w:p>
          <w:p w14:paraId="3D7A1F33" w14:textId="77777777" w:rsidR="00CC42C8" w:rsidRPr="00907B50" w:rsidRDefault="00CC42C8" w:rsidP="00E412F7">
            <w:pPr>
              <w:jc w:val="both"/>
              <w:rPr>
                <w:rFonts w:ascii="Times New Roman" w:hAnsi="Times New Roman"/>
                <w:sz w:val="24"/>
                <w:szCs w:val="24"/>
                <w:lang w:val="uk-UA"/>
              </w:rPr>
            </w:pPr>
          </w:p>
        </w:tc>
        <w:tc>
          <w:tcPr>
            <w:tcW w:w="949" w:type="pct"/>
            <w:vMerge w:val="restart"/>
            <w:tcBorders>
              <w:top w:val="single" w:sz="4" w:space="0" w:color="BFBFBF"/>
              <w:left w:val="single" w:sz="4" w:space="0" w:color="BFBFBF"/>
              <w:bottom w:val="single" w:sz="4" w:space="0" w:color="BFBFBF"/>
              <w:right w:val="single" w:sz="4" w:space="0" w:color="BFBFBF"/>
            </w:tcBorders>
            <w:hideMark/>
          </w:tcPr>
          <w:p w14:paraId="110BC7F7"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2.1.Здійснення організаційних заходів щодо підготовки ЗЗСО до початку нового навчального року </w:t>
            </w:r>
          </w:p>
        </w:tc>
        <w:tc>
          <w:tcPr>
            <w:tcW w:w="1269" w:type="pct"/>
            <w:tcBorders>
              <w:top w:val="single" w:sz="4" w:space="0" w:color="BFBFBF"/>
              <w:left w:val="single" w:sz="4" w:space="0" w:color="BFBFBF"/>
              <w:bottom w:val="single" w:sz="4" w:space="0" w:color="BFBFBF"/>
              <w:right w:val="single" w:sz="4" w:space="0" w:color="BFBFBF"/>
            </w:tcBorders>
            <w:hideMark/>
          </w:tcPr>
          <w:p w14:paraId="0C02F971"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2.1.1.Підготовка проєкту наказу ДОН щодо підготовки ЗЗСО до початку нового 2024 – 2025 навчального року.</w:t>
            </w:r>
          </w:p>
        </w:tc>
        <w:tc>
          <w:tcPr>
            <w:tcW w:w="814" w:type="pct"/>
            <w:vMerge w:val="restart"/>
            <w:tcBorders>
              <w:top w:val="single" w:sz="4" w:space="0" w:color="BFBFBF"/>
              <w:left w:val="single" w:sz="4" w:space="0" w:color="BFBFBF"/>
              <w:bottom w:val="single" w:sz="4" w:space="0" w:color="BFBFBF"/>
              <w:right w:val="single" w:sz="4" w:space="0" w:color="BFBFBF"/>
            </w:tcBorders>
            <w:hideMark/>
          </w:tcPr>
          <w:p w14:paraId="69282C0E"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КМЦП «Освіта Києва. 2024 – 2025 роки», напрямок «Повна загальна середня освіта».</w:t>
            </w:r>
          </w:p>
          <w:p w14:paraId="452F0448"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Листи ДОН</w:t>
            </w:r>
          </w:p>
        </w:tc>
        <w:tc>
          <w:tcPr>
            <w:tcW w:w="538" w:type="pct"/>
            <w:tcBorders>
              <w:top w:val="single" w:sz="4" w:space="0" w:color="BFBFBF"/>
              <w:left w:val="single" w:sz="4" w:space="0" w:color="BFBFBF"/>
              <w:bottom w:val="single" w:sz="4" w:space="0" w:color="BFBFBF"/>
              <w:right w:val="single" w:sz="4" w:space="0" w:color="BFBFBF"/>
            </w:tcBorders>
            <w:hideMark/>
          </w:tcPr>
          <w:p w14:paraId="37C406EA"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лютий</w:t>
            </w:r>
          </w:p>
        </w:tc>
        <w:tc>
          <w:tcPr>
            <w:tcW w:w="643" w:type="pct"/>
            <w:tcBorders>
              <w:top w:val="single" w:sz="4" w:space="0" w:color="BFBFBF"/>
              <w:left w:val="single" w:sz="4" w:space="0" w:color="BFBFBF"/>
              <w:bottom w:val="single" w:sz="4" w:space="0" w:color="BFBFBF"/>
              <w:right w:val="single" w:sz="4" w:space="0" w:color="BFBFBF"/>
            </w:tcBorders>
            <w:hideMark/>
          </w:tcPr>
          <w:p w14:paraId="764A00CB"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 Сухоловська Т.О.</w:t>
            </w:r>
          </w:p>
          <w:p w14:paraId="100D5805"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6AF67D6C"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Олейник І. А.</w:t>
            </w:r>
          </w:p>
          <w:p w14:paraId="0D368EA0"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010A434E" w14:textId="77777777" w:rsidR="00CC42C8" w:rsidRPr="00907B50" w:rsidRDefault="00CC42C8" w:rsidP="00E412F7">
            <w:pPr>
              <w:rPr>
                <w:rFonts w:ascii="Times New Roman" w:hAnsi="Times New Roman"/>
                <w:sz w:val="24"/>
                <w:szCs w:val="24"/>
                <w:lang w:val="uk-UA"/>
              </w:rPr>
            </w:pPr>
          </w:p>
        </w:tc>
      </w:tr>
      <w:tr w:rsidR="005555F3" w:rsidRPr="00907B50" w14:paraId="0421A99D" w14:textId="77777777" w:rsidTr="00E412F7">
        <w:trPr>
          <w:trHeight w:val="609"/>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7398AB39"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2EDA84C" w14:textId="77777777" w:rsidR="00CC42C8" w:rsidRPr="00907B50" w:rsidRDefault="00CC42C8" w:rsidP="00E412F7">
            <w:pPr>
              <w:jc w:val="both"/>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25E3D35" w14:textId="77777777" w:rsidR="00CC42C8" w:rsidRPr="00907B50" w:rsidRDefault="00CC42C8" w:rsidP="00E412F7">
            <w:pPr>
              <w:jc w:val="both"/>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tcPr>
          <w:p w14:paraId="645EECAC"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2.1.2.Здійснення організаційних заходів щодо проведення нарад, колегій, робочих зустрічей стосовно підготовки ЗЗСО до початку нового 2024 – 2025 навчального року.</w:t>
            </w:r>
          </w:p>
          <w:p w14:paraId="28AA7B32" w14:textId="77777777" w:rsidR="00CC42C8" w:rsidRPr="00907B50" w:rsidRDefault="00CC42C8" w:rsidP="00E412F7">
            <w:pPr>
              <w:jc w:val="both"/>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F44F88B" w14:textId="77777777" w:rsidR="00CC42C8" w:rsidRPr="00907B50" w:rsidRDefault="00CC42C8" w:rsidP="00E412F7">
            <w:pPr>
              <w:rPr>
                <w:rFonts w:ascii="Times New Roman" w:hAnsi="Times New Roman"/>
                <w:sz w:val="24"/>
                <w:szCs w:val="24"/>
                <w:lang w:val="uk-UA"/>
              </w:rPr>
            </w:pPr>
          </w:p>
        </w:tc>
        <w:tc>
          <w:tcPr>
            <w:tcW w:w="538" w:type="pct"/>
            <w:tcBorders>
              <w:top w:val="single" w:sz="4" w:space="0" w:color="BFBFBF"/>
              <w:left w:val="single" w:sz="4" w:space="0" w:color="BFBFBF"/>
              <w:bottom w:val="single" w:sz="4" w:space="0" w:color="BFBFBF"/>
              <w:right w:val="single" w:sz="4" w:space="0" w:color="BFBFBF"/>
            </w:tcBorders>
            <w:hideMark/>
          </w:tcPr>
          <w:p w14:paraId="03FFBC00"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 xml:space="preserve">квітень –жовтень </w:t>
            </w:r>
          </w:p>
        </w:tc>
        <w:tc>
          <w:tcPr>
            <w:tcW w:w="643" w:type="pct"/>
            <w:tcBorders>
              <w:top w:val="single" w:sz="4" w:space="0" w:color="BFBFBF"/>
              <w:left w:val="single" w:sz="4" w:space="0" w:color="BFBFBF"/>
              <w:bottom w:val="single" w:sz="4" w:space="0" w:color="BFBFBF"/>
              <w:right w:val="single" w:sz="4" w:space="0" w:color="BFBFBF"/>
            </w:tcBorders>
            <w:hideMark/>
          </w:tcPr>
          <w:p w14:paraId="04DBF4C4"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 Сухоловська Т.О.</w:t>
            </w:r>
          </w:p>
          <w:p w14:paraId="0549AF7D"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76DE0F4C"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Олейник І. А.</w:t>
            </w:r>
          </w:p>
          <w:p w14:paraId="3FFDBBFD"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tc>
      </w:tr>
      <w:tr w:rsidR="005555F3" w:rsidRPr="00907B50" w14:paraId="40562031" w14:textId="77777777" w:rsidTr="00E412F7">
        <w:trPr>
          <w:trHeight w:val="1609"/>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1A749134"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4F32EF8" w14:textId="77777777" w:rsidR="00CC42C8" w:rsidRPr="00907B50" w:rsidRDefault="00CC42C8" w:rsidP="00E412F7">
            <w:pPr>
              <w:jc w:val="both"/>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05D809E" w14:textId="77777777" w:rsidR="00CC42C8" w:rsidRPr="00907B50" w:rsidRDefault="00CC42C8" w:rsidP="00E412F7">
            <w:pPr>
              <w:jc w:val="both"/>
              <w:rPr>
                <w:rFonts w:ascii="Times New Roman" w:hAnsi="Times New Roman"/>
                <w:sz w:val="24"/>
                <w:szCs w:val="24"/>
                <w:lang w:val="uk-UA"/>
              </w:rPr>
            </w:pPr>
          </w:p>
        </w:tc>
        <w:tc>
          <w:tcPr>
            <w:tcW w:w="1269" w:type="pct"/>
            <w:tcBorders>
              <w:top w:val="single" w:sz="4" w:space="0" w:color="BFBFBF"/>
              <w:left w:val="single" w:sz="4" w:space="0" w:color="BFBFBF"/>
              <w:right w:val="single" w:sz="4" w:space="0" w:color="BFBFBF"/>
            </w:tcBorders>
            <w:hideMark/>
          </w:tcPr>
          <w:p w14:paraId="1E1BDA6F"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2.1.3.Підготовка інформаційних матеріалів з питань підготовки ЗЗСО до початку нового 2024 – 2025 навчального року. </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2D978E2C" w14:textId="77777777" w:rsidR="00CC42C8" w:rsidRPr="00907B50" w:rsidRDefault="00CC42C8" w:rsidP="00E412F7">
            <w:pPr>
              <w:rPr>
                <w:rFonts w:ascii="Times New Roman" w:hAnsi="Times New Roman"/>
                <w:sz w:val="24"/>
                <w:szCs w:val="24"/>
                <w:lang w:val="uk-UA"/>
              </w:rPr>
            </w:pPr>
          </w:p>
        </w:tc>
        <w:tc>
          <w:tcPr>
            <w:tcW w:w="538" w:type="pct"/>
            <w:tcBorders>
              <w:top w:val="single" w:sz="4" w:space="0" w:color="BFBFBF"/>
              <w:left w:val="single" w:sz="4" w:space="0" w:color="BFBFBF"/>
              <w:right w:val="single" w:sz="4" w:space="0" w:color="BFBFBF"/>
            </w:tcBorders>
            <w:hideMark/>
          </w:tcPr>
          <w:p w14:paraId="2A35F88A"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квітень –жовтень</w:t>
            </w:r>
          </w:p>
        </w:tc>
        <w:tc>
          <w:tcPr>
            <w:tcW w:w="643" w:type="pct"/>
            <w:tcBorders>
              <w:top w:val="single" w:sz="4" w:space="0" w:color="BFBFBF"/>
              <w:left w:val="single" w:sz="4" w:space="0" w:color="BFBFBF"/>
              <w:right w:val="single" w:sz="4" w:space="0" w:color="BFBFBF"/>
            </w:tcBorders>
            <w:hideMark/>
          </w:tcPr>
          <w:p w14:paraId="738C95B4"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 Сухоловська Т.О.</w:t>
            </w:r>
          </w:p>
          <w:p w14:paraId="735816D8"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1571516F"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Олейник І. А.</w:t>
            </w:r>
          </w:p>
          <w:p w14:paraId="374DD7A2"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tc>
      </w:tr>
      <w:tr w:rsidR="005555F3" w:rsidRPr="00907B50" w14:paraId="4154E23C" w14:textId="77777777" w:rsidTr="00E412F7">
        <w:trPr>
          <w:trHeight w:val="609"/>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431DD66F"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AB849F9" w14:textId="77777777" w:rsidR="00CC42C8" w:rsidRPr="00907B50" w:rsidRDefault="00CC42C8" w:rsidP="00E412F7">
            <w:pPr>
              <w:jc w:val="both"/>
              <w:rPr>
                <w:rFonts w:ascii="Times New Roman" w:hAnsi="Times New Roman"/>
                <w:sz w:val="24"/>
                <w:szCs w:val="24"/>
                <w:lang w:val="uk-UA"/>
              </w:rPr>
            </w:pPr>
          </w:p>
        </w:tc>
        <w:tc>
          <w:tcPr>
            <w:tcW w:w="949" w:type="pct"/>
            <w:vMerge w:val="restart"/>
            <w:tcBorders>
              <w:top w:val="single" w:sz="4" w:space="0" w:color="BFBFBF"/>
              <w:left w:val="single" w:sz="4" w:space="0" w:color="BFBFBF"/>
              <w:bottom w:val="single" w:sz="4" w:space="0" w:color="BFBFBF"/>
              <w:right w:val="single" w:sz="4" w:space="0" w:color="BFBFBF"/>
            </w:tcBorders>
            <w:hideMark/>
          </w:tcPr>
          <w:p w14:paraId="3AFAB3A4"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2.2.Забезпечення соціального захисту дітей закладів загальної середньої освіти</w:t>
            </w:r>
          </w:p>
        </w:tc>
        <w:tc>
          <w:tcPr>
            <w:tcW w:w="1269" w:type="pct"/>
            <w:tcBorders>
              <w:top w:val="single" w:sz="4" w:space="0" w:color="BFBFBF"/>
              <w:left w:val="single" w:sz="4" w:space="0" w:color="BFBFBF"/>
              <w:bottom w:val="single" w:sz="4" w:space="0" w:color="BFBFBF"/>
              <w:right w:val="single" w:sz="4" w:space="0" w:color="BFBFBF"/>
            </w:tcBorders>
            <w:hideMark/>
          </w:tcPr>
          <w:p w14:paraId="3ECA80C8"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2.2.1.Збір та узагальнення інформації РУО щодо забезпечення дітей пільгових категорій та учнів закладів загальної середньої освіти безоплатним харчуванням. </w:t>
            </w:r>
          </w:p>
        </w:tc>
        <w:tc>
          <w:tcPr>
            <w:tcW w:w="814" w:type="pct"/>
            <w:vMerge w:val="restart"/>
            <w:tcBorders>
              <w:top w:val="single" w:sz="4" w:space="0" w:color="BFBFBF"/>
              <w:left w:val="single" w:sz="4" w:space="0" w:color="BFBFBF"/>
              <w:bottom w:val="single" w:sz="4" w:space="0" w:color="BFBFBF"/>
              <w:right w:val="single" w:sz="4" w:space="0" w:color="BFBFBF"/>
            </w:tcBorders>
          </w:tcPr>
          <w:p w14:paraId="79BB4933"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Реалізація положень абзацу 3 частини 3 статті 56 ЗУ «Про освіту»</w:t>
            </w:r>
          </w:p>
        </w:tc>
        <w:tc>
          <w:tcPr>
            <w:tcW w:w="538" w:type="pct"/>
            <w:tcBorders>
              <w:top w:val="single" w:sz="4" w:space="0" w:color="BFBFBF"/>
              <w:left w:val="single" w:sz="4" w:space="0" w:color="BFBFBF"/>
              <w:bottom w:val="single" w:sz="4" w:space="0" w:color="BFBFBF"/>
              <w:right w:val="single" w:sz="4" w:space="0" w:color="BFBFBF"/>
            </w:tcBorders>
          </w:tcPr>
          <w:p w14:paraId="20F433D9"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 xml:space="preserve">січень, </w:t>
            </w:r>
          </w:p>
          <w:p w14:paraId="5375CB4C"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вересень</w:t>
            </w:r>
          </w:p>
          <w:p w14:paraId="6904F6AD" w14:textId="77777777" w:rsidR="00CC42C8" w:rsidRPr="00907B50" w:rsidRDefault="00CC42C8" w:rsidP="00E412F7">
            <w:pPr>
              <w:jc w:val="center"/>
              <w:rPr>
                <w:rFonts w:ascii="Times New Roman" w:hAnsi="Times New Roman"/>
                <w:sz w:val="24"/>
                <w:szCs w:val="24"/>
                <w:lang w:val="uk-UA"/>
              </w:rPr>
            </w:pPr>
          </w:p>
        </w:tc>
        <w:tc>
          <w:tcPr>
            <w:tcW w:w="643" w:type="pct"/>
            <w:tcBorders>
              <w:top w:val="single" w:sz="4" w:space="0" w:color="BFBFBF"/>
              <w:left w:val="single" w:sz="4" w:space="0" w:color="BFBFBF"/>
              <w:bottom w:val="single" w:sz="4" w:space="0" w:color="BFBFBF"/>
              <w:right w:val="single" w:sz="4" w:space="0" w:color="BFBFBF"/>
            </w:tcBorders>
            <w:hideMark/>
          </w:tcPr>
          <w:p w14:paraId="7E784367"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Бохно О.В.</w:t>
            </w:r>
          </w:p>
          <w:p w14:paraId="66BED095"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tc>
      </w:tr>
      <w:tr w:rsidR="005555F3" w:rsidRPr="00907B50" w14:paraId="12F07E94" w14:textId="77777777" w:rsidTr="00E412F7">
        <w:trPr>
          <w:trHeight w:val="609"/>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7077E62B"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2C5FFAC" w14:textId="77777777" w:rsidR="00CC42C8" w:rsidRPr="00907B50" w:rsidRDefault="00CC42C8" w:rsidP="00E412F7">
            <w:pPr>
              <w:jc w:val="both"/>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0EE53A8" w14:textId="77777777" w:rsidR="00CC42C8" w:rsidRPr="00907B50" w:rsidRDefault="00CC42C8" w:rsidP="00E412F7">
            <w:pPr>
              <w:jc w:val="both"/>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hideMark/>
          </w:tcPr>
          <w:p w14:paraId="120C3CA2"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2.2.2.Моніторинг форм організації харчування в ЗЗСО. </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7A7EDC34" w14:textId="77777777" w:rsidR="00CC42C8" w:rsidRPr="00907B50" w:rsidRDefault="00CC42C8" w:rsidP="00E412F7">
            <w:pPr>
              <w:rPr>
                <w:rFonts w:ascii="Times New Roman" w:hAnsi="Times New Roman"/>
                <w:sz w:val="24"/>
                <w:szCs w:val="24"/>
                <w:lang w:val="uk-UA"/>
              </w:rPr>
            </w:pPr>
          </w:p>
        </w:tc>
        <w:tc>
          <w:tcPr>
            <w:tcW w:w="538" w:type="pct"/>
            <w:tcBorders>
              <w:top w:val="single" w:sz="4" w:space="0" w:color="BFBFBF"/>
              <w:left w:val="single" w:sz="4" w:space="0" w:color="BFBFBF"/>
              <w:bottom w:val="single" w:sz="4" w:space="0" w:color="BFBFBF"/>
              <w:right w:val="single" w:sz="4" w:space="0" w:color="BFBFBF"/>
            </w:tcBorders>
            <w:hideMark/>
          </w:tcPr>
          <w:p w14:paraId="6FD2B06C"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 xml:space="preserve">лютий, </w:t>
            </w:r>
          </w:p>
          <w:p w14:paraId="00C7110E"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квітень,</w:t>
            </w:r>
          </w:p>
          <w:p w14:paraId="6FE5F643"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вересень, жовтень</w:t>
            </w:r>
          </w:p>
        </w:tc>
        <w:tc>
          <w:tcPr>
            <w:tcW w:w="643" w:type="pct"/>
            <w:tcBorders>
              <w:top w:val="single" w:sz="4" w:space="0" w:color="BFBFBF"/>
              <w:left w:val="single" w:sz="4" w:space="0" w:color="BFBFBF"/>
              <w:bottom w:val="single" w:sz="4" w:space="0" w:color="BFBFBF"/>
              <w:right w:val="single" w:sz="4" w:space="0" w:color="BFBFBF"/>
            </w:tcBorders>
            <w:hideMark/>
          </w:tcPr>
          <w:p w14:paraId="642560AD"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 xml:space="preserve">Бохно О.В. </w:t>
            </w:r>
          </w:p>
          <w:p w14:paraId="08FAA74A"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tc>
      </w:tr>
      <w:tr w:rsidR="005555F3" w:rsidRPr="00907B50" w14:paraId="2F965CB2" w14:textId="77777777" w:rsidTr="00E412F7">
        <w:trPr>
          <w:trHeight w:val="382"/>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2F34AC30"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2BE7EAA"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10DEF57" w14:textId="77777777" w:rsidR="00CC42C8" w:rsidRPr="00907B50" w:rsidRDefault="00CC42C8" w:rsidP="00E412F7">
            <w:pPr>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hideMark/>
          </w:tcPr>
          <w:p w14:paraId="7EA39D31"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2.2.3.Підготовка інформаційної довідки щодо організації харчування в ЗЗСО. </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5D250AB" w14:textId="77777777" w:rsidR="00CC42C8" w:rsidRPr="00907B50" w:rsidRDefault="00CC42C8" w:rsidP="00E412F7">
            <w:pPr>
              <w:rPr>
                <w:rFonts w:ascii="Times New Roman" w:hAnsi="Times New Roman"/>
                <w:sz w:val="24"/>
                <w:szCs w:val="24"/>
                <w:lang w:val="uk-UA"/>
              </w:rPr>
            </w:pPr>
          </w:p>
        </w:tc>
        <w:tc>
          <w:tcPr>
            <w:tcW w:w="538" w:type="pct"/>
            <w:tcBorders>
              <w:top w:val="single" w:sz="4" w:space="0" w:color="BFBFBF"/>
              <w:left w:val="single" w:sz="4" w:space="0" w:color="BFBFBF"/>
              <w:bottom w:val="single" w:sz="4" w:space="0" w:color="BFBFBF"/>
              <w:right w:val="single" w:sz="4" w:space="0" w:color="BFBFBF"/>
            </w:tcBorders>
            <w:hideMark/>
          </w:tcPr>
          <w:p w14:paraId="506D914D"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 xml:space="preserve">жовтень, </w:t>
            </w:r>
          </w:p>
          <w:p w14:paraId="166C275E"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лютий</w:t>
            </w:r>
          </w:p>
        </w:tc>
        <w:tc>
          <w:tcPr>
            <w:tcW w:w="643" w:type="pct"/>
            <w:tcBorders>
              <w:top w:val="single" w:sz="4" w:space="0" w:color="BFBFBF"/>
              <w:left w:val="single" w:sz="4" w:space="0" w:color="BFBFBF"/>
              <w:bottom w:val="single" w:sz="4" w:space="0" w:color="BFBFBF"/>
              <w:right w:val="single" w:sz="4" w:space="0" w:color="BFBFBF"/>
            </w:tcBorders>
            <w:hideMark/>
          </w:tcPr>
          <w:p w14:paraId="4E2F064F"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 xml:space="preserve">Бохно О.В. </w:t>
            </w:r>
          </w:p>
          <w:p w14:paraId="7D11D146"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tc>
      </w:tr>
      <w:tr w:rsidR="005555F3" w:rsidRPr="00907B50" w14:paraId="144C78AC" w14:textId="77777777" w:rsidTr="00E412F7">
        <w:trPr>
          <w:trHeight w:val="609"/>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366EF2A7"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95FD046"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BC604F1" w14:textId="77777777" w:rsidR="00CC42C8" w:rsidRPr="00907B50" w:rsidRDefault="00CC42C8" w:rsidP="00E412F7">
            <w:pPr>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tcPr>
          <w:p w14:paraId="06B86087"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2.2.4.Розгляд питання організації харчування на нарадах начальників, заступників начальників РУО (начальників відділів).</w:t>
            </w:r>
          </w:p>
          <w:p w14:paraId="61A3B83E"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2.2.5.Збір та узагальнення інформації щодо забезпечення закладів загальної середньої освіти медичними працівниками.</w:t>
            </w:r>
          </w:p>
          <w:p w14:paraId="0D7F3AD6"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2.2.6.Координація роботи щодо проведення курсової перепідготовки медичних сестер ЗЗСО.</w:t>
            </w:r>
          </w:p>
          <w:p w14:paraId="6500EB26" w14:textId="77777777" w:rsidR="00CC42C8" w:rsidRPr="00907B50" w:rsidRDefault="00CC42C8" w:rsidP="00E412F7">
            <w:pPr>
              <w:jc w:val="both"/>
              <w:rPr>
                <w:rFonts w:ascii="Times New Roman" w:hAnsi="Times New Roman"/>
                <w:sz w:val="24"/>
                <w:szCs w:val="24"/>
                <w:lang w:val="uk-UA"/>
              </w:rPr>
            </w:pPr>
          </w:p>
          <w:p w14:paraId="0253E6C3" w14:textId="464D1E6C" w:rsidR="00CC42C8" w:rsidRPr="00907B50" w:rsidRDefault="00CC42C8" w:rsidP="00EA176E">
            <w:pPr>
              <w:jc w:val="both"/>
              <w:rPr>
                <w:rFonts w:ascii="Times New Roman" w:hAnsi="Times New Roman"/>
                <w:sz w:val="24"/>
                <w:szCs w:val="24"/>
                <w:lang w:val="uk-UA"/>
              </w:rPr>
            </w:pPr>
            <w:r w:rsidRPr="00907B50">
              <w:rPr>
                <w:rFonts w:ascii="Times New Roman" w:hAnsi="Times New Roman"/>
                <w:sz w:val="24"/>
                <w:szCs w:val="24"/>
                <w:lang w:val="uk-UA"/>
              </w:rPr>
              <w:t>2.2.7.Моніторинг стану роботи ЗЗСО в епідемічний період. Підготовка оперативної інформації.</w:t>
            </w: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7C885B4" w14:textId="77777777" w:rsidR="00CC42C8" w:rsidRPr="00907B50" w:rsidRDefault="00CC42C8" w:rsidP="00E412F7">
            <w:pPr>
              <w:rPr>
                <w:rFonts w:ascii="Times New Roman" w:hAnsi="Times New Roman"/>
                <w:sz w:val="24"/>
                <w:szCs w:val="24"/>
                <w:lang w:val="uk-UA"/>
              </w:rPr>
            </w:pPr>
          </w:p>
        </w:tc>
        <w:tc>
          <w:tcPr>
            <w:tcW w:w="538" w:type="pct"/>
            <w:tcBorders>
              <w:top w:val="single" w:sz="4" w:space="0" w:color="BFBFBF"/>
              <w:left w:val="single" w:sz="4" w:space="0" w:color="BFBFBF"/>
              <w:bottom w:val="single" w:sz="4" w:space="0" w:color="BFBFBF"/>
              <w:right w:val="single" w:sz="4" w:space="0" w:color="BFBFBF"/>
            </w:tcBorders>
            <w:hideMark/>
          </w:tcPr>
          <w:p w14:paraId="12BE3372"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протягом року</w:t>
            </w:r>
          </w:p>
          <w:p w14:paraId="25C859DB" w14:textId="77777777" w:rsidR="00CC42C8" w:rsidRPr="00907B50" w:rsidRDefault="00CC42C8" w:rsidP="00E412F7">
            <w:pPr>
              <w:jc w:val="center"/>
              <w:rPr>
                <w:rFonts w:ascii="Times New Roman" w:hAnsi="Times New Roman"/>
                <w:sz w:val="24"/>
                <w:szCs w:val="24"/>
                <w:lang w:val="uk-UA"/>
              </w:rPr>
            </w:pPr>
          </w:p>
          <w:p w14:paraId="122BFE4E" w14:textId="77777777" w:rsidR="00CC42C8" w:rsidRPr="00907B50" w:rsidRDefault="00CC42C8" w:rsidP="00E412F7">
            <w:pPr>
              <w:jc w:val="center"/>
              <w:rPr>
                <w:rFonts w:ascii="Times New Roman" w:hAnsi="Times New Roman"/>
                <w:sz w:val="24"/>
                <w:szCs w:val="24"/>
                <w:lang w:val="uk-UA"/>
              </w:rPr>
            </w:pPr>
          </w:p>
          <w:p w14:paraId="3CC79E59" w14:textId="77777777" w:rsidR="00CC42C8" w:rsidRPr="00907B50" w:rsidRDefault="00CC42C8" w:rsidP="00E412F7">
            <w:pPr>
              <w:jc w:val="center"/>
              <w:rPr>
                <w:rFonts w:ascii="Times New Roman" w:hAnsi="Times New Roman"/>
                <w:sz w:val="24"/>
                <w:szCs w:val="24"/>
                <w:lang w:val="uk-UA"/>
              </w:rPr>
            </w:pPr>
          </w:p>
          <w:p w14:paraId="51129605"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січень-вересень</w:t>
            </w:r>
          </w:p>
          <w:p w14:paraId="511227EA" w14:textId="77777777" w:rsidR="00CC42C8" w:rsidRPr="00907B50" w:rsidRDefault="00CC42C8" w:rsidP="00E412F7">
            <w:pPr>
              <w:jc w:val="center"/>
              <w:rPr>
                <w:rFonts w:ascii="Times New Roman" w:hAnsi="Times New Roman"/>
                <w:sz w:val="24"/>
                <w:szCs w:val="24"/>
                <w:lang w:val="uk-UA"/>
              </w:rPr>
            </w:pPr>
          </w:p>
          <w:p w14:paraId="40921DA4" w14:textId="77777777" w:rsidR="00CC42C8" w:rsidRPr="00907B50" w:rsidRDefault="00CC42C8" w:rsidP="00E412F7">
            <w:pPr>
              <w:jc w:val="center"/>
              <w:rPr>
                <w:rFonts w:ascii="Times New Roman" w:hAnsi="Times New Roman"/>
                <w:sz w:val="24"/>
                <w:szCs w:val="24"/>
                <w:lang w:val="uk-UA"/>
              </w:rPr>
            </w:pPr>
          </w:p>
          <w:p w14:paraId="392AEDE2"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лютий,</w:t>
            </w:r>
          </w:p>
          <w:p w14:paraId="3EF4C5ED"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травень,</w:t>
            </w:r>
          </w:p>
          <w:p w14:paraId="4F59F23C"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листопад,</w:t>
            </w:r>
          </w:p>
          <w:p w14:paraId="48AEB92B"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грудень</w:t>
            </w:r>
          </w:p>
          <w:p w14:paraId="72028A7F" w14:textId="77777777" w:rsidR="00CC42C8" w:rsidRPr="00907B50" w:rsidRDefault="00CC42C8" w:rsidP="00E412F7">
            <w:pPr>
              <w:jc w:val="center"/>
              <w:rPr>
                <w:rFonts w:ascii="Times New Roman" w:hAnsi="Times New Roman"/>
                <w:sz w:val="24"/>
                <w:szCs w:val="24"/>
                <w:lang w:val="uk-UA"/>
              </w:rPr>
            </w:pPr>
          </w:p>
          <w:p w14:paraId="66882F35"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протягом року (за необхідності)</w:t>
            </w:r>
          </w:p>
        </w:tc>
        <w:tc>
          <w:tcPr>
            <w:tcW w:w="643" w:type="pct"/>
            <w:tcBorders>
              <w:top w:val="single" w:sz="4" w:space="0" w:color="BFBFBF"/>
              <w:left w:val="single" w:sz="4" w:space="0" w:color="BFBFBF"/>
              <w:bottom w:val="single" w:sz="4" w:space="0" w:color="BFBFBF"/>
              <w:right w:val="single" w:sz="4" w:space="0" w:color="BFBFBF"/>
            </w:tcBorders>
            <w:hideMark/>
          </w:tcPr>
          <w:p w14:paraId="1187F4E0"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 xml:space="preserve">Бохно О.В. </w:t>
            </w:r>
          </w:p>
          <w:p w14:paraId="27C9E914"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07FF647C" w14:textId="77777777" w:rsidR="00CC42C8" w:rsidRPr="00907B50" w:rsidRDefault="00CC42C8" w:rsidP="00E412F7">
            <w:pPr>
              <w:rPr>
                <w:rFonts w:ascii="Times New Roman" w:hAnsi="Times New Roman"/>
                <w:sz w:val="24"/>
                <w:szCs w:val="24"/>
                <w:lang w:val="uk-UA"/>
              </w:rPr>
            </w:pPr>
          </w:p>
          <w:p w14:paraId="6BBE8FB5" w14:textId="77777777" w:rsidR="00CC42C8" w:rsidRPr="00907B50" w:rsidRDefault="00CC42C8" w:rsidP="00E412F7">
            <w:pPr>
              <w:rPr>
                <w:rFonts w:ascii="Times New Roman" w:hAnsi="Times New Roman"/>
                <w:sz w:val="24"/>
                <w:szCs w:val="24"/>
                <w:lang w:val="uk-UA"/>
              </w:rPr>
            </w:pPr>
          </w:p>
          <w:p w14:paraId="089C0878" w14:textId="77777777" w:rsidR="00CC42C8" w:rsidRPr="00907B50" w:rsidRDefault="00CC42C8" w:rsidP="00E412F7">
            <w:pPr>
              <w:rPr>
                <w:rFonts w:ascii="Times New Roman" w:hAnsi="Times New Roman"/>
                <w:sz w:val="24"/>
                <w:szCs w:val="24"/>
                <w:lang w:val="uk-UA"/>
              </w:rPr>
            </w:pPr>
          </w:p>
          <w:p w14:paraId="64FDA4DB"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 xml:space="preserve">Бохно О.В. </w:t>
            </w:r>
          </w:p>
          <w:p w14:paraId="71AA476A"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2C828FE4" w14:textId="77777777" w:rsidR="00CC42C8" w:rsidRPr="00907B50" w:rsidRDefault="00CC42C8" w:rsidP="00E412F7">
            <w:pPr>
              <w:rPr>
                <w:rFonts w:ascii="Times New Roman" w:hAnsi="Times New Roman"/>
                <w:sz w:val="24"/>
                <w:szCs w:val="24"/>
                <w:lang w:val="uk-UA"/>
              </w:rPr>
            </w:pPr>
          </w:p>
          <w:p w14:paraId="27D6E456" w14:textId="77777777" w:rsidR="00CC42C8" w:rsidRPr="00907B50" w:rsidRDefault="00CC42C8" w:rsidP="00E412F7">
            <w:pPr>
              <w:rPr>
                <w:rFonts w:ascii="Times New Roman" w:hAnsi="Times New Roman"/>
                <w:sz w:val="24"/>
                <w:szCs w:val="24"/>
                <w:lang w:val="uk-UA"/>
              </w:rPr>
            </w:pPr>
          </w:p>
          <w:p w14:paraId="4F148958"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 xml:space="preserve">Бохно О.В. </w:t>
            </w:r>
          </w:p>
          <w:p w14:paraId="61E5D5B3"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494420F9" w14:textId="77777777" w:rsidR="00CC42C8" w:rsidRPr="00907B50" w:rsidRDefault="00CC42C8" w:rsidP="00E412F7">
            <w:pPr>
              <w:rPr>
                <w:rFonts w:ascii="Times New Roman" w:hAnsi="Times New Roman"/>
                <w:sz w:val="24"/>
                <w:szCs w:val="24"/>
                <w:lang w:val="uk-UA"/>
              </w:rPr>
            </w:pPr>
          </w:p>
          <w:p w14:paraId="55B1CE57" w14:textId="77777777" w:rsidR="00CC42C8" w:rsidRPr="00907B50" w:rsidRDefault="00CC42C8" w:rsidP="00E412F7">
            <w:pPr>
              <w:rPr>
                <w:rFonts w:ascii="Times New Roman" w:hAnsi="Times New Roman"/>
                <w:sz w:val="24"/>
                <w:szCs w:val="24"/>
                <w:lang w:val="uk-UA"/>
              </w:rPr>
            </w:pPr>
          </w:p>
          <w:p w14:paraId="2145D04D" w14:textId="77777777" w:rsidR="00CC42C8" w:rsidRPr="00907B50" w:rsidRDefault="00CC42C8" w:rsidP="00E412F7">
            <w:pPr>
              <w:rPr>
                <w:rFonts w:ascii="Times New Roman" w:hAnsi="Times New Roman"/>
                <w:sz w:val="24"/>
                <w:szCs w:val="24"/>
                <w:lang w:val="uk-UA"/>
              </w:rPr>
            </w:pPr>
          </w:p>
          <w:p w14:paraId="0E54D4A5"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 xml:space="preserve">Бохно О.В. </w:t>
            </w:r>
          </w:p>
          <w:p w14:paraId="676E7A08"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tc>
      </w:tr>
      <w:tr w:rsidR="005555F3" w:rsidRPr="00907B50" w14:paraId="7024504F" w14:textId="77777777" w:rsidTr="00E412F7">
        <w:trPr>
          <w:trHeight w:val="58"/>
        </w:trPr>
        <w:tc>
          <w:tcPr>
            <w:tcW w:w="168" w:type="pct"/>
            <w:vMerge/>
            <w:tcBorders>
              <w:top w:val="single" w:sz="4" w:space="0" w:color="BFBFBF"/>
              <w:left w:val="single" w:sz="4" w:space="0" w:color="BFBFBF"/>
              <w:bottom w:val="single" w:sz="4" w:space="0" w:color="BFBFBF"/>
              <w:right w:val="single" w:sz="4" w:space="0" w:color="BFBFBF"/>
            </w:tcBorders>
            <w:vAlign w:val="center"/>
            <w:hideMark/>
          </w:tcPr>
          <w:p w14:paraId="54BE2A50"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E6A1203" w14:textId="77777777" w:rsidR="00CC42C8" w:rsidRPr="00907B50" w:rsidRDefault="00CC42C8" w:rsidP="00E412F7">
            <w:pPr>
              <w:rPr>
                <w:rFonts w:ascii="Times New Roman" w:hAnsi="Times New Roman"/>
                <w:sz w:val="24"/>
                <w:szCs w:val="24"/>
                <w:lang w:val="uk-UA"/>
              </w:rPr>
            </w:pPr>
          </w:p>
        </w:tc>
        <w:tc>
          <w:tcPr>
            <w:tcW w:w="949" w:type="pct"/>
            <w:vMerge w:val="restart"/>
            <w:tcBorders>
              <w:top w:val="single" w:sz="4" w:space="0" w:color="BFBFBF"/>
              <w:left w:val="single" w:sz="4" w:space="0" w:color="BFBFBF"/>
              <w:bottom w:val="single" w:sz="4" w:space="0" w:color="BFBFBF"/>
              <w:right w:val="single" w:sz="4" w:space="0" w:color="BFBFBF"/>
            </w:tcBorders>
          </w:tcPr>
          <w:p w14:paraId="6641B37C"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eastAsia="ar-SA"/>
              </w:rPr>
              <w:t xml:space="preserve">2.3.Створення умов для забезпечення </w:t>
            </w:r>
            <w:r w:rsidRPr="00907B50">
              <w:rPr>
                <w:rFonts w:ascii="Times New Roman" w:hAnsi="Times New Roman"/>
                <w:sz w:val="24"/>
                <w:szCs w:val="24"/>
                <w:lang w:val="uk-UA"/>
              </w:rPr>
              <w:t>територіальної доступності освіти та виконання нормативів наповнюваності класів</w:t>
            </w:r>
          </w:p>
          <w:p w14:paraId="018F974F" w14:textId="77777777" w:rsidR="00CC42C8" w:rsidRPr="00907B50" w:rsidRDefault="00CC42C8" w:rsidP="00E412F7">
            <w:pPr>
              <w:jc w:val="both"/>
              <w:rPr>
                <w:rFonts w:ascii="Times New Roman" w:hAnsi="Times New Roman"/>
                <w:sz w:val="24"/>
                <w:szCs w:val="24"/>
                <w:lang w:val="uk-UA"/>
              </w:rPr>
            </w:pPr>
          </w:p>
          <w:p w14:paraId="7CAC5D74" w14:textId="77777777" w:rsidR="00CC42C8" w:rsidRPr="00907B50" w:rsidRDefault="00CC42C8" w:rsidP="00E412F7">
            <w:pPr>
              <w:jc w:val="both"/>
              <w:rPr>
                <w:rFonts w:ascii="Times New Roman" w:hAnsi="Times New Roman"/>
                <w:sz w:val="24"/>
                <w:szCs w:val="24"/>
                <w:lang w:val="uk-UA"/>
              </w:rPr>
            </w:pPr>
          </w:p>
          <w:p w14:paraId="7B8A2E57" w14:textId="77777777" w:rsidR="00CC42C8" w:rsidRPr="00907B50" w:rsidRDefault="00CC42C8" w:rsidP="00E412F7">
            <w:pPr>
              <w:jc w:val="both"/>
              <w:rPr>
                <w:rFonts w:ascii="Times New Roman" w:hAnsi="Times New Roman"/>
                <w:sz w:val="24"/>
                <w:szCs w:val="24"/>
                <w:lang w:val="uk-UA"/>
              </w:rPr>
            </w:pPr>
          </w:p>
          <w:p w14:paraId="7F20A714" w14:textId="77777777" w:rsidR="00CC42C8" w:rsidRPr="00907B50" w:rsidRDefault="00CC42C8" w:rsidP="00E412F7">
            <w:pPr>
              <w:jc w:val="both"/>
              <w:rPr>
                <w:rFonts w:ascii="Times New Roman" w:hAnsi="Times New Roman"/>
                <w:sz w:val="24"/>
                <w:szCs w:val="24"/>
                <w:lang w:val="uk-UA"/>
              </w:rPr>
            </w:pPr>
          </w:p>
          <w:p w14:paraId="22B6A4A0" w14:textId="77777777" w:rsidR="00CC42C8" w:rsidRPr="00907B50" w:rsidRDefault="00CC42C8" w:rsidP="00E412F7">
            <w:pPr>
              <w:jc w:val="both"/>
              <w:rPr>
                <w:rFonts w:ascii="Times New Roman" w:hAnsi="Times New Roman"/>
                <w:sz w:val="24"/>
                <w:szCs w:val="24"/>
                <w:lang w:val="uk-UA"/>
              </w:rPr>
            </w:pPr>
          </w:p>
          <w:p w14:paraId="53D6596D" w14:textId="77777777" w:rsidR="00CC42C8" w:rsidRPr="00907B50" w:rsidRDefault="00CC42C8" w:rsidP="00E412F7">
            <w:pPr>
              <w:jc w:val="both"/>
              <w:rPr>
                <w:rFonts w:ascii="Times New Roman" w:hAnsi="Times New Roman"/>
                <w:sz w:val="24"/>
                <w:szCs w:val="24"/>
                <w:lang w:val="uk-UA"/>
              </w:rPr>
            </w:pPr>
          </w:p>
          <w:p w14:paraId="6131997D" w14:textId="77777777" w:rsidR="00CC42C8" w:rsidRPr="00907B50" w:rsidRDefault="00CC42C8" w:rsidP="00E412F7">
            <w:pPr>
              <w:jc w:val="both"/>
              <w:rPr>
                <w:rFonts w:ascii="Times New Roman" w:hAnsi="Times New Roman"/>
                <w:sz w:val="24"/>
                <w:szCs w:val="24"/>
                <w:lang w:val="uk-UA"/>
              </w:rPr>
            </w:pPr>
          </w:p>
          <w:p w14:paraId="46DA4A05" w14:textId="77777777" w:rsidR="00CC42C8" w:rsidRPr="00907B50" w:rsidRDefault="00CC42C8" w:rsidP="00E412F7">
            <w:pPr>
              <w:jc w:val="both"/>
              <w:rPr>
                <w:rFonts w:ascii="Times New Roman" w:hAnsi="Times New Roman"/>
                <w:sz w:val="24"/>
                <w:szCs w:val="24"/>
                <w:lang w:val="uk-UA"/>
              </w:rPr>
            </w:pPr>
          </w:p>
          <w:p w14:paraId="3F567417" w14:textId="77777777" w:rsidR="00CC42C8" w:rsidRPr="00907B50" w:rsidRDefault="00CC42C8" w:rsidP="00E412F7">
            <w:pPr>
              <w:jc w:val="both"/>
              <w:rPr>
                <w:rFonts w:ascii="Times New Roman" w:hAnsi="Times New Roman"/>
                <w:sz w:val="24"/>
                <w:szCs w:val="24"/>
                <w:lang w:val="uk-UA"/>
              </w:rPr>
            </w:pPr>
          </w:p>
          <w:p w14:paraId="72B05AC3" w14:textId="77777777" w:rsidR="00CC42C8" w:rsidRPr="00907B50" w:rsidRDefault="00CC42C8" w:rsidP="00E412F7">
            <w:pPr>
              <w:jc w:val="both"/>
              <w:rPr>
                <w:rFonts w:ascii="Times New Roman" w:hAnsi="Times New Roman"/>
                <w:sz w:val="24"/>
                <w:szCs w:val="24"/>
                <w:lang w:val="uk-UA"/>
              </w:rPr>
            </w:pPr>
          </w:p>
          <w:p w14:paraId="7296E4D2" w14:textId="77777777" w:rsidR="00CC42C8" w:rsidRPr="00907B50" w:rsidRDefault="00CC42C8" w:rsidP="00E412F7">
            <w:pPr>
              <w:jc w:val="both"/>
              <w:rPr>
                <w:rFonts w:ascii="Times New Roman" w:hAnsi="Times New Roman"/>
                <w:sz w:val="24"/>
                <w:szCs w:val="24"/>
                <w:lang w:val="uk-UA"/>
              </w:rPr>
            </w:pPr>
          </w:p>
          <w:p w14:paraId="21D54167" w14:textId="77777777" w:rsidR="00CC42C8" w:rsidRPr="00907B50" w:rsidRDefault="00CC42C8" w:rsidP="00E412F7">
            <w:pPr>
              <w:jc w:val="both"/>
              <w:rPr>
                <w:rFonts w:ascii="Times New Roman" w:hAnsi="Times New Roman"/>
                <w:sz w:val="24"/>
                <w:szCs w:val="24"/>
                <w:lang w:val="uk-UA"/>
              </w:rPr>
            </w:pPr>
          </w:p>
          <w:p w14:paraId="0D3AE2AA" w14:textId="77777777" w:rsidR="00CC42C8" w:rsidRPr="00907B50" w:rsidRDefault="00CC42C8" w:rsidP="00E412F7">
            <w:pPr>
              <w:jc w:val="both"/>
              <w:rPr>
                <w:rFonts w:ascii="Times New Roman" w:hAnsi="Times New Roman"/>
                <w:sz w:val="24"/>
                <w:szCs w:val="24"/>
                <w:lang w:val="uk-UA"/>
              </w:rPr>
            </w:pPr>
          </w:p>
          <w:p w14:paraId="271649DC" w14:textId="77777777" w:rsidR="00CC42C8" w:rsidRPr="00907B50" w:rsidRDefault="00CC42C8" w:rsidP="00E412F7">
            <w:pPr>
              <w:jc w:val="both"/>
              <w:rPr>
                <w:rFonts w:ascii="Times New Roman" w:hAnsi="Times New Roman"/>
                <w:sz w:val="24"/>
                <w:szCs w:val="24"/>
                <w:lang w:val="uk-UA"/>
              </w:rPr>
            </w:pPr>
          </w:p>
          <w:p w14:paraId="3CE8C241"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2.4.Забезпечення участі закладів освіти у конкурсному відборі підручників  для здобувачів освіти та педагогічних працівників.</w:t>
            </w:r>
          </w:p>
          <w:p w14:paraId="48710191"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Узагальнення вибору підручників для здобувачів закладів освіти та педагогічних працівників  міста Києва.</w:t>
            </w:r>
          </w:p>
          <w:p w14:paraId="3255FC3B" w14:textId="77777777" w:rsidR="00CC42C8" w:rsidRPr="00907B50" w:rsidRDefault="00CC42C8" w:rsidP="00E412F7">
            <w:pPr>
              <w:jc w:val="both"/>
              <w:rPr>
                <w:rFonts w:ascii="Times New Roman" w:hAnsi="Times New Roman"/>
                <w:sz w:val="24"/>
                <w:szCs w:val="24"/>
                <w:lang w:val="uk-UA"/>
              </w:rPr>
            </w:pPr>
          </w:p>
          <w:p w14:paraId="27BA3422" w14:textId="77777777" w:rsidR="00CC42C8" w:rsidRPr="00907B50" w:rsidRDefault="00CC42C8" w:rsidP="00E412F7">
            <w:pPr>
              <w:jc w:val="both"/>
              <w:rPr>
                <w:rFonts w:ascii="Times New Roman" w:hAnsi="Times New Roman"/>
                <w:sz w:val="24"/>
                <w:szCs w:val="24"/>
                <w:lang w:val="uk-UA"/>
              </w:rPr>
            </w:pPr>
          </w:p>
          <w:p w14:paraId="2D6EC7E1" w14:textId="77777777" w:rsidR="00CC42C8" w:rsidRPr="00907B50" w:rsidRDefault="00CC42C8" w:rsidP="00E412F7">
            <w:pPr>
              <w:jc w:val="both"/>
              <w:rPr>
                <w:rFonts w:ascii="Times New Roman" w:hAnsi="Times New Roman"/>
                <w:sz w:val="24"/>
                <w:szCs w:val="24"/>
                <w:lang w:val="uk-UA"/>
              </w:rPr>
            </w:pPr>
          </w:p>
          <w:p w14:paraId="0DF6E02D" w14:textId="77777777" w:rsidR="00CC42C8" w:rsidRPr="00907B50" w:rsidRDefault="00CC42C8" w:rsidP="00E412F7">
            <w:pPr>
              <w:jc w:val="both"/>
              <w:rPr>
                <w:rFonts w:ascii="Times New Roman" w:hAnsi="Times New Roman"/>
                <w:sz w:val="24"/>
                <w:szCs w:val="24"/>
                <w:lang w:val="uk-UA"/>
              </w:rPr>
            </w:pPr>
          </w:p>
          <w:p w14:paraId="5302E53B" w14:textId="77777777" w:rsidR="00CC42C8" w:rsidRPr="00907B50" w:rsidRDefault="00CC42C8" w:rsidP="00E412F7">
            <w:pPr>
              <w:jc w:val="both"/>
              <w:rPr>
                <w:rFonts w:ascii="Times New Roman" w:hAnsi="Times New Roman"/>
                <w:sz w:val="24"/>
                <w:szCs w:val="24"/>
                <w:lang w:val="uk-UA"/>
              </w:rPr>
            </w:pPr>
          </w:p>
          <w:p w14:paraId="3120DBD4" w14:textId="77777777" w:rsidR="00CC42C8" w:rsidRPr="00907B50" w:rsidRDefault="00CC42C8" w:rsidP="00E412F7">
            <w:pPr>
              <w:jc w:val="both"/>
              <w:rPr>
                <w:rFonts w:ascii="Times New Roman" w:hAnsi="Times New Roman"/>
                <w:sz w:val="24"/>
                <w:szCs w:val="24"/>
                <w:lang w:val="uk-UA"/>
              </w:rPr>
            </w:pPr>
          </w:p>
          <w:p w14:paraId="549E3439" w14:textId="77777777" w:rsidR="00CC42C8" w:rsidRPr="00907B50" w:rsidRDefault="00CC42C8" w:rsidP="00E412F7">
            <w:pPr>
              <w:jc w:val="both"/>
              <w:rPr>
                <w:rFonts w:ascii="Times New Roman" w:hAnsi="Times New Roman"/>
                <w:sz w:val="24"/>
                <w:szCs w:val="24"/>
                <w:lang w:val="uk-UA"/>
              </w:rPr>
            </w:pPr>
          </w:p>
          <w:p w14:paraId="5446513D" w14:textId="77777777" w:rsidR="00CC42C8" w:rsidRPr="00907B50" w:rsidRDefault="00CC42C8" w:rsidP="00E412F7">
            <w:pPr>
              <w:jc w:val="both"/>
              <w:rPr>
                <w:rFonts w:ascii="Times New Roman" w:hAnsi="Times New Roman"/>
                <w:sz w:val="24"/>
                <w:szCs w:val="24"/>
                <w:lang w:val="uk-UA"/>
              </w:rPr>
            </w:pPr>
          </w:p>
          <w:p w14:paraId="28A76588" w14:textId="77777777" w:rsidR="00CC42C8" w:rsidRPr="00907B50" w:rsidRDefault="00CC42C8" w:rsidP="00E412F7">
            <w:pPr>
              <w:jc w:val="both"/>
              <w:rPr>
                <w:rFonts w:ascii="Times New Roman" w:hAnsi="Times New Roman"/>
                <w:sz w:val="24"/>
                <w:szCs w:val="24"/>
                <w:lang w:val="uk-UA"/>
              </w:rPr>
            </w:pPr>
          </w:p>
          <w:p w14:paraId="38EEDA1D" w14:textId="77777777" w:rsidR="00CC42C8" w:rsidRPr="00907B50" w:rsidRDefault="00CC42C8" w:rsidP="00E412F7">
            <w:pPr>
              <w:jc w:val="both"/>
              <w:rPr>
                <w:rFonts w:ascii="Times New Roman" w:hAnsi="Times New Roman"/>
                <w:sz w:val="24"/>
                <w:szCs w:val="24"/>
                <w:lang w:val="uk-UA"/>
              </w:rPr>
            </w:pPr>
          </w:p>
          <w:p w14:paraId="3E325DDB" w14:textId="77777777" w:rsidR="00CC42C8" w:rsidRPr="00907B50" w:rsidRDefault="00CC42C8" w:rsidP="00E412F7">
            <w:pPr>
              <w:jc w:val="both"/>
              <w:rPr>
                <w:rFonts w:ascii="Times New Roman" w:hAnsi="Times New Roman"/>
                <w:sz w:val="24"/>
                <w:szCs w:val="24"/>
                <w:lang w:val="uk-UA"/>
              </w:rPr>
            </w:pPr>
          </w:p>
          <w:p w14:paraId="2D4773CD" w14:textId="77777777" w:rsidR="00CC42C8" w:rsidRPr="00907B50" w:rsidRDefault="00CC42C8" w:rsidP="00E412F7">
            <w:pPr>
              <w:jc w:val="both"/>
              <w:rPr>
                <w:rFonts w:ascii="Times New Roman" w:hAnsi="Times New Roman"/>
                <w:sz w:val="24"/>
                <w:szCs w:val="24"/>
                <w:lang w:val="uk-UA"/>
              </w:rPr>
            </w:pPr>
          </w:p>
          <w:p w14:paraId="29323FC3" w14:textId="77777777" w:rsidR="00CC42C8" w:rsidRPr="00907B50" w:rsidRDefault="00CC42C8" w:rsidP="00E412F7">
            <w:pPr>
              <w:jc w:val="both"/>
              <w:rPr>
                <w:rFonts w:ascii="Times New Roman" w:hAnsi="Times New Roman"/>
                <w:sz w:val="24"/>
                <w:szCs w:val="24"/>
                <w:lang w:val="uk-UA"/>
              </w:rPr>
            </w:pPr>
          </w:p>
          <w:p w14:paraId="07C4EFD7" w14:textId="77777777" w:rsidR="00CC42C8" w:rsidRPr="00907B50" w:rsidRDefault="00CC42C8" w:rsidP="00E412F7">
            <w:pPr>
              <w:jc w:val="both"/>
              <w:rPr>
                <w:rFonts w:ascii="Times New Roman" w:hAnsi="Times New Roman"/>
                <w:sz w:val="24"/>
                <w:szCs w:val="24"/>
                <w:lang w:val="uk-UA"/>
              </w:rPr>
            </w:pPr>
          </w:p>
          <w:p w14:paraId="2931AFF9" w14:textId="77777777" w:rsidR="00CC42C8" w:rsidRPr="00907B50" w:rsidRDefault="00CC42C8" w:rsidP="00E412F7">
            <w:pPr>
              <w:jc w:val="both"/>
              <w:rPr>
                <w:rFonts w:ascii="Times New Roman" w:hAnsi="Times New Roman"/>
                <w:sz w:val="24"/>
                <w:szCs w:val="24"/>
                <w:lang w:val="uk-UA"/>
              </w:rPr>
            </w:pPr>
          </w:p>
          <w:p w14:paraId="7238A504" w14:textId="77777777" w:rsidR="00CC42C8" w:rsidRPr="00907B50" w:rsidRDefault="00CC42C8" w:rsidP="00E412F7">
            <w:pPr>
              <w:jc w:val="both"/>
              <w:rPr>
                <w:rFonts w:ascii="Times New Roman" w:hAnsi="Times New Roman"/>
                <w:sz w:val="24"/>
                <w:szCs w:val="24"/>
                <w:lang w:val="uk-UA"/>
              </w:rPr>
            </w:pPr>
          </w:p>
          <w:p w14:paraId="021F8830" w14:textId="77777777" w:rsidR="00CC42C8" w:rsidRPr="00907B50" w:rsidRDefault="00CC42C8" w:rsidP="00E412F7">
            <w:pPr>
              <w:jc w:val="both"/>
              <w:rPr>
                <w:rFonts w:ascii="Times New Roman" w:hAnsi="Times New Roman"/>
                <w:sz w:val="24"/>
                <w:szCs w:val="24"/>
                <w:lang w:val="uk-UA"/>
              </w:rPr>
            </w:pPr>
          </w:p>
          <w:p w14:paraId="0EB84520" w14:textId="77777777" w:rsidR="00CC42C8" w:rsidRPr="00907B50" w:rsidRDefault="00CC42C8" w:rsidP="00E412F7">
            <w:pPr>
              <w:jc w:val="both"/>
              <w:rPr>
                <w:rFonts w:ascii="Times New Roman" w:hAnsi="Times New Roman"/>
                <w:sz w:val="24"/>
                <w:szCs w:val="24"/>
                <w:lang w:val="uk-UA"/>
              </w:rPr>
            </w:pPr>
          </w:p>
          <w:p w14:paraId="1D4CC4FA" w14:textId="77777777" w:rsidR="00CC42C8" w:rsidRPr="00907B50" w:rsidRDefault="00CC42C8" w:rsidP="00E412F7">
            <w:pPr>
              <w:jc w:val="both"/>
              <w:rPr>
                <w:rFonts w:ascii="Times New Roman" w:hAnsi="Times New Roman"/>
                <w:sz w:val="24"/>
                <w:szCs w:val="24"/>
                <w:lang w:val="uk-UA"/>
              </w:rPr>
            </w:pPr>
          </w:p>
          <w:p w14:paraId="252D6F62" w14:textId="77777777" w:rsidR="00CC42C8" w:rsidRPr="00907B50" w:rsidRDefault="00CC42C8" w:rsidP="00E412F7">
            <w:pPr>
              <w:jc w:val="both"/>
              <w:rPr>
                <w:rFonts w:ascii="Times New Roman" w:hAnsi="Times New Roman"/>
                <w:sz w:val="24"/>
                <w:szCs w:val="24"/>
                <w:lang w:val="uk-UA"/>
              </w:rPr>
            </w:pPr>
          </w:p>
          <w:p w14:paraId="7857A808"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2.5.Здійснення розподілу підручників та посібників між  управліннями освіти районних в місті Києві державних адміністрацій  та закладами освіти, які їм не підпорядковані</w:t>
            </w:r>
          </w:p>
          <w:p w14:paraId="55D620E2" w14:textId="77777777" w:rsidR="00CC42C8" w:rsidRPr="00907B50" w:rsidRDefault="00CC42C8" w:rsidP="00E412F7">
            <w:pPr>
              <w:jc w:val="both"/>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tcPr>
          <w:p w14:paraId="12B86030"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lastRenderedPageBreak/>
              <w:t>2.3.1.Підготовка наказу ДОН щодо організації прийому до 1-х класів.</w:t>
            </w:r>
          </w:p>
        </w:tc>
        <w:tc>
          <w:tcPr>
            <w:tcW w:w="814" w:type="pct"/>
            <w:vMerge w:val="restart"/>
            <w:tcBorders>
              <w:top w:val="single" w:sz="4" w:space="0" w:color="BFBFBF"/>
              <w:left w:val="single" w:sz="4" w:space="0" w:color="BFBFBF"/>
              <w:bottom w:val="single" w:sz="4" w:space="0" w:color="BFBFBF"/>
              <w:right w:val="single" w:sz="4" w:space="0" w:color="BFBFBF"/>
            </w:tcBorders>
          </w:tcPr>
          <w:p w14:paraId="464EBBFF" w14:textId="77777777" w:rsidR="00CC42C8" w:rsidRPr="00907B50" w:rsidRDefault="00CC42C8" w:rsidP="00E412F7">
            <w:pPr>
              <w:jc w:val="both"/>
              <w:rPr>
                <w:rFonts w:ascii="Times New Roman" w:hAnsi="Times New Roman"/>
                <w:sz w:val="24"/>
                <w:szCs w:val="24"/>
                <w:lang w:val="uk-UA"/>
              </w:rPr>
            </w:pPr>
          </w:p>
          <w:p w14:paraId="558F0612" w14:textId="77777777" w:rsidR="00CC42C8" w:rsidRPr="00907B50" w:rsidRDefault="00CC42C8" w:rsidP="00E412F7">
            <w:pPr>
              <w:jc w:val="both"/>
              <w:rPr>
                <w:rFonts w:ascii="Times New Roman" w:hAnsi="Times New Roman"/>
                <w:sz w:val="24"/>
                <w:szCs w:val="24"/>
                <w:lang w:val="uk-UA"/>
              </w:rPr>
            </w:pPr>
          </w:p>
          <w:p w14:paraId="6AE8B19C" w14:textId="77777777" w:rsidR="00CC42C8" w:rsidRPr="00907B50" w:rsidRDefault="00CC42C8" w:rsidP="00E412F7">
            <w:pPr>
              <w:jc w:val="both"/>
              <w:rPr>
                <w:rFonts w:ascii="Times New Roman" w:hAnsi="Times New Roman"/>
                <w:sz w:val="24"/>
                <w:szCs w:val="24"/>
                <w:lang w:val="uk-UA"/>
              </w:rPr>
            </w:pPr>
          </w:p>
          <w:p w14:paraId="7BF29C0A" w14:textId="77777777" w:rsidR="00CC42C8" w:rsidRPr="00907B50" w:rsidRDefault="00CC42C8" w:rsidP="00E412F7">
            <w:pPr>
              <w:jc w:val="both"/>
              <w:rPr>
                <w:rFonts w:ascii="Times New Roman" w:hAnsi="Times New Roman"/>
                <w:sz w:val="24"/>
                <w:szCs w:val="24"/>
                <w:lang w:val="uk-UA"/>
              </w:rPr>
            </w:pPr>
          </w:p>
          <w:p w14:paraId="25591AE7" w14:textId="77777777" w:rsidR="00CC42C8" w:rsidRPr="00907B50" w:rsidRDefault="00CC42C8" w:rsidP="00E412F7">
            <w:pPr>
              <w:jc w:val="both"/>
              <w:rPr>
                <w:rFonts w:ascii="Times New Roman" w:hAnsi="Times New Roman"/>
                <w:sz w:val="24"/>
                <w:szCs w:val="24"/>
                <w:lang w:val="uk-UA"/>
              </w:rPr>
            </w:pPr>
          </w:p>
          <w:p w14:paraId="6669DFB7" w14:textId="77777777" w:rsidR="00CC42C8" w:rsidRPr="00907B50" w:rsidRDefault="00CC42C8" w:rsidP="00E412F7">
            <w:pPr>
              <w:jc w:val="both"/>
              <w:rPr>
                <w:rFonts w:ascii="Times New Roman" w:hAnsi="Times New Roman"/>
                <w:sz w:val="24"/>
                <w:szCs w:val="24"/>
                <w:lang w:val="uk-UA"/>
              </w:rPr>
            </w:pPr>
          </w:p>
          <w:p w14:paraId="06B85A7B" w14:textId="77777777" w:rsidR="00CC42C8" w:rsidRPr="00907B50" w:rsidRDefault="00CC42C8" w:rsidP="00E412F7">
            <w:pPr>
              <w:jc w:val="both"/>
              <w:rPr>
                <w:rFonts w:ascii="Times New Roman" w:hAnsi="Times New Roman"/>
                <w:sz w:val="24"/>
                <w:szCs w:val="24"/>
                <w:lang w:val="uk-UA"/>
              </w:rPr>
            </w:pPr>
          </w:p>
          <w:p w14:paraId="6973E2D8" w14:textId="77777777" w:rsidR="00CC42C8" w:rsidRPr="00907B50" w:rsidRDefault="00CC42C8" w:rsidP="00E412F7">
            <w:pPr>
              <w:jc w:val="both"/>
              <w:rPr>
                <w:rFonts w:ascii="Times New Roman" w:hAnsi="Times New Roman"/>
                <w:sz w:val="24"/>
                <w:szCs w:val="24"/>
                <w:lang w:val="uk-UA"/>
              </w:rPr>
            </w:pPr>
          </w:p>
          <w:p w14:paraId="1DD26139" w14:textId="77777777" w:rsidR="00CC42C8" w:rsidRPr="00907B50" w:rsidRDefault="00CC42C8" w:rsidP="00E412F7">
            <w:pPr>
              <w:jc w:val="both"/>
              <w:rPr>
                <w:rFonts w:ascii="Times New Roman" w:hAnsi="Times New Roman"/>
                <w:sz w:val="24"/>
                <w:szCs w:val="24"/>
                <w:lang w:val="uk-UA"/>
              </w:rPr>
            </w:pPr>
          </w:p>
          <w:p w14:paraId="2AE878A3" w14:textId="77777777" w:rsidR="00CC42C8" w:rsidRPr="00907B50" w:rsidRDefault="00CC42C8" w:rsidP="00E412F7">
            <w:pPr>
              <w:jc w:val="both"/>
              <w:rPr>
                <w:rFonts w:ascii="Times New Roman" w:hAnsi="Times New Roman"/>
                <w:sz w:val="24"/>
                <w:szCs w:val="24"/>
                <w:lang w:val="uk-UA"/>
              </w:rPr>
            </w:pPr>
          </w:p>
          <w:p w14:paraId="3368D025" w14:textId="77777777" w:rsidR="00CC42C8" w:rsidRPr="00907B50" w:rsidRDefault="00CC42C8" w:rsidP="00E412F7">
            <w:pPr>
              <w:jc w:val="both"/>
              <w:rPr>
                <w:rFonts w:ascii="Times New Roman" w:hAnsi="Times New Roman"/>
                <w:sz w:val="24"/>
                <w:szCs w:val="24"/>
                <w:lang w:val="uk-UA"/>
              </w:rPr>
            </w:pPr>
          </w:p>
          <w:p w14:paraId="5705E77E" w14:textId="77777777" w:rsidR="00CC42C8" w:rsidRPr="00907B50" w:rsidRDefault="00CC42C8" w:rsidP="00E412F7">
            <w:pPr>
              <w:jc w:val="both"/>
              <w:rPr>
                <w:rFonts w:ascii="Times New Roman" w:hAnsi="Times New Roman"/>
                <w:sz w:val="24"/>
                <w:szCs w:val="24"/>
                <w:lang w:val="uk-UA"/>
              </w:rPr>
            </w:pPr>
          </w:p>
          <w:p w14:paraId="188EB4A0" w14:textId="77777777" w:rsidR="00CC42C8" w:rsidRPr="00907B50" w:rsidRDefault="00CC42C8" w:rsidP="00E412F7">
            <w:pPr>
              <w:jc w:val="both"/>
              <w:rPr>
                <w:rFonts w:ascii="Times New Roman" w:hAnsi="Times New Roman"/>
                <w:sz w:val="24"/>
                <w:szCs w:val="24"/>
                <w:lang w:val="uk-UA"/>
              </w:rPr>
            </w:pPr>
          </w:p>
          <w:p w14:paraId="35B42E86" w14:textId="77777777" w:rsidR="00CC42C8" w:rsidRPr="00907B50" w:rsidRDefault="00CC42C8" w:rsidP="00E412F7">
            <w:pPr>
              <w:jc w:val="both"/>
              <w:rPr>
                <w:rFonts w:ascii="Times New Roman" w:hAnsi="Times New Roman"/>
                <w:sz w:val="24"/>
                <w:szCs w:val="24"/>
                <w:lang w:val="uk-UA"/>
              </w:rPr>
            </w:pPr>
          </w:p>
          <w:p w14:paraId="5C69A0B2" w14:textId="77777777" w:rsidR="00CC42C8" w:rsidRPr="00907B50" w:rsidRDefault="00CC42C8" w:rsidP="00E412F7">
            <w:pPr>
              <w:jc w:val="both"/>
              <w:rPr>
                <w:rFonts w:ascii="Times New Roman" w:hAnsi="Times New Roman"/>
                <w:sz w:val="24"/>
                <w:szCs w:val="24"/>
                <w:lang w:val="uk-UA"/>
              </w:rPr>
            </w:pPr>
          </w:p>
          <w:p w14:paraId="5B46BA95" w14:textId="77777777" w:rsidR="00CC42C8" w:rsidRPr="00907B50" w:rsidRDefault="00CC42C8" w:rsidP="00E412F7">
            <w:pPr>
              <w:jc w:val="both"/>
              <w:rPr>
                <w:rFonts w:ascii="Times New Roman" w:hAnsi="Times New Roman"/>
                <w:sz w:val="24"/>
                <w:szCs w:val="24"/>
                <w:lang w:val="uk-UA"/>
              </w:rPr>
            </w:pPr>
          </w:p>
          <w:p w14:paraId="4370D1E0" w14:textId="77777777" w:rsidR="00CC42C8" w:rsidRPr="00907B50" w:rsidRDefault="00CC42C8" w:rsidP="00E412F7">
            <w:pPr>
              <w:jc w:val="both"/>
              <w:rPr>
                <w:rFonts w:ascii="Times New Roman" w:hAnsi="Times New Roman"/>
                <w:sz w:val="24"/>
                <w:szCs w:val="24"/>
                <w:lang w:val="uk-UA"/>
              </w:rPr>
            </w:pPr>
          </w:p>
          <w:p w14:paraId="5A305FDB" w14:textId="77777777" w:rsidR="00CC42C8" w:rsidRPr="00907B50" w:rsidRDefault="00CC42C8" w:rsidP="00E412F7">
            <w:pPr>
              <w:jc w:val="both"/>
              <w:rPr>
                <w:rFonts w:ascii="Times New Roman" w:hAnsi="Times New Roman"/>
                <w:sz w:val="24"/>
                <w:szCs w:val="24"/>
                <w:lang w:val="uk-UA"/>
              </w:rPr>
            </w:pPr>
          </w:p>
          <w:p w14:paraId="0CDA3A77" w14:textId="77777777" w:rsidR="00CC42C8" w:rsidRPr="00907B50" w:rsidRDefault="00CC42C8" w:rsidP="00E412F7">
            <w:pPr>
              <w:jc w:val="both"/>
              <w:rPr>
                <w:rFonts w:ascii="Times New Roman" w:hAnsi="Times New Roman"/>
                <w:sz w:val="24"/>
                <w:szCs w:val="24"/>
                <w:lang w:val="uk-UA"/>
              </w:rPr>
            </w:pPr>
          </w:p>
          <w:p w14:paraId="2B019BE8" w14:textId="77777777" w:rsidR="00CC42C8" w:rsidRPr="00907B50" w:rsidRDefault="00CC42C8" w:rsidP="00E412F7">
            <w:pPr>
              <w:jc w:val="both"/>
              <w:rPr>
                <w:rFonts w:ascii="Times New Roman" w:hAnsi="Times New Roman"/>
                <w:sz w:val="24"/>
                <w:szCs w:val="24"/>
                <w:lang w:val="uk-UA"/>
              </w:rPr>
            </w:pPr>
          </w:p>
          <w:p w14:paraId="7D4F86AB"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Постанова Кабінету Міністрів України від 13.10.2020 № 957 «Про внесення змін до Порядку забезпечення підручниками та посібниками здобувачів повної загальної середньої освіти і педагогічних працівників»;</w:t>
            </w:r>
          </w:p>
          <w:p w14:paraId="6EEE3F56"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накази МОНУ </w:t>
            </w:r>
          </w:p>
          <w:p w14:paraId="4500B1C4"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від 21.09.2021 № 1001 «Про затвердження Порядку конкурсного відбору підручників (крім електронних) та посібників для здобувачів загальної середньої освіти та педагогічних працівників»;</w:t>
            </w:r>
          </w:p>
          <w:p w14:paraId="46B078DB"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lastRenderedPageBreak/>
              <w:t>від 17.05.2022 № 449 «Про внесення змін до Порядку конкурсного відбору підручників (крім електронних) та посібників для здобувачів загальної середньої освіти та педагогічних працівників»;</w:t>
            </w:r>
          </w:p>
          <w:p w14:paraId="7B193C6D" w14:textId="231F5ED6"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від 30.09.2024 № 1398 «Про проведення конкурсного відбору підручників (крім електронних) для здобувачів повної загальної середньої освіти та педагогічних працівників у 2024-2025 роках (1 (3 клас);</w:t>
            </w:r>
          </w:p>
          <w:p w14:paraId="12301DC2"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від 30.09.2024 № 1397 «Про проведення конкурсного відбору підручників (крім електронних) для здобувачів повної загальної середньої освіти та педагогічних працівників у 2024-2025 роках (2 клас);</w:t>
            </w:r>
          </w:p>
          <w:p w14:paraId="5AF24E34"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від 30.09.2024 № 1396</w:t>
            </w:r>
          </w:p>
          <w:p w14:paraId="1CAEF99C"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«Про проведення конкурсного відбору </w:t>
            </w:r>
            <w:r w:rsidRPr="00907B50">
              <w:rPr>
                <w:rFonts w:ascii="Times New Roman" w:hAnsi="Times New Roman"/>
                <w:sz w:val="24"/>
                <w:szCs w:val="24"/>
                <w:lang w:val="uk-UA"/>
              </w:rPr>
              <w:lastRenderedPageBreak/>
              <w:t>підручників (крім електронних) для здобувачів повної загальної середньої освіти та педагогічних працівників у 2024-2025 роках (1 клас);</w:t>
            </w:r>
          </w:p>
          <w:p w14:paraId="7FAA8B8B"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від 27.09.2024 № 1388</w:t>
            </w:r>
          </w:p>
          <w:p w14:paraId="4CB84456"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«Про проведення конкурсного відбору підручників (крім електронних) для здобувачів повної загальної середньої освіти та педагогічних працівників у 2024-2025 роках (8 клас).</w:t>
            </w:r>
          </w:p>
        </w:tc>
        <w:tc>
          <w:tcPr>
            <w:tcW w:w="538" w:type="pct"/>
            <w:tcBorders>
              <w:top w:val="single" w:sz="4" w:space="0" w:color="BFBFBF"/>
              <w:left w:val="single" w:sz="4" w:space="0" w:color="BFBFBF"/>
              <w:bottom w:val="single" w:sz="4" w:space="0" w:color="BFBFBF"/>
              <w:right w:val="single" w:sz="4" w:space="0" w:color="BFBFBF"/>
            </w:tcBorders>
          </w:tcPr>
          <w:p w14:paraId="5422865C"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lastRenderedPageBreak/>
              <w:t>лютий-березень</w:t>
            </w:r>
          </w:p>
        </w:tc>
        <w:tc>
          <w:tcPr>
            <w:tcW w:w="643" w:type="pct"/>
            <w:tcBorders>
              <w:top w:val="single" w:sz="4" w:space="0" w:color="BFBFBF"/>
              <w:left w:val="single" w:sz="4" w:space="0" w:color="BFBFBF"/>
              <w:bottom w:val="single" w:sz="4" w:space="0" w:color="BFBFBF"/>
              <w:right w:val="single" w:sz="4" w:space="0" w:color="BFBFBF"/>
            </w:tcBorders>
          </w:tcPr>
          <w:p w14:paraId="4B895F92"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Сухоловська Т.О.</w:t>
            </w:r>
          </w:p>
        </w:tc>
      </w:tr>
      <w:tr w:rsidR="005555F3" w:rsidRPr="00907B50" w14:paraId="142FA07E" w14:textId="77777777" w:rsidTr="00E412F7">
        <w:trPr>
          <w:trHeight w:val="609"/>
        </w:trPr>
        <w:tc>
          <w:tcPr>
            <w:tcW w:w="787" w:type="pct"/>
            <w:gridSpan w:val="2"/>
            <w:vMerge w:val="restart"/>
            <w:tcBorders>
              <w:top w:val="single" w:sz="4" w:space="0" w:color="BFBFBF"/>
              <w:left w:val="single" w:sz="4" w:space="0" w:color="BFBFBF"/>
              <w:bottom w:val="single" w:sz="4" w:space="0" w:color="BFBFBF"/>
              <w:right w:val="single" w:sz="4" w:space="0" w:color="BFBFBF"/>
            </w:tcBorders>
          </w:tcPr>
          <w:p w14:paraId="3C29D299"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tcPr>
          <w:p w14:paraId="2B8100A4" w14:textId="77777777" w:rsidR="00CC42C8" w:rsidRPr="00907B50" w:rsidRDefault="00CC42C8" w:rsidP="00E412F7">
            <w:pPr>
              <w:jc w:val="both"/>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tcPr>
          <w:p w14:paraId="0F024AE1"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2.3.2.Робочі зустрічі з РУО щодо формування мережі класів та закріплення територій обслуговування. Узагальнення інформації РУО</w:t>
            </w:r>
          </w:p>
        </w:tc>
        <w:tc>
          <w:tcPr>
            <w:tcW w:w="0" w:type="auto"/>
            <w:vMerge/>
            <w:tcBorders>
              <w:top w:val="single" w:sz="4" w:space="0" w:color="BFBFBF"/>
              <w:left w:val="single" w:sz="4" w:space="0" w:color="BFBFBF"/>
              <w:bottom w:val="single" w:sz="4" w:space="0" w:color="BFBFBF"/>
              <w:right w:val="single" w:sz="4" w:space="0" w:color="BFBFBF"/>
            </w:tcBorders>
            <w:vAlign w:val="center"/>
          </w:tcPr>
          <w:p w14:paraId="65FF4F29" w14:textId="77777777" w:rsidR="00CC42C8" w:rsidRPr="00907B50" w:rsidRDefault="00CC42C8" w:rsidP="00E412F7">
            <w:pPr>
              <w:rPr>
                <w:rFonts w:ascii="Times New Roman" w:hAnsi="Times New Roman"/>
                <w:sz w:val="24"/>
                <w:szCs w:val="24"/>
                <w:lang w:val="uk-UA"/>
              </w:rPr>
            </w:pPr>
          </w:p>
        </w:tc>
        <w:tc>
          <w:tcPr>
            <w:tcW w:w="538" w:type="pct"/>
            <w:tcBorders>
              <w:top w:val="single" w:sz="4" w:space="0" w:color="BFBFBF"/>
              <w:left w:val="single" w:sz="4" w:space="0" w:color="BFBFBF"/>
              <w:bottom w:val="single" w:sz="4" w:space="0" w:color="BFBFBF"/>
              <w:right w:val="single" w:sz="4" w:space="0" w:color="BFBFBF"/>
            </w:tcBorders>
          </w:tcPr>
          <w:p w14:paraId="0E8CC54B"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лютий-травень</w:t>
            </w:r>
          </w:p>
          <w:p w14:paraId="49798937"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жовтень-листопад</w:t>
            </w:r>
          </w:p>
        </w:tc>
        <w:tc>
          <w:tcPr>
            <w:tcW w:w="643" w:type="pct"/>
            <w:tcBorders>
              <w:top w:val="single" w:sz="4" w:space="0" w:color="BFBFBF"/>
              <w:left w:val="single" w:sz="4" w:space="0" w:color="BFBFBF"/>
              <w:bottom w:val="single" w:sz="4" w:space="0" w:color="BFBFBF"/>
              <w:right w:val="single" w:sz="4" w:space="0" w:color="BFBFBF"/>
            </w:tcBorders>
          </w:tcPr>
          <w:p w14:paraId="5691DAF2"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Сухоловська Т.О.</w:t>
            </w:r>
          </w:p>
          <w:p w14:paraId="34895932"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tc>
      </w:tr>
      <w:tr w:rsidR="005555F3" w:rsidRPr="00907B50" w14:paraId="6A43DD29" w14:textId="77777777" w:rsidTr="00E412F7">
        <w:trPr>
          <w:trHeight w:val="609"/>
        </w:trPr>
        <w:tc>
          <w:tcPr>
            <w:tcW w:w="787" w:type="pct"/>
            <w:gridSpan w:val="2"/>
            <w:vMerge/>
            <w:tcBorders>
              <w:top w:val="single" w:sz="4" w:space="0" w:color="BFBFBF"/>
              <w:left w:val="single" w:sz="4" w:space="0" w:color="BFBFBF"/>
              <w:bottom w:val="single" w:sz="4" w:space="0" w:color="BFBFBF"/>
              <w:right w:val="single" w:sz="4" w:space="0" w:color="BFBFBF"/>
            </w:tcBorders>
            <w:vAlign w:val="center"/>
            <w:hideMark/>
          </w:tcPr>
          <w:p w14:paraId="022CC6A3"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tcPr>
          <w:p w14:paraId="0ACD0BEC" w14:textId="77777777" w:rsidR="00CC42C8" w:rsidRPr="00907B50" w:rsidRDefault="00CC42C8" w:rsidP="00E412F7">
            <w:pPr>
              <w:jc w:val="both"/>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tcPr>
          <w:p w14:paraId="2F8F8BE3" w14:textId="0D932FAF" w:rsidR="00CC42C8" w:rsidRPr="00907B50" w:rsidRDefault="00CC42C8" w:rsidP="00E87BF1">
            <w:pPr>
              <w:jc w:val="both"/>
              <w:rPr>
                <w:rFonts w:ascii="Times New Roman" w:hAnsi="Times New Roman"/>
                <w:sz w:val="24"/>
                <w:szCs w:val="24"/>
                <w:lang w:val="uk-UA"/>
              </w:rPr>
            </w:pPr>
            <w:r w:rsidRPr="00907B50">
              <w:rPr>
                <w:rFonts w:ascii="Times New Roman" w:hAnsi="Times New Roman"/>
                <w:sz w:val="24"/>
                <w:szCs w:val="24"/>
                <w:lang w:val="uk-UA"/>
              </w:rPr>
              <w:t>2.3.3.Моніторинг стану прийому до 1-х класів. Підготовка оперативної інформації.</w:t>
            </w:r>
          </w:p>
        </w:tc>
        <w:tc>
          <w:tcPr>
            <w:tcW w:w="0" w:type="auto"/>
            <w:vMerge/>
            <w:tcBorders>
              <w:top w:val="single" w:sz="4" w:space="0" w:color="BFBFBF"/>
              <w:left w:val="single" w:sz="4" w:space="0" w:color="BFBFBF"/>
              <w:bottom w:val="single" w:sz="4" w:space="0" w:color="BFBFBF"/>
              <w:right w:val="single" w:sz="4" w:space="0" w:color="BFBFBF"/>
            </w:tcBorders>
            <w:vAlign w:val="center"/>
          </w:tcPr>
          <w:p w14:paraId="30F651EA" w14:textId="77777777" w:rsidR="00CC42C8" w:rsidRPr="00907B50" w:rsidRDefault="00CC42C8" w:rsidP="00E412F7">
            <w:pPr>
              <w:rPr>
                <w:rFonts w:ascii="Times New Roman" w:hAnsi="Times New Roman"/>
                <w:sz w:val="24"/>
                <w:szCs w:val="24"/>
                <w:lang w:val="uk-UA"/>
              </w:rPr>
            </w:pPr>
          </w:p>
        </w:tc>
        <w:tc>
          <w:tcPr>
            <w:tcW w:w="538" w:type="pct"/>
            <w:tcBorders>
              <w:top w:val="single" w:sz="4" w:space="0" w:color="BFBFBF"/>
              <w:left w:val="single" w:sz="4" w:space="0" w:color="BFBFBF"/>
              <w:bottom w:val="single" w:sz="4" w:space="0" w:color="BFBFBF"/>
              <w:right w:val="single" w:sz="4" w:space="0" w:color="BFBFBF"/>
            </w:tcBorders>
          </w:tcPr>
          <w:p w14:paraId="74B15EAA"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квітень-червень</w:t>
            </w:r>
          </w:p>
        </w:tc>
        <w:tc>
          <w:tcPr>
            <w:tcW w:w="643" w:type="pct"/>
            <w:tcBorders>
              <w:top w:val="single" w:sz="4" w:space="0" w:color="BFBFBF"/>
              <w:left w:val="single" w:sz="4" w:space="0" w:color="BFBFBF"/>
              <w:bottom w:val="single" w:sz="4" w:space="0" w:color="BFBFBF"/>
              <w:right w:val="single" w:sz="4" w:space="0" w:color="BFBFBF"/>
            </w:tcBorders>
          </w:tcPr>
          <w:p w14:paraId="538985BC"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Сухоловська Т.О.</w:t>
            </w:r>
          </w:p>
          <w:p w14:paraId="5DDC5F60"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tc>
      </w:tr>
      <w:tr w:rsidR="005555F3" w:rsidRPr="00907B50" w14:paraId="310323CA" w14:textId="77777777" w:rsidTr="00E412F7">
        <w:trPr>
          <w:trHeight w:val="609"/>
        </w:trPr>
        <w:tc>
          <w:tcPr>
            <w:tcW w:w="787" w:type="pct"/>
            <w:gridSpan w:val="2"/>
            <w:vMerge/>
            <w:tcBorders>
              <w:top w:val="single" w:sz="4" w:space="0" w:color="BFBFBF"/>
              <w:left w:val="single" w:sz="4" w:space="0" w:color="BFBFBF"/>
              <w:bottom w:val="single" w:sz="4" w:space="0" w:color="BFBFBF"/>
              <w:right w:val="single" w:sz="4" w:space="0" w:color="BFBFBF"/>
            </w:tcBorders>
            <w:vAlign w:val="center"/>
            <w:hideMark/>
          </w:tcPr>
          <w:p w14:paraId="48884E54" w14:textId="77777777" w:rsidR="00CC42C8" w:rsidRPr="00907B50" w:rsidRDefault="00CC42C8" w:rsidP="00E412F7">
            <w:pPr>
              <w:rPr>
                <w:rFonts w:ascii="Times New Roman" w:hAnsi="Times New Roman"/>
                <w:sz w:val="24"/>
                <w:szCs w:val="24"/>
                <w:lang w:val="uk-UA"/>
              </w:rPr>
            </w:pPr>
          </w:p>
        </w:tc>
        <w:tc>
          <w:tcPr>
            <w:tcW w:w="0" w:type="auto"/>
            <w:vMerge/>
            <w:tcBorders>
              <w:top w:val="single" w:sz="4" w:space="0" w:color="BFBFBF"/>
              <w:left w:val="single" w:sz="4" w:space="0" w:color="BFBFBF"/>
              <w:bottom w:val="single" w:sz="4" w:space="0" w:color="BFBFBF"/>
              <w:right w:val="single" w:sz="4" w:space="0" w:color="BFBFBF"/>
            </w:tcBorders>
            <w:vAlign w:val="center"/>
          </w:tcPr>
          <w:p w14:paraId="3031BD97" w14:textId="77777777" w:rsidR="00CC42C8" w:rsidRPr="00907B50" w:rsidRDefault="00CC42C8" w:rsidP="00E412F7">
            <w:pPr>
              <w:jc w:val="both"/>
              <w:rPr>
                <w:rFonts w:ascii="Times New Roman" w:hAnsi="Times New Roman"/>
                <w:sz w:val="24"/>
                <w:szCs w:val="24"/>
                <w:lang w:val="uk-UA"/>
              </w:rPr>
            </w:pPr>
          </w:p>
        </w:tc>
        <w:tc>
          <w:tcPr>
            <w:tcW w:w="1269" w:type="pct"/>
            <w:tcBorders>
              <w:top w:val="single" w:sz="4" w:space="0" w:color="BFBFBF"/>
              <w:left w:val="single" w:sz="4" w:space="0" w:color="BFBFBF"/>
              <w:bottom w:val="single" w:sz="4" w:space="0" w:color="BFBFBF"/>
              <w:right w:val="single" w:sz="4" w:space="0" w:color="BFBFBF"/>
            </w:tcBorders>
          </w:tcPr>
          <w:p w14:paraId="4B11141D" w14:textId="62990345"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2.3.4.Підготовка аналітичної інформації щодо прийому до 1-х класів у 2025 році.</w:t>
            </w:r>
          </w:p>
          <w:p w14:paraId="693D8BA7"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2.3.5.Підготовка інформації щодо прийому до 1-х класів для розміщення на сайті ДОН.</w:t>
            </w:r>
          </w:p>
          <w:p w14:paraId="5F38D732"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 xml:space="preserve">2.3.6.Організація та проведення  нарад із заступниками начальників РУО (начальників відділів) з питань прийому до 1-х класів. </w:t>
            </w:r>
          </w:p>
          <w:p w14:paraId="0329AF34"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2.4.1.Підготовка листів щодо участі закладів освіти в конкурсному відборі підручників для здобувачів освіти.</w:t>
            </w:r>
          </w:p>
          <w:p w14:paraId="4F8730D0"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2.4.2.Організація та проведення нарад, семінарів з питань конкурсного відбору підручників для здобувачів повної загальної середньої освіти і педагогічних працівників.</w:t>
            </w:r>
          </w:p>
          <w:p w14:paraId="13E83106"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2.4.3.Аналіз та узагальнення результатів конкурсного відбору підручників здійснені закладами освіти, які не підпорядковані управлінням освіти районних в місті Києві державних адміністрацій.</w:t>
            </w:r>
          </w:p>
          <w:p w14:paraId="4DAD5F50"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2.4.4.Аналіз та узагальнення інформації управлінь освіти районних в місті Києві державних адміністрацій, які узагальнили результати вибору, здійснені підпорядкованими їм закладами загальної середньої освіти.</w:t>
            </w:r>
          </w:p>
          <w:p w14:paraId="0F2E5961"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lastRenderedPageBreak/>
              <w:t>2.4.5.Направлення результатів вибору підручників до МОН в порядку встановленому законодавством.</w:t>
            </w:r>
          </w:p>
          <w:p w14:paraId="0027A580"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2.4.6.Визначення потреби у підручниках та посібниках для здобувачів освіти та педагогічних працівників.</w:t>
            </w:r>
          </w:p>
          <w:p w14:paraId="5551D015"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2.5.1.Здійснення розподілу підручників та посібників для здобувачів освіти та педагогічних працівників закладів освіти між управліннями освіти районних в місті Києві державних адміністрацій та закладами освіти, які їм не підпорядковані відповідно до їх вибору.</w:t>
            </w:r>
          </w:p>
          <w:p w14:paraId="62DE3870"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2.5.2.Аналіз забезпеченості підручниками учнів закладів освіти відповідно до контингенту та узагальнення інформації щодо фактичного та прогнозованого контингенту здобувачів освіти та педагогічних працівників, які використовують підручники та посібники в освітньому процесі</w:t>
            </w:r>
          </w:p>
        </w:tc>
        <w:tc>
          <w:tcPr>
            <w:tcW w:w="0" w:type="auto"/>
            <w:vMerge/>
            <w:tcBorders>
              <w:top w:val="single" w:sz="4" w:space="0" w:color="BFBFBF"/>
              <w:left w:val="single" w:sz="4" w:space="0" w:color="BFBFBF"/>
              <w:bottom w:val="single" w:sz="4" w:space="0" w:color="BFBFBF"/>
              <w:right w:val="single" w:sz="4" w:space="0" w:color="BFBFBF"/>
            </w:tcBorders>
            <w:vAlign w:val="center"/>
          </w:tcPr>
          <w:p w14:paraId="0228161B" w14:textId="77777777" w:rsidR="00CC42C8" w:rsidRPr="00907B50" w:rsidRDefault="00CC42C8" w:rsidP="00E412F7">
            <w:pPr>
              <w:rPr>
                <w:rFonts w:ascii="Times New Roman" w:hAnsi="Times New Roman"/>
                <w:sz w:val="24"/>
                <w:szCs w:val="24"/>
                <w:lang w:val="uk-UA"/>
              </w:rPr>
            </w:pPr>
          </w:p>
        </w:tc>
        <w:tc>
          <w:tcPr>
            <w:tcW w:w="538" w:type="pct"/>
            <w:tcBorders>
              <w:top w:val="single" w:sz="4" w:space="0" w:color="BFBFBF"/>
              <w:left w:val="single" w:sz="4" w:space="0" w:color="BFBFBF"/>
              <w:bottom w:val="single" w:sz="4" w:space="0" w:color="BFBFBF"/>
              <w:right w:val="single" w:sz="4" w:space="0" w:color="BFBFBF"/>
            </w:tcBorders>
          </w:tcPr>
          <w:p w14:paraId="56E4AF1F"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червень-серпень</w:t>
            </w:r>
          </w:p>
          <w:p w14:paraId="1E1F23A4" w14:textId="77777777" w:rsidR="00CC42C8" w:rsidRPr="00907B50" w:rsidRDefault="00CC42C8" w:rsidP="00E412F7">
            <w:pPr>
              <w:jc w:val="center"/>
              <w:rPr>
                <w:rFonts w:ascii="Times New Roman" w:hAnsi="Times New Roman"/>
                <w:sz w:val="24"/>
                <w:szCs w:val="24"/>
                <w:lang w:val="uk-UA"/>
              </w:rPr>
            </w:pPr>
          </w:p>
          <w:p w14:paraId="74408E28" w14:textId="77777777" w:rsidR="00E87BF1" w:rsidRPr="00907B50" w:rsidRDefault="00E87BF1" w:rsidP="00E412F7">
            <w:pPr>
              <w:jc w:val="center"/>
              <w:rPr>
                <w:rFonts w:ascii="Times New Roman" w:hAnsi="Times New Roman"/>
                <w:sz w:val="24"/>
                <w:szCs w:val="24"/>
                <w:lang w:val="uk-UA"/>
              </w:rPr>
            </w:pPr>
          </w:p>
          <w:p w14:paraId="20970CAB" w14:textId="77777777" w:rsidR="00E87BF1" w:rsidRPr="00907B50" w:rsidRDefault="00E87BF1" w:rsidP="00E412F7">
            <w:pPr>
              <w:jc w:val="center"/>
              <w:rPr>
                <w:rFonts w:ascii="Times New Roman" w:hAnsi="Times New Roman"/>
                <w:sz w:val="24"/>
                <w:szCs w:val="24"/>
                <w:lang w:val="uk-UA"/>
              </w:rPr>
            </w:pPr>
          </w:p>
          <w:p w14:paraId="3AD5A437" w14:textId="77777777" w:rsidR="00E87BF1" w:rsidRPr="00907B50" w:rsidRDefault="00E87BF1" w:rsidP="00E412F7">
            <w:pPr>
              <w:jc w:val="center"/>
              <w:rPr>
                <w:rFonts w:ascii="Times New Roman" w:hAnsi="Times New Roman"/>
                <w:sz w:val="24"/>
                <w:szCs w:val="24"/>
                <w:lang w:val="uk-UA"/>
              </w:rPr>
            </w:pPr>
          </w:p>
          <w:p w14:paraId="4EACCD47"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березень</w:t>
            </w:r>
          </w:p>
          <w:p w14:paraId="564C0ED5"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червень</w:t>
            </w:r>
          </w:p>
          <w:p w14:paraId="3EE1ECC0" w14:textId="77777777" w:rsidR="00CC42C8" w:rsidRPr="00907B50" w:rsidRDefault="00CC42C8" w:rsidP="00E412F7">
            <w:pPr>
              <w:jc w:val="center"/>
              <w:rPr>
                <w:rFonts w:ascii="Times New Roman" w:hAnsi="Times New Roman"/>
                <w:sz w:val="24"/>
                <w:szCs w:val="24"/>
                <w:lang w:val="uk-UA"/>
              </w:rPr>
            </w:pPr>
          </w:p>
          <w:p w14:paraId="599BB9C6" w14:textId="77777777" w:rsidR="00E87BF1" w:rsidRPr="00907B50" w:rsidRDefault="00E87BF1" w:rsidP="00E412F7">
            <w:pPr>
              <w:jc w:val="center"/>
              <w:rPr>
                <w:rFonts w:ascii="Times New Roman" w:hAnsi="Times New Roman"/>
                <w:sz w:val="24"/>
                <w:szCs w:val="24"/>
                <w:lang w:val="uk-UA"/>
              </w:rPr>
            </w:pPr>
          </w:p>
          <w:p w14:paraId="27F38BA2"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січень –червень</w:t>
            </w:r>
          </w:p>
          <w:p w14:paraId="454099D9" w14:textId="77777777" w:rsidR="00CC42C8" w:rsidRPr="00907B50" w:rsidRDefault="00CC42C8" w:rsidP="00E412F7">
            <w:pPr>
              <w:rPr>
                <w:rFonts w:ascii="Times New Roman" w:hAnsi="Times New Roman"/>
                <w:sz w:val="24"/>
                <w:szCs w:val="24"/>
                <w:lang w:val="uk-UA"/>
              </w:rPr>
            </w:pPr>
          </w:p>
          <w:p w14:paraId="5A5AE50F" w14:textId="77777777" w:rsidR="00CC42C8" w:rsidRPr="00907B50" w:rsidRDefault="00CC42C8" w:rsidP="00E412F7">
            <w:pPr>
              <w:rPr>
                <w:rFonts w:ascii="Times New Roman" w:hAnsi="Times New Roman"/>
                <w:sz w:val="24"/>
                <w:szCs w:val="24"/>
                <w:lang w:val="uk-UA"/>
              </w:rPr>
            </w:pPr>
          </w:p>
          <w:p w14:paraId="16D5323F"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січень-липень</w:t>
            </w:r>
          </w:p>
          <w:p w14:paraId="0BF54693" w14:textId="77777777" w:rsidR="00CC42C8" w:rsidRPr="00907B50" w:rsidRDefault="00CC42C8" w:rsidP="00E412F7">
            <w:pPr>
              <w:jc w:val="center"/>
              <w:rPr>
                <w:rFonts w:ascii="Times New Roman" w:hAnsi="Times New Roman"/>
                <w:sz w:val="24"/>
                <w:szCs w:val="24"/>
                <w:lang w:val="uk-UA"/>
              </w:rPr>
            </w:pPr>
          </w:p>
          <w:p w14:paraId="22EEEC58" w14:textId="77777777" w:rsidR="00E87BF1" w:rsidRPr="00907B50" w:rsidRDefault="00E87BF1" w:rsidP="00E412F7">
            <w:pPr>
              <w:jc w:val="center"/>
              <w:rPr>
                <w:rFonts w:ascii="Times New Roman" w:hAnsi="Times New Roman"/>
                <w:sz w:val="24"/>
                <w:szCs w:val="24"/>
                <w:lang w:val="uk-UA"/>
              </w:rPr>
            </w:pPr>
          </w:p>
          <w:p w14:paraId="344C4495" w14:textId="77777777" w:rsidR="00E87BF1" w:rsidRPr="00907B50" w:rsidRDefault="00E87BF1" w:rsidP="00E412F7">
            <w:pPr>
              <w:jc w:val="center"/>
              <w:rPr>
                <w:rFonts w:ascii="Times New Roman" w:hAnsi="Times New Roman"/>
                <w:sz w:val="24"/>
                <w:szCs w:val="24"/>
                <w:lang w:val="uk-UA"/>
              </w:rPr>
            </w:pPr>
          </w:p>
          <w:p w14:paraId="5BA124E8" w14:textId="77777777" w:rsidR="00CC42C8" w:rsidRPr="00907B50" w:rsidRDefault="00CC42C8" w:rsidP="00E412F7">
            <w:pPr>
              <w:jc w:val="center"/>
              <w:rPr>
                <w:rFonts w:ascii="Times New Roman" w:hAnsi="Times New Roman"/>
                <w:sz w:val="24"/>
                <w:szCs w:val="24"/>
                <w:lang w:val="uk-UA"/>
              </w:rPr>
            </w:pPr>
          </w:p>
          <w:p w14:paraId="16E93540"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січень-червень</w:t>
            </w:r>
          </w:p>
          <w:p w14:paraId="0BAC9ED6" w14:textId="77777777" w:rsidR="00CC42C8" w:rsidRPr="00907B50" w:rsidRDefault="00CC42C8" w:rsidP="00E412F7">
            <w:pPr>
              <w:jc w:val="center"/>
              <w:rPr>
                <w:rFonts w:ascii="Times New Roman" w:hAnsi="Times New Roman"/>
                <w:sz w:val="24"/>
                <w:szCs w:val="24"/>
                <w:lang w:val="uk-UA"/>
              </w:rPr>
            </w:pPr>
          </w:p>
          <w:p w14:paraId="78562F43" w14:textId="77777777" w:rsidR="00CC42C8" w:rsidRPr="00907B50" w:rsidRDefault="00CC42C8" w:rsidP="00E412F7">
            <w:pPr>
              <w:jc w:val="center"/>
              <w:rPr>
                <w:rFonts w:ascii="Times New Roman" w:hAnsi="Times New Roman"/>
                <w:sz w:val="24"/>
                <w:szCs w:val="24"/>
                <w:lang w:val="uk-UA"/>
              </w:rPr>
            </w:pPr>
          </w:p>
          <w:p w14:paraId="1D600E09" w14:textId="77777777" w:rsidR="00CC42C8" w:rsidRPr="00907B50" w:rsidRDefault="00CC42C8" w:rsidP="00E412F7">
            <w:pPr>
              <w:jc w:val="center"/>
              <w:rPr>
                <w:rFonts w:ascii="Times New Roman" w:hAnsi="Times New Roman"/>
                <w:sz w:val="24"/>
                <w:szCs w:val="24"/>
                <w:lang w:val="uk-UA"/>
              </w:rPr>
            </w:pPr>
          </w:p>
          <w:p w14:paraId="090729F1" w14:textId="77777777" w:rsidR="00CC42C8" w:rsidRPr="00907B50" w:rsidRDefault="00CC42C8" w:rsidP="00E412F7">
            <w:pPr>
              <w:jc w:val="center"/>
              <w:rPr>
                <w:rFonts w:ascii="Times New Roman" w:hAnsi="Times New Roman"/>
                <w:sz w:val="24"/>
                <w:szCs w:val="24"/>
                <w:lang w:val="uk-UA"/>
              </w:rPr>
            </w:pPr>
          </w:p>
          <w:p w14:paraId="72E0BEA4" w14:textId="77777777" w:rsidR="00CC42C8" w:rsidRPr="00907B50" w:rsidRDefault="00CC42C8" w:rsidP="00E412F7">
            <w:pPr>
              <w:jc w:val="center"/>
              <w:rPr>
                <w:rFonts w:ascii="Times New Roman" w:hAnsi="Times New Roman"/>
                <w:sz w:val="24"/>
                <w:szCs w:val="24"/>
                <w:lang w:val="uk-UA"/>
              </w:rPr>
            </w:pPr>
          </w:p>
          <w:p w14:paraId="32FE8D58" w14:textId="77777777" w:rsidR="00CC42C8" w:rsidRPr="00907B50" w:rsidRDefault="00CC42C8" w:rsidP="00E412F7">
            <w:pPr>
              <w:jc w:val="center"/>
              <w:rPr>
                <w:rFonts w:ascii="Times New Roman" w:hAnsi="Times New Roman"/>
                <w:sz w:val="24"/>
                <w:szCs w:val="24"/>
                <w:lang w:val="uk-UA"/>
              </w:rPr>
            </w:pPr>
          </w:p>
          <w:p w14:paraId="6A8134DE" w14:textId="77777777" w:rsidR="00CC42C8" w:rsidRPr="00907B50" w:rsidRDefault="00CC42C8" w:rsidP="00E412F7">
            <w:pPr>
              <w:jc w:val="center"/>
              <w:rPr>
                <w:rFonts w:ascii="Times New Roman" w:hAnsi="Times New Roman"/>
                <w:sz w:val="24"/>
                <w:szCs w:val="24"/>
                <w:lang w:val="uk-UA"/>
              </w:rPr>
            </w:pPr>
          </w:p>
          <w:p w14:paraId="79D628EC" w14:textId="77777777" w:rsidR="00CC42C8" w:rsidRPr="00907B50" w:rsidRDefault="00CC42C8" w:rsidP="00E412F7">
            <w:pPr>
              <w:jc w:val="center"/>
              <w:rPr>
                <w:rFonts w:ascii="Times New Roman" w:hAnsi="Times New Roman"/>
                <w:sz w:val="24"/>
                <w:szCs w:val="24"/>
                <w:lang w:val="uk-UA"/>
              </w:rPr>
            </w:pPr>
          </w:p>
          <w:p w14:paraId="27ECE4BD" w14:textId="77777777" w:rsidR="00CC42C8" w:rsidRPr="00907B50" w:rsidRDefault="00CC42C8" w:rsidP="00E412F7">
            <w:pPr>
              <w:jc w:val="center"/>
              <w:rPr>
                <w:rFonts w:ascii="Times New Roman" w:hAnsi="Times New Roman"/>
                <w:sz w:val="24"/>
                <w:szCs w:val="24"/>
                <w:lang w:val="uk-UA"/>
              </w:rPr>
            </w:pPr>
          </w:p>
          <w:p w14:paraId="460FFC01" w14:textId="77777777" w:rsidR="00CC42C8" w:rsidRPr="00907B50" w:rsidRDefault="00CC42C8" w:rsidP="00E412F7">
            <w:pPr>
              <w:jc w:val="center"/>
              <w:rPr>
                <w:rFonts w:ascii="Times New Roman" w:hAnsi="Times New Roman"/>
                <w:sz w:val="24"/>
                <w:szCs w:val="24"/>
                <w:lang w:val="uk-UA"/>
              </w:rPr>
            </w:pPr>
          </w:p>
          <w:p w14:paraId="48CB43A1" w14:textId="77777777" w:rsidR="00E87BF1" w:rsidRPr="00907B50" w:rsidRDefault="00E87BF1" w:rsidP="00E412F7">
            <w:pPr>
              <w:jc w:val="center"/>
              <w:rPr>
                <w:rFonts w:ascii="Times New Roman" w:hAnsi="Times New Roman"/>
                <w:sz w:val="24"/>
                <w:szCs w:val="24"/>
                <w:lang w:val="uk-UA"/>
              </w:rPr>
            </w:pPr>
          </w:p>
          <w:p w14:paraId="29C9D428" w14:textId="77777777" w:rsidR="00E87BF1" w:rsidRPr="00907B50" w:rsidRDefault="00E87BF1" w:rsidP="00E412F7">
            <w:pPr>
              <w:jc w:val="center"/>
              <w:rPr>
                <w:rFonts w:ascii="Times New Roman" w:hAnsi="Times New Roman"/>
                <w:sz w:val="24"/>
                <w:szCs w:val="24"/>
                <w:lang w:val="uk-UA"/>
              </w:rPr>
            </w:pPr>
          </w:p>
          <w:p w14:paraId="34FCF3DD" w14:textId="77777777" w:rsidR="00E87BF1" w:rsidRPr="00907B50" w:rsidRDefault="00E87BF1" w:rsidP="00E412F7">
            <w:pPr>
              <w:jc w:val="center"/>
              <w:rPr>
                <w:rFonts w:ascii="Times New Roman" w:hAnsi="Times New Roman"/>
                <w:sz w:val="24"/>
                <w:szCs w:val="24"/>
                <w:lang w:val="uk-UA"/>
              </w:rPr>
            </w:pPr>
          </w:p>
          <w:p w14:paraId="74010705" w14:textId="77777777" w:rsidR="00E87BF1" w:rsidRPr="00907B50" w:rsidRDefault="00E87BF1" w:rsidP="00E412F7">
            <w:pPr>
              <w:jc w:val="center"/>
              <w:rPr>
                <w:rFonts w:ascii="Times New Roman" w:hAnsi="Times New Roman"/>
                <w:sz w:val="24"/>
                <w:szCs w:val="24"/>
                <w:lang w:val="uk-UA"/>
              </w:rPr>
            </w:pPr>
          </w:p>
          <w:p w14:paraId="07132CC3" w14:textId="77777777" w:rsidR="00E87BF1" w:rsidRPr="00907B50" w:rsidRDefault="00E87BF1" w:rsidP="00E412F7">
            <w:pPr>
              <w:jc w:val="center"/>
              <w:rPr>
                <w:rFonts w:ascii="Times New Roman" w:hAnsi="Times New Roman"/>
                <w:sz w:val="24"/>
                <w:szCs w:val="24"/>
                <w:lang w:val="uk-UA"/>
              </w:rPr>
            </w:pPr>
          </w:p>
          <w:p w14:paraId="3B3010F3" w14:textId="77777777" w:rsidR="00E87BF1" w:rsidRPr="00907B50" w:rsidRDefault="00E87BF1" w:rsidP="00E412F7">
            <w:pPr>
              <w:jc w:val="center"/>
              <w:rPr>
                <w:rFonts w:ascii="Times New Roman" w:hAnsi="Times New Roman"/>
                <w:sz w:val="24"/>
                <w:szCs w:val="24"/>
                <w:lang w:val="uk-UA"/>
              </w:rPr>
            </w:pPr>
          </w:p>
          <w:p w14:paraId="00878CD2"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червень–серпень</w:t>
            </w:r>
          </w:p>
          <w:p w14:paraId="6B31FBA0" w14:textId="77777777" w:rsidR="00CC42C8" w:rsidRPr="00907B50" w:rsidRDefault="00CC42C8" w:rsidP="00E412F7">
            <w:pPr>
              <w:jc w:val="center"/>
              <w:rPr>
                <w:rFonts w:ascii="Times New Roman" w:hAnsi="Times New Roman"/>
                <w:sz w:val="24"/>
                <w:szCs w:val="24"/>
                <w:lang w:val="uk-UA"/>
              </w:rPr>
            </w:pPr>
          </w:p>
          <w:p w14:paraId="778F10D3" w14:textId="77777777" w:rsidR="00CC42C8" w:rsidRPr="00907B50" w:rsidRDefault="00CC42C8" w:rsidP="00E412F7">
            <w:pPr>
              <w:jc w:val="center"/>
              <w:rPr>
                <w:rFonts w:ascii="Times New Roman" w:hAnsi="Times New Roman"/>
                <w:sz w:val="24"/>
                <w:szCs w:val="24"/>
                <w:lang w:val="uk-UA"/>
              </w:rPr>
            </w:pPr>
          </w:p>
          <w:p w14:paraId="665135E0"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серпень-жовтень</w:t>
            </w:r>
          </w:p>
          <w:p w14:paraId="548CB49B" w14:textId="77777777" w:rsidR="00CC42C8" w:rsidRPr="00907B50" w:rsidRDefault="00CC42C8" w:rsidP="00E412F7">
            <w:pPr>
              <w:jc w:val="center"/>
              <w:rPr>
                <w:rFonts w:ascii="Times New Roman" w:hAnsi="Times New Roman"/>
                <w:sz w:val="24"/>
                <w:szCs w:val="24"/>
                <w:lang w:val="uk-UA"/>
              </w:rPr>
            </w:pPr>
          </w:p>
          <w:p w14:paraId="34F97D2B" w14:textId="77777777" w:rsidR="00CC42C8" w:rsidRPr="00907B50" w:rsidRDefault="00CC42C8" w:rsidP="00E412F7">
            <w:pPr>
              <w:jc w:val="center"/>
              <w:rPr>
                <w:rFonts w:ascii="Times New Roman" w:hAnsi="Times New Roman"/>
                <w:sz w:val="24"/>
                <w:szCs w:val="24"/>
                <w:lang w:val="uk-UA"/>
              </w:rPr>
            </w:pPr>
          </w:p>
          <w:p w14:paraId="6243B2CF" w14:textId="77777777" w:rsidR="00CC42C8" w:rsidRPr="00907B50" w:rsidRDefault="00CC42C8" w:rsidP="00E412F7">
            <w:pPr>
              <w:jc w:val="center"/>
              <w:rPr>
                <w:rFonts w:ascii="Times New Roman" w:hAnsi="Times New Roman"/>
                <w:sz w:val="24"/>
                <w:szCs w:val="24"/>
                <w:lang w:val="uk-UA"/>
              </w:rPr>
            </w:pPr>
          </w:p>
          <w:p w14:paraId="1AE6BEB6" w14:textId="77777777" w:rsidR="00E87BF1" w:rsidRPr="00907B50" w:rsidRDefault="00E87BF1" w:rsidP="00E412F7">
            <w:pPr>
              <w:jc w:val="center"/>
              <w:rPr>
                <w:rFonts w:ascii="Times New Roman" w:hAnsi="Times New Roman"/>
                <w:sz w:val="24"/>
                <w:szCs w:val="24"/>
                <w:lang w:val="uk-UA"/>
              </w:rPr>
            </w:pPr>
          </w:p>
          <w:p w14:paraId="5A2FA762" w14:textId="77777777" w:rsidR="00CC42C8" w:rsidRPr="00907B50" w:rsidRDefault="00CC42C8" w:rsidP="00E412F7">
            <w:pPr>
              <w:jc w:val="center"/>
              <w:rPr>
                <w:rFonts w:ascii="Times New Roman" w:hAnsi="Times New Roman"/>
                <w:sz w:val="24"/>
                <w:szCs w:val="24"/>
                <w:lang w:val="uk-UA"/>
              </w:rPr>
            </w:pPr>
          </w:p>
          <w:p w14:paraId="232F0D72" w14:textId="77777777" w:rsidR="00CC42C8" w:rsidRPr="00907B50" w:rsidRDefault="00CC42C8" w:rsidP="00E412F7">
            <w:pPr>
              <w:jc w:val="center"/>
              <w:rPr>
                <w:rFonts w:ascii="Times New Roman" w:hAnsi="Times New Roman"/>
                <w:sz w:val="24"/>
                <w:szCs w:val="24"/>
                <w:lang w:val="uk-UA"/>
              </w:rPr>
            </w:pPr>
          </w:p>
          <w:p w14:paraId="5F239B10" w14:textId="77777777" w:rsidR="00CC42C8" w:rsidRPr="00907B50" w:rsidRDefault="00CC42C8" w:rsidP="00E412F7">
            <w:pPr>
              <w:jc w:val="center"/>
              <w:rPr>
                <w:rFonts w:ascii="Times New Roman" w:hAnsi="Times New Roman"/>
                <w:sz w:val="24"/>
                <w:szCs w:val="24"/>
                <w:lang w:val="uk-UA"/>
              </w:rPr>
            </w:pPr>
          </w:p>
          <w:p w14:paraId="7400AE0B"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листопад</w:t>
            </w:r>
          </w:p>
        </w:tc>
        <w:tc>
          <w:tcPr>
            <w:tcW w:w="643" w:type="pct"/>
            <w:tcBorders>
              <w:top w:val="single" w:sz="4" w:space="0" w:color="BFBFBF"/>
              <w:left w:val="single" w:sz="4" w:space="0" w:color="BFBFBF"/>
              <w:bottom w:val="single" w:sz="4" w:space="0" w:color="BFBFBF"/>
              <w:right w:val="single" w:sz="4" w:space="0" w:color="BFBFBF"/>
            </w:tcBorders>
          </w:tcPr>
          <w:p w14:paraId="5921D827"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lastRenderedPageBreak/>
              <w:t>Сухоловська Т.О.</w:t>
            </w:r>
          </w:p>
          <w:p w14:paraId="026E2943"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2614DF8B" w14:textId="77777777" w:rsidR="00CC42C8" w:rsidRPr="00907B50" w:rsidRDefault="00CC42C8" w:rsidP="00E412F7">
            <w:pPr>
              <w:rPr>
                <w:rFonts w:ascii="Times New Roman" w:hAnsi="Times New Roman"/>
                <w:sz w:val="24"/>
                <w:szCs w:val="24"/>
                <w:lang w:val="uk-UA"/>
              </w:rPr>
            </w:pPr>
          </w:p>
          <w:p w14:paraId="09D0929E"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219576F1" w14:textId="77777777" w:rsidR="00CC42C8" w:rsidRPr="00907B50" w:rsidRDefault="00CC42C8" w:rsidP="00E412F7">
            <w:pPr>
              <w:rPr>
                <w:rFonts w:ascii="Times New Roman" w:hAnsi="Times New Roman"/>
                <w:sz w:val="24"/>
                <w:szCs w:val="24"/>
                <w:lang w:val="uk-UA"/>
              </w:rPr>
            </w:pPr>
          </w:p>
          <w:p w14:paraId="7B756F24" w14:textId="77777777" w:rsidR="00CC42C8" w:rsidRPr="00907B50" w:rsidRDefault="00CC42C8" w:rsidP="00E412F7">
            <w:pPr>
              <w:rPr>
                <w:rFonts w:ascii="Times New Roman" w:hAnsi="Times New Roman"/>
                <w:sz w:val="24"/>
                <w:szCs w:val="24"/>
                <w:lang w:val="uk-UA"/>
              </w:rPr>
            </w:pPr>
          </w:p>
          <w:p w14:paraId="6335C2C5"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 xml:space="preserve">Бохно О.В. </w:t>
            </w:r>
          </w:p>
          <w:p w14:paraId="207DE1CD"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Сухоловська Т.О.</w:t>
            </w:r>
          </w:p>
          <w:p w14:paraId="184C2DF9"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Петровська Л. І.</w:t>
            </w:r>
          </w:p>
          <w:p w14:paraId="50E9DDEE" w14:textId="77777777" w:rsidR="00CC42C8" w:rsidRPr="00907B50" w:rsidRDefault="00CC42C8" w:rsidP="00E412F7">
            <w:pPr>
              <w:rPr>
                <w:rFonts w:ascii="Times New Roman" w:hAnsi="Times New Roman"/>
                <w:sz w:val="24"/>
                <w:szCs w:val="24"/>
                <w:lang w:val="uk-UA"/>
              </w:rPr>
            </w:pPr>
          </w:p>
          <w:p w14:paraId="36F3DFCF"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44DDD4B3" w14:textId="77777777" w:rsidR="00CC42C8" w:rsidRPr="00907B50" w:rsidRDefault="00CC42C8" w:rsidP="00E412F7">
            <w:pPr>
              <w:rPr>
                <w:rFonts w:ascii="Times New Roman" w:hAnsi="Times New Roman"/>
                <w:sz w:val="24"/>
                <w:szCs w:val="24"/>
                <w:lang w:val="uk-UA"/>
              </w:rPr>
            </w:pPr>
          </w:p>
          <w:p w14:paraId="0D35C254" w14:textId="77777777" w:rsidR="00CC42C8" w:rsidRPr="00907B50" w:rsidRDefault="00CC42C8" w:rsidP="00E412F7">
            <w:pPr>
              <w:rPr>
                <w:rFonts w:ascii="Times New Roman" w:hAnsi="Times New Roman"/>
                <w:sz w:val="24"/>
                <w:szCs w:val="24"/>
                <w:lang w:val="uk-UA"/>
              </w:rPr>
            </w:pPr>
          </w:p>
          <w:p w14:paraId="626CC830" w14:textId="77777777" w:rsidR="00CC42C8" w:rsidRPr="00907B50" w:rsidRDefault="00CC42C8" w:rsidP="00E412F7">
            <w:pPr>
              <w:rPr>
                <w:rFonts w:ascii="Times New Roman" w:hAnsi="Times New Roman"/>
                <w:sz w:val="24"/>
                <w:szCs w:val="24"/>
                <w:lang w:val="uk-UA"/>
              </w:rPr>
            </w:pPr>
          </w:p>
          <w:p w14:paraId="39D61F2E"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66770AEB" w14:textId="77777777" w:rsidR="00CC42C8" w:rsidRPr="00907B50" w:rsidRDefault="00CC42C8" w:rsidP="00E412F7">
            <w:pPr>
              <w:rPr>
                <w:rFonts w:ascii="Times New Roman" w:hAnsi="Times New Roman"/>
                <w:sz w:val="24"/>
                <w:szCs w:val="24"/>
                <w:lang w:val="uk-UA"/>
              </w:rPr>
            </w:pPr>
          </w:p>
          <w:p w14:paraId="7FEAB6BA" w14:textId="77777777" w:rsidR="00CC42C8" w:rsidRPr="00907B50" w:rsidRDefault="00CC42C8" w:rsidP="00E412F7">
            <w:pPr>
              <w:rPr>
                <w:rFonts w:ascii="Times New Roman" w:hAnsi="Times New Roman"/>
                <w:sz w:val="24"/>
                <w:szCs w:val="24"/>
                <w:lang w:val="uk-UA"/>
              </w:rPr>
            </w:pPr>
          </w:p>
          <w:p w14:paraId="6A710A35" w14:textId="77777777" w:rsidR="00CC42C8" w:rsidRPr="00907B50" w:rsidRDefault="00CC42C8" w:rsidP="00E412F7">
            <w:pPr>
              <w:rPr>
                <w:rFonts w:ascii="Times New Roman" w:hAnsi="Times New Roman"/>
                <w:sz w:val="24"/>
                <w:szCs w:val="24"/>
                <w:lang w:val="uk-UA"/>
              </w:rPr>
            </w:pPr>
          </w:p>
          <w:p w14:paraId="0DA19136" w14:textId="77777777" w:rsidR="00CC42C8" w:rsidRPr="00907B50" w:rsidRDefault="00CC42C8" w:rsidP="00E412F7">
            <w:pPr>
              <w:rPr>
                <w:rFonts w:ascii="Times New Roman" w:hAnsi="Times New Roman"/>
                <w:sz w:val="24"/>
                <w:szCs w:val="24"/>
                <w:lang w:val="uk-UA"/>
              </w:rPr>
            </w:pPr>
          </w:p>
          <w:p w14:paraId="0A4C850F" w14:textId="77777777" w:rsidR="00CC42C8" w:rsidRPr="00907B50" w:rsidRDefault="00CC42C8" w:rsidP="00E412F7">
            <w:pPr>
              <w:rPr>
                <w:rFonts w:ascii="Times New Roman" w:hAnsi="Times New Roman"/>
                <w:sz w:val="24"/>
                <w:szCs w:val="24"/>
                <w:lang w:val="uk-UA"/>
              </w:rPr>
            </w:pPr>
          </w:p>
          <w:p w14:paraId="34994C05"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78061ECD" w14:textId="77777777" w:rsidR="00CC42C8" w:rsidRPr="00907B50" w:rsidRDefault="00CC42C8" w:rsidP="00E412F7">
            <w:pPr>
              <w:rPr>
                <w:rFonts w:ascii="Times New Roman" w:hAnsi="Times New Roman"/>
                <w:sz w:val="24"/>
                <w:szCs w:val="24"/>
                <w:lang w:val="uk-UA"/>
              </w:rPr>
            </w:pPr>
          </w:p>
          <w:p w14:paraId="1DD88726" w14:textId="77777777" w:rsidR="00CC42C8" w:rsidRPr="00907B50" w:rsidRDefault="00CC42C8" w:rsidP="00E412F7">
            <w:pPr>
              <w:rPr>
                <w:rFonts w:ascii="Times New Roman" w:hAnsi="Times New Roman"/>
                <w:sz w:val="24"/>
                <w:szCs w:val="24"/>
                <w:lang w:val="uk-UA"/>
              </w:rPr>
            </w:pPr>
          </w:p>
          <w:p w14:paraId="16C58D35" w14:textId="77777777" w:rsidR="00CC42C8" w:rsidRPr="00907B50" w:rsidRDefault="00CC42C8" w:rsidP="00E412F7">
            <w:pPr>
              <w:rPr>
                <w:rFonts w:ascii="Times New Roman" w:hAnsi="Times New Roman"/>
                <w:sz w:val="24"/>
                <w:szCs w:val="24"/>
                <w:lang w:val="uk-UA"/>
              </w:rPr>
            </w:pPr>
          </w:p>
          <w:p w14:paraId="33C6D9E9" w14:textId="77777777" w:rsidR="00CC42C8" w:rsidRPr="00907B50" w:rsidRDefault="00CC42C8" w:rsidP="00E412F7">
            <w:pPr>
              <w:rPr>
                <w:rFonts w:ascii="Times New Roman" w:hAnsi="Times New Roman"/>
                <w:sz w:val="24"/>
                <w:szCs w:val="24"/>
                <w:lang w:val="uk-UA"/>
              </w:rPr>
            </w:pPr>
          </w:p>
          <w:p w14:paraId="6EA28733" w14:textId="77777777" w:rsidR="00CC42C8" w:rsidRPr="00907B50" w:rsidRDefault="00CC42C8" w:rsidP="00E412F7">
            <w:pPr>
              <w:rPr>
                <w:rFonts w:ascii="Times New Roman" w:hAnsi="Times New Roman"/>
                <w:sz w:val="24"/>
                <w:szCs w:val="24"/>
                <w:lang w:val="uk-UA"/>
              </w:rPr>
            </w:pPr>
          </w:p>
          <w:p w14:paraId="1336AE10" w14:textId="77777777" w:rsidR="00CC42C8" w:rsidRPr="00907B50" w:rsidRDefault="00CC42C8" w:rsidP="00E412F7">
            <w:pPr>
              <w:rPr>
                <w:rFonts w:ascii="Times New Roman" w:hAnsi="Times New Roman"/>
                <w:sz w:val="24"/>
                <w:szCs w:val="24"/>
                <w:lang w:val="uk-UA"/>
              </w:rPr>
            </w:pPr>
          </w:p>
          <w:p w14:paraId="33C0695D"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7796EE8C" w14:textId="77777777" w:rsidR="00CC42C8" w:rsidRPr="00907B50" w:rsidRDefault="00CC42C8" w:rsidP="00E412F7">
            <w:pPr>
              <w:rPr>
                <w:rFonts w:ascii="Times New Roman" w:hAnsi="Times New Roman"/>
                <w:sz w:val="24"/>
                <w:szCs w:val="24"/>
                <w:lang w:val="uk-UA"/>
              </w:rPr>
            </w:pPr>
          </w:p>
          <w:p w14:paraId="744A61EC" w14:textId="77777777" w:rsidR="00CC42C8" w:rsidRPr="00907B50" w:rsidRDefault="00CC42C8" w:rsidP="00E412F7">
            <w:pPr>
              <w:rPr>
                <w:rFonts w:ascii="Times New Roman" w:hAnsi="Times New Roman"/>
                <w:sz w:val="24"/>
                <w:szCs w:val="24"/>
                <w:lang w:val="uk-UA"/>
              </w:rPr>
            </w:pPr>
          </w:p>
          <w:p w14:paraId="649B9EAE" w14:textId="77777777" w:rsidR="00CC42C8" w:rsidRPr="00907B50" w:rsidRDefault="00CC42C8" w:rsidP="00E412F7">
            <w:pPr>
              <w:rPr>
                <w:rFonts w:ascii="Times New Roman" w:hAnsi="Times New Roman"/>
                <w:sz w:val="24"/>
                <w:szCs w:val="24"/>
                <w:lang w:val="uk-UA"/>
              </w:rPr>
            </w:pPr>
          </w:p>
          <w:p w14:paraId="41237478" w14:textId="77777777" w:rsidR="00CC42C8" w:rsidRPr="00907B50" w:rsidRDefault="00CC42C8" w:rsidP="00E412F7">
            <w:pPr>
              <w:rPr>
                <w:rFonts w:ascii="Times New Roman" w:hAnsi="Times New Roman"/>
                <w:sz w:val="24"/>
                <w:szCs w:val="24"/>
                <w:lang w:val="uk-UA"/>
              </w:rPr>
            </w:pPr>
          </w:p>
          <w:p w14:paraId="0837F1B8" w14:textId="77777777" w:rsidR="00CC42C8" w:rsidRPr="00907B50" w:rsidRDefault="00CC42C8" w:rsidP="00E412F7">
            <w:pPr>
              <w:rPr>
                <w:rFonts w:ascii="Times New Roman" w:hAnsi="Times New Roman"/>
                <w:sz w:val="24"/>
                <w:szCs w:val="24"/>
                <w:lang w:val="uk-UA"/>
              </w:rPr>
            </w:pPr>
          </w:p>
          <w:p w14:paraId="6540D651" w14:textId="77777777" w:rsidR="00CC42C8" w:rsidRPr="00907B50" w:rsidRDefault="00CC42C8" w:rsidP="00E412F7">
            <w:pPr>
              <w:rPr>
                <w:rFonts w:ascii="Times New Roman" w:hAnsi="Times New Roman"/>
                <w:sz w:val="24"/>
                <w:szCs w:val="24"/>
                <w:lang w:val="uk-UA"/>
              </w:rPr>
            </w:pPr>
          </w:p>
          <w:p w14:paraId="036ABD4B"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lastRenderedPageBreak/>
              <w:t>Кузнецова О.В.</w:t>
            </w:r>
          </w:p>
          <w:p w14:paraId="30EC8DE2" w14:textId="77777777" w:rsidR="00CC42C8" w:rsidRPr="00907B50" w:rsidRDefault="00CC42C8" w:rsidP="00E412F7">
            <w:pPr>
              <w:rPr>
                <w:rFonts w:ascii="Times New Roman" w:hAnsi="Times New Roman"/>
                <w:sz w:val="24"/>
                <w:szCs w:val="24"/>
                <w:lang w:val="uk-UA"/>
              </w:rPr>
            </w:pPr>
          </w:p>
          <w:p w14:paraId="7E0BF44F" w14:textId="77777777" w:rsidR="00CC42C8" w:rsidRPr="00907B50" w:rsidRDefault="00CC42C8" w:rsidP="00E412F7">
            <w:pPr>
              <w:rPr>
                <w:rFonts w:ascii="Times New Roman" w:hAnsi="Times New Roman"/>
                <w:sz w:val="24"/>
                <w:szCs w:val="24"/>
                <w:lang w:val="uk-UA"/>
              </w:rPr>
            </w:pPr>
          </w:p>
          <w:p w14:paraId="2BA87968" w14:textId="77777777" w:rsidR="00CC42C8" w:rsidRPr="00907B50" w:rsidRDefault="00CC42C8" w:rsidP="00E412F7">
            <w:pPr>
              <w:rPr>
                <w:rFonts w:ascii="Times New Roman" w:hAnsi="Times New Roman"/>
                <w:sz w:val="24"/>
                <w:szCs w:val="24"/>
                <w:lang w:val="uk-UA"/>
              </w:rPr>
            </w:pPr>
          </w:p>
          <w:p w14:paraId="79464440"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17B5314E" w14:textId="77777777" w:rsidR="00CC42C8" w:rsidRPr="00907B50" w:rsidRDefault="00CC42C8" w:rsidP="00E412F7">
            <w:pPr>
              <w:rPr>
                <w:rFonts w:ascii="Times New Roman" w:hAnsi="Times New Roman"/>
                <w:sz w:val="24"/>
                <w:szCs w:val="24"/>
                <w:lang w:val="uk-UA"/>
              </w:rPr>
            </w:pPr>
          </w:p>
          <w:p w14:paraId="1D314019" w14:textId="77777777" w:rsidR="00CC42C8" w:rsidRPr="00907B50" w:rsidRDefault="00CC42C8" w:rsidP="00E412F7">
            <w:pPr>
              <w:rPr>
                <w:rFonts w:ascii="Times New Roman" w:hAnsi="Times New Roman"/>
                <w:sz w:val="24"/>
                <w:szCs w:val="24"/>
                <w:lang w:val="uk-UA"/>
              </w:rPr>
            </w:pPr>
          </w:p>
          <w:p w14:paraId="0574D2DB" w14:textId="77777777" w:rsidR="00CC42C8" w:rsidRPr="00907B50" w:rsidRDefault="00CC42C8" w:rsidP="00E412F7">
            <w:pPr>
              <w:rPr>
                <w:rFonts w:ascii="Times New Roman" w:hAnsi="Times New Roman"/>
                <w:sz w:val="24"/>
                <w:szCs w:val="24"/>
                <w:lang w:val="uk-UA"/>
              </w:rPr>
            </w:pPr>
          </w:p>
          <w:p w14:paraId="0A4C77CA"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329C368F" w14:textId="77777777" w:rsidR="00CC42C8" w:rsidRPr="00907B50" w:rsidRDefault="00CC42C8" w:rsidP="00E412F7">
            <w:pPr>
              <w:rPr>
                <w:rFonts w:ascii="Times New Roman" w:hAnsi="Times New Roman"/>
                <w:sz w:val="24"/>
                <w:szCs w:val="24"/>
                <w:lang w:val="uk-UA"/>
              </w:rPr>
            </w:pPr>
          </w:p>
          <w:p w14:paraId="2DE5CBF0" w14:textId="77777777" w:rsidR="00CC42C8" w:rsidRPr="00907B50" w:rsidRDefault="00CC42C8" w:rsidP="00E412F7">
            <w:pPr>
              <w:rPr>
                <w:rFonts w:ascii="Times New Roman" w:hAnsi="Times New Roman"/>
                <w:sz w:val="24"/>
                <w:szCs w:val="24"/>
                <w:lang w:val="uk-UA"/>
              </w:rPr>
            </w:pPr>
          </w:p>
          <w:p w14:paraId="63CD94AC" w14:textId="77777777" w:rsidR="00CC42C8" w:rsidRPr="00907B50" w:rsidRDefault="00CC42C8" w:rsidP="00E412F7">
            <w:pPr>
              <w:rPr>
                <w:rFonts w:ascii="Times New Roman" w:hAnsi="Times New Roman"/>
                <w:sz w:val="24"/>
                <w:szCs w:val="24"/>
                <w:lang w:val="uk-UA"/>
              </w:rPr>
            </w:pPr>
          </w:p>
          <w:p w14:paraId="60CD6632" w14:textId="77777777" w:rsidR="00CC42C8" w:rsidRPr="00907B50" w:rsidRDefault="00CC42C8" w:rsidP="00E412F7">
            <w:pPr>
              <w:rPr>
                <w:rFonts w:ascii="Times New Roman" w:hAnsi="Times New Roman"/>
                <w:sz w:val="24"/>
                <w:szCs w:val="24"/>
                <w:lang w:val="uk-UA"/>
              </w:rPr>
            </w:pPr>
          </w:p>
          <w:p w14:paraId="42D67297" w14:textId="77777777" w:rsidR="00CC42C8" w:rsidRPr="00907B50" w:rsidRDefault="00CC42C8" w:rsidP="00E412F7">
            <w:pPr>
              <w:rPr>
                <w:rFonts w:ascii="Times New Roman" w:hAnsi="Times New Roman"/>
                <w:sz w:val="24"/>
                <w:szCs w:val="24"/>
                <w:lang w:val="uk-UA"/>
              </w:rPr>
            </w:pPr>
          </w:p>
          <w:p w14:paraId="37F6F04F" w14:textId="77777777" w:rsidR="00CC42C8" w:rsidRPr="00907B50" w:rsidRDefault="00CC42C8" w:rsidP="00E412F7">
            <w:pPr>
              <w:rPr>
                <w:rFonts w:ascii="Times New Roman" w:hAnsi="Times New Roman"/>
                <w:sz w:val="24"/>
                <w:szCs w:val="24"/>
                <w:lang w:val="uk-UA"/>
              </w:rPr>
            </w:pPr>
          </w:p>
          <w:p w14:paraId="176DDE4B" w14:textId="77777777" w:rsidR="00CC42C8" w:rsidRPr="00907B50" w:rsidRDefault="00CC42C8" w:rsidP="00E412F7">
            <w:pPr>
              <w:rPr>
                <w:rFonts w:ascii="Times New Roman" w:hAnsi="Times New Roman"/>
                <w:sz w:val="24"/>
                <w:szCs w:val="24"/>
                <w:lang w:val="uk-UA"/>
              </w:rPr>
            </w:pPr>
          </w:p>
          <w:p w14:paraId="26955282" w14:textId="77777777" w:rsidR="00CC42C8" w:rsidRPr="00907B50" w:rsidRDefault="00CC42C8" w:rsidP="00E412F7">
            <w:pPr>
              <w:rPr>
                <w:rFonts w:ascii="Times New Roman" w:hAnsi="Times New Roman"/>
                <w:sz w:val="24"/>
                <w:szCs w:val="24"/>
                <w:lang w:val="uk-UA"/>
              </w:rPr>
            </w:pPr>
          </w:p>
          <w:p w14:paraId="498B084A"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Кузнецова О.В.</w:t>
            </w:r>
          </w:p>
          <w:p w14:paraId="75C9C829" w14:textId="77777777" w:rsidR="00CC42C8" w:rsidRPr="00907B50" w:rsidRDefault="00CC42C8" w:rsidP="00E412F7">
            <w:pPr>
              <w:rPr>
                <w:rFonts w:ascii="Times New Roman" w:hAnsi="Times New Roman"/>
                <w:sz w:val="24"/>
                <w:szCs w:val="24"/>
                <w:lang w:val="uk-UA"/>
              </w:rPr>
            </w:pPr>
          </w:p>
          <w:p w14:paraId="5910BF75" w14:textId="77777777" w:rsidR="00CC42C8" w:rsidRPr="00907B50" w:rsidRDefault="00CC42C8" w:rsidP="00E412F7">
            <w:pPr>
              <w:rPr>
                <w:rFonts w:ascii="Times New Roman" w:hAnsi="Times New Roman"/>
                <w:sz w:val="24"/>
                <w:szCs w:val="24"/>
                <w:lang w:val="uk-UA"/>
              </w:rPr>
            </w:pPr>
          </w:p>
          <w:p w14:paraId="728DE15D" w14:textId="77777777" w:rsidR="00CC42C8" w:rsidRPr="00907B50" w:rsidRDefault="00CC42C8" w:rsidP="00E412F7">
            <w:pPr>
              <w:rPr>
                <w:rFonts w:ascii="Times New Roman" w:hAnsi="Times New Roman"/>
                <w:sz w:val="24"/>
                <w:szCs w:val="24"/>
                <w:lang w:val="uk-UA"/>
              </w:rPr>
            </w:pPr>
          </w:p>
          <w:p w14:paraId="480BA246" w14:textId="77777777" w:rsidR="00CC42C8" w:rsidRPr="00907B50" w:rsidRDefault="00CC42C8" w:rsidP="00E412F7">
            <w:pPr>
              <w:rPr>
                <w:rFonts w:ascii="Times New Roman" w:hAnsi="Times New Roman"/>
                <w:sz w:val="24"/>
                <w:szCs w:val="24"/>
                <w:lang w:val="uk-UA"/>
              </w:rPr>
            </w:pPr>
          </w:p>
          <w:p w14:paraId="015D2A14" w14:textId="77777777" w:rsidR="00CC42C8" w:rsidRPr="00907B50" w:rsidRDefault="00CC42C8" w:rsidP="00E412F7">
            <w:pPr>
              <w:rPr>
                <w:rFonts w:ascii="Times New Roman" w:hAnsi="Times New Roman"/>
                <w:sz w:val="24"/>
                <w:szCs w:val="24"/>
                <w:lang w:val="uk-UA"/>
              </w:rPr>
            </w:pPr>
          </w:p>
          <w:p w14:paraId="6E240227" w14:textId="77777777" w:rsidR="00CC42C8" w:rsidRPr="00907B50" w:rsidRDefault="00CC42C8" w:rsidP="00E412F7">
            <w:pPr>
              <w:rPr>
                <w:rFonts w:ascii="Times New Roman" w:hAnsi="Times New Roman"/>
                <w:sz w:val="24"/>
                <w:szCs w:val="24"/>
                <w:lang w:val="uk-UA"/>
              </w:rPr>
            </w:pPr>
          </w:p>
          <w:p w14:paraId="7673778B" w14:textId="77777777" w:rsidR="00CC42C8" w:rsidRPr="00907B50" w:rsidRDefault="00CC42C8" w:rsidP="00E412F7">
            <w:pPr>
              <w:rPr>
                <w:rFonts w:ascii="Times New Roman" w:hAnsi="Times New Roman"/>
                <w:sz w:val="24"/>
                <w:szCs w:val="24"/>
                <w:lang w:val="uk-UA"/>
              </w:rPr>
            </w:pPr>
          </w:p>
          <w:p w14:paraId="46BE1219" w14:textId="77777777" w:rsidR="00CC42C8" w:rsidRPr="00907B50" w:rsidRDefault="00CC42C8" w:rsidP="00E412F7">
            <w:pPr>
              <w:rPr>
                <w:rFonts w:ascii="Times New Roman" w:hAnsi="Times New Roman"/>
                <w:sz w:val="24"/>
                <w:szCs w:val="24"/>
                <w:lang w:val="uk-UA"/>
              </w:rPr>
            </w:pPr>
          </w:p>
          <w:p w14:paraId="04C913A4" w14:textId="77777777" w:rsidR="00CC42C8" w:rsidRPr="00907B50" w:rsidRDefault="00CC42C8" w:rsidP="00E412F7">
            <w:pPr>
              <w:rPr>
                <w:rFonts w:ascii="Times New Roman" w:hAnsi="Times New Roman"/>
                <w:sz w:val="24"/>
                <w:szCs w:val="24"/>
                <w:lang w:val="uk-UA"/>
              </w:rPr>
            </w:pPr>
          </w:p>
        </w:tc>
      </w:tr>
      <w:tr w:rsidR="005555F3" w:rsidRPr="00907B50" w14:paraId="75FA516B" w14:textId="77777777" w:rsidTr="00E412F7">
        <w:trPr>
          <w:trHeight w:val="4692"/>
        </w:trPr>
        <w:tc>
          <w:tcPr>
            <w:tcW w:w="168" w:type="pct"/>
            <w:tcBorders>
              <w:top w:val="single" w:sz="4" w:space="0" w:color="BFBFBF"/>
              <w:left w:val="single" w:sz="4" w:space="0" w:color="BFBFBF"/>
              <w:bottom w:val="single" w:sz="4" w:space="0" w:color="BFBFBF"/>
              <w:right w:val="single" w:sz="4" w:space="0" w:color="BFBFBF"/>
            </w:tcBorders>
          </w:tcPr>
          <w:p w14:paraId="6080D279" w14:textId="77777777" w:rsidR="00CC42C8" w:rsidRPr="00907B50" w:rsidRDefault="00CC42C8" w:rsidP="00E412F7">
            <w:pPr>
              <w:rPr>
                <w:rFonts w:ascii="Times New Roman" w:hAnsi="Times New Roman"/>
                <w:sz w:val="24"/>
                <w:szCs w:val="24"/>
                <w:lang w:val="uk-UA"/>
              </w:rPr>
            </w:pPr>
          </w:p>
        </w:tc>
        <w:tc>
          <w:tcPr>
            <w:tcW w:w="619" w:type="pct"/>
            <w:tcBorders>
              <w:top w:val="single" w:sz="4" w:space="0" w:color="BFBFBF"/>
              <w:left w:val="single" w:sz="4" w:space="0" w:color="BFBFBF"/>
              <w:bottom w:val="single" w:sz="4" w:space="0" w:color="BFBFBF"/>
              <w:right w:val="single" w:sz="4" w:space="0" w:color="BFBFBF"/>
            </w:tcBorders>
          </w:tcPr>
          <w:p w14:paraId="491760D8" w14:textId="77777777" w:rsidR="00CC42C8" w:rsidRPr="00907B50" w:rsidRDefault="00CC42C8" w:rsidP="00E412F7">
            <w:pPr>
              <w:rPr>
                <w:rFonts w:ascii="Times New Roman" w:hAnsi="Times New Roman"/>
                <w:sz w:val="24"/>
                <w:szCs w:val="24"/>
                <w:lang w:val="uk-UA"/>
              </w:rPr>
            </w:pPr>
          </w:p>
        </w:tc>
        <w:tc>
          <w:tcPr>
            <w:tcW w:w="949" w:type="pct"/>
            <w:tcBorders>
              <w:top w:val="single" w:sz="4" w:space="0" w:color="BFBFBF"/>
              <w:left w:val="single" w:sz="4" w:space="0" w:color="BFBFBF"/>
              <w:bottom w:val="single" w:sz="4" w:space="0" w:color="BFBFBF"/>
              <w:right w:val="single" w:sz="4" w:space="0" w:color="BFBFBF"/>
            </w:tcBorders>
            <w:hideMark/>
          </w:tcPr>
          <w:p w14:paraId="20EB2619"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2.6.Організаційні заходи щодо видачі документів про освіту</w:t>
            </w:r>
          </w:p>
        </w:tc>
        <w:tc>
          <w:tcPr>
            <w:tcW w:w="1269" w:type="pct"/>
            <w:tcBorders>
              <w:top w:val="single" w:sz="4" w:space="0" w:color="BFBFBF"/>
              <w:left w:val="single" w:sz="4" w:space="0" w:color="BFBFBF"/>
              <w:bottom w:val="single" w:sz="4" w:space="0" w:color="BFBFBF"/>
              <w:right w:val="single" w:sz="4" w:space="0" w:color="BFBFBF"/>
            </w:tcBorders>
            <w:hideMark/>
          </w:tcPr>
          <w:p w14:paraId="78214892"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2.6.1.Підготовка листів-дозволів на друк документів про освіту (для ЗО, що отримали ліцензію на провадження освітньої діяльності у сфері повної загальної середньої освіти)</w:t>
            </w:r>
          </w:p>
          <w:p w14:paraId="2FEA11C9"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bCs/>
                <w:sz w:val="24"/>
                <w:szCs w:val="24"/>
                <w:shd w:val="clear" w:color="auto" w:fill="FFFFFF"/>
                <w:lang w:val="uk-UA"/>
              </w:rPr>
              <w:t>2.6.2.Координація роботи закладів загальної середньої освіти, які співпрацюють з освітніми центрами «Донбас-Україна» та «Крим-Україна».</w:t>
            </w:r>
          </w:p>
          <w:p w14:paraId="41B91287" w14:textId="77777777" w:rsidR="00CC42C8" w:rsidRPr="00907B50" w:rsidRDefault="00CC42C8" w:rsidP="00E412F7">
            <w:pPr>
              <w:jc w:val="both"/>
              <w:rPr>
                <w:rFonts w:ascii="Times New Roman" w:hAnsi="Times New Roman"/>
                <w:sz w:val="24"/>
                <w:szCs w:val="24"/>
                <w:lang w:val="uk-UA"/>
              </w:rPr>
            </w:pPr>
            <w:r w:rsidRPr="00907B50">
              <w:rPr>
                <w:rFonts w:ascii="Times New Roman" w:hAnsi="Times New Roman"/>
                <w:sz w:val="24"/>
                <w:szCs w:val="24"/>
                <w:lang w:val="uk-UA"/>
              </w:rPr>
              <w:t>2.6.3.Формування замовлення в ЄДЕБО на виготовлення документів про початкову освіту Ліцею «Школа екстернів».</w:t>
            </w:r>
          </w:p>
        </w:tc>
        <w:tc>
          <w:tcPr>
            <w:tcW w:w="814" w:type="pct"/>
            <w:tcBorders>
              <w:top w:val="single" w:sz="4" w:space="0" w:color="BFBFBF"/>
              <w:left w:val="single" w:sz="4" w:space="0" w:color="BFBFBF"/>
              <w:bottom w:val="single" w:sz="4" w:space="0" w:color="BFBFBF"/>
              <w:right w:val="single" w:sz="4" w:space="0" w:color="BFBFBF"/>
            </w:tcBorders>
            <w:hideMark/>
          </w:tcPr>
          <w:p w14:paraId="74089BF5"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Листи ДОН</w:t>
            </w:r>
          </w:p>
        </w:tc>
        <w:tc>
          <w:tcPr>
            <w:tcW w:w="538" w:type="pct"/>
            <w:tcBorders>
              <w:top w:val="single" w:sz="4" w:space="0" w:color="BFBFBF"/>
              <w:left w:val="single" w:sz="4" w:space="0" w:color="BFBFBF"/>
              <w:bottom w:val="single" w:sz="4" w:space="0" w:color="BFBFBF"/>
              <w:right w:val="single" w:sz="4" w:space="0" w:color="BFBFBF"/>
            </w:tcBorders>
            <w:hideMark/>
          </w:tcPr>
          <w:p w14:paraId="0953FAD2" w14:textId="77777777" w:rsidR="00CC42C8" w:rsidRPr="00907B50" w:rsidRDefault="00CC42C8" w:rsidP="00E412F7">
            <w:pPr>
              <w:jc w:val="center"/>
              <w:rPr>
                <w:rFonts w:ascii="Times New Roman" w:hAnsi="Times New Roman"/>
                <w:sz w:val="24"/>
                <w:szCs w:val="24"/>
                <w:lang w:val="uk-UA"/>
              </w:rPr>
            </w:pPr>
            <w:r w:rsidRPr="00907B50">
              <w:rPr>
                <w:rFonts w:ascii="Times New Roman" w:hAnsi="Times New Roman"/>
                <w:sz w:val="24"/>
                <w:szCs w:val="24"/>
                <w:lang w:val="uk-UA"/>
              </w:rPr>
              <w:t>квітень –червень</w:t>
            </w:r>
          </w:p>
        </w:tc>
        <w:tc>
          <w:tcPr>
            <w:tcW w:w="643" w:type="pct"/>
            <w:tcBorders>
              <w:top w:val="single" w:sz="4" w:space="0" w:color="BFBFBF"/>
              <w:left w:val="single" w:sz="4" w:space="0" w:color="BFBFBF"/>
              <w:bottom w:val="single" w:sz="4" w:space="0" w:color="BFBFBF"/>
              <w:right w:val="single" w:sz="4" w:space="0" w:color="BFBFBF"/>
            </w:tcBorders>
          </w:tcPr>
          <w:p w14:paraId="75CA04A8" w14:textId="77777777" w:rsidR="00CC42C8" w:rsidRPr="00907B50" w:rsidRDefault="00CC42C8" w:rsidP="00E412F7">
            <w:pPr>
              <w:rPr>
                <w:rFonts w:ascii="Times New Roman" w:eastAsia="Calibri" w:hAnsi="Times New Roman"/>
                <w:sz w:val="24"/>
                <w:szCs w:val="24"/>
                <w:lang w:val="uk-UA"/>
              </w:rPr>
            </w:pPr>
            <w:r w:rsidRPr="00907B50">
              <w:rPr>
                <w:rFonts w:ascii="Times New Roman" w:eastAsia="Calibri" w:hAnsi="Times New Roman"/>
                <w:sz w:val="24"/>
                <w:szCs w:val="24"/>
                <w:lang w:val="uk-UA"/>
              </w:rPr>
              <w:t>Олейник І. А.</w:t>
            </w:r>
          </w:p>
          <w:p w14:paraId="62218DFA" w14:textId="77777777" w:rsidR="00CC42C8" w:rsidRPr="00907B50" w:rsidRDefault="00CC42C8" w:rsidP="00E412F7">
            <w:pPr>
              <w:rPr>
                <w:rFonts w:ascii="Times New Roman" w:eastAsia="Calibri" w:hAnsi="Times New Roman"/>
                <w:sz w:val="24"/>
                <w:szCs w:val="24"/>
                <w:lang w:val="uk-UA"/>
              </w:rPr>
            </w:pPr>
            <w:r w:rsidRPr="00907B50">
              <w:rPr>
                <w:rFonts w:ascii="Times New Roman" w:eastAsia="Calibri" w:hAnsi="Times New Roman"/>
                <w:sz w:val="24"/>
                <w:szCs w:val="24"/>
                <w:lang w:val="uk-UA"/>
              </w:rPr>
              <w:t>Петровська Л. І. Сухоловська Т.О.</w:t>
            </w:r>
          </w:p>
          <w:p w14:paraId="3C508DDB" w14:textId="77777777" w:rsidR="00CC42C8" w:rsidRPr="00907B50" w:rsidRDefault="00CC42C8" w:rsidP="00E412F7">
            <w:pPr>
              <w:rPr>
                <w:rFonts w:ascii="Times New Roman" w:eastAsia="Calibri" w:hAnsi="Times New Roman"/>
                <w:sz w:val="24"/>
                <w:szCs w:val="24"/>
                <w:lang w:val="uk-UA"/>
              </w:rPr>
            </w:pPr>
          </w:p>
          <w:p w14:paraId="795EE2D2" w14:textId="77777777" w:rsidR="00CC42C8" w:rsidRPr="00907B50" w:rsidRDefault="00CC42C8" w:rsidP="00E412F7">
            <w:pPr>
              <w:rPr>
                <w:rFonts w:ascii="Times New Roman" w:eastAsia="Calibri" w:hAnsi="Times New Roman"/>
                <w:sz w:val="24"/>
                <w:szCs w:val="24"/>
                <w:lang w:val="uk-UA"/>
              </w:rPr>
            </w:pPr>
          </w:p>
          <w:p w14:paraId="48309171" w14:textId="77777777" w:rsidR="00CC42C8" w:rsidRPr="00907B50" w:rsidRDefault="00CC42C8" w:rsidP="00E412F7">
            <w:pPr>
              <w:rPr>
                <w:rFonts w:ascii="Times New Roman" w:eastAsia="Calibri" w:hAnsi="Times New Roman"/>
                <w:sz w:val="24"/>
                <w:szCs w:val="24"/>
                <w:lang w:val="uk-UA"/>
              </w:rPr>
            </w:pPr>
          </w:p>
          <w:p w14:paraId="0A487F56" w14:textId="77777777" w:rsidR="00CC42C8" w:rsidRPr="00907B50" w:rsidRDefault="00CC42C8" w:rsidP="00E412F7">
            <w:pPr>
              <w:rPr>
                <w:rFonts w:ascii="Times New Roman" w:hAnsi="Times New Roman"/>
                <w:sz w:val="24"/>
                <w:szCs w:val="24"/>
                <w:lang w:val="uk-UA"/>
              </w:rPr>
            </w:pPr>
            <w:r w:rsidRPr="00907B50">
              <w:rPr>
                <w:rFonts w:ascii="Times New Roman" w:hAnsi="Times New Roman"/>
                <w:sz w:val="24"/>
                <w:szCs w:val="24"/>
                <w:lang w:val="uk-UA"/>
              </w:rPr>
              <w:t>Сухоловська Т.О.</w:t>
            </w:r>
          </w:p>
          <w:p w14:paraId="1A49AD35" w14:textId="77777777" w:rsidR="00CC42C8" w:rsidRPr="00907B50" w:rsidRDefault="00CC42C8" w:rsidP="00E412F7">
            <w:pPr>
              <w:rPr>
                <w:rFonts w:ascii="Times New Roman" w:eastAsia="Calibri" w:hAnsi="Times New Roman"/>
                <w:sz w:val="24"/>
                <w:szCs w:val="24"/>
                <w:lang w:val="uk-UA"/>
              </w:rPr>
            </w:pPr>
            <w:r w:rsidRPr="00907B50">
              <w:rPr>
                <w:rFonts w:ascii="Times New Roman" w:eastAsia="Calibri" w:hAnsi="Times New Roman"/>
                <w:sz w:val="24"/>
                <w:szCs w:val="24"/>
                <w:lang w:val="uk-UA"/>
              </w:rPr>
              <w:t>Олейник І. А.</w:t>
            </w:r>
          </w:p>
          <w:p w14:paraId="17868F1E" w14:textId="77777777" w:rsidR="00CC42C8" w:rsidRPr="00907B50" w:rsidRDefault="00CC42C8" w:rsidP="00E412F7">
            <w:pPr>
              <w:rPr>
                <w:rFonts w:ascii="Times New Roman" w:eastAsia="Calibri" w:hAnsi="Times New Roman"/>
                <w:sz w:val="24"/>
                <w:szCs w:val="24"/>
                <w:lang w:val="uk-UA"/>
              </w:rPr>
            </w:pPr>
          </w:p>
          <w:p w14:paraId="202D229B" w14:textId="77777777" w:rsidR="00CC42C8" w:rsidRPr="00907B50" w:rsidRDefault="00CC42C8" w:rsidP="00E412F7">
            <w:pPr>
              <w:rPr>
                <w:rFonts w:ascii="Times New Roman" w:eastAsia="Calibri" w:hAnsi="Times New Roman"/>
                <w:sz w:val="24"/>
                <w:szCs w:val="24"/>
                <w:lang w:val="uk-UA"/>
              </w:rPr>
            </w:pPr>
          </w:p>
          <w:p w14:paraId="7E954A54" w14:textId="77777777" w:rsidR="00CC42C8" w:rsidRPr="00907B50" w:rsidRDefault="00CC42C8" w:rsidP="00E412F7">
            <w:pPr>
              <w:rPr>
                <w:rFonts w:ascii="Times New Roman" w:eastAsia="Calibri" w:hAnsi="Times New Roman"/>
                <w:sz w:val="24"/>
                <w:szCs w:val="24"/>
                <w:lang w:val="uk-UA"/>
              </w:rPr>
            </w:pPr>
          </w:p>
          <w:p w14:paraId="4051774B" w14:textId="77777777" w:rsidR="00CC42C8" w:rsidRPr="00907B50" w:rsidRDefault="00CC42C8" w:rsidP="00E412F7">
            <w:pPr>
              <w:rPr>
                <w:rFonts w:ascii="Times New Roman" w:eastAsia="Calibri" w:hAnsi="Times New Roman"/>
                <w:sz w:val="24"/>
                <w:szCs w:val="24"/>
                <w:lang w:val="uk-UA"/>
              </w:rPr>
            </w:pPr>
            <w:r w:rsidRPr="00907B50">
              <w:rPr>
                <w:rFonts w:ascii="Times New Roman" w:eastAsia="Calibri" w:hAnsi="Times New Roman"/>
                <w:sz w:val="24"/>
                <w:szCs w:val="24"/>
                <w:lang w:val="uk-UA"/>
              </w:rPr>
              <w:t>Олейник І. А.</w:t>
            </w:r>
          </w:p>
          <w:p w14:paraId="105A5EFA" w14:textId="77777777" w:rsidR="00CC42C8" w:rsidRPr="00907B50" w:rsidRDefault="00CC42C8" w:rsidP="00E412F7">
            <w:pPr>
              <w:rPr>
                <w:rFonts w:ascii="Times New Roman" w:eastAsia="Calibri" w:hAnsi="Times New Roman"/>
                <w:sz w:val="24"/>
                <w:szCs w:val="24"/>
                <w:lang w:val="uk-UA"/>
              </w:rPr>
            </w:pPr>
          </w:p>
        </w:tc>
      </w:tr>
    </w:tbl>
    <w:p w14:paraId="1A17FAA7" w14:textId="0E9C6517" w:rsidR="00FD23C9" w:rsidRPr="00907B50" w:rsidRDefault="00FD23C9">
      <w:pPr>
        <w:rPr>
          <w:rFonts w:ascii="Times New Roman" w:eastAsia="MS Mincho" w:hAnsi="Times New Roman" w:cs="Times New Roman"/>
          <w:b/>
          <w:sz w:val="24"/>
          <w:szCs w:val="24"/>
          <w:lang w:val="uk-UA"/>
        </w:rPr>
      </w:pPr>
      <w:r w:rsidRPr="00907B50">
        <w:rPr>
          <w:rFonts w:ascii="Times New Roman" w:eastAsia="MS Mincho" w:hAnsi="Times New Roman" w:cs="Times New Roman"/>
          <w:b/>
          <w:sz w:val="24"/>
          <w:szCs w:val="24"/>
          <w:lang w:val="uk-UA"/>
        </w:rPr>
        <w:br w:type="page"/>
      </w:r>
    </w:p>
    <w:p w14:paraId="59A58DA7" w14:textId="06AA3C62" w:rsidR="00711E2A" w:rsidRPr="00907B50" w:rsidRDefault="00711E2A" w:rsidP="00FB5B02">
      <w:pPr>
        <w:spacing w:after="0" w:line="240" w:lineRule="auto"/>
        <w:jc w:val="center"/>
        <w:rPr>
          <w:rFonts w:ascii="Times New Roman" w:eastAsia="MS Mincho" w:hAnsi="Times New Roman" w:cs="Times New Roman"/>
          <w:b/>
          <w:sz w:val="24"/>
          <w:szCs w:val="24"/>
          <w:lang w:val="uk-UA"/>
        </w:rPr>
      </w:pPr>
      <w:r w:rsidRPr="00907B50">
        <w:rPr>
          <w:rFonts w:ascii="Times New Roman" w:eastAsia="MS Mincho" w:hAnsi="Times New Roman" w:cs="Times New Roman"/>
          <w:b/>
          <w:sz w:val="24"/>
          <w:szCs w:val="24"/>
          <w:lang w:val="uk-UA"/>
        </w:rPr>
        <w:lastRenderedPageBreak/>
        <w:t>СЕКТОР ІНКЛЮЗИВНОГО НАВЧАННЯ</w:t>
      </w:r>
    </w:p>
    <w:p w14:paraId="3F382831" w14:textId="77777777" w:rsidR="00711E2A" w:rsidRPr="00907B50" w:rsidRDefault="00711E2A" w:rsidP="00711E2A">
      <w:pPr>
        <w:spacing w:after="0" w:line="240" w:lineRule="auto"/>
        <w:jc w:val="center"/>
        <w:rPr>
          <w:rFonts w:ascii="Times New Roman" w:eastAsia="Times New Roman" w:hAnsi="Times New Roman" w:cs="Times New Roman"/>
          <w:b/>
          <w:sz w:val="20"/>
          <w:szCs w:val="20"/>
          <w:lang w:val="uk-UA"/>
        </w:rPr>
      </w:pPr>
    </w:p>
    <w:tbl>
      <w:tblPr>
        <w:tblStyle w:val="130"/>
        <w:tblW w:w="5000" w:type="pct"/>
        <w:tblInd w:w="0" w:type="dxa"/>
        <w:tblLook w:val="0400" w:firstRow="0" w:lastRow="0" w:firstColumn="0" w:lastColumn="0" w:noHBand="0" w:noVBand="1"/>
      </w:tblPr>
      <w:tblGrid>
        <w:gridCol w:w="489"/>
        <w:gridCol w:w="2179"/>
        <w:gridCol w:w="2868"/>
        <w:gridCol w:w="3878"/>
        <w:gridCol w:w="2484"/>
        <w:gridCol w:w="1727"/>
        <w:gridCol w:w="1763"/>
      </w:tblGrid>
      <w:tr w:rsidR="005555F3" w:rsidRPr="00907B50" w14:paraId="3DD0C422" w14:textId="77777777" w:rsidTr="00E412F7">
        <w:trPr>
          <w:trHeight w:val="1194"/>
        </w:trPr>
        <w:tc>
          <w:tcPr>
            <w:tcW w:w="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7551B36" w14:textId="77777777" w:rsidR="0057612E" w:rsidRPr="00907B50" w:rsidRDefault="0057612E" w:rsidP="0057612E">
            <w:pPr>
              <w:jc w:val="center"/>
              <w:rPr>
                <w:rFonts w:ascii="Bahnschrift" w:hAnsi="Bahnschrift"/>
                <w:sz w:val="24"/>
                <w:szCs w:val="24"/>
                <w:lang w:val="uk-UA"/>
              </w:rPr>
            </w:pPr>
            <w:r w:rsidRPr="00907B50">
              <w:rPr>
                <w:rFonts w:ascii="Bahnschrift" w:hAnsi="Bahnschrift"/>
                <w:sz w:val="24"/>
                <w:szCs w:val="24"/>
                <w:lang w:val="uk-UA"/>
              </w:rPr>
              <w:t>№</w:t>
            </w:r>
          </w:p>
        </w:tc>
        <w:tc>
          <w:tcPr>
            <w:tcW w:w="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701DB6D" w14:textId="77777777" w:rsidR="0057612E" w:rsidRPr="00907B50" w:rsidRDefault="0057612E" w:rsidP="0057612E">
            <w:pPr>
              <w:jc w:val="center"/>
              <w:rPr>
                <w:rFonts w:ascii="Bahnschrift" w:hAnsi="Bahnschrift"/>
                <w:sz w:val="24"/>
                <w:szCs w:val="24"/>
                <w:lang w:val="uk-UA"/>
              </w:rPr>
            </w:pPr>
            <w:r w:rsidRPr="00907B50">
              <w:rPr>
                <w:rFonts w:ascii="Bahnschrift" w:hAnsi="Bahnschrift"/>
                <w:sz w:val="24"/>
                <w:szCs w:val="24"/>
                <w:lang w:val="uk-UA"/>
              </w:rPr>
              <w:t>Напрям діяльності</w:t>
            </w: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D4BEB9F" w14:textId="77777777" w:rsidR="0057612E" w:rsidRPr="00907B50" w:rsidRDefault="0057612E" w:rsidP="0057612E">
            <w:pPr>
              <w:jc w:val="center"/>
              <w:rPr>
                <w:rFonts w:ascii="Bahnschrift" w:hAnsi="Bahnschrift"/>
                <w:sz w:val="24"/>
                <w:szCs w:val="24"/>
                <w:lang w:val="uk-UA"/>
              </w:rPr>
            </w:pPr>
            <w:r w:rsidRPr="00907B50">
              <w:rPr>
                <w:rFonts w:ascii="Bahnschrift" w:hAnsi="Bahnschrift"/>
                <w:sz w:val="24"/>
                <w:szCs w:val="24"/>
                <w:lang w:val="uk-UA"/>
              </w:rPr>
              <w:t>Пріоритетні завдання</w:t>
            </w: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49AF288" w14:textId="77777777" w:rsidR="0057612E" w:rsidRPr="00907B50" w:rsidRDefault="0057612E" w:rsidP="0057612E">
            <w:pPr>
              <w:jc w:val="center"/>
              <w:rPr>
                <w:rFonts w:ascii="Bahnschrift" w:hAnsi="Bahnschrift"/>
                <w:sz w:val="24"/>
                <w:szCs w:val="24"/>
                <w:lang w:val="uk-UA"/>
              </w:rPr>
            </w:pPr>
            <w:r w:rsidRPr="00907B50">
              <w:rPr>
                <w:rFonts w:ascii="Bahnschrift" w:hAnsi="Bahnschrift"/>
                <w:sz w:val="24"/>
                <w:szCs w:val="24"/>
                <w:lang w:val="uk-UA"/>
              </w:rPr>
              <w:t>Заходи</w:t>
            </w:r>
          </w:p>
        </w:tc>
        <w:tc>
          <w:tcPr>
            <w:tcW w:w="8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56EE9F" w14:textId="77777777" w:rsidR="0057612E" w:rsidRPr="00907B50" w:rsidRDefault="0057612E" w:rsidP="0057612E">
            <w:pPr>
              <w:jc w:val="center"/>
              <w:rPr>
                <w:rFonts w:ascii="Bahnschrift" w:hAnsi="Bahnschrift"/>
                <w:sz w:val="24"/>
                <w:szCs w:val="24"/>
                <w:lang w:val="uk-UA"/>
              </w:rPr>
            </w:pPr>
            <w:r w:rsidRPr="00907B50">
              <w:rPr>
                <w:rFonts w:ascii="Bahnschrift" w:hAnsi="Bahnschrift"/>
                <w:sz w:val="24"/>
                <w:szCs w:val="24"/>
                <w:lang w:val="uk-UA"/>
              </w:rPr>
              <w:t xml:space="preserve">На виконання </w:t>
            </w:r>
          </w:p>
          <w:p w14:paraId="6D0D31D6" w14:textId="77777777" w:rsidR="0057612E" w:rsidRPr="00907B50" w:rsidRDefault="0057612E" w:rsidP="0057612E">
            <w:pPr>
              <w:jc w:val="center"/>
              <w:rPr>
                <w:rFonts w:ascii="Bahnschrift" w:hAnsi="Bahnschrift"/>
                <w:sz w:val="24"/>
                <w:szCs w:val="24"/>
                <w:lang w:val="uk-UA"/>
              </w:rPr>
            </w:pPr>
            <w:r w:rsidRPr="00907B50">
              <w:rPr>
                <w:rFonts w:ascii="Bahnschrift" w:hAnsi="Bahnschrift"/>
                <w:sz w:val="24"/>
                <w:szCs w:val="24"/>
                <w:lang w:val="uk-UA"/>
              </w:rPr>
              <w:t>якого нормативно-правового акту проводиться</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E3DC40C" w14:textId="77777777" w:rsidR="0057612E" w:rsidRPr="00907B50" w:rsidRDefault="0057612E" w:rsidP="0057612E">
            <w:pPr>
              <w:jc w:val="center"/>
              <w:rPr>
                <w:rFonts w:ascii="Bahnschrift" w:hAnsi="Bahnschrift"/>
                <w:sz w:val="24"/>
                <w:szCs w:val="24"/>
                <w:lang w:val="uk-UA"/>
              </w:rPr>
            </w:pPr>
            <w:r w:rsidRPr="00907B50">
              <w:rPr>
                <w:rFonts w:ascii="Bahnschrift" w:hAnsi="Bahnschrift"/>
                <w:sz w:val="24"/>
                <w:szCs w:val="24"/>
                <w:lang w:val="uk-UA"/>
              </w:rPr>
              <w:t>Терміни виконання заходу</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296CA04" w14:textId="77777777" w:rsidR="0057612E" w:rsidRPr="00907B50" w:rsidRDefault="0057612E" w:rsidP="0057612E">
            <w:pPr>
              <w:jc w:val="center"/>
              <w:rPr>
                <w:rFonts w:ascii="Bahnschrift" w:hAnsi="Bahnschrift"/>
                <w:sz w:val="24"/>
                <w:szCs w:val="24"/>
                <w:lang w:val="uk-UA"/>
              </w:rPr>
            </w:pPr>
            <w:r w:rsidRPr="00907B50">
              <w:rPr>
                <w:rFonts w:ascii="Bahnschrift" w:hAnsi="Bahnschrift"/>
                <w:sz w:val="24"/>
                <w:szCs w:val="24"/>
                <w:lang w:val="uk-UA"/>
              </w:rPr>
              <w:t>Виконавці</w:t>
            </w:r>
          </w:p>
        </w:tc>
      </w:tr>
      <w:tr w:rsidR="005555F3" w:rsidRPr="00907B50" w14:paraId="1708AC82" w14:textId="77777777" w:rsidTr="00E412F7">
        <w:trPr>
          <w:trHeight w:val="732"/>
        </w:trPr>
        <w:tc>
          <w:tcPr>
            <w:tcW w:w="15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12D89" w14:textId="77777777" w:rsidR="0057612E" w:rsidRPr="00907B50" w:rsidRDefault="0057612E" w:rsidP="0057612E">
            <w:pPr>
              <w:jc w:val="center"/>
              <w:rPr>
                <w:rFonts w:ascii="Times New Roman" w:hAnsi="Times New Roman"/>
                <w:sz w:val="24"/>
                <w:szCs w:val="24"/>
                <w:lang w:val="uk-UA"/>
              </w:rPr>
            </w:pPr>
            <w:r w:rsidRPr="00907B50">
              <w:rPr>
                <w:rFonts w:ascii="Times New Roman" w:hAnsi="Times New Roman"/>
                <w:sz w:val="24"/>
                <w:szCs w:val="24"/>
                <w:lang w:val="uk-UA"/>
              </w:rPr>
              <w:t>1</w:t>
            </w:r>
          </w:p>
        </w:tc>
        <w:tc>
          <w:tcPr>
            <w:tcW w:w="70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CAACE" w14:textId="77777777" w:rsidR="0057612E" w:rsidRPr="00907B50" w:rsidRDefault="0057612E" w:rsidP="0057612E">
            <w:pPr>
              <w:rPr>
                <w:rFonts w:ascii="Times New Roman" w:eastAsia="MS Mincho" w:hAnsi="Times New Roman"/>
                <w:sz w:val="24"/>
                <w:szCs w:val="24"/>
                <w:lang w:val="uk-UA"/>
              </w:rPr>
            </w:pPr>
            <w:r w:rsidRPr="00907B50">
              <w:rPr>
                <w:rFonts w:ascii="Times New Roman" w:hAnsi="Times New Roman"/>
                <w:sz w:val="24"/>
                <w:szCs w:val="24"/>
                <w:lang w:val="uk-UA"/>
              </w:rPr>
              <w:t>Забезпечення рівного доступу дітям з особливими освітніми потребами до загальної середньої освіти</w:t>
            </w:r>
          </w:p>
        </w:tc>
        <w:tc>
          <w:tcPr>
            <w:tcW w:w="932"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13FA2"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1.1. Оптимізація мережі санаторних шкіл-інтернатів</w:t>
            </w: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2F66F" w14:textId="6C254060"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1.1.1</w:t>
            </w:r>
            <w:r w:rsidR="0057612E" w:rsidRPr="00907B50">
              <w:rPr>
                <w:rFonts w:ascii="Times New Roman" w:eastAsia="MS Mincho" w:hAnsi="Times New Roman"/>
                <w:sz w:val="24"/>
                <w:szCs w:val="24"/>
                <w:lang w:val="uk-UA"/>
              </w:rPr>
              <w:t>Організаційні заходи щодо розробки проєктів рішень Київської міської ради щодо змін назв та типів санаторних шкіл-інтернатів №№ 19, 13, 20.</w:t>
            </w:r>
          </w:p>
        </w:tc>
        <w:tc>
          <w:tcPr>
            <w:tcW w:w="807"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4B15E"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МКЦП «Освіта Києва. 2024 – 2025 роки», підпрограма  «Інклюзивне навчання та спеціальна освіта».</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A52559"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Січень-березень</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96A063"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p w14:paraId="2D93B80E"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Кузіна Л.О.</w:t>
            </w:r>
          </w:p>
        </w:tc>
      </w:tr>
      <w:tr w:rsidR="005555F3" w:rsidRPr="00907B50" w14:paraId="4F7D036D" w14:textId="77777777" w:rsidTr="00E412F7">
        <w:trPr>
          <w:trHeight w:val="216"/>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CEB7C7"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6D2680" w14:textId="77777777" w:rsidR="0057612E" w:rsidRPr="00907B50" w:rsidRDefault="0057612E" w:rsidP="0057612E">
            <w:pPr>
              <w:rPr>
                <w:rFonts w:ascii="Times New Roman" w:eastAsia="MS Mincho"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6AA628" w14:textId="77777777" w:rsidR="0057612E" w:rsidRPr="00907B50" w:rsidRDefault="0057612E" w:rsidP="0057612E">
            <w:pPr>
              <w:rPr>
                <w:rFonts w:ascii="Times New Roman" w:eastAsia="MS Mincho"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54C6F" w14:textId="66DC2EF4"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1.1.2.</w:t>
            </w:r>
            <w:r w:rsidR="0057612E" w:rsidRPr="00907B50">
              <w:rPr>
                <w:rFonts w:ascii="Times New Roman" w:eastAsia="MS Mincho" w:hAnsi="Times New Roman"/>
                <w:sz w:val="24"/>
                <w:szCs w:val="24"/>
                <w:lang w:val="uk-UA"/>
              </w:rPr>
              <w:t>Аналіз контингенту учні/учениць спеціальних шкіл, з них категорії ВПО.</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021A7D"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BEF0EB"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Вересень</w:t>
            </w:r>
          </w:p>
          <w:p w14:paraId="252D5A77"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Грудень</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43AB4"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Кузіна Л.О.</w:t>
            </w:r>
          </w:p>
        </w:tc>
      </w:tr>
      <w:tr w:rsidR="005555F3" w:rsidRPr="00907B50" w14:paraId="7F7C2323" w14:textId="77777777" w:rsidTr="00E412F7">
        <w:trPr>
          <w:trHeight w:val="216"/>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F945FE"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FEC923" w14:textId="77777777" w:rsidR="0057612E" w:rsidRPr="00907B50" w:rsidRDefault="0057612E" w:rsidP="0057612E">
            <w:pPr>
              <w:rPr>
                <w:rFonts w:ascii="Times New Roman" w:eastAsia="MS Mincho"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770F77" w14:textId="77777777" w:rsidR="0057612E" w:rsidRPr="00907B50" w:rsidRDefault="0057612E" w:rsidP="0057612E">
            <w:pPr>
              <w:rPr>
                <w:rFonts w:ascii="Times New Roman" w:eastAsia="MS Mincho"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93A93" w14:textId="43C98BFD"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1.1.3.</w:t>
            </w:r>
            <w:r w:rsidR="0057612E" w:rsidRPr="00907B50">
              <w:rPr>
                <w:rFonts w:ascii="Times New Roman" w:eastAsia="MS Mincho" w:hAnsi="Times New Roman"/>
                <w:sz w:val="24"/>
                <w:szCs w:val="24"/>
                <w:lang w:val="uk-UA"/>
              </w:rPr>
              <w:t>Збір та узагальнення інформації про дітей зарахованих на цілодобове перебування до спеціальних закладів освіти, з них дітей категорії ВПО.</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68D3EB"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96D941"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 xml:space="preserve">Щокварталу </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973CC"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Кузіна Л.О.</w:t>
            </w:r>
          </w:p>
        </w:tc>
      </w:tr>
      <w:tr w:rsidR="005555F3" w:rsidRPr="00907B50" w14:paraId="7D63DECC" w14:textId="77777777" w:rsidTr="00E412F7">
        <w:trPr>
          <w:trHeight w:val="228"/>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5CE13C"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39ADCF" w14:textId="77777777" w:rsidR="0057612E" w:rsidRPr="00907B50" w:rsidRDefault="0057612E" w:rsidP="0057612E">
            <w:pPr>
              <w:rPr>
                <w:rFonts w:ascii="Times New Roman" w:eastAsia="MS Mincho" w:hAnsi="Times New Roman"/>
                <w:sz w:val="24"/>
                <w:szCs w:val="24"/>
                <w:lang w:val="uk-UA"/>
              </w:rPr>
            </w:pPr>
          </w:p>
        </w:tc>
        <w:tc>
          <w:tcPr>
            <w:tcW w:w="932"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DD770"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1.2. Організація роботи закладів спеціальної освіти</w:t>
            </w: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CE9344" w14:textId="6B2CB5D4"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1.2.1.</w:t>
            </w:r>
            <w:r w:rsidR="0057612E" w:rsidRPr="00907B50">
              <w:rPr>
                <w:rFonts w:ascii="Times New Roman" w:eastAsia="MS Mincho" w:hAnsi="Times New Roman"/>
                <w:sz w:val="24"/>
                <w:szCs w:val="24"/>
                <w:lang w:val="uk-UA"/>
              </w:rPr>
              <w:t>Координація роботи спеціальних шкіл, НРЦ та санаторних шкіл шкіл-інтернатів.</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F47EA8"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BBC8A"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Протягом року</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CB4E0"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Кузіна Л.О.</w:t>
            </w:r>
          </w:p>
        </w:tc>
      </w:tr>
      <w:tr w:rsidR="005555F3" w:rsidRPr="00907B50" w14:paraId="3B97A04B" w14:textId="77777777" w:rsidTr="00E412F7">
        <w:trPr>
          <w:trHeight w:val="228"/>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6727D3"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6FC343" w14:textId="77777777" w:rsidR="0057612E" w:rsidRPr="00907B50" w:rsidRDefault="0057612E" w:rsidP="0057612E">
            <w:pPr>
              <w:rPr>
                <w:rFonts w:ascii="Times New Roman" w:eastAsia="MS Mincho"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A2B3B0" w14:textId="77777777" w:rsidR="0057612E" w:rsidRPr="00907B50" w:rsidRDefault="0057612E" w:rsidP="0057612E">
            <w:pPr>
              <w:rPr>
                <w:rFonts w:ascii="Times New Roman" w:eastAsia="MS Mincho"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43251" w14:textId="5C356F71"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1.2.2.</w:t>
            </w:r>
            <w:r w:rsidR="0057612E" w:rsidRPr="00907B50">
              <w:rPr>
                <w:rFonts w:ascii="Times New Roman" w:eastAsia="MS Mincho" w:hAnsi="Times New Roman"/>
                <w:sz w:val="24"/>
                <w:szCs w:val="24"/>
                <w:lang w:val="uk-UA"/>
              </w:rPr>
              <w:t>Моніторинг стану забезпечення корекційно-розвиткової складової освітнього процесу.</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9B1CEC"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B17F39"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Грудень</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A805B"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p w14:paraId="0DCAE3F3"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Кузіна Л.О.</w:t>
            </w:r>
          </w:p>
        </w:tc>
      </w:tr>
      <w:tr w:rsidR="005555F3" w:rsidRPr="00907B50" w14:paraId="47B89034" w14:textId="77777777" w:rsidTr="00E412F7">
        <w:trPr>
          <w:trHeight w:val="228"/>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ED2DDE"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058893" w14:textId="77777777" w:rsidR="0057612E" w:rsidRPr="00907B50" w:rsidRDefault="0057612E" w:rsidP="0057612E">
            <w:pPr>
              <w:rPr>
                <w:rFonts w:ascii="Times New Roman" w:eastAsia="MS Mincho"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552A99" w14:textId="77777777" w:rsidR="0057612E" w:rsidRPr="00907B50" w:rsidRDefault="0057612E" w:rsidP="0057612E">
            <w:pPr>
              <w:rPr>
                <w:rFonts w:ascii="Times New Roman" w:eastAsia="MS Mincho"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FF617" w14:textId="5F363CC7"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1.2.3.</w:t>
            </w:r>
            <w:r w:rsidR="0057612E" w:rsidRPr="00907B50">
              <w:rPr>
                <w:rFonts w:ascii="Times New Roman" w:eastAsia="MS Mincho" w:hAnsi="Times New Roman"/>
                <w:sz w:val="24"/>
                <w:szCs w:val="24"/>
                <w:lang w:val="uk-UA"/>
              </w:rPr>
              <w:t>Моніторинг стану різних форм та форматів організації освітнього процесу.</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A0A747"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3DF6E1"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Червень</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4F665"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p w14:paraId="0BDD66AC"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Кузіна Л.О.</w:t>
            </w:r>
          </w:p>
        </w:tc>
      </w:tr>
      <w:tr w:rsidR="005555F3" w:rsidRPr="00907B50" w14:paraId="6018F3B6" w14:textId="77777777" w:rsidTr="00E412F7">
        <w:trPr>
          <w:trHeight w:val="255"/>
        </w:trPr>
        <w:tc>
          <w:tcPr>
            <w:tcW w:w="15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80EBD1" w14:textId="77777777" w:rsidR="0057612E" w:rsidRPr="00907B50" w:rsidRDefault="0057612E" w:rsidP="0057612E">
            <w:pPr>
              <w:jc w:val="center"/>
              <w:rPr>
                <w:rFonts w:ascii="Times New Roman" w:hAnsi="Times New Roman"/>
                <w:sz w:val="24"/>
                <w:szCs w:val="24"/>
                <w:lang w:val="uk-UA"/>
              </w:rPr>
            </w:pPr>
            <w:r w:rsidRPr="00907B50">
              <w:rPr>
                <w:rFonts w:ascii="Times New Roman" w:hAnsi="Times New Roman"/>
                <w:sz w:val="24"/>
                <w:szCs w:val="24"/>
                <w:lang w:val="uk-UA"/>
              </w:rPr>
              <w:t>2</w:t>
            </w:r>
          </w:p>
        </w:tc>
        <w:tc>
          <w:tcPr>
            <w:tcW w:w="70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36B00"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Розвиток  інклюзивного навчання в закладах загальної середньої освіти</w:t>
            </w:r>
          </w:p>
          <w:p w14:paraId="698C89B5" w14:textId="77777777" w:rsidR="0057612E" w:rsidRPr="00907B50" w:rsidRDefault="0057612E" w:rsidP="0057612E">
            <w:pPr>
              <w:rPr>
                <w:rFonts w:ascii="Times New Roman" w:eastAsia="MS Mincho" w:hAnsi="Times New Roman"/>
                <w:sz w:val="24"/>
                <w:szCs w:val="24"/>
                <w:lang w:val="uk-UA"/>
              </w:rPr>
            </w:pPr>
          </w:p>
        </w:tc>
        <w:tc>
          <w:tcPr>
            <w:tcW w:w="932"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BD320"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 xml:space="preserve">2.1. Розширення мережі інклюзивних класів у закладах загальної середньої освіти з урахуванням освітніх труднощів та рівнів підтримки в освітньому процесі відповідно до </w:t>
            </w:r>
            <w:r w:rsidRPr="00907B50">
              <w:rPr>
                <w:rFonts w:ascii="Times New Roman" w:eastAsia="MS Mincho" w:hAnsi="Times New Roman"/>
                <w:sz w:val="24"/>
                <w:szCs w:val="24"/>
                <w:lang w:val="uk-UA"/>
              </w:rPr>
              <w:lastRenderedPageBreak/>
              <w:t xml:space="preserve">потреб мешканців міста Києва </w:t>
            </w: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F5275" w14:textId="5234E5DE"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lastRenderedPageBreak/>
              <w:t>2.1.1.</w:t>
            </w:r>
            <w:r w:rsidR="0057612E" w:rsidRPr="00907B50">
              <w:rPr>
                <w:rFonts w:ascii="Times New Roman" w:eastAsia="MS Mincho" w:hAnsi="Times New Roman"/>
                <w:sz w:val="24"/>
                <w:szCs w:val="24"/>
                <w:lang w:val="uk-UA"/>
              </w:rPr>
              <w:t>Координація роботи з організації інклюзивного навчання для осіб</w:t>
            </w:r>
            <w:r w:rsidRPr="00907B50">
              <w:rPr>
                <w:rFonts w:ascii="Times New Roman" w:eastAsia="MS Mincho" w:hAnsi="Times New Roman"/>
                <w:sz w:val="24"/>
                <w:szCs w:val="24"/>
                <w:lang w:val="uk-UA"/>
              </w:rPr>
              <w:t xml:space="preserve"> </w:t>
            </w:r>
            <w:r w:rsidR="0057612E" w:rsidRPr="00907B50">
              <w:rPr>
                <w:rFonts w:ascii="Times New Roman" w:eastAsia="MS Mincho" w:hAnsi="Times New Roman"/>
                <w:sz w:val="24"/>
                <w:szCs w:val="24"/>
                <w:lang w:val="uk-UA"/>
              </w:rPr>
              <w:t>з ООП.</w:t>
            </w:r>
          </w:p>
          <w:p w14:paraId="2C7B388F" w14:textId="5E668BED"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2.1.2.</w:t>
            </w:r>
            <w:r w:rsidR="0057612E" w:rsidRPr="00907B50">
              <w:rPr>
                <w:rFonts w:ascii="Times New Roman" w:eastAsia="MS Mincho" w:hAnsi="Times New Roman"/>
                <w:sz w:val="24"/>
                <w:szCs w:val="24"/>
                <w:lang w:val="uk-UA"/>
              </w:rPr>
              <w:t>Моніторинг та аналіз кількості інклюзивних класів та учнів з ООП в них, з них хлопчиків та дівчаток. Аналіз кількості ВПО з ООП в інклюзивних класах.</w:t>
            </w:r>
          </w:p>
        </w:tc>
        <w:tc>
          <w:tcPr>
            <w:tcW w:w="807"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358890"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МКЦП «Освіта Києва. 2024 – 2025 роки», підпрограма «Інклюзивна та спеціальна освіта».</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C4C226"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Січень</w:t>
            </w:r>
          </w:p>
          <w:p w14:paraId="3558EA5F"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Червень</w:t>
            </w:r>
          </w:p>
          <w:p w14:paraId="2F240BB0"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Вересень</w:t>
            </w:r>
          </w:p>
          <w:p w14:paraId="14E13C3A" w14:textId="77777777" w:rsidR="0057612E" w:rsidRPr="00907B50" w:rsidRDefault="0057612E" w:rsidP="0057612E">
            <w:pPr>
              <w:jc w:val="center"/>
              <w:rPr>
                <w:rFonts w:ascii="Times New Roman" w:eastAsia="MS Mincho" w:hAnsi="Times New Roman"/>
                <w:sz w:val="24"/>
                <w:szCs w:val="24"/>
                <w:lang w:val="uk-UA"/>
              </w:rPr>
            </w:pPr>
          </w:p>
          <w:p w14:paraId="1FD03605" w14:textId="77777777" w:rsidR="0057612E" w:rsidRPr="00907B50" w:rsidRDefault="0057612E" w:rsidP="0057612E">
            <w:pPr>
              <w:jc w:val="center"/>
              <w:rPr>
                <w:rFonts w:ascii="Times New Roman" w:eastAsia="MS Mincho" w:hAnsi="Times New Roman"/>
                <w:sz w:val="24"/>
                <w:szCs w:val="24"/>
                <w:lang w:val="uk-UA"/>
              </w:rPr>
            </w:pPr>
          </w:p>
          <w:p w14:paraId="11B51318" w14:textId="77777777" w:rsidR="0057612E" w:rsidRPr="00907B50" w:rsidRDefault="0057612E" w:rsidP="0057612E">
            <w:pPr>
              <w:jc w:val="center"/>
              <w:rPr>
                <w:rFonts w:ascii="Times New Roman" w:eastAsia="MS Mincho" w:hAnsi="Times New Roman"/>
                <w:sz w:val="24"/>
                <w:szCs w:val="24"/>
                <w:lang w:val="uk-UA"/>
              </w:rPr>
            </w:pPr>
          </w:p>
          <w:p w14:paraId="6AAA38D0" w14:textId="77777777" w:rsidR="0057612E" w:rsidRPr="00907B50" w:rsidRDefault="0057612E" w:rsidP="0057612E">
            <w:pPr>
              <w:jc w:val="center"/>
              <w:rPr>
                <w:rFonts w:ascii="Times New Roman" w:eastAsia="MS Mincho" w:hAnsi="Times New Roman"/>
                <w:sz w:val="24"/>
                <w:szCs w:val="24"/>
                <w:lang w:val="uk-UA"/>
              </w:rPr>
            </w:pP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26D24"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Бохно О.В. Найденко Т.М.</w:t>
            </w:r>
          </w:p>
          <w:p w14:paraId="3831AEEF" w14:textId="77777777" w:rsidR="0057612E" w:rsidRPr="00907B50" w:rsidRDefault="0057612E" w:rsidP="0057612E">
            <w:pPr>
              <w:rPr>
                <w:rFonts w:ascii="Times New Roman" w:eastAsia="MS Mincho" w:hAnsi="Times New Roman"/>
                <w:sz w:val="24"/>
                <w:szCs w:val="24"/>
                <w:lang w:val="uk-UA"/>
              </w:rPr>
            </w:pPr>
          </w:p>
          <w:p w14:paraId="6510CAC8" w14:textId="77777777" w:rsidR="0057612E" w:rsidRPr="00907B50" w:rsidRDefault="0057612E" w:rsidP="0057612E">
            <w:pPr>
              <w:rPr>
                <w:rFonts w:ascii="Times New Roman" w:eastAsia="MS Mincho" w:hAnsi="Times New Roman"/>
                <w:sz w:val="24"/>
                <w:szCs w:val="24"/>
                <w:lang w:val="uk-UA"/>
              </w:rPr>
            </w:pPr>
          </w:p>
          <w:p w14:paraId="50405131" w14:textId="77777777" w:rsidR="0057612E" w:rsidRPr="00907B50" w:rsidRDefault="0057612E" w:rsidP="0057612E">
            <w:pPr>
              <w:rPr>
                <w:rFonts w:ascii="Times New Roman" w:eastAsia="MS Mincho" w:hAnsi="Times New Roman"/>
                <w:sz w:val="24"/>
                <w:szCs w:val="24"/>
                <w:lang w:val="uk-UA"/>
              </w:rPr>
            </w:pPr>
          </w:p>
          <w:p w14:paraId="4E77AC47" w14:textId="77777777" w:rsidR="0057612E" w:rsidRPr="00907B50" w:rsidRDefault="0057612E" w:rsidP="0057612E">
            <w:pPr>
              <w:rPr>
                <w:rFonts w:ascii="Times New Roman" w:eastAsia="MS Mincho" w:hAnsi="Times New Roman"/>
                <w:sz w:val="24"/>
                <w:szCs w:val="24"/>
                <w:lang w:val="uk-UA"/>
              </w:rPr>
            </w:pPr>
          </w:p>
        </w:tc>
      </w:tr>
      <w:tr w:rsidR="005555F3" w:rsidRPr="00907B50" w14:paraId="692DFCCB" w14:textId="77777777" w:rsidTr="00E412F7">
        <w:trPr>
          <w:trHeight w:val="445"/>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4A77BE"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E079B6" w14:textId="77777777" w:rsidR="0057612E" w:rsidRPr="00907B50" w:rsidRDefault="0057612E" w:rsidP="0057612E">
            <w:pPr>
              <w:rPr>
                <w:rFonts w:ascii="Times New Roman" w:eastAsia="MS Mincho"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A9EBC0" w14:textId="77777777" w:rsidR="0057612E" w:rsidRPr="00907B50" w:rsidRDefault="0057612E" w:rsidP="0057612E">
            <w:pPr>
              <w:rPr>
                <w:rFonts w:ascii="Times New Roman" w:eastAsia="MS Mincho"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5D3CE" w14:textId="2256F92A"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2.1.3.</w:t>
            </w:r>
            <w:r w:rsidR="0057612E" w:rsidRPr="00907B50">
              <w:rPr>
                <w:rFonts w:ascii="Times New Roman" w:eastAsia="MS Mincho" w:hAnsi="Times New Roman"/>
                <w:sz w:val="24"/>
                <w:szCs w:val="24"/>
                <w:lang w:val="uk-UA"/>
              </w:rPr>
              <w:t>Моніторинг забезпечення асистентами вчителів.</w:t>
            </w:r>
          </w:p>
          <w:p w14:paraId="225B6260" w14:textId="6C3E4382" w:rsidR="0057612E" w:rsidRPr="00907B50" w:rsidRDefault="001A4435" w:rsidP="0057612E">
            <w:pPr>
              <w:jc w:val="both"/>
              <w:rPr>
                <w:rFonts w:ascii="Times New Roman" w:hAnsi="Times New Roman"/>
                <w:sz w:val="24"/>
                <w:szCs w:val="24"/>
                <w:lang w:val="uk-UA"/>
              </w:rPr>
            </w:pPr>
            <w:r w:rsidRPr="00907B50">
              <w:rPr>
                <w:rFonts w:ascii="Times New Roman" w:eastAsia="MS Mincho" w:hAnsi="Times New Roman"/>
                <w:sz w:val="24"/>
                <w:szCs w:val="24"/>
                <w:lang w:val="uk-UA"/>
              </w:rPr>
              <w:t>2.1.4.</w:t>
            </w:r>
            <w:r w:rsidR="0057612E" w:rsidRPr="00907B50">
              <w:rPr>
                <w:rFonts w:ascii="Times New Roman" w:eastAsia="MS Mincho" w:hAnsi="Times New Roman"/>
                <w:sz w:val="24"/>
                <w:szCs w:val="24"/>
                <w:lang w:val="uk-UA"/>
              </w:rPr>
              <w:t>Моніторинг та аналіз забезпечення супроводу осіб з ООП під час інклюзивного навчання.</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D9BCDE"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F48C6"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hAnsi="Times New Roman"/>
                <w:sz w:val="24"/>
                <w:szCs w:val="24"/>
                <w:lang w:val="uk-UA"/>
              </w:rPr>
              <w:t>Протягом  року</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078947"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p w14:paraId="632A4F38" w14:textId="77777777" w:rsidR="0057612E" w:rsidRPr="00907B50" w:rsidRDefault="0057612E" w:rsidP="0057612E">
            <w:pPr>
              <w:rPr>
                <w:rFonts w:ascii="Times New Roman" w:eastAsia="MS Mincho" w:hAnsi="Times New Roman"/>
                <w:sz w:val="24"/>
                <w:szCs w:val="24"/>
                <w:lang w:val="uk-UA"/>
              </w:rPr>
            </w:pPr>
          </w:p>
        </w:tc>
      </w:tr>
      <w:tr w:rsidR="005555F3" w:rsidRPr="00907B50" w14:paraId="052560C1" w14:textId="77777777" w:rsidTr="00E412F7">
        <w:trPr>
          <w:trHeight w:val="566"/>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47F5B4"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A9BAD3" w14:textId="77777777" w:rsidR="0057612E" w:rsidRPr="00907B50" w:rsidRDefault="0057612E" w:rsidP="0057612E">
            <w:pPr>
              <w:rPr>
                <w:rFonts w:ascii="Times New Roman" w:eastAsia="MS Mincho" w:hAnsi="Times New Roman"/>
                <w:sz w:val="24"/>
                <w:szCs w:val="24"/>
                <w:lang w:val="uk-UA"/>
              </w:rPr>
            </w:pP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138F2"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2.2. Оптимізація мережі спеціальних класів в ЗЗСО</w:t>
            </w: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A28557" w14:textId="5E0A4190"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2.2.1.</w:t>
            </w:r>
            <w:r w:rsidR="0057612E" w:rsidRPr="00907B50">
              <w:rPr>
                <w:rFonts w:ascii="Times New Roman" w:eastAsia="MS Mincho" w:hAnsi="Times New Roman"/>
                <w:sz w:val="24"/>
                <w:szCs w:val="24"/>
                <w:lang w:val="uk-UA"/>
              </w:rPr>
              <w:t>Координація організації роботи спеціальних класів.</w:t>
            </w:r>
          </w:p>
          <w:p w14:paraId="2CE223E3" w14:textId="67A31CAD"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2.2.2.</w:t>
            </w:r>
            <w:r w:rsidR="0057612E" w:rsidRPr="00907B50">
              <w:rPr>
                <w:rFonts w:ascii="Times New Roman" w:eastAsia="MS Mincho" w:hAnsi="Times New Roman"/>
                <w:sz w:val="24"/>
                <w:szCs w:val="24"/>
                <w:lang w:val="uk-UA"/>
              </w:rPr>
              <w:t xml:space="preserve">Моніторинг кількості спеціальних класів. Аналіз кількості учнів у спеціальних класах з урахуванням гендерного підходу. Аналіз кількості учнів з числа ВПО. </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8787AA"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C7A8C"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Січень</w:t>
            </w:r>
          </w:p>
          <w:p w14:paraId="28A61504"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Червень</w:t>
            </w:r>
          </w:p>
          <w:p w14:paraId="06811139"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Вересень</w:t>
            </w:r>
          </w:p>
          <w:p w14:paraId="207E7839" w14:textId="77777777" w:rsidR="0057612E" w:rsidRPr="00907B50" w:rsidRDefault="0057612E" w:rsidP="0057612E">
            <w:pPr>
              <w:jc w:val="center"/>
              <w:rPr>
                <w:rFonts w:ascii="Times New Roman" w:eastAsia="MS Mincho" w:hAnsi="Times New Roman"/>
                <w:sz w:val="24"/>
                <w:szCs w:val="24"/>
                <w:lang w:val="uk-UA"/>
              </w:rPr>
            </w:pP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6E53F"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tc>
      </w:tr>
      <w:tr w:rsidR="005555F3" w:rsidRPr="00907B50" w14:paraId="0C48A36D" w14:textId="77777777" w:rsidTr="00E412F7">
        <w:trPr>
          <w:trHeight w:val="566"/>
        </w:trPr>
        <w:tc>
          <w:tcPr>
            <w:tcW w:w="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FD8ECE" w14:textId="77777777" w:rsidR="0057612E" w:rsidRPr="00907B50" w:rsidRDefault="0057612E" w:rsidP="0057612E">
            <w:pPr>
              <w:rPr>
                <w:rFonts w:ascii="Times New Roman" w:hAnsi="Times New Roman"/>
                <w:sz w:val="24"/>
                <w:szCs w:val="24"/>
                <w:lang w:val="uk-UA"/>
              </w:rPr>
            </w:pPr>
          </w:p>
        </w:tc>
        <w:tc>
          <w:tcPr>
            <w:tcW w:w="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5C1B46" w14:textId="77777777" w:rsidR="0057612E" w:rsidRPr="00907B50" w:rsidRDefault="0057612E" w:rsidP="0057612E">
            <w:pPr>
              <w:rPr>
                <w:rFonts w:ascii="Times New Roman" w:eastAsia="MS Mincho" w:hAnsi="Times New Roman"/>
                <w:sz w:val="24"/>
                <w:szCs w:val="24"/>
                <w:lang w:val="uk-UA"/>
              </w:rPr>
            </w:pP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F2D3D" w14:textId="77777777" w:rsidR="0057612E" w:rsidRPr="00907B50" w:rsidRDefault="0057612E" w:rsidP="0057612E">
            <w:pPr>
              <w:rPr>
                <w:rFonts w:ascii="Times New Roman" w:eastAsia="MS Mincho"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74AB6" w14:textId="53AB1271"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2.2.3.</w:t>
            </w:r>
            <w:r w:rsidR="0057612E" w:rsidRPr="00907B50">
              <w:rPr>
                <w:rFonts w:ascii="Times New Roman" w:eastAsia="MS Mincho" w:hAnsi="Times New Roman"/>
                <w:sz w:val="24"/>
                <w:szCs w:val="24"/>
                <w:lang w:val="uk-UA"/>
              </w:rPr>
              <w:t xml:space="preserve">Моніторинг стану забезпечення корекційно-розвиткової складової освітнього процесу.  </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8A01E2"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7705CF"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hAnsi="Times New Roman"/>
                <w:sz w:val="24"/>
                <w:szCs w:val="24"/>
                <w:lang w:val="uk-UA"/>
              </w:rPr>
              <w:t>Протягом  року</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68D58"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p w14:paraId="12095D30" w14:textId="77777777" w:rsidR="0057612E" w:rsidRPr="00907B50" w:rsidRDefault="0057612E" w:rsidP="0057612E">
            <w:pPr>
              <w:rPr>
                <w:rFonts w:ascii="Times New Roman" w:eastAsia="MS Mincho" w:hAnsi="Times New Roman"/>
                <w:sz w:val="24"/>
                <w:szCs w:val="24"/>
                <w:lang w:val="uk-UA"/>
              </w:rPr>
            </w:pPr>
          </w:p>
        </w:tc>
      </w:tr>
      <w:tr w:rsidR="005555F3" w:rsidRPr="00907B50" w14:paraId="7F93FB7E" w14:textId="77777777" w:rsidTr="00E412F7">
        <w:trPr>
          <w:trHeight w:val="566"/>
        </w:trPr>
        <w:tc>
          <w:tcPr>
            <w:tcW w:w="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24DC9" w14:textId="77777777" w:rsidR="0057612E" w:rsidRPr="00907B50" w:rsidRDefault="0057612E" w:rsidP="0057612E">
            <w:pPr>
              <w:rPr>
                <w:rFonts w:ascii="Times New Roman" w:hAnsi="Times New Roman"/>
                <w:sz w:val="24"/>
                <w:szCs w:val="24"/>
                <w:lang w:val="uk-UA"/>
              </w:rPr>
            </w:pPr>
          </w:p>
        </w:tc>
        <w:tc>
          <w:tcPr>
            <w:tcW w:w="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5EF2E9" w14:textId="77777777" w:rsidR="0057612E" w:rsidRPr="00907B50" w:rsidRDefault="0057612E" w:rsidP="0057612E">
            <w:pPr>
              <w:rPr>
                <w:rFonts w:ascii="Times New Roman" w:eastAsia="MS Mincho" w:hAnsi="Times New Roman"/>
                <w:sz w:val="24"/>
                <w:szCs w:val="24"/>
                <w:lang w:val="uk-UA"/>
              </w:rPr>
            </w:pP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994C8"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2.3. Обладнання ресурсних кімнат у закладах загальної середньої освіти</w:t>
            </w: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EDA913" w14:textId="30BE47CF"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2.3.1.</w:t>
            </w:r>
            <w:r w:rsidR="0057612E" w:rsidRPr="00907B50">
              <w:rPr>
                <w:rFonts w:ascii="Times New Roman" w:eastAsia="MS Mincho" w:hAnsi="Times New Roman"/>
                <w:sz w:val="24"/>
                <w:szCs w:val="24"/>
                <w:lang w:val="uk-UA"/>
              </w:rPr>
              <w:t>Моніторинг та аналіз інформації щодо кількості обладнаних ресурсних кімнат.</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7C37BD"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730E78"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Вересень</w:t>
            </w:r>
          </w:p>
          <w:p w14:paraId="2BFF165E"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Січень</w:t>
            </w:r>
          </w:p>
          <w:p w14:paraId="7409E8E4" w14:textId="77777777" w:rsidR="0057612E" w:rsidRPr="00907B50" w:rsidRDefault="0057612E" w:rsidP="0057612E">
            <w:pPr>
              <w:jc w:val="center"/>
              <w:rPr>
                <w:rFonts w:ascii="Times New Roman" w:hAnsi="Times New Roman"/>
                <w:sz w:val="24"/>
                <w:szCs w:val="24"/>
                <w:lang w:val="uk-UA"/>
              </w:rPr>
            </w:pP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85D60"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p w14:paraId="7C63111A" w14:textId="77777777" w:rsidR="0057612E" w:rsidRPr="00907B50" w:rsidRDefault="0057612E" w:rsidP="0057612E">
            <w:pPr>
              <w:rPr>
                <w:rFonts w:ascii="Times New Roman" w:eastAsia="MS Mincho" w:hAnsi="Times New Roman"/>
                <w:sz w:val="24"/>
                <w:szCs w:val="24"/>
                <w:lang w:val="uk-UA"/>
              </w:rPr>
            </w:pPr>
          </w:p>
        </w:tc>
      </w:tr>
      <w:tr w:rsidR="005555F3" w:rsidRPr="00907B50" w14:paraId="64BA1AE2" w14:textId="77777777" w:rsidTr="00E412F7">
        <w:trPr>
          <w:trHeight w:val="566"/>
        </w:trPr>
        <w:tc>
          <w:tcPr>
            <w:tcW w:w="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40416" w14:textId="77777777" w:rsidR="0057612E" w:rsidRPr="00907B50" w:rsidRDefault="0057612E" w:rsidP="0057612E">
            <w:pPr>
              <w:rPr>
                <w:rFonts w:ascii="Times New Roman" w:hAnsi="Times New Roman"/>
                <w:sz w:val="24"/>
                <w:szCs w:val="24"/>
                <w:lang w:val="uk-UA"/>
              </w:rPr>
            </w:pPr>
          </w:p>
        </w:tc>
        <w:tc>
          <w:tcPr>
            <w:tcW w:w="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DAECF" w14:textId="77777777" w:rsidR="0057612E" w:rsidRPr="00907B50" w:rsidRDefault="0057612E" w:rsidP="0057612E">
            <w:pPr>
              <w:rPr>
                <w:rFonts w:ascii="Times New Roman" w:eastAsia="MS Mincho" w:hAnsi="Times New Roman"/>
                <w:sz w:val="24"/>
                <w:szCs w:val="24"/>
                <w:lang w:val="uk-UA"/>
              </w:rPr>
            </w:pP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82DEB"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2.4. Створення умов для забезпечення якісним навчанням учнів з ООП, які навчаються за різними форматами організації освітнього процесу.</w:t>
            </w: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6475F" w14:textId="7F94EF53" w:rsidR="0057612E" w:rsidRPr="00907B50" w:rsidRDefault="001A4435" w:rsidP="0057612E">
            <w:pPr>
              <w:jc w:val="both"/>
              <w:rPr>
                <w:rFonts w:ascii="Times New Roman" w:eastAsia="MS Mincho" w:hAnsi="Times New Roman"/>
                <w:sz w:val="24"/>
                <w:szCs w:val="24"/>
                <w:lang w:val="uk-UA"/>
              </w:rPr>
            </w:pPr>
            <w:r w:rsidRPr="00907B50">
              <w:rPr>
                <w:rFonts w:ascii="Times New Roman" w:eastAsia="MS Mincho" w:hAnsi="Times New Roman"/>
                <w:sz w:val="24"/>
                <w:szCs w:val="24"/>
                <w:lang w:val="uk-UA"/>
              </w:rPr>
              <w:t>2.4.1.</w:t>
            </w:r>
            <w:r w:rsidR="0057612E" w:rsidRPr="00907B50">
              <w:rPr>
                <w:rFonts w:ascii="Times New Roman" w:eastAsia="MS Mincho" w:hAnsi="Times New Roman"/>
                <w:sz w:val="24"/>
                <w:szCs w:val="24"/>
                <w:lang w:val="uk-UA"/>
              </w:rPr>
              <w:t xml:space="preserve">Моніторинг стану та забезпечення якісною освітою учнів з ООП під час </w:t>
            </w:r>
            <w:r w:rsidRPr="00907B50">
              <w:rPr>
                <w:rFonts w:ascii="Times New Roman" w:eastAsia="MS Mincho" w:hAnsi="Times New Roman"/>
                <w:sz w:val="24"/>
                <w:szCs w:val="24"/>
                <w:lang w:val="uk-UA"/>
              </w:rPr>
              <w:t>д</w:t>
            </w:r>
            <w:r w:rsidR="0057612E" w:rsidRPr="00907B50">
              <w:rPr>
                <w:rFonts w:ascii="Times New Roman" w:eastAsia="MS Mincho" w:hAnsi="Times New Roman"/>
                <w:sz w:val="24"/>
                <w:szCs w:val="24"/>
                <w:lang w:val="uk-UA"/>
              </w:rPr>
              <w:t>истанційного/індивідуального, змішаного та очного навчання.</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5CC76D" w14:textId="77777777" w:rsidR="0057612E" w:rsidRPr="00907B50" w:rsidRDefault="0057612E" w:rsidP="0057612E">
            <w:pPr>
              <w:rPr>
                <w:rFonts w:ascii="Times New Roman" w:eastAsia="MS Mincho"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5B781C"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Червень</w:t>
            </w:r>
          </w:p>
          <w:p w14:paraId="171BD05F"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Вересень</w:t>
            </w:r>
          </w:p>
          <w:p w14:paraId="21158C47"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Січень</w:t>
            </w:r>
          </w:p>
          <w:p w14:paraId="52B3495F" w14:textId="77777777" w:rsidR="0057612E" w:rsidRPr="00907B50" w:rsidRDefault="0057612E" w:rsidP="0057612E">
            <w:pPr>
              <w:rPr>
                <w:rFonts w:ascii="Times New Roman" w:eastAsia="MS Mincho" w:hAnsi="Times New Roman"/>
                <w:sz w:val="24"/>
                <w:szCs w:val="24"/>
                <w:lang w:val="uk-UA"/>
              </w:rPr>
            </w:pPr>
          </w:p>
          <w:p w14:paraId="4312A996" w14:textId="77777777" w:rsidR="0057612E" w:rsidRPr="00907B50" w:rsidRDefault="0057612E" w:rsidP="0057612E">
            <w:pPr>
              <w:jc w:val="center"/>
              <w:rPr>
                <w:rFonts w:ascii="Times New Roman" w:eastAsia="MS Mincho" w:hAnsi="Times New Roman"/>
                <w:sz w:val="24"/>
                <w:szCs w:val="24"/>
                <w:lang w:val="uk-UA"/>
              </w:rPr>
            </w:pPr>
          </w:p>
          <w:p w14:paraId="3E00C4CC" w14:textId="77777777" w:rsidR="0057612E" w:rsidRPr="00907B50" w:rsidRDefault="0057612E" w:rsidP="0057612E">
            <w:pPr>
              <w:jc w:val="center"/>
              <w:rPr>
                <w:rFonts w:ascii="Times New Roman" w:eastAsia="MS Mincho" w:hAnsi="Times New Roman"/>
                <w:sz w:val="24"/>
                <w:szCs w:val="24"/>
                <w:lang w:val="uk-UA"/>
              </w:rPr>
            </w:pP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8A8FC4"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tc>
      </w:tr>
      <w:tr w:rsidR="005555F3" w:rsidRPr="00907B50" w14:paraId="36032FA4" w14:textId="77777777" w:rsidTr="00E412F7">
        <w:trPr>
          <w:trHeight w:val="1394"/>
        </w:trPr>
        <w:tc>
          <w:tcPr>
            <w:tcW w:w="15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63148" w14:textId="77777777" w:rsidR="0057612E" w:rsidRPr="00907B50" w:rsidRDefault="0057612E" w:rsidP="0057612E">
            <w:pPr>
              <w:jc w:val="center"/>
              <w:rPr>
                <w:rFonts w:ascii="Times New Roman" w:hAnsi="Times New Roman"/>
                <w:sz w:val="24"/>
                <w:szCs w:val="24"/>
                <w:lang w:val="uk-UA"/>
              </w:rPr>
            </w:pPr>
            <w:r w:rsidRPr="00907B50">
              <w:rPr>
                <w:rFonts w:ascii="Times New Roman" w:hAnsi="Times New Roman"/>
                <w:sz w:val="24"/>
                <w:szCs w:val="24"/>
                <w:lang w:val="uk-UA"/>
              </w:rPr>
              <w:t>3</w:t>
            </w:r>
          </w:p>
        </w:tc>
        <w:tc>
          <w:tcPr>
            <w:tcW w:w="70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D878C" w14:textId="77777777" w:rsidR="0057612E" w:rsidRPr="00907B50" w:rsidRDefault="0057612E" w:rsidP="0057612E">
            <w:pPr>
              <w:rPr>
                <w:rFonts w:ascii="Times New Roman" w:hAnsi="Times New Roman"/>
                <w:sz w:val="24"/>
                <w:szCs w:val="24"/>
                <w:lang w:val="uk-UA"/>
              </w:rPr>
            </w:pPr>
            <w:r w:rsidRPr="00907B50">
              <w:rPr>
                <w:rFonts w:ascii="Times New Roman" w:hAnsi="Times New Roman"/>
                <w:sz w:val="24"/>
                <w:szCs w:val="24"/>
                <w:lang w:val="uk-UA"/>
              </w:rPr>
              <w:t xml:space="preserve">Розширення мережі інклюзивно-ресурсних центрів. Забезпечення </w:t>
            </w:r>
            <w:r w:rsidRPr="00907B50">
              <w:rPr>
                <w:rFonts w:ascii="Times New Roman" w:hAnsi="Times New Roman"/>
                <w:sz w:val="24"/>
                <w:szCs w:val="24"/>
                <w:lang w:val="uk-UA"/>
              </w:rPr>
              <w:lastRenderedPageBreak/>
              <w:t>психолого-педагогічного супроводу осіб з особливими освітніми потребами в ЗЗСО</w:t>
            </w:r>
          </w:p>
        </w:tc>
        <w:tc>
          <w:tcPr>
            <w:tcW w:w="932"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5F162" w14:textId="77777777" w:rsidR="0057612E" w:rsidRPr="00907B50" w:rsidRDefault="0057612E" w:rsidP="0057612E">
            <w:pPr>
              <w:rPr>
                <w:rFonts w:ascii="Times New Roman" w:hAnsi="Times New Roman"/>
                <w:sz w:val="24"/>
                <w:szCs w:val="24"/>
                <w:lang w:val="uk-UA"/>
              </w:rPr>
            </w:pPr>
            <w:r w:rsidRPr="00907B50">
              <w:rPr>
                <w:rFonts w:ascii="Times New Roman" w:hAnsi="Times New Roman"/>
                <w:sz w:val="24"/>
                <w:szCs w:val="24"/>
                <w:lang w:val="uk-UA"/>
              </w:rPr>
              <w:lastRenderedPageBreak/>
              <w:t xml:space="preserve">3.1. Здійснення координації роботи інклюзивно-ресурсних центрів та забезпечення контролю за їх </w:t>
            </w:r>
            <w:r w:rsidRPr="00907B50">
              <w:rPr>
                <w:rFonts w:ascii="Times New Roman" w:hAnsi="Times New Roman"/>
                <w:sz w:val="24"/>
                <w:szCs w:val="24"/>
                <w:lang w:val="uk-UA"/>
              </w:rPr>
              <w:lastRenderedPageBreak/>
              <w:t>діяльністю, дотриманням вимог законодавства</w:t>
            </w: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A092D" w14:textId="2BFC6201" w:rsidR="0057612E" w:rsidRPr="00907B50" w:rsidRDefault="001A4435" w:rsidP="0057612E">
            <w:pPr>
              <w:jc w:val="both"/>
              <w:rPr>
                <w:rFonts w:ascii="Times New Roman" w:hAnsi="Times New Roman"/>
                <w:sz w:val="24"/>
                <w:szCs w:val="24"/>
                <w:lang w:val="uk-UA"/>
              </w:rPr>
            </w:pPr>
            <w:r w:rsidRPr="00907B50">
              <w:rPr>
                <w:rFonts w:ascii="Times New Roman" w:hAnsi="Times New Roman"/>
                <w:sz w:val="24"/>
                <w:szCs w:val="24"/>
                <w:lang w:val="uk-UA"/>
              </w:rPr>
              <w:lastRenderedPageBreak/>
              <w:t>3.1.1.</w:t>
            </w:r>
            <w:r w:rsidR="0057612E" w:rsidRPr="00907B50">
              <w:rPr>
                <w:rFonts w:ascii="Times New Roman" w:hAnsi="Times New Roman"/>
                <w:sz w:val="24"/>
                <w:szCs w:val="24"/>
                <w:lang w:val="uk-UA"/>
              </w:rPr>
              <w:t xml:space="preserve">Моніторинг кількісних показників проведених комплексних психолого-педагогічних оцінок розвитку дитини. </w:t>
            </w:r>
          </w:p>
        </w:tc>
        <w:tc>
          <w:tcPr>
            <w:tcW w:w="807"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EF59D" w14:textId="77777777" w:rsidR="0057612E" w:rsidRPr="00907B50" w:rsidRDefault="0057612E" w:rsidP="0057612E">
            <w:pPr>
              <w:jc w:val="both"/>
              <w:rPr>
                <w:rFonts w:ascii="Times New Roman" w:hAnsi="Times New Roman"/>
                <w:sz w:val="24"/>
                <w:szCs w:val="24"/>
                <w:lang w:val="uk-UA"/>
              </w:rPr>
            </w:pPr>
            <w:r w:rsidRPr="00907B50">
              <w:rPr>
                <w:rFonts w:ascii="Times New Roman" w:hAnsi="Times New Roman"/>
                <w:sz w:val="24"/>
                <w:szCs w:val="24"/>
                <w:lang w:val="uk-UA"/>
              </w:rPr>
              <w:t xml:space="preserve">Положення про інклюзивно-ресурсний центр, затверджене постановою КМУ від </w:t>
            </w:r>
            <w:r w:rsidRPr="00907B50">
              <w:rPr>
                <w:rFonts w:ascii="Times New Roman" w:hAnsi="Times New Roman"/>
                <w:sz w:val="24"/>
                <w:szCs w:val="24"/>
                <w:lang w:val="uk-UA"/>
              </w:rPr>
              <w:lastRenderedPageBreak/>
              <w:t>12.07.2017 № 545 зі змінами.</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161F3"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lastRenderedPageBreak/>
              <w:t>щоквартально</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477FEB"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tc>
      </w:tr>
      <w:tr w:rsidR="005555F3" w:rsidRPr="00907B50" w14:paraId="56212A0B" w14:textId="77777777" w:rsidTr="00E412F7">
        <w:trPr>
          <w:trHeight w:val="1188"/>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47752E"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672DF1"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5A544A" w14:textId="77777777" w:rsidR="0057612E" w:rsidRPr="00907B50" w:rsidRDefault="0057612E" w:rsidP="0057612E">
            <w:pPr>
              <w:rPr>
                <w:rFonts w:ascii="Times New Roman" w:hAnsi="Times New Roman"/>
                <w:sz w:val="24"/>
                <w:szCs w:val="24"/>
                <w:lang w:val="uk-UA"/>
              </w:rPr>
            </w:pPr>
          </w:p>
        </w:tc>
        <w:tc>
          <w:tcPr>
            <w:tcW w:w="1260" w:type="pct"/>
            <w:tcBorders>
              <w:top w:val="nil"/>
              <w:left w:val="single" w:sz="4" w:space="0" w:color="BFBFBF" w:themeColor="background1" w:themeShade="BF"/>
              <w:bottom w:val="nil"/>
              <w:right w:val="single" w:sz="4" w:space="0" w:color="BFBFBF" w:themeColor="background1" w:themeShade="BF"/>
            </w:tcBorders>
            <w:hideMark/>
          </w:tcPr>
          <w:p w14:paraId="20605747" w14:textId="4D3AED4F" w:rsidR="0057612E" w:rsidRPr="00907B50" w:rsidRDefault="001A4435" w:rsidP="0057612E">
            <w:pPr>
              <w:jc w:val="both"/>
              <w:rPr>
                <w:rFonts w:ascii="Times New Roman" w:hAnsi="Times New Roman"/>
                <w:sz w:val="24"/>
                <w:szCs w:val="24"/>
                <w:lang w:val="uk-UA"/>
              </w:rPr>
            </w:pPr>
            <w:r w:rsidRPr="00907B50">
              <w:rPr>
                <w:rFonts w:ascii="Times New Roman" w:hAnsi="Times New Roman"/>
                <w:sz w:val="24"/>
                <w:szCs w:val="24"/>
                <w:lang w:val="uk-UA"/>
              </w:rPr>
              <w:t>3.1.2.</w:t>
            </w:r>
            <w:r w:rsidR="0057612E" w:rsidRPr="00907B50">
              <w:rPr>
                <w:rFonts w:ascii="Times New Roman" w:hAnsi="Times New Roman"/>
                <w:sz w:val="24"/>
                <w:szCs w:val="24"/>
                <w:lang w:val="uk-UA"/>
              </w:rPr>
              <w:t>Організація та проведення  нарад із директорами ІРЦ з питань діяльності ІРЦ та психолого-педагогічного супроводу осіб з ООП під час освітнього процесу</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0101B5" w14:textId="77777777" w:rsidR="0057612E" w:rsidRPr="00907B50" w:rsidRDefault="0057612E" w:rsidP="0057612E">
            <w:pPr>
              <w:rPr>
                <w:rFonts w:ascii="Times New Roman" w:hAnsi="Times New Roman"/>
                <w:sz w:val="24"/>
                <w:szCs w:val="24"/>
                <w:lang w:val="uk-UA"/>
              </w:rPr>
            </w:pPr>
          </w:p>
        </w:tc>
        <w:tc>
          <w:tcPr>
            <w:tcW w:w="561" w:type="pct"/>
            <w:tcBorders>
              <w:top w:val="nil"/>
              <w:left w:val="single" w:sz="4" w:space="0" w:color="BFBFBF" w:themeColor="background1" w:themeShade="BF"/>
              <w:bottom w:val="nil"/>
              <w:right w:val="nil"/>
            </w:tcBorders>
            <w:hideMark/>
          </w:tcPr>
          <w:p w14:paraId="60AB3818"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щоквартально</w:t>
            </w:r>
          </w:p>
        </w:tc>
        <w:tc>
          <w:tcPr>
            <w:tcW w:w="573" w:type="pct"/>
            <w:tcBorders>
              <w:top w:val="nil"/>
              <w:left w:val="nil"/>
              <w:bottom w:val="nil"/>
              <w:right w:val="nil"/>
            </w:tcBorders>
          </w:tcPr>
          <w:p w14:paraId="2393EB87"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Бохно О.В. Найденко Т.М.</w:t>
            </w:r>
          </w:p>
          <w:p w14:paraId="7CBF68B7" w14:textId="77777777" w:rsidR="0057612E" w:rsidRPr="00907B50" w:rsidRDefault="0057612E" w:rsidP="0057612E">
            <w:pPr>
              <w:rPr>
                <w:rFonts w:ascii="Times New Roman" w:eastAsia="MS Mincho" w:hAnsi="Times New Roman"/>
                <w:sz w:val="24"/>
                <w:szCs w:val="24"/>
                <w:lang w:val="uk-UA"/>
              </w:rPr>
            </w:pPr>
          </w:p>
        </w:tc>
      </w:tr>
      <w:tr w:rsidR="005555F3" w:rsidRPr="00907B50" w14:paraId="55062E01" w14:textId="77777777" w:rsidTr="00E412F7">
        <w:trPr>
          <w:trHeight w:val="156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56C1AF"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5140AD"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2AE81E" w14:textId="77777777" w:rsidR="0057612E" w:rsidRPr="00907B50" w:rsidRDefault="0057612E" w:rsidP="0057612E">
            <w:pPr>
              <w:rPr>
                <w:rFonts w:ascii="Times New Roman" w:hAnsi="Times New Roman"/>
                <w:sz w:val="24"/>
                <w:szCs w:val="24"/>
                <w:lang w:val="uk-UA"/>
              </w:rPr>
            </w:pPr>
          </w:p>
        </w:tc>
        <w:tc>
          <w:tcPr>
            <w:tcW w:w="1260" w:type="pct"/>
            <w:tcBorders>
              <w:top w:val="nil"/>
              <w:left w:val="single" w:sz="4" w:space="0" w:color="BFBFBF" w:themeColor="background1" w:themeShade="BF"/>
              <w:bottom w:val="nil"/>
              <w:right w:val="single" w:sz="4" w:space="0" w:color="BFBFBF" w:themeColor="background1" w:themeShade="BF"/>
            </w:tcBorders>
            <w:hideMark/>
          </w:tcPr>
          <w:p w14:paraId="7917945F" w14:textId="676BEDB2" w:rsidR="0057612E" w:rsidRPr="00907B50" w:rsidRDefault="001A4435" w:rsidP="0057612E">
            <w:pPr>
              <w:jc w:val="both"/>
              <w:rPr>
                <w:rFonts w:ascii="Times New Roman" w:hAnsi="Times New Roman"/>
                <w:sz w:val="24"/>
                <w:szCs w:val="24"/>
                <w:lang w:val="uk-UA"/>
              </w:rPr>
            </w:pPr>
            <w:r w:rsidRPr="00907B50">
              <w:rPr>
                <w:rFonts w:ascii="Times New Roman" w:hAnsi="Times New Roman"/>
                <w:sz w:val="24"/>
                <w:szCs w:val="24"/>
                <w:lang w:val="uk-UA"/>
              </w:rPr>
              <w:t>3.1.3.</w:t>
            </w:r>
            <w:r w:rsidR="0057612E" w:rsidRPr="00907B50">
              <w:rPr>
                <w:rFonts w:ascii="Times New Roman" w:hAnsi="Times New Roman"/>
                <w:sz w:val="24"/>
                <w:szCs w:val="24"/>
                <w:lang w:val="uk-UA"/>
              </w:rPr>
              <w:t xml:space="preserve">Координація, моніторинг </w:t>
            </w:r>
            <w:r w:rsidR="0057612E" w:rsidRPr="00907B50">
              <w:rPr>
                <w:rFonts w:ascii="Times New Roman" w:eastAsia="MS Mincho" w:hAnsi="Times New Roman"/>
                <w:sz w:val="24"/>
                <w:szCs w:val="24"/>
                <w:lang w:val="uk-UA"/>
              </w:rPr>
              <w:t xml:space="preserve">та аналіз </w:t>
            </w:r>
            <w:r w:rsidR="0057612E" w:rsidRPr="00907B50">
              <w:rPr>
                <w:rFonts w:ascii="Times New Roman" w:hAnsi="Times New Roman"/>
                <w:sz w:val="24"/>
                <w:szCs w:val="24"/>
                <w:lang w:val="uk-UA"/>
              </w:rPr>
              <w:t>кількісних показників проведених корекційно-розвиткових занять для осіб, які здобувають освіту на педагогічному патронажі.</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A3F9AC" w14:textId="77777777" w:rsidR="0057612E" w:rsidRPr="00907B50" w:rsidRDefault="0057612E" w:rsidP="0057612E">
            <w:pPr>
              <w:rPr>
                <w:rFonts w:ascii="Times New Roman" w:hAnsi="Times New Roman"/>
                <w:sz w:val="24"/>
                <w:szCs w:val="24"/>
                <w:lang w:val="uk-UA"/>
              </w:rPr>
            </w:pPr>
          </w:p>
        </w:tc>
        <w:tc>
          <w:tcPr>
            <w:tcW w:w="561" w:type="pct"/>
            <w:tcBorders>
              <w:top w:val="nil"/>
              <w:left w:val="single" w:sz="4" w:space="0" w:color="BFBFBF" w:themeColor="background1" w:themeShade="BF"/>
              <w:bottom w:val="nil"/>
              <w:right w:val="nil"/>
            </w:tcBorders>
            <w:hideMark/>
          </w:tcPr>
          <w:p w14:paraId="65AE0A62"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щоквартально</w:t>
            </w:r>
          </w:p>
        </w:tc>
        <w:tc>
          <w:tcPr>
            <w:tcW w:w="573" w:type="pct"/>
            <w:tcBorders>
              <w:top w:val="nil"/>
              <w:left w:val="nil"/>
              <w:bottom w:val="nil"/>
              <w:right w:val="nil"/>
            </w:tcBorders>
            <w:hideMark/>
          </w:tcPr>
          <w:p w14:paraId="60D135B4"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tc>
      </w:tr>
      <w:tr w:rsidR="005555F3" w:rsidRPr="00907B50" w14:paraId="66CB3E3B" w14:textId="77777777" w:rsidTr="00E412F7">
        <w:trPr>
          <w:trHeight w:val="749"/>
        </w:trPr>
        <w:tc>
          <w:tcPr>
            <w:tcW w:w="15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FC09D" w14:textId="77777777" w:rsidR="0057612E" w:rsidRPr="00907B50" w:rsidRDefault="0057612E" w:rsidP="0057612E">
            <w:pPr>
              <w:jc w:val="cente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2D4897"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467E82" w14:textId="77777777" w:rsidR="0057612E" w:rsidRPr="00907B50" w:rsidRDefault="0057612E" w:rsidP="0057612E">
            <w:pPr>
              <w:rPr>
                <w:rFonts w:ascii="Times New Roman" w:hAnsi="Times New Roman"/>
                <w:sz w:val="24"/>
                <w:szCs w:val="24"/>
                <w:lang w:val="uk-UA"/>
              </w:rPr>
            </w:pPr>
          </w:p>
        </w:tc>
        <w:tc>
          <w:tcPr>
            <w:tcW w:w="126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FF6CE" w14:textId="4D6FA3CD" w:rsidR="0057612E" w:rsidRPr="00907B50" w:rsidRDefault="001A4435" w:rsidP="0057612E">
            <w:pPr>
              <w:jc w:val="both"/>
              <w:rPr>
                <w:rFonts w:ascii="Times New Roman" w:hAnsi="Times New Roman"/>
                <w:sz w:val="24"/>
                <w:szCs w:val="24"/>
                <w:lang w:val="uk-UA"/>
              </w:rPr>
            </w:pPr>
            <w:r w:rsidRPr="00907B50">
              <w:rPr>
                <w:rFonts w:ascii="Times New Roman" w:hAnsi="Times New Roman"/>
                <w:sz w:val="24"/>
                <w:szCs w:val="24"/>
                <w:lang w:val="uk-UA"/>
              </w:rPr>
              <w:t>3.1.4.</w:t>
            </w:r>
            <w:r w:rsidR="0057612E" w:rsidRPr="00907B50">
              <w:rPr>
                <w:rFonts w:ascii="Times New Roman" w:hAnsi="Times New Roman"/>
                <w:sz w:val="24"/>
                <w:szCs w:val="24"/>
                <w:lang w:val="uk-UA"/>
              </w:rPr>
              <w:t xml:space="preserve">Моніторинг </w:t>
            </w:r>
            <w:r w:rsidR="0057612E" w:rsidRPr="00907B50">
              <w:rPr>
                <w:rFonts w:ascii="Times New Roman" w:eastAsia="MS Mincho" w:hAnsi="Times New Roman"/>
                <w:sz w:val="24"/>
                <w:szCs w:val="24"/>
                <w:lang w:val="uk-UA"/>
              </w:rPr>
              <w:t xml:space="preserve">та аналіз </w:t>
            </w:r>
            <w:r w:rsidR="0057612E" w:rsidRPr="00907B50">
              <w:rPr>
                <w:rFonts w:ascii="Times New Roman" w:hAnsi="Times New Roman"/>
                <w:sz w:val="24"/>
                <w:szCs w:val="24"/>
                <w:lang w:val="uk-UA"/>
              </w:rPr>
              <w:t>кількісних показників працівників інклюзивно-ресурсних центрів відповідно до їх штатних розписів та з урахуванням гендерного підходу. Кількість працівників-ВПО.</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5C0273" w14:textId="77777777" w:rsidR="0057612E" w:rsidRPr="00907B50" w:rsidRDefault="0057612E" w:rsidP="0057612E">
            <w:pPr>
              <w:rPr>
                <w:rFonts w:ascii="Times New Roman" w:hAnsi="Times New Roman"/>
                <w:sz w:val="24"/>
                <w:szCs w:val="24"/>
                <w:lang w:val="uk-UA"/>
              </w:rPr>
            </w:pPr>
          </w:p>
        </w:tc>
        <w:tc>
          <w:tcPr>
            <w:tcW w:w="561"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69F70"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Щокварталу</w:t>
            </w:r>
          </w:p>
        </w:tc>
        <w:tc>
          <w:tcPr>
            <w:tcW w:w="573"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F653A"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Бохно О.В. Найденко Т.М.</w:t>
            </w:r>
          </w:p>
        </w:tc>
      </w:tr>
      <w:tr w:rsidR="005555F3" w:rsidRPr="00907B50" w14:paraId="506CCF98" w14:textId="77777777" w:rsidTr="00E412F7">
        <w:trPr>
          <w:trHeight w:val="25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1F474F"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FF6E6D"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3C2570" w14:textId="77777777" w:rsidR="0057612E" w:rsidRPr="00907B50" w:rsidRDefault="0057612E" w:rsidP="0057612E">
            <w:pPr>
              <w:rPr>
                <w:rFonts w:ascii="Times New Roman"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750B5B" w14:textId="7C5248BB" w:rsidR="0057612E" w:rsidRPr="00907B50" w:rsidRDefault="001A4435" w:rsidP="0057612E">
            <w:pPr>
              <w:jc w:val="both"/>
              <w:rPr>
                <w:rFonts w:ascii="Times New Roman" w:hAnsi="Times New Roman"/>
                <w:sz w:val="24"/>
                <w:szCs w:val="24"/>
                <w:lang w:val="uk-UA"/>
              </w:rPr>
            </w:pPr>
            <w:r w:rsidRPr="00907B50">
              <w:rPr>
                <w:rFonts w:ascii="Times New Roman" w:hAnsi="Times New Roman"/>
                <w:sz w:val="24"/>
                <w:szCs w:val="24"/>
                <w:lang w:val="uk-UA"/>
              </w:rPr>
              <w:t>3.1.5.</w:t>
            </w:r>
            <w:r w:rsidR="0057612E" w:rsidRPr="00907B50">
              <w:rPr>
                <w:rFonts w:ascii="Times New Roman" w:hAnsi="Times New Roman"/>
                <w:sz w:val="24"/>
                <w:szCs w:val="24"/>
                <w:lang w:val="uk-UA"/>
              </w:rPr>
              <w:t>Вивчення питання розширення мережі філій ІРЦ.</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41A1CF" w14:textId="77777777" w:rsidR="0057612E" w:rsidRPr="00907B50" w:rsidRDefault="0057612E" w:rsidP="0057612E">
            <w:pPr>
              <w:rPr>
                <w:rFonts w:ascii="Times New Roman"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E976CB"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Січень-</w:t>
            </w:r>
          </w:p>
          <w:p w14:paraId="5C7EEF22"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eastAsia="MS Mincho" w:hAnsi="Times New Roman"/>
                <w:sz w:val="24"/>
                <w:szCs w:val="24"/>
                <w:lang w:val="uk-UA"/>
              </w:rPr>
              <w:t>лютий</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8DDB2"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p w14:paraId="454DB02F" w14:textId="77777777" w:rsidR="0057612E" w:rsidRPr="00907B50" w:rsidRDefault="0057612E" w:rsidP="0057612E">
            <w:pPr>
              <w:rPr>
                <w:rFonts w:ascii="Times New Roman" w:eastAsia="MS Mincho" w:hAnsi="Times New Roman"/>
                <w:sz w:val="24"/>
                <w:szCs w:val="24"/>
                <w:lang w:val="uk-UA"/>
              </w:rPr>
            </w:pPr>
          </w:p>
        </w:tc>
      </w:tr>
      <w:tr w:rsidR="005555F3" w:rsidRPr="00907B50" w14:paraId="071D863D" w14:textId="77777777" w:rsidTr="00E412F7">
        <w:trPr>
          <w:trHeight w:val="25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64CFDC"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871C5D"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57F5EC" w14:textId="77777777" w:rsidR="0057612E" w:rsidRPr="00907B50" w:rsidRDefault="0057612E" w:rsidP="0057612E">
            <w:pPr>
              <w:rPr>
                <w:rFonts w:ascii="Times New Roman"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24C48" w14:textId="33CD4D51" w:rsidR="0057612E" w:rsidRPr="00907B50" w:rsidRDefault="001A4435" w:rsidP="0057612E">
            <w:pPr>
              <w:jc w:val="both"/>
              <w:rPr>
                <w:rFonts w:ascii="Times New Roman" w:hAnsi="Times New Roman"/>
                <w:sz w:val="24"/>
                <w:szCs w:val="24"/>
                <w:lang w:val="uk-UA"/>
              </w:rPr>
            </w:pPr>
            <w:r w:rsidRPr="00907B50">
              <w:rPr>
                <w:rFonts w:ascii="Times New Roman" w:hAnsi="Times New Roman"/>
                <w:sz w:val="24"/>
                <w:szCs w:val="24"/>
                <w:lang w:val="uk-UA"/>
              </w:rPr>
              <w:t>3.1.6.</w:t>
            </w:r>
            <w:r w:rsidR="0057612E" w:rsidRPr="00907B50">
              <w:rPr>
                <w:rFonts w:ascii="Times New Roman" w:hAnsi="Times New Roman"/>
                <w:sz w:val="24"/>
                <w:szCs w:val="24"/>
                <w:lang w:val="uk-UA"/>
              </w:rPr>
              <w:t>Здійснення організаційно-правових заходів щодо відкриття філій ІРЦ № 9 Солом’янського та ІРЦ № 10 Шевченківського районів</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B52F37" w14:textId="77777777" w:rsidR="0057612E" w:rsidRPr="00907B50" w:rsidRDefault="0057612E" w:rsidP="0057612E">
            <w:pPr>
              <w:rPr>
                <w:rFonts w:ascii="Times New Roman"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10846"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hAnsi="Times New Roman"/>
                <w:sz w:val="24"/>
                <w:szCs w:val="24"/>
                <w:lang w:val="uk-UA"/>
              </w:rPr>
              <w:t>Березень-травень</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76795"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tc>
      </w:tr>
      <w:tr w:rsidR="005555F3" w:rsidRPr="00907B50" w14:paraId="4C3BAECE" w14:textId="77777777" w:rsidTr="00E412F7">
        <w:trPr>
          <w:trHeight w:val="913"/>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B3941A"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4556EE" w14:textId="77777777" w:rsidR="0057612E" w:rsidRPr="00907B50" w:rsidRDefault="0057612E" w:rsidP="0057612E">
            <w:pPr>
              <w:rPr>
                <w:rFonts w:ascii="Times New Roman" w:hAnsi="Times New Roman"/>
                <w:sz w:val="24"/>
                <w:szCs w:val="24"/>
                <w:lang w:val="uk-UA"/>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24A5C1" w14:textId="77777777" w:rsidR="0057612E" w:rsidRPr="00907B50" w:rsidRDefault="0057612E" w:rsidP="0057612E">
            <w:pPr>
              <w:rPr>
                <w:rFonts w:ascii="Times New Roman"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7A6EB" w14:textId="511ECAB5" w:rsidR="0057612E" w:rsidRPr="00907B50" w:rsidRDefault="001A4435" w:rsidP="0057612E">
            <w:pPr>
              <w:jc w:val="both"/>
              <w:rPr>
                <w:rFonts w:ascii="Times New Roman" w:hAnsi="Times New Roman"/>
                <w:sz w:val="24"/>
                <w:szCs w:val="24"/>
                <w:lang w:val="uk-UA"/>
              </w:rPr>
            </w:pPr>
            <w:r w:rsidRPr="00907B50">
              <w:rPr>
                <w:rFonts w:ascii="Times New Roman" w:hAnsi="Times New Roman"/>
                <w:sz w:val="24"/>
                <w:szCs w:val="24"/>
                <w:lang w:val="uk-UA"/>
              </w:rPr>
              <w:t>3.1.7.</w:t>
            </w:r>
            <w:r w:rsidR="0057612E" w:rsidRPr="00907B50">
              <w:rPr>
                <w:rFonts w:ascii="Times New Roman" w:hAnsi="Times New Roman"/>
                <w:sz w:val="24"/>
                <w:szCs w:val="24"/>
                <w:lang w:val="uk-UA"/>
              </w:rPr>
              <w:t>Моніторинг стану приведення у відповідність до вимог законодавства Положень про філії ІРЦ.</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CB5BFC" w14:textId="77777777" w:rsidR="0057612E" w:rsidRPr="00907B50" w:rsidRDefault="0057612E" w:rsidP="0057612E">
            <w:pPr>
              <w:rPr>
                <w:rFonts w:ascii="Times New Roman"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94D1D9"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hAnsi="Times New Roman"/>
                <w:sz w:val="24"/>
                <w:szCs w:val="24"/>
                <w:lang w:val="uk-UA"/>
              </w:rPr>
              <w:t>Протягом  року</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43630C"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tc>
      </w:tr>
      <w:tr w:rsidR="005555F3" w:rsidRPr="00907B50" w14:paraId="61935FB9" w14:textId="77777777" w:rsidTr="00E412F7">
        <w:trPr>
          <w:trHeight w:val="41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AE00F6" w14:textId="77777777" w:rsidR="0057612E" w:rsidRPr="00907B50" w:rsidRDefault="0057612E" w:rsidP="0057612E">
            <w:pPr>
              <w:rPr>
                <w:rFonts w:ascii="Times New Roman" w:hAnsi="Times New Roman"/>
                <w:sz w:val="24"/>
                <w:szCs w:val="24"/>
                <w:lang w:val="uk-UA"/>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794F7" w14:textId="77777777" w:rsidR="0057612E" w:rsidRPr="00907B50" w:rsidRDefault="0057612E" w:rsidP="0057612E">
            <w:pPr>
              <w:rPr>
                <w:rFonts w:ascii="Times New Roman" w:hAnsi="Times New Roman"/>
                <w:sz w:val="24"/>
                <w:szCs w:val="24"/>
                <w:lang w:val="uk-UA"/>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A9907" w14:textId="77777777" w:rsidR="0057612E" w:rsidRPr="00907B50" w:rsidRDefault="0057612E" w:rsidP="0057612E">
            <w:pPr>
              <w:rPr>
                <w:rFonts w:ascii="Times New Roman"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D7E73" w14:textId="20D368EC" w:rsidR="0057612E" w:rsidRPr="00907B50" w:rsidRDefault="001A4435" w:rsidP="0057612E">
            <w:pPr>
              <w:rPr>
                <w:rFonts w:ascii="Times New Roman" w:eastAsiaTheme="minorHAnsi" w:hAnsi="Times New Roman"/>
                <w:sz w:val="24"/>
                <w:szCs w:val="24"/>
                <w:lang w:val="uk-UA" w:eastAsia="en-US"/>
              </w:rPr>
            </w:pPr>
            <w:r w:rsidRPr="00907B50">
              <w:rPr>
                <w:rFonts w:ascii="Times New Roman" w:eastAsiaTheme="minorHAnsi" w:hAnsi="Times New Roman"/>
                <w:sz w:val="24"/>
                <w:szCs w:val="24"/>
                <w:lang w:val="uk-UA" w:eastAsia="en-US"/>
              </w:rPr>
              <w:t>3.1.8.</w:t>
            </w:r>
            <w:r w:rsidR="0057612E" w:rsidRPr="00907B50">
              <w:rPr>
                <w:rFonts w:ascii="Times New Roman" w:eastAsiaTheme="minorHAnsi" w:hAnsi="Times New Roman"/>
                <w:sz w:val="24"/>
                <w:szCs w:val="24"/>
                <w:lang w:val="uk-UA" w:eastAsia="en-US"/>
              </w:rPr>
              <w:t>Аналіз використання ІРЦ методик: для визначення інтелектуального рівня розвитку дитини, методика WISC-IV або Шкала Векслера для дітей – IV видання та методика Leiter-3, шкала продуктивності Лейтера – на визначення рівня інтелекту</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C90AFA" w14:textId="77777777" w:rsidR="0057612E" w:rsidRPr="00907B50" w:rsidRDefault="0057612E" w:rsidP="0057612E">
            <w:pPr>
              <w:rPr>
                <w:rFonts w:ascii="Times New Roman"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B6BC69" w14:textId="77777777" w:rsidR="0057612E" w:rsidRPr="00907B50" w:rsidRDefault="0057612E" w:rsidP="0057612E">
            <w:pPr>
              <w:jc w:val="center"/>
              <w:rPr>
                <w:rFonts w:ascii="Times New Roman" w:hAnsi="Times New Roman"/>
                <w:sz w:val="24"/>
                <w:szCs w:val="24"/>
                <w:lang w:val="uk-UA"/>
              </w:rPr>
            </w:pPr>
            <w:r w:rsidRPr="00907B50">
              <w:rPr>
                <w:rFonts w:ascii="Times New Roman" w:hAnsi="Times New Roman"/>
                <w:sz w:val="24"/>
                <w:szCs w:val="24"/>
                <w:lang w:val="uk-UA"/>
              </w:rPr>
              <w:t>Щоквартально</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6ECB3" w14:textId="77777777" w:rsidR="0057612E" w:rsidRPr="00907B50" w:rsidRDefault="0057612E" w:rsidP="0057612E">
            <w:pPr>
              <w:rPr>
                <w:rFonts w:ascii="Times New Roman" w:eastAsia="MS Mincho" w:hAnsi="Times New Roman"/>
                <w:sz w:val="24"/>
                <w:szCs w:val="24"/>
                <w:lang w:val="uk-UA"/>
              </w:rPr>
            </w:pPr>
            <w:r w:rsidRPr="00907B50">
              <w:rPr>
                <w:rFonts w:ascii="Times New Roman" w:hAnsi="Times New Roman"/>
                <w:sz w:val="24"/>
                <w:szCs w:val="24"/>
                <w:lang w:val="uk-UA"/>
              </w:rPr>
              <w:t>Найденко Т.М.</w:t>
            </w:r>
          </w:p>
        </w:tc>
      </w:tr>
      <w:tr w:rsidR="005555F3" w:rsidRPr="00907B50" w14:paraId="53BBA73A" w14:textId="77777777" w:rsidTr="00E412F7">
        <w:trPr>
          <w:trHeight w:val="1338"/>
        </w:trPr>
        <w:tc>
          <w:tcPr>
            <w:tcW w:w="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C2E18" w14:textId="77777777" w:rsidR="0057612E" w:rsidRPr="00907B50" w:rsidRDefault="0057612E" w:rsidP="0057612E">
            <w:pPr>
              <w:jc w:val="center"/>
              <w:rPr>
                <w:rFonts w:ascii="Times New Roman" w:hAnsi="Times New Roman"/>
                <w:sz w:val="24"/>
                <w:szCs w:val="24"/>
                <w:lang w:val="uk-UA"/>
              </w:rPr>
            </w:pPr>
            <w:r w:rsidRPr="00907B50">
              <w:rPr>
                <w:rFonts w:ascii="Times New Roman" w:hAnsi="Times New Roman"/>
                <w:sz w:val="24"/>
                <w:szCs w:val="24"/>
                <w:lang w:val="uk-UA"/>
              </w:rPr>
              <w:lastRenderedPageBreak/>
              <w:t>4</w:t>
            </w:r>
          </w:p>
        </w:tc>
        <w:tc>
          <w:tcPr>
            <w:tcW w:w="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15284" w14:textId="77777777" w:rsidR="0057612E" w:rsidRPr="00907B50" w:rsidRDefault="0057612E" w:rsidP="0057612E">
            <w:pPr>
              <w:rPr>
                <w:rFonts w:ascii="Times New Roman" w:hAnsi="Times New Roman"/>
                <w:sz w:val="24"/>
                <w:szCs w:val="24"/>
                <w:lang w:val="uk-UA"/>
              </w:rPr>
            </w:pPr>
            <w:r w:rsidRPr="00907B50">
              <w:rPr>
                <w:rFonts w:ascii="Times New Roman" w:hAnsi="Times New Roman"/>
                <w:sz w:val="24"/>
                <w:szCs w:val="24"/>
                <w:lang w:val="uk-UA"/>
              </w:rPr>
              <w:t>Супровід під час інклюзивного навчання</w:t>
            </w: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77F46" w14:textId="77777777" w:rsidR="0057612E" w:rsidRPr="00907B50" w:rsidRDefault="0057612E" w:rsidP="0057612E">
            <w:pPr>
              <w:rPr>
                <w:rFonts w:ascii="Times New Roman" w:hAnsi="Times New Roman"/>
                <w:sz w:val="24"/>
                <w:szCs w:val="24"/>
                <w:lang w:val="uk-UA"/>
              </w:rPr>
            </w:pPr>
            <w:r w:rsidRPr="00907B50">
              <w:rPr>
                <w:rFonts w:ascii="Times New Roman" w:hAnsi="Times New Roman"/>
                <w:sz w:val="24"/>
                <w:szCs w:val="24"/>
                <w:lang w:val="uk-UA"/>
              </w:rPr>
              <w:t>4.1. Підтримка педагогічних працівників закладів освіти фахівцями інклюзивно-ресурсних центрів</w:t>
            </w: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A7ACB" w14:textId="11B32DF4" w:rsidR="0057612E" w:rsidRPr="00907B50" w:rsidRDefault="001A4435" w:rsidP="0057612E">
            <w:pPr>
              <w:jc w:val="both"/>
              <w:rPr>
                <w:rFonts w:ascii="Times New Roman" w:hAnsi="Times New Roman"/>
                <w:sz w:val="24"/>
                <w:szCs w:val="24"/>
                <w:lang w:val="uk-UA"/>
              </w:rPr>
            </w:pPr>
            <w:r w:rsidRPr="00907B50">
              <w:rPr>
                <w:rFonts w:ascii="Times New Roman" w:hAnsi="Times New Roman"/>
                <w:sz w:val="24"/>
                <w:szCs w:val="24"/>
                <w:lang w:val="uk-UA"/>
              </w:rPr>
              <w:t>4.1.1.</w:t>
            </w:r>
            <w:r w:rsidR="0057612E" w:rsidRPr="00907B50">
              <w:rPr>
                <w:rFonts w:ascii="Times New Roman" w:hAnsi="Times New Roman"/>
                <w:sz w:val="24"/>
                <w:szCs w:val="24"/>
                <w:lang w:val="uk-UA"/>
              </w:rPr>
              <w:t xml:space="preserve">Моніторинг участі фахівців ІРЦ в командах психолого-педагогічного супроводу осіб з ООП в закладах освіти. </w:t>
            </w:r>
          </w:p>
        </w:tc>
        <w:tc>
          <w:tcPr>
            <w:tcW w:w="8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599D6" w14:textId="77777777" w:rsidR="0057612E" w:rsidRPr="00907B50" w:rsidRDefault="0057612E" w:rsidP="0057612E">
            <w:pPr>
              <w:jc w:val="both"/>
              <w:rPr>
                <w:rFonts w:ascii="Times New Roman" w:hAnsi="Times New Roman"/>
                <w:sz w:val="24"/>
                <w:szCs w:val="24"/>
                <w:lang w:val="uk-UA"/>
              </w:rPr>
            </w:pPr>
            <w:r w:rsidRPr="00907B50">
              <w:rPr>
                <w:rFonts w:ascii="Times New Roman" w:hAnsi="Times New Roman"/>
                <w:sz w:val="24"/>
                <w:szCs w:val="24"/>
                <w:lang w:val="uk-UA"/>
              </w:rPr>
              <w:t>Положення про інклюзивно-ресурсний центр, затверджене постановою КМУ від 12.07.2017 № 545 зі змінами.</w:t>
            </w: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B6349" w14:textId="77777777" w:rsidR="0057612E" w:rsidRPr="00907B50" w:rsidRDefault="0057612E" w:rsidP="0057612E">
            <w:pPr>
              <w:jc w:val="center"/>
              <w:rPr>
                <w:rFonts w:ascii="Times New Roman" w:eastAsia="MS Mincho" w:hAnsi="Times New Roman"/>
                <w:sz w:val="24"/>
                <w:szCs w:val="24"/>
                <w:lang w:val="uk-UA"/>
              </w:rPr>
            </w:pPr>
            <w:r w:rsidRPr="00907B50">
              <w:rPr>
                <w:rFonts w:ascii="Times New Roman" w:hAnsi="Times New Roman"/>
                <w:sz w:val="24"/>
                <w:szCs w:val="24"/>
                <w:lang w:val="uk-UA"/>
              </w:rPr>
              <w:t>Протягом  року</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8CB85F"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Бохно О.В.</w:t>
            </w:r>
          </w:p>
          <w:p w14:paraId="2F89C79D"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tc>
      </w:tr>
      <w:tr w:rsidR="0057612E" w:rsidRPr="00907B50" w14:paraId="0BCCB916" w14:textId="77777777" w:rsidTr="00E412F7">
        <w:trPr>
          <w:trHeight w:val="1338"/>
        </w:trPr>
        <w:tc>
          <w:tcPr>
            <w:tcW w:w="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0B4A10" w14:textId="77777777" w:rsidR="0057612E" w:rsidRPr="00907B50" w:rsidRDefault="0057612E" w:rsidP="0057612E">
            <w:pPr>
              <w:jc w:val="center"/>
              <w:rPr>
                <w:rFonts w:ascii="Times New Roman" w:hAnsi="Times New Roman"/>
                <w:sz w:val="24"/>
                <w:szCs w:val="24"/>
                <w:lang w:val="uk-UA"/>
              </w:rPr>
            </w:pPr>
          </w:p>
        </w:tc>
        <w:tc>
          <w:tcPr>
            <w:tcW w:w="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253A88" w14:textId="77777777" w:rsidR="0057612E" w:rsidRPr="00907B50" w:rsidRDefault="0057612E" w:rsidP="0057612E">
            <w:pPr>
              <w:rPr>
                <w:rFonts w:ascii="Times New Roman" w:hAnsi="Times New Roman"/>
                <w:sz w:val="24"/>
                <w:szCs w:val="24"/>
                <w:lang w:val="uk-UA"/>
              </w:rPr>
            </w:pPr>
          </w:p>
        </w:tc>
        <w:tc>
          <w:tcPr>
            <w:tcW w:w="9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32A67" w14:textId="77777777" w:rsidR="0057612E" w:rsidRPr="00907B50" w:rsidRDefault="0057612E" w:rsidP="0057612E">
            <w:pPr>
              <w:rPr>
                <w:rFonts w:ascii="Times New Roman" w:hAnsi="Times New Roman"/>
                <w:sz w:val="24"/>
                <w:szCs w:val="24"/>
                <w:lang w:val="uk-UA"/>
              </w:rPr>
            </w:pPr>
          </w:p>
        </w:tc>
        <w:tc>
          <w:tcPr>
            <w:tcW w:w="1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BE97B2" w14:textId="40BCAB71" w:rsidR="0057612E" w:rsidRPr="00907B50" w:rsidRDefault="001A4435" w:rsidP="0057612E">
            <w:pPr>
              <w:jc w:val="both"/>
              <w:rPr>
                <w:rFonts w:ascii="Times New Roman" w:hAnsi="Times New Roman"/>
                <w:sz w:val="24"/>
                <w:szCs w:val="24"/>
                <w:lang w:val="uk-UA"/>
              </w:rPr>
            </w:pPr>
            <w:r w:rsidRPr="00907B50">
              <w:rPr>
                <w:rFonts w:ascii="Times New Roman" w:hAnsi="Times New Roman"/>
                <w:sz w:val="24"/>
                <w:szCs w:val="24"/>
                <w:lang w:val="uk-UA"/>
              </w:rPr>
              <w:t>4.1.2.</w:t>
            </w:r>
            <w:r w:rsidR="0057612E" w:rsidRPr="00907B50">
              <w:rPr>
                <w:rFonts w:ascii="Times New Roman" w:hAnsi="Times New Roman"/>
                <w:sz w:val="24"/>
                <w:szCs w:val="24"/>
                <w:lang w:val="uk-UA"/>
              </w:rPr>
              <w:t>Координація роботи з організації та проведення фахівцями ІРЦ семінарів, тренінгів, вебінарів, консультувань з учасниками освітнього процесу, що працюють з учнями з ООП, з питань організації та супроводу осіб з ООП під час освітнього процесу</w:t>
            </w:r>
          </w:p>
        </w:tc>
        <w:tc>
          <w:tcPr>
            <w:tcW w:w="8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E5F41" w14:textId="77777777" w:rsidR="0057612E" w:rsidRPr="00907B50" w:rsidRDefault="0057612E" w:rsidP="0057612E">
            <w:pPr>
              <w:jc w:val="both"/>
              <w:rPr>
                <w:rFonts w:ascii="Times New Roman" w:hAnsi="Times New Roman"/>
                <w:sz w:val="24"/>
                <w:szCs w:val="24"/>
                <w:lang w:val="uk-UA"/>
              </w:rPr>
            </w:pPr>
          </w:p>
        </w:tc>
        <w:tc>
          <w:tcPr>
            <w:tcW w:w="5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29276A" w14:textId="77777777" w:rsidR="0057612E" w:rsidRPr="00907B50" w:rsidRDefault="0057612E" w:rsidP="0057612E">
            <w:pPr>
              <w:jc w:val="center"/>
              <w:rPr>
                <w:rFonts w:ascii="Times New Roman" w:hAnsi="Times New Roman"/>
                <w:sz w:val="24"/>
                <w:szCs w:val="24"/>
                <w:lang w:val="uk-UA"/>
              </w:rPr>
            </w:pPr>
            <w:r w:rsidRPr="00907B50">
              <w:rPr>
                <w:rFonts w:ascii="Times New Roman" w:hAnsi="Times New Roman"/>
                <w:sz w:val="24"/>
                <w:szCs w:val="24"/>
                <w:lang w:val="uk-UA"/>
              </w:rPr>
              <w:t>Протягом  року</w:t>
            </w:r>
          </w:p>
        </w:tc>
        <w:tc>
          <w:tcPr>
            <w:tcW w:w="5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9EF71"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Бохно О.В.</w:t>
            </w:r>
          </w:p>
          <w:p w14:paraId="6DC38509"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Найденко Т.М.</w:t>
            </w:r>
          </w:p>
          <w:p w14:paraId="00D392F3" w14:textId="77777777" w:rsidR="0057612E" w:rsidRPr="00907B50" w:rsidRDefault="0057612E" w:rsidP="0057612E">
            <w:pPr>
              <w:rPr>
                <w:rFonts w:ascii="Times New Roman" w:eastAsia="MS Mincho" w:hAnsi="Times New Roman"/>
                <w:sz w:val="24"/>
                <w:szCs w:val="24"/>
                <w:lang w:val="uk-UA"/>
              </w:rPr>
            </w:pPr>
            <w:r w:rsidRPr="00907B50">
              <w:rPr>
                <w:rFonts w:ascii="Times New Roman" w:eastAsia="MS Mincho" w:hAnsi="Times New Roman"/>
                <w:sz w:val="24"/>
                <w:szCs w:val="24"/>
                <w:lang w:val="uk-UA"/>
              </w:rPr>
              <w:t>ІРЦ міста</w:t>
            </w:r>
          </w:p>
          <w:p w14:paraId="4FB91E50" w14:textId="77777777" w:rsidR="0057612E" w:rsidRPr="00907B50" w:rsidRDefault="0057612E" w:rsidP="0057612E">
            <w:pPr>
              <w:rPr>
                <w:rFonts w:ascii="Times New Roman" w:eastAsia="MS Mincho" w:hAnsi="Times New Roman"/>
                <w:sz w:val="24"/>
                <w:szCs w:val="24"/>
                <w:lang w:val="uk-UA"/>
              </w:rPr>
            </w:pPr>
          </w:p>
        </w:tc>
      </w:tr>
    </w:tbl>
    <w:p w14:paraId="43857D8F" w14:textId="77777777" w:rsidR="00711E2A" w:rsidRPr="00907B50" w:rsidRDefault="00711E2A" w:rsidP="005D54F5">
      <w:pPr>
        <w:pBdr>
          <w:top w:val="nil"/>
          <w:left w:val="nil"/>
          <w:bottom w:val="nil"/>
          <w:right w:val="nil"/>
          <w:between w:val="nil"/>
        </w:pBdr>
        <w:spacing w:after="0" w:line="240" w:lineRule="auto"/>
        <w:rPr>
          <w:rFonts w:ascii="Times New Roman" w:eastAsia="Times New Roman" w:hAnsi="Times New Roman" w:cs="Times New Roman"/>
          <w:b/>
          <w:sz w:val="24"/>
          <w:szCs w:val="20"/>
          <w:lang w:val="uk-UA"/>
        </w:rPr>
      </w:pPr>
    </w:p>
    <w:p w14:paraId="732EA8B1" w14:textId="77777777" w:rsidR="00711E2A" w:rsidRPr="00907B50" w:rsidRDefault="00711E2A" w:rsidP="00711E2A">
      <w:pP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br w:type="page"/>
      </w:r>
    </w:p>
    <w:p w14:paraId="600A9505" w14:textId="77777777" w:rsidR="00711E2A" w:rsidRPr="00907B50" w:rsidRDefault="00711E2A" w:rsidP="00711E2A">
      <w:pPr>
        <w:pBdr>
          <w:top w:val="nil"/>
          <w:left w:val="nil"/>
          <w:bottom w:val="nil"/>
          <w:right w:val="nil"/>
          <w:between w:val="nil"/>
        </w:pBdr>
        <w:spacing w:after="0" w:line="240" w:lineRule="auto"/>
        <w:jc w:val="center"/>
        <w:rPr>
          <w:rFonts w:ascii="Times New Roman" w:eastAsia="Times New Roman" w:hAnsi="Times New Roman" w:cs="Times New Roman"/>
          <w:b/>
          <w:sz w:val="24"/>
          <w:szCs w:val="20"/>
          <w:lang w:val="uk-UA"/>
        </w:rPr>
      </w:pPr>
      <w:bookmarkStart w:id="12" w:name="с15"/>
      <w:r w:rsidRPr="00907B50">
        <w:rPr>
          <w:rFonts w:ascii="Times New Roman" w:eastAsia="Times New Roman" w:hAnsi="Times New Roman" w:cs="Times New Roman"/>
          <w:b/>
          <w:sz w:val="24"/>
          <w:szCs w:val="20"/>
          <w:lang w:val="uk-UA"/>
        </w:rPr>
        <w:lastRenderedPageBreak/>
        <w:t>ВІДДІЛ ПОЗАШКІЛЬНОЇ ОСВІТИ</w:t>
      </w:r>
    </w:p>
    <w:p w14:paraId="43D8FF4C" w14:textId="77777777" w:rsidR="000B0A0C" w:rsidRPr="00907B50" w:rsidRDefault="000B0A0C" w:rsidP="000B0A0C">
      <w:pPr>
        <w:pBdr>
          <w:top w:val="nil"/>
          <w:left w:val="nil"/>
          <w:bottom w:val="nil"/>
          <w:right w:val="nil"/>
          <w:between w:val="nil"/>
        </w:pBdr>
        <w:spacing w:after="0" w:line="240" w:lineRule="auto"/>
        <w:rPr>
          <w:rFonts w:ascii="Times New Roman" w:eastAsia="Times New Roman" w:hAnsi="Times New Roman" w:cs="Times New Roman"/>
          <w:bCs/>
          <w:sz w:val="24"/>
          <w:szCs w:val="20"/>
          <w:lang w:val="uk-UA"/>
        </w:rPr>
      </w:pPr>
    </w:p>
    <w:tbl>
      <w:tblPr>
        <w:tblStyle w:val="1c"/>
        <w:tblW w:w="5000" w:type="pct"/>
        <w:tblLayout w:type="fixed"/>
        <w:tblLook w:val="04A0" w:firstRow="1" w:lastRow="0" w:firstColumn="1" w:lastColumn="0" w:noHBand="0" w:noVBand="1"/>
      </w:tblPr>
      <w:tblGrid>
        <w:gridCol w:w="472"/>
        <w:gridCol w:w="1980"/>
        <w:gridCol w:w="2878"/>
        <w:gridCol w:w="3856"/>
        <w:gridCol w:w="2459"/>
        <w:gridCol w:w="1533"/>
        <w:gridCol w:w="2210"/>
      </w:tblGrid>
      <w:tr w:rsidR="005555F3" w:rsidRPr="00907B50" w14:paraId="00339FAF" w14:textId="77777777" w:rsidTr="0068464F">
        <w:trPr>
          <w:trHeight w:val="1294"/>
        </w:trPr>
        <w:tc>
          <w:tcPr>
            <w:tcW w:w="153" w:type="pct"/>
            <w:shd w:val="clear" w:color="auto" w:fill="F2F2F2" w:themeFill="background1" w:themeFillShade="F2"/>
            <w:vAlign w:val="center"/>
            <w:hideMark/>
          </w:tcPr>
          <w:p w14:paraId="20749DD1" w14:textId="77777777" w:rsidR="000B0A0C" w:rsidRPr="00907B50" w:rsidRDefault="000B0A0C" w:rsidP="0068464F">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643" w:type="pct"/>
            <w:shd w:val="clear" w:color="auto" w:fill="F2F2F2" w:themeFill="background1" w:themeFillShade="F2"/>
            <w:vAlign w:val="center"/>
            <w:hideMark/>
          </w:tcPr>
          <w:p w14:paraId="34D722C8" w14:textId="77777777" w:rsidR="000B0A0C" w:rsidRPr="00907B50" w:rsidRDefault="000B0A0C" w:rsidP="0068464F">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935" w:type="pct"/>
            <w:shd w:val="clear" w:color="auto" w:fill="F2F2F2" w:themeFill="background1" w:themeFillShade="F2"/>
            <w:vAlign w:val="center"/>
            <w:hideMark/>
          </w:tcPr>
          <w:p w14:paraId="3C5E33EA" w14:textId="77777777" w:rsidR="000B0A0C" w:rsidRPr="00907B50" w:rsidRDefault="000B0A0C" w:rsidP="0068464F">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w:t>
            </w:r>
          </w:p>
        </w:tc>
        <w:tc>
          <w:tcPr>
            <w:tcW w:w="1253" w:type="pct"/>
            <w:shd w:val="clear" w:color="auto" w:fill="F2F2F2" w:themeFill="background1" w:themeFillShade="F2"/>
            <w:vAlign w:val="center"/>
            <w:hideMark/>
          </w:tcPr>
          <w:p w14:paraId="04FA6902" w14:textId="77777777" w:rsidR="000B0A0C" w:rsidRPr="00907B50" w:rsidRDefault="000B0A0C" w:rsidP="0068464F">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799" w:type="pct"/>
            <w:shd w:val="clear" w:color="auto" w:fill="F2F2F2" w:themeFill="background1" w:themeFillShade="F2"/>
            <w:vAlign w:val="center"/>
            <w:hideMark/>
          </w:tcPr>
          <w:p w14:paraId="159B32C4" w14:textId="77777777" w:rsidR="000B0A0C" w:rsidRPr="00907B50" w:rsidRDefault="000B0A0C" w:rsidP="0068464F">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 xml:space="preserve">На виконання </w:t>
            </w:r>
          </w:p>
          <w:p w14:paraId="7DF75627" w14:textId="77777777" w:rsidR="000B0A0C" w:rsidRPr="00907B50" w:rsidRDefault="000B0A0C" w:rsidP="0068464F">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якого нормативно-правового акту проводиться</w:t>
            </w:r>
          </w:p>
        </w:tc>
        <w:tc>
          <w:tcPr>
            <w:tcW w:w="498" w:type="pct"/>
            <w:shd w:val="clear" w:color="auto" w:fill="F2F2F2" w:themeFill="background1" w:themeFillShade="F2"/>
            <w:vAlign w:val="center"/>
            <w:hideMark/>
          </w:tcPr>
          <w:p w14:paraId="14B104EA" w14:textId="77777777" w:rsidR="000B0A0C" w:rsidRPr="00907B50" w:rsidRDefault="000B0A0C" w:rsidP="0068464F">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718" w:type="pct"/>
            <w:shd w:val="clear" w:color="auto" w:fill="F2F2F2" w:themeFill="background1" w:themeFillShade="F2"/>
            <w:vAlign w:val="center"/>
            <w:hideMark/>
          </w:tcPr>
          <w:p w14:paraId="66164A77" w14:textId="77777777" w:rsidR="000B0A0C" w:rsidRPr="00907B50" w:rsidRDefault="000B0A0C" w:rsidP="0068464F">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907B50" w14:paraId="4BAC7718" w14:textId="77777777" w:rsidTr="0068464F">
        <w:trPr>
          <w:trHeight w:val="1640"/>
        </w:trPr>
        <w:tc>
          <w:tcPr>
            <w:tcW w:w="153" w:type="pct"/>
            <w:hideMark/>
          </w:tcPr>
          <w:p w14:paraId="5781B7FE"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643" w:type="pct"/>
          </w:tcPr>
          <w:p w14:paraId="267C66B0"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Розвиток мережі закладів позашкільної освіти як центрів виховної роботи та поширення неформальної освіти</w:t>
            </w:r>
          </w:p>
        </w:tc>
        <w:tc>
          <w:tcPr>
            <w:tcW w:w="935" w:type="pct"/>
          </w:tcPr>
          <w:p w14:paraId="0D7C46E1"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1.1. Забезпечення доступності</w:t>
            </w:r>
          </w:p>
          <w:p w14:paraId="73B7F084"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позашкільної освіти для дітей та учнівської молоді міста Києва</w:t>
            </w:r>
          </w:p>
        </w:tc>
        <w:tc>
          <w:tcPr>
            <w:tcW w:w="1253" w:type="pct"/>
          </w:tcPr>
          <w:p w14:paraId="7292DC6E"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1.1.1.Проведення моніторингу стану функціонування закладів позашкільної освіти міста Києва  в умовах воєнного стану. </w:t>
            </w:r>
          </w:p>
        </w:tc>
        <w:tc>
          <w:tcPr>
            <w:tcW w:w="799" w:type="pct"/>
          </w:tcPr>
          <w:p w14:paraId="071F5822"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«Позашкільна освіта».</w:t>
            </w:r>
          </w:p>
          <w:p w14:paraId="5884C0AE"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Законодавство України про введення воєнного стану</w:t>
            </w:r>
          </w:p>
        </w:tc>
        <w:tc>
          <w:tcPr>
            <w:tcW w:w="498" w:type="pct"/>
          </w:tcPr>
          <w:p w14:paraId="77E0B31E"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718" w:type="pct"/>
          </w:tcPr>
          <w:p w14:paraId="024472EC"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16F9864D"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7DA20526"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закладів позашкільної освіти, підпорядкованих ДОН, керівники РУО</w:t>
            </w:r>
          </w:p>
        </w:tc>
      </w:tr>
      <w:tr w:rsidR="005555F3" w:rsidRPr="00907B50" w14:paraId="34717E70" w14:textId="77777777" w:rsidTr="0068464F">
        <w:trPr>
          <w:trHeight w:val="4140"/>
        </w:trPr>
        <w:tc>
          <w:tcPr>
            <w:tcW w:w="153" w:type="pct"/>
          </w:tcPr>
          <w:p w14:paraId="3261A9F6"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tcPr>
          <w:p w14:paraId="67C21ED4" w14:textId="77777777" w:rsidR="000B0A0C" w:rsidRPr="00907B50" w:rsidRDefault="000B0A0C" w:rsidP="0068464F">
            <w:pPr>
              <w:pStyle w:val="a7"/>
              <w:rPr>
                <w:rFonts w:ascii="Times New Roman" w:hAnsi="Times New Roman" w:cs="Times New Roman"/>
                <w:sz w:val="24"/>
                <w:szCs w:val="24"/>
                <w:lang w:val="uk-UA"/>
              </w:rPr>
            </w:pPr>
          </w:p>
        </w:tc>
        <w:tc>
          <w:tcPr>
            <w:tcW w:w="935" w:type="pct"/>
          </w:tcPr>
          <w:p w14:paraId="1D258A67"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1.2. Зміцнення матеріально-технічної бази ЗПО шляхом придбання обладнання та розвитку гурткової роботи за різними напрямами позашкільної освіти, у тому числі придбання комплексного обладнання для забезпечення діяльності гуртків  (груп) з інклюзивним навчанням у закладах позашкільної освіти</w:t>
            </w:r>
          </w:p>
        </w:tc>
        <w:tc>
          <w:tcPr>
            <w:tcW w:w="1253" w:type="pct"/>
          </w:tcPr>
          <w:p w14:paraId="443B4DA9" w14:textId="3E3948F5" w:rsidR="000B0A0C" w:rsidRPr="00907B50" w:rsidRDefault="00E4210D"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w:t>
            </w:r>
            <w:r w:rsidR="000B0A0C" w:rsidRPr="00907B50">
              <w:rPr>
                <w:rFonts w:ascii="Times New Roman" w:hAnsi="Times New Roman" w:cs="Times New Roman"/>
                <w:sz w:val="24"/>
                <w:szCs w:val="24"/>
                <w:lang w:val="uk-UA"/>
              </w:rPr>
              <w:t>.</w:t>
            </w:r>
            <w:r w:rsidRPr="00907B50">
              <w:rPr>
                <w:rFonts w:ascii="Times New Roman" w:hAnsi="Times New Roman" w:cs="Times New Roman"/>
                <w:sz w:val="24"/>
                <w:szCs w:val="24"/>
                <w:lang w:val="uk-UA"/>
              </w:rPr>
              <w:t>2</w:t>
            </w:r>
            <w:r w:rsidR="000B0A0C" w:rsidRPr="00907B50">
              <w:rPr>
                <w:rFonts w:ascii="Times New Roman" w:hAnsi="Times New Roman" w:cs="Times New Roman"/>
                <w:sz w:val="24"/>
                <w:szCs w:val="24"/>
                <w:lang w:val="uk-UA"/>
              </w:rPr>
              <w:t>.1.Оновлення та осучаснення технічної та технологічної бази закладів позашкільної освіти міста Києва.</w:t>
            </w:r>
          </w:p>
        </w:tc>
        <w:tc>
          <w:tcPr>
            <w:tcW w:w="799" w:type="pct"/>
          </w:tcPr>
          <w:p w14:paraId="321F27BC"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«Позашкільна освіта»</w:t>
            </w:r>
          </w:p>
          <w:p w14:paraId="70441AE1" w14:textId="77777777" w:rsidR="000B0A0C" w:rsidRPr="00907B50" w:rsidRDefault="000B0A0C" w:rsidP="0068464F">
            <w:pPr>
              <w:pStyle w:val="a7"/>
              <w:jc w:val="both"/>
              <w:rPr>
                <w:rFonts w:ascii="Times New Roman" w:hAnsi="Times New Roman" w:cs="Times New Roman"/>
                <w:sz w:val="24"/>
                <w:szCs w:val="24"/>
                <w:lang w:val="uk-UA"/>
              </w:rPr>
            </w:pPr>
          </w:p>
        </w:tc>
        <w:tc>
          <w:tcPr>
            <w:tcW w:w="498" w:type="pct"/>
          </w:tcPr>
          <w:p w14:paraId="7FC823CB"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718" w:type="pct"/>
          </w:tcPr>
          <w:p w14:paraId="3C121EE7"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1E385D03"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7354EE70"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закладів позашкільної освіти, підпорядкованих ДОН,</w:t>
            </w:r>
          </w:p>
          <w:p w14:paraId="1C4C414A"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РУО</w:t>
            </w:r>
          </w:p>
        </w:tc>
      </w:tr>
      <w:tr w:rsidR="005555F3" w:rsidRPr="00907B50" w14:paraId="144A476E" w14:textId="77777777" w:rsidTr="0068464F">
        <w:trPr>
          <w:trHeight w:val="2393"/>
        </w:trPr>
        <w:tc>
          <w:tcPr>
            <w:tcW w:w="153" w:type="pct"/>
          </w:tcPr>
          <w:p w14:paraId="010C5E44"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2. </w:t>
            </w:r>
          </w:p>
        </w:tc>
        <w:tc>
          <w:tcPr>
            <w:tcW w:w="643" w:type="pct"/>
          </w:tcPr>
          <w:p w14:paraId="5289066F"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Стимулювання інноваційної та дослідницької діяльності в закладах позашкільної освіти </w:t>
            </w:r>
          </w:p>
        </w:tc>
        <w:tc>
          <w:tcPr>
            <w:tcW w:w="935" w:type="pct"/>
          </w:tcPr>
          <w:p w14:paraId="6DC89ED9" w14:textId="40E667D8" w:rsidR="000B0A0C" w:rsidRPr="00907B50" w:rsidRDefault="00E4210D"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2.1.</w:t>
            </w:r>
            <w:r w:rsidR="000B0A0C" w:rsidRPr="00907B50">
              <w:rPr>
                <w:rFonts w:ascii="Times New Roman" w:hAnsi="Times New Roman" w:cs="Times New Roman"/>
                <w:sz w:val="24"/>
                <w:szCs w:val="24"/>
                <w:lang w:val="uk-UA"/>
              </w:rPr>
              <w:t xml:space="preserve">Проведення заходів з позашкільної освіти, зокрема з інноваційної та дослідницької діяльності, партисипації дітей та учнівської молоді, конкурсів, змагань, фестивалів </w:t>
            </w:r>
          </w:p>
        </w:tc>
        <w:tc>
          <w:tcPr>
            <w:tcW w:w="1253" w:type="pct"/>
          </w:tcPr>
          <w:p w14:paraId="4482DDEC" w14:textId="429E3D50" w:rsidR="000B0A0C" w:rsidRPr="00907B50" w:rsidRDefault="00E4210D"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w:t>
            </w:r>
            <w:r w:rsidR="000B0A0C" w:rsidRPr="00907B50">
              <w:rPr>
                <w:rFonts w:ascii="Times New Roman" w:hAnsi="Times New Roman" w:cs="Times New Roman"/>
                <w:sz w:val="24"/>
                <w:szCs w:val="24"/>
                <w:lang w:val="uk-UA"/>
              </w:rPr>
              <w:t>Проведення тематичних заходів і проєктів (за окремими планами)</w:t>
            </w:r>
          </w:p>
        </w:tc>
        <w:tc>
          <w:tcPr>
            <w:tcW w:w="799" w:type="pct"/>
          </w:tcPr>
          <w:p w14:paraId="6B888092"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«Позашкільна освіта»</w:t>
            </w:r>
          </w:p>
          <w:p w14:paraId="6EB95912" w14:textId="77777777" w:rsidR="000B0A0C" w:rsidRPr="00907B50" w:rsidRDefault="000B0A0C" w:rsidP="0068464F">
            <w:pPr>
              <w:pStyle w:val="a7"/>
              <w:jc w:val="both"/>
              <w:rPr>
                <w:rFonts w:ascii="Times New Roman" w:hAnsi="Times New Roman" w:cs="Times New Roman"/>
                <w:sz w:val="24"/>
                <w:szCs w:val="24"/>
                <w:lang w:val="uk-UA"/>
              </w:rPr>
            </w:pPr>
          </w:p>
        </w:tc>
        <w:tc>
          <w:tcPr>
            <w:tcW w:w="498" w:type="pct"/>
          </w:tcPr>
          <w:p w14:paraId="579B0771"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718" w:type="pct"/>
          </w:tcPr>
          <w:p w14:paraId="71795649"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56F01F5C"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54EFFB8A"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закладів позашкільної освіти, підпорядкованих ДОН,</w:t>
            </w:r>
          </w:p>
          <w:p w14:paraId="1591C549"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РУО</w:t>
            </w:r>
          </w:p>
        </w:tc>
      </w:tr>
      <w:tr w:rsidR="005555F3" w:rsidRPr="00907B50" w14:paraId="1892C314" w14:textId="77777777" w:rsidTr="0068464F">
        <w:trPr>
          <w:trHeight w:val="954"/>
        </w:trPr>
        <w:tc>
          <w:tcPr>
            <w:tcW w:w="153" w:type="pct"/>
            <w:vMerge w:val="restart"/>
          </w:tcPr>
          <w:p w14:paraId="00A30C80"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643" w:type="pct"/>
            <w:vMerge w:val="restart"/>
          </w:tcPr>
          <w:p w14:paraId="0A232D32"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Забезпечення національно-патріотичного виховання дітей та учнівської молоді Києва</w:t>
            </w:r>
          </w:p>
        </w:tc>
        <w:tc>
          <w:tcPr>
            <w:tcW w:w="935" w:type="pct"/>
            <w:vMerge w:val="restart"/>
          </w:tcPr>
          <w:p w14:paraId="02898E77" w14:textId="31ADAACD"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3.1. Організація та проведення заходів національно-патріотичного виховання, спрямованих на піднесення престижу української мови, культури, історичної пам’яті, інтеграції патріотичного виховання в освітній процес. </w:t>
            </w:r>
          </w:p>
        </w:tc>
        <w:tc>
          <w:tcPr>
            <w:tcW w:w="1253" w:type="pct"/>
          </w:tcPr>
          <w:p w14:paraId="722B2C27"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3.1.1.Загальноміський національно-патріотичний проєкт до Дня української писемності та мови </w:t>
            </w:r>
          </w:p>
        </w:tc>
        <w:tc>
          <w:tcPr>
            <w:tcW w:w="799" w:type="pct"/>
            <w:vMerge w:val="restart"/>
          </w:tcPr>
          <w:p w14:paraId="7D49D036"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«Позашкільна освіта»</w:t>
            </w:r>
          </w:p>
          <w:p w14:paraId="13C5A07B" w14:textId="77777777" w:rsidR="000B0A0C" w:rsidRPr="00907B50" w:rsidRDefault="000B0A0C" w:rsidP="0068464F">
            <w:pPr>
              <w:pStyle w:val="a7"/>
              <w:jc w:val="both"/>
              <w:rPr>
                <w:rFonts w:ascii="Times New Roman" w:hAnsi="Times New Roman" w:cs="Times New Roman"/>
                <w:sz w:val="24"/>
                <w:szCs w:val="24"/>
                <w:lang w:val="uk-UA"/>
              </w:rPr>
            </w:pPr>
          </w:p>
        </w:tc>
        <w:tc>
          <w:tcPr>
            <w:tcW w:w="498" w:type="pct"/>
          </w:tcPr>
          <w:p w14:paraId="1FAA41B6"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листопад</w:t>
            </w:r>
          </w:p>
          <w:p w14:paraId="61A7B157" w14:textId="77777777" w:rsidR="000B0A0C" w:rsidRPr="00907B50" w:rsidRDefault="000B0A0C" w:rsidP="0068464F">
            <w:pPr>
              <w:pStyle w:val="a7"/>
              <w:jc w:val="center"/>
              <w:rPr>
                <w:rFonts w:ascii="Times New Roman" w:hAnsi="Times New Roman" w:cs="Times New Roman"/>
                <w:sz w:val="24"/>
                <w:szCs w:val="24"/>
                <w:lang w:val="uk-UA"/>
              </w:rPr>
            </w:pPr>
          </w:p>
        </w:tc>
        <w:tc>
          <w:tcPr>
            <w:tcW w:w="718" w:type="pct"/>
            <w:vMerge w:val="restart"/>
          </w:tcPr>
          <w:p w14:paraId="794B48B8"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5831AD2F"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04CDC51C"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Сергеєв О.М. </w:t>
            </w:r>
          </w:p>
          <w:p w14:paraId="650F7F43"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Петенко А.В.</w:t>
            </w:r>
          </w:p>
          <w:p w14:paraId="1E92211B"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Мельник С.Б.</w:t>
            </w:r>
          </w:p>
          <w:p w14:paraId="670CD4A2"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закладів позашкільної освіти, підпорядкованих ДОН,</w:t>
            </w:r>
          </w:p>
          <w:p w14:paraId="72464428"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РУО</w:t>
            </w:r>
          </w:p>
          <w:p w14:paraId="0CB1B5A9"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214C2C9D" w14:textId="77777777" w:rsidTr="0068464F">
        <w:trPr>
          <w:trHeight w:val="139"/>
        </w:trPr>
        <w:tc>
          <w:tcPr>
            <w:tcW w:w="153" w:type="pct"/>
            <w:vMerge/>
          </w:tcPr>
          <w:p w14:paraId="51528FF6"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6769A4F6" w14:textId="77777777" w:rsidR="000B0A0C" w:rsidRPr="00907B50" w:rsidRDefault="000B0A0C" w:rsidP="0068464F">
            <w:pPr>
              <w:pStyle w:val="a7"/>
              <w:rPr>
                <w:rFonts w:ascii="Times New Roman" w:hAnsi="Times New Roman" w:cs="Times New Roman"/>
                <w:sz w:val="24"/>
                <w:szCs w:val="24"/>
                <w:lang w:val="uk-UA"/>
              </w:rPr>
            </w:pPr>
          </w:p>
        </w:tc>
        <w:tc>
          <w:tcPr>
            <w:tcW w:w="935" w:type="pct"/>
            <w:vMerge/>
          </w:tcPr>
          <w:p w14:paraId="5AEA4DFA" w14:textId="77777777" w:rsidR="000B0A0C" w:rsidRPr="00907B50" w:rsidRDefault="000B0A0C" w:rsidP="0068464F">
            <w:pPr>
              <w:pStyle w:val="a7"/>
              <w:rPr>
                <w:rFonts w:ascii="Times New Roman" w:hAnsi="Times New Roman" w:cs="Times New Roman"/>
                <w:sz w:val="24"/>
                <w:szCs w:val="24"/>
                <w:lang w:val="uk-UA"/>
              </w:rPr>
            </w:pPr>
          </w:p>
        </w:tc>
        <w:tc>
          <w:tcPr>
            <w:tcW w:w="1253" w:type="pct"/>
          </w:tcPr>
          <w:p w14:paraId="69BE5D23"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3.1.2.Міські військово-спортивні змагання серед учнівської молоді міста Києва «Честь і звитяга» </w:t>
            </w:r>
            <w:r w:rsidRPr="00907B50">
              <w:rPr>
                <w:rFonts w:ascii="Times New Roman" w:hAnsi="Times New Roman" w:cs="Times New Roman"/>
                <w:sz w:val="24"/>
                <w:szCs w:val="24"/>
                <w:lang w:val="uk-UA"/>
              </w:rPr>
              <w:br/>
              <w:t>до Дня українського добровольця</w:t>
            </w:r>
          </w:p>
        </w:tc>
        <w:tc>
          <w:tcPr>
            <w:tcW w:w="799" w:type="pct"/>
            <w:vMerge/>
          </w:tcPr>
          <w:p w14:paraId="47080871" w14:textId="77777777" w:rsidR="000B0A0C" w:rsidRPr="00907B50" w:rsidRDefault="000B0A0C" w:rsidP="0068464F">
            <w:pPr>
              <w:pStyle w:val="a7"/>
              <w:rPr>
                <w:rFonts w:ascii="Times New Roman" w:hAnsi="Times New Roman" w:cs="Times New Roman"/>
                <w:sz w:val="24"/>
                <w:szCs w:val="24"/>
                <w:lang w:val="uk-UA"/>
              </w:rPr>
            </w:pPr>
          </w:p>
        </w:tc>
        <w:tc>
          <w:tcPr>
            <w:tcW w:w="498" w:type="pct"/>
          </w:tcPr>
          <w:p w14:paraId="1A38B324"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березень</w:t>
            </w:r>
          </w:p>
        </w:tc>
        <w:tc>
          <w:tcPr>
            <w:tcW w:w="718" w:type="pct"/>
            <w:vMerge/>
          </w:tcPr>
          <w:p w14:paraId="0C3D28A0"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33573AF9" w14:textId="77777777" w:rsidTr="0068464F">
        <w:trPr>
          <w:trHeight w:val="139"/>
        </w:trPr>
        <w:tc>
          <w:tcPr>
            <w:tcW w:w="153" w:type="pct"/>
            <w:vMerge/>
          </w:tcPr>
          <w:p w14:paraId="02583624"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0D21B1E9" w14:textId="77777777" w:rsidR="000B0A0C" w:rsidRPr="00907B50" w:rsidRDefault="000B0A0C" w:rsidP="0068464F">
            <w:pPr>
              <w:pStyle w:val="a7"/>
              <w:rPr>
                <w:rFonts w:ascii="Times New Roman" w:hAnsi="Times New Roman" w:cs="Times New Roman"/>
                <w:sz w:val="24"/>
                <w:szCs w:val="24"/>
                <w:lang w:val="uk-UA"/>
              </w:rPr>
            </w:pPr>
          </w:p>
        </w:tc>
        <w:tc>
          <w:tcPr>
            <w:tcW w:w="935" w:type="pct"/>
            <w:vMerge/>
          </w:tcPr>
          <w:p w14:paraId="60B2FF47" w14:textId="77777777" w:rsidR="000B0A0C" w:rsidRPr="00907B50" w:rsidRDefault="000B0A0C" w:rsidP="0068464F">
            <w:pPr>
              <w:pStyle w:val="a7"/>
              <w:rPr>
                <w:rFonts w:ascii="Times New Roman" w:hAnsi="Times New Roman" w:cs="Times New Roman"/>
                <w:sz w:val="24"/>
                <w:szCs w:val="24"/>
                <w:lang w:val="uk-UA"/>
              </w:rPr>
            </w:pPr>
          </w:p>
        </w:tc>
        <w:tc>
          <w:tcPr>
            <w:tcW w:w="1253" w:type="pct"/>
          </w:tcPr>
          <w:p w14:paraId="4DF82A23" w14:textId="23992E71"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3.1.3.Освітньо-мистецький проєкт до Дня народження Тараса Шевченка.</w:t>
            </w:r>
          </w:p>
        </w:tc>
        <w:tc>
          <w:tcPr>
            <w:tcW w:w="799" w:type="pct"/>
            <w:vMerge/>
          </w:tcPr>
          <w:p w14:paraId="44756C16" w14:textId="77777777" w:rsidR="000B0A0C" w:rsidRPr="00907B50" w:rsidRDefault="000B0A0C" w:rsidP="0068464F">
            <w:pPr>
              <w:pStyle w:val="a7"/>
              <w:rPr>
                <w:rFonts w:ascii="Times New Roman" w:hAnsi="Times New Roman" w:cs="Times New Roman"/>
                <w:sz w:val="24"/>
                <w:szCs w:val="24"/>
                <w:lang w:val="uk-UA"/>
              </w:rPr>
            </w:pPr>
          </w:p>
        </w:tc>
        <w:tc>
          <w:tcPr>
            <w:tcW w:w="498" w:type="pct"/>
          </w:tcPr>
          <w:p w14:paraId="67C06CFE"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березень</w:t>
            </w:r>
          </w:p>
          <w:p w14:paraId="5C2246C8" w14:textId="77777777" w:rsidR="000B0A0C" w:rsidRPr="00907B50" w:rsidRDefault="000B0A0C" w:rsidP="0068464F">
            <w:pPr>
              <w:pStyle w:val="a7"/>
              <w:jc w:val="center"/>
              <w:rPr>
                <w:rFonts w:ascii="Times New Roman" w:hAnsi="Times New Roman" w:cs="Times New Roman"/>
                <w:sz w:val="24"/>
                <w:szCs w:val="24"/>
                <w:lang w:val="uk-UA"/>
              </w:rPr>
            </w:pPr>
          </w:p>
        </w:tc>
        <w:tc>
          <w:tcPr>
            <w:tcW w:w="718" w:type="pct"/>
            <w:vMerge/>
          </w:tcPr>
          <w:p w14:paraId="2A023FD3"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5CAB74A2" w14:textId="77777777" w:rsidTr="0068464F">
        <w:trPr>
          <w:trHeight w:val="139"/>
        </w:trPr>
        <w:tc>
          <w:tcPr>
            <w:tcW w:w="153" w:type="pct"/>
            <w:vMerge/>
          </w:tcPr>
          <w:p w14:paraId="347E3A93"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6999E441" w14:textId="77777777" w:rsidR="000B0A0C" w:rsidRPr="00907B50" w:rsidRDefault="000B0A0C" w:rsidP="0068464F">
            <w:pPr>
              <w:pStyle w:val="a7"/>
              <w:rPr>
                <w:rFonts w:ascii="Times New Roman" w:hAnsi="Times New Roman" w:cs="Times New Roman"/>
                <w:sz w:val="24"/>
                <w:szCs w:val="24"/>
                <w:lang w:val="uk-UA"/>
              </w:rPr>
            </w:pPr>
          </w:p>
        </w:tc>
        <w:tc>
          <w:tcPr>
            <w:tcW w:w="935" w:type="pct"/>
            <w:vMerge/>
          </w:tcPr>
          <w:p w14:paraId="4FD67D0F" w14:textId="77777777" w:rsidR="000B0A0C" w:rsidRPr="00907B50" w:rsidRDefault="000B0A0C" w:rsidP="0068464F">
            <w:pPr>
              <w:pStyle w:val="a7"/>
              <w:rPr>
                <w:rFonts w:ascii="Times New Roman" w:hAnsi="Times New Roman" w:cs="Times New Roman"/>
                <w:sz w:val="24"/>
                <w:szCs w:val="24"/>
                <w:lang w:val="uk-UA"/>
              </w:rPr>
            </w:pPr>
          </w:p>
        </w:tc>
        <w:tc>
          <w:tcPr>
            <w:tcW w:w="1253" w:type="pct"/>
          </w:tcPr>
          <w:p w14:paraId="7288946B"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3.1.4. ІІ (міський) етап Всеукраїнської дитячо-юнацької військово-патріотичної гри «Сокіл» («Джура»).</w:t>
            </w:r>
          </w:p>
        </w:tc>
        <w:tc>
          <w:tcPr>
            <w:tcW w:w="799" w:type="pct"/>
            <w:vMerge/>
          </w:tcPr>
          <w:p w14:paraId="7CB2C341" w14:textId="77777777" w:rsidR="000B0A0C" w:rsidRPr="00907B50" w:rsidRDefault="000B0A0C" w:rsidP="0068464F">
            <w:pPr>
              <w:pStyle w:val="a7"/>
              <w:rPr>
                <w:rFonts w:ascii="Times New Roman" w:hAnsi="Times New Roman" w:cs="Times New Roman"/>
                <w:sz w:val="24"/>
                <w:szCs w:val="24"/>
                <w:lang w:val="uk-UA"/>
              </w:rPr>
            </w:pPr>
          </w:p>
        </w:tc>
        <w:tc>
          <w:tcPr>
            <w:tcW w:w="498" w:type="pct"/>
          </w:tcPr>
          <w:p w14:paraId="70F99483"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травень</w:t>
            </w:r>
          </w:p>
          <w:p w14:paraId="31C36831" w14:textId="77777777" w:rsidR="000B0A0C" w:rsidRPr="00907B50" w:rsidRDefault="000B0A0C" w:rsidP="0068464F">
            <w:pPr>
              <w:pStyle w:val="a7"/>
              <w:jc w:val="center"/>
              <w:rPr>
                <w:rFonts w:ascii="Times New Roman" w:hAnsi="Times New Roman" w:cs="Times New Roman"/>
                <w:sz w:val="24"/>
                <w:szCs w:val="24"/>
                <w:lang w:val="uk-UA"/>
              </w:rPr>
            </w:pPr>
          </w:p>
        </w:tc>
        <w:tc>
          <w:tcPr>
            <w:tcW w:w="718" w:type="pct"/>
            <w:vMerge/>
          </w:tcPr>
          <w:p w14:paraId="3080EA5B"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68AD3A23" w14:textId="77777777" w:rsidTr="0068464F">
        <w:trPr>
          <w:trHeight w:val="139"/>
        </w:trPr>
        <w:tc>
          <w:tcPr>
            <w:tcW w:w="153" w:type="pct"/>
            <w:vMerge/>
          </w:tcPr>
          <w:p w14:paraId="38A640F2"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5D165270" w14:textId="77777777" w:rsidR="000B0A0C" w:rsidRPr="00907B50" w:rsidRDefault="000B0A0C" w:rsidP="0068464F">
            <w:pPr>
              <w:pStyle w:val="a7"/>
              <w:rPr>
                <w:rFonts w:ascii="Times New Roman" w:hAnsi="Times New Roman" w:cs="Times New Roman"/>
                <w:sz w:val="24"/>
                <w:szCs w:val="24"/>
                <w:lang w:val="uk-UA"/>
              </w:rPr>
            </w:pPr>
          </w:p>
        </w:tc>
        <w:tc>
          <w:tcPr>
            <w:tcW w:w="935" w:type="pct"/>
            <w:vMerge/>
          </w:tcPr>
          <w:p w14:paraId="3C657A50" w14:textId="77777777" w:rsidR="000B0A0C" w:rsidRPr="00907B50" w:rsidRDefault="000B0A0C" w:rsidP="0068464F">
            <w:pPr>
              <w:pStyle w:val="a7"/>
              <w:rPr>
                <w:rFonts w:ascii="Times New Roman" w:hAnsi="Times New Roman" w:cs="Times New Roman"/>
                <w:sz w:val="24"/>
                <w:szCs w:val="24"/>
                <w:lang w:val="uk-UA"/>
              </w:rPr>
            </w:pPr>
          </w:p>
        </w:tc>
        <w:tc>
          <w:tcPr>
            <w:tcW w:w="1253" w:type="pct"/>
          </w:tcPr>
          <w:p w14:paraId="1C1230EC"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3.1.5.Міський фестиваль-конкурс «Київський вальс – 2025» серед випускників 11-х класів закладів загальної середньої освіти </w:t>
            </w:r>
            <w:r w:rsidRPr="00907B50">
              <w:rPr>
                <w:rFonts w:ascii="Times New Roman" w:hAnsi="Times New Roman" w:cs="Times New Roman"/>
                <w:sz w:val="24"/>
                <w:szCs w:val="24"/>
                <w:lang w:val="uk-UA"/>
              </w:rPr>
              <w:br/>
              <w:t>міста Києва.</w:t>
            </w:r>
          </w:p>
        </w:tc>
        <w:tc>
          <w:tcPr>
            <w:tcW w:w="799" w:type="pct"/>
            <w:vMerge/>
          </w:tcPr>
          <w:p w14:paraId="00EB89C2" w14:textId="77777777" w:rsidR="000B0A0C" w:rsidRPr="00907B50" w:rsidRDefault="000B0A0C" w:rsidP="0068464F">
            <w:pPr>
              <w:pStyle w:val="a7"/>
              <w:rPr>
                <w:rFonts w:ascii="Times New Roman" w:hAnsi="Times New Roman" w:cs="Times New Roman"/>
                <w:sz w:val="24"/>
                <w:szCs w:val="24"/>
                <w:lang w:val="uk-UA"/>
              </w:rPr>
            </w:pPr>
          </w:p>
        </w:tc>
        <w:tc>
          <w:tcPr>
            <w:tcW w:w="498" w:type="pct"/>
          </w:tcPr>
          <w:p w14:paraId="6710778B"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травень</w:t>
            </w:r>
          </w:p>
          <w:p w14:paraId="7DC705CE" w14:textId="77777777" w:rsidR="000B0A0C" w:rsidRPr="00907B50" w:rsidRDefault="000B0A0C" w:rsidP="0068464F">
            <w:pPr>
              <w:pStyle w:val="a7"/>
              <w:jc w:val="center"/>
              <w:rPr>
                <w:rFonts w:ascii="Times New Roman" w:hAnsi="Times New Roman" w:cs="Times New Roman"/>
                <w:sz w:val="24"/>
                <w:szCs w:val="24"/>
                <w:lang w:val="uk-UA"/>
              </w:rPr>
            </w:pPr>
          </w:p>
        </w:tc>
        <w:tc>
          <w:tcPr>
            <w:tcW w:w="718" w:type="pct"/>
            <w:vMerge/>
          </w:tcPr>
          <w:p w14:paraId="5736B43C"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19146584" w14:textId="77777777" w:rsidTr="0068464F">
        <w:trPr>
          <w:trHeight w:val="139"/>
        </w:trPr>
        <w:tc>
          <w:tcPr>
            <w:tcW w:w="153" w:type="pct"/>
            <w:vMerge/>
          </w:tcPr>
          <w:p w14:paraId="589C3079"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7AFC710A" w14:textId="77777777" w:rsidR="000B0A0C" w:rsidRPr="00907B50" w:rsidRDefault="000B0A0C" w:rsidP="0068464F">
            <w:pPr>
              <w:pStyle w:val="a7"/>
              <w:rPr>
                <w:rFonts w:ascii="Times New Roman" w:hAnsi="Times New Roman" w:cs="Times New Roman"/>
                <w:sz w:val="24"/>
                <w:szCs w:val="24"/>
                <w:lang w:val="uk-UA"/>
              </w:rPr>
            </w:pPr>
          </w:p>
        </w:tc>
        <w:tc>
          <w:tcPr>
            <w:tcW w:w="935" w:type="pct"/>
            <w:vMerge/>
          </w:tcPr>
          <w:p w14:paraId="418979BB" w14:textId="77777777" w:rsidR="000B0A0C" w:rsidRPr="00907B50" w:rsidRDefault="000B0A0C" w:rsidP="0068464F">
            <w:pPr>
              <w:pStyle w:val="a7"/>
              <w:rPr>
                <w:rFonts w:ascii="Times New Roman" w:hAnsi="Times New Roman" w:cs="Times New Roman"/>
                <w:sz w:val="24"/>
                <w:szCs w:val="24"/>
                <w:lang w:val="uk-UA"/>
              </w:rPr>
            </w:pPr>
          </w:p>
        </w:tc>
        <w:tc>
          <w:tcPr>
            <w:tcW w:w="1253" w:type="pct"/>
          </w:tcPr>
          <w:p w14:paraId="520FC064"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3.1.6.Церемонія вручення паспортів громадянина України кращим учням закладів загальної середньої освіти міста Києва з нагоди відзначення Дня Державного Прапора України</w:t>
            </w:r>
          </w:p>
        </w:tc>
        <w:tc>
          <w:tcPr>
            <w:tcW w:w="799" w:type="pct"/>
            <w:vMerge/>
          </w:tcPr>
          <w:p w14:paraId="4154A4C7" w14:textId="77777777" w:rsidR="000B0A0C" w:rsidRPr="00907B50" w:rsidRDefault="000B0A0C" w:rsidP="0068464F">
            <w:pPr>
              <w:pStyle w:val="a7"/>
              <w:rPr>
                <w:rFonts w:ascii="Times New Roman" w:hAnsi="Times New Roman" w:cs="Times New Roman"/>
                <w:sz w:val="24"/>
                <w:szCs w:val="24"/>
                <w:lang w:val="uk-UA"/>
              </w:rPr>
            </w:pPr>
          </w:p>
        </w:tc>
        <w:tc>
          <w:tcPr>
            <w:tcW w:w="498" w:type="pct"/>
          </w:tcPr>
          <w:p w14:paraId="67424813"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серпень</w:t>
            </w:r>
          </w:p>
          <w:p w14:paraId="74D3DC50" w14:textId="77777777" w:rsidR="000B0A0C" w:rsidRPr="00907B50" w:rsidRDefault="000B0A0C" w:rsidP="0068464F">
            <w:pPr>
              <w:pStyle w:val="a7"/>
              <w:jc w:val="center"/>
              <w:rPr>
                <w:rFonts w:ascii="Times New Roman" w:hAnsi="Times New Roman" w:cs="Times New Roman"/>
                <w:sz w:val="24"/>
                <w:szCs w:val="24"/>
                <w:lang w:val="uk-UA"/>
              </w:rPr>
            </w:pPr>
          </w:p>
          <w:p w14:paraId="7EB7D9FA" w14:textId="77777777" w:rsidR="000B0A0C" w:rsidRPr="00907B50" w:rsidRDefault="000B0A0C" w:rsidP="0068464F">
            <w:pPr>
              <w:pStyle w:val="a7"/>
              <w:jc w:val="center"/>
              <w:rPr>
                <w:rFonts w:ascii="Times New Roman" w:hAnsi="Times New Roman" w:cs="Times New Roman"/>
                <w:sz w:val="24"/>
                <w:szCs w:val="24"/>
                <w:lang w:val="uk-UA"/>
              </w:rPr>
            </w:pPr>
          </w:p>
        </w:tc>
        <w:tc>
          <w:tcPr>
            <w:tcW w:w="718" w:type="pct"/>
            <w:vMerge/>
          </w:tcPr>
          <w:p w14:paraId="6E3241D4"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007C6885" w14:textId="77777777" w:rsidTr="0068464F">
        <w:trPr>
          <w:trHeight w:val="139"/>
        </w:trPr>
        <w:tc>
          <w:tcPr>
            <w:tcW w:w="153" w:type="pct"/>
            <w:vMerge/>
          </w:tcPr>
          <w:p w14:paraId="3E874A67"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673E15E6" w14:textId="77777777" w:rsidR="000B0A0C" w:rsidRPr="00907B50" w:rsidRDefault="000B0A0C" w:rsidP="0068464F">
            <w:pPr>
              <w:pStyle w:val="a7"/>
              <w:rPr>
                <w:rFonts w:ascii="Times New Roman" w:hAnsi="Times New Roman" w:cs="Times New Roman"/>
                <w:sz w:val="24"/>
                <w:szCs w:val="24"/>
                <w:lang w:val="uk-UA"/>
              </w:rPr>
            </w:pPr>
          </w:p>
        </w:tc>
        <w:tc>
          <w:tcPr>
            <w:tcW w:w="935" w:type="pct"/>
            <w:vMerge/>
          </w:tcPr>
          <w:p w14:paraId="53DB1981" w14:textId="77777777" w:rsidR="000B0A0C" w:rsidRPr="00907B50" w:rsidRDefault="000B0A0C" w:rsidP="0068464F">
            <w:pPr>
              <w:pStyle w:val="a7"/>
              <w:rPr>
                <w:rFonts w:ascii="Times New Roman" w:hAnsi="Times New Roman" w:cs="Times New Roman"/>
                <w:sz w:val="24"/>
                <w:szCs w:val="24"/>
                <w:lang w:val="uk-UA"/>
              </w:rPr>
            </w:pPr>
          </w:p>
        </w:tc>
        <w:tc>
          <w:tcPr>
            <w:tcW w:w="1253" w:type="pct"/>
          </w:tcPr>
          <w:p w14:paraId="176E5ADC"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3.1.7.Національно-патріотичний проєкт до Дня захисників і захисниць України</w:t>
            </w:r>
          </w:p>
        </w:tc>
        <w:tc>
          <w:tcPr>
            <w:tcW w:w="799" w:type="pct"/>
            <w:vMerge/>
          </w:tcPr>
          <w:p w14:paraId="7FA05A19" w14:textId="77777777" w:rsidR="000B0A0C" w:rsidRPr="00907B50" w:rsidRDefault="000B0A0C" w:rsidP="0068464F">
            <w:pPr>
              <w:pStyle w:val="a7"/>
              <w:rPr>
                <w:rFonts w:ascii="Times New Roman" w:hAnsi="Times New Roman" w:cs="Times New Roman"/>
                <w:sz w:val="24"/>
                <w:szCs w:val="24"/>
                <w:lang w:val="uk-UA"/>
              </w:rPr>
            </w:pPr>
          </w:p>
        </w:tc>
        <w:tc>
          <w:tcPr>
            <w:tcW w:w="498" w:type="pct"/>
          </w:tcPr>
          <w:p w14:paraId="45AD696B"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вересень-жовтень</w:t>
            </w:r>
          </w:p>
          <w:p w14:paraId="28B1FCEC" w14:textId="77777777" w:rsidR="000B0A0C" w:rsidRPr="00907B50" w:rsidRDefault="000B0A0C" w:rsidP="0068464F">
            <w:pPr>
              <w:pStyle w:val="a7"/>
              <w:jc w:val="center"/>
              <w:rPr>
                <w:rFonts w:ascii="Times New Roman" w:hAnsi="Times New Roman" w:cs="Times New Roman"/>
                <w:sz w:val="24"/>
                <w:szCs w:val="24"/>
                <w:lang w:val="uk-UA"/>
              </w:rPr>
            </w:pPr>
          </w:p>
        </w:tc>
        <w:tc>
          <w:tcPr>
            <w:tcW w:w="718" w:type="pct"/>
            <w:vMerge/>
          </w:tcPr>
          <w:p w14:paraId="4F40B569"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1F225ADA" w14:textId="77777777" w:rsidTr="0068464F">
        <w:trPr>
          <w:trHeight w:val="139"/>
        </w:trPr>
        <w:tc>
          <w:tcPr>
            <w:tcW w:w="153" w:type="pct"/>
            <w:vMerge/>
          </w:tcPr>
          <w:p w14:paraId="3FC274F5"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220DAF27" w14:textId="77777777" w:rsidR="000B0A0C" w:rsidRPr="00907B50" w:rsidRDefault="000B0A0C" w:rsidP="0068464F">
            <w:pPr>
              <w:pStyle w:val="a7"/>
              <w:rPr>
                <w:rFonts w:ascii="Times New Roman" w:hAnsi="Times New Roman" w:cs="Times New Roman"/>
                <w:sz w:val="24"/>
                <w:szCs w:val="24"/>
                <w:lang w:val="uk-UA"/>
              </w:rPr>
            </w:pPr>
          </w:p>
        </w:tc>
        <w:tc>
          <w:tcPr>
            <w:tcW w:w="935" w:type="pct"/>
            <w:vMerge/>
          </w:tcPr>
          <w:p w14:paraId="02052970" w14:textId="77777777" w:rsidR="000B0A0C" w:rsidRPr="00907B50" w:rsidRDefault="000B0A0C" w:rsidP="0068464F">
            <w:pPr>
              <w:pStyle w:val="a7"/>
              <w:rPr>
                <w:rFonts w:ascii="Times New Roman" w:hAnsi="Times New Roman" w:cs="Times New Roman"/>
                <w:sz w:val="24"/>
                <w:szCs w:val="24"/>
                <w:lang w:val="uk-UA"/>
              </w:rPr>
            </w:pPr>
          </w:p>
        </w:tc>
        <w:tc>
          <w:tcPr>
            <w:tcW w:w="1253" w:type="pct"/>
          </w:tcPr>
          <w:p w14:paraId="1B135EFE"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3.1.8.Міський конкурсно-спортивний захід «Ми – діти твої, Україно!» до Дня Збройних Сил України </w:t>
            </w:r>
          </w:p>
        </w:tc>
        <w:tc>
          <w:tcPr>
            <w:tcW w:w="799" w:type="pct"/>
            <w:vMerge/>
          </w:tcPr>
          <w:p w14:paraId="512FFDAF" w14:textId="77777777" w:rsidR="000B0A0C" w:rsidRPr="00907B50" w:rsidRDefault="000B0A0C" w:rsidP="0068464F">
            <w:pPr>
              <w:pStyle w:val="a7"/>
              <w:rPr>
                <w:rFonts w:ascii="Times New Roman" w:hAnsi="Times New Roman" w:cs="Times New Roman"/>
                <w:sz w:val="24"/>
                <w:szCs w:val="24"/>
                <w:lang w:val="uk-UA"/>
              </w:rPr>
            </w:pPr>
          </w:p>
        </w:tc>
        <w:tc>
          <w:tcPr>
            <w:tcW w:w="498" w:type="pct"/>
          </w:tcPr>
          <w:p w14:paraId="3923F106"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грудень</w:t>
            </w:r>
          </w:p>
          <w:p w14:paraId="32E253D7" w14:textId="77777777" w:rsidR="000B0A0C" w:rsidRPr="00907B50" w:rsidRDefault="000B0A0C" w:rsidP="0068464F">
            <w:pPr>
              <w:pStyle w:val="a7"/>
              <w:jc w:val="center"/>
              <w:rPr>
                <w:rFonts w:ascii="Times New Roman" w:hAnsi="Times New Roman" w:cs="Times New Roman"/>
                <w:sz w:val="24"/>
                <w:szCs w:val="24"/>
                <w:lang w:val="uk-UA"/>
              </w:rPr>
            </w:pPr>
          </w:p>
        </w:tc>
        <w:tc>
          <w:tcPr>
            <w:tcW w:w="718" w:type="pct"/>
            <w:vMerge/>
          </w:tcPr>
          <w:p w14:paraId="2FB71EB9"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47C94472" w14:textId="77777777" w:rsidTr="0068464F">
        <w:trPr>
          <w:trHeight w:val="418"/>
        </w:trPr>
        <w:tc>
          <w:tcPr>
            <w:tcW w:w="153" w:type="pct"/>
            <w:vMerge/>
          </w:tcPr>
          <w:p w14:paraId="04042727"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2E5EC15C" w14:textId="77777777" w:rsidR="000B0A0C" w:rsidRPr="00907B50" w:rsidRDefault="000B0A0C" w:rsidP="0068464F">
            <w:pPr>
              <w:pStyle w:val="a7"/>
              <w:rPr>
                <w:rFonts w:ascii="Times New Roman" w:hAnsi="Times New Roman" w:cs="Times New Roman"/>
                <w:sz w:val="24"/>
                <w:szCs w:val="24"/>
                <w:lang w:val="uk-UA"/>
              </w:rPr>
            </w:pPr>
          </w:p>
        </w:tc>
        <w:tc>
          <w:tcPr>
            <w:tcW w:w="935" w:type="pct"/>
            <w:vMerge/>
          </w:tcPr>
          <w:p w14:paraId="042CB720" w14:textId="77777777" w:rsidR="000B0A0C" w:rsidRPr="00907B50" w:rsidRDefault="000B0A0C" w:rsidP="0068464F">
            <w:pPr>
              <w:pStyle w:val="a7"/>
              <w:rPr>
                <w:rFonts w:ascii="Times New Roman" w:hAnsi="Times New Roman" w:cs="Times New Roman"/>
                <w:sz w:val="24"/>
                <w:szCs w:val="24"/>
                <w:lang w:val="uk-UA"/>
              </w:rPr>
            </w:pPr>
          </w:p>
        </w:tc>
        <w:tc>
          <w:tcPr>
            <w:tcW w:w="1253" w:type="pct"/>
          </w:tcPr>
          <w:p w14:paraId="4279EBCA"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3.1.9.Національно-патріотичний проєкт «Ми – разом»</w:t>
            </w:r>
          </w:p>
        </w:tc>
        <w:tc>
          <w:tcPr>
            <w:tcW w:w="799" w:type="pct"/>
            <w:vMerge/>
          </w:tcPr>
          <w:p w14:paraId="5A5781D1" w14:textId="77777777" w:rsidR="000B0A0C" w:rsidRPr="00907B50" w:rsidRDefault="000B0A0C" w:rsidP="0068464F">
            <w:pPr>
              <w:pStyle w:val="a7"/>
              <w:rPr>
                <w:rFonts w:ascii="Times New Roman" w:hAnsi="Times New Roman" w:cs="Times New Roman"/>
                <w:sz w:val="24"/>
                <w:szCs w:val="24"/>
                <w:lang w:val="uk-UA"/>
              </w:rPr>
            </w:pPr>
          </w:p>
        </w:tc>
        <w:tc>
          <w:tcPr>
            <w:tcW w:w="498" w:type="pct"/>
          </w:tcPr>
          <w:p w14:paraId="6A1C1C2B"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718" w:type="pct"/>
            <w:vMerge/>
          </w:tcPr>
          <w:p w14:paraId="53719761"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5199F57B" w14:textId="77777777" w:rsidTr="0068464F">
        <w:trPr>
          <w:trHeight w:val="793"/>
        </w:trPr>
        <w:tc>
          <w:tcPr>
            <w:tcW w:w="153" w:type="pct"/>
            <w:vMerge/>
          </w:tcPr>
          <w:p w14:paraId="0F53ABF3"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17F83749" w14:textId="77777777" w:rsidR="000B0A0C" w:rsidRPr="00907B50" w:rsidRDefault="000B0A0C" w:rsidP="0068464F">
            <w:pPr>
              <w:pStyle w:val="a7"/>
              <w:rPr>
                <w:rFonts w:ascii="Times New Roman" w:hAnsi="Times New Roman" w:cs="Times New Roman"/>
                <w:sz w:val="24"/>
                <w:szCs w:val="24"/>
                <w:lang w:val="uk-UA"/>
              </w:rPr>
            </w:pPr>
          </w:p>
        </w:tc>
        <w:tc>
          <w:tcPr>
            <w:tcW w:w="935" w:type="pct"/>
          </w:tcPr>
          <w:p w14:paraId="286DB33A" w14:textId="7811D918"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3.</w:t>
            </w:r>
            <w:r w:rsidR="00565C4E" w:rsidRPr="00907B50">
              <w:rPr>
                <w:rFonts w:ascii="Times New Roman" w:hAnsi="Times New Roman" w:cs="Times New Roman"/>
                <w:sz w:val="24"/>
                <w:szCs w:val="24"/>
                <w:lang w:val="uk-UA"/>
              </w:rPr>
              <w:t>2</w:t>
            </w:r>
            <w:r w:rsidRPr="00907B50">
              <w:rPr>
                <w:rFonts w:ascii="Times New Roman" w:hAnsi="Times New Roman" w:cs="Times New Roman"/>
                <w:sz w:val="24"/>
                <w:szCs w:val="24"/>
                <w:lang w:val="uk-UA"/>
              </w:rPr>
              <w:t>. Проведення заходів за напрямами позашкільної освіти</w:t>
            </w:r>
          </w:p>
        </w:tc>
        <w:tc>
          <w:tcPr>
            <w:tcW w:w="1253" w:type="pct"/>
          </w:tcPr>
          <w:p w14:paraId="13818B65" w14:textId="3EFA5FC3"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3.</w:t>
            </w:r>
            <w:r w:rsidR="00565C4E" w:rsidRPr="00907B50">
              <w:rPr>
                <w:rFonts w:ascii="Times New Roman" w:hAnsi="Times New Roman" w:cs="Times New Roman"/>
                <w:sz w:val="24"/>
                <w:szCs w:val="24"/>
                <w:lang w:val="uk-UA"/>
              </w:rPr>
              <w:t>2</w:t>
            </w:r>
            <w:r w:rsidRPr="00907B50">
              <w:rPr>
                <w:rFonts w:ascii="Times New Roman" w:hAnsi="Times New Roman" w:cs="Times New Roman"/>
                <w:sz w:val="24"/>
                <w:szCs w:val="24"/>
                <w:lang w:val="uk-UA"/>
              </w:rPr>
              <w:t>.1.Проведення тематичних заходів за напрямами позашкільної освіти:</w:t>
            </w:r>
          </w:p>
          <w:p w14:paraId="6BCD5491"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художньо-естетичний;</w:t>
            </w:r>
          </w:p>
          <w:p w14:paraId="3F322554"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туристсько-краєзнавчий;</w:t>
            </w:r>
          </w:p>
          <w:p w14:paraId="01CEDBAA"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еколого-натуралістичний;</w:t>
            </w:r>
          </w:p>
          <w:p w14:paraId="77CDBB8E"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науково-технічний;</w:t>
            </w:r>
          </w:p>
          <w:p w14:paraId="2AA13CA3"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дослідницько-експериментальний;</w:t>
            </w:r>
          </w:p>
          <w:p w14:paraId="06A001F9"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фізкультурно-спортивний або спортивний;</w:t>
            </w:r>
          </w:p>
          <w:p w14:paraId="43786F3F"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військово-патріотичний;</w:t>
            </w:r>
          </w:p>
          <w:p w14:paraId="7E5089CB"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соціально-реабілітаційний;</w:t>
            </w:r>
          </w:p>
          <w:p w14:paraId="72C31CA4"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гуманітарний;</w:t>
            </w:r>
          </w:p>
          <w:p w14:paraId="422EAEFF"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пластовий, скаутський; інші.</w:t>
            </w:r>
          </w:p>
        </w:tc>
        <w:tc>
          <w:tcPr>
            <w:tcW w:w="799" w:type="pct"/>
          </w:tcPr>
          <w:p w14:paraId="13FC4A60"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«Позашкільна освіта»</w:t>
            </w:r>
          </w:p>
          <w:p w14:paraId="50BE0144" w14:textId="77777777" w:rsidR="000B0A0C" w:rsidRPr="00907B50" w:rsidRDefault="000B0A0C" w:rsidP="0068464F">
            <w:pPr>
              <w:pStyle w:val="a7"/>
              <w:jc w:val="both"/>
              <w:rPr>
                <w:rFonts w:ascii="Times New Roman" w:hAnsi="Times New Roman" w:cs="Times New Roman"/>
                <w:sz w:val="24"/>
                <w:szCs w:val="24"/>
                <w:lang w:val="uk-UA"/>
              </w:rPr>
            </w:pPr>
          </w:p>
        </w:tc>
        <w:tc>
          <w:tcPr>
            <w:tcW w:w="498" w:type="pct"/>
          </w:tcPr>
          <w:p w14:paraId="244376FB"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718" w:type="pct"/>
          </w:tcPr>
          <w:p w14:paraId="4B383687"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4690AD7D"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375C6316"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Сергеєв О.М. </w:t>
            </w:r>
          </w:p>
          <w:p w14:paraId="6E521230"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Петенко А.В.</w:t>
            </w:r>
          </w:p>
          <w:p w14:paraId="5D90BB6A"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Мельник С.Б.</w:t>
            </w:r>
          </w:p>
          <w:p w14:paraId="1472B4A4"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закладів позашкільної освіти, підпорядкованих ДОН,</w:t>
            </w:r>
          </w:p>
          <w:p w14:paraId="0F88B6F9"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РУО</w:t>
            </w:r>
          </w:p>
          <w:p w14:paraId="0AE01533" w14:textId="77777777" w:rsidR="000B0A0C" w:rsidRPr="00907B50" w:rsidRDefault="000B0A0C" w:rsidP="0068464F">
            <w:pPr>
              <w:pStyle w:val="a7"/>
              <w:ind w:left="-37"/>
              <w:rPr>
                <w:rFonts w:ascii="Times New Roman" w:hAnsi="Times New Roman" w:cs="Times New Roman"/>
                <w:sz w:val="24"/>
                <w:szCs w:val="24"/>
                <w:lang w:val="uk-UA"/>
              </w:rPr>
            </w:pPr>
          </w:p>
        </w:tc>
      </w:tr>
      <w:tr w:rsidR="005555F3" w:rsidRPr="00907B50" w14:paraId="5CE75002" w14:textId="77777777" w:rsidTr="0068464F">
        <w:trPr>
          <w:trHeight w:val="411"/>
        </w:trPr>
        <w:tc>
          <w:tcPr>
            <w:tcW w:w="153" w:type="pct"/>
            <w:vMerge/>
          </w:tcPr>
          <w:p w14:paraId="1A6B531E"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22605ACD" w14:textId="77777777" w:rsidR="000B0A0C" w:rsidRPr="00907B50" w:rsidRDefault="000B0A0C" w:rsidP="0068464F">
            <w:pPr>
              <w:pStyle w:val="a7"/>
              <w:rPr>
                <w:rFonts w:ascii="Times New Roman" w:hAnsi="Times New Roman" w:cs="Times New Roman"/>
                <w:sz w:val="24"/>
                <w:szCs w:val="24"/>
                <w:lang w:val="uk-UA"/>
              </w:rPr>
            </w:pPr>
          </w:p>
        </w:tc>
        <w:tc>
          <w:tcPr>
            <w:tcW w:w="935" w:type="pct"/>
          </w:tcPr>
          <w:p w14:paraId="65882716" w14:textId="60FBC69A"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3.</w:t>
            </w:r>
            <w:r w:rsidR="00565C4E" w:rsidRPr="00907B50">
              <w:rPr>
                <w:rFonts w:ascii="Times New Roman" w:hAnsi="Times New Roman" w:cs="Times New Roman"/>
                <w:sz w:val="24"/>
                <w:szCs w:val="24"/>
                <w:lang w:val="uk-UA"/>
              </w:rPr>
              <w:t>3</w:t>
            </w:r>
            <w:r w:rsidRPr="00907B50">
              <w:rPr>
                <w:rFonts w:ascii="Times New Roman" w:hAnsi="Times New Roman" w:cs="Times New Roman"/>
                <w:sz w:val="24"/>
                <w:szCs w:val="24"/>
                <w:lang w:val="uk-UA"/>
              </w:rPr>
              <w:t>. Участь дітей у міських, всеукраїнських, міжнародних конкурсах, змаганнях, фестивалях тощо відповідно до затверджених Міністерством освіти і науки України планів та заходів</w:t>
            </w:r>
          </w:p>
        </w:tc>
        <w:tc>
          <w:tcPr>
            <w:tcW w:w="1253" w:type="pct"/>
          </w:tcPr>
          <w:p w14:paraId="3350752C" w14:textId="0E36D4B4"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w:t>
            </w:r>
            <w:r w:rsidR="00565C4E" w:rsidRPr="00907B50">
              <w:rPr>
                <w:rFonts w:ascii="Times New Roman" w:hAnsi="Times New Roman" w:cs="Times New Roman"/>
                <w:sz w:val="24"/>
                <w:szCs w:val="24"/>
                <w:lang w:val="uk-UA"/>
              </w:rPr>
              <w:t>3</w:t>
            </w:r>
            <w:r w:rsidRPr="00907B50">
              <w:rPr>
                <w:rFonts w:ascii="Times New Roman" w:hAnsi="Times New Roman" w:cs="Times New Roman"/>
                <w:sz w:val="24"/>
                <w:szCs w:val="24"/>
                <w:lang w:val="uk-UA"/>
              </w:rPr>
              <w:t>.1.Проведення тематичних заходів (за окремими планами)</w:t>
            </w:r>
          </w:p>
        </w:tc>
        <w:tc>
          <w:tcPr>
            <w:tcW w:w="799" w:type="pct"/>
          </w:tcPr>
          <w:p w14:paraId="30ABEE54" w14:textId="77777777" w:rsidR="000B0A0C" w:rsidRPr="00907B50" w:rsidRDefault="000B0A0C" w:rsidP="0068464F">
            <w:pPr>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«Позашкільна освіта»</w:t>
            </w:r>
          </w:p>
          <w:p w14:paraId="4EE2E215"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МОН від 24.11.2020 № 1452.</w:t>
            </w:r>
          </w:p>
        </w:tc>
        <w:tc>
          <w:tcPr>
            <w:tcW w:w="498" w:type="pct"/>
          </w:tcPr>
          <w:p w14:paraId="71082A19"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718" w:type="pct"/>
          </w:tcPr>
          <w:p w14:paraId="6144058E"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Челомбітько В.Ю. </w:t>
            </w:r>
          </w:p>
          <w:p w14:paraId="0995F7D3"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595107F5"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Сергеєв О.М.</w:t>
            </w:r>
          </w:p>
          <w:p w14:paraId="14AB2596"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Петенко А.В.</w:t>
            </w:r>
          </w:p>
          <w:p w14:paraId="04CDAE55"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Мельник С.Б.</w:t>
            </w:r>
          </w:p>
          <w:p w14:paraId="61A5A741"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закладів позашкільної освіти, підпорядкованих ДОН,</w:t>
            </w:r>
          </w:p>
          <w:p w14:paraId="2B0E412E"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РУО</w:t>
            </w:r>
          </w:p>
        </w:tc>
      </w:tr>
      <w:tr w:rsidR="005555F3" w:rsidRPr="00907B50" w14:paraId="7C2DDC91" w14:textId="77777777" w:rsidTr="0068464F">
        <w:trPr>
          <w:trHeight w:val="731"/>
        </w:trPr>
        <w:tc>
          <w:tcPr>
            <w:tcW w:w="153" w:type="pct"/>
            <w:vMerge/>
          </w:tcPr>
          <w:p w14:paraId="30F555D0"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4EE9D46B" w14:textId="77777777" w:rsidR="000B0A0C" w:rsidRPr="00907B50" w:rsidRDefault="000B0A0C" w:rsidP="0068464F">
            <w:pPr>
              <w:pStyle w:val="a7"/>
              <w:rPr>
                <w:rFonts w:ascii="Times New Roman" w:hAnsi="Times New Roman" w:cs="Times New Roman"/>
                <w:sz w:val="24"/>
                <w:szCs w:val="24"/>
                <w:lang w:val="uk-UA"/>
              </w:rPr>
            </w:pPr>
          </w:p>
        </w:tc>
        <w:tc>
          <w:tcPr>
            <w:tcW w:w="935" w:type="pct"/>
          </w:tcPr>
          <w:p w14:paraId="7B86EE20" w14:textId="2ADE2FC3"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3.</w:t>
            </w:r>
            <w:r w:rsidR="00565C4E" w:rsidRPr="00907B50">
              <w:rPr>
                <w:rFonts w:ascii="Times New Roman" w:hAnsi="Times New Roman" w:cs="Times New Roman"/>
                <w:sz w:val="24"/>
                <w:szCs w:val="24"/>
                <w:lang w:val="uk-UA"/>
              </w:rPr>
              <w:t>4</w:t>
            </w:r>
            <w:r w:rsidRPr="00907B50">
              <w:rPr>
                <w:rFonts w:ascii="Times New Roman" w:hAnsi="Times New Roman" w:cs="Times New Roman"/>
                <w:sz w:val="24"/>
                <w:szCs w:val="24"/>
                <w:lang w:val="uk-UA"/>
              </w:rPr>
              <w:t xml:space="preserve">. Організація та проведення заходів дозвілля дітей під час канікул, проведення Новорічних та Різдвяних свят </w:t>
            </w:r>
          </w:p>
        </w:tc>
        <w:tc>
          <w:tcPr>
            <w:tcW w:w="1253" w:type="pct"/>
          </w:tcPr>
          <w:p w14:paraId="026A38FD" w14:textId="79474122"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w:t>
            </w:r>
            <w:r w:rsidR="00565C4E" w:rsidRPr="00907B50">
              <w:rPr>
                <w:rFonts w:ascii="Times New Roman" w:hAnsi="Times New Roman" w:cs="Times New Roman"/>
                <w:sz w:val="24"/>
                <w:szCs w:val="24"/>
                <w:lang w:val="uk-UA"/>
              </w:rPr>
              <w:t>4</w:t>
            </w:r>
            <w:r w:rsidRPr="00907B50">
              <w:rPr>
                <w:rFonts w:ascii="Times New Roman" w:hAnsi="Times New Roman" w:cs="Times New Roman"/>
                <w:sz w:val="24"/>
                <w:szCs w:val="24"/>
                <w:lang w:val="uk-UA"/>
              </w:rPr>
              <w:t>.1.Проведення дозвіллєвих заходів під час канікул з дотриманням безпекових умов відповідно до вимог воєнного стану.</w:t>
            </w:r>
          </w:p>
          <w:p w14:paraId="40190306" w14:textId="39128955" w:rsidR="000B0A0C" w:rsidRPr="00907B50" w:rsidRDefault="00565C4E"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3.4.2.</w:t>
            </w:r>
            <w:r w:rsidR="000B0A0C" w:rsidRPr="00907B50">
              <w:rPr>
                <w:rFonts w:ascii="Times New Roman" w:hAnsi="Times New Roman" w:cs="Times New Roman"/>
                <w:sz w:val="24"/>
                <w:szCs w:val="24"/>
                <w:lang w:val="uk-UA"/>
              </w:rPr>
              <w:t>Організація новорічно-різдвяних святкових заходів для дітей, які потребують особливої соціальної уваги та підтримки – учнів закладів загальної середньої та професійної (професійно-технічної) освіти</w:t>
            </w:r>
            <w:r w:rsidRPr="00907B50">
              <w:rPr>
                <w:rFonts w:ascii="Times New Roman" w:hAnsi="Times New Roman" w:cs="Times New Roman"/>
                <w:sz w:val="24"/>
                <w:szCs w:val="24"/>
                <w:lang w:val="uk-UA"/>
              </w:rPr>
              <w:t xml:space="preserve"> </w:t>
            </w:r>
            <w:r w:rsidR="000B0A0C" w:rsidRPr="00907B50">
              <w:rPr>
                <w:rFonts w:ascii="Times New Roman" w:hAnsi="Times New Roman" w:cs="Times New Roman"/>
                <w:sz w:val="24"/>
                <w:szCs w:val="24"/>
                <w:lang w:val="uk-UA"/>
              </w:rPr>
              <w:t>міста Києва.</w:t>
            </w:r>
          </w:p>
        </w:tc>
        <w:tc>
          <w:tcPr>
            <w:tcW w:w="799" w:type="pct"/>
          </w:tcPr>
          <w:p w14:paraId="1A95D11B" w14:textId="77777777" w:rsidR="000B0A0C" w:rsidRPr="00907B50" w:rsidRDefault="000B0A0C" w:rsidP="0068464F">
            <w:pPr>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«Позашкільна освіта»</w:t>
            </w:r>
          </w:p>
          <w:p w14:paraId="0083ADB6" w14:textId="77777777" w:rsidR="000B0A0C" w:rsidRPr="00907B50" w:rsidRDefault="000B0A0C" w:rsidP="0068464F">
            <w:pPr>
              <w:pStyle w:val="a7"/>
              <w:rPr>
                <w:rFonts w:ascii="Times New Roman" w:hAnsi="Times New Roman" w:cs="Times New Roman"/>
                <w:sz w:val="24"/>
                <w:szCs w:val="24"/>
                <w:lang w:val="uk-UA"/>
              </w:rPr>
            </w:pPr>
          </w:p>
        </w:tc>
        <w:tc>
          <w:tcPr>
            <w:tcW w:w="498" w:type="pct"/>
          </w:tcPr>
          <w:p w14:paraId="56ABDBBC"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канікулярного періоду</w:t>
            </w:r>
          </w:p>
          <w:p w14:paraId="1A19931E" w14:textId="77777777" w:rsidR="000B0A0C" w:rsidRPr="00907B50" w:rsidRDefault="000B0A0C" w:rsidP="0068464F">
            <w:pPr>
              <w:pStyle w:val="a7"/>
              <w:jc w:val="center"/>
              <w:rPr>
                <w:rFonts w:ascii="Times New Roman" w:hAnsi="Times New Roman" w:cs="Times New Roman"/>
                <w:sz w:val="24"/>
                <w:szCs w:val="24"/>
                <w:lang w:val="uk-UA"/>
              </w:rPr>
            </w:pPr>
          </w:p>
          <w:p w14:paraId="622DA057" w14:textId="77777777" w:rsidR="000B0A0C" w:rsidRPr="00907B50" w:rsidRDefault="000B0A0C" w:rsidP="0068464F">
            <w:pPr>
              <w:pStyle w:val="a7"/>
              <w:jc w:val="center"/>
              <w:rPr>
                <w:rFonts w:ascii="Times New Roman" w:hAnsi="Times New Roman" w:cs="Times New Roman"/>
                <w:sz w:val="20"/>
                <w:szCs w:val="20"/>
                <w:lang w:val="uk-UA"/>
              </w:rPr>
            </w:pPr>
          </w:p>
        </w:tc>
        <w:tc>
          <w:tcPr>
            <w:tcW w:w="718" w:type="pct"/>
          </w:tcPr>
          <w:p w14:paraId="0B6D1D86"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ЧеломбітькоВ.Ю.</w:t>
            </w:r>
          </w:p>
          <w:p w14:paraId="74125114"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7DBD5D54"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Сергеєв О.М.</w:t>
            </w:r>
          </w:p>
          <w:p w14:paraId="64B26376"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Петенко А.В.</w:t>
            </w:r>
          </w:p>
          <w:p w14:paraId="2A9EA120"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Мельник С.Б.</w:t>
            </w:r>
          </w:p>
          <w:p w14:paraId="22981AC0"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РУО,</w:t>
            </w:r>
          </w:p>
          <w:p w14:paraId="4046EE39"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Добровольська О.М.</w:t>
            </w:r>
          </w:p>
        </w:tc>
      </w:tr>
      <w:tr w:rsidR="005555F3" w:rsidRPr="00907B50" w14:paraId="777BDD50" w14:textId="77777777" w:rsidTr="0068464F">
        <w:trPr>
          <w:trHeight w:val="742"/>
        </w:trPr>
        <w:tc>
          <w:tcPr>
            <w:tcW w:w="153" w:type="pct"/>
            <w:vMerge/>
          </w:tcPr>
          <w:p w14:paraId="06739B0B"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1C0FABEC" w14:textId="77777777" w:rsidR="000B0A0C" w:rsidRPr="00907B50" w:rsidRDefault="000B0A0C" w:rsidP="0068464F">
            <w:pPr>
              <w:pStyle w:val="a7"/>
              <w:rPr>
                <w:rFonts w:ascii="Times New Roman" w:hAnsi="Times New Roman" w:cs="Times New Roman"/>
                <w:sz w:val="24"/>
                <w:szCs w:val="24"/>
                <w:lang w:val="uk-UA"/>
              </w:rPr>
            </w:pPr>
          </w:p>
        </w:tc>
        <w:tc>
          <w:tcPr>
            <w:tcW w:w="935" w:type="pct"/>
          </w:tcPr>
          <w:p w14:paraId="204335AF" w14:textId="73A16813"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3.</w:t>
            </w:r>
            <w:r w:rsidR="00565C4E" w:rsidRPr="00907B50">
              <w:rPr>
                <w:rFonts w:ascii="Times New Roman" w:hAnsi="Times New Roman" w:cs="Times New Roman"/>
                <w:sz w:val="24"/>
                <w:szCs w:val="24"/>
                <w:lang w:val="uk-UA"/>
              </w:rPr>
              <w:t>5</w:t>
            </w:r>
            <w:r w:rsidRPr="00907B50">
              <w:rPr>
                <w:rFonts w:ascii="Times New Roman" w:hAnsi="Times New Roman" w:cs="Times New Roman"/>
                <w:sz w:val="24"/>
                <w:szCs w:val="24"/>
                <w:lang w:val="uk-UA"/>
              </w:rPr>
              <w:t>. Розвиток мережі  таборів відпочинку з денним перебуванням дітей та мовних таборів на базі закладів освіти міста Києва</w:t>
            </w:r>
          </w:p>
        </w:tc>
        <w:tc>
          <w:tcPr>
            <w:tcW w:w="1253" w:type="pct"/>
          </w:tcPr>
          <w:p w14:paraId="4D6F2FD9" w14:textId="55EFF61A"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w:t>
            </w:r>
            <w:r w:rsidR="00565C4E" w:rsidRPr="00907B50">
              <w:rPr>
                <w:rFonts w:ascii="Times New Roman" w:hAnsi="Times New Roman" w:cs="Times New Roman"/>
                <w:sz w:val="24"/>
                <w:szCs w:val="24"/>
                <w:lang w:val="uk-UA"/>
              </w:rPr>
              <w:t>5</w:t>
            </w:r>
            <w:r w:rsidRPr="00907B50">
              <w:rPr>
                <w:rFonts w:ascii="Times New Roman" w:hAnsi="Times New Roman" w:cs="Times New Roman"/>
                <w:sz w:val="24"/>
                <w:szCs w:val="24"/>
                <w:lang w:val="uk-UA"/>
              </w:rPr>
              <w:t xml:space="preserve">.1.Організація роботи таборів відпочинку з денним перебуванням дітей та мовних таборів на базі закладів загальної середньої освіти міста Києва. </w:t>
            </w:r>
          </w:p>
        </w:tc>
        <w:tc>
          <w:tcPr>
            <w:tcW w:w="799" w:type="pct"/>
          </w:tcPr>
          <w:p w14:paraId="3D8B774B"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«Позашкільна освіта»</w:t>
            </w:r>
          </w:p>
          <w:p w14:paraId="2A6C3B75" w14:textId="77777777" w:rsidR="000B0A0C" w:rsidRPr="00907B50" w:rsidRDefault="000B0A0C" w:rsidP="0068464F">
            <w:pPr>
              <w:pStyle w:val="a7"/>
              <w:jc w:val="both"/>
              <w:rPr>
                <w:rFonts w:ascii="Times New Roman" w:hAnsi="Times New Roman" w:cs="Times New Roman"/>
                <w:sz w:val="24"/>
                <w:szCs w:val="24"/>
                <w:lang w:val="uk-UA"/>
              </w:rPr>
            </w:pPr>
          </w:p>
        </w:tc>
        <w:tc>
          <w:tcPr>
            <w:tcW w:w="498" w:type="pct"/>
          </w:tcPr>
          <w:p w14:paraId="1531CEB9"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травень-червень</w:t>
            </w:r>
          </w:p>
          <w:p w14:paraId="32D4532B" w14:textId="77777777" w:rsidR="000B0A0C" w:rsidRPr="00907B50" w:rsidRDefault="000B0A0C" w:rsidP="0068464F">
            <w:pPr>
              <w:pStyle w:val="a7"/>
              <w:jc w:val="center"/>
              <w:rPr>
                <w:rFonts w:ascii="Times New Roman" w:hAnsi="Times New Roman" w:cs="Times New Roman"/>
                <w:sz w:val="20"/>
                <w:szCs w:val="20"/>
                <w:lang w:val="uk-UA"/>
              </w:rPr>
            </w:pPr>
          </w:p>
        </w:tc>
        <w:tc>
          <w:tcPr>
            <w:tcW w:w="718" w:type="pct"/>
          </w:tcPr>
          <w:p w14:paraId="168768CC"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63CC1B38"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283D2DA1"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Петенко А.В.</w:t>
            </w:r>
          </w:p>
          <w:p w14:paraId="4E0C3DBF"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керівники РУО </w:t>
            </w:r>
          </w:p>
          <w:p w14:paraId="46A9B46F" w14:textId="77777777" w:rsidR="000B0A0C" w:rsidRPr="00907B50" w:rsidRDefault="000B0A0C" w:rsidP="0068464F">
            <w:pPr>
              <w:pStyle w:val="a7"/>
              <w:rPr>
                <w:rFonts w:ascii="Times New Roman" w:hAnsi="Times New Roman" w:cs="Times New Roman"/>
                <w:sz w:val="24"/>
                <w:szCs w:val="24"/>
                <w:lang w:val="uk-UA"/>
              </w:rPr>
            </w:pPr>
          </w:p>
        </w:tc>
      </w:tr>
      <w:tr w:rsidR="005555F3" w:rsidRPr="00907B50" w14:paraId="16E0FE42" w14:textId="77777777" w:rsidTr="0068464F">
        <w:trPr>
          <w:trHeight w:val="281"/>
        </w:trPr>
        <w:tc>
          <w:tcPr>
            <w:tcW w:w="153" w:type="pct"/>
            <w:vMerge w:val="restart"/>
          </w:tcPr>
          <w:p w14:paraId="65E641D8"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4.</w:t>
            </w:r>
          </w:p>
        </w:tc>
        <w:tc>
          <w:tcPr>
            <w:tcW w:w="643" w:type="pct"/>
            <w:vMerge w:val="restart"/>
          </w:tcPr>
          <w:p w14:paraId="4D78D801"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Створення психологічно комфортного середовища в закладах позашкільної освіти </w:t>
            </w:r>
          </w:p>
        </w:tc>
        <w:tc>
          <w:tcPr>
            <w:tcW w:w="935" w:type="pct"/>
          </w:tcPr>
          <w:p w14:paraId="300384B7"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4.1. Проведення семінарів, тренінгів-практикумів для педагогічної та батьківської громадськості з метою ефективного попередження небезпечних залежностей у дитячому та підлітковому середовищі</w:t>
            </w:r>
          </w:p>
        </w:tc>
        <w:tc>
          <w:tcPr>
            <w:tcW w:w="1253" w:type="pct"/>
          </w:tcPr>
          <w:p w14:paraId="12073EF8"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4.1.1.Проведення тематичних заходів за участю педагогічної та батьківської громадськості (за окремим планом).</w:t>
            </w:r>
          </w:p>
        </w:tc>
        <w:tc>
          <w:tcPr>
            <w:tcW w:w="799" w:type="pct"/>
          </w:tcPr>
          <w:p w14:paraId="3B076571"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«Позашкільна освіта»</w:t>
            </w:r>
          </w:p>
          <w:p w14:paraId="25CB867B" w14:textId="77777777" w:rsidR="000B0A0C" w:rsidRPr="00907B50" w:rsidRDefault="000B0A0C" w:rsidP="0068464F">
            <w:pPr>
              <w:pStyle w:val="a7"/>
              <w:jc w:val="both"/>
              <w:rPr>
                <w:rFonts w:ascii="Times New Roman" w:hAnsi="Times New Roman" w:cs="Times New Roman"/>
                <w:sz w:val="24"/>
                <w:szCs w:val="24"/>
                <w:lang w:val="uk-UA"/>
              </w:rPr>
            </w:pPr>
          </w:p>
        </w:tc>
        <w:tc>
          <w:tcPr>
            <w:tcW w:w="498" w:type="pct"/>
          </w:tcPr>
          <w:p w14:paraId="0BF2DBC7" w14:textId="77777777" w:rsidR="000B0A0C" w:rsidRPr="00907B50" w:rsidRDefault="000B0A0C" w:rsidP="0068464F">
            <w:pPr>
              <w:pStyle w:val="a7"/>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718" w:type="pct"/>
          </w:tcPr>
          <w:p w14:paraId="7EE61284"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5B615F1E"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418AE3D4"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Петенко А.В.</w:t>
            </w:r>
          </w:p>
          <w:p w14:paraId="0853255E"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Сергеєв О.М.</w:t>
            </w:r>
          </w:p>
          <w:p w14:paraId="78CD4975"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Мельник С.Б.</w:t>
            </w:r>
          </w:p>
          <w:p w14:paraId="76880430"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Войцехівський </w:t>
            </w:r>
          </w:p>
          <w:p w14:paraId="5B159AD9"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М.Ф.</w:t>
            </w:r>
          </w:p>
          <w:p w14:paraId="66E268F2"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РУО</w:t>
            </w:r>
          </w:p>
        </w:tc>
      </w:tr>
      <w:tr w:rsidR="005555F3" w:rsidRPr="00907B50" w14:paraId="4DAFA005" w14:textId="77777777" w:rsidTr="0068464F">
        <w:trPr>
          <w:trHeight w:val="498"/>
        </w:trPr>
        <w:tc>
          <w:tcPr>
            <w:tcW w:w="153" w:type="pct"/>
            <w:vMerge/>
          </w:tcPr>
          <w:p w14:paraId="5086E47F" w14:textId="77777777" w:rsidR="000B0A0C" w:rsidRPr="00907B50" w:rsidRDefault="000B0A0C" w:rsidP="0068464F">
            <w:pPr>
              <w:pStyle w:val="a7"/>
              <w:jc w:val="center"/>
              <w:rPr>
                <w:rFonts w:ascii="Times New Roman" w:hAnsi="Times New Roman" w:cs="Times New Roman"/>
                <w:sz w:val="24"/>
                <w:szCs w:val="24"/>
                <w:lang w:val="uk-UA"/>
              </w:rPr>
            </w:pPr>
          </w:p>
        </w:tc>
        <w:tc>
          <w:tcPr>
            <w:tcW w:w="643" w:type="pct"/>
            <w:vMerge/>
          </w:tcPr>
          <w:p w14:paraId="61F8B0A7" w14:textId="77777777" w:rsidR="000B0A0C" w:rsidRPr="00907B50" w:rsidRDefault="000B0A0C" w:rsidP="0068464F">
            <w:pPr>
              <w:pStyle w:val="a7"/>
              <w:rPr>
                <w:rFonts w:ascii="Times New Roman" w:hAnsi="Times New Roman" w:cs="Times New Roman"/>
                <w:sz w:val="24"/>
                <w:szCs w:val="24"/>
                <w:lang w:val="uk-UA"/>
              </w:rPr>
            </w:pPr>
          </w:p>
        </w:tc>
        <w:tc>
          <w:tcPr>
            <w:tcW w:w="935" w:type="pct"/>
          </w:tcPr>
          <w:p w14:paraId="1C9DF2AD" w14:textId="77777777" w:rsidR="000B0A0C" w:rsidRPr="00907B50" w:rsidRDefault="000B0A0C" w:rsidP="0068464F">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4.2. Проведення заходів з питань протидії булінгу в учнівському середовищі</w:t>
            </w:r>
          </w:p>
        </w:tc>
        <w:tc>
          <w:tcPr>
            <w:tcW w:w="1253" w:type="pct"/>
          </w:tcPr>
          <w:p w14:paraId="7273A1EC"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4.2.1.Реалізація загальноміського проєкту «Школа без булінгу! Сім’я без насильства! 365».</w:t>
            </w:r>
          </w:p>
        </w:tc>
        <w:tc>
          <w:tcPr>
            <w:tcW w:w="799" w:type="pct"/>
          </w:tcPr>
          <w:p w14:paraId="5917DB16" w14:textId="77777777" w:rsidR="000B0A0C" w:rsidRPr="00907B50" w:rsidRDefault="000B0A0C" w:rsidP="0068464F">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Закон України «Про внесення змін до деяких законодавчих актів України щодо протидії булінгу (цькуванню)».</w:t>
            </w:r>
          </w:p>
        </w:tc>
        <w:tc>
          <w:tcPr>
            <w:tcW w:w="498" w:type="pct"/>
          </w:tcPr>
          <w:p w14:paraId="033CBAAE" w14:textId="77777777" w:rsidR="000B0A0C" w:rsidRPr="00907B50" w:rsidRDefault="000B0A0C" w:rsidP="0068464F">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718" w:type="pct"/>
            <w:shd w:val="clear" w:color="auto" w:fill="auto"/>
          </w:tcPr>
          <w:p w14:paraId="4BD256F7"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ЧеломбітькоВ.Ю.</w:t>
            </w:r>
          </w:p>
          <w:p w14:paraId="5F5F0C96"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5C72B294"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Петенко А.В.</w:t>
            </w:r>
          </w:p>
          <w:p w14:paraId="3739BAAC"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Сергеєв О.М.</w:t>
            </w:r>
          </w:p>
          <w:p w14:paraId="3CBB2955"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Мельник С.Б.</w:t>
            </w:r>
          </w:p>
          <w:p w14:paraId="732D7B57"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Добровольска О.М.</w:t>
            </w:r>
          </w:p>
          <w:p w14:paraId="32E1B42A"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Поліщук І.Ю.</w:t>
            </w:r>
          </w:p>
          <w:p w14:paraId="17C976F8"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Войцехівський М.Ф.</w:t>
            </w:r>
          </w:p>
          <w:p w14:paraId="26E5B50D"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РУО,</w:t>
            </w:r>
          </w:p>
          <w:p w14:paraId="555F8CF6" w14:textId="77777777" w:rsidR="000B0A0C" w:rsidRPr="00907B50" w:rsidRDefault="000B0A0C" w:rsidP="0068464F">
            <w:pPr>
              <w:pStyle w:val="a7"/>
              <w:ind w:left="-37"/>
              <w:rPr>
                <w:rFonts w:ascii="Times New Roman" w:hAnsi="Times New Roman" w:cs="Times New Roman"/>
                <w:sz w:val="24"/>
                <w:szCs w:val="24"/>
                <w:lang w:val="uk-UA"/>
              </w:rPr>
            </w:pPr>
            <w:r w:rsidRPr="00907B50">
              <w:rPr>
                <w:rFonts w:ascii="Times New Roman" w:hAnsi="Times New Roman" w:cs="Times New Roman"/>
                <w:sz w:val="24"/>
                <w:szCs w:val="24"/>
                <w:lang w:val="uk-UA"/>
              </w:rPr>
              <w:t>керівники закладів позашкільної освіти, підпорядкованих ДОН</w:t>
            </w:r>
          </w:p>
        </w:tc>
      </w:tr>
    </w:tbl>
    <w:p w14:paraId="18401F4A" w14:textId="77777777" w:rsidR="000B0A0C" w:rsidRPr="00907B50" w:rsidRDefault="000B0A0C" w:rsidP="000B0A0C">
      <w:pPr>
        <w:pBdr>
          <w:top w:val="nil"/>
          <w:left w:val="nil"/>
          <w:bottom w:val="nil"/>
          <w:right w:val="nil"/>
          <w:between w:val="nil"/>
        </w:pBdr>
        <w:spacing w:after="0" w:line="240" w:lineRule="auto"/>
        <w:rPr>
          <w:rFonts w:ascii="Times New Roman" w:eastAsia="Times New Roman" w:hAnsi="Times New Roman" w:cs="Times New Roman"/>
          <w:bCs/>
          <w:sz w:val="24"/>
          <w:szCs w:val="20"/>
          <w:lang w:val="uk-UA"/>
        </w:rPr>
      </w:pPr>
    </w:p>
    <w:bookmarkEnd w:id="12"/>
    <w:p w14:paraId="7F5C0F9C" w14:textId="09CFCF75" w:rsidR="001D608A" w:rsidRPr="00907B50" w:rsidRDefault="001D608A">
      <w:pP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br w:type="page"/>
      </w:r>
    </w:p>
    <w:p w14:paraId="7117CD3C" w14:textId="3471732B" w:rsidR="0033036B" w:rsidRPr="00907B50" w:rsidRDefault="0033036B" w:rsidP="00D2113A">
      <w:pPr>
        <w:spacing w:after="0" w:line="240" w:lineRule="auto"/>
        <w:jc w:val="cente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lastRenderedPageBreak/>
        <w:t>Управління закладів вищої освіти, професійної освіти та прогнозування цільових програм</w:t>
      </w:r>
    </w:p>
    <w:p w14:paraId="3929628B" w14:textId="46977A8B" w:rsidR="0033036B" w:rsidRPr="00907B50" w:rsidRDefault="0033036B" w:rsidP="00D2113A">
      <w:pPr>
        <w:pBdr>
          <w:top w:val="nil"/>
          <w:left w:val="nil"/>
          <w:bottom w:val="nil"/>
          <w:right w:val="nil"/>
          <w:between w:val="nil"/>
        </w:pBdr>
        <w:spacing w:after="0" w:line="240" w:lineRule="auto"/>
        <w:jc w:val="center"/>
        <w:rPr>
          <w:rFonts w:ascii="Times New Roman" w:eastAsia="Times New Roman" w:hAnsi="Times New Roman" w:cs="Times New Roman"/>
          <w:b/>
          <w:sz w:val="24"/>
          <w:szCs w:val="20"/>
          <w:lang w:val="uk-UA"/>
        </w:rPr>
      </w:pPr>
      <w:bookmarkStart w:id="13" w:name="с19"/>
      <w:r w:rsidRPr="00907B50">
        <w:rPr>
          <w:rFonts w:ascii="Times New Roman" w:eastAsia="Times New Roman" w:hAnsi="Times New Roman" w:cs="Times New Roman"/>
          <w:b/>
          <w:sz w:val="24"/>
          <w:szCs w:val="20"/>
          <w:lang w:val="uk-UA"/>
        </w:rPr>
        <w:t>ВІДДІЛ ПРОФЕСІЙНОЇ ОСВІТИ</w:t>
      </w:r>
      <w:bookmarkEnd w:id="13"/>
    </w:p>
    <w:p w14:paraId="03B65022" w14:textId="77777777" w:rsidR="00540111" w:rsidRPr="00907B50" w:rsidRDefault="00540111" w:rsidP="0033036B">
      <w:pPr>
        <w:pBdr>
          <w:top w:val="nil"/>
          <w:left w:val="nil"/>
          <w:bottom w:val="nil"/>
          <w:right w:val="nil"/>
          <w:between w:val="nil"/>
        </w:pBdr>
        <w:spacing w:after="0" w:line="240" w:lineRule="auto"/>
        <w:jc w:val="center"/>
        <w:rPr>
          <w:rFonts w:ascii="Times New Roman" w:eastAsia="Times New Roman" w:hAnsi="Times New Roman" w:cs="Times New Roman"/>
          <w:b/>
          <w:sz w:val="20"/>
          <w:szCs w:val="20"/>
          <w:lang w:val="uk-UA"/>
        </w:rPr>
      </w:pPr>
    </w:p>
    <w:tbl>
      <w:tblPr>
        <w:tblStyle w:val="1c"/>
        <w:tblW w:w="5138" w:type="pct"/>
        <w:tblInd w:w="2" w:type="dxa"/>
        <w:tblLook w:val="04A0" w:firstRow="1" w:lastRow="0" w:firstColumn="1" w:lastColumn="0" w:noHBand="0" w:noVBand="1"/>
      </w:tblPr>
      <w:tblGrid>
        <w:gridCol w:w="489"/>
        <w:gridCol w:w="1939"/>
        <w:gridCol w:w="2951"/>
        <w:gridCol w:w="4244"/>
        <w:gridCol w:w="2423"/>
        <w:gridCol w:w="1452"/>
        <w:gridCol w:w="2315"/>
      </w:tblGrid>
      <w:tr w:rsidR="005555F3" w:rsidRPr="00907B50" w14:paraId="0194C74D" w14:textId="77777777" w:rsidTr="00E412F7">
        <w:trPr>
          <w:trHeight w:val="1124"/>
        </w:trPr>
        <w:tc>
          <w:tcPr>
            <w:tcW w:w="155" w:type="pct"/>
            <w:shd w:val="clear" w:color="auto" w:fill="F2F2F2" w:themeFill="background1" w:themeFillShade="F2"/>
            <w:vAlign w:val="center"/>
          </w:tcPr>
          <w:p w14:paraId="4CA31D18" w14:textId="77777777" w:rsidR="006D4467" w:rsidRPr="00907B50" w:rsidRDefault="006D446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613" w:type="pct"/>
            <w:shd w:val="clear" w:color="auto" w:fill="F2F2F2" w:themeFill="background1" w:themeFillShade="F2"/>
            <w:vAlign w:val="center"/>
          </w:tcPr>
          <w:p w14:paraId="28A010D7" w14:textId="77777777" w:rsidR="006D4467" w:rsidRPr="00907B50" w:rsidRDefault="006D446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933" w:type="pct"/>
            <w:shd w:val="clear" w:color="auto" w:fill="F2F2F2" w:themeFill="background1" w:themeFillShade="F2"/>
            <w:vAlign w:val="center"/>
          </w:tcPr>
          <w:p w14:paraId="1FB2C9E5" w14:textId="77777777" w:rsidR="006D4467" w:rsidRPr="00907B50" w:rsidRDefault="006D446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w:t>
            </w:r>
          </w:p>
        </w:tc>
        <w:tc>
          <w:tcPr>
            <w:tcW w:w="1342" w:type="pct"/>
            <w:shd w:val="clear" w:color="auto" w:fill="F2F2F2" w:themeFill="background1" w:themeFillShade="F2"/>
            <w:vAlign w:val="center"/>
          </w:tcPr>
          <w:p w14:paraId="28F81C1A" w14:textId="77777777" w:rsidR="006D4467" w:rsidRPr="00907B50" w:rsidRDefault="006D446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766" w:type="pct"/>
            <w:shd w:val="clear" w:color="auto" w:fill="F2F2F2" w:themeFill="background1" w:themeFillShade="F2"/>
            <w:vAlign w:val="center"/>
          </w:tcPr>
          <w:p w14:paraId="515AD6FA" w14:textId="77777777" w:rsidR="006D4467" w:rsidRPr="00907B50" w:rsidRDefault="006D446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 xml:space="preserve">На виконання </w:t>
            </w:r>
          </w:p>
          <w:p w14:paraId="24F6243E" w14:textId="77777777" w:rsidR="006D4467" w:rsidRPr="00907B50" w:rsidRDefault="006D446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якого нормативно-правового акту проводиться</w:t>
            </w:r>
          </w:p>
        </w:tc>
        <w:tc>
          <w:tcPr>
            <w:tcW w:w="459" w:type="pct"/>
            <w:shd w:val="clear" w:color="auto" w:fill="F2F2F2" w:themeFill="background1" w:themeFillShade="F2"/>
            <w:vAlign w:val="center"/>
          </w:tcPr>
          <w:p w14:paraId="11D915D3" w14:textId="77777777" w:rsidR="006D4467" w:rsidRPr="00907B50" w:rsidRDefault="006D446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732" w:type="pct"/>
            <w:shd w:val="clear" w:color="auto" w:fill="F2F2F2" w:themeFill="background1" w:themeFillShade="F2"/>
            <w:vAlign w:val="center"/>
          </w:tcPr>
          <w:p w14:paraId="5026F513" w14:textId="77777777" w:rsidR="006D4467" w:rsidRPr="00907B50" w:rsidRDefault="006D446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907B50" w14:paraId="6362C30B" w14:textId="77777777" w:rsidTr="00E412F7">
        <w:trPr>
          <w:trHeight w:val="1124"/>
        </w:trPr>
        <w:tc>
          <w:tcPr>
            <w:tcW w:w="155" w:type="pct"/>
            <w:vMerge w:val="restart"/>
          </w:tcPr>
          <w:p w14:paraId="43AE8FF1" w14:textId="77777777" w:rsidR="006D4467" w:rsidRPr="00907B50" w:rsidRDefault="006D4467" w:rsidP="00E412F7">
            <w:pPr>
              <w:pStyle w:val="a7"/>
              <w:jc w:val="center"/>
              <w:rPr>
                <w:rFonts w:ascii="Times New Roman" w:hAnsi="Times New Roman" w:cs="Times New Roman"/>
                <w:sz w:val="24"/>
                <w:szCs w:val="24"/>
                <w:lang w:val="uk-UA"/>
              </w:rPr>
            </w:pPr>
          </w:p>
          <w:p w14:paraId="1AD4E885"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613" w:type="pct"/>
            <w:vMerge w:val="restart"/>
          </w:tcPr>
          <w:p w14:paraId="74E8FEB2" w14:textId="77777777" w:rsidR="006D4467" w:rsidRPr="00907B50" w:rsidRDefault="006D446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Підвищення комфорту життя мешканців м. Києва</w:t>
            </w:r>
          </w:p>
        </w:tc>
        <w:tc>
          <w:tcPr>
            <w:tcW w:w="933" w:type="pct"/>
          </w:tcPr>
          <w:p w14:paraId="297FDE56" w14:textId="77777777" w:rsidR="006D4467" w:rsidRPr="00907B50" w:rsidRDefault="006D446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1.1.Підвищення ефективності управління закладами професійної (професійно-технічної) освіти.</w:t>
            </w:r>
          </w:p>
          <w:p w14:paraId="298163D5" w14:textId="77777777" w:rsidR="006D4467" w:rsidRPr="00907B50" w:rsidRDefault="006D4467" w:rsidP="00E412F7">
            <w:pPr>
              <w:tabs>
                <w:tab w:val="left" w:pos="228"/>
              </w:tabs>
              <w:contextualSpacing/>
              <w:jc w:val="both"/>
              <w:rPr>
                <w:rFonts w:ascii="Times New Roman" w:eastAsia="Calibri" w:hAnsi="Times New Roman" w:cs="Times New Roman"/>
                <w:sz w:val="24"/>
                <w:szCs w:val="24"/>
                <w:lang w:val="uk-UA"/>
              </w:rPr>
            </w:pPr>
          </w:p>
        </w:tc>
        <w:tc>
          <w:tcPr>
            <w:tcW w:w="1342" w:type="pct"/>
          </w:tcPr>
          <w:p w14:paraId="63DFAD01" w14:textId="3F9D843B" w:rsidR="006D4467" w:rsidRPr="00907B50" w:rsidRDefault="006D4467" w:rsidP="00E412F7">
            <w:pPr>
              <w:pStyle w:val="a7"/>
              <w:jc w:val="both"/>
              <w:rPr>
                <w:rFonts w:ascii="Times New Roman" w:eastAsia="Calibri" w:hAnsi="Times New Roman" w:cs="Times New Roman"/>
                <w:sz w:val="24"/>
                <w:szCs w:val="24"/>
                <w:lang w:val="uk-UA"/>
              </w:rPr>
            </w:pPr>
            <w:r w:rsidRPr="00907B50">
              <w:rPr>
                <w:rFonts w:ascii="Times New Roman" w:hAnsi="Times New Roman" w:cs="Times New Roman"/>
                <w:sz w:val="24"/>
                <w:szCs w:val="24"/>
                <w:lang w:val="uk-UA"/>
              </w:rPr>
              <w:t>1.1.1.Здійснення організаційно-правових заходів щодо реорганізації закладів професійної (професійно-технічної) освіти:</w:t>
            </w:r>
          </w:p>
          <w:p w14:paraId="16FCFC46" w14:textId="77777777" w:rsidR="006D4467" w:rsidRPr="00907B50" w:rsidRDefault="006D4467" w:rsidP="00E412F7">
            <w:pPr>
              <w:pStyle w:val="a7"/>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w:t>
            </w:r>
            <w:r w:rsidRPr="00907B50">
              <w:rPr>
                <w:rFonts w:ascii="Times New Roman" w:hAnsi="Times New Roman" w:cs="Times New Roman"/>
                <w:sz w:val="24"/>
                <w:szCs w:val="24"/>
                <w:lang w:val="uk-UA"/>
              </w:rPr>
              <w:t>Комунальний заклад професійної (професійно-технічної) освіти «Київський професійний коледж будівництва і архітектури»</w:t>
            </w:r>
            <w:r w:rsidRPr="00907B50">
              <w:rPr>
                <w:sz w:val="24"/>
                <w:szCs w:val="24"/>
                <w:lang w:val="uk-UA"/>
              </w:rPr>
              <w:t xml:space="preserve"> </w:t>
            </w:r>
            <w:r w:rsidRPr="00907B50">
              <w:rPr>
                <w:rFonts w:ascii="Times New Roman" w:eastAsia="Calibri" w:hAnsi="Times New Roman" w:cs="Times New Roman"/>
                <w:sz w:val="24"/>
                <w:szCs w:val="24"/>
                <w:lang w:val="uk-UA"/>
              </w:rPr>
              <w:t>та Київський професійний ліцей будівництва і комунального господарства;</w:t>
            </w:r>
          </w:p>
          <w:p w14:paraId="0266B50B" w14:textId="77777777" w:rsidR="006D4467" w:rsidRPr="00907B50" w:rsidRDefault="006D4467" w:rsidP="00E412F7">
            <w:pPr>
              <w:pStyle w:val="a7"/>
              <w:ind w:left="-14" w:right="-41"/>
              <w:jc w:val="both"/>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 </w:t>
            </w:r>
            <w:r w:rsidRPr="00907B50">
              <w:rPr>
                <w:rFonts w:ascii="Times New Roman" w:hAnsi="Times New Roman" w:cs="Times New Roman"/>
                <w:sz w:val="24"/>
                <w:szCs w:val="24"/>
                <w:lang w:val="uk-UA"/>
              </w:rPr>
              <w:t>Комунальний заклад професійної (професійно-технічної) освіти «Київський професійний технологічний коледж» та Комунальний заклад професійної (професійно-технічної) освіти «Київський професійний будівельний коледж»</w:t>
            </w:r>
          </w:p>
        </w:tc>
        <w:tc>
          <w:tcPr>
            <w:tcW w:w="766" w:type="pct"/>
          </w:tcPr>
          <w:p w14:paraId="393C0F88" w14:textId="77777777" w:rsidR="006D4467" w:rsidRPr="00907B50" w:rsidRDefault="006D4467" w:rsidP="00E412F7">
            <w:pPr>
              <w:pStyle w:val="a7"/>
              <w:ind w:left="-116" w:right="-49" w:firstLine="116"/>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«Професійна (професійно-технічна) освіта»</w:t>
            </w:r>
          </w:p>
        </w:tc>
        <w:tc>
          <w:tcPr>
            <w:tcW w:w="459" w:type="pct"/>
          </w:tcPr>
          <w:p w14:paraId="502CB883"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щокварталу</w:t>
            </w:r>
          </w:p>
        </w:tc>
        <w:tc>
          <w:tcPr>
            <w:tcW w:w="732" w:type="pct"/>
          </w:tcPr>
          <w:p w14:paraId="5EAF5DD8"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Бондаренко О.М.,</w:t>
            </w:r>
          </w:p>
          <w:p w14:paraId="08B002A9"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Трофименко В.М. </w:t>
            </w:r>
          </w:p>
        </w:tc>
      </w:tr>
      <w:tr w:rsidR="005555F3" w:rsidRPr="00907B50" w14:paraId="29B7925F" w14:textId="77777777" w:rsidTr="00E412F7">
        <w:trPr>
          <w:trHeight w:val="1124"/>
        </w:trPr>
        <w:tc>
          <w:tcPr>
            <w:tcW w:w="155" w:type="pct"/>
            <w:vMerge/>
          </w:tcPr>
          <w:p w14:paraId="5EE158EE" w14:textId="77777777" w:rsidR="006D4467" w:rsidRPr="00907B50" w:rsidRDefault="006D4467" w:rsidP="00E412F7">
            <w:pPr>
              <w:pStyle w:val="a7"/>
              <w:jc w:val="center"/>
              <w:rPr>
                <w:rFonts w:ascii="Times New Roman" w:hAnsi="Times New Roman" w:cs="Times New Roman"/>
                <w:sz w:val="24"/>
                <w:szCs w:val="24"/>
                <w:lang w:val="uk-UA"/>
              </w:rPr>
            </w:pPr>
          </w:p>
        </w:tc>
        <w:tc>
          <w:tcPr>
            <w:tcW w:w="613" w:type="pct"/>
            <w:vMerge/>
          </w:tcPr>
          <w:p w14:paraId="061D9DCC" w14:textId="77777777" w:rsidR="006D4467" w:rsidRPr="00907B50" w:rsidRDefault="006D4467" w:rsidP="00E412F7">
            <w:pPr>
              <w:pStyle w:val="a7"/>
              <w:rPr>
                <w:rFonts w:ascii="Times New Roman" w:hAnsi="Times New Roman" w:cs="Times New Roman"/>
                <w:sz w:val="24"/>
                <w:szCs w:val="24"/>
                <w:lang w:val="uk-UA"/>
              </w:rPr>
            </w:pPr>
          </w:p>
        </w:tc>
        <w:tc>
          <w:tcPr>
            <w:tcW w:w="933" w:type="pct"/>
            <w:vMerge w:val="restart"/>
          </w:tcPr>
          <w:p w14:paraId="393B4DD6" w14:textId="77777777" w:rsidR="006D4467" w:rsidRPr="00907B50" w:rsidRDefault="006D446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1.2.Покращення навчально-методичного забезпечення освітнього процесу у закладах професійної (професійно-технічної) освіти.</w:t>
            </w:r>
          </w:p>
        </w:tc>
        <w:tc>
          <w:tcPr>
            <w:tcW w:w="1342" w:type="pct"/>
          </w:tcPr>
          <w:p w14:paraId="3325E375" w14:textId="77777777" w:rsidR="006D4467" w:rsidRPr="00907B50" w:rsidRDefault="006D446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1.2.1.Здійснення підготовки робітничих кадрів за дуальною формою навчання</w:t>
            </w:r>
          </w:p>
        </w:tc>
        <w:tc>
          <w:tcPr>
            <w:tcW w:w="766" w:type="pct"/>
          </w:tcPr>
          <w:p w14:paraId="4F93DBBD" w14:textId="77777777" w:rsidR="006D4467" w:rsidRPr="00907B50" w:rsidRDefault="006D4467" w:rsidP="00E412F7">
            <w:pPr>
              <w:pStyle w:val="a7"/>
              <w:ind w:right="93" w:firstLine="2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«Професійна (професійно-технічна) освіта»</w:t>
            </w:r>
          </w:p>
        </w:tc>
        <w:tc>
          <w:tcPr>
            <w:tcW w:w="459" w:type="pct"/>
          </w:tcPr>
          <w:p w14:paraId="7661D280"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щопівроку</w:t>
            </w:r>
          </w:p>
        </w:tc>
        <w:tc>
          <w:tcPr>
            <w:tcW w:w="732" w:type="pct"/>
          </w:tcPr>
          <w:p w14:paraId="21D56779"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Бондаренко О.М.,</w:t>
            </w:r>
          </w:p>
          <w:p w14:paraId="12EF40E3"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Бойко Л.Л.,</w:t>
            </w:r>
          </w:p>
          <w:p w14:paraId="7F98F337"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Мариняко Г.М.</w:t>
            </w:r>
          </w:p>
        </w:tc>
      </w:tr>
      <w:tr w:rsidR="005555F3" w:rsidRPr="00907B50" w14:paraId="0A47F53E" w14:textId="77777777" w:rsidTr="00E412F7">
        <w:trPr>
          <w:trHeight w:val="1124"/>
        </w:trPr>
        <w:tc>
          <w:tcPr>
            <w:tcW w:w="155" w:type="pct"/>
            <w:vMerge/>
          </w:tcPr>
          <w:p w14:paraId="02771710" w14:textId="77777777" w:rsidR="006D4467" w:rsidRPr="00907B50" w:rsidRDefault="006D4467" w:rsidP="00E412F7">
            <w:pPr>
              <w:pStyle w:val="a7"/>
              <w:jc w:val="center"/>
              <w:rPr>
                <w:rFonts w:ascii="Times New Roman" w:hAnsi="Times New Roman" w:cs="Times New Roman"/>
                <w:sz w:val="24"/>
                <w:szCs w:val="24"/>
                <w:lang w:val="uk-UA"/>
              </w:rPr>
            </w:pPr>
          </w:p>
        </w:tc>
        <w:tc>
          <w:tcPr>
            <w:tcW w:w="613" w:type="pct"/>
            <w:vMerge/>
          </w:tcPr>
          <w:p w14:paraId="2DBC7E68" w14:textId="77777777" w:rsidR="006D4467" w:rsidRPr="00907B50" w:rsidRDefault="006D4467" w:rsidP="00E412F7">
            <w:pPr>
              <w:pStyle w:val="a7"/>
              <w:rPr>
                <w:rFonts w:ascii="Times New Roman" w:hAnsi="Times New Roman" w:cs="Times New Roman"/>
                <w:sz w:val="24"/>
                <w:szCs w:val="24"/>
                <w:lang w:val="uk-UA"/>
              </w:rPr>
            </w:pPr>
          </w:p>
        </w:tc>
        <w:tc>
          <w:tcPr>
            <w:tcW w:w="933" w:type="pct"/>
            <w:vMerge/>
          </w:tcPr>
          <w:p w14:paraId="334A1B19" w14:textId="77777777" w:rsidR="006D4467" w:rsidRPr="00907B50" w:rsidRDefault="006D4467" w:rsidP="00E412F7">
            <w:pPr>
              <w:rPr>
                <w:rFonts w:ascii="Times New Roman" w:hAnsi="Times New Roman" w:cs="Times New Roman"/>
                <w:sz w:val="24"/>
                <w:szCs w:val="24"/>
                <w:lang w:val="uk-UA"/>
              </w:rPr>
            </w:pPr>
          </w:p>
        </w:tc>
        <w:tc>
          <w:tcPr>
            <w:tcW w:w="1342" w:type="pct"/>
          </w:tcPr>
          <w:p w14:paraId="3CFE6B38" w14:textId="77777777" w:rsidR="006D4467" w:rsidRPr="00907B50" w:rsidRDefault="006D446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1.2.2.Розроблення освітніх програм на компетентнісній основі закладами професійної (професійно-технічної) освіти</w:t>
            </w:r>
          </w:p>
        </w:tc>
        <w:tc>
          <w:tcPr>
            <w:tcW w:w="766" w:type="pct"/>
          </w:tcPr>
          <w:p w14:paraId="076414B8" w14:textId="77777777" w:rsidR="006D4467" w:rsidRPr="00907B50" w:rsidRDefault="006D4467" w:rsidP="00E412F7">
            <w:pPr>
              <w:pStyle w:val="a7"/>
              <w:ind w:right="-49"/>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«Професійна (професійно-технічна) освіта»</w:t>
            </w:r>
          </w:p>
        </w:tc>
        <w:tc>
          <w:tcPr>
            <w:tcW w:w="459" w:type="pct"/>
          </w:tcPr>
          <w:p w14:paraId="257B945D"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щопівроку</w:t>
            </w:r>
          </w:p>
        </w:tc>
        <w:tc>
          <w:tcPr>
            <w:tcW w:w="732" w:type="pct"/>
          </w:tcPr>
          <w:p w14:paraId="10F76C22"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Трофименко В.М.,</w:t>
            </w:r>
          </w:p>
          <w:p w14:paraId="7EFC1E9A"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Бойко Л.Л.,</w:t>
            </w:r>
          </w:p>
          <w:p w14:paraId="292EFA60"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Мариняко Г.М.,</w:t>
            </w:r>
          </w:p>
        </w:tc>
      </w:tr>
      <w:tr w:rsidR="005555F3" w:rsidRPr="00907B50" w14:paraId="779ED2CE" w14:textId="77777777" w:rsidTr="00E412F7">
        <w:trPr>
          <w:trHeight w:val="452"/>
        </w:trPr>
        <w:tc>
          <w:tcPr>
            <w:tcW w:w="155" w:type="pct"/>
            <w:vMerge/>
          </w:tcPr>
          <w:p w14:paraId="05980021" w14:textId="77777777" w:rsidR="006D4467" w:rsidRPr="00907B50" w:rsidRDefault="006D4467" w:rsidP="00E412F7">
            <w:pPr>
              <w:pStyle w:val="a7"/>
              <w:jc w:val="center"/>
              <w:rPr>
                <w:rFonts w:ascii="Times New Roman" w:hAnsi="Times New Roman" w:cs="Times New Roman"/>
                <w:sz w:val="24"/>
                <w:szCs w:val="24"/>
                <w:lang w:val="uk-UA"/>
              </w:rPr>
            </w:pPr>
          </w:p>
        </w:tc>
        <w:tc>
          <w:tcPr>
            <w:tcW w:w="613" w:type="pct"/>
            <w:vMerge/>
          </w:tcPr>
          <w:p w14:paraId="334992BC" w14:textId="77777777" w:rsidR="006D4467" w:rsidRPr="00907B50" w:rsidRDefault="006D4467" w:rsidP="00E412F7">
            <w:pPr>
              <w:pStyle w:val="a7"/>
              <w:rPr>
                <w:rFonts w:ascii="Times New Roman" w:hAnsi="Times New Roman" w:cs="Times New Roman"/>
                <w:sz w:val="24"/>
                <w:szCs w:val="24"/>
                <w:lang w:val="uk-UA"/>
              </w:rPr>
            </w:pPr>
          </w:p>
        </w:tc>
        <w:tc>
          <w:tcPr>
            <w:tcW w:w="933" w:type="pct"/>
            <w:vMerge/>
          </w:tcPr>
          <w:p w14:paraId="288EF83C" w14:textId="77777777" w:rsidR="006D4467" w:rsidRPr="00907B50" w:rsidRDefault="006D4467" w:rsidP="00E412F7">
            <w:pPr>
              <w:pStyle w:val="a7"/>
              <w:rPr>
                <w:rFonts w:ascii="Times New Roman" w:hAnsi="Times New Roman" w:cs="Times New Roman"/>
                <w:sz w:val="24"/>
                <w:szCs w:val="24"/>
                <w:lang w:val="uk-UA"/>
              </w:rPr>
            </w:pPr>
          </w:p>
        </w:tc>
        <w:tc>
          <w:tcPr>
            <w:tcW w:w="1342" w:type="pct"/>
          </w:tcPr>
          <w:p w14:paraId="0FD5E9A5" w14:textId="77777777" w:rsidR="006D4467" w:rsidRPr="00907B50" w:rsidRDefault="006D446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1.2.3.Проведення навчання для підвищення рівня цифрової грамотності педагогічних працівників закладів професійної (професійно-технічної) освіти</w:t>
            </w:r>
          </w:p>
        </w:tc>
        <w:tc>
          <w:tcPr>
            <w:tcW w:w="766" w:type="pct"/>
          </w:tcPr>
          <w:p w14:paraId="1C711C3C" w14:textId="77777777" w:rsidR="006D4467" w:rsidRPr="00907B50" w:rsidRDefault="006D4467" w:rsidP="00E412F7">
            <w:pPr>
              <w:pStyle w:val="a7"/>
              <w:ind w:left="-116" w:right="-49" w:firstLine="116"/>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«Професійна (професійно-технічна) освіта»</w:t>
            </w:r>
          </w:p>
        </w:tc>
        <w:tc>
          <w:tcPr>
            <w:tcW w:w="459" w:type="pct"/>
          </w:tcPr>
          <w:p w14:paraId="3A54F39A"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червень, грудень</w:t>
            </w:r>
          </w:p>
        </w:tc>
        <w:tc>
          <w:tcPr>
            <w:tcW w:w="732" w:type="pct"/>
          </w:tcPr>
          <w:p w14:paraId="6812318F"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Трофименко В.М.,</w:t>
            </w:r>
          </w:p>
          <w:p w14:paraId="1D043A41"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Бойко Л.Л.,</w:t>
            </w:r>
          </w:p>
          <w:p w14:paraId="463B9A64"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Мариняко Г.М.,</w:t>
            </w:r>
          </w:p>
        </w:tc>
      </w:tr>
      <w:tr w:rsidR="005555F3" w:rsidRPr="00907B50" w14:paraId="34562D07" w14:textId="77777777" w:rsidTr="00531E0A">
        <w:trPr>
          <w:trHeight w:val="847"/>
        </w:trPr>
        <w:tc>
          <w:tcPr>
            <w:tcW w:w="155" w:type="pct"/>
            <w:vMerge/>
          </w:tcPr>
          <w:p w14:paraId="230A18EE" w14:textId="77777777" w:rsidR="006D4467" w:rsidRPr="00907B50" w:rsidRDefault="006D4467" w:rsidP="00E412F7">
            <w:pPr>
              <w:pStyle w:val="a7"/>
              <w:jc w:val="center"/>
              <w:rPr>
                <w:rFonts w:ascii="Times New Roman" w:hAnsi="Times New Roman" w:cs="Times New Roman"/>
                <w:sz w:val="24"/>
                <w:szCs w:val="24"/>
                <w:lang w:val="uk-UA"/>
              </w:rPr>
            </w:pPr>
          </w:p>
        </w:tc>
        <w:tc>
          <w:tcPr>
            <w:tcW w:w="613" w:type="pct"/>
            <w:vMerge/>
          </w:tcPr>
          <w:p w14:paraId="556B321C" w14:textId="77777777" w:rsidR="006D4467" w:rsidRPr="00907B50" w:rsidRDefault="006D4467" w:rsidP="00E412F7">
            <w:pPr>
              <w:pStyle w:val="a7"/>
              <w:rPr>
                <w:rFonts w:ascii="Times New Roman" w:hAnsi="Times New Roman" w:cs="Times New Roman"/>
                <w:sz w:val="24"/>
                <w:szCs w:val="24"/>
                <w:lang w:val="uk-UA" w:eastAsia="ar-SA"/>
              </w:rPr>
            </w:pPr>
          </w:p>
        </w:tc>
        <w:tc>
          <w:tcPr>
            <w:tcW w:w="933" w:type="pct"/>
            <w:vMerge/>
          </w:tcPr>
          <w:p w14:paraId="0C6E393C" w14:textId="77777777" w:rsidR="006D4467" w:rsidRPr="00907B50" w:rsidRDefault="006D4467" w:rsidP="00E412F7">
            <w:pPr>
              <w:pStyle w:val="a7"/>
              <w:rPr>
                <w:rFonts w:ascii="Times New Roman" w:hAnsi="Times New Roman" w:cs="Times New Roman"/>
                <w:sz w:val="24"/>
                <w:szCs w:val="24"/>
                <w:lang w:val="uk-UA"/>
              </w:rPr>
            </w:pPr>
          </w:p>
        </w:tc>
        <w:tc>
          <w:tcPr>
            <w:tcW w:w="1342" w:type="pct"/>
          </w:tcPr>
          <w:p w14:paraId="7B967D33" w14:textId="77777777" w:rsidR="006D4467" w:rsidRPr="00907B50" w:rsidRDefault="006D446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1.2.4.Проведення конкурсів професійної майстерності серед майстрів/майстринь виробничого навчання з професій:</w:t>
            </w:r>
          </w:p>
          <w:p w14:paraId="574DF587" w14:textId="77777777" w:rsidR="006D4467" w:rsidRPr="00907B50" w:rsidRDefault="006D4467" w:rsidP="00E412F7">
            <w:pPr>
              <w:pStyle w:val="a7"/>
              <w:ind w:right="-114"/>
              <w:rPr>
                <w:rFonts w:ascii="Times New Roman" w:hAnsi="Times New Roman" w:cs="Times New Roman"/>
                <w:sz w:val="24"/>
                <w:szCs w:val="24"/>
                <w:lang w:val="uk-UA"/>
              </w:rPr>
            </w:pPr>
            <w:r w:rsidRPr="00907B50">
              <w:rPr>
                <w:rFonts w:ascii="Times New Roman" w:hAnsi="Times New Roman" w:cs="Times New Roman"/>
                <w:sz w:val="24"/>
                <w:szCs w:val="24"/>
                <w:lang w:val="uk-UA"/>
              </w:rPr>
              <w:t>-«Електромонтажник/електромонтер»;</w:t>
            </w:r>
          </w:p>
          <w:p w14:paraId="64D11A60" w14:textId="77777777" w:rsidR="006D4467" w:rsidRPr="00907B50" w:rsidRDefault="006D4467" w:rsidP="00E412F7">
            <w:pPr>
              <w:pStyle w:val="a7"/>
              <w:rPr>
                <w:rFonts w:ascii="Times New Roman" w:hAnsi="Times New Roman" w:cs="Times New Roman"/>
                <w:sz w:val="24"/>
                <w:szCs w:val="24"/>
                <w:lang w:val="uk-UA"/>
              </w:rPr>
            </w:pPr>
          </w:p>
          <w:p w14:paraId="44EDC904" w14:textId="77777777" w:rsidR="006D4467" w:rsidRPr="00907B50" w:rsidRDefault="006D4467" w:rsidP="00E412F7">
            <w:pPr>
              <w:pStyle w:val="a7"/>
              <w:rPr>
                <w:rFonts w:ascii="Times New Roman" w:hAnsi="Times New Roman" w:cs="Times New Roman"/>
                <w:sz w:val="24"/>
                <w:szCs w:val="24"/>
                <w:lang w:val="uk-UA"/>
              </w:rPr>
            </w:pPr>
          </w:p>
          <w:p w14:paraId="714566C2"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-«Агент з організації туризму»;</w:t>
            </w:r>
          </w:p>
          <w:p w14:paraId="0E84052F" w14:textId="77777777" w:rsidR="006D4467" w:rsidRPr="00907B50" w:rsidRDefault="006D4467" w:rsidP="00E412F7">
            <w:pPr>
              <w:pStyle w:val="a7"/>
              <w:rPr>
                <w:rFonts w:ascii="Times New Roman" w:hAnsi="Times New Roman" w:cs="Times New Roman"/>
                <w:sz w:val="24"/>
                <w:szCs w:val="24"/>
                <w:lang w:val="uk-UA"/>
              </w:rPr>
            </w:pPr>
          </w:p>
          <w:p w14:paraId="79C79458" w14:textId="77777777" w:rsidR="006D4467" w:rsidRPr="00907B50" w:rsidRDefault="006D4467" w:rsidP="00E412F7">
            <w:pPr>
              <w:pStyle w:val="a7"/>
              <w:rPr>
                <w:rFonts w:ascii="Times New Roman" w:hAnsi="Times New Roman" w:cs="Times New Roman"/>
                <w:sz w:val="24"/>
                <w:szCs w:val="24"/>
                <w:lang w:val="uk-UA"/>
              </w:rPr>
            </w:pPr>
          </w:p>
          <w:p w14:paraId="7892DD9D" w14:textId="77777777" w:rsidR="006D4467" w:rsidRPr="00907B50" w:rsidRDefault="006D446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серед викладачів професійно-теоретичної підготовки:</w:t>
            </w:r>
          </w:p>
          <w:p w14:paraId="354CD4BC" w14:textId="77777777" w:rsidR="006D4467" w:rsidRPr="00907B50" w:rsidRDefault="006D446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з предмету «Спеціальне малювання» («Малюнок», «Малювання та ліплення», «Технічний малюнок», «Спеціальний малюнок», «Малюнок та дизайн ювелірних виробів», «Малюнок та композиція», «Основи малюнку»); </w:t>
            </w:r>
          </w:p>
          <w:p w14:paraId="5F89FE25" w14:textId="77777777" w:rsidR="006D4467" w:rsidRPr="00907B50" w:rsidRDefault="006D4467" w:rsidP="00E412F7">
            <w:pPr>
              <w:pStyle w:val="a7"/>
              <w:numPr>
                <w:ilvl w:val="0"/>
                <w:numId w:val="14"/>
              </w:numPr>
              <w:tabs>
                <w:tab w:val="left" w:pos="312"/>
              </w:tabs>
              <w:ind w:left="64" w:firstLine="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на кращу навчально-виробничу майстерню з професії «Електрозварник ручного зварювання»;</w:t>
            </w:r>
          </w:p>
          <w:p w14:paraId="15CD2ADA" w14:textId="77777777" w:rsidR="006D4467" w:rsidRPr="00907B50" w:rsidRDefault="006D4467" w:rsidP="00E412F7">
            <w:pPr>
              <w:pStyle w:val="a7"/>
              <w:numPr>
                <w:ilvl w:val="0"/>
                <w:numId w:val="14"/>
              </w:numPr>
              <w:tabs>
                <w:tab w:val="left" w:pos="312"/>
              </w:tabs>
              <w:ind w:left="64" w:firstLine="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на кращий кабінет та комплексно-методичне забезпечення загальноосвітньої підготовки з предметів:</w:t>
            </w:r>
          </w:p>
          <w:p w14:paraId="7AF1A5D6" w14:textId="77777777" w:rsidR="006D4467" w:rsidRPr="00907B50" w:rsidRDefault="006D4467" w:rsidP="00E412F7">
            <w:pPr>
              <w:pStyle w:val="af1"/>
              <w:numPr>
                <w:ilvl w:val="0"/>
                <w:numId w:val="14"/>
              </w:numPr>
              <w:ind w:left="315" w:right="-114" w:hanging="284"/>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«Українська мова та література»;</w:t>
            </w:r>
          </w:p>
          <w:p w14:paraId="4C34263F" w14:textId="77777777" w:rsidR="00531E0A" w:rsidRPr="00907B50" w:rsidRDefault="00531E0A" w:rsidP="00531E0A">
            <w:pPr>
              <w:pStyle w:val="af1"/>
              <w:ind w:left="315" w:right="-114"/>
              <w:jc w:val="both"/>
              <w:rPr>
                <w:rFonts w:ascii="Times New Roman" w:hAnsi="Times New Roman" w:cs="Times New Roman"/>
                <w:sz w:val="24"/>
                <w:szCs w:val="24"/>
                <w:lang w:val="uk-UA"/>
              </w:rPr>
            </w:pPr>
          </w:p>
          <w:p w14:paraId="72FAC9AF" w14:textId="77777777" w:rsidR="00531E0A" w:rsidRPr="00907B50" w:rsidRDefault="00531E0A" w:rsidP="00531E0A">
            <w:pPr>
              <w:pStyle w:val="af1"/>
              <w:ind w:left="315" w:right="-114"/>
              <w:jc w:val="both"/>
              <w:rPr>
                <w:rFonts w:ascii="Times New Roman" w:hAnsi="Times New Roman" w:cs="Times New Roman"/>
                <w:sz w:val="24"/>
                <w:szCs w:val="24"/>
                <w:lang w:val="uk-UA"/>
              </w:rPr>
            </w:pPr>
          </w:p>
          <w:p w14:paraId="63C43CD2" w14:textId="35D9C9D2" w:rsidR="006D4467" w:rsidRPr="00907B50" w:rsidRDefault="006D4467" w:rsidP="00531E0A">
            <w:pPr>
              <w:pStyle w:val="a7"/>
              <w:numPr>
                <w:ilvl w:val="0"/>
                <w:numId w:val="14"/>
              </w:numPr>
              <w:tabs>
                <w:tab w:val="left" w:pos="173"/>
                <w:tab w:val="left" w:pos="324"/>
              </w:tabs>
              <w:ind w:left="64" w:hanging="33"/>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«Матеріалознавство»</w:t>
            </w:r>
          </w:p>
          <w:p w14:paraId="65F74E1D" w14:textId="0FF69800" w:rsidR="006D4467" w:rsidRPr="00907B50" w:rsidRDefault="006D4467" w:rsidP="00531E0A">
            <w:pPr>
              <w:pStyle w:val="a7"/>
              <w:numPr>
                <w:ilvl w:val="0"/>
                <w:numId w:val="14"/>
              </w:numPr>
              <w:tabs>
                <w:tab w:val="left" w:pos="312"/>
              </w:tabs>
              <w:ind w:left="64" w:firstLine="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на кращу бібліотеку серед закладів професійної (професійно-технічної) освіти</w:t>
            </w:r>
          </w:p>
        </w:tc>
        <w:tc>
          <w:tcPr>
            <w:tcW w:w="766" w:type="pct"/>
          </w:tcPr>
          <w:p w14:paraId="5B7CA0CD" w14:textId="77777777" w:rsidR="006D4467" w:rsidRPr="00907B50" w:rsidRDefault="006D4467" w:rsidP="00E412F7">
            <w:pPr>
              <w:pStyle w:val="a7"/>
              <w:ind w:left="-116" w:right="-109" w:firstLine="116"/>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КМЦП «Освіта Києва. 2024 – 2025 роки», напрямок «Професійна (професійно-технічна) освіта», накази Навчально-методичного кабінету професійної (професійно-технічної) освіти у </w:t>
            </w:r>
          </w:p>
          <w:p w14:paraId="5731B263" w14:textId="77777777" w:rsidR="006D4467" w:rsidRPr="00907B50" w:rsidRDefault="006D4467" w:rsidP="00E412F7">
            <w:pPr>
              <w:pStyle w:val="a7"/>
              <w:ind w:left="-116" w:right="-109" w:firstLine="116"/>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м. Києві, лист Департаменту освіти і науки</w:t>
            </w:r>
          </w:p>
          <w:p w14:paraId="2895589B" w14:textId="77777777" w:rsidR="006D4467" w:rsidRPr="00907B50" w:rsidRDefault="006D4467" w:rsidP="00E412F7">
            <w:pPr>
              <w:pStyle w:val="a7"/>
              <w:jc w:val="center"/>
              <w:rPr>
                <w:rFonts w:ascii="Times New Roman" w:hAnsi="Times New Roman" w:cs="Times New Roman"/>
                <w:sz w:val="24"/>
                <w:szCs w:val="24"/>
                <w:lang w:val="uk-UA"/>
              </w:rPr>
            </w:pPr>
          </w:p>
        </w:tc>
        <w:tc>
          <w:tcPr>
            <w:tcW w:w="459" w:type="pct"/>
          </w:tcPr>
          <w:p w14:paraId="04750795" w14:textId="77777777" w:rsidR="006D4467" w:rsidRPr="00907B50" w:rsidRDefault="006D4467" w:rsidP="00E412F7">
            <w:pPr>
              <w:pStyle w:val="a7"/>
              <w:jc w:val="center"/>
              <w:rPr>
                <w:rFonts w:ascii="Times New Roman" w:hAnsi="Times New Roman" w:cs="Times New Roman"/>
                <w:sz w:val="24"/>
                <w:szCs w:val="24"/>
                <w:lang w:val="uk-UA"/>
              </w:rPr>
            </w:pPr>
          </w:p>
          <w:p w14:paraId="18B0875E" w14:textId="77777777" w:rsidR="006D4467" w:rsidRPr="00907B50" w:rsidRDefault="006D4467" w:rsidP="00E412F7">
            <w:pPr>
              <w:pStyle w:val="a7"/>
              <w:jc w:val="center"/>
              <w:rPr>
                <w:rFonts w:ascii="Times New Roman" w:hAnsi="Times New Roman" w:cs="Times New Roman"/>
                <w:sz w:val="24"/>
                <w:szCs w:val="24"/>
                <w:lang w:val="uk-UA"/>
              </w:rPr>
            </w:pPr>
          </w:p>
          <w:p w14:paraId="4745E961" w14:textId="77777777" w:rsidR="006D4467" w:rsidRPr="00907B50" w:rsidRDefault="006D4467" w:rsidP="00E412F7">
            <w:pPr>
              <w:pStyle w:val="a7"/>
              <w:jc w:val="center"/>
              <w:rPr>
                <w:rFonts w:ascii="Times New Roman" w:hAnsi="Times New Roman" w:cs="Times New Roman"/>
                <w:sz w:val="24"/>
                <w:szCs w:val="24"/>
                <w:lang w:val="uk-UA"/>
              </w:rPr>
            </w:pPr>
          </w:p>
          <w:p w14:paraId="60170BF9" w14:textId="77777777" w:rsidR="006D4467" w:rsidRPr="00907B50" w:rsidRDefault="006D4467" w:rsidP="00E412F7">
            <w:pPr>
              <w:pStyle w:val="a7"/>
              <w:jc w:val="center"/>
              <w:rPr>
                <w:rFonts w:ascii="Times New Roman" w:hAnsi="Times New Roman" w:cs="Times New Roman"/>
                <w:sz w:val="24"/>
                <w:szCs w:val="24"/>
                <w:lang w:val="uk-UA"/>
              </w:rPr>
            </w:pPr>
          </w:p>
          <w:p w14:paraId="6F333236" w14:textId="77777777" w:rsidR="006D4467" w:rsidRPr="00907B50" w:rsidRDefault="006D4467" w:rsidP="00E412F7">
            <w:pPr>
              <w:pStyle w:val="a7"/>
              <w:ind w:right="-108"/>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березень-квітень</w:t>
            </w:r>
          </w:p>
          <w:p w14:paraId="1A1A2AE5" w14:textId="77777777" w:rsidR="006D4467" w:rsidRPr="00907B50" w:rsidRDefault="006D4467" w:rsidP="00E412F7">
            <w:pPr>
              <w:pStyle w:val="a7"/>
              <w:rPr>
                <w:rFonts w:ascii="Times New Roman" w:hAnsi="Times New Roman" w:cs="Times New Roman"/>
                <w:sz w:val="24"/>
                <w:szCs w:val="24"/>
                <w:lang w:val="uk-UA"/>
              </w:rPr>
            </w:pPr>
          </w:p>
          <w:p w14:paraId="78EC4E9B" w14:textId="77777777" w:rsidR="006D4467" w:rsidRPr="00907B50" w:rsidRDefault="006D4467" w:rsidP="00E412F7">
            <w:pPr>
              <w:pStyle w:val="a7"/>
              <w:ind w:right="-108"/>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квітень-травень</w:t>
            </w:r>
          </w:p>
          <w:p w14:paraId="1C909216" w14:textId="77777777" w:rsidR="006D4467" w:rsidRPr="00907B50" w:rsidRDefault="006D4467" w:rsidP="00E412F7">
            <w:pPr>
              <w:pStyle w:val="a7"/>
              <w:jc w:val="center"/>
              <w:rPr>
                <w:rFonts w:ascii="Times New Roman" w:hAnsi="Times New Roman" w:cs="Times New Roman"/>
                <w:sz w:val="24"/>
                <w:szCs w:val="24"/>
                <w:lang w:val="uk-UA"/>
              </w:rPr>
            </w:pPr>
          </w:p>
          <w:p w14:paraId="6178238D" w14:textId="77777777" w:rsidR="00531E0A" w:rsidRPr="00907B50" w:rsidRDefault="00531E0A" w:rsidP="00E412F7">
            <w:pPr>
              <w:pStyle w:val="a7"/>
              <w:jc w:val="center"/>
              <w:rPr>
                <w:rFonts w:ascii="Times New Roman" w:hAnsi="Times New Roman" w:cs="Times New Roman"/>
                <w:sz w:val="24"/>
                <w:szCs w:val="24"/>
                <w:lang w:val="uk-UA"/>
              </w:rPr>
            </w:pPr>
          </w:p>
          <w:p w14:paraId="5A99E18A" w14:textId="77777777" w:rsidR="00531E0A" w:rsidRPr="00907B50" w:rsidRDefault="00531E0A" w:rsidP="00E412F7">
            <w:pPr>
              <w:pStyle w:val="a7"/>
              <w:jc w:val="center"/>
              <w:rPr>
                <w:rFonts w:ascii="Times New Roman" w:hAnsi="Times New Roman" w:cs="Times New Roman"/>
                <w:sz w:val="24"/>
                <w:szCs w:val="24"/>
                <w:lang w:val="uk-UA"/>
              </w:rPr>
            </w:pPr>
          </w:p>
          <w:p w14:paraId="7141208B"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листопад-</w:t>
            </w:r>
          </w:p>
          <w:p w14:paraId="6A8A6A6E"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грудень</w:t>
            </w:r>
          </w:p>
          <w:p w14:paraId="5B21FA91" w14:textId="77777777" w:rsidR="006D4467" w:rsidRPr="00907B50" w:rsidRDefault="006D4467" w:rsidP="00E412F7">
            <w:pPr>
              <w:pStyle w:val="a7"/>
              <w:jc w:val="center"/>
              <w:rPr>
                <w:rFonts w:ascii="Times New Roman" w:hAnsi="Times New Roman" w:cs="Times New Roman"/>
                <w:sz w:val="24"/>
                <w:szCs w:val="24"/>
                <w:lang w:val="uk-UA"/>
              </w:rPr>
            </w:pPr>
          </w:p>
          <w:p w14:paraId="41966923" w14:textId="77777777" w:rsidR="006D4467" w:rsidRPr="00907B50" w:rsidRDefault="006D4467" w:rsidP="00E412F7">
            <w:pPr>
              <w:pStyle w:val="a7"/>
              <w:rPr>
                <w:rFonts w:ascii="Times New Roman" w:hAnsi="Times New Roman" w:cs="Times New Roman"/>
                <w:sz w:val="24"/>
                <w:szCs w:val="24"/>
                <w:lang w:val="uk-UA"/>
              </w:rPr>
            </w:pPr>
          </w:p>
          <w:p w14:paraId="424C4319" w14:textId="77777777" w:rsidR="006D4467" w:rsidRPr="00907B50" w:rsidRDefault="006D4467" w:rsidP="00E412F7">
            <w:pPr>
              <w:pStyle w:val="a7"/>
              <w:rPr>
                <w:rFonts w:ascii="Times New Roman" w:hAnsi="Times New Roman" w:cs="Times New Roman"/>
                <w:sz w:val="24"/>
                <w:szCs w:val="24"/>
                <w:lang w:val="uk-UA"/>
              </w:rPr>
            </w:pPr>
          </w:p>
          <w:p w14:paraId="02B6F8B1" w14:textId="77777777" w:rsidR="006D4467" w:rsidRPr="00907B50" w:rsidRDefault="006D4467" w:rsidP="00E412F7">
            <w:pPr>
              <w:pStyle w:val="a7"/>
              <w:jc w:val="center"/>
              <w:rPr>
                <w:rFonts w:ascii="Times New Roman" w:hAnsi="Times New Roman" w:cs="Times New Roman"/>
                <w:sz w:val="24"/>
                <w:szCs w:val="24"/>
                <w:lang w:val="uk-UA"/>
              </w:rPr>
            </w:pPr>
          </w:p>
          <w:p w14:paraId="10AB08D8"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жовтень-листопад</w:t>
            </w:r>
          </w:p>
          <w:p w14:paraId="0C7EF2FB" w14:textId="77777777" w:rsidR="006D4467" w:rsidRPr="00907B50" w:rsidRDefault="006D4467" w:rsidP="00E412F7">
            <w:pPr>
              <w:pStyle w:val="a7"/>
              <w:jc w:val="center"/>
              <w:rPr>
                <w:rFonts w:ascii="Times New Roman" w:hAnsi="Times New Roman" w:cs="Times New Roman"/>
                <w:sz w:val="24"/>
                <w:szCs w:val="24"/>
                <w:lang w:val="uk-UA"/>
              </w:rPr>
            </w:pPr>
          </w:p>
          <w:p w14:paraId="7D3C369C" w14:textId="77777777" w:rsidR="006D4467" w:rsidRPr="00907B50" w:rsidRDefault="006D4467" w:rsidP="00E412F7">
            <w:pPr>
              <w:pStyle w:val="a7"/>
              <w:jc w:val="center"/>
              <w:rPr>
                <w:rFonts w:ascii="Times New Roman" w:hAnsi="Times New Roman" w:cs="Times New Roman"/>
                <w:sz w:val="24"/>
                <w:szCs w:val="24"/>
                <w:lang w:val="uk-UA"/>
              </w:rPr>
            </w:pPr>
          </w:p>
          <w:p w14:paraId="143D3B60" w14:textId="77777777" w:rsidR="00531E0A" w:rsidRPr="00907B50" w:rsidRDefault="00531E0A" w:rsidP="00E412F7">
            <w:pPr>
              <w:pStyle w:val="a7"/>
              <w:jc w:val="center"/>
              <w:rPr>
                <w:rFonts w:ascii="Times New Roman" w:hAnsi="Times New Roman" w:cs="Times New Roman"/>
                <w:sz w:val="24"/>
                <w:szCs w:val="24"/>
                <w:lang w:val="uk-UA"/>
              </w:rPr>
            </w:pPr>
          </w:p>
          <w:p w14:paraId="15E62A3C" w14:textId="77777777" w:rsidR="00531E0A" w:rsidRPr="00907B50" w:rsidRDefault="00531E0A" w:rsidP="00E412F7">
            <w:pPr>
              <w:pStyle w:val="a7"/>
              <w:jc w:val="center"/>
              <w:rPr>
                <w:rFonts w:ascii="Times New Roman" w:hAnsi="Times New Roman" w:cs="Times New Roman"/>
                <w:sz w:val="24"/>
                <w:szCs w:val="24"/>
                <w:lang w:val="uk-UA"/>
              </w:rPr>
            </w:pPr>
          </w:p>
          <w:p w14:paraId="1F08D554" w14:textId="77777777" w:rsidR="00531E0A" w:rsidRPr="00907B50" w:rsidRDefault="00531E0A" w:rsidP="00E412F7">
            <w:pPr>
              <w:pStyle w:val="a7"/>
              <w:jc w:val="center"/>
              <w:rPr>
                <w:rFonts w:ascii="Times New Roman" w:hAnsi="Times New Roman" w:cs="Times New Roman"/>
                <w:sz w:val="24"/>
                <w:szCs w:val="24"/>
                <w:lang w:val="uk-UA"/>
              </w:rPr>
            </w:pPr>
          </w:p>
          <w:p w14:paraId="04628D30" w14:textId="77777777" w:rsidR="00531E0A" w:rsidRPr="00907B50" w:rsidRDefault="00531E0A" w:rsidP="00E412F7">
            <w:pPr>
              <w:pStyle w:val="a7"/>
              <w:jc w:val="center"/>
              <w:rPr>
                <w:rFonts w:ascii="Times New Roman" w:hAnsi="Times New Roman" w:cs="Times New Roman"/>
                <w:sz w:val="24"/>
                <w:szCs w:val="24"/>
                <w:lang w:val="uk-UA"/>
              </w:rPr>
            </w:pPr>
          </w:p>
          <w:p w14:paraId="0B840242"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квітень-травень</w:t>
            </w:r>
          </w:p>
          <w:p w14:paraId="62575E30" w14:textId="77777777" w:rsidR="006D4467" w:rsidRPr="00907B50" w:rsidRDefault="006D4467" w:rsidP="00E412F7">
            <w:pPr>
              <w:pStyle w:val="a7"/>
              <w:rPr>
                <w:rFonts w:ascii="Times New Roman" w:hAnsi="Times New Roman" w:cs="Times New Roman"/>
                <w:sz w:val="24"/>
                <w:szCs w:val="24"/>
                <w:lang w:val="uk-UA"/>
              </w:rPr>
            </w:pPr>
          </w:p>
          <w:p w14:paraId="4CC54AD4"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листопад-</w:t>
            </w:r>
          </w:p>
          <w:p w14:paraId="47D4765D"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грудень</w:t>
            </w:r>
          </w:p>
          <w:p w14:paraId="3AB27F21"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травень-червень</w:t>
            </w:r>
          </w:p>
        </w:tc>
        <w:tc>
          <w:tcPr>
            <w:tcW w:w="732" w:type="pct"/>
          </w:tcPr>
          <w:p w14:paraId="6CC3FB7D"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Бондаренко О.М.,</w:t>
            </w:r>
          </w:p>
          <w:p w14:paraId="3593D6D5"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Бойко Л.Л.,</w:t>
            </w:r>
          </w:p>
          <w:p w14:paraId="03A57CEE"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Мариняко Г.М.,</w:t>
            </w:r>
          </w:p>
          <w:p w14:paraId="7EB657E0"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Зозуля В.П.</w:t>
            </w:r>
          </w:p>
        </w:tc>
      </w:tr>
      <w:tr w:rsidR="005555F3" w:rsidRPr="00907B50" w14:paraId="79DFA94A" w14:textId="77777777" w:rsidTr="00E412F7">
        <w:trPr>
          <w:trHeight w:val="976"/>
        </w:trPr>
        <w:tc>
          <w:tcPr>
            <w:tcW w:w="155" w:type="pct"/>
            <w:vMerge/>
          </w:tcPr>
          <w:p w14:paraId="690A3ABC" w14:textId="77777777" w:rsidR="006D4467" w:rsidRPr="00907B50" w:rsidRDefault="006D4467" w:rsidP="00E412F7">
            <w:pPr>
              <w:pStyle w:val="a7"/>
              <w:jc w:val="center"/>
              <w:rPr>
                <w:rFonts w:ascii="Times New Roman" w:hAnsi="Times New Roman" w:cs="Times New Roman"/>
                <w:sz w:val="24"/>
                <w:szCs w:val="24"/>
                <w:lang w:val="uk-UA"/>
              </w:rPr>
            </w:pPr>
          </w:p>
        </w:tc>
        <w:tc>
          <w:tcPr>
            <w:tcW w:w="613" w:type="pct"/>
            <w:vMerge/>
          </w:tcPr>
          <w:p w14:paraId="487C2C4B" w14:textId="77777777" w:rsidR="006D4467" w:rsidRPr="00907B50" w:rsidRDefault="006D4467" w:rsidP="00E412F7">
            <w:pPr>
              <w:pStyle w:val="a7"/>
              <w:rPr>
                <w:rFonts w:ascii="Times New Roman" w:hAnsi="Times New Roman" w:cs="Times New Roman"/>
                <w:sz w:val="24"/>
                <w:szCs w:val="24"/>
                <w:lang w:val="uk-UA" w:eastAsia="ar-SA"/>
              </w:rPr>
            </w:pPr>
          </w:p>
        </w:tc>
        <w:tc>
          <w:tcPr>
            <w:tcW w:w="933" w:type="pct"/>
            <w:vMerge/>
          </w:tcPr>
          <w:p w14:paraId="5EBC0599" w14:textId="77777777" w:rsidR="006D4467" w:rsidRPr="00907B50" w:rsidRDefault="006D4467" w:rsidP="00E412F7">
            <w:pPr>
              <w:pStyle w:val="a7"/>
              <w:rPr>
                <w:rFonts w:ascii="Times New Roman" w:hAnsi="Times New Roman" w:cs="Times New Roman"/>
                <w:sz w:val="24"/>
                <w:szCs w:val="24"/>
                <w:lang w:val="uk-UA"/>
              </w:rPr>
            </w:pPr>
          </w:p>
        </w:tc>
        <w:tc>
          <w:tcPr>
            <w:tcW w:w="1342" w:type="pct"/>
          </w:tcPr>
          <w:p w14:paraId="6E2F9BF1" w14:textId="77777777" w:rsidR="006D4467" w:rsidRPr="00907B50" w:rsidRDefault="006D446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1.2.5. Проведення заходів з питань формування та реалізації державної мовної політики в закладах професійної (професійно-технічної) освіти</w:t>
            </w:r>
          </w:p>
        </w:tc>
        <w:tc>
          <w:tcPr>
            <w:tcW w:w="766" w:type="pct"/>
          </w:tcPr>
          <w:p w14:paraId="337E52D4" w14:textId="77777777" w:rsidR="006D4467" w:rsidRPr="00907B50" w:rsidRDefault="006D4467" w:rsidP="00E412F7">
            <w:pPr>
              <w:pStyle w:val="a7"/>
              <w:ind w:left="-116" w:right="-109" w:firstLine="116"/>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«Професійна (професійно-технічна) освіта»</w:t>
            </w:r>
          </w:p>
        </w:tc>
        <w:tc>
          <w:tcPr>
            <w:tcW w:w="459" w:type="pct"/>
          </w:tcPr>
          <w:p w14:paraId="103C669C"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щокварталу</w:t>
            </w:r>
          </w:p>
        </w:tc>
        <w:tc>
          <w:tcPr>
            <w:tcW w:w="732" w:type="pct"/>
          </w:tcPr>
          <w:p w14:paraId="78392F1B"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Трофименко В.М., </w:t>
            </w:r>
          </w:p>
          <w:p w14:paraId="44D1271A"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Бойко Л.Л.,</w:t>
            </w:r>
          </w:p>
          <w:p w14:paraId="26D5F9DF"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t>Мариняко Г.М.</w:t>
            </w:r>
          </w:p>
        </w:tc>
      </w:tr>
      <w:tr w:rsidR="005555F3" w:rsidRPr="00907B50" w14:paraId="4D7C4C62" w14:textId="77777777" w:rsidTr="00E412F7">
        <w:trPr>
          <w:trHeight w:val="1371"/>
        </w:trPr>
        <w:tc>
          <w:tcPr>
            <w:tcW w:w="155" w:type="pct"/>
            <w:vMerge/>
          </w:tcPr>
          <w:p w14:paraId="146E6E73" w14:textId="77777777" w:rsidR="006D4467" w:rsidRPr="00907B50" w:rsidRDefault="006D4467" w:rsidP="00E412F7">
            <w:pPr>
              <w:pStyle w:val="a7"/>
              <w:jc w:val="center"/>
              <w:rPr>
                <w:rFonts w:ascii="Times New Roman" w:hAnsi="Times New Roman" w:cs="Times New Roman"/>
                <w:sz w:val="24"/>
                <w:szCs w:val="24"/>
                <w:lang w:val="uk-UA"/>
              </w:rPr>
            </w:pPr>
          </w:p>
        </w:tc>
        <w:tc>
          <w:tcPr>
            <w:tcW w:w="613" w:type="pct"/>
            <w:vMerge/>
          </w:tcPr>
          <w:p w14:paraId="6B900146" w14:textId="77777777" w:rsidR="006D4467" w:rsidRPr="00907B50" w:rsidRDefault="006D4467" w:rsidP="00E412F7">
            <w:pPr>
              <w:pStyle w:val="a7"/>
              <w:rPr>
                <w:rFonts w:ascii="Times New Roman" w:hAnsi="Times New Roman" w:cs="Times New Roman"/>
                <w:sz w:val="24"/>
                <w:szCs w:val="24"/>
                <w:lang w:val="uk-UA" w:eastAsia="ar-SA"/>
              </w:rPr>
            </w:pPr>
          </w:p>
        </w:tc>
        <w:tc>
          <w:tcPr>
            <w:tcW w:w="933" w:type="pct"/>
            <w:vMerge w:val="restart"/>
          </w:tcPr>
          <w:p w14:paraId="0E8DCFEC" w14:textId="77777777" w:rsidR="006D4467" w:rsidRPr="00907B50" w:rsidRDefault="006D446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1.3.Оновлення матеріально-технічного забезпечення освітнього процесу відповідно до сучасних вимог освітніх, виробничих та інформаційно-комунікативних технологій, створивши безпечні умови для організації навчання та праці всіх учасників освітнього процесу.</w:t>
            </w:r>
          </w:p>
        </w:tc>
        <w:tc>
          <w:tcPr>
            <w:tcW w:w="1342" w:type="pct"/>
          </w:tcPr>
          <w:p w14:paraId="716E3D04" w14:textId="77777777" w:rsidR="006D4467" w:rsidRPr="00907B50" w:rsidRDefault="006D446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1.3.1.Забезпечення закладів професійної (професійно-технічної) освіти цифровими засобами навчання</w:t>
            </w:r>
          </w:p>
        </w:tc>
        <w:tc>
          <w:tcPr>
            <w:tcW w:w="766" w:type="pct"/>
          </w:tcPr>
          <w:p w14:paraId="2D27A9B5" w14:textId="77777777" w:rsidR="006D4467" w:rsidRPr="00907B50" w:rsidRDefault="006D4467" w:rsidP="00E412F7">
            <w:pPr>
              <w:pStyle w:val="a7"/>
              <w:ind w:right="-109" w:firstLine="15"/>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напрямок «Професійна (професійно-технічна) освіта»</w:t>
            </w:r>
          </w:p>
        </w:tc>
        <w:tc>
          <w:tcPr>
            <w:tcW w:w="459" w:type="pct"/>
          </w:tcPr>
          <w:p w14:paraId="65A643EB"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червень, грудень</w:t>
            </w:r>
          </w:p>
        </w:tc>
        <w:tc>
          <w:tcPr>
            <w:tcW w:w="732" w:type="pct"/>
          </w:tcPr>
          <w:p w14:paraId="36886CEE"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t>Бондаренко О.М.,</w:t>
            </w:r>
          </w:p>
          <w:p w14:paraId="2AC7C925"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t>заклади професійної (професійно-технічної) освіти</w:t>
            </w:r>
          </w:p>
        </w:tc>
      </w:tr>
      <w:tr w:rsidR="005555F3" w:rsidRPr="00907B50" w14:paraId="4E7D4825" w14:textId="77777777" w:rsidTr="00E412F7">
        <w:trPr>
          <w:trHeight w:val="1136"/>
        </w:trPr>
        <w:tc>
          <w:tcPr>
            <w:tcW w:w="155" w:type="pct"/>
            <w:vMerge/>
          </w:tcPr>
          <w:p w14:paraId="348B316E" w14:textId="77777777" w:rsidR="006D4467" w:rsidRPr="00907B50" w:rsidRDefault="006D4467" w:rsidP="00E412F7">
            <w:pPr>
              <w:pStyle w:val="a7"/>
              <w:jc w:val="center"/>
              <w:rPr>
                <w:rFonts w:ascii="Times New Roman" w:hAnsi="Times New Roman" w:cs="Times New Roman"/>
                <w:sz w:val="24"/>
                <w:szCs w:val="24"/>
                <w:lang w:val="uk-UA"/>
              </w:rPr>
            </w:pPr>
          </w:p>
        </w:tc>
        <w:tc>
          <w:tcPr>
            <w:tcW w:w="613" w:type="pct"/>
            <w:vMerge/>
          </w:tcPr>
          <w:p w14:paraId="5AF41D07" w14:textId="77777777" w:rsidR="006D4467" w:rsidRPr="00907B50" w:rsidRDefault="006D4467" w:rsidP="00E412F7">
            <w:pPr>
              <w:pStyle w:val="a7"/>
              <w:rPr>
                <w:rFonts w:ascii="Times New Roman" w:hAnsi="Times New Roman" w:cs="Times New Roman"/>
                <w:sz w:val="24"/>
                <w:szCs w:val="24"/>
                <w:lang w:val="uk-UA" w:eastAsia="ar-SA"/>
              </w:rPr>
            </w:pPr>
          </w:p>
        </w:tc>
        <w:tc>
          <w:tcPr>
            <w:tcW w:w="933" w:type="pct"/>
            <w:vMerge/>
          </w:tcPr>
          <w:p w14:paraId="620A8E1A" w14:textId="77777777" w:rsidR="006D4467" w:rsidRPr="00907B50" w:rsidRDefault="006D4467" w:rsidP="00E412F7">
            <w:pPr>
              <w:pStyle w:val="a7"/>
              <w:rPr>
                <w:rFonts w:ascii="Times New Roman" w:hAnsi="Times New Roman" w:cs="Times New Roman"/>
                <w:sz w:val="24"/>
                <w:szCs w:val="24"/>
                <w:lang w:val="uk-UA"/>
              </w:rPr>
            </w:pPr>
          </w:p>
        </w:tc>
        <w:tc>
          <w:tcPr>
            <w:tcW w:w="1342" w:type="pct"/>
          </w:tcPr>
          <w:p w14:paraId="49FA5F40" w14:textId="77777777" w:rsidR="006D4467" w:rsidRPr="00907B50" w:rsidRDefault="006D446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1.3.2. Здійснення організаційних заходів щодо створення Навчально-практичних центрів на базі комунального закладу професійної (професійно-технічної) освіти «Київський професійний коледж цивільного будівництва» з професії «Монтажник світло прозорих конструкцій»; на базі комунального закладу професійної (професійно-технічної) освіти «Київський професійний коледж артдизайну» з професії «Майстер з експлуатації та ремонту роботизованих та мехатронних систем»</w:t>
            </w:r>
          </w:p>
        </w:tc>
        <w:tc>
          <w:tcPr>
            <w:tcW w:w="766" w:type="pct"/>
          </w:tcPr>
          <w:p w14:paraId="2524F1FE" w14:textId="77777777" w:rsidR="006D4467" w:rsidRPr="00907B50" w:rsidRDefault="006D4467" w:rsidP="00E412F7">
            <w:pPr>
              <w:pStyle w:val="a7"/>
              <w:ind w:right="-112" w:firstLine="15"/>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Міністерства освіти і науки України</w:t>
            </w:r>
          </w:p>
        </w:tc>
        <w:tc>
          <w:tcPr>
            <w:tcW w:w="459" w:type="pct"/>
          </w:tcPr>
          <w:p w14:paraId="15646BA7"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грудень</w:t>
            </w:r>
          </w:p>
        </w:tc>
        <w:tc>
          <w:tcPr>
            <w:tcW w:w="732" w:type="pct"/>
          </w:tcPr>
          <w:p w14:paraId="488298FE"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t>Бондаренко О.М.,</w:t>
            </w:r>
          </w:p>
          <w:p w14:paraId="5534325F"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t>заклад професійної (професійно-технічної) освіти</w:t>
            </w:r>
          </w:p>
        </w:tc>
      </w:tr>
      <w:tr w:rsidR="005555F3" w:rsidRPr="00907B50" w14:paraId="703E804A" w14:textId="77777777" w:rsidTr="00E412F7">
        <w:trPr>
          <w:trHeight w:val="1136"/>
        </w:trPr>
        <w:tc>
          <w:tcPr>
            <w:tcW w:w="155" w:type="pct"/>
            <w:vMerge/>
          </w:tcPr>
          <w:p w14:paraId="374580EB" w14:textId="77777777" w:rsidR="006D4467" w:rsidRPr="00907B50" w:rsidRDefault="006D4467" w:rsidP="00E412F7">
            <w:pPr>
              <w:pStyle w:val="a7"/>
              <w:jc w:val="center"/>
              <w:rPr>
                <w:rFonts w:ascii="Times New Roman" w:hAnsi="Times New Roman" w:cs="Times New Roman"/>
                <w:sz w:val="24"/>
                <w:szCs w:val="24"/>
                <w:lang w:val="uk-UA"/>
              </w:rPr>
            </w:pPr>
          </w:p>
        </w:tc>
        <w:tc>
          <w:tcPr>
            <w:tcW w:w="613" w:type="pct"/>
            <w:vMerge/>
          </w:tcPr>
          <w:p w14:paraId="006F8A2C" w14:textId="77777777" w:rsidR="006D4467" w:rsidRPr="00907B50" w:rsidRDefault="006D4467" w:rsidP="00E412F7">
            <w:pPr>
              <w:pStyle w:val="a7"/>
              <w:rPr>
                <w:rFonts w:ascii="Times New Roman" w:hAnsi="Times New Roman" w:cs="Times New Roman"/>
                <w:sz w:val="24"/>
                <w:szCs w:val="24"/>
                <w:lang w:val="uk-UA" w:eastAsia="ar-SA"/>
              </w:rPr>
            </w:pPr>
          </w:p>
        </w:tc>
        <w:tc>
          <w:tcPr>
            <w:tcW w:w="933" w:type="pct"/>
            <w:vMerge/>
          </w:tcPr>
          <w:p w14:paraId="52146272" w14:textId="77777777" w:rsidR="006D4467" w:rsidRPr="00907B50" w:rsidRDefault="006D4467" w:rsidP="00E412F7">
            <w:pPr>
              <w:pStyle w:val="a7"/>
              <w:rPr>
                <w:rFonts w:ascii="Times New Roman" w:hAnsi="Times New Roman" w:cs="Times New Roman"/>
                <w:sz w:val="24"/>
                <w:szCs w:val="24"/>
                <w:lang w:val="uk-UA"/>
              </w:rPr>
            </w:pPr>
          </w:p>
        </w:tc>
        <w:tc>
          <w:tcPr>
            <w:tcW w:w="1342" w:type="pct"/>
          </w:tcPr>
          <w:p w14:paraId="73118C8C" w14:textId="77777777" w:rsidR="006D4467" w:rsidRPr="00907B50" w:rsidRDefault="006D4467" w:rsidP="00E412F7">
            <w:pPr>
              <w:pStyle w:val="a7"/>
              <w:ind w:left="64" w:right="4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1.3.3.Створення безпечного освітнього простору у закладах професійної (професійно-технічної) освіти (забезпечення функціонування / встановлення автоматичної системи протипожежного захисту, улаштування системою </w:t>
            </w:r>
            <w:r w:rsidRPr="00907B50">
              <w:rPr>
                <w:rFonts w:ascii="Times New Roman" w:hAnsi="Times New Roman" w:cs="Times New Roman"/>
                <w:sz w:val="24"/>
                <w:szCs w:val="24"/>
                <w:lang w:val="uk-UA"/>
              </w:rPr>
              <w:lastRenderedPageBreak/>
              <w:t>блискавкозахисту будівель та споруд, зовнішнє та внутрішнє відеоспостереження, встановлення/ ремонт огорож та охоронної сигналізації, оброблення дерев’яних конструкцій негорючими сумішами, проведення замірів опору ізоляції електроприводів та електрообладнання, модернізація споруд цивільного захисту тощо)</w:t>
            </w:r>
          </w:p>
        </w:tc>
        <w:tc>
          <w:tcPr>
            <w:tcW w:w="766" w:type="pct"/>
          </w:tcPr>
          <w:p w14:paraId="0349DA10" w14:textId="77777777" w:rsidR="006D4467" w:rsidRPr="00907B50" w:rsidRDefault="006D4467" w:rsidP="00E412F7">
            <w:pPr>
              <w:pStyle w:val="a7"/>
              <w:ind w:left="15" w:right="-112"/>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КМЦП «Освіта Києва. 2024 – 2025 роки», напрямок «Професійна (професійно-технічна) освіта»</w:t>
            </w:r>
          </w:p>
        </w:tc>
        <w:tc>
          <w:tcPr>
            <w:tcW w:w="459" w:type="pct"/>
          </w:tcPr>
          <w:p w14:paraId="433F4D63"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червень, грудень</w:t>
            </w:r>
          </w:p>
        </w:tc>
        <w:tc>
          <w:tcPr>
            <w:tcW w:w="732" w:type="pct"/>
          </w:tcPr>
          <w:p w14:paraId="6E88A3EF"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t>Бондаренко О.М.,</w:t>
            </w:r>
          </w:p>
          <w:p w14:paraId="0B05F7EC"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t>Зозуля В.П., заклади професійної (професійно-технічної) освіти</w:t>
            </w:r>
          </w:p>
          <w:p w14:paraId="7F04C204" w14:textId="77777777" w:rsidR="006D4467" w:rsidRPr="00907B50" w:rsidRDefault="006D4467" w:rsidP="00E412F7">
            <w:pPr>
              <w:pStyle w:val="a7"/>
              <w:ind w:right="-112"/>
              <w:rPr>
                <w:rFonts w:ascii="Times New Roman" w:hAnsi="Times New Roman" w:cs="Times New Roman"/>
                <w:sz w:val="24"/>
                <w:szCs w:val="24"/>
                <w:lang w:val="uk-UA"/>
              </w:rPr>
            </w:pPr>
          </w:p>
          <w:p w14:paraId="749416E0" w14:textId="77777777" w:rsidR="006D4467" w:rsidRPr="00907B50" w:rsidRDefault="006D4467" w:rsidP="00E412F7">
            <w:pPr>
              <w:pStyle w:val="a7"/>
              <w:ind w:right="-112"/>
              <w:rPr>
                <w:rFonts w:ascii="Times New Roman" w:hAnsi="Times New Roman" w:cs="Times New Roman"/>
                <w:sz w:val="24"/>
                <w:szCs w:val="24"/>
                <w:lang w:val="uk-UA"/>
              </w:rPr>
            </w:pPr>
          </w:p>
        </w:tc>
      </w:tr>
      <w:tr w:rsidR="006D4467" w:rsidRPr="00907B50" w14:paraId="38ABBE50" w14:textId="77777777" w:rsidTr="00E412F7">
        <w:trPr>
          <w:trHeight w:val="1589"/>
        </w:trPr>
        <w:tc>
          <w:tcPr>
            <w:tcW w:w="155" w:type="pct"/>
          </w:tcPr>
          <w:p w14:paraId="28CC8CE6"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w:t>
            </w:r>
          </w:p>
        </w:tc>
        <w:tc>
          <w:tcPr>
            <w:tcW w:w="613" w:type="pct"/>
          </w:tcPr>
          <w:p w14:paraId="4A460A54" w14:textId="77777777" w:rsidR="006D4467" w:rsidRPr="00907B50" w:rsidRDefault="006D4467" w:rsidP="00E412F7">
            <w:pPr>
              <w:pStyle w:val="a7"/>
              <w:rPr>
                <w:rFonts w:ascii="Times New Roman" w:hAnsi="Times New Roman" w:cs="Times New Roman"/>
                <w:sz w:val="24"/>
                <w:szCs w:val="24"/>
                <w:lang w:val="uk-UA"/>
              </w:rPr>
            </w:pPr>
          </w:p>
        </w:tc>
        <w:tc>
          <w:tcPr>
            <w:tcW w:w="933" w:type="pct"/>
          </w:tcPr>
          <w:p w14:paraId="7C0709E2" w14:textId="77777777" w:rsidR="006D4467" w:rsidRPr="00907B50" w:rsidRDefault="006D4467" w:rsidP="00E412F7">
            <w:pPr>
              <w:pStyle w:val="af1"/>
              <w:ind w:left="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2.1.Підвищення престижності професійної (професійно-технічної) освіти та навчання впродовж життя</w:t>
            </w:r>
          </w:p>
          <w:p w14:paraId="35132D58" w14:textId="77777777" w:rsidR="006D4467" w:rsidRPr="00907B50" w:rsidRDefault="006D4467" w:rsidP="00E412F7">
            <w:pPr>
              <w:pStyle w:val="a7"/>
              <w:rPr>
                <w:rFonts w:ascii="Times New Roman" w:hAnsi="Times New Roman" w:cs="Times New Roman"/>
                <w:sz w:val="24"/>
                <w:szCs w:val="24"/>
                <w:lang w:val="uk-UA"/>
              </w:rPr>
            </w:pPr>
          </w:p>
        </w:tc>
        <w:tc>
          <w:tcPr>
            <w:tcW w:w="1342" w:type="pct"/>
          </w:tcPr>
          <w:p w14:paraId="3BBF67C1" w14:textId="4F414345" w:rsidR="006D4467" w:rsidRPr="00907B50" w:rsidRDefault="006D4467" w:rsidP="00E412F7">
            <w:pPr>
              <w:pStyle w:val="af1"/>
              <w:ind w:left="0" w:right="2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2.1.1.Проведення профорієнтаційної роботи з молоддю із залученням організацій роботодавців та їх об’єднань, організацій профспілок та їх об’єднань, громадських організацій, зокрема з метою мотивації до вибору робітничих професій, необхідних у реальному секторі економіки та оприлюднення дописів про робітничі професії за якими здійснюється підготовка у закладах освіти, на сайтах Київської міської державної адміністрації, Департаменту освіти і науки, закладів професійної (професійно-технічної) освіти та в соціальних мережах на постійній основі</w:t>
            </w:r>
          </w:p>
        </w:tc>
        <w:tc>
          <w:tcPr>
            <w:tcW w:w="766" w:type="pct"/>
          </w:tcPr>
          <w:p w14:paraId="38FC2856" w14:textId="77777777" w:rsidR="006D4467" w:rsidRPr="00907B50" w:rsidRDefault="006D4467" w:rsidP="00E412F7">
            <w:pPr>
              <w:pStyle w:val="a7"/>
              <w:ind w:left="-26" w:right="-109"/>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План заходів з реалізації Концепції державної системи професійної орієнтації населення. </w:t>
            </w:r>
          </w:p>
        </w:tc>
        <w:tc>
          <w:tcPr>
            <w:tcW w:w="459" w:type="pct"/>
          </w:tcPr>
          <w:p w14:paraId="3CA4412F" w14:textId="77777777" w:rsidR="006D4467" w:rsidRPr="00907B50" w:rsidRDefault="006D446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732" w:type="pct"/>
          </w:tcPr>
          <w:p w14:paraId="04658F08" w14:textId="77777777" w:rsidR="006D4467" w:rsidRPr="00907B50" w:rsidRDefault="006D4467" w:rsidP="00E412F7">
            <w:pPr>
              <w:pStyle w:val="a7"/>
              <w:ind w:right="-112"/>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Трофименко В.М., </w:t>
            </w:r>
          </w:p>
          <w:p w14:paraId="472CC90C" w14:textId="48422F3D"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Бойко Л.Л.,</w:t>
            </w:r>
          </w:p>
          <w:p w14:paraId="1C29B278" w14:textId="77777777" w:rsidR="006D4467" w:rsidRPr="00907B50" w:rsidRDefault="006D4467"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Мариняко Г.М.,</w:t>
            </w:r>
          </w:p>
          <w:p w14:paraId="06B068A9" w14:textId="77777777" w:rsidR="006D4467" w:rsidRPr="00907B50" w:rsidRDefault="006D4467" w:rsidP="00E412F7">
            <w:pPr>
              <w:pStyle w:val="a7"/>
              <w:ind w:right="-29"/>
              <w:rPr>
                <w:rFonts w:ascii="Times New Roman" w:hAnsi="Times New Roman" w:cs="Times New Roman"/>
                <w:sz w:val="24"/>
                <w:szCs w:val="24"/>
                <w:lang w:val="uk-UA"/>
              </w:rPr>
            </w:pPr>
            <w:r w:rsidRPr="00907B50">
              <w:rPr>
                <w:rFonts w:ascii="Times New Roman" w:hAnsi="Times New Roman" w:cs="Times New Roman"/>
                <w:sz w:val="24"/>
                <w:szCs w:val="24"/>
                <w:lang w:val="uk-UA"/>
              </w:rPr>
              <w:t>заклади професійної (професійно-технічної) освіти</w:t>
            </w:r>
          </w:p>
        </w:tc>
      </w:tr>
    </w:tbl>
    <w:p w14:paraId="7FB4D9D6" w14:textId="77777777" w:rsidR="00074D67" w:rsidRPr="00907B50" w:rsidRDefault="00074D67" w:rsidP="00B725A6">
      <w:pPr>
        <w:pBdr>
          <w:top w:val="nil"/>
          <w:left w:val="nil"/>
          <w:bottom w:val="nil"/>
          <w:right w:val="nil"/>
          <w:between w:val="nil"/>
        </w:pBdr>
        <w:spacing w:after="0" w:line="240" w:lineRule="auto"/>
        <w:rPr>
          <w:rFonts w:ascii="Times New Roman" w:eastAsia="Times New Roman" w:hAnsi="Times New Roman" w:cs="Times New Roman"/>
          <w:b/>
          <w:sz w:val="24"/>
          <w:szCs w:val="20"/>
          <w:lang w:val="uk-UA"/>
        </w:rPr>
      </w:pPr>
    </w:p>
    <w:p w14:paraId="2BBA8F73" w14:textId="77777777" w:rsidR="00B725A6" w:rsidRPr="00907B50" w:rsidRDefault="00B725A6">
      <w:pPr>
        <w:rPr>
          <w:rFonts w:ascii="Times New Roman" w:hAnsi="Times New Roman" w:cs="Times New Roman"/>
          <w:b/>
          <w:sz w:val="24"/>
          <w:szCs w:val="20"/>
          <w:lang w:val="uk-UA"/>
        </w:rPr>
      </w:pPr>
      <w:r w:rsidRPr="00907B50">
        <w:rPr>
          <w:rFonts w:ascii="Times New Roman" w:hAnsi="Times New Roman" w:cs="Times New Roman"/>
          <w:b/>
          <w:sz w:val="24"/>
          <w:szCs w:val="20"/>
          <w:lang w:val="uk-UA"/>
        </w:rPr>
        <w:br w:type="page"/>
      </w:r>
    </w:p>
    <w:p w14:paraId="2F1DF3A3" w14:textId="77777777" w:rsidR="00074D67" w:rsidRPr="00907B50" w:rsidRDefault="00074D67" w:rsidP="004608A7">
      <w:pPr>
        <w:pBdr>
          <w:top w:val="nil"/>
          <w:left w:val="nil"/>
          <w:bottom w:val="nil"/>
          <w:right w:val="nil"/>
          <w:between w:val="nil"/>
        </w:pBdr>
        <w:spacing w:after="0" w:line="240" w:lineRule="auto"/>
        <w:jc w:val="center"/>
        <w:rPr>
          <w:rFonts w:ascii="Times New Roman" w:hAnsi="Times New Roman" w:cs="Times New Roman"/>
          <w:b/>
          <w:sz w:val="24"/>
          <w:szCs w:val="20"/>
          <w:lang w:val="uk-UA"/>
        </w:rPr>
      </w:pPr>
      <w:bookmarkStart w:id="14" w:name="с23"/>
      <w:r w:rsidRPr="00907B50">
        <w:rPr>
          <w:rFonts w:ascii="Times New Roman" w:eastAsia="Times New Roman" w:hAnsi="Times New Roman" w:cs="Times New Roman"/>
          <w:b/>
          <w:sz w:val="24"/>
          <w:szCs w:val="20"/>
          <w:lang w:val="uk-UA"/>
        </w:rPr>
        <w:lastRenderedPageBreak/>
        <w:t>ВІДДІЛ ЗАКЛАДІВ ВИЩОЇ ОСВІТИ, НАУКИ, ПРОГНОЗУВАННЯ ТА АНАЛІЗУ ЦІЛЬОВИХ ПРОГРАМ</w:t>
      </w:r>
      <w:r w:rsidR="00C362D2" w:rsidRPr="00907B50">
        <w:rPr>
          <w:rFonts w:ascii="Times New Roman" w:hAnsi="Times New Roman" w:cs="Times New Roman"/>
          <w:b/>
          <w:sz w:val="24"/>
          <w:szCs w:val="20"/>
          <w:lang w:val="uk-UA"/>
        </w:rPr>
        <w:t xml:space="preserve"> </w:t>
      </w:r>
    </w:p>
    <w:bookmarkEnd w:id="14"/>
    <w:p w14:paraId="2B188B48" w14:textId="77777777" w:rsidR="00C362D2" w:rsidRPr="00907B50" w:rsidRDefault="00C362D2" w:rsidP="00074D67">
      <w:pPr>
        <w:pStyle w:val="a7"/>
        <w:jc w:val="center"/>
        <w:rPr>
          <w:rFonts w:ascii="Times New Roman" w:hAnsi="Times New Roman" w:cs="Times New Roman"/>
          <w:b/>
          <w:sz w:val="20"/>
          <w:szCs w:val="20"/>
          <w:lang w:val="uk-UA"/>
        </w:rPr>
      </w:pPr>
    </w:p>
    <w:tbl>
      <w:tblPr>
        <w:tblStyle w:val="1c"/>
        <w:tblW w:w="5000" w:type="pct"/>
        <w:tblLook w:val="04A0" w:firstRow="1" w:lastRow="0" w:firstColumn="1" w:lastColumn="0" w:noHBand="0" w:noVBand="1"/>
      </w:tblPr>
      <w:tblGrid>
        <w:gridCol w:w="620"/>
        <w:gridCol w:w="1942"/>
        <w:gridCol w:w="2194"/>
        <w:gridCol w:w="4576"/>
        <w:gridCol w:w="2474"/>
        <w:gridCol w:w="1486"/>
        <w:gridCol w:w="2096"/>
      </w:tblGrid>
      <w:tr w:rsidR="005555F3" w:rsidRPr="00907B50" w14:paraId="43D8E870" w14:textId="77777777" w:rsidTr="00266CC4">
        <w:trPr>
          <w:trHeight w:val="1169"/>
        </w:trPr>
        <w:tc>
          <w:tcPr>
            <w:tcW w:w="201" w:type="pct"/>
            <w:shd w:val="clear" w:color="auto" w:fill="F2F2F2" w:themeFill="background1" w:themeFillShade="F2"/>
            <w:vAlign w:val="center"/>
            <w:hideMark/>
          </w:tcPr>
          <w:p w14:paraId="4A8019FE" w14:textId="77777777" w:rsidR="00CE78FA" w:rsidRPr="00907B50" w:rsidRDefault="00CE78FA" w:rsidP="006A027D">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631" w:type="pct"/>
            <w:shd w:val="clear" w:color="auto" w:fill="F2F2F2" w:themeFill="background1" w:themeFillShade="F2"/>
            <w:vAlign w:val="center"/>
            <w:hideMark/>
          </w:tcPr>
          <w:p w14:paraId="2F71F2AD" w14:textId="77777777" w:rsidR="00CE78FA" w:rsidRPr="00907B50" w:rsidRDefault="00CE78FA" w:rsidP="006A027D">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713" w:type="pct"/>
            <w:shd w:val="clear" w:color="auto" w:fill="F2F2F2" w:themeFill="background1" w:themeFillShade="F2"/>
            <w:vAlign w:val="center"/>
            <w:hideMark/>
          </w:tcPr>
          <w:p w14:paraId="4177A2AD" w14:textId="77777777" w:rsidR="00CE78FA" w:rsidRPr="00907B50" w:rsidRDefault="00CE78FA" w:rsidP="006A027D">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w:t>
            </w:r>
          </w:p>
        </w:tc>
        <w:tc>
          <w:tcPr>
            <w:tcW w:w="1487" w:type="pct"/>
            <w:shd w:val="clear" w:color="auto" w:fill="F2F2F2" w:themeFill="background1" w:themeFillShade="F2"/>
            <w:vAlign w:val="center"/>
            <w:hideMark/>
          </w:tcPr>
          <w:p w14:paraId="25A899CC" w14:textId="77777777" w:rsidR="00CE78FA" w:rsidRPr="00907B50" w:rsidRDefault="00CE78FA" w:rsidP="006A027D">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804" w:type="pct"/>
            <w:shd w:val="clear" w:color="auto" w:fill="F2F2F2" w:themeFill="background1" w:themeFillShade="F2"/>
            <w:vAlign w:val="center"/>
            <w:hideMark/>
          </w:tcPr>
          <w:p w14:paraId="5020DD82" w14:textId="77777777" w:rsidR="00CE78FA" w:rsidRPr="00907B50" w:rsidRDefault="00CE78FA" w:rsidP="006A027D">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 виконання якого нормативно-правового акту проводиться</w:t>
            </w:r>
          </w:p>
        </w:tc>
        <w:tc>
          <w:tcPr>
            <w:tcW w:w="483" w:type="pct"/>
            <w:shd w:val="clear" w:color="auto" w:fill="F2F2F2" w:themeFill="background1" w:themeFillShade="F2"/>
            <w:vAlign w:val="center"/>
            <w:hideMark/>
          </w:tcPr>
          <w:p w14:paraId="17DE9920" w14:textId="77777777" w:rsidR="00CE78FA" w:rsidRPr="00907B50" w:rsidRDefault="00CE78FA" w:rsidP="006A027D">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681" w:type="pct"/>
            <w:shd w:val="clear" w:color="auto" w:fill="F2F2F2" w:themeFill="background1" w:themeFillShade="F2"/>
            <w:vAlign w:val="center"/>
            <w:hideMark/>
          </w:tcPr>
          <w:p w14:paraId="51A50C62" w14:textId="77777777" w:rsidR="00CE78FA" w:rsidRPr="00907B50" w:rsidRDefault="00CE78FA" w:rsidP="006A027D">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907B50" w14:paraId="04516DFC" w14:textId="77777777" w:rsidTr="00266CC4">
        <w:trPr>
          <w:trHeight w:val="984"/>
        </w:trPr>
        <w:tc>
          <w:tcPr>
            <w:tcW w:w="201" w:type="pct"/>
            <w:vMerge w:val="restart"/>
          </w:tcPr>
          <w:p w14:paraId="08B986FF" w14:textId="77777777" w:rsidR="00205C59" w:rsidRPr="00907B50" w:rsidRDefault="00205C59"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631" w:type="pct"/>
            <w:vMerge w:val="restart"/>
          </w:tcPr>
          <w:p w14:paraId="507C9D95" w14:textId="79F899F5" w:rsidR="00205C59" w:rsidRPr="00907B50" w:rsidRDefault="00205C59" w:rsidP="00103A3B">
            <w:pPr>
              <w:suppressAutoHyphens/>
              <w:rPr>
                <w:rFonts w:ascii="Times New Roman" w:hAnsi="Times New Roman" w:cs="Times New Roman"/>
                <w:sz w:val="24"/>
                <w:szCs w:val="24"/>
                <w:lang w:val="uk-UA" w:eastAsia="ar-SA"/>
              </w:rPr>
            </w:pPr>
            <w:r w:rsidRPr="00907B50">
              <w:rPr>
                <w:rFonts w:ascii="Times New Roman" w:hAnsi="Times New Roman" w:cs="Times New Roman"/>
                <w:sz w:val="24"/>
                <w:szCs w:val="24"/>
                <w:lang w:val="uk-UA" w:eastAsia="ar-SA"/>
              </w:rPr>
              <w:t>Вища та фахова́ передвища освіта</w:t>
            </w:r>
          </w:p>
        </w:tc>
        <w:tc>
          <w:tcPr>
            <w:tcW w:w="713" w:type="pct"/>
            <w:vMerge w:val="restart"/>
          </w:tcPr>
          <w:p w14:paraId="57B638C4" w14:textId="23F38CAD" w:rsidR="00205C59" w:rsidRPr="00907B50" w:rsidRDefault="00205C59" w:rsidP="00C52265">
            <w:pPr>
              <w:pStyle w:val="a7"/>
              <w:jc w:val="both"/>
              <w:rPr>
                <w:rFonts w:ascii="Times New Roman" w:hAnsi="Times New Roman" w:cs="Times New Roman"/>
                <w:sz w:val="24"/>
                <w:szCs w:val="24"/>
                <w:lang w:val="uk-UA" w:eastAsia="ar-SA"/>
              </w:rPr>
            </w:pPr>
            <w:r w:rsidRPr="00907B50">
              <w:rPr>
                <w:rFonts w:ascii="Times New Roman" w:hAnsi="Times New Roman" w:cs="Times New Roman"/>
                <w:sz w:val="24"/>
                <w:szCs w:val="24"/>
                <w:lang w:val="uk-UA" w:eastAsia="ar-SA"/>
              </w:rPr>
              <w:t>1.1.Координація діяльності закладів фахової передвищої та вищої освіти відповідно до делегованих Міністерством осв</w:t>
            </w:r>
            <w:r w:rsidR="00C52265" w:rsidRPr="00907B50">
              <w:rPr>
                <w:rFonts w:ascii="Times New Roman" w:hAnsi="Times New Roman" w:cs="Times New Roman"/>
                <w:sz w:val="24"/>
                <w:szCs w:val="24"/>
                <w:lang w:val="uk-UA" w:eastAsia="ar-SA"/>
              </w:rPr>
              <w:t>іти і науки України повноважень</w:t>
            </w:r>
          </w:p>
        </w:tc>
        <w:tc>
          <w:tcPr>
            <w:tcW w:w="1487" w:type="pct"/>
          </w:tcPr>
          <w:p w14:paraId="04AC96AA" w14:textId="6802B3FA" w:rsidR="00205C59" w:rsidRPr="00907B50" w:rsidRDefault="008531D4" w:rsidP="00103A3B">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1.1.1. </w:t>
            </w:r>
            <w:r w:rsidR="00205C59" w:rsidRPr="00907B50">
              <w:rPr>
                <w:rFonts w:ascii="Times New Roman" w:hAnsi="Times New Roman" w:cs="Times New Roman"/>
                <w:sz w:val="24"/>
                <w:szCs w:val="24"/>
                <w:lang w:val="uk-UA"/>
              </w:rPr>
              <w:t>Проведення нарад з керівниками закладів фахової передвищої та вищої освіти щодо організації освітньої діяльності.</w:t>
            </w:r>
          </w:p>
        </w:tc>
        <w:tc>
          <w:tcPr>
            <w:tcW w:w="804" w:type="pct"/>
            <w:vMerge w:val="restart"/>
          </w:tcPr>
          <w:p w14:paraId="6C1CBAF7" w14:textId="0B662742" w:rsidR="00205C59" w:rsidRPr="00907B50" w:rsidRDefault="00205C59" w:rsidP="002251FC">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Закон</w:t>
            </w:r>
            <w:r w:rsidR="008A61A3" w:rsidRPr="00907B50">
              <w:rPr>
                <w:rFonts w:ascii="Times New Roman" w:hAnsi="Times New Roman" w:cs="Times New Roman"/>
                <w:sz w:val="24"/>
                <w:szCs w:val="24"/>
                <w:lang w:val="uk-UA"/>
              </w:rPr>
              <w:t>и</w:t>
            </w:r>
            <w:r w:rsidRPr="00907B50">
              <w:rPr>
                <w:rFonts w:ascii="Times New Roman" w:hAnsi="Times New Roman" w:cs="Times New Roman"/>
                <w:sz w:val="24"/>
                <w:szCs w:val="24"/>
                <w:lang w:val="uk-UA"/>
              </w:rPr>
              <w:t xml:space="preserve"> України «Про Державний бюджет України»</w:t>
            </w:r>
            <w:r w:rsidR="008A61A3" w:rsidRPr="00907B50">
              <w:rPr>
                <w:rFonts w:ascii="Times New Roman" w:hAnsi="Times New Roman" w:cs="Times New Roman"/>
                <w:sz w:val="24"/>
                <w:szCs w:val="24"/>
                <w:lang w:val="uk-UA"/>
              </w:rPr>
              <w:t>, «Про вищу освіту», «Про фахову передвищу освіту»,</w:t>
            </w:r>
          </w:p>
          <w:p w14:paraId="253D9350" w14:textId="296318C2" w:rsidR="00205C59" w:rsidRPr="00907B50" w:rsidRDefault="00205C59" w:rsidP="002251FC">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eastAsia="ar-SA"/>
              </w:rPr>
              <w:t>К</w:t>
            </w:r>
            <w:r w:rsidR="00E23C87" w:rsidRPr="00907B50">
              <w:rPr>
                <w:rFonts w:ascii="Times New Roman" w:hAnsi="Times New Roman" w:cs="Times New Roman"/>
                <w:sz w:val="24"/>
                <w:szCs w:val="24"/>
                <w:lang w:val="uk-UA" w:eastAsia="ar-SA"/>
              </w:rPr>
              <w:t>М</w:t>
            </w:r>
            <w:r w:rsidRPr="00907B50">
              <w:rPr>
                <w:rFonts w:ascii="Times New Roman" w:hAnsi="Times New Roman" w:cs="Times New Roman"/>
                <w:sz w:val="24"/>
                <w:szCs w:val="24"/>
                <w:lang w:val="uk-UA" w:eastAsia="ar-SA"/>
              </w:rPr>
              <w:t>ЦП «Освіта Києва. 20</w:t>
            </w:r>
            <w:r w:rsidR="00E23C87" w:rsidRPr="00907B50">
              <w:rPr>
                <w:rFonts w:ascii="Times New Roman" w:hAnsi="Times New Roman" w:cs="Times New Roman"/>
                <w:sz w:val="24"/>
                <w:szCs w:val="24"/>
                <w:lang w:val="uk-UA" w:eastAsia="ar-SA"/>
              </w:rPr>
              <w:t>24</w:t>
            </w:r>
            <w:r w:rsidRPr="00907B50">
              <w:rPr>
                <w:rFonts w:ascii="Times New Roman" w:hAnsi="Times New Roman" w:cs="Times New Roman"/>
                <w:sz w:val="24"/>
                <w:szCs w:val="24"/>
                <w:lang w:val="uk-UA" w:eastAsia="ar-SA"/>
              </w:rPr>
              <w:t xml:space="preserve"> – 202</w:t>
            </w:r>
            <w:r w:rsidR="00E23C87" w:rsidRPr="00907B50">
              <w:rPr>
                <w:rFonts w:ascii="Times New Roman" w:hAnsi="Times New Roman" w:cs="Times New Roman"/>
                <w:sz w:val="24"/>
                <w:szCs w:val="24"/>
                <w:lang w:val="uk-UA" w:eastAsia="ar-SA"/>
              </w:rPr>
              <w:t>5</w:t>
            </w:r>
            <w:r w:rsidRPr="00907B50">
              <w:rPr>
                <w:rFonts w:ascii="Times New Roman" w:hAnsi="Times New Roman" w:cs="Times New Roman"/>
                <w:sz w:val="24"/>
                <w:szCs w:val="24"/>
                <w:lang w:val="uk-UA" w:eastAsia="ar-SA"/>
              </w:rPr>
              <w:t xml:space="preserve"> роки», </w:t>
            </w:r>
            <w:r w:rsidR="00E23C87" w:rsidRPr="00907B50">
              <w:rPr>
                <w:rFonts w:ascii="Times New Roman" w:hAnsi="Times New Roman" w:cs="Times New Roman"/>
                <w:sz w:val="24"/>
                <w:szCs w:val="24"/>
                <w:lang w:val="uk-UA" w:eastAsia="ar-SA"/>
              </w:rPr>
              <w:t>напрямок</w:t>
            </w:r>
            <w:r w:rsidRPr="00907B50">
              <w:rPr>
                <w:rFonts w:ascii="Times New Roman" w:hAnsi="Times New Roman" w:cs="Times New Roman"/>
                <w:sz w:val="24"/>
                <w:szCs w:val="24"/>
                <w:lang w:val="uk-UA"/>
              </w:rPr>
              <w:t xml:space="preserve"> «Фахова передвища, вища освіта і наука». </w:t>
            </w:r>
            <w:r w:rsidR="00B95B92" w:rsidRPr="00907B50">
              <w:rPr>
                <w:rFonts w:ascii="Times New Roman" w:eastAsia="MS Gothic" w:hAnsi="Times New Roman" w:cs="Times New Roman"/>
                <w:bCs/>
                <w:sz w:val="24"/>
                <w:szCs w:val="24"/>
                <w:lang w:val="uk-UA"/>
              </w:rPr>
              <w:t>Інші нормативно-правові акти</w:t>
            </w:r>
            <w:r w:rsidR="004E68FE" w:rsidRPr="00907B50">
              <w:rPr>
                <w:rFonts w:ascii="Times New Roman" w:eastAsia="MS Gothic" w:hAnsi="Times New Roman" w:cs="Times New Roman"/>
                <w:bCs/>
                <w:sz w:val="24"/>
                <w:szCs w:val="24"/>
                <w:lang w:val="uk-UA"/>
              </w:rPr>
              <w:t>.</w:t>
            </w:r>
          </w:p>
        </w:tc>
        <w:tc>
          <w:tcPr>
            <w:tcW w:w="483" w:type="pct"/>
          </w:tcPr>
          <w:p w14:paraId="46492806" w14:textId="6DE64A71" w:rsidR="00205C59"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81" w:type="pct"/>
            <w:vMerge w:val="restart"/>
          </w:tcPr>
          <w:p w14:paraId="0CEB6001" w14:textId="13DEE475" w:rsidR="00205C59" w:rsidRPr="00907B50" w:rsidRDefault="00205C59" w:rsidP="004608A7">
            <w:pPr>
              <w:pStyle w:val="a7"/>
              <w:ind w:left="-4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7BB84D30" w14:textId="77777777" w:rsidR="00205C59" w:rsidRPr="00907B50" w:rsidRDefault="00E23C87" w:rsidP="009718BD">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0211EA2D" w14:textId="10049D4A" w:rsidR="00E23C87" w:rsidRPr="00907B50" w:rsidRDefault="0000236D" w:rsidP="009718BD">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Вакансія</w:t>
            </w:r>
          </w:p>
        </w:tc>
      </w:tr>
      <w:tr w:rsidR="005555F3" w:rsidRPr="00907B50" w14:paraId="61BCB1B8" w14:textId="77777777" w:rsidTr="00266CC4">
        <w:trPr>
          <w:trHeight w:val="695"/>
        </w:trPr>
        <w:tc>
          <w:tcPr>
            <w:tcW w:w="201" w:type="pct"/>
            <w:vMerge/>
          </w:tcPr>
          <w:p w14:paraId="43D60D43" w14:textId="77777777" w:rsidR="009718BD" w:rsidRPr="00907B50" w:rsidRDefault="009718BD" w:rsidP="00103A3B">
            <w:pPr>
              <w:pStyle w:val="a7"/>
              <w:jc w:val="center"/>
              <w:rPr>
                <w:rFonts w:ascii="Times New Roman" w:hAnsi="Times New Roman" w:cs="Times New Roman"/>
                <w:sz w:val="24"/>
                <w:szCs w:val="24"/>
                <w:lang w:val="uk-UA"/>
              </w:rPr>
            </w:pPr>
          </w:p>
        </w:tc>
        <w:tc>
          <w:tcPr>
            <w:tcW w:w="631" w:type="pct"/>
            <w:vMerge/>
          </w:tcPr>
          <w:p w14:paraId="05C7A952" w14:textId="77777777" w:rsidR="009718BD" w:rsidRPr="00907B50" w:rsidRDefault="009718BD" w:rsidP="00103A3B">
            <w:pPr>
              <w:suppressAutoHyphens/>
              <w:rPr>
                <w:rFonts w:ascii="Times New Roman" w:hAnsi="Times New Roman" w:cs="Times New Roman"/>
                <w:sz w:val="24"/>
                <w:szCs w:val="24"/>
                <w:lang w:val="uk-UA" w:eastAsia="ar-SA"/>
              </w:rPr>
            </w:pPr>
          </w:p>
        </w:tc>
        <w:tc>
          <w:tcPr>
            <w:tcW w:w="713" w:type="pct"/>
            <w:vMerge/>
          </w:tcPr>
          <w:p w14:paraId="57B76A6E" w14:textId="77777777" w:rsidR="009718BD" w:rsidRPr="00907B50" w:rsidRDefault="009718BD" w:rsidP="00103A3B">
            <w:pPr>
              <w:pStyle w:val="a7"/>
              <w:rPr>
                <w:rFonts w:ascii="Times New Roman" w:hAnsi="Times New Roman" w:cs="Times New Roman"/>
                <w:sz w:val="24"/>
                <w:szCs w:val="24"/>
                <w:lang w:val="uk-UA"/>
              </w:rPr>
            </w:pPr>
          </w:p>
        </w:tc>
        <w:tc>
          <w:tcPr>
            <w:tcW w:w="1487" w:type="pct"/>
          </w:tcPr>
          <w:p w14:paraId="327AEE48" w14:textId="0482710D" w:rsidR="009718BD"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1.1.2. </w:t>
            </w:r>
            <w:r w:rsidR="009718BD" w:rsidRPr="00907B50">
              <w:rPr>
                <w:rFonts w:ascii="Times New Roman" w:hAnsi="Times New Roman" w:cs="Times New Roman"/>
                <w:sz w:val="24"/>
                <w:szCs w:val="24"/>
                <w:lang w:val="uk-UA"/>
              </w:rPr>
              <w:t>Участь у заходах з обговорення питань щодо проведення вступної кампанії до закладів фахової передвищої та в</w:t>
            </w:r>
            <w:r w:rsidR="00B932B7" w:rsidRPr="00907B50">
              <w:rPr>
                <w:rFonts w:ascii="Times New Roman" w:hAnsi="Times New Roman" w:cs="Times New Roman"/>
                <w:sz w:val="24"/>
                <w:szCs w:val="24"/>
                <w:lang w:val="uk-UA"/>
              </w:rPr>
              <w:t>ищої освіти у 202</w:t>
            </w:r>
            <w:r w:rsidR="002D3845" w:rsidRPr="00907B50">
              <w:rPr>
                <w:rFonts w:ascii="Times New Roman" w:hAnsi="Times New Roman" w:cs="Times New Roman"/>
                <w:sz w:val="24"/>
                <w:szCs w:val="24"/>
                <w:lang w:val="uk-UA"/>
              </w:rPr>
              <w:t>5</w:t>
            </w:r>
            <w:r w:rsidR="009718BD" w:rsidRPr="00907B50">
              <w:rPr>
                <w:rFonts w:ascii="Times New Roman" w:hAnsi="Times New Roman" w:cs="Times New Roman"/>
                <w:sz w:val="24"/>
                <w:szCs w:val="24"/>
                <w:lang w:val="uk-UA"/>
              </w:rPr>
              <w:t xml:space="preserve"> році.</w:t>
            </w:r>
          </w:p>
        </w:tc>
        <w:tc>
          <w:tcPr>
            <w:tcW w:w="804" w:type="pct"/>
            <w:vMerge/>
          </w:tcPr>
          <w:p w14:paraId="3113FE59" w14:textId="77777777" w:rsidR="009718BD" w:rsidRPr="00907B50" w:rsidRDefault="009718BD" w:rsidP="002251FC">
            <w:pPr>
              <w:pStyle w:val="a7"/>
              <w:rPr>
                <w:rFonts w:ascii="Times New Roman" w:hAnsi="Times New Roman" w:cs="Times New Roman"/>
                <w:sz w:val="24"/>
                <w:szCs w:val="24"/>
                <w:lang w:val="uk-UA" w:eastAsia="ar-SA"/>
              </w:rPr>
            </w:pPr>
          </w:p>
        </w:tc>
        <w:tc>
          <w:tcPr>
            <w:tcW w:w="483" w:type="pct"/>
          </w:tcPr>
          <w:p w14:paraId="67116D07" w14:textId="66B52C78" w:rsidR="009718BD"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лютий – травень</w:t>
            </w:r>
          </w:p>
        </w:tc>
        <w:tc>
          <w:tcPr>
            <w:tcW w:w="681" w:type="pct"/>
            <w:vMerge/>
          </w:tcPr>
          <w:p w14:paraId="200E5AC3" w14:textId="35DDD3F8" w:rsidR="009718BD" w:rsidRPr="00907B50" w:rsidRDefault="009718BD" w:rsidP="00103A3B">
            <w:pPr>
              <w:pStyle w:val="a7"/>
              <w:rPr>
                <w:rFonts w:ascii="Times New Roman" w:hAnsi="Times New Roman" w:cs="Times New Roman"/>
                <w:sz w:val="24"/>
                <w:szCs w:val="24"/>
                <w:lang w:val="uk-UA"/>
              </w:rPr>
            </w:pPr>
          </w:p>
        </w:tc>
      </w:tr>
      <w:tr w:rsidR="005555F3" w:rsidRPr="00907B50" w14:paraId="3FD2995C" w14:textId="77777777" w:rsidTr="00266CC4">
        <w:trPr>
          <w:trHeight w:val="661"/>
        </w:trPr>
        <w:tc>
          <w:tcPr>
            <w:tcW w:w="201" w:type="pct"/>
            <w:vMerge/>
          </w:tcPr>
          <w:p w14:paraId="1EFAD99B" w14:textId="77777777" w:rsidR="009718BD" w:rsidRPr="00907B50" w:rsidRDefault="009718BD" w:rsidP="00103A3B">
            <w:pPr>
              <w:pStyle w:val="a7"/>
              <w:jc w:val="center"/>
              <w:rPr>
                <w:rFonts w:ascii="Times New Roman" w:hAnsi="Times New Roman" w:cs="Times New Roman"/>
                <w:sz w:val="24"/>
                <w:szCs w:val="24"/>
                <w:lang w:val="uk-UA"/>
              </w:rPr>
            </w:pPr>
          </w:p>
        </w:tc>
        <w:tc>
          <w:tcPr>
            <w:tcW w:w="631" w:type="pct"/>
            <w:vMerge/>
          </w:tcPr>
          <w:p w14:paraId="187AC928" w14:textId="77777777" w:rsidR="009718BD" w:rsidRPr="00907B50" w:rsidRDefault="009718BD" w:rsidP="00103A3B">
            <w:pPr>
              <w:suppressAutoHyphens/>
              <w:rPr>
                <w:rFonts w:ascii="Times New Roman" w:hAnsi="Times New Roman" w:cs="Times New Roman"/>
                <w:sz w:val="24"/>
                <w:szCs w:val="24"/>
                <w:lang w:val="uk-UA" w:eastAsia="ar-SA"/>
              </w:rPr>
            </w:pPr>
          </w:p>
        </w:tc>
        <w:tc>
          <w:tcPr>
            <w:tcW w:w="713" w:type="pct"/>
            <w:vMerge/>
          </w:tcPr>
          <w:p w14:paraId="3983BFB3" w14:textId="77777777" w:rsidR="009718BD" w:rsidRPr="00907B50" w:rsidRDefault="009718BD" w:rsidP="00103A3B">
            <w:pPr>
              <w:pStyle w:val="a7"/>
              <w:rPr>
                <w:rFonts w:ascii="Times New Roman" w:hAnsi="Times New Roman" w:cs="Times New Roman"/>
                <w:sz w:val="24"/>
                <w:szCs w:val="24"/>
                <w:lang w:val="uk-UA"/>
              </w:rPr>
            </w:pPr>
          </w:p>
        </w:tc>
        <w:tc>
          <w:tcPr>
            <w:tcW w:w="1487" w:type="pct"/>
          </w:tcPr>
          <w:p w14:paraId="0E5E0A66" w14:textId="5E76535B" w:rsidR="009718BD"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1.1.3. </w:t>
            </w:r>
            <w:r w:rsidR="009718BD" w:rsidRPr="00907B50">
              <w:rPr>
                <w:rFonts w:ascii="Times New Roman" w:hAnsi="Times New Roman" w:cs="Times New Roman"/>
                <w:sz w:val="24"/>
                <w:szCs w:val="24"/>
                <w:lang w:val="uk-UA"/>
              </w:rPr>
              <w:t xml:space="preserve">Збір, аналіз та узагальнення статистичної звітності про стан і розвиток комунальних закладів </w:t>
            </w:r>
            <w:r w:rsidR="00E23C87" w:rsidRPr="00907B50">
              <w:rPr>
                <w:rFonts w:ascii="Times New Roman" w:hAnsi="Times New Roman" w:cs="Times New Roman"/>
                <w:sz w:val="24"/>
                <w:szCs w:val="24"/>
                <w:lang w:val="uk-UA"/>
              </w:rPr>
              <w:t xml:space="preserve">вищої, </w:t>
            </w:r>
            <w:r w:rsidR="009718BD" w:rsidRPr="00907B50">
              <w:rPr>
                <w:rFonts w:ascii="Times New Roman" w:hAnsi="Times New Roman" w:cs="Times New Roman"/>
                <w:sz w:val="24"/>
                <w:szCs w:val="24"/>
                <w:lang w:val="uk-UA"/>
              </w:rPr>
              <w:t xml:space="preserve">фахової передвищої </w:t>
            </w:r>
            <w:r w:rsidR="00E23C87" w:rsidRPr="00907B50">
              <w:rPr>
                <w:rFonts w:ascii="Times New Roman" w:hAnsi="Times New Roman" w:cs="Times New Roman"/>
                <w:sz w:val="24"/>
                <w:szCs w:val="24"/>
                <w:lang w:val="uk-UA"/>
              </w:rPr>
              <w:t xml:space="preserve">освіти </w:t>
            </w:r>
            <w:r w:rsidR="009718BD" w:rsidRPr="00907B50">
              <w:rPr>
                <w:rFonts w:ascii="Times New Roman" w:hAnsi="Times New Roman" w:cs="Times New Roman"/>
                <w:sz w:val="24"/>
                <w:szCs w:val="24"/>
                <w:lang w:val="uk-UA"/>
              </w:rPr>
              <w:t>та</w:t>
            </w:r>
            <w:r w:rsidR="00E23C87" w:rsidRPr="00907B50">
              <w:rPr>
                <w:rFonts w:ascii="Times New Roman" w:hAnsi="Times New Roman" w:cs="Times New Roman"/>
                <w:sz w:val="24"/>
                <w:szCs w:val="24"/>
                <w:lang w:val="uk-UA"/>
              </w:rPr>
              <w:t xml:space="preserve"> закладів фахової передвищої освіти, що мають статус окремих юридичних осіб і передаються з державної до комунальної власності територіальної громади міста Києва</w:t>
            </w:r>
            <w:r w:rsidR="009718BD" w:rsidRPr="00907B50">
              <w:rPr>
                <w:rFonts w:ascii="Times New Roman" w:hAnsi="Times New Roman" w:cs="Times New Roman"/>
                <w:sz w:val="24"/>
                <w:szCs w:val="24"/>
                <w:lang w:val="uk-UA"/>
              </w:rPr>
              <w:t>.</w:t>
            </w:r>
          </w:p>
        </w:tc>
        <w:tc>
          <w:tcPr>
            <w:tcW w:w="804" w:type="pct"/>
            <w:vMerge/>
          </w:tcPr>
          <w:p w14:paraId="48C1B2C3" w14:textId="77777777" w:rsidR="009718BD" w:rsidRPr="00907B50" w:rsidRDefault="009718BD" w:rsidP="002251FC">
            <w:pPr>
              <w:pStyle w:val="a7"/>
              <w:rPr>
                <w:rFonts w:ascii="Times New Roman" w:hAnsi="Times New Roman" w:cs="Times New Roman"/>
                <w:sz w:val="24"/>
                <w:szCs w:val="24"/>
                <w:lang w:val="uk-UA" w:eastAsia="ar-SA"/>
              </w:rPr>
            </w:pPr>
          </w:p>
        </w:tc>
        <w:tc>
          <w:tcPr>
            <w:tcW w:w="483" w:type="pct"/>
          </w:tcPr>
          <w:p w14:paraId="49F3B629" w14:textId="436AF855" w:rsidR="009718BD"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81" w:type="pct"/>
            <w:vMerge/>
          </w:tcPr>
          <w:p w14:paraId="0A642B02" w14:textId="1A19B49A" w:rsidR="009718BD" w:rsidRPr="00907B50" w:rsidRDefault="009718BD" w:rsidP="00103A3B">
            <w:pPr>
              <w:pStyle w:val="a7"/>
              <w:rPr>
                <w:rFonts w:ascii="Times New Roman" w:hAnsi="Times New Roman" w:cs="Times New Roman"/>
                <w:sz w:val="24"/>
                <w:szCs w:val="24"/>
                <w:lang w:val="uk-UA"/>
              </w:rPr>
            </w:pPr>
          </w:p>
        </w:tc>
      </w:tr>
      <w:tr w:rsidR="005555F3" w:rsidRPr="00907B50" w14:paraId="3A070DE0" w14:textId="77777777" w:rsidTr="00266CC4">
        <w:trPr>
          <w:trHeight w:val="1417"/>
        </w:trPr>
        <w:tc>
          <w:tcPr>
            <w:tcW w:w="201" w:type="pct"/>
            <w:vMerge/>
          </w:tcPr>
          <w:p w14:paraId="0D5229A7" w14:textId="77777777" w:rsidR="00CE78FA" w:rsidRPr="00907B50" w:rsidRDefault="00CE78FA" w:rsidP="00103A3B">
            <w:pPr>
              <w:pStyle w:val="a7"/>
              <w:jc w:val="center"/>
              <w:rPr>
                <w:rFonts w:ascii="Times New Roman" w:hAnsi="Times New Roman" w:cs="Times New Roman"/>
                <w:sz w:val="24"/>
                <w:szCs w:val="24"/>
                <w:lang w:val="uk-UA"/>
              </w:rPr>
            </w:pPr>
          </w:p>
        </w:tc>
        <w:tc>
          <w:tcPr>
            <w:tcW w:w="631" w:type="pct"/>
            <w:vMerge/>
          </w:tcPr>
          <w:p w14:paraId="2414AD3B" w14:textId="77777777" w:rsidR="00CE78FA" w:rsidRPr="00907B50" w:rsidRDefault="00CE78FA" w:rsidP="00103A3B">
            <w:pPr>
              <w:suppressAutoHyphens/>
              <w:rPr>
                <w:rFonts w:ascii="Times New Roman" w:hAnsi="Times New Roman" w:cs="Times New Roman"/>
                <w:sz w:val="24"/>
                <w:szCs w:val="24"/>
                <w:lang w:val="uk-UA" w:eastAsia="ar-SA"/>
              </w:rPr>
            </w:pPr>
          </w:p>
        </w:tc>
        <w:tc>
          <w:tcPr>
            <w:tcW w:w="713" w:type="pct"/>
          </w:tcPr>
          <w:p w14:paraId="484687CD" w14:textId="69129600" w:rsidR="00CE78FA" w:rsidRPr="00907B50" w:rsidRDefault="00CE78FA" w:rsidP="00C52265">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1.2.Передача закладів фахової передвищої освіти з державної до комунальної власності </w:t>
            </w:r>
          </w:p>
        </w:tc>
        <w:tc>
          <w:tcPr>
            <w:tcW w:w="1487" w:type="pct"/>
          </w:tcPr>
          <w:p w14:paraId="54D4955E" w14:textId="295E737B" w:rsidR="00CE78FA"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1.2.1. </w:t>
            </w:r>
            <w:r w:rsidR="00CE78FA" w:rsidRPr="00907B50">
              <w:rPr>
                <w:rFonts w:ascii="Times New Roman" w:hAnsi="Times New Roman" w:cs="Times New Roman"/>
                <w:sz w:val="24"/>
                <w:szCs w:val="24"/>
                <w:lang w:val="uk-UA"/>
              </w:rPr>
              <w:t xml:space="preserve">Здійснення координації процесу передачі закладів з державної до комунальної власності міста Києва. </w:t>
            </w:r>
          </w:p>
        </w:tc>
        <w:tc>
          <w:tcPr>
            <w:tcW w:w="804" w:type="pct"/>
          </w:tcPr>
          <w:p w14:paraId="7A732571" w14:textId="4FD8516B" w:rsidR="00CE78FA" w:rsidRPr="00907B50" w:rsidRDefault="00CE78FA" w:rsidP="002251FC">
            <w:pPr>
              <w:pStyle w:val="a7"/>
              <w:rPr>
                <w:rFonts w:ascii="Times New Roman" w:hAnsi="Times New Roman" w:cs="Times New Roman"/>
                <w:sz w:val="24"/>
                <w:szCs w:val="24"/>
                <w:lang w:val="uk-UA" w:eastAsia="ar-SA"/>
              </w:rPr>
            </w:pPr>
            <w:r w:rsidRPr="00907B50">
              <w:rPr>
                <w:rFonts w:ascii="Times New Roman" w:hAnsi="Times New Roman" w:cs="Times New Roman"/>
                <w:sz w:val="24"/>
                <w:szCs w:val="24"/>
                <w:lang w:val="uk-UA"/>
              </w:rPr>
              <w:t>Стаття 24 Закону України «Про Державний бюджет України на 2018 рік», нормативно-правові акти Кабінету Міністрів Украї</w:t>
            </w:r>
            <w:r w:rsidR="00B95B92" w:rsidRPr="00907B50">
              <w:rPr>
                <w:rFonts w:ascii="Times New Roman" w:hAnsi="Times New Roman" w:cs="Times New Roman"/>
                <w:sz w:val="24"/>
                <w:szCs w:val="24"/>
                <w:lang w:val="uk-UA"/>
              </w:rPr>
              <w:t>ни, КМР та КМ</w:t>
            </w:r>
            <w:r w:rsidR="00001926" w:rsidRPr="00907B50">
              <w:rPr>
                <w:rFonts w:ascii="Times New Roman" w:hAnsi="Times New Roman" w:cs="Times New Roman"/>
                <w:sz w:val="24"/>
                <w:szCs w:val="24"/>
                <w:lang w:val="uk-UA"/>
              </w:rPr>
              <w:t>В</w:t>
            </w:r>
            <w:r w:rsidR="00B95B92" w:rsidRPr="00907B50">
              <w:rPr>
                <w:rFonts w:ascii="Times New Roman" w:hAnsi="Times New Roman" w:cs="Times New Roman"/>
                <w:sz w:val="24"/>
                <w:szCs w:val="24"/>
                <w:lang w:val="uk-UA"/>
              </w:rPr>
              <w:t>А</w:t>
            </w:r>
            <w:r w:rsidR="004E68FE" w:rsidRPr="00907B50">
              <w:rPr>
                <w:rFonts w:ascii="Times New Roman" w:hAnsi="Times New Roman" w:cs="Times New Roman"/>
                <w:sz w:val="24"/>
                <w:szCs w:val="24"/>
                <w:lang w:val="uk-UA"/>
              </w:rPr>
              <w:t>.</w:t>
            </w:r>
          </w:p>
        </w:tc>
        <w:tc>
          <w:tcPr>
            <w:tcW w:w="483" w:type="pct"/>
          </w:tcPr>
          <w:p w14:paraId="2E704847" w14:textId="2E99085B" w:rsidR="00CE78FA"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81" w:type="pct"/>
          </w:tcPr>
          <w:p w14:paraId="798AA813" w14:textId="77777777" w:rsidR="00E23C87" w:rsidRPr="00907B50" w:rsidRDefault="00E23C87" w:rsidP="00E23C87">
            <w:pPr>
              <w:pStyle w:val="a7"/>
              <w:ind w:left="-4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575EEB4B" w14:textId="77777777" w:rsidR="00E23C87" w:rsidRPr="00907B50" w:rsidRDefault="00E23C87" w:rsidP="00E23C8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009D9FC6" w14:textId="2A110ACB" w:rsidR="00CE78FA" w:rsidRPr="00907B50" w:rsidRDefault="008A61A3" w:rsidP="00E23C8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w:t>
            </w:r>
          </w:p>
        </w:tc>
      </w:tr>
      <w:tr w:rsidR="005555F3" w:rsidRPr="00907B50" w14:paraId="25D7F319" w14:textId="77777777" w:rsidTr="00266CC4">
        <w:trPr>
          <w:trHeight w:val="953"/>
        </w:trPr>
        <w:tc>
          <w:tcPr>
            <w:tcW w:w="201" w:type="pct"/>
            <w:vMerge/>
          </w:tcPr>
          <w:p w14:paraId="3BAC24E4" w14:textId="77777777" w:rsidR="009718BD" w:rsidRPr="00907B50" w:rsidRDefault="009718BD" w:rsidP="00103A3B">
            <w:pPr>
              <w:pStyle w:val="a7"/>
              <w:jc w:val="center"/>
              <w:rPr>
                <w:rFonts w:ascii="Times New Roman" w:hAnsi="Times New Roman" w:cs="Times New Roman"/>
                <w:sz w:val="24"/>
                <w:szCs w:val="24"/>
                <w:lang w:val="uk-UA"/>
              </w:rPr>
            </w:pPr>
          </w:p>
        </w:tc>
        <w:tc>
          <w:tcPr>
            <w:tcW w:w="631" w:type="pct"/>
            <w:vMerge/>
          </w:tcPr>
          <w:p w14:paraId="56100DF4" w14:textId="77777777" w:rsidR="009718BD" w:rsidRPr="00907B50" w:rsidRDefault="009718BD" w:rsidP="00103A3B">
            <w:pPr>
              <w:suppressAutoHyphens/>
              <w:rPr>
                <w:rFonts w:ascii="Times New Roman" w:hAnsi="Times New Roman" w:cs="Times New Roman"/>
                <w:sz w:val="24"/>
                <w:szCs w:val="24"/>
                <w:lang w:val="uk-UA" w:eastAsia="ar-SA"/>
              </w:rPr>
            </w:pPr>
          </w:p>
        </w:tc>
        <w:tc>
          <w:tcPr>
            <w:tcW w:w="713" w:type="pct"/>
            <w:vMerge w:val="restart"/>
          </w:tcPr>
          <w:p w14:paraId="40F41C49" w14:textId="2495A33B" w:rsidR="009718BD" w:rsidRPr="00907B50" w:rsidRDefault="00C52265" w:rsidP="00C52265">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w:t>
            </w:r>
            <w:r w:rsidR="009718BD" w:rsidRPr="00907B50">
              <w:rPr>
                <w:rFonts w:ascii="Times New Roman" w:hAnsi="Times New Roman" w:cs="Times New Roman"/>
                <w:sz w:val="24"/>
                <w:szCs w:val="24"/>
                <w:lang w:val="uk-UA"/>
              </w:rPr>
              <w:t xml:space="preserve">Формування регіонального замовлення на підготовку фахівців у закладах фахової </w:t>
            </w:r>
            <w:r w:rsidR="009718BD" w:rsidRPr="00907B50">
              <w:rPr>
                <w:rFonts w:ascii="Times New Roman" w:hAnsi="Times New Roman" w:cs="Times New Roman"/>
                <w:sz w:val="24"/>
                <w:szCs w:val="24"/>
                <w:lang w:val="uk-UA"/>
              </w:rPr>
              <w:lastRenderedPageBreak/>
              <w:t xml:space="preserve">передвищої та вищої освіти з урахуванням оплати послуги на основі укладених договорів </w:t>
            </w:r>
          </w:p>
        </w:tc>
        <w:tc>
          <w:tcPr>
            <w:tcW w:w="1487" w:type="pct"/>
          </w:tcPr>
          <w:p w14:paraId="6FEE03C5" w14:textId="5E9449FD" w:rsidR="009718BD"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1.3.1. </w:t>
            </w:r>
            <w:r w:rsidR="009718BD" w:rsidRPr="00907B50">
              <w:rPr>
                <w:rFonts w:ascii="Times New Roman" w:hAnsi="Times New Roman" w:cs="Times New Roman"/>
                <w:sz w:val="24"/>
                <w:szCs w:val="24"/>
                <w:lang w:val="uk-UA"/>
              </w:rPr>
              <w:t xml:space="preserve">Збір, аналіз та формування конкурсних пропозицій закладів фахової передвищої та вищої освіти щодо обсягів прийому та випуску фахівців, наукових, науково-педагогічних кадрів за регіональним замовленням </w:t>
            </w:r>
            <w:r w:rsidR="00124012" w:rsidRPr="00907B50">
              <w:rPr>
                <w:rFonts w:ascii="Times New Roman" w:hAnsi="Times New Roman" w:cs="Times New Roman"/>
                <w:sz w:val="24"/>
                <w:szCs w:val="24"/>
                <w:lang w:val="uk-UA"/>
              </w:rPr>
              <w:t xml:space="preserve">на </w:t>
            </w:r>
            <w:r w:rsidR="009718BD" w:rsidRPr="00907B50">
              <w:rPr>
                <w:rFonts w:ascii="Times New Roman" w:hAnsi="Times New Roman" w:cs="Times New Roman"/>
                <w:sz w:val="24"/>
                <w:szCs w:val="24"/>
                <w:lang w:val="uk-UA"/>
              </w:rPr>
              <w:t>202</w:t>
            </w:r>
            <w:r w:rsidR="00E94B7C" w:rsidRPr="00907B50">
              <w:rPr>
                <w:rFonts w:ascii="Times New Roman" w:hAnsi="Times New Roman" w:cs="Times New Roman"/>
                <w:sz w:val="24"/>
                <w:szCs w:val="24"/>
                <w:lang w:val="uk-UA"/>
              </w:rPr>
              <w:t>5</w:t>
            </w:r>
            <w:r w:rsidR="00B932B7" w:rsidRPr="00907B50">
              <w:rPr>
                <w:rFonts w:ascii="Times New Roman" w:hAnsi="Times New Roman" w:cs="Times New Roman"/>
                <w:sz w:val="24"/>
                <w:szCs w:val="24"/>
                <w:lang w:val="uk-UA"/>
              </w:rPr>
              <w:t xml:space="preserve"> </w:t>
            </w:r>
            <w:r w:rsidR="009718BD" w:rsidRPr="00907B50">
              <w:rPr>
                <w:rFonts w:ascii="Times New Roman" w:hAnsi="Times New Roman" w:cs="Times New Roman"/>
                <w:sz w:val="24"/>
                <w:szCs w:val="24"/>
                <w:lang w:val="uk-UA"/>
              </w:rPr>
              <w:t>р</w:t>
            </w:r>
            <w:r w:rsidR="00124012" w:rsidRPr="00907B50">
              <w:rPr>
                <w:rFonts w:ascii="Times New Roman" w:hAnsi="Times New Roman" w:cs="Times New Roman"/>
                <w:sz w:val="24"/>
                <w:szCs w:val="24"/>
                <w:lang w:val="uk-UA"/>
              </w:rPr>
              <w:t>ік</w:t>
            </w:r>
            <w:r w:rsidR="009718BD" w:rsidRPr="00907B50">
              <w:rPr>
                <w:rFonts w:ascii="Times New Roman" w:hAnsi="Times New Roman" w:cs="Times New Roman"/>
                <w:sz w:val="24"/>
                <w:szCs w:val="24"/>
                <w:lang w:val="uk-UA"/>
              </w:rPr>
              <w:t xml:space="preserve">. </w:t>
            </w:r>
          </w:p>
        </w:tc>
        <w:tc>
          <w:tcPr>
            <w:tcW w:w="804" w:type="pct"/>
            <w:vMerge w:val="restart"/>
          </w:tcPr>
          <w:p w14:paraId="191381F2" w14:textId="03E52D7E" w:rsidR="009718BD" w:rsidRPr="00907B50" w:rsidRDefault="00E23C87" w:rsidP="002251FC">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eastAsia="ar-SA"/>
              </w:rPr>
              <w:t>КМЦП «Освіта Києва. 2024 – 2025 роки»</w:t>
            </w:r>
            <w:r w:rsidR="009718BD" w:rsidRPr="00907B50">
              <w:rPr>
                <w:rFonts w:ascii="Times New Roman" w:hAnsi="Times New Roman" w:cs="Times New Roman"/>
                <w:sz w:val="24"/>
                <w:szCs w:val="24"/>
                <w:lang w:val="uk-UA"/>
              </w:rPr>
              <w:t xml:space="preserve">. Програма </w:t>
            </w:r>
            <w:r w:rsidR="00266CC4" w:rsidRPr="00907B50">
              <w:rPr>
                <w:rFonts w:ascii="Times New Roman" w:hAnsi="Times New Roman" w:cs="Times New Roman"/>
                <w:sz w:val="24"/>
                <w:szCs w:val="24"/>
                <w:lang w:val="uk-UA"/>
              </w:rPr>
              <w:t xml:space="preserve">4. </w:t>
            </w:r>
            <w:r w:rsidRPr="00907B50">
              <w:rPr>
                <w:rFonts w:ascii="Times New Roman" w:hAnsi="Times New Roman" w:cs="Times New Roman"/>
                <w:bCs/>
                <w:sz w:val="24"/>
                <w:szCs w:val="24"/>
                <w:lang w:val="uk-UA"/>
              </w:rPr>
              <w:t xml:space="preserve">«Професійна (професійно-технічна), фахова </w:t>
            </w:r>
            <w:r w:rsidRPr="00907B50">
              <w:rPr>
                <w:rFonts w:ascii="Times New Roman" w:hAnsi="Times New Roman" w:cs="Times New Roman"/>
                <w:bCs/>
                <w:sz w:val="24"/>
                <w:szCs w:val="24"/>
                <w:lang w:val="uk-UA"/>
              </w:rPr>
              <w:lastRenderedPageBreak/>
              <w:t>передвища, вища освіта і наука та підвищення кваліфікації»</w:t>
            </w:r>
            <w:r w:rsidR="009718BD" w:rsidRPr="00907B50">
              <w:rPr>
                <w:rFonts w:ascii="Times New Roman" w:hAnsi="Times New Roman" w:cs="Times New Roman"/>
                <w:sz w:val="24"/>
                <w:szCs w:val="24"/>
                <w:lang w:val="uk-UA"/>
              </w:rPr>
              <w:t xml:space="preserve">. </w:t>
            </w:r>
          </w:p>
          <w:p w14:paraId="1C6CF19D" w14:textId="77777777" w:rsidR="009718BD" w:rsidRPr="00907B50" w:rsidRDefault="009718BD" w:rsidP="002251FC">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Розпорядження виконавчого органу Київської міської ради (Київської міської державної адміністрації) від 10.11.2016 № 1115 «Про організаційні питання формування та розміщення регіонального замовлення на підготовку фахівців, наукових, науково-педагогічних та робітничих кадрів, підвищення кваліфікації та перепідготовку кадрів за кошти бюджету міста Києва». </w:t>
            </w:r>
          </w:p>
          <w:p w14:paraId="1A7DDF91" w14:textId="512F5802" w:rsidR="009718BD" w:rsidRPr="00907B50" w:rsidRDefault="009718BD" w:rsidP="00B95B92">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Накази, листи ДОН</w:t>
            </w:r>
            <w:r w:rsidR="004E68FE" w:rsidRPr="00907B50">
              <w:rPr>
                <w:rFonts w:ascii="Times New Roman" w:hAnsi="Times New Roman" w:cs="Times New Roman"/>
                <w:sz w:val="24"/>
                <w:szCs w:val="24"/>
                <w:lang w:val="uk-UA"/>
              </w:rPr>
              <w:t>.</w:t>
            </w:r>
            <w:r w:rsidRPr="00907B50">
              <w:rPr>
                <w:rFonts w:ascii="Times New Roman" w:hAnsi="Times New Roman" w:cs="Times New Roman"/>
                <w:sz w:val="24"/>
                <w:szCs w:val="24"/>
                <w:lang w:val="uk-UA"/>
              </w:rPr>
              <w:t xml:space="preserve"> </w:t>
            </w:r>
          </w:p>
        </w:tc>
        <w:tc>
          <w:tcPr>
            <w:tcW w:w="483" w:type="pct"/>
          </w:tcPr>
          <w:p w14:paraId="69F674BF" w14:textId="684EBF5E" w:rsidR="009718BD"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січень –лютий</w:t>
            </w:r>
          </w:p>
        </w:tc>
        <w:tc>
          <w:tcPr>
            <w:tcW w:w="681" w:type="pct"/>
            <w:vMerge w:val="restart"/>
          </w:tcPr>
          <w:p w14:paraId="26F6BEBF" w14:textId="77777777" w:rsidR="00E23C87" w:rsidRPr="00907B50" w:rsidRDefault="00E23C87" w:rsidP="00E23C87">
            <w:pPr>
              <w:pStyle w:val="a7"/>
              <w:ind w:left="-4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63006CDE" w14:textId="77777777" w:rsidR="00E23C87" w:rsidRPr="00907B50" w:rsidRDefault="00E23C87" w:rsidP="00E23C8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0B248399" w14:textId="77777777" w:rsidR="009718BD" w:rsidRPr="00907B50" w:rsidRDefault="00001926" w:rsidP="00E23C87">
            <w:pPr>
              <w:rPr>
                <w:rFonts w:ascii="Times New Roman" w:hAnsi="Times New Roman" w:cs="Times New Roman"/>
                <w:sz w:val="24"/>
                <w:szCs w:val="24"/>
                <w:lang w:val="uk-UA"/>
              </w:rPr>
            </w:pPr>
            <w:r w:rsidRPr="00907B50">
              <w:rPr>
                <w:rFonts w:ascii="Times New Roman" w:hAnsi="Times New Roman" w:cs="Times New Roman"/>
                <w:sz w:val="24"/>
                <w:szCs w:val="24"/>
                <w:lang w:val="uk-UA"/>
              </w:rPr>
              <w:t>Чіганова В.О.</w:t>
            </w:r>
          </w:p>
          <w:p w14:paraId="562A0A3F" w14:textId="341A090C" w:rsidR="00E94B7C" w:rsidRPr="00907B50" w:rsidRDefault="00E94B7C" w:rsidP="00E23C87">
            <w:pPr>
              <w:rPr>
                <w:rFonts w:ascii="Times New Roman" w:hAnsi="Times New Roman" w:cs="Times New Roman"/>
                <w:sz w:val="24"/>
                <w:szCs w:val="24"/>
                <w:lang w:val="uk-UA"/>
              </w:rPr>
            </w:pPr>
            <w:r w:rsidRPr="00907B50">
              <w:rPr>
                <w:rFonts w:ascii="Times New Roman" w:hAnsi="Times New Roman" w:cs="Times New Roman"/>
                <w:sz w:val="24"/>
                <w:szCs w:val="24"/>
                <w:lang w:val="uk-UA"/>
              </w:rPr>
              <w:t>Лисовська О.І.</w:t>
            </w:r>
          </w:p>
        </w:tc>
      </w:tr>
      <w:tr w:rsidR="005555F3" w:rsidRPr="00907B50" w14:paraId="69E0901B" w14:textId="77777777" w:rsidTr="00266CC4">
        <w:trPr>
          <w:trHeight w:val="1677"/>
        </w:trPr>
        <w:tc>
          <w:tcPr>
            <w:tcW w:w="201" w:type="pct"/>
            <w:vMerge/>
          </w:tcPr>
          <w:p w14:paraId="6895C23F" w14:textId="77777777" w:rsidR="009718BD" w:rsidRPr="00907B50" w:rsidRDefault="009718BD" w:rsidP="00103A3B">
            <w:pPr>
              <w:pStyle w:val="a7"/>
              <w:jc w:val="center"/>
              <w:rPr>
                <w:rFonts w:ascii="Times New Roman" w:hAnsi="Times New Roman" w:cs="Times New Roman"/>
                <w:sz w:val="24"/>
                <w:szCs w:val="24"/>
                <w:lang w:val="uk-UA"/>
              </w:rPr>
            </w:pPr>
          </w:p>
        </w:tc>
        <w:tc>
          <w:tcPr>
            <w:tcW w:w="631" w:type="pct"/>
            <w:vMerge/>
          </w:tcPr>
          <w:p w14:paraId="5449E59E" w14:textId="77777777" w:rsidR="009718BD" w:rsidRPr="00907B50" w:rsidRDefault="009718BD" w:rsidP="00103A3B">
            <w:pPr>
              <w:suppressAutoHyphens/>
              <w:rPr>
                <w:rFonts w:ascii="Times New Roman" w:hAnsi="Times New Roman" w:cs="Times New Roman"/>
                <w:sz w:val="24"/>
                <w:szCs w:val="24"/>
                <w:lang w:val="uk-UA" w:eastAsia="ar-SA"/>
              </w:rPr>
            </w:pPr>
          </w:p>
        </w:tc>
        <w:tc>
          <w:tcPr>
            <w:tcW w:w="713" w:type="pct"/>
            <w:vMerge/>
          </w:tcPr>
          <w:p w14:paraId="31FACC78" w14:textId="77777777" w:rsidR="009718BD" w:rsidRPr="00907B50" w:rsidRDefault="009718BD" w:rsidP="00103A3B">
            <w:pPr>
              <w:pStyle w:val="a7"/>
              <w:rPr>
                <w:rFonts w:ascii="Times New Roman" w:hAnsi="Times New Roman" w:cs="Times New Roman"/>
                <w:sz w:val="24"/>
                <w:szCs w:val="24"/>
                <w:lang w:val="uk-UA"/>
              </w:rPr>
            </w:pPr>
          </w:p>
        </w:tc>
        <w:tc>
          <w:tcPr>
            <w:tcW w:w="1487" w:type="pct"/>
          </w:tcPr>
          <w:p w14:paraId="7D82EAE9" w14:textId="3D738AA8" w:rsidR="009718BD" w:rsidRPr="00907B50" w:rsidRDefault="008531D4" w:rsidP="00B932B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1.3.2. </w:t>
            </w:r>
            <w:r w:rsidR="009718BD" w:rsidRPr="00907B50">
              <w:rPr>
                <w:rFonts w:ascii="Times New Roman" w:hAnsi="Times New Roman" w:cs="Times New Roman"/>
                <w:sz w:val="24"/>
                <w:szCs w:val="24"/>
                <w:lang w:val="uk-UA"/>
              </w:rPr>
              <w:t>Підготовка проєкту розпорядження виконавчого органу Київської міської ради (Київської міської державної адміністрації)</w:t>
            </w:r>
            <w:r w:rsidR="00205C59" w:rsidRPr="00907B50">
              <w:rPr>
                <w:rFonts w:ascii="Times New Roman" w:hAnsi="Times New Roman" w:cs="Times New Roman"/>
                <w:sz w:val="24"/>
                <w:szCs w:val="24"/>
                <w:lang w:val="uk-UA"/>
              </w:rPr>
              <w:t xml:space="preserve"> п</w:t>
            </w:r>
            <w:r w:rsidR="009718BD" w:rsidRPr="00907B50">
              <w:rPr>
                <w:rFonts w:ascii="Times New Roman" w:hAnsi="Times New Roman" w:cs="Times New Roman"/>
                <w:sz w:val="24"/>
                <w:szCs w:val="24"/>
                <w:lang w:val="uk-UA"/>
              </w:rPr>
              <w:t>ро затвердження регіонального замовлення на підготовку фахівців, наукових, науково-пед</w:t>
            </w:r>
            <w:r w:rsidR="00B932B7" w:rsidRPr="00907B50">
              <w:rPr>
                <w:rFonts w:ascii="Times New Roman" w:hAnsi="Times New Roman" w:cs="Times New Roman"/>
                <w:sz w:val="24"/>
                <w:szCs w:val="24"/>
                <w:lang w:val="uk-UA"/>
              </w:rPr>
              <w:t xml:space="preserve">агогічних та робітничих кадрів </w:t>
            </w:r>
            <w:r w:rsidR="009718BD" w:rsidRPr="00907B50">
              <w:rPr>
                <w:rFonts w:ascii="Times New Roman" w:hAnsi="Times New Roman" w:cs="Times New Roman"/>
                <w:sz w:val="24"/>
                <w:szCs w:val="24"/>
                <w:lang w:val="uk-UA"/>
              </w:rPr>
              <w:t>за к</w:t>
            </w:r>
            <w:r w:rsidR="00B932B7" w:rsidRPr="00907B50">
              <w:rPr>
                <w:rFonts w:ascii="Times New Roman" w:hAnsi="Times New Roman" w:cs="Times New Roman"/>
                <w:sz w:val="24"/>
                <w:szCs w:val="24"/>
                <w:lang w:val="uk-UA"/>
              </w:rPr>
              <w:t>ошти бюджету міста Києва на 202</w:t>
            </w:r>
            <w:r w:rsidR="00E94B7C" w:rsidRPr="00907B50">
              <w:rPr>
                <w:rFonts w:ascii="Times New Roman" w:hAnsi="Times New Roman" w:cs="Times New Roman"/>
                <w:sz w:val="24"/>
                <w:szCs w:val="24"/>
                <w:lang w:val="uk-UA"/>
              </w:rPr>
              <w:t>5</w:t>
            </w:r>
            <w:r w:rsidR="009718BD" w:rsidRPr="00907B50">
              <w:rPr>
                <w:rFonts w:ascii="Times New Roman" w:hAnsi="Times New Roman" w:cs="Times New Roman"/>
                <w:sz w:val="24"/>
                <w:szCs w:val="24"/>
                <w:lang w:val="uk-UA"/>
              </w:rPr>
              <w:t xml:space="preserve"> рік.</w:t>
            </w:r>
          </w:p>
        </w:tc>
        <w:tc>
          <w:tcPr>
            <w:tcW w:w="804" w:type="pct"/>
            <w:vMerge/>
          </w:tcPr>
          <w:p w14:paraId="227AEC40" w14:textId="77777777" w:rsidR="009718BD" w:rsidRPr="00907B50" w:rsidRDefault="009718BD" w:rsidP="002251FC">
            <w:pPr>
              <w:pStyle w:val="a7"/>
              <w:rPr>
                <w:rFonts w:ascii="Times New Roman" w:hAnsi="Times New Roman" w:cs="Times New Roman"/>
                <w:sz w:val="24"/>
                <w:szCs w:val="24"/>
                <w:lang w:val="uk-UA"/>
              </w:rPr>
            </w:pPr>
          </w:p>
        </w:tc>
        <w:tc>
          <w:tcPr>
            <w:tcW w:w="483" w:type="pct"/>
          </w:tcPr>
          <w:p w14:paraId="60C6139D" w14:textId="7F4C2E8F" w:rsidR="009718BD"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березень – травень </w:t>
            </w:r>
          </w:p>
        </w:tc>
        <w:tc>
          <w:tcPr>
            <w:tcW w:w="681" w:type="pct"/>
            <w:vMerge/>
          </w:tcPr>
          <w:p w14:paraId="425C4C1B" w14:textId="7E6BBCB3" w:rsidR="009718BD" w:rsidRPr="00907B50" w:rsidRDefault="009718BD" w:rsidP="009718BD">
            <w:pPr>
              <w:pStyle w:val="a7"/>
              <w:rPr>
                <w:rFonts w:ascii="Times New Roman" w:hAnsi="Times New Roman" w:cs="Times New Roman"/>
                <w:lang w:val="uk-UA"/>
              </w:rPr>
            </w:pPr>
          </w:p>
        </w:tc>
      </w:tr>
      <w:tr w:rsidR="005555F3" w:rsidRPr="00907B50" w14:paraId="1876F6E5" w14:textId="77777777" w:rsidTr="00266CC4">
        <w:trPr>
          <w:trHeight w:val="1711"/>
        </w:trPr>
        <w:tc>
          <w:tcPr>
            <w:tcW w:w="201" w:type="pct"/>
            <w:vMerge/>
          </w:tcPr>
          <w:p w14:paraId="67055604" w14:textId="77777777" w:rsidR="009718BD" w:rsidRPr="00907B50" w:rsidRDefault="009718BD" w:rsidP="00103A3B">
            <w:pPr>
              <w:pStyle w:val="a7"/>
              <w:jc w:val="center"/>
              <w:rPr>
                <w:rFonts w:ascii="Times New Roman" w:hAnsi="Times New Roman" w:cs="Times New Roman"/>
                <w:sz w:val="24"/>
                <w:szCs w:val="24"/>
                <w:lang w:val="uk-UA"/>
              </w:rPr>
            </w:pPr>
          </w:p>
        </w:tc>
        <w:tc>
          <w:tcPr>
            <w:tcW w:w="631" w:type="pct"/>
            <w:vMerge/>
          </w:tcPr>
          <w:p w14:paraId="52C1BB1B" w14:textId="77777777" w:rsidR="009718BD" w:rsidRPr="00907B50" w:rsidRDefault="009718BD" w:rsidP="00103A3B">
            <w:pPr>
              <w:suppressAutoHyphens/>
              <w:rPr>
                <w:rFonts w:ascii="Times New Roman" w:hAnsi="Times New Roman" w:cs="Times New Roman"/>
                <w:sz w:val="24"/>
                <w:szCs w:val="24"/>
                <w:lang w:val="uk-UA" w:eastAsia="ar-SA"/>
              </w:rPr>
            </w:pPr>
          </w:p>
        </w:tc>
        <w:tc>
          <w:tcPr>
            <w:tcW w:w="713" w:type="pct"/>
            <w:vMerge/>
          </w:tcPr>
          <w:p w14:paraId="6D33EAF9" w14:textId="77777777" w:rsidR="009718BD" w:rsidRPr="00907B50" w:rsidRDefault="009718BD" w:rsidP="00103A3B">
            <w:pPr>
              <w:pStyle w:val="a7"/>
              <w:rPr>
                <w:rFonts w:ascii="Times New Roman" w:hAnsi="Times New Roman" w:cs="Times New Roman"/>
                <w:sz w:val="24"/>
                <w:szCs w:val="24"/>
                <w:lang w:val="uk-UA"/>
              </w:rPr>
            </w:pPr>
          </w:p>
        </w:tc>
        <w:tc>
          <w:tcPr>
            <w:tcW w:w="1487" w:type="pct"/>
          </w:tcPr>
          <w:p w14:paraId="7BCA4F6F" w14:textId="206D39D3" w:rsidR="009718BD"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1.3.3. </w:t>
            </w:r>
            <w:r w:rsidR="00205C59" w:rsidRPr="00907B50">
              <w:rPr>
                <w:rFonts w:ascii="Times New Roman" w:hAnsi="Times New Roman" w:cs="Times New Roman"/>
                <w:sz w:val="24"/>
                <w:szCs w:val="24"/>
                <w:lang w:val="uk-UA"/>
              </w:rPr>
              <w:t>Організаційний супровід</w:t>
            </w:r>
            <w:r w:rsidR="009718BD" w:rsidRPr="00907B50">
              <w:rPr>
                <w:rFonts w:ascii="Times New Roman" w:hAnsi="Times New Roman" w:cs="Times New Roman"/>
                <w:sz w:val="24"/>
                <w:szCs w:val="24"/>
                <w:lang w:val="uk-UA"/>
              </w:rPr>
              <w:t xml:space="preserve"> проведення засідань комісії з розміщення регіонального замовлення на підготовку фахівців, наукових, науково-пед</w:t>
            </w:r>
            <w:r w:rsidR="00B932B7" w:rsidRPr="00907B50">
              <w:rPr>
                <w:rFonts w:ascii="Times New Roman" w:hAnsi="Times New Roman" w:cs="Times New Roman"/>
                <w:sz w:val="24"/>
                <w:szCs w:val="24"/>
                <w:lang w:val="uk-UA"/>
              </w:rPr>
              <w:t xml:space="preserve">агогічних та робітничих кадрів </w:t>
            </w:r>
            <w:r w:rsidR="009718BD" w:rsidRPr="00907B50">
              <w:rPr>
                <w:rFonts w:ascii="Times New Roman" w:hAnsi="Times New Roman" w:cs="Times New Roman"/>
                <w:sz w:val="24"/>
                <w:szCs w:val="24"/>
                <w:lang w:val="uk-UA"/>
              </w:rPr>
              <w:t>за кошти бюджету міста Києва на 202</w:t>
            </w:r>
            <w:r w:rsidR="00E94B7C" w:rsidRPr="00907B50">
              <w:rPr>
                <w:rFonts w:ascii="Times New Roman" w:hAnsi="Times New Roman" w:cs="Times New Roman"/>
                <w:sz w:val="24"/>
                <w:szCs w:val="24"/>
                <w:lang w:val="uk-UA"/>
              </w:rPr>
              <w:t>5</w:t>
            </w:r>
            <w:r w:rsidR="00C52265" w:rsidRPr="00907B50">
              <w:rPr>
                <w:rFonts w:ascii="Times New Roman" w:hAnsi="Times New Roman" w:cs="Times New Roman"/>
                <w:sz w:val="24"/>
                <w:szCs w:val="24"/>
                <w:lang w:val="uk-UA"/>
              </w:rPr>
              <w:t xml:space="preserve"> рік, зокрема:</w:t>
            </w:r>
          </w:p>
          <w:p w14:paraId="1B5654A1" w14:textId="2DFA90FD" w:rsidR="009718BD" w:rsidRPr="00907B50" w:rsidRDefault="009718BD" w:rsidP="0090575D">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підготовка наказу про затвердження складу конкурсної комісії у 2</w:t>
            </w:r>
            <w:r w:rsidR="00B932B7" w:rsidRPr="00907B50">
              <w:rPr>
                <w:rFonts w:ascii="Times New Roman" w:hAnsi="Times New Roman" w:cs="Times New Roman"/>
                <w:sz w:val="24"/>
                <w:szCs w:val="24"/>
                <w:lang w:val="uk-UA"/>
              </w:rPr>
              <w:t>02</w:t>
            </w:r>
            <w:r w:rsidR="00E94B7C" w:rsidRPr="00907B50">
              <w:rPr>
                <w:rFonts w:ascii="Times New Roman" w:hAnsi="Times New Roman" w:cs="Times New Roman"/>
                <w:sz w:val="24"/>
                <w:szCs w:val="24"/>
                <w:lang w:val="uk-UA"/>
              </w:rPr>
              <w:t>5</w:t>
            </w:r>
            <w:r w:rsidR="00C52265" w:rsidRPr="00907B50">
              <w:rPr>
                <w:rFonts w:ascii="Times New Roman" w:hAnsi="Times New Roman" w:cs="Times New Roman"/>
                <w:sz w:val="24"/>
                <w:szCs w:val="24"/>
                <w:lang w:val="uk-UA"/>
              </w:rPr>
              <w:t xml:space="preserve"> році;</w:t>
            </w:r>
          </w:p>
          <w:p w14:paraId="59F96F57" w14:textId="77CA2AE9" w:rsidR="009718BD" w:rsidRPr="00907B50" w:rsidRDefault="009718BD" w:rsidP="0090575D">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підготовка відповідних інформаційни</w:t>
            </w:r>
            <w:r w:rsidR="00C52265" w:rsidRPr="00907B50">
              <w:rPr>
                <w:rFonts w:ascii="Times New Roman" w:hAnsi="Times New Roman" w:cs="Times New Roman"/>
                <w:sz w:val="24"/>
                <w:szCs w:val="24"/>
                <w:lang w:val="uk-UA"/>
              </w:rPr>
              <w:t>х матеріалів засідання комісії;</w:t>
            </w:r>
          </w:p>
          <w:p w14:paraId="5131480D" w14:textId="3486CD8D" w:rsidR="009718BD" w:rsidRPr="00907B50" w:rsidRDefault="009718BD" w:rsidP="0090575D">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інформування керівників закладів про д</w:t>
            </w:r>
            <w:r w:rsidR="00C52265" w:rsidRPr="00907B50">
              <w:rPr>
                <w:rFonts w:ascii="Times New Roman" w:hAnsi="Times New Roman" w:cs="Times New Roman"/>
                <w:sz w:val="24"/>
                <w:szCs w:val="24"/>
                <w:lang w:val="uk-UA"/>
              </w:rPr>
              <w:t>оведене регіональне замовлення;</w:t>
            </w:r>
          </w:p>
          <w:p w14:paraId="6AA606B1" w14:textId="462A9C0C" w:rsidR="009718BD" w:rsidRPr="00907B50" w:rsidRDefault="009718BD" w:rsidP="0090575D">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організа</w:t>
            </w:r>
            <w:r w:rsidR="00C52265" w:rsidRPr="00907B50">
              <w:rPr>
                <w:rFonts w:ascii="Times New Roman" w:hAnsi="Times New Roman" w:cs="Times New Roman"/>
                <w:sz w:val="24"/>
                <w:szCs w:val="24"/>
                <w:lang w:val="uk-UA"/>
              </w:rPr>
              <w:t>ційний супровід роботи комісії.</w:t>
            </w:r>
          </w:p>
        </w:tc>
        <w:tc>
          <w:tcPr>
            <w:tcW w:w="804" w:type="pct"/>
            <w:vMerge/>
          </w:tcPr>
          <w:p w14:paraId="7E5BAAAF" w14:textId="77777777" w:rsidR="009718BD" w:rsidRPr="00907B50" w:rsidRDefault="009718BD" w:rsidP="002251FC">
            <w:pPr>
              <w:pStyle w:val="a7"/>
              <w:rPr>
                <w:rFonts w:ascii="Times New Roman" w:hAnsi="Times New Roman" w:cs="Times New Roman"/>
                <w:sz w:val="24"/>
                <w:szCs w:val="24"/>
                <w:lang w:val="uk-UA"/>
              </w:rPr>
            </w:pPr>
          </w:p>
        </w:tc>
        <w:tc>
          <w:tcPr>
            <w:tcW w:w="483" w:type="pct"/>
          </w:tcPr>
          <w:p w14:paraId="1DAFFB7B" w14:textId="14EB46B6" w:rsidR="009718BD"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травень, червень, жовтень, </w:t>
            </w:r>
          </w:p>
          <w:p w14:paraId="034F5390" w14:textId="43C18477" w:rsidR="009718BD"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 за потреби</w:t>
            </w:r>
          </w:p>
        </w:tc>
        <w:tc>
          <w:tcPr>
            <w:tcW w:w="681" w:type="pct"/>
            <w:vMerge/>
          </w:tcPr>
          <w:p w14:paraId="216AC792" w14:textId="06331DA9" w:rsidR="009718BD" w:rsidRPr="00907B50" w:rsidRDefault="009718BD" w:rsidP="009718BD">
            <w:pPr>
              <w:rPr>
                <w:rFonts w:ascii="Times New Roman" w:hAnsi="Times New Roman" w:cs="Times New Roman"/>
                <w:lang w:val="uk-UA"/>
              </w:rPr>
            </w:pPr>
          </w:p>
        </w:tc>
      </w:tr>
      <w:tr w:rsidR="005555F3" w:rsidRPr="00907B50" w14:paraId="53E166A0" w14:textId="77777777" w:rsidTr="00266CC4">
        <w:trPr>
          <w:trHeight w:val="1417"/>
        </w:trPr>
        <w:tc>
          <w:tcPr>
            <w:tcW w:w="201" w:type="pct"/>
            <w:vMerge/>
          </w:tcPr>
          <w:p w14:paraId="26EA7447" w14:textId="77777777" w:rsidR="009718BD" w:rsidRPr="00907B50" w:rsidRDefault="009718BD" w:rsidP="00103A3B">
            <w:pPr>
              <w:pStyle w:val="a7"/>
              <w:jc w:val="center"/>
              <w:rPr>
                <w:rFonts w:ascii="Times New Roman" w:hAnsi="Times New Roman" w:cs="Times New Roman"/>
                <w:sz w:val="24"/>
                <w:szCs w:val="24"/>
                <w:lang w:val="uk-UA"/>
              </w:rPr>
            </w:pPr>
          </w:p>
        </w:tc>
        <w:tc>
          <w:tcPr>
            <w:tcW w:w="631" w:type="pct"/>
            <w:vMerge/>
          </w:tcPr>
          <w:p w14:paraId="0B7B8D68" w14:textId="77777777" w:rsidR="009718BD" w:rsidRPr="00907B50" w:rsidRDefault="009718BD" w:rsidP="00103A3B">
            <w:pPr>
              <w:suppressAutoHyphens/>
              <w:rPr>
                <w:rFonts w:ascii="Times New Roman" w:hAnsi="Times New Roman" w:cs="Times New Roman"/>
                <w:sz w:val="24"/>
                <w:szCs w:val="24"/>
                <w:lang w:val="uk-UA" w:eastAsia="ar-SA"/>
              </w:rPr>
            </w:pPr>
          </w:p>
        </w:tc>
        <w:tc>
          <w:tcPr>
            <w:tcW w:w="713" w:type="pct"/>
            <w:vMerge/>
          </w:tcPr>
          <w:p w14:paraId="1DEC7872" w14:textId="77777777" w:rsidR="009718BD" w:rsidRPr="00907B50" w:rsidRDefault="009718BD" w:rsidP="00103A3B">
            <w:pPr>
              <w:pStyle w:val="a7"/>
              <w:rPr>
                <w:rFonts w:ascii="Times New Roman" w:hAnsi="Times New Roman" w:cs="Times New Roman"/>
                <w:sz w:val="24"/>
                <w:szCs w:val="24"/>
                <w:lang w:val="uk-UA"/>
              </w:rPr>
            </w:pPr>
          </w:p>
        </w:tc>
        <w:tc>
          <w:tcPr>
            <w:tcW w:w="1487" w:type="pct"/>
          </w:tcPr>
          <w:p w14:paraId="13D56098" w14:textId="40158073" w:rsidR="009718BD" w:rsidRPr="00907B50" w:rsidRDefault="008531D4" w:rsidP="00103A3B">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1.3.4. З</w:t>
            </w:r>
            <w:r w:rsidR="009718BD" w:rsidRPr="00907B50">
              <w:rPr>
                <w:rFonts w:ascii="Times New Roman" w:hAnsi="Times New Roman" w:cs="Times New Roman"/>
                <w:sz w:val="24"/>
                <w:szCs w:val="24"/>
                <w:lang w:val="uk-UA"/>
              </w:rPr>
              <w:t>бір, ана</w:t>
            </w:r>
            <w:r w:rsidR="00C52265" w:rsidRPr="00907B50">
              <w:rPr>
                <w:rFonts w:ascii="Times New Roman" w:hAnsi="Times New Roman" w:cs="Times New Roman"/>
                <w:sz w:val="24"/>
                <w:szCs w:val="24"/>
                <w:lang w:val="uk-UA"/>
              </w:rPr>
              <w:t>ліз та узагальнення інформації:</w:t>
            </w:r>
          </w:p>
          <w:p w14:paraId="7BE75D04" w14:textId="5A13E4D1" w:rsidR="009718BD" w:rsidRPr="00907B50" w:rsidRDefault="009718BD" w:rsidP="0090575D">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про виконання обсягів регіонального замовлення закладів фахо</w:t>
            </w:r>
            <w:r w:rsidR="00C52265" w:rsidRPr="00907B50">
              <w:rPr>
                <w:rFonts w:ascii="Times New Roman" w:hAnsi="Times New Roman" w:cs="Times New Roman"/>
                <w:sz w:val="24"/>
                <w:szCs w:val="24"/>
                <w:lang w:val="uk-UA"/>
              </w:rPr>
              <w:t>вої передвищої та вищої освіти;</w:t>
            </w:r>
          </w:p>
          <w:p w14:paraId="75E84C53" w14:textId="6FDC7133" w:rsidR="009718BD" w:rsidRPr="00907B50" w:rsidRDefault="009718BD" w:rsidP="0090575D">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про контингент здобувачів освіти </w:t>
            </w:r>
            <w:r w:rsidR="0055647C" w:rsidRPr="00907B50">
              <w:rPr>
                <w:rFonts w:ascii="Times New Roman" w:hAnsi="Times New Roman" w:cs="Times New Roman"/>
                <w:sz w:val="24"/>
                <w:szCs w:val="24"/>
                <w:lang w:val="uk-UA"/>
              </w:rPr>
              <w:br/>
            </w:r>
            <w:r w:rsidRPr="00907B50">
              <w:rPr>
                <w:rFonts w:ascii="Times New Roman" w:hAnsi="Times New Roman" w:cs="Times New Roman"/>
                <w:sz w:val="24"/>
                <w:szCs w:val="24"/>
                <w:lang w:val="uk-UA"/>
              </w:rPr>
              <w:t>І-ІІ курсів закладів фахової передвищої осві</w:t>
            </w:r>
            <w:r w:rsidR="00C52265" w:rsidRPr="00907B50">
              <w:rPr>
                <w:rFonts w:ascii="Times New Roman" w:hAnsi="Times New Roman" w:cs="Times New Roman"/>
                <w:sz w:val="24"/>
                <w:szCs w:val="24"/>
                <w:lang w:val="uk-UA"/>
              </w:rPr>
              <w:t>ти за регіональним замовленням.</w:t>
            </w:r>
          </w:p>
        </w:tc>
        <w:tc>
          <w:tcPr>
            <w:tcW w:w="804" w:type="pct"/>
            <w:vMerge/>
          </w:tcPr>
          <w:p w14:paraId="6BC4FF51" w14:textId="77777777" w:rsidR="009718BD" w:rsidRPr="00907B50" w:rsidRDefault="009718BD" w:rsidP="002251FC">
            <w:pPr>
              <w:pStyle w:val="a7"/>
              <w:rPr>
                <w:rFonts w:ascii="Times New Roman" w:hAnsi="Times New Roman" w:cs="Times New Roman"/>
                <w:sz w:val="24"/>
                <w:szCs w:val="24"/>
                <w:lang w:val="uk-UA"/>
              </w:rPr>
            </w:pPr>
          </w:p>
        </w:tc>
        <w:tc>
          <w:tcPr>
            <w:tcW w:w="483" w:type="pct"/>
          </w:tcPr>
          <w:p w14:paraId="7F83A74E" w14:textId="0FEA22D8" w:rsidR="009718BD"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січень, вересень, </w:t>
            </w:r>
          </w:p>
          <w:p w14:paraId="78B6564A" w14:textId="64E7DEDB" w:rsidR="009718BD"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жовтень </w:t>
            </w:r>
          </w:p>
          <w:p w14:paraId="60E8C0F3" w14:textId="77777777" w:rsidR="009718BD" w:rsidRPr="00907B50" w:rsidRDefault="009718BD" w:rsidP="00103A3B">
            <w:pPr>
              <w:pStyle w:val="a7"/>
              <w:jc w:val="center"/>
              <w:rPr>
                <w:rFonts w:ascii="Times New Roman" w:hAnsi="Times New Roman" w:cs="Times New Roman"/>
                <w:sz w:val="24"/>
                <w:szCs w:val="24"/>
                <w:lang w:val="uk-UA"/>
              </w:rPr>
            </w:pPr>
          </w:p>
          <w:p w14:paraId="3D7503F6" w14:textId="77777777" w:rsidR="00B932B7" w:rsidRPr="00907B50" w:rsidRDefault="00B932B7" w:rsidP="00103A3B">
            <w:pPr>
              <w:pStyle w:val="a7"/>
              <w:jc w:val="center"/>
              <w:rPr>
                <w:rFonts w:ascii="Times New Roman" w:hAnsi="Times New Roman" w:cs="Times New Roman"/>
                <w:sz w:val="24"/>
                <w:szCs w:val="24"/>
                <w:lang w:val="uk-UA"/>
              </w:rPr>
            </w:pPr>
          </w:p>
          <w:p w14:paraId="061957F0" w14:textId="52720964" w:rsidR="00B932B7"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681" w:type="pct"/>
            <w:vMerge/>
          </w:tcPr>
          <w:p w14:paraId="1B6A30DE" w14:textId="72058EF8" w:rsidR="009718BD" w:rsidRPr="00907B50" w:rsidRDefault="009718BD" w:rsidP="00103A3B">
            <w:pPr>
              <w:rPr>
                <w:rFonts w:ascii="Times New Roman" w:hAnsi="Times New Roman" w:cs="Times New Roman"/>
                <w:lang w:val="uk-UA"/>
              </w:rPr>
            </w:pPr>
          </w:p>
        </w:tc>
      </w:tr>
      <w:tr w:rsidR="005555F3" w:rsidRPr="00907B50" w14:paraId="5CEA6BD6" w14:textId="77777777" w:rsidTr="00266CC4">
        <w:trPr>
          <w:trHeight w:val="1417"/>
        </w:trPr>
        <w:tc>
          <w:tcPr>
            <w:tcW w:w="201" w:type="pct"/>
            <w:vMerge/>
          </w:tcPr>
          <w:p w14:paraId="092AE7E3" w14:textId="77777777" w:rsidR="00CE78FA" w:rsidRPr="00907B50" w:rsidRDefault="00CE78FA" w:rsidP="00103A3B">
            <w:pPr>
              <w:pStyle w:val="a7"/>
              <w:jc w:val="center"/>
              <w:rPr>
                <w:rFonts w:ascii="Times New Roman" w:hAnsi="Times New Roman" w:cs="Times New Roman"/>
                <w:sz w:val="24"/>
                <w:szCs w:val="24"/>
                <w:lang w:val="uk-UA"/>
              </w:rPr>
            </w:pPr>
          </w:p>
        </w:tc>
        <w:tc>
          <w:tcPr>
            <w:tcW w:w="631" w:type="pct"/>
            <w:vMerge/>
          </w:tcPr>
          <w:p w14:paraId="4E0EA82F" w14:textId="77777777" w:rsidR="00CE78FA" w:rsidRPr="00907B50" w:rsidRDefault="00CE78FA" w:rsidP="00103A3B">
            <w:pPr>
              <w:suppressAutoHyphens/>
              <w:rPr>
                <w:rFonts w:ascii="Times New Roman" w:hAnsi="Times New Roman" w:cs="Times New Roman"/>
                <w:sz w:val="24"/>
                <w:szCs w:val="24"/>
                <w:lang w:val="uk-UA" w:eastAsia="ar-SA"/>
              </w:rPr>
            </w:pPr>
          </w:p>
        </w:tc>
        <w:tc>
          <w:tcPr>
            <w:tcW w:w="713" w:type="pct"/>
          </w:tcPr>
          <w:p w14:paraId="2357002C" w14:textId="27F47BB7" w:rsidR="00CE78FA" w:rsidRPr="00907B50" w:rsidRDefault="00CE78FA" w:rsidP="00C52265">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1.4.</w:t>
            </w:r>
            <w:r w:rsidR="00126EC3" w:rsidRPr="00907B50">
              <w:rPr>
                <w:rFonts w:ascii="Times New Roman" w:hAnsi="Times New Roman" w:cs="Times New Roman"/>
                <w:sz w:val="24"/>
                <w:szCs w:val="24"/>
                <w:lang w:val="uk-UA"/>
              </w:rPr>
              <w:t xml:space="preserve">Погодження </w:t>
            </w:r>
            <w:r w:rsidR="000A4B38" w:rsidRPr="00907B50">
              <w:rPr>
                <w:rFonts w:ascii="Times New Roman" w:hAnsi="Times New Roman" w:cs="Times New Roman"/>
                <w:sz w:val="24"/>
                <w:szCs w:val="24"/>
                <w:lang w:val="uk-UA"/>
              </w:rPr>
              <w:t>проектних показників обсягу державного замовлення</w:t>
            </w:r>
            <w:r w:rsidR="00126EC3" w:rsidRPr="00907B50">
              <w:rPr>
                <w:rFonts w:ascii="Times New Roman" w:hAnsi="Times New Roman" w:cs="Times New Roman"/>
                <w:sz w:val="24"/>
                <w:szCs w:val="24"/>
                <w:lang w:val="uk-UA"/>
              </w:rPr>
              <w:t xml:space="preserve"> на підготовку фахівців, наукових, науково-</w:t>
            </w:r>
            <w:r w:rsidR="00126EC3" w:rsidRPr="00907B50">
              <w:rPr>
                <w:rFonts w:ascii="Times New Roman" w:hAnsi="Times New Roman" w:cs="Times New Roman"/>
                <w:sz w:val="24"/>
                <w:szCs w:val="24"/>
                <w:lang w:val="uk-UA"/>
              </w:rPr>
              <w:lastRenderedPageBreak/>
              <w:t>педагогічних і робітничих кадрів, підвищення кваліфікації та перепідготовку кадрів</w:t>
            </w:r>
          </w:p>
        </w:tc>
        <w:tc>
          <w:tcPr>
            <w:tcW w:w="1487" w:type="pct"/>
          </w:tcPr>
          <w:p w14:paraId="5BAE5D71" w14:textId="18043074" w:rsidR="00CE78FA"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1.4.1. </w:t>
            </w:r>
            <w:r w:rsidR="00CE78FA" w:rsidRPr="00907B50">
              <w:rPr>
                <w:rFonts w:ascii="Times New Roman" w:hAnsi="Times New Roman" w:cs="Times New Roman"/>
                <w:sz w:val="24"/>
                <w:szCs w:val="24"/>
                <w:lang w:val="uk-UA"/>
              </w:rPr>
              <w:t xml:space="preserve">Опрацювання </w:t>
            </w:r>
            <w:r w:rsidR="00126EC3" w:rsidRPr="00907B50">
              <w:rPr>
                <w:rFonts w:ascii="Times New Roman" w:hAnsi="Times New Roman" w:cs="Times New Roman"/>
                <w:sz w:val="24"/>
                <w:szCs w:val="24"/>
                <w:lang w:val="uk-UA"/>
              </w:rPr>
              <w:t>та погодження про</w:t>
            </w:r>
            <w:r w:rsidR="0000236D" w:rsidRPr="00907B50">
              <w:rPr>
                <w:rFonts w:ascii="Times New Roman" w:hAnsi="Times New Roman" w:cs="Times New Roman"/>
                <w:sz w:val="24"/>
                <w:szCs w:val="24"/>
                <w:lang w:val="uk-UA"/>
              </w:rPr>
              <w:t>є</w:t>
            </w:r>
            <w:r w:rsidR="00126EC3" w:rsidRPr="00907B50">
              <w:rPr>
                <w:rFonts w:ascii="Times New Roman" w:hAnsi="Times New Roman" w:cs="Times New Roman"/>
                <w:sz w:val="24"/>
                <w:szCs w:val="24"/>
                <w:lang w:val="uk-UA"/>
              </w:rPr>
              <w:t xml:space="preserve">ктних показників обсягу державного замовлення </w:t>
            </w:r>
            <w:r w:rsidR="00CE78FA" w:rsidRPr="00907B50">
              <w:rPr>
                <w:rFonts w:ascii="Times New Roman" w:hAnsi="Times New Roman" w:cs="Times New Roman"/>
                <w:sz w:val="24"/>
                <w:szCs w:val="24"/>
                <w:lang w:val="uk-UA"/>
              </w:rPr>
              <w:t>закладів фахової передвищої та вищої освіти державної форми власності м</w:t>
            </w:r>
            <w:r w:rsidR="00126EC3" w:rsidRPr="00907B50">
              <w:rPr>
                <w:rFonts w:ascii="Times New Roman" w:hAnsi="Times New Roman" w:cs="Times New Roman"/>
                <w:sz w:val="24"/>
                <w:szCs w:val="24"/>
                <w:lang w:val="uk-UA"/>
              </w:rPr>
              <w:t xml:space="preserve">іста </w:t>
            </w:r>
            <w:r w:rsidR="00CE78FA" w:rsidRPr="00907B50">
              <w:rPr>
                <w:rFonts w:ascii="Times New Roman" w:hAnsi="Times New Roman" w:cs="Times New Roman"/>
                <w:sz w:val="24"/>
                <w:szCs w:val="24"/>
                <w:lang w:val="uk-UA"/>
              </w:rPr>
              <w:t xml:space="preserve">Києва, </w:t>
            </w:r>
            <w:r w:rsidR="00126EC3" w:rsidRPr="00907B50">
              <w:rPr>
                <w:rFonts w:ascii="Times New Roman" w:hAnsi="Times New Roman" w:cs="Times New Roman"/>
                <w:sz w:val="24"/>
                <w:szCs w:val="24"/>
                <w:lang w:val="uk-UA"/>
              </w:rPr>
              <w:t>підпорядкованих</w:t>
            </w:r>
            <w:r w:rsidR="00CE78FA" w:rsidRPr="00907B50">
              <w:rPr>
                <w:rFonts w:ascii="Times New Roman" w:hAnsi="Times New Roman" w:cs="Times New Roman"/>
                <w:sz w:val="24"/>
                <w:szCs w:val="24"/>
                <w:lang w:val="uk-UA"/>
              </w:rPr>
              <w:t xml:space="preserve"> Міністерств</w:t>
            </w:r>
            <w:r w:rsidR="00126EC3" w:rsidRPr="00907B50">
              <w:rPr>
                <w:rFonts w:ascii="Times New Roman" w:hAnsi="Times New Roman" w:cs="Times New Roman"/>
                <w:sz w:val="24"/>
                <w:szCs w:val="24"/>
                <w:lang w:val="uk-UA"/>
              </w:rPr>
              <w:t>у</w:t>
            </w:r>
            <w:r w:rsidR="00CE78FA" w:rsidRPr="00907B50">
              <w:rPr>
                <w:rFonts w:ascii="Times New Roman" w:hAnsi="Times New Roman" w:cs="Times New Roman"/>
                <w:sz w:val="24"/>
                <w:szCs w:val="24"/>
                <w:lang w:val="uk-UA"/>
              </w:rPr>
              <w:t xml:space="preserve"> освіти і науки України</w:t>
            </w:r>
            <w:r w:rsidR="00126EC3" w:rsidRPr="00907B50">
              <w:rPr>
                <w:rFonts w:ascii="Times New Roman" w:hAnsi="Times New Roman" w:cs="Times New Roman"/>
                <w:sz w:val="24"/>
                <w:szCs w:val="24"/>
                <w:lang w:val="uk-UA"/>
              </w:rPr>
              <w:t>.</w:t>
            </w:r>
          </w:p>
        </w:tc>
        <w:tc>
          <w:tcPr>
            <w:tcW w:w="804" w:type="pct"/>
          </w:tcPr>
          <w:p w14:paraId="4B43A080" w14:textId="0026E608" w:rsidR="00CE78FA" w:rsidRPr="00907B50" w:rsidRDefault="00CE78FA" w:rsidP="002251FC">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Постанова Кабінету Міністрів України від 20.05.2013 № 363 «Про затвердження Порядку формування державного замовлення на підготовку фахівців, </w:t>
            </w:r>
            <w:r w:rsidRPr="00907B50">
              <w:rPr>
                <w:rFonts w:ascii="Times New Roman" w:hAnsi="Times New Roman" w:cs="Times New Roman"/>
                <w:sz w:val="24"/>
                <w:szCs w:val="24"/>
                <w:lang w:val="uk-UA"/>
              </w:rPr>
              <w:lastRenderedPageBreak/>
              <w:t>наукових, науково-педагогічних та робітничих кадрів, підвищення кваліфікації та перепідготовку кадрів»</w:t>
            </w:r>
            <w:r w:rsidR="004E68FE" w:rsidRPr="00907B50">
              <w:rPr>
                <w:rFonts w:ascii="Times New Roman" w:hAnsi="Times New Roman" w:cs="Times New Roman"/>
                <w:sz w:val="24"/>
                <w:szCs w:val="24"/>
                <w:lang w:val="uk-UA"/>
              </w:rPr>
              <w:t>.</w:t>
            </w:r>
          </w:p>
        </w:tc>
        <w:tc>
          <w:tcPr>
            <w:tcW w:w="483" w:type="pct"/>
          </w:tcPr>
          <w:p w14:paraId="7C713047" w14:textId="3A588454" w:rsidR="00CE78FA"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лютий, березень, </w:t>
            </w:r>
          </w:p>
          <w:p w14:paraId="1D561592" w14:textId="1525C030" w:rsidR="00CE78FA"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червень</w:t>
            </w:r>
          </w:p>
        </w:tc>
        <w:tc>
          <w:tcPr>
            <w:tcW w:w="681" w:type="pct"/>
          </w:tcPr>
          <w:p w14:paraId="4C527CCD" w14:textId="77777777" w:rsidR="00266CC4" w:rsidRPr="00907B50" w:rsidRDefault="00266CC4" w:rsidP="00266CC4">
            <w:pPr>
              <w:pStyle w:val="a7"/>
              <w:ind w:left="-47"/>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138AB2B2" w14:textId="77777777" w:rsidR="00266CC4" w:rsidRPr="00907B50" w:rsidRDefault="00266CC4" w:rsidP="00266CC4">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5D3532CB" w14:textId="5CCAC43B" w:rsidR="00CE78FA" w:rsidRPr="00907B50" w:rsidRDefault="00E94B7C" w:rsidP="00266CC4">
            <w:pPr>
              <w:pStyle w:val="a7"/>
              <w:rPr>
                <w:rFonts w:ascii="Times New Roman" w:hAnsi="Times New Roman" w:cs="Times New Roman"/>
                <w:lang w:val="uk-UA"/>
              </w:rPr>
            </w:pPr>
            <w:r w:rsidRPr="00907B50">
              <w:rPr>
                <w:rFonts w:ascii="Times New Roman" w:hAnsi="Times New Roman" w:cs="Times New Roman"/>
                <w:sz w:val="24"/>
                <w:szCs w:val="24"/>
                <w:lang w:val="uk-UA"/>
              </w:rPr>
              <w:t>Лисовська О.І.</w:t>
            </w:r>
          </w:p>
        </w:tc>
      </w:tr>
      <w:tr w:rsidR="005555F3" w:rsidRPr="00907B50" w14:paraId="30A15C3D" w14:textId="77777777" w:rsidTr="00266CC4">
        <w:trPr>
          <w:trHeight w:val="1437"/>
        </w:trPr>
        <w:tc>
          <w:tcPr>
            <w:tcW w:w="201" w:type="pct"/>
            <w:vMerge w:val="restart"/>
          </w:tcPr>
          <w:p w14:paraId="2837E5A2" w14:textId="77777777" w:rsidR="00266CC4" w:rsidRPr="00907B50" w:rsidRDefault="00266CC4"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w:t>
            </w:r>
          </w:p>
        </w:tc>
        <w:tc>
          <w:tcPr>
            <w:tcW w:w="631" w:type="pct"/>
            <w:vMerge w:val="restart"/>
          </w:tcPr>
          <w:p w14:paraId="0371391E" w14:textId="385CCE76" w:rsidR="00266CC4" w:rsidRPr="00907B50" w:rsidRDefault="00266CC4" w:rsidP="00C52265">
            <w:pPr>
              <w:suppressAutoHyphens/>
              <w:jc w:val="both"/>
              <w:rPr>
                <w:rFonts w:ascii="Times New Roman" w:hAnsi="Times New Roman" w:cs="Times New Roman"/>
                <w:sz w:val="24"/>
                <w:szCs w:val="24"/>
                <w:lang w:val="uk-UA" w:eastAsia="ar-SA"/>
              </w:rPr>
            </w:pPr>
            <w:r w:rsidRPr="00907B50">
              <w:rPr>
                <w:rFonts w:ascii="Times New Roman" w:hAnsi="Times New Roman" w:cs="Times New Roman"/>
                <w:sz w:val="24"/>
                <w:szCs w:val="24"/>
                <w:lang w:val="uk-UA" w:eastAsia="ar-SA"/>
              </w:rPr>
              <w:t>Наука, міжнародне і регіона</w:t>
            </w:r>
            <w:r w:rsidR="00406344" w:rsidRPr="00907B50">
              <w:rPr>
                <w:rFonts w:ascii="Times New Roman" w:hAnsi="Times New Roman" w:cs="Times New Roman"/>
                <w:sz w:val="24"/>
                <w:szCs w:val="24"/>
                <w:lang w:val="uk-UA" w:eastAsia="ar-SA"/>
              </w:rPr>
              <w:t>льне співробітництво та проєкти</w:t>
            </w:r>
          </w:p>
        </w:tc>
        <w:tc>
          <w:tcPr>
            <w:tcW w:w="713" w:type="pct"/>
            <w:vMerge w:val="restart"/>
          </w:tcPr>
          <w:p w14:paraId="29A8EF65" w14:textId="7C0E2181" w:rsidR="00266CC4" w:rsidRPr="00907B50" w:rsidRDefault="00266CC4" w:rsidP="00C52265">
            <w:pPr>
              <w:pStyle w:val="a7"/>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xml:space="preserve">2.1.Популяризація наукової діяльності, розвиток наукового світогляду та створення умов для пошуку й </w:t>
            </w:r>
          </w:p>
          <w:p w14:paraId="50F4B1B5" w14:textId="77777777" w:rsidR="00266CC4" w:rsidRPr="00907B50" w:rsidRDefault="00266CC4" w:rsidP="00103A3B">
            <w:pPr>
              <w:pStyle w:val="a7"/>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 xml:space="preserve">підтримки обдарованої учнівської молоді </w:t>
            </w:r>
          </w:p>
        </w:tc>
        <w:tc>
          <w:tcPr>
            <w:tcW w:w="1487" w:type="pct"/>
          </w:tcPr>
          <w:p w14:paraId="5652598C" w14:textId="55F343FD" w:rsidR="00266CC4" w:rsidRPr="00907B50" w:rsidRDefault="008531D4" w:rsidP="00103A3B">
            <w:pPr>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2.1.1. </w:t>
            </w:r>
            <w:r w:rsidR="00266CC4" w:rsidRPr="00907B50">
              <w:rPr>
                <w:rFonts w:ascii="Times New Roman" w:eastAsia="Calibri" w:hAnsi="Times New Roman" w:cs="Times New Roman"/>
                <w:sz w:val="24"/>
                <w:szCs w:val="24"/>
                <w:lang w:val="uk-UA"/>
              </w:rPr>
              <w:t xml:space="preserve">Координація процесу підготовки документів для призначення стипендій Президента України. </w:t>
            </w:r>
          </w:p>
        </w:tc>
        <w:tc>
          <w:tcPr>
            <w:tcW w:w="804" w:type="pct"/>
          </w:tcPr>
          <w:p w14:paraId="798AD88D" w14:textId="1C025221" w:rsidR="00266CC4" w:rsidRPr="00907B50" w:rsidRDefault="00266CC4" w:rsidP="00103A3B">
            <w:pPr>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Листи МОН України.</w:t>
            </w:r>
          </w:p>
        </w:tc>
        <w:tc>
          <w:tcPr>
            <w:tcW w:w="483" w:type="pct"/>
          </w:tcPr>
          <w:p w14:paraId="1FDBF13A" w14:textId="56D849DB" w:rsidR="00266CC4" w:rsidRPr="00907B50" w:rsidRDefault="00C52265" w:rsidP="00103A3B">
            <w:pPr>
              <w:jc w:val="cente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липень –серпень</w:t>
            </w:r>
          </w:p>
        </w:tc>
        <w:tc>
          <w:tcPr>
            <w:tcW w:w="681" w:type="pct"/>
          </w:tcPr>
          <w:p w14:paraId="2B8813A4" w14:textId="77777777" w:rsidR="00266CC4" w:rsidRPr="00907B50" w:rsidRDefault="00266CC4" w:rsidP="004608A7">
            <w:pPr>
              <w:pStyle w:val="a7"/>
              <w:ind w:left="-74"/>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1E663A1F" w14:textId="418AC450" w:rsidR="00266CC4" w:rsidRPr="00907B50" w:rsidRDefault="00266CC4" w:rsidP="003B6C96">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284315A0" w14:textId="52D06BEF" w:rsidR="00266CC4" w:rsidRPr="00907B50" w:rsidRDefault="00266CC4" w:rsidP="0059126E">
            <w:pP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Лисовська О.І.</w:t>
            </w:r>
          </w:p>
        </w:tc>
      </w:tr>
      <w:tr w:rsidR="005555F3" w:rsidRPr="00907B50" w14:paraId="670AF85A" w14:textId="77777777" w:rsidTr="00266CC4">
        <w:trPr>
          <w:trHeight w:val="700"/>
        </w:trPr>
        <w:tc>
          <w:tcPr>
            <w:tcW w:w="201" w:type="pct"/>
            <w:vMerge/>
          </w:tcPr>
          <w:p w14:paraId="68E14BD1" w14:textId="77777777" w:rsidR="00CE78FA" w:rsidRPr="00907B50" w:rsidRDefault="00CE78FA" w:rsidP="00103A3B">
            <w:pPr>
              <w:pStyle w:val="a7"/>
              <w:jc w:val="center"/>
              <w:rPr>
                <w:rFonts w:ascii="Times New Roman" w:hAnsi="Times New Roman" w:cs="Times New Roman"/>
                <w:sz w:val="24"/>
                <w:szCs w:val="24"/>
                <w:lang w:val="uk-UA"/>
              </w:rPr>
            </w:pPr>
          </w:p>
        </w:tc>
        <w:tc>
          <w:tcPr>
            <w:tcW w:w="631" w:type="pct"/>
            <w:vMerge/>
          </w:tcPr>
          <w:p w14:paraId="26266E23" w14:textId="77777777" w:rsidR="00CE78FA" w:rsidRPr="00907B50" w:rsidRDefault="00CE78FA" w:rsidP="00103A3B">
            <w:pPr>
              <w:suppressAutoHyphens/>
              <w:rPr>
                <w:rFonts w:ascii="Times New Roman" w:hAnsi="Times New Roman" w:cs="Times New Roman"/>
                <w:sz w:val="24"/>
                <w:szCs w:val="24"/>
                <w:lang w:val="uk-UA" w:eastAsia="ar-SA"/>
              </w:rPr>
            </w:pPr>
          </w:p>
        </w:tc>
        <w:tc>
          <w:tcPr>
            <w:tcW w:w="713" w:type="pct"/>
            <w:vMerge/>
          </w:tcPr>
          <w:p w14:paraId="2B5C0D0F" w14:textId="77777777" w:rsidR="00CE78FA" w:rsidRPr="00907B50" w:rsidRDefault="00CE78FA" w:rsidP="00103A3B">
            <w:pPr>
              <w:pStyle w:val="a7"/>
              <w:rPr>
                <w:rFonts w:ascii="Times New Roman" w:eastAsia="Calibri" w:hAnsi="Times New Roman" w:cs="Times New Roman"/>
                <w:sz w:val="24"/>
                <w:szCs w:val="24"/>
                <w:lang w:val="uk-UA"/>
              </w:rPr>
            </w:pPr>
          </w:p>
        </w:tc>
        <w:tc>
          <w:tcPr>
            <w:tcW w:w="1487" w:type="pct"/>
          </w:tcPr>
          <w:p w14:paraId="056DB1D9" w14:textId="03F049FE" w:rsidR="00CE78FA" w:rsidRPr="00907B50" w:rsidRDefault="008531D4" w:rsidP="00103A3B">
            <w:pPr>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2.1.2. </w:t>
            </w:r>
            <w:r w:rsidR="00205C59" w:rsidRPr="00907B50">
              <w:rPr>
                <w:rFonts w:ascii="Times New Roman" w:eastAsia="Calibri" w:hAnsi="Times New Roman" w:cs="Times New Roman"/>
                <w:sz w:val="24"/>
                <w:szCs w:val="24"/>
                <w:lang w:val="uk-UA"/>
              </w:rPr>
              <w:t xml:space="preserve">Координація проведення </w:t>
            </w:r>
            <w:r w:rsidR="00CE78FA" w:rsidRPr="00907B50">
              <w:rPr>
                <w:rFonts w:ascii="Times New Roman" w:eastAsia="Calibri" w:hAnsi="Times New Roman" w:cs="Times New Roman"/>
                <w:sz w:val="24"/>
                <w:szCs w:val="24"/>
                <w:lang w:val="uk-UA"/>
              </w:rPr>
              <w:t>свята «День Наума-розумника!».</w:t>
            </w:r>
          </w:p>
        </w:tc>
        <w:tc>
          <w:tcPr>
            <w:tcW w:w="804" w:type="pct"/>
          </w:tcPr>
          <w:p w14:paraId="5C4C8A8D" w14:textId="18218114" w:rsidR="00CE78FA" w:rsidRPr="00907B50" w:rsidRDefault="00CE78FA" w:rsidP="00103A3B">
            <w:pPr>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Наказ, листи ДОН</w:t>
            </w:r>
            <w:r w:rsidR="004E68FE" w:rsidRPr="00907B50">
              <w:rPr>
                <w:rFonts w:ascii="Times New Roman" w:eastAsia="Calibri" w:hAnsi="Times New Roman" w:cs="Times New Roman"/>
                <w:sz w:val="24"/>
                <w:szCs w:val="24"/>
                <w:lang w:val="uk-UA"/>
              </w:rPr>
              <w:t>.</w:t>
            </w:r>
            <w:r w:rsidRPr="00907B50">
              <w:rPr>
                <w:rFonts w:ascii="Times New Roman" w:eastAsia="Calibri" w:hAnsi="Times New Roman" w:cs="Times New Roman"/>
                <w:sz w:val="24"/>
                <w:szCs w:val="24"/>
                <w:lang w:val="uk-UA"/>
              </w:rPr>
              <w:t xml:space="preserve"> </w:t>
            </w:r>
          </w:p>
        </w:tc>
        <w:tc>
          <w:tcPr>
            <w:tcW w:w="483" w:type="pct"/>
          </w:tcPr>
          <w:p w14:paraId="7F6C3051" w14:textId="1721C6D9" w:rsidR="00CE78FA" w:rsidRPr="00907B50" w:rsidRDefault="00C52265" w:rsidP="00103A3B">
            <w:pPr>
              <w:jc w:val="cente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xml:space="preserve">жовтень -грудень </w:t>
            </w:r>
          </w:p>
        </w:tc>
        <w:tc>
          <w:tcPr>
            <w:tcW w:w="681" w:type="pct"/>
          </w:tcPr>
          <w:p w14:paraId="3DF2F6EA" w14:textId="3BFD87A7" w:rsidR="007A3532" w:rsidRPr="00907B50" w:rsidRDefault="00266CC4" w:rsidP="007A3532">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66CC7C69" w14:textId="6AFC57C5" w:rsidR="00CE78FA" w:rsidRPr="00907B50" w:rsidRDefault="003B6C96" w:rsidP="00103A3B">
            <w:pP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Лисовська О.І.</w:t>
            </w:r>
          </w:p>
          <w:p w14:paraId="4DCDB0F8" w14:textId="6B34EB5D" w:rsidR="00CE78FA" w:rsidRPr="00907B50" w:rsidRDefault="00CE78FA" w:rsidP="00103A3B">
            <w:pP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Поліщук І.Ю.</w:t>
            </w:r>
          </w:p>
        </w:tc>
      </w:tr>
      <w:tr w:rsidR="005555F3" w:rsidRPr="00907B50" w14:paraId="79D783F9" w14:textId="77777777" w:rsidTr="00266CC4">
        <w:trPr>
          <w:trHeight w:val="470"/>
        </w:trPr>
        <w:tc>
          <w:tcPr>
            <w:tcW w:w="201" w:type="pct"/>
            <w:vMerge/>
          </w:tcPr>
          <w:p w14:paraId="4C45B781" w14:textId="77777777" w:rsidR="00094544" w:rsidRPr="00907B50" w:rsidRDefault="00094544" w:rsidP="00103A3B">
            <w:pPr>
              <w:pStyle w:val="a7"/>
              <w:jc w:val="center"/>
              <w:rPr>
                <w:rFonts w:ascii="Times New Roman" w:hAnsi="Times New Roman" w:cs="Times New Roman"/>
                <w:sz w:val="24"/>
                <w:szCs w:val="24"/>
                <w:lang w:val="uk-UA"/>
              </w:rPr>
            </w:pPr>
          </w:p>
        </w:tc>
        <w:tc>
          <w:tcPr>
            <w:tcW w:w="631" w:type="pct"/>
            <w:vMerge/>
          </w:tcPr>
          <w:p w14:paraId="299DADAD" w14:textId="77777777" w:rsidR="00094544" w:rsidRPr="00907B50" w:rsidRDefault="00094544" w:rsidP="00103A3B">
            <w:pPr>
              <w:suppressAutoHyphens/>
              <w:rPr>
                <w:rFonts w:ascii="Times New Roman" w:hAnsi="Times New Roman" w:cs="Times New Roman"/>
                <w:sz w:val="24"/>
                <w:szCs w:val="24"/>
                <w:lang w:val="uk-UA" w:eastAsia="ar-SA"/>
              </w:rPr>
            </w:pPr>
          </w:p>
        </w:tc>
        <w:tc>
          <w:tcPr>
            <w:tcW w:w="713" w:type="pct"/>
          </w:tcPr>
          <w:p w14:paraId="211C8936" w14:textId="77777777" w:rsidR="00094544" w:rsidRPr="00907B50" w:rsidRDefault="00094544" w:rsidP="00103A3B">
            <w:pP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xml:space="preserve">2.2. Забезпечення </w:t>
            </w:r>
          </w:p>
          <w:p w14:paraId="5EC89B68" w14:textId="77777777" w:rsidR="00094544" w:rsidRPr="00907B50" w:rsidRDefault="00094544" w:rsidP="00103A3B">
            <w:pPr>
              <w:pStyle w:val="a7"/>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xml:space="preserve">організації та координації міжнародного та регіонального співробітництва в галузі освіти </w:t>
            </w:r>
          </w:p>
        </w:tc>
        <w:tc>
          <w:tcPr>
            <w:tcW w:w="1487" w:type="pct"/>
          </w:tcPr>
          <w:p w14:paraId="50FEC6DD" w14:textId="68D259DD" w:rsidR="00094544"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2.2.1. </w:t>
            </w:r>
            <w:r w:rsidR="00094544" w:rsidRPr="00907B50">
              <w:rPr>
                <w:rFonts w:ascii="Times New Roman" w:hAnsi="Times New Roman" w:cs="Times New Roman"/>
                <w:sz w:val="24"/>
                <w:szCs w:val="24"/>
                <w:lang w:val="uk-UA"/>
              </w:rPr>
              <w:t>Збір, аналіз та узагальнення інформації про</w:t>
            </w:r>
            <w:r w:rsidR="00094544" w:rsidRPr="00907B50">
              <w:rPr>
                <w:rFonts w:ascii="Times New Roman" w:eastAsia="Calibri" w:hAnsi="Times New Roman" w:cs="Times New Roman"/>
                <w:sz w:val="24"/>
                <w:szCs w:val="24"/>
                <w:lang w:val="uk-UA"/>
              </w:rPr>
              <w:t xml:space="preserve">: </w:t>
            </w:r>
          </w:p>
          <w:p w14:paraId="591FDD35" w14:textId="77777777" w:rsidR="00094544" w:rsidRPr="00907B50" w:rsidRDefault="00094544" w:rsidP="0090575D">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співробітництво із зарубіжними закладами освіти; </w:t>
            </w:r>
          </w:p>
          <w:p w14:paraId="36761AB0" w14:textId="77777777" w:rsidR="00094544" w:rsidRPr="00907B50" w:rsidRDefault="00094544" w:rsidP="0090575D">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співпрацю з міжнародними громадськими організаціями та дипломатичними представництвами; </w:t>
            </w:r>
          </w:p>
          <w:p w14:paraId="237C7219" w14:textId="6B6598D9" w:rsidR="00094544" w:rsidRPr="00907B50" w:rsidRDefault="00094544" w:rsidP="0090575D">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діяльність</w:t>
            </w:r>
            <w:r w:rsidRPr="00907B50">
              <w:rPr>
                <w:rFonts w:ascii="Times New Roman" w:eastAsia="Calibri" w:hAnsi="Times New Roman" w:cs="Times New Roman"/>
                <w:sz w:val="24"/>
                <w:szCs w:val="24"/>
                <w:lang w:val="uk-UA"/>
              </w:rPr>
              <w:t xml:space="preserve"> євроклубів, осередків дружби, Асоційованих шкіл ЮНЕСКО. </w:t>
            </w:r>
          </w:p>
        </w:tc>
        <w:tc>
          <w:tcPr>
            <w:tcW w:w="804" w:type="pct"/>
          </w:tcPr>
          <w:p w14:paraId="7831F1FC" w14:textId="04BC556A" w:rsidR="00094544" w:rsidRPr="00907B50" w:rsidRDefault="0009454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Доручення КМДА</w:t>
            </w:r>
            <w:r w:rsidR="00B95B92" w:rsidRPr="00907B50">
              <w:rPr>
                <w:rFonts w:ascii="Times New Roman" w:hAnsi="Times New Roman" w:cs="Times New Roman"/>
                <w:sz w:val="24"/>
                <w:szCs w:val="24"/>
                <w:lang w:val="uk-UA"/>
              </w:rPr>
              <w:t>, листи МОН України, листи ДОН</w:t>
            </w:r>
            <w:r w:rsidR="004E68FE" w:rsidRPr="00907B50">
              <w:rPr>
                <w:rFonts w:ascii="Times New Roman" w:hAnsi="Times New Roman" w:cs="Times New Roman"/>
                <w:sz w:val="24"/>
                <w:szCs w:val="24"/>
                <w:lang w:val="uk-UA"/>
              </w:rPr>
              <w:t>.</w:t>
            </w:r>
          </w:p>
        </w:tc>
        <w:tc>
          <w:tcPr>
            <w:tcW w:w="483" w:type="pct"/>
          </w:tcPr>
          <w:p w14:paraId="2F1D46A3" w14:textId="07EF43AE" w:rsidR="00094544" w:rsidRPr="00907B50" w:rsidRDefault="00C52265" w:rsidP="00103A3B">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 –березень</w:t>
            </w:r>
          </w:p>
        </w:tc>
        <w:tc>
          <w:tcPr>
            <w:tcW w:w="681" w:type="pct"/>
          </w:tcPr>
          <w:p w14:paraId="67263BD6" w14:textId="4DF2CC16" w:rsidR="0052785D" w:rsidRPr="00907B50" w:rsidRDefault="00266CC4" w:rsidP="0052785D">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5094DC62" w14:textId="11244D45" w:rsidR="00094544" w:rsidRPr="00907B50" w:rsidRDefault="00094544" w:rsidP="00103A3B">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Лисовська О.І.</w:t>
            </w:r>
          </w:p>
        </w:tc>
      </w:tr>
      <w:tr w:rsidR="005555F3" w:rsidRPr="00907B50" w14:paraId="6F0EF1BB" w14:textId="77777777" w:rsidTr="00266CC4">
        <w:trPr>
          <w:trHeight w:val="70"/>
        </w:trPr>
        <w:tc>
          <w:tcPr>
            <w:tcW w:w="201" w:type="pct"/>
            <w:vMerge/>
          </w:tcPr>
          <w:p w14:paraId="64F9CE77" w14:textId="77777777" w:rsidR="0059126E" w:rsidRPr="00907B50" w:rsidRDefault="0059126E" w:rsidP="00103A3B">
            <w:pPr>
              <w:pStyle w:val="a7"/>
              <w:jc w:val="center"/>
              <w:rPr>
                <w:rFonts w:ascii="Times New Roman" w:hAnsi="Times New Roman" w:cs="Times New Roman"/>
                <w:sz w:val="24"/>
                <w:szCs w:val="24"/>
                <w:lang w:val="uk-UA"/>
              </w:rPr>
            </w:pPr>
          </w:p>
        </w:tc>
        <w:tc>
          <w:tcPr>
            <w:tcW w:w="631" w:type="pct"/>
            <w:vMerge/>
          </w:tcPr>
          <w:p w14:paraId="5E7290E8" w14:textId="77777777" w:rsidR="0059126E" w:rsidRPr="00907B50" w:rsidRDefault="0059126E" w:rsidP="00103A3B">
            <w:pPr>
              <w:pStyle w:val="a7"/>
              <w:rPr>
                <w:rFonts w:ascii="Times New Roman" w:hAnsi="Times New Roman" w:cs="Times New Roman"/>
                <w:b/>
                <w:sz w:val="24"/>
                <w:szCs w:val="24"/>
                <w:lang w:val="uk-UA"/>
              </w:rPr>
            </w:pPr>
          </w:p>
        </w:tc>
        <w:tc>
          <w:tcPr>
            <w:tcW w:w="713" w:type="pct"/>
            <w:vMerge w:val="restart"/>
          </w:tcPr>
          <w:p w14:paraId="6C2E00C6" w14:textId="77777777" w:rsidR="0059126E" w:rsidRPr="00907B50" w:rsidRDefault="0059126E" w:rsidP="00103A3B">
            <w:pPr>
              <w:outlineLvl w:val="1"/>
              <w:rPr>
                <w:rFonts w:ascii="Times New Roman" w:eastAsia="Times New Roman" w:hAnsi="Times New Roman" w:cs="Times New Roman"/>
                <w:bCs/>
                <w:sz w:val="24"/>
                <w:szCs w:val="24"/>
                <w:lang w:val="uk-UA"/>
              </w:rPr>
            </w:pPr>
            <w:r w:rsidRPr="00907B50">
              <w:rPr>
                <w:rFonts w:ascii="Times New Roman" w:eastAsia="Times New Roman" w:hAnsi="Times New Roman" w:cs="Times New Roman"/>
                <w:bCs/>
                <w:sz w:val="24"/>
                <w:szCs w:val="24"/>
                <w:lang w:val="uk-UA"/>
              </w:rPr>
              <w:t xml:space="preserve">2.3. Проведення щорічного </w:t>
            </w:r>
          </w:p>
          <w:p w14:paraId="3BE0ACBB" w14:textId="77777777" w:rsidR="0059126E" w:rsidRPr="00907B50" w:rsidRDefault="0059126E" w:rsidP="00103A3B">
            <w:pPr>
              <w:outlineLvl w:val="1"/>
              <w:rPr>
                <w:rFonts w:ascii="Times New Roman" w:eastAsia="Times New Roman" w:hAnsi="Times New Roman" w:cs="Times New Roman"/>
                <w:bCs/>
                <w:sz w:val="24"/>
                <w:szCs w:val="24"/>
                <w:lang w:val="uk-UA"/>
              </w:rPr>
            </w:pPr>
            <w:r w:rsidRPr="00907B50">
              <w:rPr>
                <w:rFonts w:ascii="Times New Roman" w:eastAsia="Times New Roman" w:hAnsi="Times New Roman" w:cs="Times New Roman"/>
                <w:bCs/>
                <w:sz w:val="24"/>
                <w:szCs w:val="24"/>
                <w:lang w:val="uk-UA"/>
              </w:rPr>
              <w:t xml:space="preserve">загальноміського конкурсу на отримання грантів Київського міського голови в галузі освіти </w:t>
            </w:r>
          </w:p>
        </w:tc>
        <w:tc>
          <w:tcPr>
            <w:tcW w:w="1487" w:type="pct"/>
          </w:tcPr>
          <w:p w14:paraId="354F6511" w14:textId="7AC243FC" w:rsidR="0059126E" w:rsidRPr="00907B50" w:rsidRDefault="008531D4" w:rsidP="0052785D">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2.3.1. </w:t>
            </w:r>
            <w:r w:rsidR="0059126E" w:rsidRPr="00907B50">
              <w:rPr>
                <w:rFonts w:ascii="Times New Roman" w:hAnsi="Times New Roman" w:cs="Times New Roman"/>
                <w:sz w:val="24"/>
                <w:szCs w:val="24"/>
                <w:lang w:val="uk-UA"/>
              </w:rPr>
              <w:t>Підготовка наказу Департаменту освіти і</w:t>
            </w:r>
            <w:r w:rsidR="00727A12" w:rsidRPr="00907B50">
              <w:rPr>
                <w:rFonts w:ascii="Times New Roman" w:hAnsi="Times New Roman" w:cs="Times New Roman"/>
                <w:sz w:val="24"/>
                <w:szCs w:val="24"/>
                <w:lang w:val="uk-UA"/>
              </w:rPr>
              <w:t xml:space="preserve"> </w:t>
            </w:r>
            <w:r w:rsidR="0059126E" w:rsidRPr="00907B50">
              <w:rPr>
                <w:rFonts w:ascii="Times New Roman" w:hAnsi="Times New Roman" w:cs="Times New Roman"/>
                <w:sz w:val="24"/>
                <w:szCs w:val="24"/>
                <w:lang w:val="uk-UA"/>
              </w:rPr>
              <w:t>науки «Про проведення щорічного загальноміського конкурсу на отримання грантів Київського міського голови у</w:t>
            </w:r>
            <w:r w:rsidR="002D3845" w:rsidRPr="00907B50">
              <w:rPr>
                <w:rFonts w:ascii="Times New Roman" w:hAnsi="Times New Roman" w:cs="Times New Roman"/>
                <w:sz w:val="24"/>
                <w:szCs w:val="24"/>
                <w:lang w:val="uk-UA"/>
              </w:rPr>
              <w:t xml:space="preserve"> </w:t>
            </w:r>
            <w:r w:rsidR="0059126E" w:rsidRPr="00907B50">
              <w:rPr>
                <w:rFonts w:ascii="Times New Roman" w:hAnsi="Times New Roman" w:cs="Times New Roman"/>
                <w:sz w:val="24"/>
                <w:szCs w:val="24"/>
                <w:lang w:val="uk-UA"/>
              </w:rPr>
              <w:t>галузі освіти</w:t>
            </w:r>
            <w:r w:rsidR="002D3845" w:rsidRPr="00907B50">
              <w:rPr>
                <w:rFonts w:ascii="Times New Roman" w:hAnsi="Times New Roman" w:cs="Times New Roman"/>
                <w:sz w:val="24"/>
                <w:szCs w:val="24"/>
                <w:lang w:val="uk-UA"/>
              </w:rPr>
              <w:t>»</w:t>
            </w:r>
          </w:p>
        </w:tc>
        <w:tc>
          <w:tcPr>
            <w:tcW w:w="804" w:type="pct"/>
            <w:vMerge w:val="restart"/>
          </w:tcPr>
          <w:p w14:paraId="41E4FC91" w14:textId="4A5FDEE9" w:rsidR="0059126E" w:rsidRPr="00907B50" w:rsidRDefault="0059126E" w:rsidP="00094544">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Розпорядження Київського міського голови «Про запровадження щорічного загальноміського конкурсу на отримання грантів Київського міського голови в галузі </w:t>
            </w:r>
            <w:r w:rsidR="00E72D31" w:rsidRPr="00907B50">
              <w:rPr>
                <w:rFonts w:ascii="Times New Roman" w:hAnsi="Times New Roman" w:cs="Times New Roman"/>
                <w:sz w:val="24"/>
                <w:szCs w:val="24"/>
                <w:lang w:val="uk-UA"/>
              </w:rPr>
              <w:lastRenderedPageBreak/>
              <w:t>освіти» від 16.08.2016 № 806.</w:t>
            </w:r>
          </w:p>
          <w:p w14:paraId="08BA13C8" w14:textId="5001AC1E" w:rsidR="0059126E" w:rsidRPr="00907B50" w:rsidRDefault="0059126E"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Програма </w:t>
            </w:r>
            <w:r w:rsidR="00333444" w:rsidRPr="00907B50">
              <w:rPr>
                <w:rFonts w:ascii="Times New Roman" w:hAnsi="Times New Roman" w:cs="Times New Roman"/>
                <w:sz w:val="24"/>
                <w:szCs w:val="24"/>
                <w:lang w:val="uk-UA"/>
              </w:rPr>
              <w:t xml:space="preserve">6 </w:t>
            </w:r>
            <w:r w:rsidR="00333444" w:rsidRPr="00907B50">
              <w:rPr>
                <w:rFonts w:ascii="Times New Roman" w:hAnsi="Times New Roman" w:cs="Times New Roman"/>
                <w:bCs/>
                <w:sz w:val="24"/>
                <w:szCs w:val="24"/>
                <w:lang w:val="uk-UA"/>
              </w:rPr>
              <w:t>«Фахова майстерність та стимулювання керівних і педагогічних кадрів»</w:t>
            </w:r>
            <w:r w:rsidR="00333444" w:rsidRPr="00907B50">
              <w:rPr>
                <w:rFonts w:ascii="Times New Roman" w:hAnsi="Times New Roman" w:cs="Times New Roman"/>
                <w:sz w:val="24"/>
                <w:szCs w:val="24"/>
                <w:lang w:val="uk-UA"/>
              </w:rPr>
              <w:t xml:space="preserve"> </w:t>
            </w:r>
            <w:r w:rsidRPr="00907B50">
              <w:rPr>
                <w:rFonts w:ascii="Times New Roman" w:hAnsi="Times New Roman" w:cs="Times New Roman"/>
                <w:sz w:val="24"/>
                <w:szCs w:val="24"/>
                <w:lang w:val="uk-UA"/>
              </w:rPr>
              <w:t>К</w:t>
            </w:r>
            <w:r w:rsidR="00333444" w:rsidRPr="00907B50">
              <w:rPr>
                <w:rFonts w:ascii="Times New Roman" w:hAnsi="Times New Roman" w:cs="Times New Roman"/>
                <w:sz w:val="24"/>
                <w:szCs w:val="24"/>
                <w:lang w:val="uk-UA"/>
              </w:rPr>
              <w:t>М</w:t>
            </w:r>
            <w:r w:rsidRPr="00907B50">
              <w:rPr>
                <w:rFonts w:ascii="Times New Roman" w:hAnsi="Times New Roman" w:cs="Times New Roman"/>
                <w:sz w:val="24"/>
                <w:szCs w:val="24"/>
                <w:lang w:val="uk-UA"/>
              </w:rPr>
              <w:t>ЦП «Освіта Києва. 20</w:t>
            </w:r>
            <w:r w:rsidR="00333444" w:rsidRPr="00907B50">
              <w:rPr>
                <w:rFonts w:ascii="Times New Roman" w:hAnsi="Times New Roman" w:cs="Times New Roman"/>
                <w:sz w:val="24"/>
                <w:szCs w:val="24"/>
                <w:lang w:val="uk-UA"/>
              </w:rPr>
              <w:t>24</w:t>
            </w:r>
            <w:r w:rsidRPr="00907B50">
              <w:rPr>
                <w:rFonts w:ascii="Times New Roman" w:hAnsi="Times New Roman" w:cs="Times New Roman"/>
                <w:sz w:val="24"/>
                <w:szCs w:val="24"/>
                <w:lang w:val="uk-UA"/>
              </w:rPr>
              <w:t xml:space="preserve"> – 202</w:t>
            </w:r>
            <w:r w:rsidR="00333444" w:rsidRPr="00907B50">
              <w:rPr>
                <w:rFonts w:ascii="Times New Roman" w:hAnsi="Times New Roman" w:cs="Times New Roman"/>
                <w:sz w:val="24"/>
                <w:szCs w:val="24"/>
                <w:lang w:val="uk-UA"/>
              </w:rPr>
              <w:t>5</w:t>
            </w:r>
            <w:r w:rsidRPr="00907B50">
              <w:rPr>
                <w:rFonts w:ascii="Times New Roman" w:hAnsi="Times New Roman" w:cs="Times New Roman"/>
                <w:sz w:val="24"/>
                <w:szCs w:val="24"/>
                <w:lang w:val="uk-UA"/>
              </w:rPr>
              <w:t xml:space="preserve"> роки». </w:t>
            </w:r>
          </w:p>
        </w:tc>
        <w:tc>
          <w:tcPr>
            <w:tcW w:w="483" w:type="pct"/>
          </w:tcPr>
          <w:p w14:paraId="65958F9C" w14:textId="154182A1" w:rsidR="0059126E"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червень </w:t>
            </w:r>
          </w:p>
        </w:tc>
        <w:tc>
          <w:tcPr>
            <w:tcW w:w="681" w:type="pct"/>
            <w:vMerge w:val="restart"/>
          </w:tcPr>
          <w:p w14:paraId="63AEB94A" w14:textId="77777777" w:rsidR="00333444" w:rsidRPr="00907B50" w:rsidRDefault="00333444" w:rsidP="00333444">
            <w:pPr>
              <w:pStyle w:val="a7"/>
              <w:ind w:left="-74"/>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41072E1D" w14:textId="77777777" w:rsidR="00333444" w:rsidRPr="00907B50" w:rsidRDefault="00333444" w:rsidP="00333444">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65A796EC" w14:textId="77777777" w:rsidR="00094544" w:rsidRPr="00907B50" w:rsidRDefault="00333444" w:rsidP="00333444">
            <w:pPr>
              <w:pStyle w:val="a7"/>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Лисовська О.І.</w:t>
            </w:r>
          </w:p>
          <w:p w14:paraId="1A2902CC" w14:textId="77777777" w:rsidR="00333444" w:rsidRPr="00907B50" w:rsidRDefault="00333444" w:rsidP="00333444">
            <w:pPr>
              <w:pStyle w:val="a7"/>
              <w:rPr>
                <w:rFonts w:ascii="Times New Roman" w:eastAsia="Calibri" w:hAnsi="Times New Roman" w:cs="Times New Roman"/>
                <w:sz w:val="24"/>
                <w:szCs w:val="24"/>
                <w:lang w:val="uk-UA"/>
              </w:rPr>
            </w:pPr>
          </w:p>
          <w:p w14:paraId="388603F8" w14:textId="77777777" w:rsidR="00333444" w:rsidRPr="00907B50" w:rsidRDefault="00333444" w:rsidP="00333444">
            <w:pPr>
              <w:pStyle w:val="a7"/>
              <w:rPr>
                <w:rFonts w:ascii="Times New Roman" w:eastAsia="Calibri" w:hAnsi="Times New Roman" w:cs="Times New Roman"/>
                <w:sz w:val="24"/>
                <w:szCs w:val="24"/>
                <w:lang w:val="uk-UA"/>
              </w:rPr>
            </w:pPr>
          </w:p>
          <w:p w14:paraId="77DE0D40" w14:textId="77777777" w:rsidR="00333444" w:rsidRPr="00907B50" w:rsidRDefault="00333444" w:rsidP="00333444">
            <w:pPr>
              <w:pStyle w:val="a7"/>
              <w:rPr>
                <w:rFonts w:ascii="Times New Roman" w:eastAsia="Calibri" w:hAnsi="Times New Roman" w:cs="Times New Roman"/>
                <w:sz w:val="24"/>
                <w:szCs w:val="24"/>
                <w:lang w:val="uk-UA"/>
              </w:rPr>
            </w:pPr>
          </w:p>
          <w:p w14:paraId="0C8605B4" w14:textId="77777777" w:rsidR="00333444" w:rsidRPr="00907B50" w:rsidRDefault="00333444" w:rsidP="00333444">
            <w:pPr>
              <w:pStyle w:val="a7"/>
              <w:rPr>
                <w:rFonts w:ascii="Times New Roman" w:eastAsia="Calibri" w:hAnsi="Times New Roman" w:cs="Times New Roman"/>
                <w:sz w:val="24"/>
                <w:szCs w:val="24"/>
                <w:lang w:val="uk-UA"/>
              </w:rPr>
            </w:pPr>
          </w:p>
          <w:p w14:paraId="5C2A74EB" w14:textId="77777777" w:rsidR="00333444" w:rsidRPr="00907B50" w:rsidRDefault="00333444" w:rsidP="00333444">
            <w:pPr>
              <w:pStyle w:val="a7"/>
              <w:rPr>
                <w:rFonts w:ascii="Times New Roman" w:eastAsia="Calibri" w:hAnsi="Times New Roman" w:cs="Times New Roman"/>
                <w:sz w:val="24"/>
                <w:szCs w:val="24"/>
                <w:lang w:val="uk-UA"/>
              </w:rPr>
            </w:pPr>
          </w:p>
          <w:p w14:paraId="5E9FCF13" w14:textId="77777777" w:rsidR="00333444" w:rsidRPr="00907B50" w:rsidRDefault="00333444" w:rsidP="00333444">
            <w:pPr>
              <w:pStyle w:val="a7"/>
              <w:rPr>
                <w:rFonts w:ascii="Times New Roman" w:eastAsia="Calibri" w:hAnsi="Times New Roman" w:cs="Times New Roman"/>
                <w:sz w:val="24"/>
                <w:szCs w:val="24"/>
                <w:lang w:val="uk-UA"/>
              </w:rPr>
            </w:pPr>
          </w:p>
          <w:p w14:paraId="33D7E452" w14:textId="77777777" w:rsidR="00333444" w:rsidRPr="00907B50" w:rsidRDefault="00333444" w:rsidP="00333444">
            <w:pPr>
              <w:pStyle w:val="a7"/>
              <w:ind w:left="-74"/>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Челомбітько В.Ю.</w:t>
            </w:r>
          </w:p>
          <w:p w14:paraId="7C5EDE26" w14:textId="77777777" w:rsidR="00333444" w:rsidRPr="00907B50" w:rsidRDefault="00333444" w:rsidP="00333444">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3755BBB5" w14:textId="5E7D5921" w:rsidR="00333444" w:rsidRPr="00907B50" w:rsidRDefault="00333444" w:rsidP="00333444">
            <w:pPr>
              <w:pStyle w:val="a7"/>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Лисовська О.І.</w:t>
            </w:r>
          </w:p>
        </w:tc>
      </w:tr>
      <w:tr w:rsidR="005555F3" w:rsidRPr="00907B50" w14:paraId="21C798F9" w14:textId="77777777" w:rsidTr="00266CC4">
        <w:trPr>
          <w:trHeight w:val="70"/>
        </w:trPr>
        <w:tc>
          <w:tcPr>
            <w:tcW w:w="201" w:type="pct"/>
            <w:vMerge/>
          </w:tcPr>
          <w:p w14:paraId="2B5C911D" w14:textId="77777777" w:rsidR="0059126E" w:rsidRPr="00907B50" w:rsidRDefault="0059126E" w:rsidP="00103A3B">
            <w:pPr>
              <w:pStyle w:val="a7"/>
              <w:jc w:val="center"/>
              <w:rPr>
                <w:rFonts w:ascii="Times New Roman" w:hAnsi="Times New Roman" w:cs="Times New Roman"/>
                <w:sz w:val="24"/>
                <w:szCs w:val="24"/>
                <w:lang w:val="uk-UA"/>
              </w:rPr>
            </w:pPr>
          </w:p>
        </w:tc>
        <w:tc>
          <w:tcPr>
            <w:tcW w:w="631" w:type="pct"/>
            <w:vMerge/>
          </w:tcPr>
          <w:p w14:paraId="1937DAE2" w14:textId="77777777" w:rsidR="0059126E" w:rsidRPr="00907B50" w:rsidRDefault="0059126E" w:rsidP="00103A3B">
            <w:pPr>
              <w:pStyle w:val="a7"/>
              <w:rPr>
                <w:rFonts w:ascii="Times New Roman" w:hAnsi="Times New Roman" w:cs="Times New Roman"/>
                <w:sz w:val="24"/>
                <w:szCs w:val="24"/>
                <w:lang w:val="uk-UA"/>
              </w:rPr>
            </w:pPr>
          </w:p>
        </w:tc>
        <w:tc>
          <w:tcPr>
            <w:tcW w:w="713" w:type="pct"/>
            <w:vMerge/>
          </w:tcPr>
          <w:p w14:paraId="0ED4BF4F" w14:textId="77777777" w:rsidR="0059126E" w:rsidRPr="00907B50" w:rsidRDefault="0059126E" w:rsidP="00103A3B">
            <w:pPr>
              <w:outlineLvl w:val="1"/>
              <w:rPr>
                <w:rFonts w:ascii="Times New Roman" w:eastAsia="Times New Roman" w:hAnsi="Times New Roman" w:cs="Times New Roman"/>
                <w:bCs/>
                <w:sz w:val="24"/>
                <w:szCs w:val="24"/>
                <w:lang w:val="uk-UA"/>
              </w:rPr>
            </w:pPr>
          </w:p>
        </w:tc>
        <w:tc>
          <w:tcPr>
            <w:tcW w:w="1487" w:type="pct"/>
          </w:tcPr>
          <w:p w14:paraId="12BBFDD0" w14:textId="259986FE" w:rsidR="0059126E"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2.3.2. </w:t>
            </w:r>
            <w:r w:rsidR="0059126E" w:rsidRPr="00907B50">
              <w:rPr>
                <w:rFonts w:ascii="Times New Roman" w:hAnsi="Times New Roman" w:cs="Times New Roman"/>
                <w:sz w:val="24"/>
                <w:szCs w:val="24"/>
                <w:lang w:val="uk-UA"/>
              </w:rPr>
              <w:t>Формування складу конкурсної комісії з</w:t>
            </w:r>
            <w:r w:rsidR="00E94B7C" w:rsidRPr="00907B50">
              <w:rPr>
                <w:rFonts w:ascii="Times New Roman" w:hAnsi="Times New Roman" w:cs="Times New Roman"/>
                <w:sz w:val="24"/>
                <w:szCs w:val="24"/>
                <w:lang w:val="uk-UA"/>
              </w:rPr>
              <w:t xml:space="preserve"> </w:t>
            </w:r>
            <w:r w:rsidR="0059126E" w:rsidRPr="00907B50">
              <w:rPr>
                <w:rFonts w:ascii="Times New Roman" w:hAnsi="Times New Roman" w:cs="Times New Roman"/>
                <w:sz w:val="24"/>
                <w:szCs w:val="24"/>
                <w:lang w:val="uk-UA"/>
              </w:rPr>
              <w:t>визначення переможців та підготовка відповідного наказу.</w:t>
            </w:r>
          </w:p>
        </w:tc>
        <w:tc>
          <w:tcPr>
            <w:tcW w:w="804" w:type="pct"/>
            <w:vMerge/>
          </w:tcPr>
          <w:p w14:paraId="5104CC4F" w14:textId="77777777" w:rsidR="0059126E" w:rsidRPr="00907B50" w:rsidRDefault="0059126E" w:rsidP="00103A3B">
            <w:pPr>
              <w:pStyle w:val="a7"/>
              <w:rPr>
                <w:rFonts w:ascii="Times New Roman" w:hAnsi="Times New Roman" w:cs="Times New Roman"/>
                <w:sz w:val="24"/>
                <w:szCs w:val="24"/>
                <w:lang w:val="uk-UA"/>
              </w:rPr>
            </w:pPr>
          </w:p>
        </w:tc>
        <w:tc>
          <w:tcPr>
            <w:tcW w:w="483" w:type="pct"/>
          </w:tcPr>
          <w:p w14:paraId="401ED1EF" w14:textId="7E07EEF7" w:rsidR="0059126E"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липень – серпень </w:t>
            </w:r>
          </w:p>
        </w:tc>
        <w:tc>
          <w:tcPr>
            <w:tcW w:w="681" w:type="pct"/>
            <w:vMerge/>
          </w:tcPr>
          <w:p w14:paraId="3BC8CF5B" w14:textId="11F63FCB" w:rsidR="0059126E" w:rsidRPr="00907B50" w:rsidRDefault="0059126E" w:rsidP="0059126E">
            <w:pPr>
              <w:pStyle w:val="a7"/>
              <w:rPr>
                <w:rFonts w:ascii="Times New Roman" w:hAnsi="Times New Roman" w:cs="Times New Roman"/>
                <w:sz w:val="24"/>
                <w:szCs w:val="24"/>
                <w:lang w:val="uk-UA"/>
              </w:rPr>
            </w:pPr>
          </w:p>
        </w:tc>
      </w:tr>
      <w:tr w:rsidR="005555F3" w:rsidRPr="00907B50" w14:paraId="7E58E853" w14:textId="77777777" w:rsidTr="00266CC4">
        <w:trPr>
          <w:trHeight w:val="70"/>
        </w:trPr>
        <w:tc>
          <w:tcPr>
            <w:tcW w:w="201" w:type="pct"/>
            <w:vMerge/>
          </w:tcPr>
          <w:p w14:paraId="014443CE" w14:textId="77777777" w:rsidR="0059126E" w:rsidRPr="00907B50" w:rsidRDefault="0059126E" w:rsidP="00103A3B">
            <w:pPr>
              <w:pStyle w:val="a7"/>
              <w:rPr>
                <w:rFonts w:ascii="Times New Roman" w:hAnsi="Times New Roman" w:cs="Times New Roman"/>
                <w:sz w:val="24"/>
                <w:szCs w:val="24"/>
                <w:lang w:val="uk-UA"/>
              </w:rPr>
            </w:pPr>
          </w:p>
        </w:tc>
        <w:tc>
          <w:tcPr>
            <w:tcW w:w="631" w:type="pct"/>
            <w:vMerge/>
          </w:tcPr>
          <w:p w14:paraId="32E9E3EB" w14:textId="77777777" w:rsidR="0059126E" w:rsidRPr="00907B50" w:rsidRDefault="0059126E" w:rsidP="00103A3B">
            <w:pPr>
              <w:pStyle w:val="a7"/>
              <w:rPr>
                <w:rFonts w:ascii="Times New Roman" w:hAnsi="Times New Roman" w:cs="Times New Roman"/>
                <w:sz w:val="24"/>
                <w:szCs w:val="24"/>
                <w:lang w:val="uk-UA"/>
              </w:rPr>
            </w:pPr>
          </w:p>
        </w:tc>
        <w:tc>
          <w:tcPr>
            <w:tcW w:w="713" w:type="pct"/>
            <w:vMerge/>
          </w:tcPr>
          <w:p w14:paraId="51D97D0C" w14:textId="77777777" w:rsidR="0059126E" w:rsidRPr="00907B50" w:rsidRDefault="0059126E" w:rsidP="00103A3B">
            <w:pPr>
              <w:outlineLvl w:val="1"/>
              <w:rPr>
                <w:rFonts w:ascii="Times New Roman" w:eastAsia="Times New Roman" w:hAnsi="Times New Roman" w:cs="Times New Roman"/>
                <w:bCs/>
                <w:sz w:val="24"/>
                <w:szCs w:val="24"/>
                <w:lang w:val="uk-UA"/>
              </w:rPr>
            </w:pPr>
          </w:p>
        </w:tc>
        <w:tc>
          <w:tcPr>
            <w:tcW w:w="1487" w:type="pct"/>
          </w:tcPr>
          <w:p w14:paraId="1F9F1010" w14:textId="09B72731" w:rsidR="0059126E"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2.3.3. </w:t>
            </w:r>
            <w:r w:rsidR="0059126E" w:rsidRPr="00907B50">
              <w:rPr>
                <w:rFonts w:ascii="Times New Roman" w:hAnsi="Times New Roman" w:cs="Times New Roman"/>
                <w:sz w:val="24"/>
                <w:szCs w:val="24"/>
                <w:lang w:val="uk-UA"/>
              </w:rPr>
              <w:t>Проведення</w:t>
            </w:r>
            <w:r w:rsidR="00E94B7C" w:rsidRPr="00907B50">
              <w:rPr>
                <w:rFonts w:ascii="Times New Roman" w:hAnsi="Times New Roman" w:cs="Times New Roman"/>
                <w:sz w:val="24"/>
                <w:szCs w:val="24"/>
                <w:lang w:val="uk-UA"/>
              </w:rPr>
              <w:t xml:space="preserve"> </w:t>
            </w:r>
            <w:r w:rsidR="0059126E" w:rsidRPr="00907B50">
              <w:rPr>
                <w:rFonts w:ascii="Times New Roman" w:hAnsi="Times New Roman" w:cs="Times New Roman"/>
                <w:sz w:val="24"/>
                <w:szCs w:val="24"/>
                <w:lang w:val="uk-UA"/>
              </w:rPr>
              <w:t>конкурсу-презентації проєктів з визначенням переможця.</w:t>
            </w:r>
          </w:p>
        </w:tc>
        <w:tc>
          <w:tcPr>
            <w:tcW w:w="804" w:type="pct"/>
            <w:vMerge/>
          </w:tcPr>
          <w:p w14:paraId="3437F7C0" w14:textId="77777777" w:rsidR="0059126E" w:rsidRPr="00907B50" w:rsidRDefault="0059126E" w:rsidP="00103A3B">
            <w:pPr>
              <w:pStyle w:val="a7"/>
              <w:rPr>
                <w:rFonts w:ascii="Times New Roman" w:hAnsi="Times New Roman" w:cs="Times New Roman"/>
                <w:sz w:val="24"/>
                <w:szCs w:val="24"/>
                <w:lang w:val="uk-UA"/>
              </w:rPr>
            </w:pPr>
          </w:p>
        </w:tc>
        <w:tc>
          <w:tcPr>
            <w:tcW w:w="483" w:type="pct"/>
          </w:tcPr>
          <w:p w14:paraId="62285498" w14:textId="52673407" w:rsidR="0059126E"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вересень</w:t>
            </w:r>
          </w:p>
        </w:tc>
        <w:tc>
          <w:tcPr>
            <w:tcW w:w="681" w:type="pct"/>
            <w:vMerge/>
          </w:tcPr>
          <w:p w14:paraId="460D112E" w14:textId="77777777" w:rsidR="0059126E" w:rsidRPr="00907B50" w:rsidRDefault="0059126E" w:rsidP="00103A3B">
            <w:pPr>
              <w:pStyle w:val="a7"/>
              <w:rPr>
                <w:rFonts w:ascii="Times New Roman" w:hAnsi="Times New Roman" w:cs="Times New Roman"/>
                <w:sz w:val="24"/>
                <w:szCs w:val="24"/>
                <w:lang w:val="uk-UA"/>
              </w:rPr>
            </w:pPr>
          </w:p>
        </w:tc>
      </w:tr>
      <w:tr w:rsidR="005555F3" w:rsidRPr="00907B50" w14:paraId="24F93C60" w14:textId="77777777" w:rsidTr="00266CC4">
        <w:trPr>
          <w:trHeight w:val="70"/>
        </w:trPr>
        <w:tc>
          <w:tcPr>
            <w:tcW w:w="201" w:type="pct"/>
            <w:vMerge/>
          </w:tcPr>
          <w:p w14:paraId="33D5B775" w14:textId="77777777" w:rsidR="0059126E" w:rsidRPr="00907B50" w:rsidRDefault="0059126E" w:rsidP="00103A3B">
            <w:pPr>
              <w:pStyle w:val="a7"/>
              <w:jc w:val="center"/>
              <w:rPr>
                <w:rFonts w:ascii="Times New Roman" w:hAnsi="Times New Roman" w:cs="Times New Roman"/>
                <w:sz w:val="24"/>
                <w:szCs w:val="24"/>
                <w:lang w:val="uk-UA"/>
              </w:rPr>
            </w:pPr>
          </w:p>
        </w:tc>
        <w:tc>
          <w:tcPr>
            <w:tcW w:w="631" w:type="pct"/>
            <w:vMerge/>
          </w:tcPr>
          <w:p w14:paraId="28EBCE5C" w14:textId="77777777" w:rsidR="0059126E" w:rsidRPr="00907B50" w:rsidRDefault="0059126E" w:rsidP="00103A3B">
            <w:pPr>
              <w:pStyle w:val="a7"/>
              <w:rPr>
                <w:rFonts w:ascii="Times New Roman" w:hAnsi="Times New Roman" w:cs="Times New Roman"/>
                <w:sz w:val="24"/>
                <w:szCs w:val="24"/>
                <w:lang w:val="uk-UA"/>
              </w:rPr>
            </w:pPr>
          </w:p>
        </w:tc>
        <w:tc>
          <w:tcPr>
            <w:tcW w:w="713" w:type="pct"/>
            <w:vMerge/>
          </w:tcPr>
          <w:p w14:paraId="79586481" w14:textId="77777777" w:rsidR="0059126E" w:rsidRPr="00907B50" w:rsidRDefault="0059126E" w:rsidP="00103A3B">
            <w:pPr>
              <w:outlineLvl w:val="1"/>
              <w:rPr>
                <w:rFonts w:ascii="Times New Roman" w:eastAsia="Times New Roman" w:hAnsi="Times New Roman" w:cs="Times New Roman"/>
                <w:bCs/>
                <w:sz w:val="24"/>
                <w:szCs w:val="24"/>
                <w:lang w:val="uk-UA"/>
              </w:rPr>
            </w:pPr>
          </w:p>
        </w:tc>
        <w:tc>
          <w:tcPr>
            <w:tcW w:w="1487" w:type="pct"/>
          </w:tcPr>
          <w:p w14:paraId="4F1494D6" w14:textId="3FAE166A" w:rsidR="0059126E" w:rsidRPr="00907B50" w:rsidRDefault="008531D4" w:rsidP="00103A3B">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2.3.4. </w:t>
            </w:r>
            <w:r w:rsidR="0059126E" w:rsidRPr="00907B50">
              <w:rPr>
                <w:rFonts w:ascii="Times New Roman" w:hAnsi="Times New Roman" w:cs="Times New Roman"/>
                <w:sz w:val="24"/>
                <w:szCs w:val="24"/>
                <w:lang w:val="uk-UA"/>
              </w:rPr>
              <w:t>Підготовка проєкту розпорядження Київського міського голови «Про присудження грантів Київського міського голови в галузі освіти у 202</w:t>
            </w:r>
            <w:r w:rsidR="00E94B7C" w:rsidRPr="00907B50">
              <w:rPr>
                <w:rFonts w:ascii="Times New Roman" w:hAnsi="Times New Roman" w:cs="Times New Roman"/>
                <w:sz w:val="24"/>
                <w:szCs w:val="24"/>
                <w:lang w:val="uk-UA"/>
              </w:rPr>
              <w:t>5</w:t>
            </w:r>
            <w:r w:rsidR="0059126E" w:rsidRPr="00907B50">
              <w:rPr>
                <w:rFonts w:ascii="Times New Roman" w:hAnsi="Times New Roman" w:cs="Times New Roman"/>
                <w:sz w:val="24"/>
                <w:szCs w:val="24"/>
                <w:lang w:val="uk-UA"/>
              </w:rPr>
              <w:t xml:space="preserve"> році».</w:t>
            </w:r>
          </w:p>
        </w:tc>
        <w:tc>
          <w:tcPr>
            <w:tcW w:w="804" w:type="pct"/>
            <w:vMerge/>
          </w:tcPr>
          <w:p w14:paraId="639EA5D7" w14:textId="77777777" w:rsidR="0059126E" w:rsidRPr="00907B50" w:rsidRDefault="0059126E" w:rsidP="00103A3B">
            <w:pPr>
              <w:pStyle w:val="a7"/>
              <w:rPr>
                <w:rFonts w:ascii="Times New Roman" w:hAnsi="Times New Roman" w:cs="Times New Roman"/>
                <w:sz w:val="24"/>
                <w:szCs w:val="24"/>
                <w:lang w:val="uk-UA"/>
              </w:rPr>
            </w:pPr>
          </w:p>
        </w:tc>
        <w:tc>
          <w:tcPr>
            <w:tcW w:w="483" w:type="pct"/>
          </w:tcPr>
          <w:p w14:paraId="584D099D" w14:textId="2D7ECD97" w:rsidR="0059126E" w:rsidRPr="00907B50" w:rsidRDefault="00C52265" w:rsidP="00103A3B">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жовтень </w:t>
            </w:r>
          </w:p>
        </w:tc>
        <w:tc>
          <w:tcPr>
            <w:tcW w:w="681" w:type="pct"/>
            <w:vMerge/>
          </w:tcPr>
          <w:p w14:paraId="48815727" w14:textId="77777777" w:rsidR="0059126E" w:rsidRPr="00907B50" w:rsidRDefault="0059126E" w:rsidP="00103A3B">
            <w:pPr>
              <w:pStyle w:val="a7"/>
              <w:rPr>
                <w:rFonts w:ascii="Times New Roman" w:hAnsi="Times New Roman" w:cs="Times New Roman"/>
                <w:sz w:val="24"/>
                <w:szCs w:val="24"/>
                <w:lang w:val="uk-UA"/>
              </w:rPr>
            </w:pPr>
          </w:p>
        </w:tc>
      </w:tr>
      <w:tr w:rsidR="005555F3" w:rsidRPr="00907B50" w14:paraId="2B8CCD1D" w14:textId="77777777" w:rsidTr="00266CC4">
        <w:trPr>
          <w:trHeight w:val="70"/>
        </w:trPr>
        <w:tc>
          <w:tcPr>
            <w:tcW w:w="201" w:type="pct"/>
            <w:vMerge/>
          </w:tcPr>
          <w:p w14:paraId="088DF41D" w14:textId="77777777" w:rsidR="00333444" w:rsidRPr="00907B50" w:rsidRDefault="00333444" w:rsidP="00333444">
            <w:pPr>
              <w:pStyle w:val="a7"/>
              <w:jc w:val="center"/>
              <w:rPr>
                <w:rFonts w:ascii="Times New Roman" w:hAnsi="Times New Roman" w:cs="Times New Roman"/>
                <w:sz w:val="24"/>
                <w:szCs w:val="24"/>
                <w:lang w:val="uk-UA"/>
              </w:rPr>
            </w:pPr>
          </w:p>
        </w:tc>
        <w:tc>
          <w:tcPr>
            <w:tcW w:w="631" w:type="pct"/>
            <w:vMerge/>
          </w:tcPr>
          <w:p w14:paraId="48DAA9B7" w14:textId="77777777" w:rsidR="00333444" w:rsidRPr="00907B50" w:rsidRDefault="00333444" w:rsidP="00333444">
            <w:pPr>
              <w:pStyle w:val="a7"/>
              <w:rPr>
                <w:rFonts w:ascii="Times New Roman" w:hAnsi="Times New Roman" w:cs="Times New Roman"/>
                <w:sz w:val="24"/>
                <w:szCs w:val="24"/>
                <w:lang w:val="uk-UA"/>
              </w:rPr>
            </w:pPr>
          </w:p>
        </w:tc>
        <w:tc>
          <w:tcPr>
            <w:tcW w:w="713" w:type="pct"/>
            <w:vMerge w:val="restart"/>
          </w:tcPr>
          <w:p w14:paraId="07ADBFA1" w14:textId="15ACC239" w:rsidR="00333444" w:rsidRPr="00907B50" w:rsidRDefault="00333444" w:rsidP="00406344">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2.4.</w:t>
            </w:r>
            <w:r w:rsidRPr="00907B50">
              <w:rPr>
                <w:rFonts w:ascii="Times New Roman" w:eastAsia="Calibri" w:hAnsi="Times New Roman" w:cs="Times New Roman"/>
                <w:sz w:val="24"/>
                <w:szCs w:val="24"/>
                <w:lang w:val="uk-UA"/>
              </w:rPr>
              <w:t>Проведення</w:t>
            </w:r>
            <w:r w:rsidRPr="00907B50">
              <w:rPr>
                <w:rFonts w:ascii="Times New Roman" w:hAnsi="Times New Roman" w:cs="Times New Roman"/>
                <w:sz w:val="24"/>
                <w:szCs w:val="24"/>
                <w:lang w:val="uk-UA"/>
              </w:rPr>
              <w:t xml:space="preserve"> освітніх заходів для управлінців, педагогів та учнівської молоді </w:t>
            </w:r>
          </w:p>
        </w:tc>
        <w:tc>
          <w:tcPr>
            <w:tcW w:w="1487" w:type="pct"/>
          </w:tcPr>
          <w:p w14:paraId="2F9D376A" w14:textId="73C3823E" w:rsidR="00333444" w:rsidRPr="00907B50" w:rsidRDefault="008531D4" w:rsidP="00333444">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2.4.1. </w:t>
            </w:r>
            <w:r w:rsidR="006426DD" w:rsidRPr="00907B50">
              <w:rPr>
                <w:rFonts w:ascii="Times New Roman" w:hAnsi="Times New Roman" w:cs="Times New Roman"/>
                <w:sz w:val="24"/>
                <w:szCs w:val="24"/>
                <w:lang w:val="uk-UA"/>
              </w:rPr>
              <w:t>Участь в о</w:t>
            </w:r>
            <w:r w:rsidR="00333444" w:rsidRPr="00907B50">
              <w:rPr>
                <w:rFonts w:ascii="Times New Roman" w:hAnsi="Times New Roman" w:cs="Times New Roman"/>
                <w:sz w:val="24"/>
                <w:szCs w:val="24"/>
                <w:lang w:val="uk-UA"/>
              </w:rPr>
              <w:t>рганізаці</w:t>
            </w:r>
            <w:r w:rsidR="006426DD" w:rsidRPr="00907B50">
              <w:rPr>
                <w:rFonts w:ascii="Times New Roman" w:hAnsi="Times New Roman" w:cs="Times New Roman"/>
                <w:sz w:val="24"/>
                <w:szCs w:val="24"/>
                <w:lang w:val="uk-UA"/>
              </w:rPr>
              <w:t>ї</w:t>
            </w:r>
            <w:r w:rsidR="00333444" w:rsidRPr="00907B50">
              <w:rPr>
                <w:rFonts w:ascii="Times New Roman" w:hAnsi="Times New Roman" w:cs="Times New Roman"/>
                <w:sz w:val="24"/>
                <w:szCs w:val="24"/>
                <w:lang w:val="uk-UA"/>
              </w:rPr>
              <w:t xml:space="preserve"> та проведенн</w:t>
            </w:r>
            <w:r w:rsidR="006426DD" w:rsidRPr="00907B50">
              <w:rPr>
                <w:rFonts w:ascii="Times New Roman" w:hAnsi="Times New Roman" w:cs="Times New Roman"/>
                <w:sz w:val="24"/>
                <w:szCs w:val="24"/>
                <w:lang w:val="uk-UA"/>
              </w:rPr>
              <w:t>і</w:t>
            </w:r>
            <w:r w:rsidR="00333444" w:rsidRPr="00907B50">
              <w:rPr>
                <w:rFonts w:ascii="Times New Roman" w:hAnsi="Times New Roman" w:cs="Times New Roman"/>
                <w:sz w:val="24"/>
                <w:szCs w:val="24"/>
                <w:lang w:val="uk-UA"/>
              </w:rPr>
              <w:t xml:space="preserve"> Серпневої конференції педагогічних, науково-педагогічних працівників міста Києва.</w:t>
            </w:r>
          </w:p>
        </w:tc>
        <w:tc>
          <w:tcPr>
            <w:tcW w:w="804" w:type="pct"/>
          </w:tcPr>
          <w:p w14:paraId="3D63B2A0" w14:textId="23105D53" w:rsidR="00333444" w:rsidRPr="00907B50" w:rsidRDefault="00333444" w:rsidP="00333444">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Наказ ДОН </w:t>
            </w:r>
          </w:p>
        </w:tc>
        <w:tc>
          <w:tcPr>
            <w:tcW w:w="483" w:type="pct"/>
          </w:tcPr>
          <w:p w14:paraId="34C88B27" w14:textId="00F848E8" w:rsidR="00333444" w:rsidRPr="00907B50" w:rsidRDefault="00C52265" w:rsidP="00333444">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серпень </w:t>
            </w:r>
          </w:p>
        </w:tc>
        <w:tc>
          <w:tcPr>
            <w:tcW w:w="681" w:type="pct"/>
          </w:tcPr>
          <w:p w14:paraId="1950B39F" w14:textId="77777777" w:rsidR="00333444" w:rsidRPr="00907B50" w:rsidRDefault="00333444" w:rsidP="00333444">
            <w:pPr>
              <w:pStyle w:val="a7"/>
              <w:ind w:left="-74"/>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6F184534" w14:textId="45B9462D" w:rsidR="00E72D31" w:rsidRPr="00907B50" w:rsidRDefault="00E72D31" w:rsidP="00333444">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48079249" w14:textId="70E07C95" w:rsidR="00333444" w:rsidRPr="00907B50" w:rsidRDefault="00333444" w:rsidP="00333444">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6AF09B90" w14:textId="1587537E" w:rsidR="00333444" w:rsidRPr="00907B50" w:rsidRDefault="00333444" w:rsidP="00E94B7C">
            <w:pPr>
              <w:pStyle w:val="a7"/>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Лисовська О.І.</w:t>
            </w:r>
          </w:p>
        </w:tc>
      </w:tr>
      <w:tr w:rsidR="005555F3" w:rsidRPr="00907B50" w14:paraId="1EC9F325" w14:textId="77777777" w:rsidTr="00266CC4">
        <w:trPr>
          <w:trHeight w:val="70"/>
        </w:trPr>
        <w:tc>
          <w:tcPr>
            <w:tcW w:w="201" w:type="pct"/>
            <w:vMerge/>
          </w:tcPr>
          <w:p w14:paraId="53A5974B" w14:textId="77777777" w:rsidR="00333444" w:rsidRPr="00907B50" w:rsidRDefault="00333444" w:rsidP="00333444">
            <w:pPr>
              <w:pStyle w:val="a7"/>
              <w:jc w:val="center"/>
              <w:rPr>
                <w:rFonts w:ascii="Times New Roman" w:hAnsi="Times New Roman" w:cs="Times New Roman"/>
                <w:sz w:val="24"/>
                <w:szCs w:val="24"/>
                <w:lang w:val="uk-UA"/>
              </w:rPr>
            </w:pPr>
          </w:p>
        </w:tc>
        <w:tc>
          <w:tcPr>
            <w:tcW w:w="631" w:type="pct"/>
            <w:vMerge/>
          </w:tcPr>
          <w:p w14:paraId="12A9F636" w14:textId="77777777" w:rsidR="00333444" w:rsidRPr="00907B50" w:rsidRDefault="00333444" w:rsidP="00333444">
            <w:pPr>
              <w:pStyle w:val="a7"/>
              <w:rPr>
                <w:rFonts w:ascii="Times New Roman" w:hAnsi="Times New Roman" w:cs="Times New Roman"/>
                <w:sz w:val="24"/>
                <w:szCs w:val="24"/>
                <w:lang w:val="uk-UA"/>
              </w:rPr>
            </w:pPr>
          </w:p>
        </w:tc>
        <w:tc>
          <w:tcPr>
            <w:tcW w:w="713" w:type="pct"/>
            <w:vMerge/>
          </w:tcPr>
          <w:p w14:paraId="1D57208E" w14:textId="77777777" w:rsidR="00333444" w:rsidRPr="00907B50" w:rsidRDefault="00333444" w:rsidP="00333444">
            <w:pPr>
              <w:rPr>
                <w:rFonts w:ascii="Times New Roman" w:hAnsi="Times New Roman" w:cs="Times New Roman"/>
                <w:sz w:val="24"/>
                <w:szCs w:val="24"/>
                <w:lang w:val="uk-UA"/>
              </w:rPr>
            </w:pPr>
          </w:p>
        </w:tc>
        <w:tc>
          <w:tcPr>
            <w:tcW w:w="1487" w:type="pct"/>
          </w:tcPr>
          <w:p w14:paraId="32889E23" w14:textId="0A846305" w:rsidR="00333444" w:rsidRPr="00907B50" w:rsidRDefault="008531D4" w:rsidP="00590E7E">
            <w:pPr>
              <w:pStyle w:val="af1"/>
              <w:tabs>
                <w:tab w:val="left" w:pos="408"/>
              </w:tabs>
              <w:ind w:left="81"/>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2.4.2. </w:t>
            </w:r>
            <w:r w:rsidR="00333444" w:rsidRPr="00907B50">
              <w:rPr>
                <w:rFonts w:ascii="Times New Roman" w:hAnsi="Times New Roman" w:cs="Times New Roman"/>
                <w:sz w:val="24"/>
                <w:szCs w:val="24"/>
                <w:lang w:val="uk-UA"/>
              </w:rPr>
              <w:t xml:space="preserve">Організаційне забезпечення проведення </w:t>
            </w:r>
            <w:r w:rsidR="00590E7E" w:rsidRPr="00907B50">
              <w:rPr>
                <w:rFonts w:ascii="Times New Roman" w:eastAsia="Times New Roman" w:hAnsi="Times New Roman" w:cs="Times New Roman"/>
                <w:sz w:val="24"/>
                <w:szCs w:val="24"/>
                <w:lang w:val="uk-UA" w:eastAsia="en-US"/>
              </w:rPr>
              <w:t>щорічного конкурсу-фестивалю «Діалог держав: партнерство в освіті».</w:t>
            </w:r>
          </w:p>
        </w:tc>
        <w:tc>
          <w:tcPr>
            <w:tcW w:w="804" w:type="pct"/>
          </w:tcPr>
          <w:p w14:paraId="3E27612F" w14:textId="2EE9436D" w:rsidR="00333444" w:rsidRPr="00907B50" w:rsidRDefault="00333444" w:rsidP="00333444">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ДОН</w:t>
            </w:r>
          </w:p>
        </w:tc>
        <w:tc>
          <w:tcPr>
            <w:tcW w:w="483" w:type="pct"/>
          </w:tcPr>
          <w:p w14:paraId="07C811F5" w14:textId="4C78C630" w:rsidR="00333444" w:rsidRPr="00907B50" w:rsidRDefault="00C52265" w:rsidP="00333444">
            <w:pPr>
              <w:jc w:val="cente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березень,</w:t>
            </w:r>
          </w:p>
          <w:p w14:paraId="21659B3A" w14:textId="5A6785F0" w:rsidR="00333444" w:rsidRPr="00907B50" w:rsidRDefault="00C52265" w:rsidP="00333444">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жовтень</w:t>
            </w:r>
          </w:p>
        </w:tc>
        <w:tc>
          <w:tcPr>
            <w:tcW w:w="681" w:type="pct"/>
          </w:tcPr>
          <w:p w14:paraId="7A784163" w14:textId="77777777" w:rsidR="00333444" w:rsidRPr="00907B50" w:rsidRDefault="00333444" w:rsidP="00333444">
            <w:pPr>
              <w:pStyle w:val="a7"/>
              <w:ind w:left="-74"/>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72716CF2" w14:textId="77777777" w:rsidR="00333444" w:rsidRPr="00907B50" w:rsidRDefault="00333444" w:rsidP="00333444">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04F3F9FC" w14:textId="7D0BFB9A" w:rsidR="00333444" w:rsidRPr="00907B50" w:rsidRDefault="00333444" w:rsidP="005A6822">
            <w:pPr>
              <w:pStyle w:val="a7"/>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Лисовська О.І.</w:t>
            </w:r>
          </w:p>
        </w:tc>
      </w:tr>
      <w:tr w:rsidR="005555F3" w:rsidRPr="00907B50" w14:paraId="29ADA275" w14:textId="77777777" w:rsidTr="00266CC4">
        <w:trPr>
          <w:trHeight w:val="273"/>
        </w:trPr>
        <w:tc>
          <w:tcPr>
            <w:tcW w:w="201" w:type="pct"/>
            <w:vMerge w:val="restart"/>
          </w:tcPr>
          <w:p w14:paraId="221CD2F5" w14:textId="77777777" w:rsidR="00276E28" w:rsidRPr="00907B50" w:rsidRDefault="00276E28" w:rsidP="00276E28">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631" w:type="pct"/>
            <w:vMerge w:val="restart"/>
          </w:tcPr>
          <w:p w14:paraId="46D5CF3B" w14:textId="77777777" w:rsidR="00276E28" w:rsidRPr="00907B50" w:rsidRDefault="00276E28" w:rsidP="00276E28">
            <w:pPr>
              <w:rPr>
                <w:rFonts w:ascii="Times New Roman" w:eastAsia="Calibri" w:hAnsi="Times New Roman" w:cs="Times New Roman"/>
                <w:sz w:val="24"/>
                <w:szCs w:val="24"/>
                <w:lang w:val="uk-UA" w:eastAsia="ar-SA"/>
              </w:rPr>
            </w:pPr>
            <w:r w:rsidRPr="00907B50">
              <w:rPr>
                <w:rFonts w:ascii="Times New Roman" w:eastAsia="Calibri" w:hAnsi="Times New Roman" w:cs="Times New Roman"/>
                <w:sz w:val="24"/>
                <w:szCs w:val="24"/>
                <w:lang w:val="uk-UA" w:eastAsia="ar-SA"/>
              </w:rPr>
              <w:t xml:space="preserve">Прогнозування та аналіз системи освіти </w:t>
            </w:r>
          </w:p>
        </w:tc>
        <w:tc>
          <w:tcPr>
            <w:tcW w:w="713" w:type="pct"/>
            <w:vMerge w:val="restart"/>
          </w:tcPr>
          <w:p w14:paraId="137BD630" w14:textId="1BC66AD1" w:rsidR="00276E28" w:rsidRPr="00907B50" w:rsidRDefault="00276E28" w:rsidP="00406344">
            <w:pPr>
              <w:jc w:val="both"/>
              <w:rPr>
                <w:rFonts w:ascii="Times New Roman" w:eastAsia="Calibri" w:hAnsi="Times New Roman" w:cs="Times New Roman"/>
                <w:sz w:val="24"/>
                <w:szCs w:val="24"/>
                <w:lang w:val="uk-UA" w:eastAsia="ar-SA"/>
              </w:rPr>
            </w:pPr>
            <w:r w:rsidRPr="00907B50">
              <w:rPr>
                <w:rFonts w:ascii="Times New Roman" w:eastAsia="Calibri" w:hAnsi="Times New Roman" w:cs="Times New Roman"/>
                <w:sz w:val="24"/>
                <w:szCs w:val="24"/>
                <w:lang w:val="uk-UA" w:eastAsia="ar-SA"/>
              </w:rPr>
              <w:t>3.1.Здійснення заходів щодо аналізу звітної інформації по галузі «Осві</w:t>
            </w:r>
            <w:r w:rsidR="00406344" w:rsidRPr="00907B50">
              <w:rPr>
                <w:rFonts w:ascii="Times New Roman" w:eastAsia="Calibri" w:hAnsi="Times New Roman" w:cs="Times New Roman"/>
                <w:sz w:val="24"/>
                <w:szCs w:val="24"/>
                <w:lang w:val="uk-UA" w:eastAsia="ar-SA"/>
              </w:rPr>
              <w:t>та» та міських цільових програм</w:t>
            </w:r>
          </w:p>
        </w:tc>
        <w:tc>
          <w:tcPr>
            <w:tcW w:w="1487" w:type="pct"/>
          </w:tcPr>
          <w:p w14:paraId="3E946188" w14:textId="78DDF5C9" w:rsidR="00276E28" w:rsidRPr="00907B50" w:rsidRDefault="00276E28" w:rsidP="00276E28">
            <w:pPr>
              <w:pStyle w:val="a7"/>
              <w:tabs>
                <w:tab w:val="left" w:pos="373"/>
              </w:tabs>
              <w:ind w:left="9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3.1.1.</w:t>
            </w:r>
            <w:r w:rsidR="00E94B7C" w:rsidRPr="00907B50">
              <w:rPr>
                <w:rFonts w:ascii="Times New Roman" w:hAnsi="Times New Roman" w:cs="Times New Roman"/>
                <w:sz w:val="24"/>
                <w:szCs w:val="24"/>
                <w:lang w:val="uk-UA"/>
              </w:rPr>
              <w:t xml:space="preserve">Актуалізація комплексної </w:t>
            </w:r>
            <w:r w:rsidRPr="00907B50">
              <w:rPr>
                <w:rFonts w:ascii="Times New Roman" w:hAnsi="Times New Roman" w:cs="Times New Roman"/>
                <w:sz w:val="24"/>
                <w:szCs w:val="24"/>
                <w:lang w:val="uk-UA"/>
              </w:rPr>
              <w:t>міської цільової програми «Освіта Києва. 20</w:t>
            </w:r>
            <w:r w:rsidR="00453A82" w:rsidRPr="00907B50">
              <w:rPr>
                <w:rFonts w:ascii="Times New Roman" w:hAnsi="Times New Roman" w:cs="Times New Roman"/>
                <w:sz w:val="24"/>
                <w:szCs w:val="24"/>
                <w:lang w:val="uk-UA"/>
              </w:rPr>
              <w:t>24</w:t>
            </w:r>
            <w:r w:rsidRPr="00907B50">
              <w:rPr>
                <w:rFonts w:ascii="Times New Roman" w:hAnsi="Times New Roman" w:cs="Times New Roman"/>
                <w:sz w:val="24"/>
                <w:szCs w:val="24"/>
                <w:lang w:val="uk-UA"/>
              </w:rPr>
              <w:t xml:space="preserve"> – 202</w:t>
            </w:r>
            <w:r w:rsidR="00E94B7C" w:rsidRPr="00907B50">
              <w:rPr>
                <w:rFonts w:ascii="Times New Roman" w:hAnsi="Times New Roman" w:cs="Times New Roman"/>
                <w:sz w:val="24"/>
                <w:szCs w:val="24"/>
                <w:lang w:val="uk-UA"/>
              </w:rPr>
              <w:t>5</w:t>
            </w:r>
            <w:r w:rsidRPr="00907B50">
              <w:rPr>
                <w:rFonts w:ascii="Times New Roman" w:hAnsi="Times New Roman" w:cs="Times New Roman"/>
                <w:sz w:val="24"/>
                <w:szCs w:val="24"/>
                <w:lang w:val="uk-UA"/>
              </w:rPr>
              <w:t xml:space="preserve"> роки»</w:t>
            </w:r>
            <w:r w:rsidR="00453A82" w:rsidRPr="00907B50">
              <w:rPr>
                <w:rFonts w:ascii="Times New Roman" w:hAnsi="Times New Roman" w:cs="Times New Roman"/>
                <w:sz w:val="24"/>
                <w:szCs w:val="24"/>
                <w:lang w:val="uk-UA"/>
              </w:rPr>
              <w:t xml:space="preserve"> із продовженням її дії до 2027 року (далі – Програма):</w:t>
            </w:r>
          </w:p>
          <w:p w14:paraId="5D6E813C" w14:textId="10719796" w:rsidR="00276E28" w:rsidRPr="00907B50" w:rsidRDefault="00276E28" w:rsidP="00276E28">
            <w:pPr>
              <w:pStyle w:val="a7"/>
              <w:tabs>
                <w:tab w:val="left" w:pos="373"/>
              </w:tabs>
              <w:ind w:left="9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w:t>
            </w:r>
            <w:r w:rsidRPr="00907B50">
              <w:rPr>
                <w:rFonts w:ascii="Times New Roman" w:hAnsi="Times New Roman" w:cs="Times New Roman"/>
                <w:sz w:val="24"/>
                <w:szCs w:val="24"/>
                <w:lang w:val="uk-UA"/>
              </w:rPr>
              <w:tab/>
            </w:r>
            <w:r w:rsidR="00453A82" w:rsidRPr="00907B50">
              <w:rPr>
                <w:rFonts w:ascii="Times New Roman" w:hAnsi="Times New Roman" w:cs="Times New Roman"/>
                <w:sz w:val="24"/>
                <w:szCs w:val="24"/>
                <w:lang w:val="uk-UA"/>
              </w:rPr>
              <w:t>оформлення заявки на виконання НДДКР з актуалізації Програми</w:t>
            </w:r>
            <w:r w:rsidRPr="00907B50">
              <w:rPr>
                <w:rFonts w:ascii="Times New Roman" w:hAnsi="Times New Roman" w:cs="Times New Roman"/>
                <w:sz w:val="24"/>
                <w:szCs w:val="24"/>
                <w:lang w:val="uk-UA"/>
              </w:rPr>
              <w:t>;</w:t>
            </w:r>
          </w:p>
          <w:p w14:paraId="6C9BEB4D" w14:textId="77777777" w:rsidR="00276E28" w:rsidRPr="00907B50" w:rsidRDefault="00453A82" w:rsidP="006F63C7">
            <w:pPr>
              <w:pStyle w:val="a7"/>
              <w:numPr>
                <w:ilvl w:val="0"/>
                <w:numId w:val="18"/>
              </w:numPr>
              <w:tabs>
                <w:tab w:val="left" w:pos="373"/>
              </w:tabs>
              <w:ind w:left="90" w:firstLine="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підготовка проєкту наказу ДОН про робочу групу з актуалізації Програми;</w:t>
            </w:r>
          </w:p>
          <w:p w14:paraId="774B7C76" w14:textId="77777777" w:rsidR="00453A82" w:rsidRPr="00907B50" w:rsidRDefault="00453A82" w:rsidP="006F63C7">
            <w:pPr>
              <w:pStyle w:val="a7"/>
              <w:numPr>
                <w:ilvl w:val="0"/>
                <w:numId w:val="18"/>
              </w:numPr>
              <w:tabs>
                <w:tab w:val="left" w:pos="373"/>
              </w:tabs>
              <w:ind w:left="90" w:firstLine="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організаційні заходи засідань Робочої групи;</w:t>
            </w:r>
          </w:p>
          <w:p w14:paraId="03967ADA" w14:textId="363A6253" w:rsidR="00453A82" w:rsidRPr="00907B50" w:rsidRDefault="00453A82" w:rsidP="006F63C7">
            <w:pPr>
              <w:pStyle w:val="a7"/>
              <w:numPr>
                <w:ilvl w:val="0"/>
                <w:numId w:val="18"/>
              </w:numPr>
              <w:tabs>
                <w:tab w:val="left" w:pos="373"/>
              </w:tabs>
              <w:ind w:left="90" w:firstLine="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підготовка матеріалів до проєкту рішення із внесення змін до комплексної міської цільової програми «Освіта Києва. 2024 – 2025 роки»</w:t>
            </w:r>
          </w:p>
        </w:tc>
        <w:tc>
          <w:tcPr>
            <w:tcW w:w="804" w:type="pct"/>
          </w:tcPr>
          <w:p w14:paraId="47DC297A" w14:textId="2A0B8223" w:rsidR="00220DEC" w:rsidRPr="00907B50" w:rsidRDefault="00220DEC" w:rsidP="00220DEC">
            <w:pPr>
              <w:pStyle w:val="Default"/>
              <w:jc w:val="both"/>
              <w:rPr>
                <w:color w:val="auto"/>
                <w:lang w:val="uk-UA"/>
              </w:rPr>
            </w:pPr>
            <w:r w:rsidRPr="00907B50">
              <w:rPr>
                <w:color w:val="auto"/>
                <w:lang w:val="uk-UA"/>
              </w:rPr>
              <w:t>Порядок розроб</w:t>
            </w:r>
            <w:r w:rsidR="00BA30A9" w:rsidRPr="00907B50">
              <w:rPr>
                <w:color w:val="auto"/>
                <w:lang w:val="uk-UA"/>
              </w:rPr>
              <w:t>лення, затвердження та виконання міських цільових програм (рішення КМР від 29.10.2009 № 520/2589 із змінами та доповненнями)</w:t>
            </w:r>
            <w:r w:rsidRPr="00907B50">
              <w:rPr>
                <w:color w:val="auto"/>
                <w:lang w:val="uk-UA"/>
              </w:rPr>
              <w:t xml:space="preserve">, </w:t>
            </w:r>
            <w:r w:rsidR="00276E28" w:rsidRPr="00907B50">
              <w:rPr>
                <w:color w:val="auto"/>
                <w:lang w:val="uk-UA"/>
              </w:rPr>
              <w:t>К</w:t>
            </w:r>
            <w:r w:rsidR="00453A82" w:rsidRPr="00907B50">
              <w:rPr>
                <w:color w:val="auto"/>
                <w:lang w:val="uk-UA"/>
              </w:rPr>
              <w:t>М</w:t>
            </w:r>
            <w:r w:rsidR="00276E28" w:rsidRPr="00907B50">
              <w:rPr>
                <w:color w:val="auto"/>
                <w:lang w:val="uk-UA"/>
              </w:rPr>
              <w:t xml:space="preserve">ЦП «Освіта Києва. </w:t>
            </w:r>
            <w:r w:rsidR="006F63C7" w:rsidRPr="00907B50">
              <w:rPr>
                <w:color w:val="auto"/>
                <w:lang w:val="uk-UA"/>
              </w:rPr>
              <w:t>20</w:t>
            </w:r>
            <w:r w:rsidR="00453A82" w:rsidRPr="00907B50">
              <w:rPr>
                <w:color w:val="auto"/>
                <w:lang w:val="uk-UA"/>
              </w:rPr>
              <w:t>24</w:t>
            </w:r>
            <w:r w:rsidR="00276E28" w:rsidRPr="00907B50">
              <w:rPr>
                <w:color w:val="auto"/>
                <w:lang w:val="uk-UA"/>
              </w:rPr>
              <w:t xml:space="preserve"> – 202</w:t>
            </w:r>
            <w:r w:rsidR="00453A82" w:rsidRPr="00907B50">
              <w:rPr>
                <w:color w:val="auto"/>
                <w:lang w:val="uk-UA"/>
              </w:rPr>
              <w:t>5</w:t>
            </w:r>
            <w:r w:rsidR="00276E28" w:rsidRPr="00907B50">
              <w:rPr>
                <w:color w:val="auto"/>
                <w:lang w:val="uk-UA"/>
              </w:rPr>
              <w:t xml:space="preserve"> роки», затверджена рішенням </w:t>
            </w:r>
            <w:r w:rsidRPr="00907B50">
              <w:rPr>
                <w:color w:val="auto"/>
                <w:lang w:val="uk-UA"/>
              </w:rPr>
              <w:t>КМР</w:t>
            </w:r>
            <w:r w:rsidR="004D4781" w:rsidRPr="00907B50">
              <w:rPr>
                <w:color w:val="auto"/>
                <w:lang w:val="uk-UA"/>
              </w:rPr>
              <w:t xml:space="preserve"> </w:t>
            </w:r>
            <w:r w:rsidR="004D4781" w:rsidRPr="00907B50">
              <w:rPr>
                <w:color w:val="auto"/>
                <w:lang w:val="uk-UA"/>
              </w:rPr>
              <w:br/>
              <w:t xml:space="preserve">від </w:t>
            </w:r>
            <w:r w:rsidRPr="00907B50">
              <w:rPr>
                <w:color w:val="auto"/>
                <w:lang w:val="uk-UA"/>
              </w:rPr>
              <w:t>07.12.2023</w:t>
            </w:r>
          </w:p>
          <w:p w14:paraId="3EF3AC7A" w14:textId="64300848" w:rsidR="00276E28" w:rsidRPr="00907B50" w:rsidRDefault="00220DEC" w:rsidP="00220DEC">
            <w:pPr>
              <w:pStyle w:val="Default"/>
              <w:jc w:val="both"/>
              <w:rPr>
                <w:color w:val="auto"/>
                <w:lang w:val="uk-UA"/>
              </w:rPr>
            </w:pPr>
            <w:r w:rsidRPr="00907B50">
              <w:rPr>
                <w:color w:val="auto"/>
                <w:lang w:val="uk-UA"/>
              </w:rPr>
              <w:t>№ 7508/7549</w:t>
            </w:r>
          </w:p>
        </w:tc>
        <w:tc>
          <w:tcPr>
            <w:tcW w:w="483" w:type="pct"/>
          </w:tcPr>
          <w:p w14:paraId="252C8F67" w14:textId="553CD71A" w:rsidR="00276E28" w:rsidRPr="00907B50" w:rsidRDefault="00220DEC" w:rsidP="00276E28">
            <w:pPr>
              <w:pStyle w:val="Default"/>
              <w:jc w:val="center"/>
              <w:rPr>
                <w:color w:val="auto"/>
                <w:lang w:val="uk-UA"/>
              </w:rPr>
            </w:pPr>
            <w:r w:rsidRPr="00907B50">
              <w:rPr>
                <w:color w:val="auto"/>
                <w:lang w:val="uk-UA"/>
              </w:rPr>
              <w:t>січень-грудень</w:t>
            </w:r>
          </w:p>
        </w:tc>
        <w:tc>
          <w:tcPr>
            <w:tcW w:w="681" w:type="pct"/>
          </w:tcPr>
          <w:p w14:paraId="1E4844F1" w14:textId="77777777" w:rsidR="00220DEC" w:rsidRPr="00907B50" w:rsidRDefault="00220DEC" w:rsidP="00220DEC">
            <w:pPr>
              <w:pStyle w:val="a7"/>
              <w:ind w:left="-74"/>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Челомбітько В.Ю.</w:t>
            </w:r>
          </w:p>
          <w:p w14:paraId="2E401CEC" w14:textId="57BD71F2"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628B3B0A" w14:textId="6E7B74AD" w:rsidR="00453A82" w:rsidRPr="00907B50" w:rsidRDefault="00453A82"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Лисовська О.І.</w:t>
            </w:r>
          </w:p>
          <w:p w14:paraId="2B63BA8B" w14:textId="4B736637" w:rsidR="00453A82" w:rsidRPr="00907B50" w:rsidRDefault="00453A82"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w:t>
            </w:r>
          </w:p>
          <w:p w14:paraId="6808839A" w14:textId="6CA247FF"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Вакансія</w:t>
            </w:r>
          </w:p>
        </w:tc>
      </w:tr>
      <w:tr w:rsidR="005555F3" w:rsidRPr="00907B50" w14:paraId="74C15967" w14:textId="77777777" w:rsidTr="00266CC4">
        <w:trPr>
          <w:trHeight w:val="273"/>
        </w:trPr>
        <w:tc>
          <w:tcPr>
            <w:tcW w:w="201" w:type="pct"/>
            <w:vMerge/>
          </w:tcPr>
          <w:p w14:paraId="30DAD363" w14:textId="77777777" w:rsidR="00276E28" w:rsidRPr="00907B50" w:rsidRDefault="00276E28" w:rsidP="00276E28">
            <w:pPr>
              <w:pStyle w:val="a7"/>
              <w:jc w:val="center"/>
              <w:rPr>
                <w:rFonts w:ascii="Times New Roman" w:hAnsi="Times New Roman" w:cs="Times New Roman"/>
                <w:sz w:val="24"/>
                <w:szCs w:val="24"/>
                <w:lang w:val="uk-UA"/>
              </w:rPr>
            </w:pPr>
          </w:p>
        </w:tc>
        <w:tc>
          <w:tcPr>
            <w:tcW w:w="631" w:type="pct"/>
            <w:vMerge/>
          </w:tcPr>
          <w:p w14:paraId="55EC5275" w14:textId="77777777" w:rsidR="00276E28" w:rsidRPr="00907B50" w:rsidRDefault="00276E28" w:rsidP="00276E28">
            <w:pPr>
              <w:rPr>
                <w:rFonts w:ascii="Times New Roman" w:eastAsia="Calibri" w:hAnsi="Times New Roman" w:cs="Times New Roman"/>
                <w:sz w:val="24"/>
                <w:szCs w:val="24"/>
                <w:lang w:val="uk-UA" w:eastAsia="ar-SA"/>
              </w:rPr>
            </w:pPr>
          </w:p>
        </w:tc>
        <w:tc>
          <w:tcPr>
            <w:tcW w:w="713" w:type="pct"/>
            <w:vMerge/>
          </w:tcPr>
          <w:p w14:paraId="66243602" w14:textId="77777777" w:rsidR="00276E28" w:rsidRPr="00907B50" w:rsidRDefault="00276E28" w:rsidP="00276E28">
            <w:pPr>
              <w:rPr>
                <w:rFonts w:ascii="Times New Roman" w:eastAsia="Calibri" w:hAnsi="Times New Roman" w:cs="Times New Roman"/>
                <w:sz w:val="24"/>
                <w:szCs w:val="24"/>
                <w:lang w:val="uk-UA" w:eastAsia="ar-SA"/>
              </w:rPr>
            </w:pPr>
          </w:p>
        </w:tc>
        <w:tc>
          <w:tcPr>
            <w:tcW w:w="1487" w:type="pct"/>
          </w:tcPr>
          <w:p w14:paraId="1B56BA1C" w14:textId="2B39DB6C" w:rsidR="00276E28" w:rsidRPr="00907B50" w:rsidRDefault="00276E28" w:rsidP="006F63C7">
            <w:pPr>
              <w:pStyle w:val="Default"/>
              <w:ind w:left="90"/>
              <w:jc w:val="both"/>
              <w:rPr>
                <w:color w:val="auto"/>
                <w:lang w:val="uk-UA"/>
              </w:rPr>
            </w:pPr>
            <w:r w:rsidRPr="00907B50">
              <w:rPr>
                <w:color w:val="auto"/>
                <w:lang w:val="uk-UA"/>
              </w:rPr>
              <w:t xml:space="preserve">3.1.2. Підготовка звіту про стан виконання комплексної міської цільової </w:t>
            </w:r>
            <w:r w:rsidRPr="00907B50">
              <w:rPr>
                <w:color w:val="auto"/>
                <w:lang w:val="uk-UA"/>
              </w:rPr>
              <w:lastRenderedPageBreak/>
              <w:t>програми «Освіта Києва. 2024 – 2025 роки»:</w:t>
            </w:r>
          </w:p>
          <w:p w14:paraId="692E9265" w14:textId="0CB9DF83" w:rsidR="00276E28" w:rsidRPr="00907B50" w:rsidRDefault="00276E28" w:rsidP="006F63C7">
            <w:pPr>
              <w:pStyle w:val="a7"/>
              <w:numPr>
                <w:ilvl w:val="0"/>
                <w:numId w:val="2"/>
              </w:numPr>
              <w:tabs>
                <w:tab w:val="left" w:pos="373"/>
              </w:tabs>
              <w:ind w:left="90" w:firstLine="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збір, аналіз та узагальнення</w:t>
            </w:r>
            <w:r w:rsidR="00991A56" w:rsidRPr="00907B50">
              <w:rPr>
                <w:rFonts w:ascii="Times New Roman" w:eastAsia="Calibri" w:hAnsi="Times New Roman" w:cs="Times New Roman"/>
                <w:sz w:val="24"/>
                <w:szCs w:val="24"/>
                <w:lang w:val="uk-UA"/>
              </w:rPr>
              <w:t xml:space="preserve"> інформації;</w:t>
            </w:r>
          </w:p>
          <w:p w14:paraId="1638CCF6" w14:textId="22F33BCC" w:rsidR="00276E28" w:rsidRPr="00907B50" w:rsidRDefault="00276E28" w:rsidP="006F63C7">
            <w:pPr>
              <w:pStyle w:val="Default"/>
              <w:numPr>
                <w:ilvl w:val="0"/>
                <w:numId w:val="2"/>
              </w:numPr>
              <w:tabs>
                <w:tab w:val="left" w:pos="336"/>
              </w:tabs>
              <w:ind w:left="90" w:firstLine="0"/>
              <w:jc w:val="both"/>
              <w:rPr>
                <w:color w:val="auto"/>
                <w:lang w:val="uk-UA"/>
              </w:rPr>
            </w:pPr>
            <w:r w:rsidRPr="00907B50">
              <w:rPr>
                <w:rFonts w:eastAsia="Calibri"/>
                <w:color w:val="auto"/>
                <w:lang w:val="uk-UA"/>
              </w:rPr>
              <w:t>розміщення звіту про виконання Програми в Інформаційній системі моніторингу програм розвитку міста.</w:t>
            </w:r>
          </w:p>
        </w:tc>
        <w:tc>
          <w:tcPr>
            <w:tcW w:w="804" w:type="pct"/>
          </w:tcPr>
          <w:p w14:paraId="04B1B72E" w14:textId="29F99F8D" w:rsidR="00276E28" w:rsidRPr="00907B50" w:rsidRDefault="00276E28" w:rsidP="00276E28">
            <w:pPr>
              <w:pStyle w:val="Default"/>
              <w:jc w:val="both"/>
              <w:rPr>
                <w:color w:val="auto"/>
                <w:lang w:val="uk-UA"/>
              </w:rPr>
            </w:pPr>
            <w:r w:rsidRPr="00907B50">
              <w:rPr>
                <w:color w:val="auto"/>
                <w:lang w:val="uk-UA"/>
              </w:rPr>
              <w:lastRenderedPageBreak/>
              <w:t xml:space="preserve">КМЦП «Освіта Києва. 2024 – 2025 </w:t>
            </w:r>
            <w:r w:rsidRPr="00907B50">
              <w:rPr>
                <w:color w:val="auto"/>
                <w:lang w:val="uk-UA"/>
              </w:rPr>
              <w:lastRenderedPageBreak/>
              <w:t xml:space="preserve">роки», затверджена рішенням </w:t>
            </w:r>
            <w:r w:rsidR="00CA65AA" w:rsidRPr="00907B50">
              <w:rPr>
                <w:color w:val="auto"/>
                <w:lang w:val="uk-UA"/>
              </w:rPr>
              <w:t>КМР</w:t>
            </w:r>
            <w:r w:rsidRPr="00907B50">
              <w:rPr>
                <w:color w:val="auto"/>
                <w:lang w:val="uk-UA"/>
              </w:rPr>
              <w:t xml:space="preserve"> </w:t>
            </w:r>
            <w:r w:rsidRPr="00907B50">
              <w:rPr>
                <w:color w:val="auto"/>
                <w:lang w:val="uk-UA"/>
              </w:rPr>
              <w:br/>
              <w:t>від 07.12.20</w:t>
            </w:r>
            <w:r w:rsidR="002E2554" w:rsidRPr="00907B50">
              <w:rPr>
                <w:color w:val="auto"/>
                <w:lang w:val="uk-UA"/>
              </w:rPr>
              <w:t>23</w:t>
            </w:r>
          </w:p>
          <w:p w14:paraId="1C1BB1DE" w14:textId="2D224FD4" w:rsidR="00276E28" w:rsidRPr="00907B50" w:rsidRDefault="00276E28" w:rsidP="00276E28">
            <w:pPr>
              <w:pStyle w:val="Default"/>
              <w:jc w:val="both"/>
              <w:rPr>
                <w:color w:val="auto"/>
                <w:lang w:val="uk-UA"/>
              </w:rPr>
            </w:pPr>
            <w:r w:rsidRPr="00907B50">
              <w:rPr>
                <w:color w:val="auto"/>
                <w:lang w:val="uk-UA"/>
              </w:rPr>
              <w:t>№ </w:t>
            </w:r>
            <w:r w:rsidR="004766DF" w:rsidRPr="00907B50">
              <w:rPr>
                <w:color w:val="auto"/>
                <w:lang w:val="uk-UA"/>
              </w:rPr>
              <w:t>7508/7549</w:t>
            </w:r>
          </w:p>
        </w:tc>
        <w:tc>
          <w:tcPr>
            <w:tcW w:w="483" w:type="pct"/>
          </w:tcPr>
          <w:p w14:paraId="6D834379" w14:textId="351B0576" w:rsidR="00276E28" w:rsidRPr="00907B50" w:rsidRDefault="00C52265" w:rsidP="00276E28">
            <w:pPr>
              <w:pStyle w:val="Default"/>
              <w:jc w:val="center"/>
              <w:rPr>
                <w:color w:val="auto"/>
                <w:lang w:val="uk-UA"/>
              </w:rPr>
            </w:pPr>
            <w:r w:rsidRPr="00907B50">
              <w:rPr>
                <w:color w:val="auto"/>
                <w:lang w:val="uk-UA"/>
              </w:rPr>
              <w:lastRenderedPageBreak/>
              <w:t>щокварталу</w:t>
            </w:r>
          </w:p>
        </w:tc>
        <w:tc>
          <w:tcPr>
            <w:tcW w:w="681" w:type="pct"/>
          </w:tcPr>
          <w:p w14:paraId="4CADEF49" w14:textId="77777777"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5FC07124" w14:textId="47C18E99"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Вакансія</w:t>
            </w:r>
          </w:p>
        </w:tc>
      </w:tr>
      <w:tr w:rsidR="005555F3" w:rsidRPr="00907B50" w14:paraId="220EA157" w14:textId="77777777" w:rsidTr="00266CC4">
        <w:trPr>
          <w:trHeight w:val="273"/>
        </w:trPr>
        <w:tc>
          <w:tcPr>
            <w:tcW w:w="201" w:type="pct"/>
            <w:vMerge/>
          </w:tcPr>
          <w:p w14:paraId="053E317B" w14:textId="77777777" w:rsidR="00276E28" w:rsidRPr="00907B50" w:rsidRDefault="00276E28" w:rsidP="00276E28">
            <w:pPr>
              <w:pStyle w:val="a7"/>
              <w:jc w:val="center"/>
              <w:rPr>
                <w:rFonts w:ascii="Times New Roman" w:hAnsi="Times New Roman" w:cs="Times New Roman"/>
                <w:sz w:val="24"/>
                <w:szCs w:val="24"/>
                <w:lang w:val="uk-UA"/>
              </w:rPr>
            </w:pPr>
          </w:p>
        </w:tc>
        <w:tc>
          <w:tcPr>
            <w:tcW w:w="631" w:type="pct"/>
            <w:vMerge/>
          </w:tcPr>
          <w:p w14:paraId="3DFD0065" w14:textId="77777777" w:rsidR="00276E28" w:rsidRPr="00907B50" w:rsidRDefault="00276E28" w:rsidP="00276E28">
            <w:pPr>
              <w:rPr>
                <w:rFonts w:ascii="Times New Roman" w:eastAsia="Calibri" w:hAnsi="Times New Roman" w:cs="Times New Roman"/>
                <w:sz w:val="24"/>
                <w:szCs w:val="24"/>
                <w:lang w:val="uk-UA" w:eastAsia="ar-SA"/>
              </w:rPr>
            </w:pPr>
          </w:p>
        </w:tc>
        <w:tc>
          <w:tcPr>
            <w:tcW w:w="713" w:type="pct"/>
            <w:vMerge/>
          </w:tcPr>
          <w:p w14:paraId="2E04EBD3" w14:textId="77777777" w:rsidR="00276E28" w:rsidRPr="00907B50" w:rsidRDefault="00276E28" w:rsidP="00276E28">
            <w:pPr>
              <w:rPr>
                <w:rFonts w:ascii="Times New Roman" w:eastAsia="Calibri" w:hAnsi="Times New Roman" w:cs="Times New Roman"/>
                <w:sz w:val="24"/>
                <w:szCs w:val="24"/>
                <w:lang w:val="uk-UA" w:eastAsia="ar-SA"/>
              </w:rPr>
            </w:pPr>
          </w:p>
        </w:tc>
        <w:tc>
          <w:tcPr>
            <w:tcW w:w="1487" w:type="pct"/>
          </w:tcPr>
          <w:p w14:paraId="0DD7BBEC" w14:textId="2CD1468A" w:rsidR="00276E28" w:rsidRPr="00907B50" w:rsidRDefault="00276E28" w:rsidP="00CA044F">
            <w:pPr>
              <w:pStyle w:val="a7"/>
              <w:ind w:left="9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w:t>
            </w:r>
            <w:r w:rsidR="00B76453" w:rsidRPr="00907B50">
              <w:rPr>
                <w:rFonts w:ascii="Times New Roman" w:hAnsi="Times New Roman" w:cs="Times New Roman"/>
                <w:sz w:val="24"/>
                <w:szCs w:val="24"/>
                <w:lang w:val="uk-UA"/>
              </w:rPr>
              <w:t>3</w:t>
            </w:r>
            <w:r w:rsidRPr="00907B50">
              <w:rPr>
                <w:rFonts w:ascii="Times New Roman" w:hAnsi="Times New Roman" w:cs="Times New Roman"/>
                <w:sz w:val="24"/>
                <w:szCs w:val="24"/>
                <w:lang w:val="uk-UA"/>
              </w:rPr>
              <w:t>. Підготовка звіту про стан виконання Плану заходів з реалізації Стратегії розвитку міста Києва до 20</w:t>
            </w:r>
            <w:r w:rsidR="003B57DF" w:rsidRPr="00907B50">
              <w:rPr>
                <w:rFonts w:ascii="Times New Roman" w:hAnsi="Times New Roman" w:cs="Times New Roman"/>
                <w:sz w:val="24"/>
                <w:szCs w:val="24"/>
                <w:lang w:val="uk-UA"/>
              </w:rPr>
              <w:t>2</w:t>
            </w:r>
            <w:r w:rsidR="00F4620A" w:rsidRPr="00907B50">
              <w:rPr>
                <w:rFonts w:ascii="Times New Roman" w:hAnsi="Times New Roman" w:cs="Times New Roman"/>
                <w:sz w:val="24"/>
                <w:szCs w:val="24"/>
                <w:lang w:val="uk-UA"/>
              </w:rPr>
              <w:t>7</w:t>
            </w:r>
            <w:r w:rsidR="003B57DF" w:rsidRPr="00907B50">
              <w:rPr>
                <w:rFonts w:ascii="Times New Roman" w:hAnsi="Times New Roman" w:cs="Times New Roman"/>
                <w:sz w:val="24"/>
                <w:szCs w:val="24"/>
                <w:lang w:val="uk-UA"/>
              </w:rPr>
              <w:t xml:space="preserve"> року у сфері освіти і науки:</w:t>
            </w:r>
          </w:p>
          <w:p w14:paraId="462E8D0A" w14:textId="5BAEB4CC" w:rsidR="00276E28" w:rsidRPr="00907B50" w:rsidRDefault="00276E28" w:rsidP="00727A12">
            <w:pPr>
              <w:pStyle w:val="a7"/>
              <w:numPr>
                <w:ilvl w:val="0"/>
                <w:numId w:val="2"/>
              </w:numPr>
              <w:tabs>
                <w:tab w:val="left" w:pos="420"/>
              </w:tabs>
              <w:ind w:left="90" w:firstLine="0"/>
              <w:jc w:val="both"/>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збір, аналіз та узагальнення інформації</w:t>
            </w:r>
          </w:p>
        </w:tc>
        <w:tc>
          <w:tcPr>
            <w:tcW w:w="804" w:type="pct"/>
          </w:tcPr>
          <w:p w14:paraId="02E59672" w14:textId="4B99E65C" w:rsidR="00276E28" w:rsidRPr="00907B50" w:rsidRDefault="00276E28" w:rsidP="008A46C2">
            <w:pPr>
              <w:pStyle w:val="a7"/>
              <w:jc w:val="both"/>
              <w:rPr>
                <w:rFonts w:ascii="Times New Roman" w:hAnsi="Times New Roman" w:cs="Times New Roman"/>
                <w:sz w:val="24"/>
                <w:szCs w:val="24"/>
                <w:lang w:val="uk-UA" w:eastAsia="ar-SA"/>
              </w:rPr>
            </w:pPr>
            <w:r w:rsidRPr="00907B50">
              <w:rPr>
                <w:rFonts w:ascii="Times New Roman" w:hAnsi="Times New Roman" w:cs="Times New Roman"/>
                <w:sz w:val="24"/>
                <w:szCs w:val="24"/>
                <w:lang w:val="uk-UA" w:eastAsia="ar-SA"/>
              </w:rPr>
              <w:t>Стратегія розвитку міста Києва до 2025 року, затверджена рішенням КМР від 15.12.2011 №</w:t>
            </w:r>
            <w:r w:rsidR="004D4781" w:rsidRPr="00907B50">
              <w:rPr>
                <w:rFonts w:ascii="Times New Roman" w:hAnsi="Times New Roman" w:cs="Times New Roman"/>
                <w:sz w:val="24"/>
                <w:szCs w:val="24"/>
                <w:lang w:val="uk-UA" w:eastAsia="ar-SA"/>
              </w:rPr>
              <w:t> </w:t>
            </w:r>
            <w:r w:rsidRPr="00907B50">
              <w:rPr>
                <w:rFonts w:ascii="Times New Roman" w:hAnsi="Times New Roman" w:cs="Times New Roman"/>
                <w:sz w:val="24"/>
                <w:szCs w:val="24"/>
                <w:lang w:val="uk-UA" w:eastAsia="ar-SA"/>
              </w:rPr>
              <w:t>824/7060</w:t>
            </w:r>
          </w:p>
        </w:tc>
        <w:tc>
          <w:tcPr>
            <w:tcW w:w="483" w:type="pct"/>
          </w:tcPr>
          <w:p w14:paraId="3CC956C6" w14:textId="5CBC0D68" w:rsidR="00276E28" w:rsidRPr="00907B50" w:rsidRDefault="00C52265" w:rsidP="00276E28">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щокварталу </w:t>
            </w:r>
          </w:p>
        </w:tc>
        <w:tc>
          <w:tcPr>
            <w:tcW w:w="681" w:type="pct"/>
          </w:tcPr>
          <w:p w14:paraId="11694140" w14:textId="77777777"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539F51B6" w14:textId="55620468" w:rsidR="00276E28" w:rsidRPr="00907B50" w:rsidRDefault="007767EF"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Лисовська О.І.</w:t>
            </w:r>
          </w:p>
        </w:tc>
      </w:tr>
      <w:tr w:rsidR="005555F3" w:rsidRPr="00907B50" w14:paraId="6300780E" w14:textId="77777777" w:rsidTr="00266CC4">
        <w:trPr>
          <w:trHeight w:val="273"/>
        </w:trPr>
        <w:tc>
          <w:tcPr>
            <w:tcW w:w="201" w:type="pct"/>
            <w:vMerge/>
          </w:tcPr>
          <w:p w14:paraId="26504180" w14:textId="77777777" w:rsidR="00276E28" w:rsidRPr="00907B50" w:rsidRDefault="00276E28" w:rsidP="00276E28">
            <w:pPr>
              <w:pStyle w:val="a7"/>
              <w:jc w:val="center"/>
              <w:rPr>
                <w:rFonts w:ascii="Times New Roman" w:hAnsi="Times New Roman" w:cs="Times New Roman"/>
                <w:sz w:val="24"/>
                <w:szCs w:val="24"/>
                <w:lang w:val="uk-UA"/>
              </w:rPr>
            </w:pPr>
          </w:p>
        </w:tc>
        <w:tc>
          <w:tcPr>
            <w:tcW w:w="631" w:type="pct"/>
            <w:vMerge/>
          </w:tcPr>
          <w:p w14:paraId="6FED9C7F" w14:textId="77777777" w:rsidR="00276E28" w:rsidRPr="00907B50" w:rsidRDefault="00276E28" w:rsidP="00276E28">
            <w:pPr>
              <w:rPr>
                <w:rFonts w:ascii="Times New Roman" w:eastAsia="Calibri" w:hAnsi="Times New Roman" w:cs="Times New Roman"/>
                <w:sz w:val="24"/>
                <w:szCs w:val="24"/>
                <w:lang w:val="uk-UA" w:eastAsia="ar-SA"/>
              </w:rPr>
            </w:pPr>
          </w:p>
        </w:tc>
        <w:tc>
          <w:tcPr>
            <w:tcW w:w="713" w:type="pct"/>
            <w:vMerge/>
          </w:tcPr>
          <w:p w14:paraId="09999B8B" w14:textId="77777777" w:rsidR="00276E28" w:rsidRPr="00907B50" w:rsidRDefault="00276E28" w:rsidP="00276E28">
            <w:pPr>
              <w:rPr>
                <w:rFonts w:ascii="Times New Roman" w:eastAsia="Calibri" w:hAnsi="Times New Roman" w:cs="Times New Roman"/>
                <w:sz w:val="24"/>
                <w:szCs w:val="24"/>
                <w:lang w:val="uk-UA" w:eastAsia="ar-SA"/>
              </w:rPr>
            </w:pPr>
          </w:p>
        </w:tc>
        <w:tc>
          <w:tcPr>
            <w:tcW w:w="1487" w:type="pct"/>
          </w:tcPr>
          <w:p w14:paraId="64F0CA15" w14:textId="75C60076" w:rsidR="00276E28" w:rsidRPr="00907B50" w:rsidRDefault="00276E28" w:rsidP="00CA044F">
            <w:pPr>
              <w:pStyle w:val="a7"/>
              <w:tabs>
                <w:tab w:val="left" w:pos="384"/>
              </w:tabs>
              <w:ind w:left="9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w:t>
            </w:r>
            <w:r w:rsidR="00B76453" w:rsidRPr="00907B50">
              <w:rPr>
                <w:rFonts w:ascii="Times New Roman" w:hAnsi="Times New Roman" w:cs="Times New Roman"/>
                <w:sz w:val="24"/>
                <w:szCs w:val="24"/>
                <w:lang w:val="uk-UA"/>
              </w:rPr>
              <w:t>4</w:t>
            </w:r>
            <w:r w:rsidRPr="00907B50">
              <w:rPr>
                <w:rFonts w:ascii="Times New Roman" w:hAnsi="Times New Roman" w:cs="Times New Roman"/>
                <w:sz w:val="24"/>
                <w:szCs w:val="24"/>
                <w:lang w:val="uk-UA"/>
              </w:rPr>
              <w:t>. Підготовка звіту про стан виконання Програми економічного і соціального розвитку м. Києва на 2024 – 2026 роки:</w:t>
            </w:r>
          </w:p>
          <w:p w14:paraId="04857660" w14:textId="6B5B1305" w:rsidR="00276E28" w:rsidRPr="00907B50" w:rsidRDefault="00276E28" w:rsidP="00CA044F">
            <w:pPr>
              <w:pStyle w:val="a7"/>
              <w:numPr>
                <w:ilvl w:val="0"/>
                <w:numId w:val="2"/>
              </w:numPr>
              <w:tabs>
                <w:tab w:val="left" w:pos="384"/>
              </w:tabs>
              <w:ind w:left="90" w:firstLine="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збір, аналіз та</w:t>
            </w:r>
            <w:r w:rsidR="003B57DF" w:rsidRPr="00907B50">
              <w:rPr>
                <w:rFonts w:ascii="Times New Roman" w:eastAsia="Calibri" w:hAnsi="Times New Roman" w:cs="Times New Roman"/>
                <w:sz w:val="24"/>
                <w:szCs w:val="24"/>
                <w:lang w:val="uk-UA"/>
              </w:rPr>
              <w:t xml:space="preserve"> узагальнення інформації;</w:t>
            </w:r>
          </w:p>
          <w:p w14:paraId="0F1B0630" w14:textId="58078B9B" w:rsidR="00276E28" w:rsidRPr="00907B50" w:rsidRDefault="00276E28" w:rsidP="00CA044F">
            <w:pPr>
              <w:pStyle w:val="a7"/>
              <w:numPr>
                <w:ilvl w:val="0"/>
                <w:numId w:val="2"/>
              </w:numPr>
              <w:tabs>
                <w:tab w:val="left" w:pos="384"/>
              </w:tabs>
              <w:ind w:left="90" w:firstLine="0"/>
              <w:jc w:val="both"/>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розміщення звіту про виконання Програми в Інформаційній системі моні</w:t>
            </w:r>
            <w:r w:rsidR="003B57DF" w:rsidRPr="00907B50">
              <w:rPr>
                <w:rFonts w:ascii="Times New Roman" w:eastAsia="Calibri" w:hAnsi="Times New Roman" w:cs="Times New Roman"/>
                <w:sz w:val="24"/>
                <w:szCs w:val="24"/>
                <w:lang w:val="uk-UA"/>
              </w:rPr>
              <w:t>торингу програм розвитку міста.</w:t>
            </w:r>
          </w:p>
        </w:tc>
        <w:tc>
          <w:tcPr>
            <w:tcW w:w="804" w:type="pct"/>
          </w:tcPr>
          <w:p w14:paraId="1AC91397" w14:textId="0BD7EF9D" w:rsidR="00276E28" w:rsidRPr="00907B50" w:rsidRDefault="00276E28" w:rsidP="00276E28">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Програма економічного і соціального розвитку м. Києва на 2024 – 2026 роки</w:t>
            </w:r>
            <w:r w:rsidR="00726313" w:rsidRPr="00907B50">
              <w:rPr>
                <w:rFonts w:ascii="Times New Roman" w:hAnsi="Times New Roman" w:cs="Times New Roman"/>
                <w:sz w:val="24"/>
                <w:szCs w:val="24"/>
                <w:lang w:val="uk-UA" w:eastAsia="ar-SA"/>
              </w:rPr>
              <w:t xml:space="preserve"> затверджена рішенням КМР від 14.12.2023</w:t>
            </w:r>
            <w:r w:rsidR="00CA65AA" w:rsidRPr="00907B50">
              <w:rPr>
                <w:rFonts w:ascii="Times New Roman" w:hAnsi="Times New Roman" w:cs="Times New Roman"/>
                <w:sz w:val="24"/>
                <w:szCs w:val="24"/>
                <w:lang w:val="uk-UA" w:eastAsia="ar-SA"/>
              </w:rPr>
              <w:t xml:space="preserve"> № </w:t>
            </w:r>
            <w:r w:rsidR="00C12A1F" w:rsidRPr="00907B50">
              <w:rPr>
                <w:rFonts w:ascii="Times New Roman" w:hAnsi="Times New Roman" w:cs="Times New Roman"/>
                <w:sz w:val="24"/>
                <w:szCs w:val="24"/>
                <w:lang w:val="uk-UA" w:eastAsia="ar-SA"/>
              </w:rPr>
              <w:t>7530/7571</w:t>
            </w:r>
          </w:p>
        </w:tc>
        <w:tc>
          <w:tcPr>
            <w:tcW w:w="483" w:type="pct"/>
          </w:tcPr>
          <w:p w14:paraId="2F014B84" w14:textId="09BB7931" w:rsidR="00276E28" w:rsidRPr="00907B50" w:rsidRDefault="00C52265" w:rsidP="00276E28">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щокварталу </w:t>
            </w:r>
          </w:p>
        </w:tc>
        <w:tc>
          <w:tcPr>
            <w:tcW w:w="681" w:type="pct"/>
          </w:tcPr>
          <w:p w14:paraId="579420F9" w14:textId="77777777"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1F6E3BFF" w14:textId="68C1E485"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Вакансія</w:t>
            </w:r>
          </w:p>
        </w:tc>
      </w:tr>
      <w:tr w:rsidR="005555F3" w:rsidRPr="00907B50" w14:paraId="363D687A" w14:textId="77777777" w:rsidTr="00266CC4">
        <w:trPr>
          <w:trHeight w:val="273"/>
        </w:trPr>
        <w:tc>
          <w:tcPr>
            <w:tcW w:w="201" w:type="pct"/>
            <w:vMerge/>
          </w:tcPr>
          <w:p w14:paraId="240AA9CC" w14:textId="77777777" w:rsidR="00276E28" w:rsidRPr="00907B50" w:rsidRDefault="00276E28" w:rsidP="00276E28">
            <w:pPr>
              <w:pStyle w:val="a7"/>
              <w:jc w:val="center"/>
              <w:rPr>
                <w:rFonts w:ascii="Times New Roman" w:hAnsi="Times New Roman" w:cs="Times New Roman"/>
                <w:sz w:val="24"/>
                <w:szCs w:val="24"/>
                <w:lang w:val="uk-UA"/>
              </w:rPr>
            </w:pPr>
          </w:p>
        </w:tc>
        <w:tc>
          <w:tcPr>
            <w:tcW w:w="631" w:type="pct"/>
            <w:vMerge/>
          </w:tcPr>
          <w:p w14:paraId="4820C27D" w14:textId="77777777" w:rsidR="00276E28" w:rsidRPr="00907B50" w:rsidRDefault="00276E28" w:rsidP="00276E28">
            <w:pPr>
              <w:rPr>
                <w:rFonts w:ascii="Times New Roman" w:eastAsia="Calibri" w:hAnsi="Times New Roman" w:cs="Times New Roman"/>
                <w:sz w:val="24"/>
                <w:szCs w:val="24"/>
                <w:lang w:val="uk-UA" w:eastAsia="ar-SA"/>
              </w:rPr>
            </w:pPr>
          </w:p>
        </w:tc>
        <w:tc>
          <w:tcPr>
            <w:tcW w:w="713" w:type="pct"/>
            <w:vMerge/>
          </w:tcPr>
          <w:p w14:paraId="2BD204E9" w14:textId="77777777" w:rsidR="00276E28" w:rsidRPr="00907B50" w:rsidRDefault="00276E28" w:rsidP="00276E28">
            <w:pPr>
              <w:rPr>
                <w:rFonts w:ascii="Times New Roman" w:eastAsia="Calibri" w:hAnsi="Times New Roman" w:cs="Times New Roman"/>
                <w:sz w:val="24"/>
                <w:szCs w:val="24"/>
                <w:lang w:val="uk-UA" w:eastAsia="ar-SA"/>
              </w:rPr>
            </w:pPr>
          </w:p>
        </w:tc>
        <w:tc>
          <w:tcPr>
            <w:tcW w:w="1487" w:type="pct"/>
          </w:tcPr>
          <w:p w14:paraId="33132DC5" w14:textId="5C2EF1C7" w:rsidR="00276E28" w:rsidRPr="00907B50" w:rsidRDefault="00276E28" w:rsidP="00B76453">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w:t>
            </w:r>
            <w:r w:rsidR="00B76453" w:rsidRPr="00907B50">
              <w:rPr>
                <w:rFonts w:ascii="Times New Roman" w:hAnsi="Times New Roman" w:cs="Times New Roman"/>
                <w:sz w:val="24"/>
                <w:szCs w:val="24"/>
                <w:lang w:val="uk-UA"/>
              </w:rPr>
              <w:t>5</w:t>
            </w:r>
            <w:r w:rsidRPr="00907B50">
              <w:rPr>
                <w:rFonts w:ascii="Times New Roman" w:hAnsi="Times New Roman" w:cs="Times New Roman"/>
                <w:sz w:val="24"/>
                <w:szCs w:val="24"/>
                <w:lang w:val="uk-UA"/>
              </w:rPr>
              <w:t>. Підготовка та узагальнення звіту про виконання завдань Плану заходів на 2024 – 2027 роки з реалізації Державної стратегії регіонального розвитку на 2021 – 2027 роки.</w:t>
            </w:r>
          </w:p>
        </w:tc>
        <w:tc>
          <w:tcPr>
            <w:tcW w:w="804" w:type="pct"/>
          </w:tcPr>
          <w:p w14:paraId="01CFB137" w14:textId="4895D038" w:rsidR="00276E28" w:rsidRPr="00907B50" w:rsidRDefault="00276E28" w:rsidP="00276E28">
            <w:pPr>
              <w:pStyle w:val="a7"/>
              <w:jc w:val="both"/>
              <w:rPr>
                <w:rFonts w:ascii="Times New Roman" w:hAnsi="Times New Roman" w:cs="Times New Roman"/>
                <w:sz w:val="24"/>
                <w:szCs w:val="24"/>
                <w:lang w:val="uk-UA" w:eastAsia="ar-SA"/>
              </w:rPr>
            </w:pPr>
            <w:r w:rsidRPr="00907B50">
              <w:rPr>
                <w:rFonts w:ascii="Times New Roman" w:hAnsi="Times New Roman" w:cs="Times New Roman"/>
                <w:sz w:val="24"/>
                <w:szCs w:val="24"/>
                <w:lang w:val="uk-UA" w:eastAsia="ar-SA"/>
              </w:rPr>
              <w:t>Постанова Кабінету Міністрі</w:t>
            </w:r>
            <w:r w:rsidR="003B57DF" w:rsidRPr="00907B50">
              <w:rPr>
                <w:rFonts w:ascii="Times New Roman" w:hAnsi="Times New Roman" w:cs="Times New Roman"/>
                <w:sz w:val="24"/>
                <w:szCs w:val="24"/>
                <w:lang w:val="uk-UA" w:eastAsia="ar-SA"/>
              </w:rPr>
              <w:t>в України від 05.08.2020 № 695.</w:t>
            </w:r>
          </w:p>
        </w:tc>
        <w:tc>
          <w:tcPr>
            <w:tcW w:w="483" w:type="pct"/>
          </w:tcPr>
          <w:p w14:paraId="17CE4BDF" w14:textId="3C2CD0A0" w:rsidR="00276E28" w:rsidRPr="00907B50" w:rsidRDefault="00C52265" w:rsidP="00276E28">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 півроку</w:t>
            </w:r>
          </w:p>
        </w:tc>
        <w:tc>
          <w:tcPr>
            <w:tcW w:w="681" w:type="pct"/>
          </w:tcPr>
          <w:p w14:paraId="79F579D0" w14:textId="77777777"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673F75F9" w14:textId="77777777" w:rsidR="00276E28" w:rsidRPr="00907B50" w:rsidRDefault="00276E28" w:rsidP="00276E28">
            <w:pPr>
              <w:pStyle w:val="a7"/>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Лисовська О.І.</w:t>
            </w:r>
          </w:p>
          <w:p w14:paraId="4867192B" w14:textId="54554B88" w:rsidR="00276E28" w:rsidRPr="00907B50" w:rsidRDefault="00276E28" w:rsidP="00276E28">
            <w:pPr>
              <w:pStyle w:val="a7"/>
              <w:rPr>
                <w:rFonts w:ascii="Times New Roman" w:hAnsi="Times New Roman" w:cs="Times New Roman"/>
                <w:sz w:val="24"/>
                <w:szCs w:val="24"/>
                <w:lang w:val="uk-UA"/>
              </w:rPr>
            </w:pPr>
          </w:p>
        </w:tc>
      </w:tr>
      <w:tr w:rsidR="005555F3" w:rsidRPr="00907B50" w14:paraId="2A53E1B9" w14:textId="77777777" w:rsidTr="00266CC4">
        <w:trPr>
          <w:trHeight w:val="273"/>
        </w:trPr>
        <w:tc>
          <w:tcPr>
            <w:tcW w:w="201" w:type="pct"/>
            <w:vMerge/>
          </w:tcPr>
          <w:p w14:paraId="26EC43FA" w14:textId="77777777" w:rsidR="00276E28" w:rsidRPr="00907B50" w:rsidRDefault="00276E28" w:rsidP="00276E28">
            <w:pPr>
              <w:pStyle w:val="a7"/>
              <w:jc w:val="center"/>
              <w:rPr>
                <w:rFonts w:ascii="Times New Roman" w:hAnsi="Times New Roman" w:cs="Times New Roman"/>
                <w:sz w:val="24"/>
                <w:szCs w:val="24"/>
                <w:lang w:val="uk-UA"/>
              </w:rPr>
            </w:pPr>
          </w:p>
        </w:tc>
        <w:tc>
          <w:tcPr>
            <w:tcW w:w="631" w:type="pct"/>
            <w:vMerge/>
          </w:tcPr>
          <w:p w14:paraId="50F89514" w14:textId="77777777" w:rsidR="00276E28" w:rsidRPr="00907B50" w:rsidRDefault="00276E28" w:rsidP="00276E28">
            <w:pPr>
              <w:rPr>
                <w:rFonts w:ascii="Times New Roman" w:eastAsia="Calibri" w:hAnsi="Times New Roman" w:cs="Times New Roman"/>
                <w:sz w:val="24"/>
                <w:szCs w:val="24"/>
                <w:lang w:val="uk-UA" w:eastAsia="ar-SA"/>
              </w:rPr>
            </w:pPr>
          </w:p>
        </w:tc>
        <w:tc>
          <w:tcPr>
            <w:tcW w:w="713" w:type="pct"/>
            <w:vMerge/>
          </w:tcPr>
          <w:p w14:paraId="6B7BF023" w14:textId="77777777" w:rsidR="00276E28" w:rsidRPr="00907B50" w:rsidRDefault="00276E28" w:rsidP="00276E28">
            <w:pPr>
              <w:rPr>
                <w:rFonts w:ascii="Times New Roman" w:eastAsia="Calibri" w:hAnsi="Times New Roman" w:cs="Times New Roman"/>
                <w:sz w:val="24"/>
                <w:szCs w:val="24"/>
                <w:lang w:val="uk-UA" w:eastAsia="ar-SA"/>
              </w:rPr>
            </w:pPr>
          </w:p>
        </w:tc>
        <w:tc>
          <w:tcPr>
            <w:tcW w:w="1487" w:type="pct"/>
          </w:tcPr>
          <w:p w14:paraId="0CB860AF" w14:textId="49495411" w:rsidR="00276E28" w:rsidRPr="00907B50" w:rsidRDefault="00276E28" w:rsidP="00B76453">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w:t>
            </w:r>
            <w:r w:rsidR="00B76453" w:rsidRPr="00907B50">
              <w:rPr>
                <w:rFonts w:ascii="Times New Roman" w:hAnsi="Times New Roman" w:cs="Times New Roman"/>
                <w:sz w:val="24"/>
                <w:szCs w:val="24"/>
                <w:lang w:val="uk-UA"/>
              </w:rPr>
              <w:t>6</w:t>
            </w:r>
            <w:r w:rsidRPr="00907B50">
              <w:rPr>
                <w:rFonts w:ascii="Times New Roman" w:hAnsi="Times New Roman" w:cs="Times New Roman"/>
                <w:sz w:val="24"/>
                <w:szCs w:val="24"/>
                <w:lang w:val="uk-UA"/>
              </w:rPr>
              <w:t xml:space="preserve">. Збір, аналіз та узагальнення інформації для </w:t>
            </w:r>
            <w:r w:rsidRPr="00907B50">
              <w:rPr>
                <w:rFonts w:ascii="Times New Roman" w:hAnsi="Times New Roman" w:cs="Times New Roman"/>
                <w:bCs/>
                <w:sz w:val="24"/>
                <w:szCs w:val="24"/>
                <w:lang w:val="uk-UA"/>
              </w:rPr>
              <w:t>підготовки</w:t>
            </w:r>
            <w:r w:rsidRPr="00907B50">
              <w:rPr>
                <w:rFonts w:ascii="Times New Roman" w:hAnsi="Times New Roman" w:cs="Times New Roman"/>
                <w:sz w:val="24"/>
                <w:szCs w:val="24"/>
                <w:lang w:val="uk-UA"/>
              </w:rPr>
              <w:t xml:space="preserve"> щоквартальних і річних звітів з виконання Плану заходів з реалізації Стратегії комунікації з питань європейської інтеграції України та Стратегії комунікації з питань євроатлантичної інтеграції України на відповідний період</w:t>
            </w:r>
          </w:p>
        </w:tc>
        <w:tc>
          <w:tcPr>
            <w:tcW w:w="804" w:type="pct"/>
          </w:tcPr>
          <w:p w14:paraId="1861D7B1" w14:textId="61F5E32A" w:rsidR="00276E28" w:rsidRPr="00907B50" w:rsidRDefault="008B3890" w:rsidP="00276E28">
            <w:pPr>
              <w:pStyle w:val="a7"/>
              <w:jc w:val="both"/>
              <w:rPr>
                <w:rFonts w:ascii="Times New Roman" w:hAnsi="Times New Roman" w:cs="Times New Roman"/>
                <w:sz w:val="24"/>
                <w:szCs w:val="24"/>
                <w:lang w:val="uk-UA" w:eastAsia="ar-SA"/>
              </w:rPr>
            </w:pPr>
            <w:r w:rsidRPr="00907B50">
              <w:rPr>
                <w:rFonts w:ascii="Times New Roman" w:hAnsi="Times New Roman" w:cs="Times New Roman"/>
                <w:sz w:val="24"/>
                <w:szCs w:val="24"/>
                <w:lang w:val="uk-UA" w:eastAsia="ar-SA"/>
              </w:rPr>
              <w:t xml:space="preserve">Розпорядження Кабінету Міністрів України від 12.01.2022 № 41-р «Про затвердження плану заходів щодо реалізації Стратегії комунікації з питань </w:t>
            </w:r>
            <w:r w:rsidR="00B72B2D" w:rsidRPr="00907B50">
              <w:rPr>
                <w:rFonts w:ascii="Times New Roman" w:hAnsi="Times New Roman" w:cs="Times New Roman"/>
                <w:sz w:val="24"/>
                <w:szCs w:val="24"/>
                <w:lang w:val="uk-UA" w:eastAsia="ar-SA"/>
              </w:rPr>
              <w:t xml:space="preserve">євроатлантичної інтеграції України на </w:t>
            </w:r>
            <w:r w:rsidR="00B72B2D" w:rsidRPr="00907B50">
              <w:rPr>
                <w:rFonts w:ascii="Times New Roman" w:hAnsi="Times New Roman" w:cs="Times New Roman"/>
                <w:sz w:val="24"/>
                <w:szCs w:val="24"/>
                <w:lang w:val="uk-UA" w:eastAsia="ar-SA"/>
              </w:rPr>
              <w:lastRenderedPageBreak/>
              <w:t>період до 2025 року</w:t>
            </w:r>
            <w:r w:rsidRPr="00907B50">
              <w:rPr>
                <w:rFonts w:ascii="Times New Roman" w:hAnsi="Times New Roman" w:cs="Times New Roman"/>
                <w:sz w:val="24"/>
                <w:szCs w:val="24"/>
                <w:lang w:val="uk-UA" w:eastAsia="ar-SA"/>
              </w:rPr>
              <w:t>» та від 09.12.2022 № 1155-р «Про схвалення Стратегії комунікації з питань європейської інтеграції України на період до 2026 року»</w:t>
            </w:r>
          </w:p>
        </w:tc>
        <w:tc>
          <w:tcPr>
            <w:tcW w:w="483" w:type="pct"/>
          </w:tcPr>
          <w:p w14:paraId="7C9C6B07" w14:textId="7108EA67" w:rsidR="00276E28" w:rsidRPr="00907B50" w:rsidRDefault="00C52265" w:rsidP="00276E28">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щокварталу</w:t>
            </w:r>
          </w:p>
        </w:tc>
        <w:tc>
          <w:tcPr>
            <w:tcW w:w="681" w:type="pct"/>
          </w:tcPr>
          <w:p w14:paraId="5B4E1E8F" w14:textId="77777777"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5EF72E3C" w14:textId="77777777" w:rsidR="00276E28" w:rsidRPr="00907B50" w:rsidRDefault="00276E28" w:rsidP="00276E28">
            <w:pPr>
              <w:pStyle w:val="a7"/>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Лисовська О.І.</w:t>
            </w:r>
          </w:p>
          <w:p w14:paraId="17C2E18F" w14:textId="77777777" w:rsidR="00276E28" w:rsidRPr="00907B50" w:rsidRDefault="00276E28" w:rsidP="00276E28">
            <w:pPr>
              <w:pStyle w:val="a7"/>
              <w:rPr>
                <w:rFonts w:ascii="Times New Roman" w:hAnsi="Times New Roman" w:cs="Times New Roman"/>
                <w:sz w:val="24"/>
                <w:szCs w:val="24"/>
                <w:lang w:val="uk-UA"/>
              </w:rPr>
            </w:pPr>
          </w:p>
        </w:tc>
      </w:tr>
      <w:tr w:rsidR="005555F3" w:rsidRPr="00907B50" w14:paraId="15F397F6" w14:textId="77777777" w:rsidTr="003F34EE">
        <w:trPr>
          <w:trHeight w:val="1656"/>
        </w:trPr>
        <w:tc>
          <w:tcPr>
            <w:tcW w:w="201" w:type="pct"/>
            <w:vMerge/>
          </w:tcPr>
          <w:p w14:paraId="4F2C7AC8" w14:textId="77777777" w:rsidR="00276E28" w:rsidRPr="00907B50" w:rsidRDefault="00276E28" w:rsidP="00276E28">
            <w:pPr>
              <w:pStyle w:val="a7"/>
              <w:jc w:val="center"/>
              <w:rPr>
                <w:rFonts w:ascii="Times New Roman" w:hAnsi="Times New Roman" w:cs="Times New Roman"/>
                <w:sz w:val="24"/>
                <w:szCs w:val="24"/>
                <w:lang w:val="uk-UA"/>
              </w:rPr>
            </w:pPr>
          </w:p>
        </w:tc>
        <w:tc>
          <w:tcPr>
            <w:tcW w:w="631" w:type="pct"/>
            <w:vMerge/>
          </w:tcPr>
          <w:p w14:paraId="786F338E" w14:textId="77777777" w:rsidR="00276E28" w:rsidRPr="00907B50" w:rsidRDefault="00276E28" w:rsidP="00276E28">
            <w:pPr>
              <w:rPr>
                <w:rFonts w:ascii="Times New Roman" w:eastAsia="Calibri" w:hAnsi="Times New Roman" w:cs="Times New Roman"/>
                <w:sz w:val="24"/>
                <w:szCs w:val="24"/>
                <w:lang w:val="uk-UA"/>
              </w:rPr>
            </w:pPr>
          </w:p>
        </w:tc>
        <w:tc>
          <w:tcPr>
            <w:tcW w:w="713" w:type="pct"/>
            <w:vMerge/>
          </w:tcPr>
          <w:p w14:paraId="5D19B3D0" w14:textId="77777777" w:rsidR="00276E28" w:rsidRPr="00907B50" w:rsidRDefault="00276E28" w:rsidP="00276E28">
            <w:pPr>
              <w:rPr>
                <w:rFonts w:ascii="Times New Roman" w:eastAsia="Calibri" w:hAnsi="Times New Roman" w:cs="Times New Roman"/>
                <w:sz w:val="24"/>
                <w:szCs w:val="24"/>
                <w:lang w:val="uk-UA"/>
              </w:rPr>
            </w:pPr>
          </w:p>
        </w:tc>
        <w:tc>
          <w:tcPr>
            <w:tcW w:w="1487" w:type="pct"/>
          </w:tcPr>
          <w:p w14:paraId="3E141BB0" w14:textId="14B94EF6" w:rsidR="00276E28" w:rsidRPr="00907B50" w:rsidRDefault="00276E28" w:rsidP="00276E28">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w:t>
            </w:r>
            <w:r w:rsidR="00B76453" w:rsidRPr="00907B50">
              <w:rPr>
                <w:rFonts w:ascii="Times New Roman" w:hAnsi="Times New Roman" w:cs="Times New Roman"/>
                <w:sz w:val="24"/>
                <w:szCs w:val="24"/>
                <w:lang w:val="uk-UA"/>
              </w:rPr>
              <w:t>7</w:t>
            </w:r>
            <w:r w:rsidRPr="00907B50">
              <w:rPr>
                <w:rFonts w:ascii="Times New Roman" w:hAnsi="Times New Roman" w:cs="Times New Roman"/>
                <w:sz w:val="24"/>
                <w:szCs w:val="24"/>
                <w:lang w:val="uk-UA"/>
              </w:rPr>
              <w:t>. Узагальнення інформації та підготовка:</w:t>
            </w:r>
          </w:p>
          <w:p w14:paraId="247702B6" w14:textId="11464C24" w:rsidR="00276E28" w:rsidRPr="00907B50" w:rsidRDefault="00276E28" w:rsidP="00276E28">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звіту</w:t>
            </w:r>
            <w:r w:rsidRPr="00907B50">
              <w:rPr>
                <w:rFonts w:ascii="Times New Roman" w:hAnsi="Times New Roman" w:cs="Times New Roman"/>
                <w:sz w:val="24"/>
                <w:szCs w:val="24"/>
                <w:lang w:val="uk-UA"/>
              </w:rPr>
              <w:t xml:space="preserve"> про результати роботи Департаменту освіти і науки у 202</w:t>
            </w:r>
            <w:r w:rsidR="007767EF" w:rsidRPr="00907B50">
              <w:rPr>
                <w:rFonts w:ascii="Times New Roman" w:hAnsi="Times New Roman" w:cs="Times New Roman"/>
                <w:sz w:val="24"/>
                <w:szCs w:val="24"/>
                <w:lang w:val="uk-UA"/>
              </w:rPr>
              <w:t>5</w:t>
            </w:r>
            <w:r w:rsidRPr="00907B50">
              <w:rPr>
                <w:rFonts w:ascii="Times New Roman" w:hAnsi="Times New Roman" w:cs="Times New Roman"/>
                <w:sz w:val="24"/>
                <w:szCs w:val="24"/>
                <w:lang w:val="uk-UA"/>
              </w:rPr>
              <w:t xml:space="preserve"> році; </w:t>
            </w:r>
          </w:p>
          <w:p w14:paraId="04AFB672" w14:textId="4D2D5F41" w:rsidR="00276E28" w:rsidRPr="00907B50" w:rsidRDefault="00276E28" w:rsidP="00276E28">
            <w:pPr>
              <w:pStyle w:val="a7"/>
              <w:numPr>
                <w:ilvl w:val="0"/>
                <w:numId w:val="2"/>
              </w:numPr>
              <w:ind w:left="178" w:hanging="142"/>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плану роботи Департаменту освіти і науки на 202</w:t>
            </w:r>
            <w:r w:rsidR="007767EF" w:rsidRPr="00907B50">
              <w:rPr>
                <w:rFonts w:ascii="Times New Roman" w:hAnsi="Times New Roman" w:cs="Times New Roman"/>
                <w:sz w:val="24"/>
                <w:szCs w:val="24"/>
                <w:lang w:val="uk-UA"/>
              </w:rPr>
              <w:t>6</w:t>
            </w:r>
            <w:r w:rsidRPr="00907B50">
              <w:rPr>
                <w:rFonts w:ascii="Times New Roman" w:hAnsi="Times New Roman" w:cs="Times New Roman"/>
                <w:sz w:val="24"/>
                <w:szCs w:val="24"/>
                <w:lang w:val="uk-UA"/>
              </w:rPr>
              <w:t xml:space="preserve"> рік.</w:t>
            </w:r>
          </w:p>
        </w:tc>
        <w:tc>
          <w:tcPr>
            <w:tcW w:w="804" w:type="pct"/>
          </w:tcPr>
          <w:p w14:paraId="63F6DAF9" w14:textId="5D2CAEF7" w:rsidR="00276E28" w:rsidRPr="00907B50" w:rsidRDefault="00276E28" w:rsidP="00276E28">
            <w:pPr>
              <w:jc w:val="both"/>
              <w:rPr>
                <w:rFonts w:ascii="Times New Roman" w:eastAsia="Calibri" w:hAnsi="Times New Roman" w:cs="Times New Roman"/>
                <w:sz w:val="24"/>
                <w:szCs w:val="24"/>
                <w:lang w:val="uk-UA"/>
              </w:rPr>
            </w:pPr>
            <w:r w:rsidRPr="00907B50">
              <w:rPr>
                <w:rFonts w:ascii="Times New Roman" w:hAnsi="Times New Roman" w:cs="Times New Roman"/>
                <w:sz w:val="24"/>
                <w:szCs w:val="24"/>
                <w:lang w:val="uk-UA"/>
              </w:rPr>
              <w:t>Положення про Департамент освіти і науки, затверджене розпорядженням КМДА від 10.07.2020 №</w:t>
            </w:r>
            <w:r w:rsidR="00B72B2D" w:rsidRPr="00907B50">
              <w:rPr>
                <w:rFonts w:ascii="Times New Roman" w:hAnsi="Times New Roman" w:cs="Times New Roman"/>
                <w:sz w:val="24"/>
                <w:szCs w:val="24"/>
                <w:lang w:val="uk-UA"/>
              </w:rPr>
              <w:t> </w:t>
            </w:r>
            <w:r w:rsidRPr="00907B50">
              <w:rPr>
                <w:rFonts w:ascii="Times New Roman" w:hAnsi="Times New Roman" w:cs="Times New Roman"/>
                <w:sz w:val="24"/>
                <w:szCs w:val="24"/>
                <w:lang w:val="uk-UA"/>
              </w:rPr>
              <w:t>1027</w:t>
            </w:r>
          </w:p>
        </w:tc>
        <w:tc>
          <w:tcPr>
            <w:tcW w:w="483" w:type="pct"/>
          </w:tcPr>
          <w:p w14:paraId="103B7F11" w14:textId="17307876" w:rsidR="00276E28" w:rsidRPr="00907B50" w:rsidRDefault="00C52265" w:rsidP="00276E28">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листопад – </w:t>
            </w:r>
          </w:p>
          <w:p w14:paraId="55866546" w14:textId="7DFC8C23" w:rsidR="00276E28" w:rsidRPr="00907B50" w:rsidRDefault="00C52265" w:rsidP="00276E28">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грудень </w:t>
            </w:r>
          </w:p>
        </w:tc>
        <w:tc>
          <w:tcPr>
            <w:tcW w:w="681" w:type="pct"/>
          </w:tcPr>
          <w:p w14:paraId="0BB34F69" w14:textId="77777777"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2466C72C" w14:textId="78FA2DA2" w:rsidR="00276E28" w:rsidRPr="00907B50" w:rsidRDefault="00276E28" w:rsidP="00276E28">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Вакансія</w:t>
            </w:r>
          </w:p>
        </w:tc>
      </w:tr>
      <w:tr w:rsidR="00300C61" w:rsidRPr="00907B50" w14:paraId="22FDD182" w14:textId="77777777" w:rsidTr="003F34EE">
        <w:trPr>
          <w:trHeight w:val="1656"/>
        </w:trPr>
        <w:tc>
          <w:tcPr>
            <w:tcW w:w="201" w:type="pct"/>
          </w:tcPr>
          <w:p w14:paraId="6464730F" w14:textId="57D8B35D" w:rsidR="00D25532" w:rsidRPr="00907B50" w:rsidRDefault="00D25532" w:rsidP="00D25532">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4</w:t>
            </w:r>
          </w:p>
        </w:tc>
        <w:tc>
          <w:tcPr>
            <w:tcW w:w="631" w:type="pct"/>
          </w:tcPr>
          <w:p w14:paraId="7C9EED3F" w14:textId="74D0E48E" w:rsidR="00D25532" w:rsidRPr="00907B50" w:rsidRDefault="00D25532" w:rsidP="00D25532">
            <w:pPr>
              <w:rPr>
                <w:rFonts w:ascii="Times New Roman" w:eastAsia="Calibri" w:hAnsi="Times New Roman" w:cs="Times New Roman"/>
                <w:sz w:val="24"/>
                <w:szCs w:val="24"/>
                <w:lang w:val="uk-UA"/>
              </w:rPr>
            </w:pPr>
            <w:r w:rsidRPr="00907B50">
              <w:rPr>
                <w:rFonts w:ascii="Times New Roman" w:hAnsi="Times New Roman" w:cs="Times New Roman"/>
                <w:sz w:val="24"/>
                <w:szCs w:val="24"/>
                <w:lang w:val="uk-UA"/>
              </w:rPr>
              <w:t>Інші напрями</w:t>
            </w:r>
          </w:p>
        </w:tc>
        <w:tc>
          <w:tcPr>
            <w:tcW w:w="713" w:type="pct"/>
          </w:tcPr>
          <w:p w14:paraId="7800922E" w14:textId="7206C484" w:rsidR="00D25532" w:rsidRPr="00907B50" w:rsidRDefault="00D25532" w:rsidP="00D25532">
            <w:pPr>
              <w:rPr>
                <w:rFonts w:ascii="Times New Roman" w:eastAsia="Calibri" w:hAnsi="Times New Roman" w:cs="Times New Roman"/>
                <w:sz w:val="24"/>
                <w:szCs w:val="24"/>
                <w:lang w:val="uk-UA"/>
              </w:rPr>
            </w:pPr>
            <w:r w:rsidRPr="00907B50">
              <w:rPr>
                <w:rFonts w:ascii="Times New Roman" w:hAnsi="Times New Roman" w:cs="Times New Roman"/>
                <w:sz w:val="24"/>
                <w:szCs w:val="24"/>
                <w:lang w:val="uk-UA"/>
              </w:rPr>
              <w:t>4.1.Опрацювання кореспонденції</w:t>
            </w:r>
          </w:p>
        </w:tc>
        <w:tc>
          <w:tcPr>
            <w:tcW w:w="1487" w:type="pct"/>
          </w:tcPr>
          <w:p w14:paraId="48F4D823" w14:textId="0CDD21A3" w:rsidR="00D25532" w:rsidRPr="00907B50" w:rsidRDefault="00D25532" w:rsidP="00D25532">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4.1.1.</w:t>
            </w:r>
            <w:r w:rsidR="007B6939" w:rsidRPr="00907B50">
              <w:rPr>
                <w:rFonts w:ascii="Times New Roman" w:hAnsi="Times New Roman" w:cs="Times New Roman"/>
                <w:sz w:val="24"/>
                <w:szCs w:val="24"/>
                <w:lang w:val="uk-UA"/>
              </w:rPr>
              <w:t> </w:t>
            </w:r>
            <w:r w:rsidRPr="00907B50">
              <w:rPr>
                <w:rFonts w:ascii="Times New Roman" w:hAnsi="Times New Roman" w:cs="Times New Roman"/>
                <w:sz w:val="24"/>
                <w:szCs w:val="24"/>
                <w:lang w:val="uk-UA"/>
              </w:rPr>
              <w:t>Розгляд листів, скарг, звернень громадян, депутатських запитів, робота з нормативними документами</w:t>
            </w:r>
          </w:p>
        </w:tc>
        <w:tc>
          <w:tcPr>
            <w:tcW w:w="804" w:type="pct"/>
          </w:tcPr>
          <w:p w14:paraId="74148011" w14:textId="45698ACE" w:rsidR="00D25532" w:rsidRPr="00907B50" w:rsidRDefault="00D25532" w:rsidP="00D25532">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Положення про відділ</w:t>
            </w:r>
          </w:p>
        </w:tc>
        <w:tc>
          <w:tcPr>
            <w:tcW w:w="483" w:type="pct"/>
          </w:tcPr>
          <w:p w14:paraId="518205B5" w14:textId="7CFED906" w:rsidR="00D25532" w:rsidRPr="00907B50" w:rsidRDefault="00D25532" w:rsidP="00D25532">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81" w:type="pct"/>
          </w:tcPr>
          <w:p w14:paraId="7ABC1656" w14:textId="77777777" w:rsidR="00D25532" w:rsidRPr="00907B50" w:rsidRDefault="00D25532" w:rsidP="00D25532">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Березівський Л.М.</w:t>
            </w:r>
          </w:p>
          <w:p w14:paraId="70815461" w14:textId="77777777" w:rsidR="00D25532" w:rsidRPr="00907B50" w:rsidRDefault="00D25532" w:rsidP="00D25532">
            <w:pPr>
              <w:pStyle w:val="a7"/>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Лисовська О.І.</w:t>
            </w:r>
          </w:p>
          <w:p w14:paraId="0421E293" w14:textId="486649F1" w:rsidR="00D25532" w:rsidRPr="00907B50" w:rsidRDefault="00D25532" w:rsidP="00D25532">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Вакансії</w:t>
            </w:r>
          </w:p>
        </w:tc>
      </w:tr>
    </w:tbl>
    <w:p w14:paraId="6DFCFA8F" w14:textId="47697BAD" w:rsidR="008D6408" w:rsidRPr="00907B50" w:rsidRDefault="008D6408">
      <w:pPr>
        <w:rPr>
          <w:rFonts w:ascii="Times New Roman" w:eastAsia="Times New Roman" w:hAnsi="Times New Roman" w:cs="Times New Roman"/>
          <w:b/>
          <w:sz w:val="24"/>
          <w:szCs w:val="20"/>
          <w:lang w:val="uk-UA"/>
        </w:rPr>
      </w:pPr>
    </w:p>
    <w:p w14:paraId="34BA71A4" w14:textId="368FCD70" w:rsidR="00FE40DE" w:rsidRPr="00907B50" w:rsidRDefault="00FE40DE">
      <w:pP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br w:type="page"/>
      </w:r>
    </w:p>
    <w:p w14:paraId="3E3078CC" w14:textId="77777777" w:rsidR="00AA6113" w:rsidRPr="00907B50" w:rsidRDefault="00AA6113" w:rsidP="00DE6F1B">
      <w:pPr>
        <w:spacing w:after="0" w:line="240" w:lineRule="auto"/>
        <w:jc w:val="center"/>
        <w:rPr>
          <w:rFonts w:ascii="Times New Roman" w:hAnsi="Times New Roman" w:cs="Times New Roman"/>
          <w:b/>
          <w:sz w:val="24"/>
          <w:szCs w:val="24"/>
          <w:lang w:val="uk-UA"/>
        </w:rPr>
      </w:pPr>
      <w:r w:rsidRPr="00907B50">
        <w:rPr>
          <w:rFonts w:ascii="Times New Roman" w:hAnsi="Times New Roman" w:cs="Times New Roman"/>
          <w:b/>
          <w:sz w:val="24"/>
          <w:szCs w:val="24"/>
          <w:lang w:val="uk-UA"/>
        </w:rPr>
        <w:lastRenderedPageBreak/>
        <w:t xml:space="preserve">Управління капітальних видатків </w:t>
      </w:r>
    </w:p>
    <w:p w14:paraId="6496F9C2" w14:textId="77777777" w:rsidR="00AA6113" w:rsidRPr="00907B50" w:rsidRDefault="00AA6113" w:rsidP="00DE6F1B">
      <w:pPr>
        <w:spacing w:after="0" w:line="240" w:lineRule="auto"/>
        <w:jc w:val="center"/>
        <w:rPr>
          <w:rFonts w:ascii="Times New Roman" w:eastAsia="Times New Roman" w:hAnsi="Times New Roman" w:cs="Times New Roman"/>
          <w:b/>
          <w:sz w:val="24"/>
          <w:szCs w:val="20"/>
          <w:lang w:val="uk-UA"/>
        </w:rPr>
      </w:pPr>
      <w:bookmarkStart w:id="15" w:name="с28"/>
      <w:r w:rsidRPr="00907B50">
        <w:rPr>
          <w:rFonts w:ascii="Times New Roman" w:eastAsia="Times New Roman" w:hAnsi="Times New Roman" w:cs="Times New Roman"/>
          <w:b/>
          <w:sz w:val="24"/>
          <w:szCs w:val="20"/>
          <w:lang w:val="uk-UA"/>
        </w:rPr>
        <w:t xml:space="preserve">ВІДДІЛ РОЗВИТКУ ІНФРАСТРУКТУРИ ОСВІТИ </w:t>
      </w:r>
    </w:p>
    <w:bookmarkEnd w:id="15"/>
    <w:p w14:paraId="0EF8648A" w14:textId="77777777" w:rsidR="00AA6113" w:rsidRPr="00907B50" w:rsidRDefault="00AA6113" w:rsidP="00DE6F1B">
      <w:pPr>
        <w:spacing w:after="0" w:line="240" w:lineRule="auto"/>
        <w:rPr>
          <w:rFonts w:ascii="Times New Roman" w:eastAsia="Times New Roman" w:hAnsi="Times New Roman" w:cs="Times New Roman"/>
          <w:sz w:val="20"/>
          <w:szCs w:val="20"/>
          <w:lang w:val="uk-UA"/>
        </w:rPr>
      </w:pPr>
    </w:p>
    <w:tbl>
      <w:tblPr>
        <w:tblStyle w:val="1c"/>
        <w:tblW w:w="5072" w:type="pct"/>
        <w:tblLook w:val="04A0" w:firstRow="1" w:lastRow="0" w:firstColumn="1" w:lastColumn="0" w:noHBand="0" w:noVBand="1"/>
      </w:tblPr>
      <w:tblGrid>
        <w:gridCol w:w="604"/>
        <w:gridCol w:w="2130"/>
        <w:gridCol w:w="2167"/>
        <w:gridCol w:w="4549"/>
        <w:gridCol w:w="2454"/>
        <w:gridCol w:w="1589"/>
        <w:gridCol w:w="2117"/>
      </w:tblGrid>
      <w:tr w:rsidR="005555F3" w:rsidRPr="00907B50" w14:paraId="0882AE73" w14:textId="77777777" w:rsidTr="00E412F7">
        <w:trPr>
          <w:trHeight w:val="1169"/>
        </w:trPr>
        <w:tc>
          <w:tcPr>
            <w:tcW w:w="193" w:type="pct"/>
            <w:shd w:val="clear" w:color="auto" w:fill="F2F2F2" w:themeFill="background1" w:themeFillShade="F2"/>
            <w:vAlign w:val="center"/>
            <w:hideMark/>
          </w:tcPr>
          <w:p w14:paraId="129DB00E"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w:t>
            </w:r>
          </w:p>
        </w:tc>
        <w:tc>
          <w:tcPr>
            <w:tcW w:w="682" w:type="pct"/>
            <w:shd w:val="clear" w:color="auto" w:fill="F2F2F2" w:themeFill="background1" w:themeFillShade="F2"/>
            <w:vAlign w:val="center"/>
            <w:hideMark/>
          </w:tcPr>
          <w:p w14:paraId="4677BAB0"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Напрям діяльності</w:t>
            </w:r>
          </w:p>
        </w:tc>
        <w:tc>
          <w:tcPr>
            <w:tcW w:w="694" w:type="pct"/>
            <w:shd w:val="clear" w:color="auto" w:fill="F2F2F2" w:themeFill="background1" w:themeFillShade="F2"/>
            <w:vAlign w:val="center"/>
            <w:hideMark/>
          </w:tcPr>
          <w:p w14:paraId="7A41D537"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Пріоритетні завдання</w:t>
            </w:r>
          </w:p>
        </w:tc>
        <w:tc>
          <w:tcPr>
            <w:tcW w:w="1457" w:type="pct"/>
            <w:shd w:val="clear" w:color="auto" w:fill="F2F2F2" w:themeFill="background1" w:themeFillShade="F2"/>
            <w:vAlign w:val="center"/>
            <w:hideMark/>
          </w:tcPr>
          <w:p w14:paraId="4A9D92AB"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Заходи</w:t>
            </w:r>
          </w:p>
        </w:tc>
        <w:tc>
          <w:tcPr>
            <w:tcW w:w="786" w:type="pct"/>
            <w:shd w:val="clear" w:color="auto" w:fill="F2F2F2" w:themeFill="background1" w:themeFillShade="F2"/>
            <w:vAlign w:val="center"/>
            <w:hideMark/>
          </w:tcPr>
          <w:p w14:paraId="1A109559"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На виконання якого нормативно-правового акту проводиться</w:t>
            </w:r>
          </w:p>
        </w:tc>
        <w:tc>
          <w:tcPr>
            <w:tcW w:w="509" w:type="pct"/>
            <w:shd w:val="clear" w:color="auto" w:fill="F2F2F2" w:themeFill="background1" w:themeFillShade="F2"/>
            <w:vAlign w:val="center"/>
            <w:hideMark/>
          </w:tcPr>
          <w:p w14:paraId="093E280A"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Терміни виконання заходу</w:t>
            </w:r>
          </w:p>
        </w:tc>
        <w:tc>
          <w:tcPr>
            <w:tcW w:w="678" w:type="pct"/>
            <w:shd w:val="clear" w:color="auto" w:fill="F2F2F2" w:themeFill="background1" w:themeFillShade="F2"/>
            <w:vAlign w:val="center"/>
            <w:hideMark/>
          </w:tcPr>
          <w:p w14:paraId="3092BDA8"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Виконавці</w:t>
            </w:r>
          </w:p>
        </w:tc>
      </w:tr>
      <w:tr w:rsidR="005555F3" w:rsidRPr="00907B50" w14:paraId="33EEF6FE" w14:textId="77777777" w:rsidTr="00E412F7">
        <w:trPr>
          <w:trHeight w:val="273"/>
        </w:trPr>
        <w:tc>
          <w:tcPr>
            <w:tcW w:w="193" w:type="pct"/>
            <w:vMerge w:val="restart"/>
            <w:hideMark/>
          </w:tcPr>
          <w:p w14:paraId="186B3225"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682" w:type="pct"/>
            <w:vMerge w:val="restart"/>
            <w:hideMark/>
          </w:tcPr>
          <w:p w14:paraId="636F6A0A"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Моніторинг розвитку матеріально-технічної бази закладів освіти міста Києва</w:t>
            </w:r>
          </w:p>
        </w:tc>
        <w:tc>
          <w:tcPr>
            <w:tcW w:w="694" w:type="pct"/>
            <w:vMerge w:val="restart"/>
            <w:hideMark/>
          </w:tcPr>
          <w:p w14:paraId="4443EF1A" w14:textId="77777777" w:rsidR="006E0061" w:rsidRPr="00907B50" w:rsidRDefault="006E0061"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1.1.Забезпечення підготовки закладів освіти до 2025 – 2026 навчального року та до роботи в осінньо-зимовий період</w:t>
            </w:r>
          </w:p>
        </w:tc>
        <w:tc>
          <w:tcPr>
            <w:tcW w:w="1457" w:type="pct"/>
            <w:hideMark/>
          </w:tcPr>
          <w:p w14:paraId="7D38A0BE" w14:textId="77777777" w:rsidR="006E0061" w:rsidRPr="00907B50" w:rsidRDefault="006E0061"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1.1.1.Моніторинг виконання наказу ДОН про підготовку закладів освіти міста Києва до нового 2025 – 2026 навчального року.</w:t>
            </w:r>
          </w:p>
        </w:tc>
        <w:tc>
          <w:tcPr>
            <w:tcW w:w="786" w:type="pct"/>
            <w:hideMark/>
          </w:tcPr>
          <w:p w14:paraId="007B933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Наказ ДОН </w:t>
            </w:r>
          </w:p>
        </w:tc>
        <w:tc>
          <w:tcPr>
            <w:tcW w:w="509" w:type="pct"/>
            <w:hideMark/>
          </w:tcPr>
          <w:p w14:paraId="1FCC222A"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протягом року </w:t>
            </w:r>
          </w:p>
        </w:tc>
        <w:tc>
          <w:tcPr>
            <w:tcW w:w="678" w:type="pct"/>
            <w:hideMark/>
          </w:tcPr>
          <w:p w14:paraId="7547760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5187EEE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Однораз Л.П., </w:t>
            </w:r>
          </w:p>
          <w:p w14:paraId="66E4FBFE"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Стригунова Н.П., </w:t>
            </w:r>
          </w:p>
          <w:p w14:paraId="79A42493"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Тартаковська О.Є</w:t>
            </w:r>
          </w:p>
          <w:p w14:paraId="291C0B6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Чераньова О.О.</w:t>
            </w:r>
          </w:p>
        </w:tc>
      </w:tr>
      <w:tr w:rsidR="005555F3" w:rsidRPr="00907B50" w14:paraId="4D349611" w14:textId="77777777" w:rsidTr="00E412F7">
        <w:trPr>
          <w:trHeight w:val="273"/>
        </w:trPr>
        <w:tc>
          <w:tcPr>
            <w:tcW w:w="193" w:type="pct"/>
            <w:vMerge/>
            <w:hideMark/>
          </w:tcPr>
          <w:p w14:paraId="7186300F"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43EE9BB8"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33D8CDD1"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1F5C9AF4" w14:textId="77777777" w:rsidR="006E0061" w:rsidRPr="00907B50" w:rsidRDefault="006E0061"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1.1.2.Моніторинг виконання розпорядження КМДА про підготовку міського господарства до роботи в осінньо-зимового періоду 2025 – 2026 років.</w:t>
            </w:r>
          </w:p>
        </w:tc>
        <w:tc>
          <w:tcPr>
            <w:tcW w:w="786" w:type="pct"/>
            <w:vMerge w:val="restart"/>
            <w:hideMark/>
          </w:tcPr>
          <w:p w14:paraId="3EB135D1"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Розпорядження КМДА. </w:t>
            </w:r>
          </w:p>
        </w:tc>
        <w:tc>
          <w:tcPr>
            <w:tcW w:w="509" w:type="pct"/>
            <w:hideMark/>
          </w:tcPr>
          <w:p w14:paraId="2F6A6F17"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квітень – жовтень</w:t>
            </w:r>
          </w:p>
        </w:tc>
        <w:tc>
          <w:tcPr>
            <w:tcW w:w="678" w:type="pct"/>
          </w:tcPr>
          <w:p w14:paraId="213488DE"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Остапенко Т.В.</w:t>
            </w:r>
          </w:p>
          <w:p w14:paraId="7773795F"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Однораз Л.П.</w:t>
            </w:r>
          </w:p>
          <w:p w14:paraId="240431B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Стригунова Н.П. </w:t>
            </w:r>
          </w:p>
          <w:p w14:paraId="4FF40B3A"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Тартаковська О.Є.</w:t>
            </w:r>
          </w:p>
          <w:p w14:paraId="605F906D" w14:textId="77777777" w:rsidR="006E0061" w:rsidRPr="00907B50" w:rsidRDefault="006E0061" w:rsidP="00E412F7">
            <w:pPr>
              <w:jc w:val="both"/>
              <w:rPr>
                <w:rFonts w:ascii="Times New Roman" w:hAnsi="Times New Roman" w:cs="Times New Roman"/>
                <w:sz w:val="24"/>
                <w:szCs w:val="24"/>
                <w:lang w:val="uk-UA"/>
              </w:rPr>
            </w:pPr>
          </w:p>
        </w:tc>
      </w:tr>
      <w:tr w:rsidR="005555F3" w:rsidRPr="00907B50" w14:paraId="272DE227" w14:textId="77777777" w:rsidTr="00E412F7">
        <w:trPr>
          <w:trHeight w:val="273"/>
        </w:trPr>
        <w:tc>
          <w:tcPr>
            <w:tcW w:w="193" w:type="pct"/>
            <w:vMerge/>
            <w:hideMark/>
          </w:tcPr>
          <w:p w14:paraId="756DD64D"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11C336CB"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0919D61A"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3F375A71" w14:textId="77777777" w:rsidR="006E0061" w:rsidRPr="00907B50" w:rsidRDefault="006E0061"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1.1.3.Моніторинг та надання інформації до Департаменту житлово-комунальної інфраструктури про підготовку, проходження та завершення опалювального сезону 2024 – 2025 років у закладах освіти.</w:t>
            </w:r>
          </w:p>
        </w:tc>
        <w:tc>
          <w:tcPr>
            <w:tcW w:w="786" w:type="pct"/>
            <w:vMerge/>
            <w:hideMark/>
          </w:tcPr>
          <w:p w14:paraId="49958754" w14:textId="77777777" w:rsidR="006E0061" w:rsidRPr="00907B50" w:rsidRDefault="006E0061" w:rsidP="00E412F7">
            <w:pPr>
              <w:rPr>
                <w:rFonts w:ascii="Times New Roman" w:hAnsi="Times New Roman" w:cs="Times New Roman"/>
                <w:sz w:val="24"/>
                <w:szCs w:val="24"/>
                <w:lang w:val="uk-UA"/>
              </w:rPr>
            </w:pPr>
          </w:p>
        </w:tc>
        <w:tc>
          <w:tcPr>
            <w:tcW w:w="509" w:type="pct"/>
          </w:tcPr>
          <w:p w14:paraId="08757909"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жовтень-квітень</w:t>
            </w:r>
          </w:p>
        </w:tc>
        <w:tc>
          <w:tcPr>
            <w:tcW w:w="678" w:type="pct"/>
          </w:tcPr>
          <w:p w14:paraId="1DB107BE"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2B82C3B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Однораз Л.П.</w:t>
            </w:r>
          </w:p>
          <w:p w14:paraId="529B061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Стригунова Н.П.</w:t>
            </w:r>
          </w:p>
          <w:p w14:paraId="20458C8E" w14:textId="77777777" w:rsidR="006E0061" w:rsidRPr="00907B50" w:rsidRDefault="006E0061" w:rsidP="00E412F7">
            <w:pPr>
              <w:jc w:val="both"/>
              <w:rPr>
                <w:rFonts w:ascii="Times New Roman" w:hAnsi="Times New Roman" w:cs="Times New Roman"/>
                <w:sz w:val="24"/>
                <w:szCs w:val="24"/>
                <w:lang w:val="uk-UA"/>
              </w:rPr>
            </w:pPr>
          </w:p>
        </w:tc>
      </w:tr>
      <w:tr w:rsidR="005555F3" w:rsidRPr="00907B50" w14:paraId="3CC4254F" w14:textId="77777777" w:rsidTr="00E412F7">
        <w:trPr>
          <w:trHeight w:val="273"/>
        </w:trPr>
        <w:tc>
          <w:tcPr>
            <w:tcW w:w="193" w:type="pct"/>
            <w:vMerge/>
            <w:hideMark/>
          </w:tcPr>
          <w:p w14:paraId="2649BF59"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763E7040"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54654CEC"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4D44D55F" w14:textId="77777777" w:rsidR="006E0061" w:rsidRPr="00907B50" w:rsidRDefault="006E0061"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1.1.4.Моніторинг підключення закладів освіти до мереж теплопостачання.</w:t>
            </w:r>
          </w:p>
        </w:tc>
        <w:tc>
          <w:tcPr>
            <w:tcW w:w="786" w:type="pct"/>
            <w:hideMark/>
          </w:tcPr>
          <w:p w14:paraId="64BA7CF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Розпорядження КМДА. </w:t>
            </w:r>
          </w:p>
        </w:tc>
        <w:tc>
          <w:tcPr>
            <w:tcW w:w="509" w:type="pct"/>
            <w:hideMark/>
          </w:tcPr>
          <w:p w14:paraId="61591FAA"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жовтень</w:t>
            </w:r>
          </w:p>
        </w:tc>
        <w:tc>
          <w:tcPr>
            <w:tcW w:w="678" w:type="pct"/>
            <w:hideMark/>
          </w:tcPr>
          <w:p w14:paraId="3320BA5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Остапенко Т.В.</w:t>
            </w:r>
          </w:p>
          <w:p w14:paraId="09995F92"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Однораз Л.П.</w:t>
            </w:r>
          </w:p>
          <w:p w14:paraId="5BF40DD9"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Стригунова Н.П.</w:t>
            </w:r>
          </w:p>
        </w:tc>
      </w:tr>
      <w:tr w:rsidR="005555F3" w:rsidRPr="00907B50" w14:paraId="173692F5" w14:textId="77777777" w:rsidTr="00E412F7">
        <w:trPr>
          <w:trHeight w:val="273"/>
        </w:trPr>
        <w:tc>
          <w:tcPr>
            <w:tcW w:w="193" w:type="pct"/>
            <w:vMerge/>
            <w:hideMark/>
          </w:tcPr>
          <w:p w14:paraId="4BD81B9E"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3CA86706"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238516DD"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43CAF347" w14:textId="77777777" w:rsidR="006E0061" w:rsidRPr="00907B50" w:rsidRDefault="006E0061"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1.1.5.Моніторинг стану мереж елекро-, тепло-, водопостачання в закладах освіти під час опалювального сезону.</w:t>
            </w:r>
          </w:p>
        </w:tc>
        <w:tc>
          <w:tcPr>
            <w:tcW w:w="786" w:type="pct"/>
            <w:hideMark/>
          </w:tcPr>
          <w:p w14:paraId="5BE3C036"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Розпорядження КМДА.</w:t>
            </w:r>
          </w:p>
        </w:tc>
        <w:tc>
          <w:tcPr>
            <w:tcW w:w="509" w:type="pct"/>
            <w:hideMark/>
          </w:tcPr>
          <w:p w14:paraId="4B51B427"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 –квітень,</w:t>
            </w:r>
          </w:p>
          <w:p w14:paraId="18792286"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жовтень –грудень</w:t>
            </w:r>
          </w:p>
        </w:tc>
        <w:tc>
          <w:tcPr>
            <w:tcW w:w="678" w:type="pct"/>
            <w:hideMark/>
          </w:tcPr>
          <w:p w14:paraId="7A2E26C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5793622F"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Однораз Л.П.</w:t>
            </w:r>
          </w:p>
          <w:p w14:paraId="4C2A8B8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Стригунова Н.П.</w:t>
            </w:r>
          </w:p>
        </w:tc>
      </w:tr>
      <w:tr w:rsidR="005555F3" w:rsidRPr="00907B50" w14:paraId="6D374678" w14:textId="77777777" w:rsidTr="00E412F7">
        <w:trPr>
          <w:trHeight w:val="273"/>
        </w:trPr>
        <w:tc>
          <w:tcPr>
            <w:tcW w:w="193" w:type="pct"/>
            <w:vMerge/>
            <w:hideMark/>
          </w:tcPr>
          <w:p w14:paraId="23B0723C"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431B283C"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03E367BB"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460F33EB"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1.1.6.Моніторинг проведення капітальних ремонтів у закладах освіти.</w:t>
            </w:r>
          </w:p>
        </w:tc>
        <w:tc>
          <w:tcPr>
            <w:tcW w:w="786" w:type="pct"/>
            <w:hideMark/>
          </w:tcPr>
          <w:p w14:paraId="5047A70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Розпорядження КМДА.</w:t>
            </w:r>
          </w:p>
        </w:tc>
        <w:tc>
          <w:tcPr>
            <w:tcW w:w="509" w:type="pct"/>
            <w:hideMark/>
          </w:tcPr>
          <w:p w14:paraId="67E047AE"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протягом року </w:t>
            </w:r>
          </w:p>
        </w:tc>
        <w:tc>
          <w:tcPr>
            <w:tcW w:w="678" w:type="pct"/>
            <w:hideMark/>
          </w:tcPr>
          <w:p w14:paraId="222AD3A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60056CCD"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Однораз Л.П.</w:t>
            </w:r>
          </w:p>
          <w:p w14:paraId="4B2BDFD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Тартаковська О.Є.</w:t>
            </w:r>
          </w:p>
        </w:tc>
      </w:tr>
      <w:tr w:rsidR="005555F3" w:rsidRPr="00907B50" w14:paraId="58BA8347" w14:textId="77777777" w:rsidTr="00E412F7">
        <w:trPr>
          <w:trHeight w:val="273"/>
        </w:trPr>
        <w:tc>
          <w:tcPr>
            <w:tcW w:w="193" w:type="pct"/>
            <w:vMerge/>
            <w:hideMark/>
          </w:tcPr>
          <w:p w14:paraId="7C976419"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56E812AF"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2021AA4E"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468F26EF"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1.1.7.Моніторинг стану найпростіших укриттів у закладах освіти.  </w:t>
            </w:r>
          </w:p>
        </w:tc>
        <w:tc>
          <w:tcPr>
            <w:tcW w:w="786" w:type="pct"/>
            <w:hideMark/>
          </w:tcPr>
          <w:p w14:paraId="7CD58C4B"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ДОН</w:t>
            </w:r>
          </w:p>
        </w:tc>
        <w:tc>
          <w:tcPr>
            <w:tcW w:w="509" w:type="pct"/>
            <w:hideMark/>
          </w:tcPr>
          <w:p w14:paraId="2774018C"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протягом року </w:t>
            </w:r>
          </w:p>
        </w:tc>
        <w:tc>
          <w:tcPr>
            <w:tcW w:w="678" w:type="pct"/>
            <w:hideMark/>
          </w:tcPr>
          <w:p w14:paraId="286C2BB5"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58D57C0B"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Однораз Л.П. </w:t>
            </w:r>
          </w:p>
          <w:p w14:paraId="1104A22B"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Стригунова Н.П. </w:t>
            </w:r>
          </w:p>
          <w:p w14:paraId="79CDFBDF"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Тартаковська О.Є.</w:t>
            </w:r>
          </w:p>
          <w:p w14:paraId="6E44995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Чераньова О.О.</w:t>
            </w:r>
          </w:p>
        </w:tc>
      </w:tr>
      <w:tr w:rsidR="005555F3" w:rsidRPr="00907B50" w14:paraId="521E180C" w14:textId="77777777" w:rsidTr="00E412F7">
        <w:trPr>
          <w:trHeight w:val="273"/>
        </w:trPr>
        <w:tc>
          <w:tcPr>
            <w:tcW w:w="193" w:type="pct"/>
            <w:vMerge/>
            <w:hideMark/>
          </w:tcPr>
          <w:p w14:paraId="064B2652"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0C09BE02" w14:textId="77777777" w:rsidR="006E0061" w:rsidRPr="00907B50" w:rsidRDefault="006E0061" w:rsidP="00E412F7">
            <w:pPr>
              <w:rPr>
                <w:rFonts w:ascii="Times New Roman" w:hAnsi="Times New Roman" w:cs="Times New Roman"/>
                <w:sz w:val="24"/>
                <w:szCs w:val="24"/>
                <w:lang w:val="uk-UA"/>
              </w:rPr>
            </w:pPr>
          </w:p>
        </w:tc>
        <w:tc>
          <w:tcPr>
            <w:tcW w:w="694" w:type="pct"/>
            <w:vMerge w:val="restart"/>
            <w:hideMark/>
          </w:tcPr>
          <w:p w14:paraId="6CCAF843" w14:textId="77777777" w:rsidR="006E0061" w:rsidRPr="00907B50" w:rsidRDefault="006E0061"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1.2. Проведення моніторингу розвитку інфраструктури закладів освіти міста Києва</w:t>
            </w:r>
          </w:p>
        </w:tc>
        <w:tc>
          <w:tcPr>
            <w:tcW w:w="1457" w:type="pct"/>
            <w:hideMark/>
          </w:tcPr>
          <w:p w14:paraId="41A3229E"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1.2.1.Опрацювання детального плану території (ДПТ) у розрізі запроєктованих закладів освіти із подальшим наданням висновків щодо їх доцільності Департаменту містобудування та архітектури. </w:t>
            </w:r>
          </w:p>
        </w:tc>
        <w:tc>
          <w:tcPr>
            <w:tcW w:w="786" w:type="pct"/>
            <w:hideMark/>
          </w:tcPr>
          <w:p w14:paraId="2A73E00A"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Розпорядження КМДА.</w:t>
            </w:r>
          </w:p>
        </w:tc>
        <w:tc>
          <w:tcPr>
            <w:tcW w:w="509" w:type="pct"/>
            <w:hideMark/>
          </w:tcPr>
          <w:p w14:paraId="3A66B4E7"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78" w:type="pct"/>
            <w:hideMark/>
          </w:tcPr>
          <w:p w14:paraId="1136D085"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Остапенко Т.В.</w:t>
            </w:r>
          </w:p>
          <w:p w14:paraId="7EEA468B"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Однораз Л.П. </w:t>
            </w:r>
          </w:p>
          <w:p w14:paraId="7CA1469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Стригунова Н.П. Тартаковська О.Є.</w:t>
            </w:r>
          </w:p>
        </w:tc>
      </w:tr>
      <w:tr w:rsidR="005555F3" w:rsidRPr="00907B50" w14:paraId="47B69A59" w14:textId="77777777" w:rsidTr="00E412F7">
        <w:trPr>
          <w:trHeight w:val="273"/>
        </w:trPr>
        <w:tc>
          <w:tcPr>
            <w:tcW w:w="193" w:type="pct"/>
            <w:vMerge/>
            <w:hideMark/>
          </w:tcPr>
          <w:p w14:paraId="678D74AD"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38C1F567"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03F0411F"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32FEE76D"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1.2.2.Моніторинг стану оформлення права користування земельними ділянками закладів освіти. </w:t>
            </w:r>
          </w:p>
        </w:tc>
        <w:tc>
          <w:tcPr>
            <w:tcW w:w="786" w:type="pct"/>
            <w:hideMark/>
          </w:tcPr>
          <w:p w14:paraId="78011E08"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Рішення КМР від 24.12.2009 № 908/2977 (зі змінами).</w:t>
            </w:r>
          </w:p>
        </w:tc>
        <w:tc>
          <w:tcPr>
            <w:tcW w:w="509" w:type="pct"/>
            <w:hideMark/>
          </w:tcPr>
          <w:p w14:paraId="5DEA0626"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78" w:type="pct"/>
          </w:tcPr>
          <w:p w14:paraId="75FAD9B6"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337F0943"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Тартаковська О.Є.</w:t>
            </w:r>
          </w:p>
          <w:p w14:paraId="2B9329C8" w14:textId="77777777" w:rsidR="006E0061" w:rsidRPr="00907B50" w:rsidRDefault="006E0061" w:rsidP="00E412F7">
            <w:pPr>
              <w:jc w:val="both"/>
              <w:rPr>
                <w:rFonts w:ascii="Times New Roman" w:hAnsi="Times New Roman" w:cs="Times New Roman"/>
                <w:sz w:val="24"/>
                <w:szCs w:val="24"/>
                <w:lang w:val="uk-UA"/>
              </w:rPr>
            </w:pPr>
          </w:p>
        </w:tc>
      </w:tr>
      <w:tr w:rsidR="005555F3" w:rsidRPr="00907B50" w14:paraId="14AA054B" w14:textId="77777777" w:rsidTr="00E412F7">
        <w:trPr>
          <w:trHeight w:val="273"/>
        </w:trPr>
        <w:tc>
          <w:tcPr>
            <w:tcW w:w="193" w:type="pct"/>
            <w:vMerge w:val="restart"/>
            <w:hideMark/>
          </w:tcPr>
          <w:p w14:paraId="434C271E"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w:t>
            </w:r>
          </w:p>
        </w:tc>
        <w:tc>
          <w:tcPr>
            <w:tcW w:w="682" w:type="pct"/>
            <w:vMerge w:val="restart"/>
            <w:hideMark/>
          </w:tcPr>
          <w:p w14:paraId="5B857B1F"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Відновлення та розвиток закладів освіти</w:t>
            </w:r>
          </w:p>
        </w:tc>
        <w:tc>
          <w:tcPr>
            <w:tcW w:w="694" w:type="pct"/>
            <w:hideMark/>
          </w:tcPr>
          <w:p w14:paraId="2AD12A35" w14:textId="77777777" w:rsidR="006E0061" w:rsidRPr="00907B50" w:rsidRDefault="006E0061"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2.1. Проведення моніторингу відновлення закладів освіти</w:t>
            </w:r>
          </w:p>
        </w:tc>
        <w:tc>
          <w:tcPr>
            <w:tcW w:w="1457" w:type="pct"/>
            <w:hideMark/>
          </w:tcPr>
          <w:p w14:paraId="354CF3D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2.1.1.Моніторинг відновлення </w:t>
            </w:r>
            <w:r w:rsidRPr="00907B50">
              <w:rPr>
                <w:rFonts w:ascii="Times New Roman" w:hAnsi="Times New Roman" w:cs="Times New Roman"/>
                <w:bCs/>
                <w:sz w:val="24"/>
                <w:szCs w:val="24"/>
                <w:lang w:val="uk-UA"/>
              </w:rPr>
              <w:t>будівель і споруд закладів освіти міста Києва, що постраждали внаслідок агресії російської федерації.</w:t>
            </w:r>
          </w:p>
        </w:tc>
        <w:tc>
          <w:tcPr>
            <w:tcW w:w="786" w:type="pct"/>
            <w:hideMark/>
          </w:tcPr>
          <w:p w14:paraId="64336EF9"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Рішення КМР.</w:t>
            </w:r>
          </w:p>
        </w:tc>
        <w:tc>
          <w:tcPr>
            <w:tcW w:w="509" w:type="pct"/>
            <w:hideMark/>
          </w:tcPr>
          <w:p w14:paraId="24352791"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78" w:type="pct"/>
            <w:hideMark/>
          </w:tcPr>
          <w:p w14:paraId="263BA8BD"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59C523F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Стригунова Н.П.</w:t>
            </w:r>
          </w:p>
          <w:p w14:paraId="7B00A0C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Однораз Л.П. </w:t>
            </w:r>
          </w:p>
          <w:p w14:paraId="6223DB89"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Тартаковська О.Є. </w:t>
            </w:r>
          </w:p>
        </w:tc>
      </w:tr>
      <w:tr w:rsidR="005555F3" w:rsidRPr="00907B50" w14:paraId="13D5F0D6" w14:textId="77777777" w:rsidTr="00E412F7">
        <w:trPr>
          <w:trHeight w:val="273"/>
        </w:trPr>
        <w:tc>
          <w:tcPr>
            <w:tcW w:w="193" w:type="pct"/>
            <w:vMerge/>
            <w:hideMark/>
          </w:tcPr>
          <w:p w14:paraId="5999BEA6"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7A33CD2E" w14:textId="77777777" w:rsidR="006E0061" w:rsidRPr="00907B50" w:rsidRDefault="006E0061" w:rsidP="00E412F7">
            <w:pPr>
              <w:rPr>
                <w:rFonts w:ascii="Times New Roman" w:hAnsi="Times New Roman" w:cs="Times New Roman"/>
                <w:sz w:val="24"/>
                <w:szCs w:val="24"/>
                <w:lang w:val="uk-UA"/>
              </w:rPr>
            </w:pPr>
          </w:p>
        </w:tc>
        <w:tc>
          <w:tcPr>
            <w:tcW w:w="694" w:type="pct"/>
            <w:vMerge w:val="restart"/>
            <w:hideMark/>
          </w:tcPr>
          <w:p w14:paraId="3053469D" w14:textId="77777777" w:rsidR="006E0061" w:rsidRPr="00907B50" w:rsidRDefault="006E0061"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2.2. Проведення моніторингу виконання програм розвитку міста  Києва</w:t>
            </w:r>
          </w:p>
        </w:tc>
        <w:tc>
          <w:tcPr>
            <w:tcW w:w="1457" w:type="pct"/>
            <w:hideMark/>
          </w:tcPr>
          <w:p w14:paraId="05C8B3E7"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2.2.1.Аналіз Програми економічного і соціального розвитку м. Києва 2024-2026 роки</w:t>
            </w:r>
          </w:p>
        </w:tc>
        <w:tc>
          <w:tcPr>
            <w:tcW w:w="786" w:type="pct"/>
            <w:hideMark/>
          </w:tcPr>
          <w:p w14:paraId="7FAA679A"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Розпорядження КМДА.</w:t>
            </w:r>
          </w:p>
        </w:tc>
        <w:tc>
          <w:tcPr>
            <w:tcW w:w="509" w:type="pct"/>
            <w:hideMark/>
          </w:tcPr>
          <w:p w14:paraId="4755721C"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78" w:type="pct"/>
            <w:hideMark/>
          </w:tcPr>
          <w:p w14:paraId="34077D0E"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Остапенко Т.В.</w:t>
            </w:r>
          </w:p>
          <w:p w14:paraId="1E55569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Однораз Л.П. </w:t>
            </w:r>
          </w:p>
          <w:p w14:paraId="4AE84DF4"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Стригунова Н.П. </w:t>
            </w:r>
          </w:p>
          <w:p w14:paraId="4D0354B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Тартаковська О.Є. </w:t>
            </w:r>
          </w:p>
        </w:tc>
      </w:tr>
      <w:tr w:rsidR="005555F3" w:rsidRPr="00907B50" w14:paraId="0F7CB8B1" w14:textId="77777777" w:rsidTr="008C62D9">
        <w:trPr>
          <w:trHeight w:val="1074"/>
        </w:trPr>
        <w:tc>
          <w:tcPr>
            <w:tcW w:w="193" w:type="pct"/>
            <w:vMerge/>
          </w:tcPr>
          <w:p w14:paraId="1184FAFE" w14:textId="77777777" w:rsidR="008C62D9" w:rsidRPr="00907B50" w:rsidRDefault="008C62D9" w:rsidP="00E412F7">
            <w:pPr>
              <w:rPr>
                <w:rFonts w:ascii="Times New Roman" w:hAnsi="Times New Roman" w:cs="Times New Roman"/>
                <w:sz w:val="24"/>
                <w:szCs w:val="24"/>
                <w:lang w:val="uk-UA"/>
              </w:rPr>
            </w:pPr>
          </w:p>
        </w:tc>
        <w:tc>
          <w:tcPr>
            <w:tcW w:w="682" w:type="pct"/>
            <w:vMerge/>
          </w:tcPr>
          <w:p w14:paraId="359D8D0F" w14:textId="77777777" w:rsidR="008C62D9" w:rsidRPr="00907B50" w:rsidRDefault="008C62D9" w:rsidP="00E412F7">
            <w:pPr>
              <w:rPr>
                <w:rFonts w:ascii="Times New Roman" w:hAnsi="Times New Roman" w:cs="Times New Roman"/>
                <w:sz w:val="24"/>
                <w:szCs w:val="24"/>
                <w:lang w:val="uk-UA"/>
              </w:rPr>
            </w:pPr>
          </w:p>
        </w:tc>
        <w:tc>
          <w:tcPr>
            <w:tcW w:w="694" w:type="pct"/>
            <w:vMerge/>
          </w:tcPr>
          <w:p w14:paraId="7839476C" w14:textId="77777777" w:rsidR="008C62D9" w:rsidRPr="00907B50" w:rsidRDefault="008C62D9" w:rsidP="00E412F7">
            <w:pPr>
              <w:rPr>
                <w:rFonts w:ascii="Times New Roman" w:hAnsi="Times New Roman" w:cs="Times New Roman"/>
                <w:sz w:val="24"/>
                <w:szCs w:val="24"/>
                <w:lang w:val="uk-UA"/>
              </w:rPr>
            </w:pPr>
          </w:p>
        </w:tc>
        <w:tc>
          <w:tcPr>
            <w:tcW w:w="1457" w:type="pct"/>
          </w:tcPr>
          <w:p w14:paraId="6DEAD0E7" w14:textId="7D6D780A" w:rsidR="008C62D9" w:rsidRPr="00907B50" w:rsidRDefault="008C62D9" w:rsidP="008C62D9">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2.2.2.Моніторинг стану виконання </w:t>
            </w:r>
            <w:r w:rsidRPr="00907B50">
              <w:rPr>
                <w:rFonts w:ascii="Times New Roman" w:eastAsia="Calibri" w:hAnsi="Times New Roman" w:cs="Times New Roman"/>
                <w:sz w:val="24"/>
                <w:szCs w:val="24"/>
                <w:lang w:val="uk-UA" w:eastAsia="en-US"/>
              </w:rPr>
              <w:t>Плану заходів на 2025-2027 роки з реалізації Стратегії розвитку міста Києва до 2027 року</w:t>
            </w:r>
          </w:p>
        </w:tc>
        <w:tc>
          <w:tcPr>
            <w:tcW w:w="786" w:type="pct"/>
          </w:tcPr>
          <w:p w14:paraId="645D1983" w14:textId="77777777" w:rsidR="008C62D9" w:rsidRPr="00907B50" w:rsidRDefault="008C62D9"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Рішення КМР </w:t>
            </w:r>
          </w:p>
        </w:tc>
        <w:tc>
          <w:tcPr>
            <w:tcW w:w="509" w:type="pct"/>
          </w:tcPr>
          <w:p w14:paraId="62A8B07F" w14:textId="77777777" w:rsidR="008C62D9" w:rsidRPr="00907B50" w:rsidRDefault="008C62D9"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78" w:type="pct"/>
          </w:tcPr>
          <w:p w14:paraId="7C87E647" w14:textId="77777777" w:rsidR="008C62D9" w:rsidRPr="00907B50" w:rsidRDefault="008C62D9"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049A3273" w14:textId="77777777" w:rsidR="008C62D9" w:rsidRPr="00907B50" w:rsidRDefault="008C62D9"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Однораз Л.П., </w:t>
            </w:r>
          </w:p>
          <w:p w14:paraId="2A8E149C" w14:textId="77777777" w:rsidR="008C62D9" w:rsidRPr="00907B50" w:rsidRDefault="008C62D9"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Стригунова Н.П., </w:t>
            </w:r>
          </w:p>
          <w:p w14:paraId="27B96C4E" w14:textId="77777777" w:rsidR="008C62D9" w:rsidRPr="00907B50" w:rsidRDefault="008C62D9"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Тартаковська О.Є.</w:t>
            </w:r>
          </w:p>
        </w:tc>
      </w:tr>
      <w:tr w:rsidR="005555F3" w:rsidRPr="00907B50" w14:paraId="64FC279D" w14:textId="77777777" w:rsidTr="00E412F7">
        <w:trPr>
          <w:trHeight w:val="561"/>
        </w:trPr>
        <w:tc>
          <w:tcPr>
            <w:tcW w:w="193" w:type="pct"/>
            <w:vMerge/>
          </w:tcPr>
          <w:p w14:paraId="47D90B13" w14:textId="77777777" w:rsidR="006E0061" w:rsidRPr="00907B50" w:rsidRDefault="006E0061" w:rsidP="00E412F7">
            <w:pPr>
              <w:rPr>
                <w:rFonts w:ascii="Times New Roman" w:hAnsi="Times New Roman" w:cs="Times New Roman"/>
                <w:sz w:val="24"/>
                <w:szCs w:val="24"/>
                <w:lang w:val="uk-UA"/>
              </w:rPr>
            </w:pPr>
          </w:p>
        </w:tc>
        <w:tc>
          <w:tcPr>
            <w:tcW w:w="682" w:type="pct"/>
            <w:vMerge/>
          </w:tcPr>
          <w:p w14:paraId="6C8AB530" w14:textId="77777777" w:rsidR="006E0061" w:rsidRPr="00907B50" w:rsidRDefault="006E0061" w:rsidP="00E412F7">
            <w:pPr>
              <w:rPr>
                <w:rFonts w:ascii="Times New Roman" w:hAnsi="Times New Roman" w:cs="Times New Roman"/>
                <w:sz w:val="24"/>
                <w:szCs w:val="24"/>
                <w:lang w:val="uk-UA"/>
              </w:rPr>
            </w:pPr>
          </w:p>
        </w:tc>
        <w:tc>
          <w:tcPr>
            <w:tcW w:w="694" w:type="pct"/>
            <w:vMerge w:val="restart"/>
          </w:tcPr>
          <w:p w14:paraId="2055D1C0"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2.3. Забезпечення безбар’єрності будівель та споруд для осіб з обмеженими фізичними можливостями </w:t>
            </w:r>
          </w:p>
        </w:tc>
        <w:tc>
          <w:tcPr>
            <w:tcW w:w="1457" w:type="pct"/>
          </w:tcPr>
          <w:p w14:paraId="175C6807"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2.3.1.Аналіз стану забезпечення безперешкодного доступу осіб з обмеженими фізичними можливостями  закладів освіти  міста Києва</w:t>
            </w:r>
          </w:p>
        </w:tc>
        <w:tc>
          <w:tcPr>
            <w:tcW w:w="786" w:type="pct"/>
          </w:tcPr>
          <w:p w14:paraId="4F0F8DA3" w14:textId="77777777" w:rsidR="006E0061" w:rsidRPr="00907B50" w:rsidRDefault="006E0061" w:rsidP="00E412F7">
            <w:pPr>
              <w:jc w:val="both"/>
              <w:rPr>
                <w:rFonts w:ascii="Times New Roman" w:eastAsiaTheme="minorHAnsi" w:hAnsi="Times New Roman" w:cs="Times New Roman"/>
                <w:sz w:val="24"/>
                <w:szCs w:val="24"/>
                <w:lang w:val="uk-UA"/>
              </w:rPr>
            </w:pPr>
            <w:r w:rsidRPr="00907B50">
              <w:rPr>
                <w:rFonts w:ascii="Times New Roman" w:eastAsiaTheme="minorHAnsi" w:hAnsi="Times New Roman" w:cs="Times New Roman"/>
                <w:sz w:val="24"/>
                <w:szCs w:val="24"/>
                <w:lang w:val="uk-UA"/>
              </w:rPr>
              <w:t>Постанова КМР</w:t>
            </w:r>
          </w:p>
        </w:tc>
        <w:tc>
          <w:tcPr>
            <w:tcW w:w="509" w:type="pct"/>
          </w:tcPr>
          <w:p w14:paraId="22B98FCA"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78" w:type="pct"/>
          </w:tcPr>
          <w:p w14:paraId="43CE0F99"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53394AE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Однораз Л.П.,</w:t>
            </w:r>
          </w:p>
          <w:p w14:paraId="57FB7674"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Стригунова Н.П.</w:t>
            </w:r>
          </w:p>
        </w:tc>
      </w:tr>
      <w:tr w:rsidR="005555F3" w:rsidRPr="00907B50" w14:paraId="50A7C0F4" w14:textId="77777777" w:rsidTr="00E412F7">
        <w:trPr>
          <w:trHeight w:val="561"/>
        </w:trPr>
        <w:tc>
          <w:tcPr>
            <w:tcW w:w="193" w:type="pct"/>
            <w:vMerge/>
          </w:tcPr>
          <w:p w14:paraId="3888AC52" w14:textId="77777777" w:rsidR="006E0061" w:rsidRPr="00907B50" w:rsidRDefault="006E0061" w:rsidP="00E412F7">
            <w:pPr>
              <w:rPr>
                <w:rFonts w:ascii="Times New Roman" w:hAnsi="Times New Roman" w:cs="Times New Roman"/>
                <w:sz w:val="24"/>
                <w:szCs w:val="24"/>
                <w:lang w:val="uk-UA"/>
              </w:rPr>
            </w:pPr>
          </w:p>
        </w:tc>
        <w:tc>
          <w:tcPr>
            <w:tcW w:w="682" w:type="pct"/>
            <w:vMerge/>
          </w:tcPr>
          <w:p w14:paraId="6E478A0C" w14:textId="77777777" w:rsidR="006E0061" w:rsidRPr="00907B50" w:rsidRDefault="006E0061" w:rsidP="00E412F7">
            <w:pPr>
              <w:rPr>
                <w:rFonts w:ascii="Times New Roman" w:hAnsi="Times New Roman" w:cs="Times New Roman"/>
                <w:sz w:val="24"/>
                <w:szCs w:val="24"/>
                <w:lang w:val="uk-UA"/>
              </w:rPr>
            </w:pPr>
          </w:p>
        </w:tc>
        <w:tc>
          <w:tcPr>
            <w:tcW w:w="694" w:type="pct"/>
            <w:vMerge/>
          </w:tcPr>
          <w:p w14:paraId="4987DA68" w14:textId="77777777" w:rsidR="006E0061" w:rsidRPr="00907B50" w:rsidRDefault="006E0061" w:rsidP="00E412F7">
            <w:pPr>
              <w:rPr>
                <w:rFonts w:ascii="Times New Roman" w:hAnsi="Times New Roman" w:cs="Times New Roman"/>
                <w:sz w:val="24"/>
                <w:szCs w:val="24"/>
                <w:lang w:val="uk-UA"/>
              </w:rPr>
            </w:pPr>
          </w:p>
        </w:tc>
        <w:tc>
          <w:tcPr>
            <w:tcW w:w="1457" w:type="pct"/>
            <w:shd w:val="clear" w:color="auto" w:fill="auto"/>
          </w:tcPr>
          <w:p w14:paraId="7BD29EEB" w14:textId="3B6B6424" w:rsidR="006E0061" w:rsidRPr="00907B50" w:rsidRDefault="006E0061" w:rsidP="00E412F7">
            <w:pPr>
              <w:jc w:val="both"/>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2.3.2.Моніторинг стану виконання розпорядження «Про затвердження Плану заходів на 2023-2024 роки з реалізації Національної стратегії із створення безбар’єрного простору в Україні на період до 2030 року у м. Києві»</w:t>
            </w:r>
          </w:p>
          <w:p w14:paraId="5A27A717"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p>
        </w:tc>
        <w:tc>
          <w:tcPr>
            <w:tcW w:w="786" w:type="pct"/>
            <w:shd w:val="clear" w:color="auto" w:fill="auto"/>
          </w:tcPr>
          <w:p w14:paraId="3E41F1CD" w14:textId="77777777" w:rsidR="006E0061" w:rsidRPr="00907B50" w:rsidRDefault="006E0061" w:rsidP="00E412F7">
            <w:pPr>
              <w:jc w:val="both"/>
              <w:rPr>
                <w:rFonts w:ascii="Times New Roman" w:eastAsiaTheme="minorHAnsi" w:hAnsi="Times New Roman" w:cs="Times New Roman"/>
                <w:sz w:val="24"/>
                <w:szCs w:val="24"/>
                <w:lang w:val="uk-UA"/>
              </w:rPr>
            </w:pPr>
            <w:r w:rsidRPr="00907B50">
              <w:rPr>
                <w:rFonts w:ascii="Times New Roman" w:eastAsia="Times New Roman" w:hAnsi="Times New Roman" w:cs="Times New Roman"/>
                <w:sz w:val="24"/>
                <w:szCs w:val="24"/>
                <w:lang w:val="uk-UA" w:eastAsia="ru-RU"/>
              </w:rPr>
              <w:t xml:space="preserve">Розпорядження Київського міського голови від 21.04.2023 № 350350 «Про затвердження Плану заходів на 2023-2024 роки з реалізації Національної стратегії із створення безбар’єрного простору в Україні на </w:t>
            </w:r>
            <w:r w:rsidRPr="00907B50">
              <w:rPr>
                <w:rFonts w:ascii="Times New Roman" w:eastAsia="Times New Roman" w:hAnsi="Times New Roman" w:cs="Times New Roman"/>
                <w:sz w:val="24"/>
                <w:szCs w:val="24"/>
                <w:lang w:val="uk-UA" w:eastAsia="ru-RU"/>
              </w:rPr>
              <w:lastRenderedPageBreak/>
              <w:t>період до 2030 року у м. Києві»</w:t>
            </w:r>
          </w:p>
        </w:tc>
        <w:tc>
          <w:tcPr>
            <w:tcW w:w="509" w:type="pct"/>
            <w:shd w:val="clear" w:color="auto" w:fill="auto"/>
          </w:tcPr>
          <w:p w14:paraId="02E61427"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протягом року</w:t>
            </w:r>
          </w:p>
        </w:tc>
        <w:tc>
          <w:tcPr>
            <w:tcW w:w="678" w:type="pct"/>
            <w:shd w:val="clear" w:color="auto" w:fill="auto"/>
          </w:tcPr>
          <w:p w14:paraId="4F9FC501"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3F5590FB"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Однораз Л.П.</w:t>
            </w:r>
          </w:p>
        </w:tc>
      </w:tr>
      <w:tr w:rsidR="005555F3" w:rsidRPr="00907B50" w14:paraId="7D6C603E" w14:textId="77777777" w:rsidTr="00E412F7">
        <w:trPr>
          <w:trHeight w:val="561"/>
        </w:trPr>
        <w:tc>
          <w:tcPr>
            <w:tcW w:w="193" w:type="pct"/>
            <w:vMerge/>
          </w:tcPr>
          <w:p w14:paraId="4EA22D54" w14:textId="77777777" w:rsidR="006E0061" w:rsidRPr="00907B50" w:rsidRDefault="006E0061" w:rsidP="00E412F7">
            <w:pPr>
              <w:rPr>
                <w:rFonts w:ascii="Times New Roman" w:hAnsi="Times New Roman" w:cs="Times New Roman"/>
                <w:sz w:val="24"/>
                <w:szCs w:val="24"/>
                <w:lang w:val="uk-UA"/>
              </w:rPr>
            </w:pPr>
          </w:p>
        </w:tc>
        <w:tc>
          <w:tcPr>
            <w:tcW w:w="682" w:type="pct"/>
            <w:vMerge/>
          </w:tcPr>
          <w:p w14:paraId="3EB1BD71" w14:textId="77777777" w:rsidR="006E0061" w:rsidRPr="00907B50" w:rsidRDefault="006E0061" w:rsidP="00E412F7">
            <w:pPr>
              <w:rPr>
                <w:rFonts w:ascii="Times New Roman" w:hAnsi="Times New Roman" w:cs="Times New Roman"/>
                <w:sz w:val="24"/>
                <w:szCs w:val="24"/>
                <w:lang w:val="uk-UA"/>
              </w:rPr>
            </w:pPr>
          </w:p>
        </w:tc>
        <w:tc>
          <w:tcPr>
            <w:tcW w:w="694" w:type="pct"/>
            <w:vMerge/>
          </w:tcPr>
          <w:p w14:paraId="43BD6E4B" w14:textId="77777777" w:rsidR="006E0061" w:rsidRPr="00907B50" w:rsidRDefault="006E0061" w:rsidP="00E412F7">
            <w:pPr>
              <w:rPr>
                <w:rFonts w:ascii="Times New Roman" w:hAnsi="Times New Roman" w:cs="Times New Roman"/>
                <w:sz w:val="24"/>
                <w:szCs w:val="24"/>
                <w:lang w:val="uk-UA"/>
              </w:rPr>
            </w:pPr>
          </w:p>
        </w:tc>
        <w:tc>
          <w:tcPr>
            <w:tcW w:w="1457" w:type="pct"/>
            <w:shd w:val="clear" w:color="auto" w:fill="auto"/>
          </w:tcPr>
          <w:p w14:paraId="553D0FB5" w14:textId="21ED7EEA"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2.3.3.Моніторинг стану виконання</w:t>
            </w:r>
            <w:r w:rsidRPr="00907B50">
              <w:rPr>
                <w:sz w:val="28"/>
                <w:szCs w:val="28"/>
                <w:lang w:val="uk-UA"/>
              </w:rPr>
              <w:t xml:space="preserve"> </w:t>
            </w:r>
            <w:r w:rsidRPr="00907B50">
              <w:rPr>
                <w:rFonts w:ascii="Times New Roman" w:hAnsi="Times New Roman" w:cs="Times New Roman"/>
                <w:sz w:val="24"/>
                <w:szCs w:val="24"/>
                <w:lang w:val="uk-UA"/>
              </w:rPr>
              <w:t>розпорядження</w:t>
            </w:r>
            <w:r w:rsidRPr="00907B50">
              <w:rPr>
                <w:sz w:val="28"/>
                <w:szCs w:val="28"/>
                <w:lang w:val="uk-UA"/>
              </w:rPr>
              <w:t xml:space="preserve"> </w:t>
            </w:r>
            <w:r w:rsidRPr="00907B50">
              <w:rPr>
                <w:rFonts w:ascii="Times New Roman" w:hAnsi="Times New Roman" w:cs="Times New Roman"/>
                <w:sz w:val="24"/>
                <w:szCs w:val="24"/>
                <w:lang w:val="uk-UA"/>
              </w:rPr>
              <w:t>Кабінету Міністрів України від 25.04.2023 № 372-р «Про затвердження плану заходів на 2025-2027 роки з реалізації Національної стратегії із створення безбар’єрного простору в Україні на період до 2030 року» (зі змінами)</w:t>
            </w:r>
          </w:p>
        </w:tc>
        <w:tc>
          <w:tcPr>
            <w:tcW w:w="786" w:type="pct"/>
            <w:shd w:val="clear" w:color="auto" w:fill="auto"/>
          </w:tcPr>
          <w:p w14:paraId="22907224" w14:textId="77777777" w:rsidR="006E0061" w:rsidRPr="00907B50" w:rsidRDefault="006E0061" w:rsidP="00E412F7">
            <w:pPr>
              <w:jc w:val="both"/>
              <w:rPr>
                <w:rFonts w:ascii="Times New Roman" w:eastAsiaTheme="minorHAnsi" w:hAnsi="Times New Roman" w:cs="Times New Roman"/>
                <w:sz w:val="24"/>
                <w:szCs w:val="24"/>
                <w:lang w:val="uk-UA"/>
              </w:rPr>
            </w:pPr>
            <w:r w:rsidRPr="00907B50">
              <w:rPr>
                <w:rFonts w:ascii="Times New Roman" w:hAnsi="Times New Roman" w:cs="Times New Roman"/>
                <w:sz w:val="24"/>
                <w:szCs w:val="24"/>
                <w:lang w:val="uk-UA"/>
              </w:rPr>
              <w:t>Розпорядження</w:t>
            </w:r>
            <w:r w:rsidRPr="00907B50">
              <w:rPr>
                <w:sz w:val="28"/>
                <w:szCs w:val="28"/>
                <w:lang w:val="uk-UA"/>
              </w:rPr>
              <w:t xml:space="preserve"> </w:t>
            </w:r>
            <w:r w:rsidRPr="00907B50">
              <w:rPr>
                <w:rFonts w:ascii="Times New Roman" w:hAnsi="Times New Roman" w:cs="Times New Roman"/>
                <w:sz w:val="24"/>
                <w:szCs w:val="24"/>
                <w:lang w:val="uk-UA"/>
              </w:rPr>
              <w:t>КМУ від 25.04.2023 № 372-р «Про затвердження плану заходів на 2023-2024 роки з реалізації Національної стратегії із створення безбар’єрного простору в Україні на період до 2030 року»</w:t>
            </w:r>
          </w:p>
        </w:tc>
        <w:tc>
          <w:tcPr>
            <w:tcW w:w="509" w:type="pct"/>
            <w:shd w:val="clear" w:color="auto" w:fill="auto"/>
          </w:tcPr>
          <w:p w14:paraId="1A778B53"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78" w:type="pct"/>
            <w:shd w:val="clear" w:color="auto" w:fill="auto"/>
          </w:tcPr>
          <w:p w14:paraId="7728A42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6D2D4992"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Однораз Л.П.</w:t>
            </w:r>
          </w:p>
        </w:tc>
      </w:tr>
      <w:tr w:rsidR="005555F3" w:rsidRPr="00907B50" w14:paraId="58A7BDB6" w14:textId="77777777" w:rsidTr="00E412F7">
        <w:trPr>
          <w:trHeight w:val="561"/>
        </w:trPr>
        <w:tc>
          <w:tcPr>
            <w:tcW w:w="193" w:type="pct"/>
            <w:vMerge/>
          </w:tcPr>
          <w:p w14:paraId="41B5349E" w14:textId="77777777" w:rsidR="006E0061" w:rsidRPr="00907B50" w:rsidRDefault="006E0061" w:rsidP="00E412F7">
            <w:pPr>
              <w:rPr>
                <w:rFonts w:ascii="Times New Roman" w:hAnsi="Times New Roman" w:cs="Times New Roman"/>
                <w:sz w:val="24"/>
                <w:szCs w:val="24"/>
                <w:lang w:val="uk-UA"/>
              </w:rPr>
            </w:pPr>
          </w:p>
        </w:tc>
        <w:tc>
          <w:tcPr>
            <w:tcW w:w="682" w:type="pct"/>
            <w:vMerge/>
          </w:tcPr>
          <w:p w14:paraId="5FB0623F" w14:textId="77777777" w:rsidR="006E0061" w:rsidRPr="00907B50" w:rsidRDefault="006E0061" w:rsidP="00E412F7">
            <w:pPr>
              <w:rPr>
                <w:rFonts w:ascii="Times New Roman" w:hAnsi="Times New Roman" w:cs="Times New Roman"/>
                <w:sz w:val="24"/>
                <w:szCs w:val="24"/>
                <w:lang w:val="uk-UA"/>
              </w:rPr>
            </w:pPr>
          </w:p>
        </w:tc>
        <w:tc>
          <w:tcPr>
            <w:tcW w:w="694" w:type="pct"/>
            <w:vMerge/>
          </w:tcPr>
          <w:p w14:paraId="0CB5E45B" w14:textId="77777777" w:rsidR="006E0061" w:rsidRPr="00907B50" w:rsidRDefault="006E0061" w:rsidP="00E412F7">
            <w:pPr>
              <w:rPr>
                <w:rFonts w:ascii="Times New Roman" w:hAnsi="Times New Roman" w:cs="Times New Roman"/>
                <w:sz w:val="24"/>
                <w:szCs w:val="24"/>
                <w:lang w:val="uk-UA"/>
              </w:rPr>
            </w:pPr>
          </w:p>
        </w:tc>
        <w:tc>
          <w:tcPr>
            <w:tcW w:w="1457" w:type="pct"/>
          </w:tcPr>
          <w:p w14:paraId="390625E4"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2.3.4.Моніторинг </w:t>
            </w:r>
            <w:r w:rsidRPr="00907B50">
              <w:rPr>
                <w:rFonts w:ascii="Times New Roman" w:eastAsiaTheme="minorHAnsi" w:hAnsi="Times New Roman" w:cs="Times New Roman"/>
                <w:sz w:val="24"/>
                <w:szCs w:val="24"/>
                <w:lang w:val="uk-UA"/>
              </w:rPr>
              <w:t>оцінки ступеня безбар</w:t>
            </w:r>
            <w:r w:rsidRPr="00907B50">
              <w:rPr>
                <w:rFonts w:ascii="Times New Roman" w:hAnsi="Times New Roman" w:cs="Times New Roman"/>
                <w:sz w:val="24"/>
                <w:szCs w:val="24"/>
                <w:lang w:val="uk-UA"/>
              </w:rPr>
              <w:t>’</w:t>
            </w:r>
            <w:r w:rsidRPr="00907B50">
              <w:rPr>
                <w:rFonts w:ascii="Times New Roman" w:eastAsiaTheme="minorHAnsi" w:hAnsi="Times New Roman" w:cs="Times New Roman"/>
                <w:sz w:val="24"/>
                <w:szCs w:val="24"/>
                <w:lang w:val="uk-UA"/>
              </w:rPr>
              <w:t>єрності закладів та установ, що підпорядковані ДОН</w:t>
            </w:r>
          </w:p>
        </w:tc>
        <w:tc>
          <w:tcPr>
            <w:tcW w:w="786" w:type="pct"/>
          </w:tcPr>
          <w:p w14:paraId="3BE86376" w14:textId="77777777" w:rsidR="006E0061" w:rsidRPr="00907B50" w:rsidRDefault="006E0061" w:rsidP="00E412F7">
            <w:pPr>
              <w:jc w:val="both"/>
              <w:rPr>
                <w:rFonts w:ascii="Times New Roman" w:eastAsiaTheme="minorHAnsi" w:hAnsi="Times New Roman" w:cs="Times New Roman"/>
                <w:sz w:val="24"/>
                <w:szCs w:val="24"/>
                <w:lang w:val="uk-UA"/>
              </w:rPr>
            </w:pPr>
            <w:r w:rsidRPr="00907B50">
              <w:rPr>
                <w:rFonts w:ascii="Times New Roman" w:eastAsiaTheme="minorHAnsi" w:hAnsi="Times New Roman" w:cs="Times New Roman"/>
                <w:sz w:val="24"/>
                <w:szCs w:val="24"/>
                <w:lang w:val="uk-UA"/>
              </w:rPr>
              <w:t>Постанова КМР від 26.05.2021 № 537 «Про затвердження Порядку проведення моніторингу та оцінки ступеня безбар</w:t>
            </w:r>
            <w:r w:rsidRPr="00907B50">
              <w:rPr>
                <w:rFonts w:ascii="Times New Roman" w:hAnsi="Times New Roman" w:cs="Times New Roman"/>
                <w:sz w:val="24"/>
                <w:szCs w:val="24"/>
                <w:lang w:val="uk-UA"/>
              </w:rPr>
              <w:t>’</w:t>
            </w:r>
            <w:r w:rsidRPr="00907B50">
              <w:rPr>
                <w:rFonts w:ascii="Times New Roman" w:eastAsiaTheme="minorHAnsi" w:hAnsi="Times New Roman" w:cs="Times New Roman"/>
                <w:sz w:val="24"/>
                <w:szCs w:val="24"/>
                <w:lang w:val="uk-UA"/>
              </w:rPr>
              <w:t>єрності об’єктів фізичного оточення і послуг для осіб з інвалідністю»</w:t>
            </w:r>
          </w:p>
        </w:tc>
        <w:tc>
          <w:tcPr>
            <w:tcW w:w="509" w:type="pct"/>
          </w:tcPr>
          <w:p w14:paraId="5D3C7238"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78" w:type="pct"/>
          </w:tcPr>
          <w:p w14:paraId="72F6ABB4"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7C25FEAA"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Однораз Л.П.</w:t>
            </w:r>
          </w:p>
        </w:tc>
      </w:tr>
      <w:tr w:rsidR="005555F3" w:rsidRPr="00907B50" w14:paraId="5201A0D5" w14:textId="77777777" w:rsidTr="00E412F7">
        <w:trPr>
          <w:trHeight w:val="273"/>
        </w:trPr>
        <w:tc>
          <w:tcPr>
            <w:tcW w:w="193" w:type="pct"/>
            <w:hideMark/>
          </w:tcPr>
          <w:p w14:paraId="3625D5FF"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682" w:type="pct"/>
            <w:hideMark/>
          </w:tcPr>
          <w:p w14:paraId="648F5A2C" w14:textId="77777777" w:rsidR="006E0061" w:rsidRPr="00907B50" w:rsidRDefault="006E0061" w:rsidP="00E412F7">
            <w:pPr>
              <w:rPr>
                <w:rFonts w:ascii="Times New Roman" w:hAnsi="Times New Roman" w:cs="Times New Roman"/>
                <w:sz w:val="24"/>
                <w:szCs w:val="24"/>
                <w:lang w:val="uk-UA"/>
              </w:rPr>
            </w:pPr>
            <w:r w:rsidRPr="00907B50">
              <w:rPr>
                <w:rFonts w:ascii="Times New Roman" w:eastAsiaTheme="minorHAnsi" w:hAnsi="Times New Roman" w:cs="Times New Roman"/>
                <w:sz w:val="24"/>
                <w:szCs w:val="24"/>
                <w:lang w:val="uk-UA"/>
              </w:rPr>
              <w:t>Розробка МКЦП «Освіта Києва. 2024–2025 роки»</w:t>
            </w:r>
          </w:p>
        </w:tc>
        <w:tc>
          <w:tcPr>
            <w:tcW w:w="694" w:type="pct"/>
            <w:hideMark/>
          </w:tcPr>
          <w:p w14:paraId="6A832F36" w14:textId="77777777" w:rsidR="006E0061" w:rsidRPr="00907B50" w:rsidRDefault="006E0061"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3.1. Визначення напрямів та пріоритетних завдань </w:t>
            </w:r>
          </w:p>
        </w:tc>
        <w:tc>
          <w:tcPr>
            <w:tcW w:w="1457" w:type="pct"/>
          </w:tcPr>
          <w:p w14:paraId="1B7A53ED" w14:textId="0FB8F595" w:rsidR="006E0061" w:rsidRPr="00907B50" w:rsidRDefault="006E0061" w:rsidP="008C62D9">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3.1.1.Моніторинг виконання плану заходів для створення безпечного освітнього середовища.</w:t>
            </w:r>
          </w:p>
        </w:tc>
        <w:tc>
          <w:tcPr>
            <w:tcW w:w="786" w:type="pct"/>
            <w:hideMark/>
          </w:tcPr>
          <w:p w14:paraId="3EF2658B"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Рішення КМР.</w:t>
            </w:r>
          </w:p>
        </w:tc>
        <w:tc>
          <w:tcPr>
            <w:tcW w:w="509" w:type="pct"/>
            <w:hideMark/>
          </w:tcPr>
          <w:p w14:paraId="742E530B"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січень-червень</w:t>
            </w:r>
          </w:p>
        </w:tc>
        <w:tc>
          <w:tcPr>
            <w:tcW w:w="678" w:type="pct"/>
            <w:hideMark/>
          </w:tcPr>
          <w:p w14:paraId="3034CD2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74AE0F7A"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Однораз Л.П. </w:t>
            </w:r>
          </w:p>
          <w:p w14:paraId="5494A6C4"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Стригунова Н.П. </w:t>
            </w:r>
          </w:p>
          <w:p w14:paraId="65CE9953"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Тартаковська О.Є.</w:t>
            </w:r>
          </w:p>
          <w:p w14:paraId="41DCE31D"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Чераньова О.О.</w:t>
            </w:r>
          </w:p>
        </w:tc>
      </w:tr>
      <w:tr w:rsidR="005555F3" w:rsidRPr="00907B50" w14:paraId="4F3A4083" w14:textId="77777777" w:rsidTr="00E412F7">
        <w:trPr>
          <w:trHeight w:val="273"/>
        </w:trPr>
        <w:tc>
          <w:tcPr>
            <w:tcW w:w="193" w:type="pct"/>
            <w:vMerge w:val="restart"/>
            <w:hideMark/>
          </w:tcPr>
          <w:p w14:paraId="2383E84B"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4</w:t>
            </w:r>
          </w:p>
        </w:tc>
        <w:tc>
          <w:tcPr>
            <w:tcW w:w="682" w:type="pct"/>
            <w:vMerge w:val="restart"/>
            <w:hideMark/>
          </w:tcPr>
          <w:p w14:paraId="167341B7"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Охорона праці, безпека життєдіяльності</w:t>
            </w:r>
          </w:p>
        </w:tc>
        <w:tc>
          <w:tcPr>
            <w:tcW w:w="694" w:type="pct"/>
            <w:vMerge w:val="restart"/>
            <w:hideMark/>
          </w:tcPr>
          <w:p w14:paraId="5EACD35C" w14:textId="77777777" w:rsidR="006E0061" w:rsidRPr="00907B50" w:rsidRDefault="006E0061"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4.1. Забезпечити створення в районних управліннях освіти, закладах  освіти міста Києва ефективної системи управління з </w:t>
            </w:r>
            <w:r w:rsidRPr="00907B50">
              <w:rPr>
                <w:rFonts w:ascii="Times New Roman" w:hAnsi="Times New Roman" w:cs="Times New Roman"/>
                <w:sz w:val="24"/>
                <w:szCs w:val="24"/>
                <w:lang w:val="uk-UA"/>
              </w:rPr>
              <w:lastRenderedPageBreak/>
              <w:t>питань охорони праці, безпеки життєдіяльності, профілактики травматизму під час освітнього процесу</w:t>
            </w:r>
          </w:p>
        </w:tc>
        <w:tc>
          <w:tcPr>
            <w:tcW w:w="1457" w:type="pct"/>
            <w:hideMark/>
          </w:tcPr>
          <w:p w14:paraId="27354E02"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4.1.1.Моніторинг травматизму на виробництві та підготовка статистичного звіту МОНУ. </w:t>
            </w:r>
          </w:p>
        </w:tc>
        <w:tc>
          <w:tcPr>
            <w:tcW w:w="786" w:type="pct"/>
          </w:tcPr>
          <w:p w14:paraId="42FE778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МОНУ.</w:t>
            </w:r>
          </w:p>
          <w:p w14:paraId="3A5CB10C" w14:textId="45B20C0D" w:rsidR="006E0061" w:rsidRPr="00907B50" w:rsidRDefault="006E0061" w:rsidP="008C62D9">
            <w:pPr>
              <w:jc w:val="both"/>
              <w:rPr>
                <w:rFonts w:ascii="Times New Roman" w:hAnsi="Times New Roman" w:cs="Times New Roman"/>
                <w:sz w:val="24"/>
                <w:szCs w:val="24"/>
                <w:lang w:val="uk-UA"/>
              </w:rPr>
            </w:pPr>
            <w:r w:rsidRPr="00907B50">
              <w:rPr>
                <w:rFonts w:ascii="Times New Roman" w:eastAsiaTheme="minorHAnsi" w:hAnsi="Times New Roman" w:cs="Times New Roman"/>
                <w:sz w:val="24"/>
                <w:szCs w:val="24"/>
                <w:lang w:val="uk-UA"/>
              </w:rPr>
              <w:t>Закон України «Про охорону праці».</w:t>
            </w:r>
          </w:p>
        </w:tc>
        <w:tc>
          <w:tcPr>
            <w:tcW w:w="509" w:type="pct"/>
            <w:hideMark/>
          </w:tcPr>
          <w:p w14:paraId="1100F4DA"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w:t>
            </w:r>
          </w:p>
        </w:tc>
        <w:tc>
          <w:tcPr>
            <w:tcW w:w="678" w:type="pct"/>
            <w:hideMark/>
          </w:tcPr>
          <w:p w14:paraId="6CBDFA5A"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Чераньова О.О.</w:t>
            </w:r>
          </w:p>
        </w:tc>
      </w:tr>
      <w:tr w:rsidR="005555F3" w:rsidRPr="00907B50" w14:paraId="41A1C6D0" w14:textId="77777777" w:rsidTr="00E412F7">
        <w:trPr>
          <w:trHeight w:val="273"/>
        </w:trPr>
        <w:tc>
          <w:tcPr>
            <w:tcW w:w="193" w:type="pct"/>
            <w:vMerge/>
            <w:hideMark/>
          </w:tcPr>
          <w:p w14:paraId="08C9B823"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3DA9C253"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3490B90E"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2F180BD4"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4.1.2.Моніторинг травматизму під час освітнього процесу в закладах освіти міста Києва та підготовка статистичного звіту МОНУ. </w:t>
            </w:r>
          </w:p>
        </w:tc>
        <w:tc>
          <w:tcPr>
            <w:tcW w:w="786" w:type="pct"/>
            <w:hideMark/>
          </w:tcPr>
          <w:p w14:paraId="488A9144"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МОНУ.</w:t>
            </w:r>
          </w:p>
        </w:tc>
        <w:tc>
          <w:tcPr>
            <w:tcW w:w="509" w:type="pct"/>
            <w:hideMark/>
          </w:tcPr>
          <w:p w14:paraId="06F3C1F6" w14:textId="77777777" w:rsidR="006E0061" w:rsidRPr="00907B50" w:rsidRDefault="006E0061"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січень</w:t>
            </w:r>
          </w:p>
        </w:tc>
        <w:tc>
          <w:tcPr>
            <w:tcW w:w="678" w:type="pct"/>
            <w:hideMark/>
          </w:tcPr>
          <w:p w14:paraId="5064AF31" w14:textId="77777777" w:rsidR="006E0061" w:rsidRPr="00907B50" w:rsidRDefault="006E0061" w:rsidP="00E412F7">
            <w:pPr>
              <w:rPr>
                <w:rFonts w:ascii="Times New Roman" w:hAnsi="Times New Roman" w:cs="Times New Roman"/>
                <w:szCs w:val="24"/>
                <w:lang w:val="uk-UA"/>
              </w:rPr>
            </w:pPr>
            <w:r w:rsidRPr="00907B50">
              <w:rPr>
                <w:rFonts w:ascii="Times New Roman" w:hAnsi="Times New Roman" w:cs="Times New Roman"/>
                <w:sz w:val="24"/>
                <w:szCs w:val="24"/>
                <w:lang w:val="uk-UA"/>
              </w:rPr>
              <w:t>Чераньова О.О.</w:t>
            </w:r>
          </w:p>
        </w:tc>
      </w:tr>
      <w:tr w:rsidR="005555F3" w:rsidRPr="00907B50" w14:paraId="3F085D84" w14:textId="77777777" w:rsidTr="00E412F7">
        <w:trPr>
          <w:trHeight w:val="273"/>
        </w:trPr>
        <w:tc>
          <w:tcPr>
            <w:tcW w:w="193" w:type="pct"/>
            <w:vMerge/>
            <w:hideMark/>
          </w:tcPr>
          <w:p w14:paraId="7654F57F"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345B0478"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22C748D6"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5241FA08"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4.1.3.Моніторинг та підготовка статистичного звіту МОНУ про стан </w:t>
            </w:r>
            <w:r w:rsidRPr="00907B50">
              <w:rPr>
                <w:rFonts w:ascii="Times New Roman" w:hAnsi="Times New Roman" w:cs="Times New Roman"/>
                <w:sz w:val="24"/>
                <w:szCs w:val="24"/>
                <w:lang w:val="uk-UA"/>
              </w:rPr>
              <w:lastRenderedPageBreak/>
              <w:t xml:space="preserve">невиробничого травматизму зі смертельними наслідками серед вихованців, учнів міста Києва. </w:t>
            </w:r>
          </w:p>
        </w:tc>
        <w:tc>
          <w:tcPr>
            <w:tcW w:w="786" w:type="pct"/>
            <w:hideMark/>
          </w:tcPr>
          <w:p w14:paraId="4821D8E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Наказ МОНУ.</w:t>
            </w:r>
          </w:p>
        </w:tc>
        <w:tc>
          <w:tcPr>
            <w:tcW w:w="509" w:type="pct"/>
            <w:hideMark/>
          </w:tcPr>
          <w:p w14:paraId="558AE125" w14:textId="77777777" w:rsidR="006E0061" w:rsidRPr="00907B50" w:rsidRDefault="006E0061"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січень</w:t>
            </w:r>
          </w:p>
        </w:tc>
        <w:tc>
          <w:tcPr>
            <w:tcW w:w="678" w:type="pct"/>
            <w:hideMark/>
          </w:tcPr>
          <w:p w14:paraId="4BEC305E" w14:textId="77777777" w:rsidR="006E0061" w:rsidRPr="00907B50" w:rsidRDefault="006E0061" w:rsidP="00E412F7">
            <w:pPr>
              <w:rPr>
                <w:rFonts w:ascii="Times New Roman" w:hAnsi="Times New Roman" w:cs="Times New Roman"/>
                <w:szCs w:val="24"/>
                <w:lang w:val="uk-UA"/>
              </w:rPr>
            </w:pPr>
            <w:r w:rsidRPr="00907B50">
              <w:rPr>
                <w:rFonts w:ascii="Times New Roman" w:hAnsi="Times New Roman" w:cs="Times New Roman"/>
                <w:sz w:val="24"/>
                <w:szCs w:val="24"/>
                <w:lang w:val="uk-UA"/>
              </w:rPr>
              <w:t>Чераньова О.О.</w:t>
            </w:r>
          </w:p>
        </w:tc>
      </w:tr>
      <w:tr w:rsidR="005555F3" w:rsidRPr="00907B50" w14:paraId="417D0FAC" w14:textId="77777777" w:rsidTr="00E412F7">
        <w:trPr>
          <w:trHeight w:val="273"/>
        </w:trPr>
        <w:tc>
          <w:tcPr>
            <w:tcW w:w="193" w:type="pct"/>
            <w:vMerge/>
            <w:hideMark/>
          </w:tcPr>
          <w:p w14:paraId="3EF862DA"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59F50D20"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29056CDA"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502DB412"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4.1.4.Моніторинг та підготовка статистичного звіту МОНУ про пожежі, що сталися в закладах освіти м. Києва, та наслідки від них. </w:t>
            </w:r>
          </w:p>
        </w:tc>
        <w:tc>
          <w:tcPr>
            <w:tcW w:w="786" w:type="pct"/>
            <w:hideMark/>
          </w:tcPr>
          <w:p w14:paraId="0461FE52" w14:textId="77777777" w:rsidR="006E0061" w:rsidRPr="00907B50" w:rsidRDefault="006E0061" w:rsidP="00E412F7">
            <w:pPr>
              <w:autoSpaceDE w:val="0"/>
              <w:autoSpaceDN w:val="0"/>
              <w:adjustRightInd w:val="0"/>
              <w:jc w:val="both"/>
              <w:rPr>
                <w:rFonts w:ascii="Times New Roman" w:eastAsiaTheme="minorHAnsi" w:hAnsi="Times New Roman" w:cs="Times New Roman"/>
                <w:sz w:val="24"/>
                <w:szCs w:val="24"/>
                <w:lang w:val="uk-UA"/>
              </w:rPr>
            </w:pPr>
            <w:r w:rsidRPr="00907B50">
              <w:rPr>
                <w:rFonts w:ascii="Times New Roman" w:eastAsiaTheme="minorHAnsi" w:hAnsi="Times New Roman" w:cs="Times New Roman"/>
                <w:sz w:val="24"/>
                <w:szCs w:val="24"/>
                <w:lang w:val="uk-UA"/>
              </w:rPr>
              <w:t xml:space="preserve">Кодекс цивільного захисту України від 01.07.2013. </w:t>
            </w:r>
          </w:p>
          <w:p w14:paraId="3E6632DB"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eastAsiaTheme="minorHAnsi" w:hAnsi="Times New Roman" w:cs="Times New Roman"/>
                <w:sz w:val="24"/>
                <w:szCs w:val="24"/>
                <w:lang w:val="uk-UA"/>
              </w:rPr>
              <w:t>Наказ МОНУ</w:t>
            </w:r>
          </w:p>
        </w:tc>
        <w:tc>
          <w:tcPr>
            <w:tcW w:w="509" w:type="pct"/>
            <w:hideMark/>
          </w:tcPr>
          <w:p w14:paraId="71B9D5B2"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 липень</w:t>
            </w:r>
          </w:p>
        </w:tc>
        <w:tc>
          <w:tcPr>
            <w:tcW w:w="678" w:type="pct"/>
            <w:hideMark/>
          </w:tcPr>
          <w:p w14:paraId="0147FB37"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Чераньова О.О.</w:t>
            </w:r>
          </w:p>
        </w:tc>
      </w:tr>
      <w:tr w:rsidR="005555F3" w:rsidRPr="00907B50" w14:paraId="73B630BC" w14:textId="77777777" w:rsidTr="00E412F7">
        <w:trPr>
          <w:trHeight w:val="273"/>
        </w:trPr>
        <w:tc>
          <w:tcPr>
            <w:tcW w:w="193" w:type="pct"/>
            <w:vMerge/>
            <w:hideMark/>
          </w:tcPr>
          <w:p w14:paraId="75CF1725"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24B7CDB2"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3A5AE4D4"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4C097793"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4.1.5.Моніторинг та підготовка звіту МОНУ про дорожньо-транспортні пригоди, що сталися за участю водіїв автотранспортних засобів, підпорядкованих закладам освіти, та наслідки від них. </w:t>
            </w:r>
          </w:p>
        </w:tc>
        <w:tc>
          <w:tcPr>
            <w:tcW w:w="786" w:type="pct"/>
            <w:hideMark/>
          </w:tcPr>
          <w:p w14:paraId="223D2516"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МОНУ</w:t>
            </w:r>
          </w:p>
        </w:tc>
        <w:tc>
          <w:tcPr>
            <w:tcW w:w="509" w:type="pct"/>
            <w:hideMark/>
          </w:tcPr>
          <w:p w14:paraId="1EC478F0"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 липень</w:t>
            </w:r>
          </w:p>
        </w:tc>
        <w:tc>
          <w:tcPr>
            <w:tcW w:w="678" w:type="pct"/>
            <w:hideMark/>
          </w:tcPr>
          <w:p w14:paraId="72604EA6"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Чераньова О.О.</w:t>
            </w:r>
          </w:p>
        </w:tc>
      </w:tr>
      <w:tr w:rsidR="005555F3" w:rsidRPr="00907B50" w14:paraId="6015B7C0" w14:textId="77777777" w:rsidTr="00E412F7">
        <w:trPr>
          <w:trHeight w:val="273"/>
        </w:trPr>
        <w:tc>
          <w:tcPr>
            <w:tcW w:w="193" w:type="pct"/>
            <w:vMerge/>
            <w:hideMark/>
          </w:tcPr>
          <w:p w14:paraId="2F789502" w14:textId="77777777" w:rsidR="006E0061" w:rsidRPr="00907B50" w:rsidRDefault="006E0061" w:rsidP="00E412F7">
            <w:pPr>
              <w:rPr>
                <w:rFonts w:ascii="Times New Roman" w:hAnsi="Times New Roman" w:cs="Times New Roman"/>
                <w:sz w:val="24"/>
                <w:szCs w:val="24"/>
                <w:lang w:val="uk-UA"/>
              </w:rPr>
            </w:pPr>
          </w:p>
        </w:tc>
        <w:tc>
          <w:tcPr>
            <w:tcW w:w="682" w:type="pct"/>
            <w:vMerge/>
            <w:hideMark/>
          </w:tcPr>
          <w:p w14:paraId="3FF9392E" w14:textId="77777777" w:rsidR="006E0061" w:rsidRPr="00907B50" w:rsidRDefault="006E0061" w:rsidP="00E412F7">
            <w:pPr>
              <w:rPr>
                <w:rFonts w:ascii="Times New Roman" w:hAnsi="Times New Roman" w:cs="Times New Roman"/>
                <w:sz w:val="24"/>
                <w:szCs w:val="24"/>
                <w:lang w:val="uk-UA"/>
              </w:rPr>
            </w:pPr>
          </w:p>
        </w:tc>
        <w:tc>
          <w:tcPr>
            <w:tcW w:w="694" w:type="pct"/>
            <w:vMerge/>
            <w:hideMark/>
          </w:tcPr>
          <w:p w14:paraId="5713702D" w14:textId="77777777" w:rsidR="006E0061" w:rsidRPr="00907B50" w:rsidRDefault="006E0061" w:rsidP="00E412F7">
            <w:pPr>
              <w:rPr>
                <w:rFonts w:ascii="Times New Roman" w:hAnsi="Times New Roman" w:cs="Times New Roman"/>
                <w:sz w:val="24"/>
                <w:szCs w:val="24"/>
                <w:lang w:val="uk-UA"/>
              </w:rPr>
            </w:pPr>
          </w:p>
        </w:tc>
        <w:tc>
          <w:tcPr>
            <w:tcW w:w="1457" w:type="pct"/>
            <w:hideMark/>
          </w:tcPr>
          <w:p w14:paraId="1FC35FB7"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4.1.6.Моніторинг стану роботи закладів освіти міста з охорони праці, безпеки життєдіяльності за підсумками 2024 року.</w:t>
            </w:r>
          </w:p>
        </w:tc>
        <w:tc>
          <w:tcPr>
            <w:tcW w:w="786" w:type="pct"/>
            <w:hideMark/>
          </w:tcPr>
          <w:p w14:paraId="253BC281"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eastAsiaTheme="minorHAnsi" w:hAnsi="Times New Roman" w:cs="Times New Roman"/>
                <w:sz w:val="24"/>
                <w:szCs w:val="24"/>
                <w:lang w:val="uk-UA"/>
              </w:rPr>
              <w:t>Закони України «Про охорону праці», Наказ МОНУ</w:t>
            </w:r>
          </w:p>
        </w:tc>
        <w:tc>
          <w:tcPr>
            <w:tcW w:w="509" w:type="pct"/>
            <w:hideMark/>
          </w:tcPr>
          <w:p w14:paraId="00A18C3C"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лютий</w:t>
            </w:r>
          </w:p>
        </w:tc>
        <w:tc>
          <w:tcPr>
            <w:tcW w:w="678" w:type="pct"/>
            <w:hideMark/>
          </w:tcPr>
          <w:p w14:paraId="508D8435"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Чераньова О.О.</w:t>
            </w:r>
          </w:p>
        </w:tc>
      </w:tr>
      <w:tr w:rsidR="006E0061" w:rsidRPr="00907B50" w14:paraId="7A32B0C6" w14:textId="77777777" w:rsidTr="00E412F7">
        <w:trPr>
          <w:trHeight w:val="273"/>
        </w:trPr>
        <w:tc>
          <w:tcPr>
            <w:tcW w:w="193" w:type="pct"/>
          </w:tcPr>
          <w:p w14:paraId="3C372587"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5</w:t>
            </w:r>
          </w:p>
        </w:tc>
        <w:tc>
          <w:tcPr>
            <w:tcW w:w="682" w:type="pct"/>
          </w:tcPr>
          <w:p w14:paraId="2AA791A6"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Інші напрями </w:t>
            </w:r>
          </w:p>
        </w:tc>
        <w:tc>
          <w:tcPr>
            <w:tcW w:w="694" w:type="pct"/>
          </w:tcPr>
          <w:p w14:paraId="798B4C77"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6.1.Опрацювання кореспонденції</w:t>
            </w:r>
          </w:p>
        </w:tc>
        <w:tc>
          <w:tcPr>
            <w:tcW w:w="1457" w:type="pct"/>
          </w:tcPr>
          <w:p w14:paraId="70017627"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5.1.1.Розгляд листів, скарг, звернень громадян, депутатських запитів, робота з нормативними документами.</w:t>
            </w:r>
          </w:p>
        </w:tc>
        <w:tc>
          <w:tcPr>
            <w:tcW w:w="786" w:type="pct"/>
          </w:tcPr>
          <w:p w14:paraId="031E9901" w14:textId="77777777" w:rsidR="006E0061" w:rsidRPr="00907B50" w:rsidRDefault="006E0061" w:rsidP="00E412F7">
            <w:pPr>
              <w:autoSpaceDE w:val="0"/>
              <w:autoSpaceDN w:val="0"/>
              <w:adjustRightInd w:val="0"/>
              <w:jc w:val="both"/>
              <w:rPr>
                <w:rFonts w:ascii="Times New Roman" w:eastAsiaTheme="minorHAnsi" w:hAnsi="Times New Roman" w:cs="Times New Roman"/>
                <w:sz w:val="24"/>
                <w:szCs w:val="24"/>
                <w:lang w:val="uk-UA"/>
              </w:rPr>
            </w:pPr>
            <w:r w:rsidRPr="00907B50">
              <w:rPr>
                <w:rFonts w:ascii="Times New Roman" w:hAnsi="Times New Roman" w:cs="Times New Roman"/>
                <w:sz w:val="24"/>
                <w:szCs w:val="24"/>
                <w:lang w:val="uk-UA"/>
              </w:rPr>
              <w:t>Положення про відділ</w:t>
            </w:r>
          </w:p>
        </w:tc>
        <w:tc>
          <w:tcPr>
            <w:tcW w:w="509" w:type="pct"/>
          </w:tcPr>
          <w:p w14:paraId="47E05EF4"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78" w:type="pct"/>
          </w:tcPr>
          <w:p w14:paraId="05A79B33"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Остапенко Т.В. </w:t>
            </w:r>
          </w:p>
          <w:p w14:paraId="09F9B4DE"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Однораз Л.П. </w:t>
            </w:r>
          </w:p>
          <w:p w14:paraId="4B9C6B1C"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Стригунова Н.П. </w:t>
            </w:r>
          </w:p>
          <w:p w14:paraId="4AC5EF6E"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Тартаковська О.Є.</w:t>
            </w:r>
          </w:p>
          <w:p w14:paraId="267F3C22"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Чераньова О.О.</w:t>
            </w:r>
          </w:p>
        </w:tc>
      </w:tr>
    </w:tbl>
    <w:p w14:paraId="1D537B8A" w14:textId="77777777" w:rsidR="00AA6113" w:rsidRPr="00907B50" w:rsidRDefault="00AA6113" w:rsidP="00AA6113">
      <w:pPr>
        <w:pBdr>
          <w:top w:val="nil"/>
          <w:left w:val="nil"/>
          <w:bottom w:val="nil"/>
          <w:right w:val="nil"/>
          <w:between w:val="nil"/>
        </w:pBdr>
        <w:spacing w:after="0" w:line="240" w:lineRule="auto"/>
        <w:rPr>
          <w:rFonts w:ascii="Times New Roman" w:eastAsia="Times New Roman" w:hAnsi="Times New Roman" w:cs="Times New Roman"/>
          <w:b/>
          <w:sz w:val="24"/>
          <w:szCs w:val="20"/>
          <w:lang w:val="uk-UA"/>
        </w:rPr>
      </w:pPr>
    </w:p>
    <w:p w14:paraId="26B71F39" w14:textId="77777777" w:rsidR="00AA6113" w:rsidRPr="00907B50" w:rsidRDefault="00AA6113" w:rsidP="00AA6113">
      <w:pP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br w:type="page"/>
      </w:r>
    </w:p>
    <w:p w14:paraId="5A358920" w14:textId="64002015" w:rsidR="00AA6113" w:rsidRPr="00907B50" w:rsidRDefault="00AA6113" w:rsidP="004608A7">
      <w:pPr>
        <w:pBdr>
          <w:top w:val="nil"/>
          <w:left w:val="nil"/>
          <w:bottom w:val="nil"/>
          <w:right w:val="nil"/>
          <w:between w:val="nil"/>
        </w:pBdr>
        <w:spacing w:after="0" w:line="240" w:lineRule="auto"/>
        <w:jc w:val="center"/>
        <w:rPr>
          <w:rFonts w:ascii="Times New Roman" w:eastAsia="Times New Roman" w:hAnsi="Times New Roman" w:cs="Times New Roman"/>
          <w:b/>
          <w:sz w:val="24"/>
          <w:szCs w:val="20"/>
          <w:lang w:val="uk-UA"/>
        </w:rPr>
      </w:pPr>
      <w:bookmarkStart w:id="16" w:name="с31"/>
      <w:r w:rsidRPr="00907B50">
        <w:rPr>
          <w:rFonts w:ascii="Times New Roman" w:eastAsia="Times New Roman" w:hAnsi="Times New Roman" w:cs="Times New Roman"/>
          <w:b/>
          <w:sz w:val="24"/>
          <w:szCs w:val="20"/>
          <w:lang w:val="uk-UA"/>
        </w:rPr>
        <w:lastRenderedPageBreak/>
        <w:t>ВІДДІЛ ПЛАНУВАННЯ КАПІТАЛЬНИХ ВИДАТКІВ</w:t>
      </w:r>
    </w:p>
    <w:bookmarkEnd w:id="16"/>
    <w:p w14:paraId="52DA6C09" w14:textId="77777777" w:rsidR="00AA6113" w:rsidRPr="00907B50" w:rsidRDefault="00AA6113" w:rsidP="00AA6113">
      <w:pPr>
        <w:pBdr>
          <w:top w:val="nil"/>
          <w:left w:val="nil"/>
          <w:bottom w:val="nil"/>
          <w:right w:val="nil"/>
          <w:between w:val="nil"/>
        </w:pBdr>
        <w:spacing w:after="0" w:line="240" w:lineRule="auto"/>
        <w:rPr>
          <w:rFonts w:ascii="Times New Roman" w:eastAsia="Times New Roman" w:hAnsi="Times New Roman" w:cs="Times New Roman"/>
          <w:b/>
          <w:sz w:val="20"/>
          <w:szCs w:val="20"/>
          <w:lang w:val="uk-UA"/>
        </w:rPr>
      </w:pPr>
    </w:p>
    <w:tbl>
      <w:tblPr>
        <w:tblStyle w:val="1c"/>
        <w:tblW w:w="5000" w:type="pct"/>
        <w:tblLook w:val="04A0" w:firstRow="1" w:lastRow="0" w:firstColumn="1" w:lastColumn="0" w:noHBand="0" w:noVBand="1"/>
      </w:tblPr>
      <w:tblGrid>
        <w:gridCol w:w="647"/>
        <w:gridCol w:w="2007"/>
        <w:gridCol w:w="2222"/>
        <w:gridCol w:w="4607"/>
        <w:gridCol w:w="2474"/>
        <w:gridCol w:w="1486"/>
        <w:gridCol w:w="1945"/>
      </w:tblGrid>
      <w:tr w:rsidR="005555F3" w:rsidRPr="00907B50" w14:paraId="78FEF21C" w14:textId="77777777" w:rsidTr="00E412F7">
        <w:trPr>
          <w:trHeight w:val="1169"/>
        </w:trPr>
        <w:tc>
          <w:tcPr>
            <w:tcW w:w="210" w:type="pct"/>
            <w:shd w:val="clear" w:color="auto" w:fill="F2F2F2" w:themeFill="background1" w:themeFillShade="F2"/>
            <w:vAlign w:val="center"/>
            <w:hideMark/>
          </w:tcPr>
          <w:p w14:paraId="3C1F4BED"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w:t>
            </w:r>
          </w:p>
        </w:tc>
        <w:tc>
          <w:tcPr>
            <w:tcW w:w="652" w:type="pct"/>
            <w:shd w:val="clear" w:color="auto" w:fill="F2F2F2" w:themeFill="background1" w:themeFillShade="F2"/>
            <w:vAlign w:val="center"/>
            <w:hideMark/>
          </w:tcPr>
          <w:p w14:paraId="17B0A016"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Напрям діяльності</w:t>
            </w:r>
          </w:p>
        </w:tc>
        <w:tc>
          <w:tcPr>
            <w:tcW w:w="722" w:type="pct"/>
            <w:shd w:val="clear" w:color="auto" w:fill="F2F2F2" w:themeFill="background1" w:themeFillShade="F2"/>
            <w:vAlign w:val="center"/>
            <w:hideMark/>
          </w:tcPr>
          <w:p w14:paraId="6DFA2F6D"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Пріоритетні завдання</w:t>
            </w:r>
          </w:p>
        </w:tc>
        <w:tc>
          <w:tcPr>
            <w:tcW w:w="1497" w:type="pct"/>
            <w:shd w:val="clear" w:color="auto" w:fill="F2F2F2" w:themeFill="background1" w:themeFillShade="F2"/>
            <w:vAlign w:val="center"/>
            <w:hideMark/>
          </w:tcPr>
          <w:p w14:paraId="31FA54B8"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Заходи </w:t>
            </w:r>
          </w:p>
        </w:tc>
        <w:tc>
          <w:tcPr>
            <w:tcW w:w="804" w:type="pct"/>
            <w:shd w:val="clear" w:color="auto" w:fill="F2F2F2" w:themeFill="background1" w:themeFillShade="F2"/>
            <w:vAlign w:val="center"/>
            <w:hideMark/>
          </w:tcPr>
          <w:p w14:paraId="6B90F4E0"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На виконання якого нормативно-правового акту проводиться</w:t>
            </w:r>
          </w:p>
        </w:tc>
        <w:tc>
          <w:tcPr>
            <w:tcW w:w="483" w:type="pct"/>
            <w:shd w:val="clear" w:color="auto" w:fill="F2F2F2" w:themeFill="background1" w:themeFillShade="F2"/>
            <w:vAlign w:val="center"/>
            <w:hideMark/>
          </w:tcPr>
          <w:p w14:paraId="330F3401"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Терміни виконання заходу</w:t>
            </w:r>
          </w:p>
        </w:tc>
        <w:tc>
          <w:tcPr>
            <w:tcW w:w="632" w:type="pct"/>
            <w:shd w:val="clear" w:color="auto" w:fill="F2F2F2" w:themeFill="background1" w:themeFillShade="F2"/>
            <w:vAlign w:val="center"/>
            <w:hideMark/>
          </w:tcPr>
          <w:p w14:paraId="694AE34D"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Виконавці</w:t>
            </w:r>
          </w:p>
        </w:tc>
      </w:tr>
      <w:tr w:rsidR="005555F3" w:rsidRPr="0009423E" w14:paraId="7288398E" w14:textId="77777777" w:rsidTr="00E412F7">
        <w:trPr>
          <w:trHeight w:val="273"/>
        </w:trPr>
        <w:tc>
          <w:tcPr>
            <w:tcW w:w="210" w:type="pct"/>
            <w:vMerge w:val="restart"/>
          </w:tcPr>
          <w:p w14:paraId="679B2703"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652" w:type="pct"/>
            <w:vMerge w:val="restart"/>
          </w:tcPr>
          <w:p w14:paraId="46348E42" w14:textId="77777777" w:rsidR="006E0061" w:rsidRPr="00907B50" w:rsidRDefault="006E0061"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Підвищення рівня забезпеченості освітньою інфраструктурою та її оновлення у відповідності до вимог часу</w:t>
            </w:r>
          </w:p>
        </w:tc>
        <w:tc>
          <w:tcPr>
            <w:tcW w:w="722" w:type="pct"/>
          </w:tcPr>
          <w:p w14:paraId="69425097"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1.1.Забезпечення закладів освіти захисними спорудами цивільного захисту відповідно до чинних стандартів, правил, норм</w:t>
            </w:r>
          </w:p>
        </w:tc>
        <w:tc>
          <w:tcPr>
            <w:tcW w:w="1497" w:type="pct"/>
          </w:tcPr>
          <w:p w14:paraId="301AB029" w14:textId="5A852E08"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1.1.1.Облаштування та ремонт найпростіших укриттів у закладах освіти у зв'язку зі збільшенням їх місткості (зокрема облаштування другого евакуаційного виходу, виконання ремонтних робіт з урахуванням потреб осіб з інвалідністю та осіб маломобільних груп, встановлення автоматичної пожежної сигналізації (АПС) з виведенням на диспечерський пульт спостереження  (перелік об’єктів затверджується щорічно)</w:t>
            </w:r>
          </w:p>
        </w:tc>
        <w:tc>
          <w:tcPr>
            <w:tcW w:w="804" w:type="pct"/>
            <w:vMerge w:val="restart"/>
          </w:tcPr>
          <w:p w14:paraId="0AE4DFAD" w14:textId="77777777" w:rsidR="006E0061" w:rsidRPr="00907B50" w:rsidRDefault="006E0061"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КМЦП «Освіта Києва. 2024-2025 роки», Програма «Безпечне освітнє середовище».</w:t>
            </w:r>
          </w:p>
        </w:tc>
        <w:tc>
          <w:tcPr>
            <w:tcW w:w="483" w:type="pct"/>
          </w:tcPr>
          <w:p w14:paraId="0965ADF8"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632" w:type="pct"/>
          </w:tcPr>
          <w:p w14:paraId="1CCFA676"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6531CC84"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427FC104"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p w14:paraId="3A1C80D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Місюра О.С.</w:t>
            </w:r>
          </w:p>
        </w:tc>
      </w:tr>
      <w:tr w:rsidR="005555F3" w:rsidRPr="0009423E" w14:paraId="00F4098D" w14:textId="77777777" w:rsidTr="00E412F7">
        <w:trPr>
          <w:trHeight w:val="273"/>
        </w:trPr>
        <w:tc>
          <w:tcPr>
            <w:tcW w:w="210" w:type="pct"/>
            <w:vMerge/>
          </w:tcPr>
          <w:p w14:paraId="6F150148"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vMerge/>
          </w:tcPr>
          <w:p w14:paraId="13DF1B60" w14:textId="77777777" w:rsidR="006E0061" w:rsidRPr="00907B50" w:rsidRDefault="006E0061" w:rsidP="00E412F7">
            <w:pPr>
              <w:pStyle w:val="a7"/>
              <w:rPr>
                <w:rFonts w:ascii="Times New Roman" w:hAnsi="Times New Roman" w:cs="Times New Roman"/>
                <w:sz w:val="24"/>
                <w:szCs w:val="24"/>
                <w:lang w:val="uk-UA"/>
              </w:rPr>
            </w:pPr>
          </w:p>
        </w:tc>
        <w:tc>
          <w:tcPr>
            <w:tcW w:w="722" w:type="pct"/>
          </w:tcPr>
          <w:p w14:paraId="7129DADC"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1.2. Створення умов  територіальної доступності до закладів освіти (розвиток мережі закладів освіти)</w:t>
            </w:r>
          </w:p>
        </w:tc>
        <w:tc>
          <w:tcPr>
            <w:tcW w:w="1497" w:type="pct"/>
          </w:tcPr>
          <w:p w14:paraId="6DBE1178" w14:textId="4243C48B"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1.2.1.Будівництво, реконструкція, реставрація, капітальний ремонт закладів загальної середньої та дошкільної освіти,  капітальний ремонт закладів професійної (професійно-технічної) освіти (у тому числі гуртожитків, спортивних майданчиків), проведення поточних ремонтів у закладах освіти,  у тому числі у найпростіших укриттях (перелік об’єктів затверджується щорічно)</w:t>
            </w:r>
          </w:p>
        </w:tc>
        <w:tc>
          <w:tcPr>
            <w:tcW w:w="804" w:type="pct"/>
            <w:vMerge/>
          </w:tcPr>
          <w:p w14:paraId="2FB129FF" w14:textId="77777777" w:rsidR="006E0061" w:rsidRPr="00907B50" w:rsidRDefault="006E0061"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483" w:type="pct"/>
          </w:tcPr>
          <w:p w14:paraId="3AA4E9CA"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632" w:type="pct"/>
          </w:tcPr>
          <w:p w14:paraId="63A9AF2A"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7FB1D4B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643A7759"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p w14:paraId="32018FBD"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Місюра О.С.</w:t>
            </w:r>
          </w:p>
        </w:tc>
      </w:tr>
      <w:tr w:rsidR="005555F3" w:rsidRPr="00907B50" w14:paraId="7AB3F8C7" w14:textId="77777777" w:rsidTr="00E412F7">
        <w:trPr>
          <w:trHeight w:val="273"/>
        </w:trPr>
        <w:tc>
          <w:tcPr>
            <w:tcW w:w="210" w:type="pct"/>
            <w:vMerge w:val="restart"/>
          </w:tcPr>
          <w:p w14:paraId="2D1F0911"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w:t>
            </w:r>
          </w:p>
        </w:tc>
        <w:tc>
          <w:tcPr>
            <w:tcW w:w="652" w:type="pct"/>
            <w:vMerge w:val="restart"/>
          </w:tcPr>
          <w:p w14:paraId="1AAB966A" w14:textId="77777777" w:rsidR="006E0061" w:rsidRPr="00907B50" w:rsidRDefault="006E0061"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Підвищення рівня забезпеченості освітньою інфраструктурою та її оновлення у відповідності до вимог часу</w:t>
            </w:r>
          </w:p>
        </w:tc>
        <w:tc>
          <w:tcPr>
            <w:tcW w:w="722" w:type="pct"/>
          </w:tcPr>
          <w:p w14:paraId="43B61931"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2.1.Розвиток мережі закладів освіти та забезпечення рівного доступу до дошкільної освіти </w:t>
            </w:r>
          </w:p>
        </w:tc>
        <w:tc>
          <w:tcPr>
            <w:tcW w:w="1497" w:type="pct"/>
          </w:tcPr>
          <w:p w14:paraId="3BF1433B"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2.1.1.Матеріально-технічне забезпечення будівель ЗДО, у тому числі  обладнанням для харчоблоків</w:t>
            </w:r>
          </w:p>
        </w:tc>
        <w:tc>
          <w:tcPr>
            <w:tcW w:w="804" w:type="pct"/>
            <w:vMerge w:val="restart"/>
          </w:tcPr>
          <w:p w14:paraId="31AD0919" w14:textId="77777777" w:rsidR="006E0061" w:rsidRPr="00907B50" w:rsidRDefault="006E0061"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КМЦП «Освіта Києва. 2024-2025 роки», </w:t>
            </w:r>
          </w:p>
          <w:p w14:paraId="5642D5AE"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Напрямки «Дошкільна освіта» та «Повна загальна середня освіта».</w:t>
            </w:r>
          </w:p>
        </w:tc>
        <w:tc>
          <w:tcPr>
            <w:tcW w:w="483" w:type="pct"/>
          </w:tcPr>
          <w:p w14:paraId="5D0C46A1"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щокварталу </w:t>
            </w:r>
          </w:p>
        </w:tc>
        <w:tc>
          <w:tcPr>
            <w:tcW w:w="632" w:type="pct"/>
          </w:tcPr>
          <w:p w14:paraId="3AFE8733"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51957AE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6E98E5C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tc>
      </w:tr>
      <w:tr w:rsidR="005555F3" w:rsidRPr="00907B50" w14:paraId="1EE074D9" w14:textId="77777777" w:rsidTr="00E412F7">
        <w:trPr>
          <w:trHeight w:val="273"/>
        </w:trPr>
        <w:tc>
          <w:tcPr>
            <w:tcW w:w="210" w:type="pct"/>
            <w:vMerge/>
          </w:tcPr>
          <w:p w14:paraId="655BE34D"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vMerge/>
          </w:tcPr>
          <w:p w14:paraId="112BE84D" w14:textId="77777777" w:rsidR="006E0061" w:rsidRPr="00907B50" w:rsidRDefault="006E0061" w:rsidP="00E412F7">
            <w:pPr>
              <w:pStyle w:val="a7"/>
              <w:rPr>
                <w:rFonts w:ascii="Times New Roman" w:hAnsi="Times New Roman" w:cs="Times New Roman"/>
                <w:sz w:val="24"/>
                <w:szCs w:val="24"/>
                <w:lang w:val="uk-UA"/>
              </w:rPr>
            </w:pPr>
          </w:p>
        </w:tc>
        <w:tc>
          <w:tcPr>
            <w:tcW w:w="722" w:type="pct"/>
          </w:tcPr>
          <w:p w14:paraId="5C7B97F4"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2.2. Проведення капітальних ремонтів у ЗЗСО із </w:t>
            </w:r>
            <w:r w:rsidRPr="00907B50">
              <w:rPr>
                <w:rFonts w:ascii="Times New Roman" w:eastAsia="Times New Roman" w:hAnsi="Times New Roman" w:cs="Times New Roman"/>
                <w:sz w:val="24"/>
                <w:szCs w:val="24"/>
                <w:lang w:val="uk-UA"/>
              </w:rPr>
              <w:lastRenderedPageBreak/>
              <w:t xml:space="preserve">заміною обладнання </w:t>
            </w:r>
          </w:p>
        </w:tc>
        <w:tc>
          <w:tcPr>
            <w:tcW w:w="1497" w:type="pct"/>
          </w:tcPr>
          <w:p w14:paraId="0C815E82"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2.2.1.Моніторинг </w:t>
            </w:r>
            <w:r w:rsidRPr="00907B50">
              <w:rPr>
                <w:rFonts w:ascii="Times New Roman" w:eastAsia="Times New Roman" w:hAnsi="Times New Roman" w:cs="Times New Roman"/>
                <w:sz w:val="24"/>
                <w:szCs w:val="24"/>
                <w:lang w:val="uk-UA"/>
              </w:rPr>
              <w:t xml:space="preserve">проведення капітальних ремонтів у ЗЗСО із заміною обладнання (заміна вікон, ремонт приміщень, харчоблоків, спортивних та актових залів, </w:t>
            </w:r>
            <w:r w:rsidRPr="00907B50">
              <w:rPr>
                <w:rFonts w:ascii="Times New Roman" w:eastAsia="Times New Roman" w:hAnsi="Times New Roman" w:cs="Times New Roman"/>
                <w:sz w:val="24"/>
                <w:szCs w:val="24"/>
                <w:lang w:val="uk-UA"/>
              </w:rPr>
              <w:lastRenderedPageBreak/>
              <w:t>бібліотечних приміщень, придбання та облаштування ігрових майданчиків, розвивальних локацій, створення медіатеки тощо).</w:t>
            </w:r>
          </w:p>
        </w:tc>
        <w:tc>
          <w:tcPr>
            <w:tcW w:w="804" w:type="pct"/>
            <w:vMerge/>
          </w:tcPr>
          <w:p w14:paraId="5A136629" w14:textId="77777777" w:rsidR="006E0061" w:rsidRPr="00907B50" w:rsidRDefault="006E0061" w:rsidP="00E412F7">
            <w:pPr>
              <w:pBdr>
                <w:top w:val="nil"/>
                <w:left w:val="nil"/>
                <w:bottom w:val="nil"/>
                <w:right w:val="nil"/>
                <w:between w:val="nil"/>
              </w:pBdr>
              <w:rPr>
                <w:rFonts w:ascii="Times New Roman" w:eastAsia="Times New Roman" w:hAnsi="Times New Roman" w:cs="Times New Roman"/>
                <w:sz w:val="24"/>
                <w:szCs w:val="24"/>
                <w:lang w:val="uk-UA"/>
              </w:rPr>
            </w:pPr>
          </w:p>
        </w:tc>
        <w:tc>
          <w:tcPr>
            <w:tcW w:w="483" w:type="pct"/>
          </w:tcPr>
          <w:p w14:paraId="354310EE"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щокварталу</w:t>
            </w:r>
          </w:p>
        </w:tc>
        <w:tc>
          <w:tcPr>
            <w:tcW w:w="632" w:type="pct"/>
          </w:tcPr>
          <w:p w14:paraId="68ED52B9"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738B825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4A14E6A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tc>
      </w:tr>
      <w:tr w:rsidR="005555F3" w:rsidRPr="0009423E" w14:paraId="08E7ED15" w14:textId="77777777" w:rsidTr="00E412F7">
        <w:trPr>
          <w:trHeight w:val="273"/>
        </w:trPr>
        <w:tc>
          <w:tcPr>
            <w:tcW w:w="210" w:type="pct"/>
          </w:tcPr>
          <w:p w14:paraId="23EF71D0"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tcPr>
          <w:p w14:paraId="33EE0F41" w14:textId="77777777" w:rsidR="006E0061" w:rsidRPr="00907B50" w:rsidRDefault="006E0061" w:rsidP="00E412F7">
            <w:pPr>
              <w:pStyle w:val="a7"/>
              <w:rPr>
                <w:rFonts w:ascii="Times New Roman" w:hAnsi="Times New Roman" w:cs="Times New Roman"/>
                <w:sz w:val="24"/>
                <w:szCs w:val="24"/>
                <w:lang w:val="uk-UA"/>
              </w:rPr>
            </w:pPr>
          </w:p>
        </w:tc>
        <w:tc>
          <w:tcPr>
            <w:tcW w:w="722" w:type="pct"/>
          </w:tcPr>
          <w:p w14:paraId="4ECC1085"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2.3. Забезпечення будівель ЗО захисними спорудами цивільного захисту та об’єктів, які можуть використовуватись як укриття для дітей, учнів, студентів і працівників ЗО</w:t>
            </w:r>
          </w:p>
        </w:tc>
        <w:tc>
          <w:tcPr>
            <w:tcW w:w="1497" w:type="pct"/>
          </w:tcPr>
          <w:p w14:paraId="05A2AB57"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2.3.1.Організація роботи та збір інформації по об’єктам (будівлі, споруди, приміщень) ЗО та закладам підпорядкованих ДОН для визначення можливості використання їх як найпростіші укриття.</w:t>
            </w:r>
          </w:p>
        </w:tc>
        <w:tc>
          <w:tcPr>
            <w:tcW w:w="804" w:type="pct"/>
          </w:tcPr>
          <w:p w14:paraId="4C93E718" w14:textId="77777777" w:rsidR="006E0061" w:rsidRPr="00907B50" w:rsidRDefault="006E0061"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hAnsi="Times New Roman" w:cs="Times New Roman"/>
                <w:sz w:val="24"/>
                <w:szCs w:val="24"/>
                <w:lang w:val="uk-UA"/>
              </w:rPr>
              <w:t>Наказ ДОН від 20.06.2022 № 67, Наказ ДОН від 21.06.2022 № 69</w:t>
            </w:r>
          </w:p>
        </w:tc>
        <w:tc>
          <w:tcPr>
            <w:tcW w:w="483" w:type="pct"/>
          </w:tcPr>
          <w:p w14:paraId="6115704A"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2" w:type="pct"/>
          </w:tcPr>
          <w:p w14:paraId="0E81A84B"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1F21FDD2"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76131A15"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p w14:paraId="55DC8BB1"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Місюра О.С.</w:t>
            </w:r>
          </w:p>
        </w:tc>
      </w:tr>
      <w:tr w:rsidR="005555F3" w:rsidRPr="00907B50" w14:paraId="2DC89288" w14:textId="77777777" w:rsidTr="00E412F7">
        <w:trPr>
          <w:trHeight w:val="273"/>
        </w:trPr>
        <w:tc>
          <w:tcPr>
            <w:tcW w:w="210" w:type="pct"/>
          </w:tcPr>
          <w:p w14:paraId="447EE1B2"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652" w:type="pct"/>
          </w:tcPr>
          <w:p w14:paraId="52A543CD" w14:textId="77777777" w:rsidR="006E0061" w:rsidRPr="00907B50" w:rsidRDefault="006E0061"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Створення умов для забезпечення територіальної доступності освіти та виконання нормативів наповнюваності класів</w:t>
            </w:r>
          </w:p>
        </w:tc>
        <w:tc>
          <w:tcPr>
            <w:tcW w:w="722" w:type="pct"/>
          </w:tcPr>
          <w:p w14:paraId="2926FD05"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3.1. Будівництво та реконструкція ЗЗСО </w:t>
            </w:r>
          </w:p>
        </w:tc>
        <w:tc>
          <w:tcPr>
            <w:tcW w:w="1497" w:type="pct"/>
          </w:tcPr>
          <w:p w14:paraId="57C571B8"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3.1.1.Моніторинг та аналіз першочергових об’єктів на будівництво та реконструкцію ЗЗСО.</w:t>
            </w:r>
          </w:p>
        </w:tc>
        <w:tc>
          <w:tcPr>
            <w:tcW w:w="804" w:type="pct"/>
          </w:tcPr>
          <w:p w14:paraId="4CA895EE" w14:textId="77777777" w:rsidR="006E0061" w:rsidRPr="00907B50" w:rsidRDefault="006E0061" w:rsidP="00E412F7">
            <w:pPr>
              <w:pBdr>
                <w:top w:val="nil"/>
                <w:left w:val="nil"/>
                <w:bottom w:val="nil"/>
                <w:right w:val="nil"/>
                <w:between w:val="nil"/>
              </w:pBd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Положення про відділ.</w:t>
            </w:r>
          </w:p>
        </w:tc>
        <w:tc>
          <w:tcPr>
            <w:tcW w:w="483" w:type="pct"/>
          </w:tcPr>
          <w:p w14:paraId="7A8CAF7D"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протягом року </w:t>
            </w:r>
          </w:p>
        </w:tc>
        <w:tc>
          <w:tcPr>
            <w:tcW w:w="632" w:type="pct"/>
          </w:tcPr>
          <w:p w14:paraId="02353B0F"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4F27709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3717F96D"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tc>
      </w:tr>
      <w:tr w:rsidR="005555F3" w:rsidRPr="00907B50" w14:paraId="1FB354A6" w14:textId="77777777" w:rsidTr="00E412F7">
        <w:trPr>
          <w:trHeight w:val="273"/>
        </w:trPr>
        <w:tc>
          <w:tcPr>
            <w:tcW w:w="210" w:type="pct"/>
            <w:vMerge w:val="restart"/>
          </w:tcPr>
          <w:p w14:paraId="02AA2D46"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4</w:t>
            </w:r>
          </w:p>
        </w:tc>
        <w:tc>
          <w:tcPr>
            <w:tcW w:w="652" w:type="pct"/>
            <w:vMerge w:val="restart"/>
          </w:tcPr>
          <w:p w14:paraId="55977CF1" w14:textId="77777777" w:rsidR="006E0061" w:rsidRPr="00907B50" w:rsidRDefault="006E0061"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Будівництво, реставрація та реконструкція закладів освіти</w:t>
            </w:r>
          </w:p>
        </w:tc>
        <w:tc>
          <w:tcPr>
            <w:tcW w:w="722" w:type="pct"/>
          </w:tcPr>
          <w:p w14:paraId="2FA11155"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4.1. Виконання робіт, покладених на проєктування нового будівництва, реставрації та реконструкції закладів освіти.</w:t>
            </w:r>
          </w:p>
        </w:tc>
        <w:tc>
          <w:tcPr>
            <w:tcW w:w="1497" w:type="pct"/>
          </w:tcPr>
          <w:p w14:paraId="5122A3F3"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4.1.1.Розгляд завдань на проєктування будівництва та реконструкції закладів освіти, розгляд наказів про затвердження проєктної документації по об’єктам ЗО, розгляд проєктів розпорядження по об’єктам ЗО м. Києва.</w:t>
            </w:r>
          </w:p>
        </w:tc>
        <w:tc>
          <w:tcPr>
            <w:tcW w:w="804" w:type="pct"/>
          </w:tcPr>
          <w:p w14:paraId="38F8725A"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Положення про відділ.</w:t>
            </w:r>
          </w:p>
        </w:tc>
        <w:tc>
          <w:tcPr>
            <w:tcW w:w="483" w:type="pct"/>
          </w:tcPr>
          <w:p w14:paraId="2E47AEB4"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632" w:type="pct"/>
          </w:tcPr>
          <w:p w14:paraId="0F05F839"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73106B76"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57F77604"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p w14:paraId="4B7763E0" w14:textId="77777777" w:rsidR="006E0061" w:rsidRPr="00907B50" w:rsidRDefault="006E0061" w:rsidP="00E412F7">
            <w:pPr>
              <w:jc w:val="both"/>
              <w:rPr>
                <w:rFonts w:ascii="Times New Roman" w:hAnsi="Times New Roman" w:cs="Times New Roman"/>
                <w:sz w:val="24"/>
                <w:szCs w:val="24"/>
                <w:lang w:val="uk-UA"/>
              </w:rPr>
            </w:pPr>
          </w:p>
          <w:p w14:paraId="3E3F5BD8" w14:textId="77777777" w:rsidR="006E0061" w:rsidRPr="00907B50" w:rsidRDefault="006E0061" w:rsidP="00E412F7">
            <w:pPr>
              <w:jc w:val="both"/>
              <w:rPr>
                <w:rFonts w:ascii="Times New Roman" w:hAnsi="Times New Roman" w:cs="Times New Roman"/>
                <w:sz w:val="24"/>
                <w:szCs w:val="24"/>
                <w:lang w:val="uk-UA"/>
              </w:rPr>
            </w:pPr>
          </w:p>
        </w:tc>
      </w:tr>
      <w:tr w:rsidR="005555F3" w:rsidRPr="00907B50" w14:paraId="60956704" w14:textId="77777777" w:rsidTr="00E412F7">
        <w:trPr>
          <w:trHeight w:val="273"/>
        </w:trPr>
        <w:tc>
          <w:tcPr>
            <w:tcW w:w="210" w:type="pct"/>
            <w:vMerge/>
          </w:tcPr>
          <w:p w14:paraId="3DC31C5A"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vMerge/>
          </w:tcPr>
          <w:p w14:paraId="01237D72" w14:textId="77777777" w:rsidR="006E0061" w:rsidRPr="00907B50" w:rsidRDefault="006E0061" w:rsidP="00E412F7">
            <w:pPr>
              <w:pStyle w:val="a7"/>
              <w:rPr>
                <w:rFonts w:ascii="Times New Roman" w:hAnsi="Times New Roman" w:cs="Times New Roman"/>
                <w:sz w:val="24"/>
                <w:szCs w:val="24"/>
                <w:lang w:val="uk-UA"/>
              </w:rPr>
            </w:pPr>
          </w:p>
        </w:tc>
        <w:tc>
          <w:tcPr>
            <w:tcW w:w="722" w:type="pct"/>
          </w:tcPr>
          <w:p w14:paraId="49901C3C"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4.2. Проведення робіт з нового будівництва, реставрації та </w:t>
            </w:r>
            <w:r w:rsidRPr="00907B50">
              <w:rPr>
                <w:rFonts w:ascii="Times New Roman" w:eastAsia="Times New Roman" w:hAnsi="Times New Roman" w:cs="Times New Roman"/>
                <w:sz w:val="24"/>
                <w:szCs w:val="24"/>
                <w:lang w:val="uk-UA"/>
              </w:rPr>
              <w:lastRenderedPageBreak/>
              <w:t>реконструкції закладів освіти.</w:t>
            </w:r>
          </w:p>
        </w:tc>
        <w:tc>
          <w:tcPr>
            <w:tcW w:w="1497" w:type="pct"/>
          </w:tcPr>
          <w:p w14:paraId="38980EE1"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4.2.1.Моніторинг та аналіз стану виконання робіт з нового будівництва, реставрації та реконструкції закладів освіти</w:t>
            </w:r>
          </w:p>
        </w:tc>
        <w:tc>
          <w:tcPr>
            <w:tcW w:w="804" w:type="pct"/>
          </w:tcPr>
          <w:p w14:paraId="3C7F8DF4"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w:t>
            </w:r>
          </w:p>
        </w:tc>
        <w:tc>
          <w:tcPr>
            <w:tcW w:w="483" w:type="pct"/>
          </w:tcPr>
          <w:p w14:paraId="047596AC"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632" w:type="pct"/>
          </w:tcPr>
          <w:p w14:paraId="2E21ED79"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669FFC25"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2298F255"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tc>
      </w:tr>
      <w:tr w:rsidR="005555F3" w:rsidRPr="0009423E" w14:paraId="63BA8F0B" w14:textId="77777777" w:rsidTr="00E412F7">
        <w:trPr>
          <w:trHeight w:val="273"/>
        </w:trPr>
        <w:tc>
          <w:tcPr>
            <w:tcW w:w="210" w:type="pct"/>
          </w:tcPr>
          <w:p w14:paraId="5E9DF0DF"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tcPr>
          <w:p w14:paraId="6C2E94D8" w14:textId="77777777" w:rsidR="006E0061" w:rsidRPr="00907B50" w:rsidRDefault="006E0061" w:rsidP="00E412F7">
            <w:pPr>
              <w:pStyle w:val="a7"/>
              <w:rPr>
                <w:rFonts w:ascii="Times New Roman" w:hAnsi="Times New Roman" w:cs="Times New Roman"/>
                <w:sz w:val="24"/>
                <w:szCs w:val="24"/>
                <w:lang w:val="uk-UA"/>
              </w:rPr>
            </w:pPr>
          </w:p>
        </w:tc>
        <w:tc>
          <w:tcPr>
            <w:tcW w:w="722" w:type="pct"/>
          </w:tcPr>
          <w:p w14:paraId="521109A5"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4.3. Організація роботи щодо виконання проектно-кошторисної документації об’єктів будівництва, реконструкції, реставрації закладів освіти закладів освіти</w:t>
            </w:r>
          </w:p>
        </w:tc>
        <w:tc>
          <w:tcPr>
            <w:tcW w:w="1497" w:type="pct"/>
          </w:tcPr>
          <w:p w14:paraId="72ABDD6C"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4.3.1.Аналіз стану </w:t>
            </w:r>
            <w:r w:rsidRPr="00907B50">
              <w:rPr>
                <w:rFonts w:ascii="Times New Roman" w:eastAsia="Times New Roman" w:hAnsi="Times New Roman" w:cs="Times New Roman"/>
                <w:sz w:val="24"/>
                <w:szCs w:val="24"/>
                <w:lang w:val="uk-UA"/>
              </w:rPr>
              <w:t>виконання проектно-кошторисної документації об’єктів будівництва, реконструкції, реставрації закладів освіти закладів освіти</w:t>
            </w:r>
          </w:p>
        </w:tc>
        <w:tc>
          <w:tcPr>
            <w:tcW w:w="804" w:type="pct"/>
          </w:tcPr>
          <w:p w14:paraId="465A7A4F" w14:textId="77777777" w:rsidR="006E0061" w:rsidRPr="00907B50" w:rsidRDefault="006E0061"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Положення про управління</w:t>
            </w:r>
          </w:p>
        </w:tc>
        <w:tc>
          <w:tcPr>
            <w:tcW w:w="483" w:type="pct"/>
          </w:tcPr>
          <w:p w14:paraId="18130F21"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2" w:type="pct"/>
          </w:tcPr>
          <w:p w14:paraId="2E382414"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3ACCEAD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625ABA5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p w14:paraId="4DAC3D5A"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Місюра О.С.</w:t>
            </w:r>
          </w:p>
        </w:tc>
      </w:tr>
      <w:tr w:rsidR="005555F3" w:rsidRPr="00907B50" w14:paraId="2A050AA0" w14:textId="77777777" w:rsidTr="00E412F7">
        <w:trPr>
          <w:trHeight w:val="273"/>
        </w:trPr>
        <w:tc>
          <w:tcPr>
            <w:tcW w:w="210" w:type="pct"/>
            <w:vMerge w:val="restart"/>
          </w:tcPr>
          <w:p w14:paraId="070E81AD"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5</w:t>
            </w:r>
          </w:p>
        </w:tc>
        <w:tc>
          <w:tcPr>
            <w:tcW w:w="652" w:type="pct"/>
            <w:vMerge w:val="restart"/>
          </w:tcPr>
          <w:p w14:paraId="529173CF" w14:textId="77777777" w:rsidR="006E0061" w:rsidRPr="00907B50" w:rsidRDefault="006E0061"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Підготовка пропозицій до проєкту Програми економічного та соціального розвитку</w:t>
            </w:r>
          </w:p>
        </w:tc>
        <w:tc>
          <w:tcPr>
            <w:tcW w:w="722" w:type="pct"/>
          </w:tcPr>
          <w:p w14:paraId="31149B40"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5.1. Формування переліку об’єктів будівництва та реконструкції закладів освіти та підготовка </w:t>
            </w:r>
            <w:r w:rsidRPr="00907B50">
              <w:rPr>
                <w:rFonts w:ascii="Times New Roman" w:hAnsi="Times New Roman" w:cs="Times New Roman"/>
                <w:sz w:val="24"/>
                <w:szCs w:val="24"/>
                <w:lang w:val="uk-UA"/>
              </w:rPr>
              <w:t>пропозицій до проєкту Програми економічного та соціального розвитку</w:t>
            </w:r>
          </w:p>
        </w:tc>
        <w:tc>
          <w:tcPr>
            <w:tcW w:w="1497" w:type="pct"/>
          </w:tcPr>
          <w:p w14:paraId="7E94B1ED"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5.1.1.Аналіз стану виконання Програми економічного і соціального розвитку м. Києва, розгляд пропозицій районних в місті Києві державних адміністрацій щодо підпорядкованих закладів освіти до проєкту Програми у галузі «Освіта». </w:t>
            </w:r>
          </w:p>
        </w:tc>
        <w:tc>
          <w:tcPr>
            <w:tcW w:w="804" w:type="pct"/>
          </w:tcPr>
          <w:p w14:paraId="297ABC79" w14:textId="77777777" w:rsidR="006E0061" w:rsidRPr="00907B50" w:rsidRDefault="006E0061"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Рішення КМР </w:t>
            </w:r>
          </w:p>
          <w:p w14:paraId="649D2CAC" w14:textId="77777777" w:rsidR="006E0061" w:rsidRPr="00907B50" w:rsidRDefault="006E0061"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від 12.12.2019 № 455/8082. </w:t>
            </w:r>
          </w:p>
        </w:tc>
        <w:tc>
          <w:tcPr>
            <w:tcW w:w="483" w:type="pct"/>
          </w:tcPr>
          <w:p w14:paraId="7CC79D98"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протягом року </w:t>
            </w:r>
          </w:p>
        </w:tc>
        <w:tc>
          <w:tcPr>
            <w:tcW w:w="632" w:type="pct"/>
          </w:tcPr>
          <w:p w14:paraId="10F5CBA1"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40919942"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2CB1548A"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tc>
      </w:tr>
      <w:tr w:rsidR="005555F3" w:rsidRPr="00907B50" w14:paraId="3C512CBA" w14:textId="77777777" w:rsidTr="00E412F7">
        <w:trPr>
          <w:trHeight w:val="273"/>
        </w:trPr>
        <w:tc>
          <w:tcPr>
            <w:tcW w:w="210" w:type="pct"/>
            <w:vMerge/>
          </w:tcPr>
          <w:p w14:paraId="1E756376"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vMerge/>
          </w:tcPr>
          <w:p w14:paraId="18755659" w14:textId="77777777" w:rsidR="006E0061" w:rsidRPr="00907B50" w:rsidRDefault="006E0061" w:rsidP="00E412F7">
            <w:pPr>
              <w:pStyle w:val="a7"/>
              <w:rPr>
                <w:rFonts w:ascii="Times New Roman" w:hAnsi="Times New Roman" w:cs="Times New Roman"/>
                <w:sz w:val="24"/>
                <w:szCs w:val="24"/>
                <w:lang w:val="uk-UA"/>
              </w:rPr>
            </w:pPr>
          </w:p>
        </w:tc>
        <w:tc>
          <w:tcPr>
            <w:tcW w:w="722" w:type="pct"/>
          </w:tcPr>
          <w:p w14:paraId="687E5BD0"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5.2. Аналіз стану та тенденцій </w:t>
            </w:r>
            <w:r w:rsidRPr="00907B50">
              <w:rPr>
                <w:rFonts w:ascii="Times New Roman" w:hAnsi="Times New Roman" w:cs="Times New Roman"/>
                <w:sz w:val="24"/>
                <w:szCs w:val="24"/>
                <w:lang w:val="uk-UA"/>
              </w:rPr>
              <w:t>економічного та соціального розвитку в галузі «Освіта»</w:t>
            </w:r>
          </w:p>
        </w:tc>
        <w:tc>
          <w:tcPr>
            <w:tcW w:w="1497" w:type="pct"/>
          </w:tcPr>
          <w:p w14:paraId="52951F57"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5.2.1.Визначення пріоритетів, розроблення напрямів розвитку інфраструктури освіти та здійснення підготовки пропозицій. </w:t>
            </w:r>
          </w:p>
        </w:tc>
        <w:tc>
          <w:tcPr>
            <w:tcW w:w="804" w:type="pct"/>
          </w:tcPr>
          <w:p w14:paraId="3DE03235" w14:textId="77777777" w:rsidR="006E0061" w:rsidRPr="00907B50" w:rsidRDefault="006E0061" w:rsidP="00E412F7">
            <w:pPr>
              <w:pBdr>
                <w:top w:val="nil"/>
                <w:left w:val="nil"/>
                <w:bottom w:val="nil"/>
                <w:right w:val="nil"/>
                <w:between w:val="nil"/>
              </w:pBd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Положення про відділ.</w:t>
            </w:r>
          </w:p>
        </w:tc>
        <w:tc>
          <w:tcPr>
            <w:tcW w:w="483" w:type="pct"/>
          </w:tcPr>
          <w:p w14:paraId="5CF300C8"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щокварталу </w:t>
            </w:r>
          </w:p>
        </w:tc>
        <w:tc>
          <w:tcPr>
            <w:tcW w:w="632" w:type="pct"/>
          </w:tcPr>
          <w:p w14:paraId="7171D73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375A3BA9"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1BAFA4C7"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tc>
      </w:tr>
      <w:tr w:rsidR="005555F3" w:rsidRPr="00907B50" w14:paraId="24E68039" w14:textId="77777777" w:rsidTr="00E412F7">
        <w:trPr>
          <w:trHeight w:val="273"/>
        </w:trPr>
        <w:tc>
          <w:tcPr>
            <w:tcW w:w="210" w:type="pct"/>
            <w:vMerge w:val="restart"/>
          </w:tcPr>
          <w:p w14:paraId="112DAB86" w14:textId="77777777" w:rsidR="006E0061" w:rsidRPr="00907B50" w:rsidRDefault="006E0061"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6</w:t>
            </w:r>
          </w:p>
        </w:tc>
        <w:tc>
          <w:tcPr>
            <w:tcW w:w="652" w:type="pct"/>
            <w:vMerge w:val="restart"/>
          </w:tcPr>
          <w:p w14:paraId="2019DFE4" w14:textId="77777777" w:rsidR="006E0061" w:rsidRPr="00907B50" w:rsidRDefault="006E0061"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Розвиток та вдосконалення матеріально- технічної бази закладів освіти</w:t>
            </w:r>
          </w:p>
        </w:tc>
        <w:tc>
          <w:tcPr>
            <w:tcW w:w="722" w:type="pct"/>
            <w:vMerge w:val="restart"/>
          </w:tcPr>
          <w:p w14:paraId="1BAEE7C0" w14:textId="77777777" w:rsidR="006E0061" w:rsidRPr="00907B50" w:rsidRDefault="006E0061" w:rsidP="00E412F7">
            <w:pPr>
              <w:pStyle w:val="a7"/>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6.1. Упровадження Інформаційно-аналітичної бази «Карта освітніх потреб» </w:t>
            </w:r>
          </w:p>
        </w:tc>
        <w:tc>
          <w:tcPr>
            <w:tcW w:w="1497" w:type="pct"/>
          </w:tcPr>
          <w:p w14:paraId="1FFD73E3"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6.1.1.Контроль за виконанням наказу ДОН про впровадження Інформаційно-аналітичної бази «Карта освітніх потреб».</w:t>
            </w:r>
          </w:p>
        </w:tc>
        <w:tc>
          <w:tcPr>
            <w:tcW w:w="804" w:type="pct"/>
            <w:vMerge w:val="restart"/>
          </w:tcPr>
          <w:p w14:paraId="59539BB6" w14:textId="77777777" w:rsidR="006E0061" w:rsidRPr="00907B50" w:rsidRDefault="006E0061"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Наказ ДОН </w:t>
            </w:r>
          </w:p>
          <w:p w14:paraId="7789838F" w14:textId="77777777" w:rsidR="006E0061" w:rsidRPr="00907B50" w:rsidRDefault="006E0061" w:rsidP="00E412F7">
            <w:pPr>
              <w:pBdr>
                <w:top w:val="nil"/>
                <w:left w:val="nil"/>
                <w:bottom w:val="nil"/>
                <w:right w:val="nil"/>
                <w:between w:val="nil"/>
              </w:pBd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від 05.07.2019 № 154. </w:t>
            </w:r>
          </w:p>
          <w:p w14:paraId="7188FB1C" w14:textId="77777777" w:rsidR="006E0061" w:rsidRPr="00907B50" w:rsidRDefault="006E0061"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3" w:type="pct"/>
          </w:tcPr>
          <w:p w14:paraId="2F164C3F"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постійно</w:t>
            </w:r>
          </w:p>
        </w:tc>
        <w:tc>
          <w:tcPr>
            <w:tcW w:w="632" w:type="pct"/>
          </w:tcPr>
          <w:p w14:paraId="0577D61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615D1BF3"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4C06332F"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Місюра О.С.</w:t>
            </w:r>
          </w:p>
        </w:tc>
      </w:tr>
      <w:tr w:rsidR="005555F3" w:rsidRPr="00907B50" w14:paraId="20AC6A4B" w14:textId="77777777" w:rsidTr="00E412F7">
        <w:trPr>
          <w:trHeight w:val="273"/>
        </w:trPr>
        <w:tc>
          <w:tcPr>
            <w:tcW w:w="210" w:type="pct"/>
            <w:vMerge/>
          </w:tcPr>
          <w:p w14:paraId="39D1BEA2"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vMerge/>
          </w:tcPr>
          <w:p w14:paraId="3E8B21F8" w14:textId="77777777" w:rsidR="006E0061" w:rsidRPr="00907B50" w:rsidRDefault="006E0061" w:rsidP="00E412F7">
            <w:pPr>
              <w:pStyle w:val="a7"/>
              <w:rPr>
                <w:rFonts w:ascii="Times New Roman" w:hAnsi="Times New Roman" w:cs="Times New Roman"/>
                <w:sz w:val="24"/>
                <w:szCs w:val="24"/>
                <w:lang w:val="uk-UA"/>
              </w:rPr>
            </w:pPr>
          </w:p>
        </w:tc>
        <w:tc>
          <w:tcPr>
            <w:tcW w:w="722" w:type="pct"/>
            <w:vMerge/>
          </w:tcPr>
          <w:p w14:paraId="7AA30E1E" w14:textId="77777777" w:rsidR="006E0061" w:rsidRPr="00907B50" w:rsidRDefault="006E0061" w:rsidP="00E412F7">
            <w:pPr>
              <w:pStyle w:val="a7"/>
              <w:rPr>
                <w:rFonts w:ascii="Times New Roman" w:eastAsia="Times New Roman" w:hAnsi="Times New Roman" w:cs="Times New Roman"/>
                <w:sz w:val="24"/>
                <w:szCs w:val="24"/>
                <w:lang w:val="uk-UA"/>
              </w:rPr>
            </w:pPr>
          </w:p>
        </w:tc>
        <w:tc>
          <w:tcPr>
            <w:tcW w:w="1497" w:type="pct"/>
          </w:tcPr>
          <w:p w14:paraId="5C618BBC"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6.1.2.Координація роботи шляхом виконання заходів з поліпшення системи </w:t>
            </w:r>
            <w:r w:rsidRPr="00907B50">
              <w:rPr>
                <w:rFonts w:ascii="Times New Roman" w:eastAsia="Times New Roman" w:hAnsi="Times New Roman" w:cs="Times New Roman"/>
                <w:sz w:val="24"/>
                <w:szCs w:val="24"/>
                <w:lang w:val="uk-UA"/>
              </w:rPr>
              <w:lastRenderedPageBreak/>
              <w:t>освіти за рахунок впровадження інноваційних систем і технологій.</w:t>
            </w:r>
          </w:p>
        </w:tc>
        <w:tc>
          <w:tcPr>
            <w:tcW w:w="804" w:type="pct"/>
            <w:vMerge/>
          </w:tcPr>
          <w:p w14:paraId="253A886F" w14:textId="77777777" w:rsidR="006E0061" w:rsidRPr="00907B50" w:rsidRDefault="006E0061"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3" w:type="pct"/>
          </w:tcPr>
          <w:p w14:paraId="5190DBB2"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2" w:type="pct"/>
          </w:tcPr>
          <w:p w14:paraId="3D491F8B"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394BF635"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32311982"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Місюра О.С.</w:t>
            </w:r>
          </w:p>
        </w:tc>
      </w:tr>
      <w:tr w:rsidR="005555F3" w:rsidRPr="00907B50" w14:paraId="1A20200C" w14:textId="77777777" w:rsidTr="00E412F7">
        <w:trPr>
          <w:trHeight w:val="273"/>
        </w:trPr>
        <w:tc>
          <w:tcPr>
            <w:tcW w:w="210" w:type="pct"/>
            <w:vMerge/>
          </w:tcPr>
          <w:p w14:paraId="11767F76"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vMerge/>
          </w:tcPr>
          <w:p w14:paraId="0A049EE6" w14:textId="77777777" w:rsidR="006E0061" w:rsidRPr="00907B50" w:rsidRDefault="006E0061" w:rsidP="00E412F7">
            <w:pPr>
              <w:pStyle w:val="a7"/>
              <w:rPr>
                <w:rFonts w:ascii="Times New Roman" w:hAnsi="Times New Roman" w:cs="Times New Roman"/>
                <w:sz w:val="24"/>
                <w:szCs w:val="24"/>
                <w:lang w:val="uk-UA"/>
              </w:rPr>
            </w:pPr>
          </w:p>
        </w:tc>
        <w:tc>
          <w:tcPr>
            <w:tcW w:w="722" w:type="pct"/>
            <w:vMerge/>
          </w:tcPr>
          <w:p w14:paraId="6E50868A" w14:textId="77777777" w:rsidR="006E0061" w:rsidRPr="00907B50" w:rsidRDefault="006E0061" w:rsidP="00E412F7">
            <w:pPr>
              <w:pStyle w:val="a7"/>
              <w:rPr>
                <w:rFonts w:ascii="Times New Roman" w:eastAsia="Times New Roman" w:hAnsi="Times New Roman" w:cs="Times New Roman"/>
                <w:sz w:val="24"/>
                <w:szCs w:val="24"/>
                <w:lang w:val="uk-UA"/>
              </w:rPr>
            </w:pPr>
          </w:p>
        </w:tc>
        <w:tc>
          <w:tcPr>
            <w:tcW w:w="1497" w:type="pct"/>
          </w:tcPr>
          <w:p w14:paraId="224643B0"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6.1.3.Аналіз технічного стану закладів освіти.</w:t>
            </w:r>
          </w:p>
        </w:tc>
        <w:tc>
          <w:tcPr>
            <w:tcW w:w="804" w:type="pct"/>
            <w:vMerge/>
          </w:tcPr>
          <w:p w14:paraId="7C9F6B9C" w14:textId="77777777" w:rsidR="006E0061" w:rsidRPr="00907B50" w:rsidRDefault="006E0061"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3" w:type="pct"/>
          </w:tcPr>
          <w:p w14:paraId="0AF0341D"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постійно</w:t>
            </w:r>
          </w:p>
        </w:tc>
        <w:tc>
          <w:tcPr>
            <w:tcW w:w="632" w:type="pct"/>
          </w:tcPr>
          <w:p w14:paraId="3C0BFA8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3295E2A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3B251EE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Місюра О.С.</w:t>
            </w:r>
          </w:p>
        </w:tc>
      </w:tr>
      <w:tr w:rsidR="005555F3" w:rsidRPr="00907B50" w14:paraId="486945B3" w14:textId="77777777" w:rsidTr="00E412F7">
        <w:trPr>
          <w:trHeight w:val="273"/>
        </w:trPr>
        <w:tc>
          <w:tcPr>
            <w:tcW w:w="210" w:type="pct"/>
            <w:vMerge/>
          </w:tcPr>
          <w:p w14:paraId="5D7A3DCE"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vMerge/>
          </w:tcPr>
          <w:p w14:paraId="35A1F2AF" w14:textId="77777777" w:rsidR="006E0061" w:rsidRPr="00907B50" w:rsidRDefault="006E0061" w:rsidP="00E412F7">
            <w:pPr>
              <w:pStyle w:val="a7"/>
              <w:rPr>
                <w:rFonts w:ascii="Times New Roman" w:hAnsi="Times New Roman" w:cs="Times New Roman"/>
                <w:sz w:val="24"/>
                <w:szCs w:val="24"/>
                <w:lang w:val="uk-UA"/>
              </w:rPr>
            </w:pPr>
          </w:p>
        </w:tc>
        <w:tc>
          <w:tcPr>
            <w:tcW w:w="722" w:type="pct"/>
            <w:vMerge/>
          </w:tcPr>
          <w:p w14:paraId="20E7FE2A" w14:textId="77777777" w:rsidR="006E0061" w:rsidRPr="00907B50" w:rsidRDefault="006E0061" w:rsidP="00E412F7">
            <w:pPr>
              <w:pStyle w:val="a7"/>
              <w:rPr>
                <w:rFonts w:ascii="Times New Roman" w:eastAsia="Times New Roman" w:hAnsi="Times New Roman" w:cs="Times New Roman"/>
                <w:sz w:val="24"/>
                <w:szCs w:val="24"/>
                <w:lang w:val="uk-UA"/>
              </w:rPr>
            </w:pPr>
          </w:p>
        </w:tc>
        <w:tc>
          <w:tcPr>
            <w:tcW w:w="1497" w:type="pct"/>
          </w:tcPr>
          <w:p w14:paraId="7F0E5BE2"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6.1.4.Аналіз матеріально-технічного забезпечення закладів освіти.</w:t>
            </w:r>
          </w:p>
        </w:tc>
        <w:tc>
          <w:tcPr>
            <w:tcW w:w="804" w:type="pct"/>
            <w:vMerge/>
          </w:tcPr>
          <w:p w14:paraId="64E7EA01" w14:textId="77777777" w:rsidR="006E0061" w:rsidRPr="00907B50" w:rsidRDefault="006E0061" w:rsidP="00E412F7">
            <w:pPr>
              <w:pBdr>
                <w:top w:val="nil"/>
                <w:left w:val="nil"/>
                <w:bottom w:val="nil"/>
                <w:right w:val="nil"/>
                <w:between w:val="nil"/>
              </w:pBdr>
              <w:jc w:val="both"/>
              <w:rPr>
                <w:rFonts w:ascii="Times New Roman" w:eastAsia="Times New Roman" w:hAnsi="Times New Roman" w:cs="Times New Roman"/>
                <w:sz w:val="24"/>
                <w:szCs w:val="24"/>
                <w:lang w:val="uk-UA"/>
              </w:rPr>
            </w:pPr>
          </w:p>
        </w:tc>
        <w:tc>
          <w:tcPr>
            <w:tcW w:w="483" w:type="pct"/>
          </w:tcPr>
          <w:p w14:paraId="300920C6"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постійно</w:t>
            </w:r>
          </w:p>
        </w:tc>
        <w:tc>
          <w:tcPr>
            <w:tcW w:w="632" w:type="pct"/>
          </w:tcPr>
          <w:p w14:paraId="693B21CC"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1C8C6F1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528EB958"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Місюра О.С.</w:t>
            </w:r>
          </w:p>
        </w:tc>
      </w:tr>
      <w:tr w:rsidR="006E0061" w:rsidRPr="0009423E" w14:paraId="3E9F44B3" w14:textId="77777777" w:rsidTr="00E412F7">
        <w:trPr>
          <w:trHeight w:val="273"/>
        </w:trPr>
        <w:tc>
          <w:tcPr>
            <w:tcW w:w="210" w:type="pct"/>
            <w:vMerge/>
          </w:tcPr>
          <w:p w14:paraId="09A3D0FA" w14:textId="77777777" w:rsidR="006E0061" w:rsidRPr="00907B50" w:rsidRDefault="006E0061" w:rsidP="00E412F7">
            <w:pPr>
              <w:pStyle w:val="a7"/>
              <w:jc w:val="center"/>
              <w:rPr>
                <w:rFonts w:ascii="Times New Roman" w:hAnsi="Times New Roman" w:cs="Times New Roman"/>
                <w:sz w:val="24"/>
                <w:szCs w:val="24"/>
                <w:lang w:val="uk-UA"/>
              </w:rPr>
            </w:pPr>
          </w:p>
        </w:tc>
        <w:tc>
          <w:tcPr>
            <w:tcW w:w="652" w:type="pct"/>
            <w:vMerge/>
          </w:tcPr>
          <w:p w14:paraId="6C94BE57" w14:textId="77777777" w:rsidR="006E0061" w:rsidRPr="00907B50" w:rsidRDefault="006E0061" w:rsidP="00E412F7">
            <w:pPr>
              <w:pStyle w:val="a7"/>
              <w:rPr>
                <w:rFonts w:ascii="Times New Roman" w:hAnsi="Times New Roman" w:cs="Times New Roman"/>
                <w:sz w:val="24"/>
                <w:szCs w:val="24"/>
                <w:lang w:val="uk-UA"/>
              </w:rPr>
            </w:pPr>
          </w:p>
        </w:tc>
        <w:tc>
          <w:tcPr>
            <w:tcW w:w="722" w:type="pct"/>
            <w:vMerge/>
          </w:tcPr>
          <w:p w14:paraId="2157004D" w14:textId="77777777" w:rsidR="006E0061" w:rsidRPr="00907B50" w:rsidRDefault="006E0061" w:rsidP="00E412F7">
            <w:pPr>
              <w:pStyle w:val="a7"/>
              <w:rPr>
                <w:rFonts w:ascii="Times New Roman" w:eastAsia="Times New Roman" w:hAnsi="Times New Roman" w:cs="Times New Roman"/>
                <w:sz w:val="24"/>
                <w:szCs w:val="24"/>
                <w:lang w:val="uk-UA"/>
              </w:rPr>
            </w:pPr>
          </w:p>
        </w:tc>
        <w:tc>
          <w:tcPr>
            <w:tcW w:w="1497" w:type="pct"/>
          </w:tcPr>
          <w:p w14:paraId="21B344A5"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6.1.5.Розгляд листів, скарг, звернень громадян, депутатських запитів, робота з нормативними документами.</w:t>
            </w:r>
          </w:p>
        </w:tc>
        <w:tc>
          <w:tcPr>
            <w:tcW w:w="804" w:type="pct"/>
          </w:tcPr>
          <w:p w14:paraId="755D2A08" w14:textId="77777777" w:rsidR="006E0061" w:rsidRPr="00907B50" w:rsidRDefault="006E0061"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Положення про відділ.</w:t>
            </w:r>
          </w:p>
        </w:tc>
        <w:tc>
          <w:tcPr>
            <w:tcW w:w="483" w:type="pct"/>
          </w:tcPr>
          <w:p w14:paraId="122268AC" w14:textId="77777777" w:rsidR="006E0061" w:rsidRPr="00907B50" w:rsidRDefault="006E0061"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2" w:type="pct"/>
          </w:tcPr>
          <w:p w14:paraId="4D165A63"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Пасько І.М.</w:t>
            </w:r>
          </w:p>
          <w:p w14:paraId="6D9661E0"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Шевчук О.В.</w:t>
            </w:r>
          </w:p>
          <w:p w14:paraId="3D35CD61"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Каличак А.О.</w:t>
            </w:r>
          </w:p>
          <w:p w14:paraId="5414D795" w14:textId="77777777" w:rsidR="006E0061" w:rsidRPr="00907B50" w:rsidRDefault="006E0061"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Місюра О.С.</w:t>
            </w:r>
          </w:p>
        </w:tc>
      </w:tr>
    </w:tbl>
    <w:p w14:paraId="18AF5925" w14:textId="77777777" w:rsidR="006E0061" w:rsidRPr="00907B50" w:rsidRDefault="006E0061" w:rsidP="00AA6113">
      <w:pPr>
        <w:pBdr>
          <w:top w:val="nil"/>
          <w:left w:val="nil"/>
          <w:bottom w:val="nil"/>
          <w:right w:val="nil"/>
          <w:between w:val="nil"/>
        </w:pBdr>
        <w:spacing w:after="0" w:line="240" w:lineRule="auto"/>
        <w:rPr>
          <w:rFonts w:ascii="Times New Roman" w:eastAsia="Times New Roman" w:hAnsi="Times New Roman" w:cs="Times New Roman"/>
          <w:b/>
          <w:sz w:val="20"/>
          <w:szCs w:val="20"/>
          <w:lang w:val="uk-UA"/>
        </w:rPr>
      </w:pPr>
    </w:p>
    <w:p w14:paraId="50393844" w14:textId="2259D1A8" w:rsidR="00AA6113" w:rsidRPr="00907B50" w:rsidRDefault="00AA6113">
      <w:pP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br w:type="page"/>
      </w:r>
    </w:p>
    <w:p w14:paraId="50590A5A" w14:textId="77777777" w:rsidR="00AA6113" w:rsidRPr="00907B50" w:rsidRDefault="00AA6113" w:rsidP="00AA6113">
      <w:pPr>
        <w:pBdr>
          <w:top w:val="nil"/>
          <w:left w:val="nil"/>
          <w:bottom w:val="nil"/>
          <w:right w:val="nil"/>
          <w:between w:val="nil"/>
        </w:pBdr>
        <w:spacing w:after="0" w:line="240" w:lineRule="auto"/>
        <w:jc w:val="cente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lastRenderedPageBreak/>
        <w:t>Управління персоналу та правового забезпечення</w:t>
      </w:r>
    </w:p>
    <w:p w14:paraId="02EEFCBC" w14:textId="77777777" w:rsidR="00AA6113" w:rsidRPr="00907B50" w:rsidRDefault="00AA6113" w:rsidP="00AA6113">
      <w:pPr>
        <w:pBdr>
          <w:top w:val="nil"/>
          <w:left w:val="nil"/>
          <w:bottom w:val="nil"/>
          <w:right w:val="nil"/>
          <w:between w:val="nil"/>
        </w:pBdr>
        <w:spacing w:after="0" w:line="240" w:lineRule="auto"/>
        <w:jc w:val="center"/>
        <w:rPr>
          <w:rFonts w:ascii="Times New Roman" w:eastAsia="Times New Roman" w:hAnsi="Times New Roman" w:cs="Times New Roman"/>
          <w:b/>
          <w:sz w:val="32"/>
          <w:szCs w:val="20"/>
          <w:lang w:val="uk-UA"/>
        </w:rPr>
      </w:pPr>
      <w:bookmarkStart w:id="17" w:name="с34"/>
      <w:r w:rsidRPr="00907B50">
        <w:rPr>
          <w:rFonts w:ascii="Times New Roman" w:eastAsia="Times New Roman" w:hAnsi="Times New Roman" w:cs="Times New Roman"/>
          <w:b/>
          <w:sz w:val="24"/>
          <w:szCs w:val="20"/>
          <w:lang w:val="uk-UA"/>
        </w:rPr>
        <w:t xml:space="preserve">ВІДДІЛ ПРАВОВОГО ЗАБЕЗПЕЧЕННЯ </w:t>
      </w:r>
      <w:bookmarkEnd w:id="17"/>
    </w:p>
    <w:p w14:paraId="25626A33" w14:textId="77777777" w:rsidR="00AA6113" w:rsidRPr="00907B50" w:rsidRDefault="00AA6113" w:rsidP="00AA6113">
      <w:pPr>
        <w:pBdr>
          <w:top w:val="nil"/>
          <w:left w:val="nil"/>
          <w:bottom w:val="nil"/>
          <w:right w:val="nil"/>
          <w:between w:val="nil"/>
        </w:pBdr>
        <w:spacing w:after="0" w:line="240" w:lineRule="auto"/>
        <w:rPr>
          <w:rFonts w:ascii="Times New Roman" w:eastAsia="Times New Roman" w:hAnsi="Times New Roman" w:cs="Times New Roman"/>
          <w:b/>
          <w:sz w:val="20"/>
          <w:szCs w:val="20"/>
          <w:lang w:val="uk-UA"/>
        </w:rPr>
      </w:pPr>
    </w:p>
    <w:tbl>
      <w:tblPr>
        <w:tblStyle w:val="1c"/>
        <w:tblW w:w="5000" w:type="pct"/>
        <w:tblLook w:val="04A0" w:firstRow="1" w:lastRow="0" w:firstColumn="1" w:lastColumn="0" w:noHBand="0" w:noVBand="1"/>
      </w:tblPr>
      <w:tblGrid>
        <w:gridCol w:w="695"/>
        <w:gridCol w:w="4198"/>
        <w:gridCol w:w="4616"/>
        <w:gridCol w:w="2484"/>
        <w:gridCol w:w="1410"/>
        <w:gridCol w:w="1985"/>
      </w:tblGrid>
      <w:tr w:rsidR="005555F3" w:rsidRPr="00907B50" w14:paraId="7F9312C2" w14:textId="77777777" w:rsidTr="00E412F7">
        <w:trPr>
          <w:trHeight w:val="1169"/>
        </w:trPr>
        <w:tc>
          <w:tcPr>
            <w:tcW w:w="226" w:type="pct"/>
            <w:shd w:val="clear" w:color="auto" w:fill="F2F2F2" w:themeFill="background1" w:themeFillShade="F2"/>
            <w:vAlign w:val="center"/>
            <w:hideMark/>
          </w:tcPr>
          <w:p w14:paraId="151233A5" w14:textId="77777777" w:rsidR="00020187" w:rsidRPr="00907B50" w:rsidRDefault="0002018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1364" w:type="pct"/>
            <w:shd w:val="clear" w:color="auto" w:fill="F2F2F2" w:themeFill="background1" w:themeFillShade="F2"/>
            <w:vAlign w:val="center"/>
            <w:hideMark/>
          </w:tcPr>
          <w:p w14:paraId="765405CC" w14:textId="77777777" w:rsidR="00020187" w:rsidRPr="00907B50" w:rsidRDefault="0002018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 та пріоритетні завдання</w:t>
            </w:r>
          </w:p>
        </w:tc>
        <w:tc>
          <w:tcPr>
            <w:tcW w:w="1500" w:type="pct"/>
            <w:shd w:val="clear" w:color="auto" w:fill="F2F2F2" w:themeFill="background1" w:themeFillShade="F2"/>
            <w:vAlign w:val="center"/>
            <w:hideMark/>
          </w:tcPr>
          <w:p w14:paraId="106F608B" w14:textId="77777777" w:rsidR="00020187" w:rsidRPr="00907B50" w:rsidRDefault="0002018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807" w:type="pct"/>
            <w:shd w:val="clear" w:color="auto" w:fill="F2F2F2" w:themeFill="background1" w:themeFillShade="F2"/>
            <w:vAlign w:val="center"/>
            <w:hideMark/>
          </w:tcPr>
          <w:p w14:paraId="1BD76AAC" w14:textId="77777777" w:rsidR="00020187" w:rsidRPr="00907B50" w:rsidRDefault="0002018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 виконання якого нормативно-правового акту проводиться</w:t>
            </w:r>
          </w:p>
        </w:tc>
        <w:tc>
          <w:tcPr>
            <w:tcW w:w="458" w:type="pct"/>
            <w:shd w:val="clear" w:color="auto" w:fill="F2F2F2" w:themeFill="background1" w:themeFillShade="F2"/>
            <w:vAlign w:val="center"/>
            <w:hideMark/>
          </w:tcPr>
          <w:p w14:paraId="32240879" w14:textId="77777777" w:rsidR="00020187" w:rsidRPr="00907B50" w:rsidRDefault="0002018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645" w:type="pct"/>
            <w:shd w:val="clear" w:color="auto" w:fill="F2F2F2" w:themeFill="background1" w:themeFillShade="F2"/>
            <w:vAlign w:val="center"/>
            <w:hideMark/>
          </w:tcPr>
          <w:p w14:paraId="2B65E871" w14:textId="77777777" w:rsidR="00020187" w:rsidRPr="00907B50" w:rsidRDefault="00020187"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09423E" w14:paraId="1736D4CA" w14:textId="77777777" w:rsidTr="00E412F7">
        <w:trPr>
          <w:trHeight w:val="273"/>
        </w:trPr>
        <w:tc>
          <w:tcPr>
            <w:tcW w:w="226" w:type="pct"/>
            <w:vMerge w:val="restart"/>
          </w:tcPr>
          <w:p w14:paraId="4843A944" w14:textId="77777777" w:rsidR="00020187" w:rsidRPr="00907B50" w:rsidRDefault="0002018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1364" w:type="pct"/>
            <w:vMerge w:val="restart"/>
          </w:tcPr>
          <w:p w14:paraId="66C17B3B"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Юридичний супровід реалізації комплексної міської цільової програми «Освіта Києва. 2024 – 2025 роки» </w:t>
            </w:r>
          </w:p>
        </w:tc>
        <w:tc>
          <w:tcPr>
            <w:tcW w:w="1500" w:type="pct"/>
          </w:tcPr>
          <w:p w14:paraId="27A164FF"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1.1.Проведення правової експертизи проєктів розпоряджень начальника КМВА, рішень КМР та наказів ДОН </w:t>
            </w:r>
          </w:p>
        </w:tc>
        <w:tc>
          <w:tcPr>
            <w:tcW w:w="807" w:type="pct"/>
          </w:tcPr>
          <w:p w14:paraId="75AC46F3"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Департамент освіти і науки. </w:t>
            </w:r>
          </w:p>
        </w:tc>
        <w:tc>
          <w:tcPr>
            <w:tcW w:w="458" w:type="pct"/>
          </w:tcPr>
          <w:p w14:paraId="6D2AE0F2"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210489BE"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 ,</w:t>
            </w:r>
          </w:p>
          <w:p w14:paraId="4625122B"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Овдієнко Г.М.</w:t>
            </w:r>
          </w:p>
        </w:tc>
      </w:tr>
      <w:tr w:rsidR="005555F3" w:rsidRPr="0009423E" w14:paraId="074ED990" w14:textId="77777777" w:rsidTr="00E412F7">
        <w:trPr>
          <w:trHeight w:val="273"/>
        </w:trPr>
        <w:tc>
          <w:tcPr>
            <w:tcW w:w="226" w:type="pct"/>
            <w:vMerge/>
          </w:tcPr>
          <w:p w14:paraId="2D8E02B4"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3C0A8B82" w14:textId="77777777" w:rsidR="00020187" w:rsidRPr="00907B50" w:rsidRDefault="00020187" w:rsidP="00E412F7">
            <w:pPr>
              <w:pStyle w:val="a7"/>
              <w:rPr>
                <w:rFonts w:ascii="Times New Roman" w:eastAsia="Times New Roman" w:hAnsi="Times New Roman" w:cs="Times New Roman"/>
                <w:sz w:val="24"/>
                <w:szCs w:val="24"/>
                <w:lang w:val="uk-UA"/>
              </w:rPr>
            </w:pPr>
          </w:p>
        </w:tc>
        <w:tc>
          <w:tcPr>
            <w:tcW w:w="1500" w:type="pct"/>
          </w:tcPr>
          <w:p w14:paraId="7B96C514"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1.2.Здійснення правової експертизи проєктів розпоряджень начальника КМВА, рішень КМР</w:t>
            </w:r>
          </w:p>
        </w:tc>
        <w:tc>
          <w:tcPr>
            <w:tcW w:w="807" w:type="pct"/>
          </w:tcPr>
          <w:p w14:paraId="62137BB6"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Департамент освіти і науки, Положення про відділ правового забезпечення. </w:t>
            </w:r>
          </w:p>
        </w:tc>
        <w:tc>
          <w:tcPr>
            <w:tcW w:w="458" w:type="pct"/>
          </w:tcPr>
          <w:p w14:paraId="207DE13E" w14:textId="77777777" w:rsidR="00020187" w:rsidRPr="00907B50" w:rsidRDefault="00020187" w:rsidP="00E412F7">
            <w:pPr>
              <w:ind w:right="-108"/>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постійно</w:t>
            </w:r>
          </w:p>
        </w:tc>
        <w:tc>
          <w:tcPr>
            <w:tcW w:w="645" w:type="pct"/>
          </w:tcPr>
          <w:p w14:paraId="1836BF1F"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 Овдієнко Г.М.</w:t>
            </w:r>
          </w:p>
        </w:tc>
      </w:tr>
      <w:tr w:rsidR="005555F3" w:rsidRPr="00907B50" w14:paraId="1BD495AD" w14:textId="77777777" w:rsidTr="00E412F7">
        <w:trPr>
          <w:trHeight w:val="273"/>
        </w:trPr>
        <w:tc>
          <w:tcPr>
            <w:tcW w:w="226" w:type="pct"/>
            <w:vMerge/>
          </w:tcPr>
          <w:p w14:paraId="76FD1FDB"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67BC1DC0" w14:textId="77777777" w:rsidR="00020187" w:rsidRPr="00907B50" w:rsidRDefault="00020187" w:rsidP="00E412F7">
            <w:pPr>
              <w:pStyle w:val="a7"/>
              <w:rPr>
                <w:rFonts w:ascii="Times New Roman" w:eastAsia="Times New Roman" w:hAnsi="Times New Roman" w:cs="Times New Roman"/>
                <w:sz w:val="24"/>
                <w:szCs w:val="24"/>
                <w:lang w:val="uk-UA"/>
              </w:rPr>
            </w:pPr>
          </w:p>
        </w:tc>
        <w:tc>
          <w:tcPr>
            <w:tcW w:w="1500" w:type="pct"/>
          </w:tcPr>
          <w:p w14:paraId="36CE3F12"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1.3.Здійснення правової експертизи та візування наказів ДОН </w:t>
            </w:r>
          </w:p>
        </w:tc>
        <w:tc>
          <w:tcPr>
            <w:tcW w:w="807" w:type="pct"/>
          </w:tcPr>
          <w:p w14:paraId="215653BB"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07D6FDA3"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5DCCFB61"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w:t>
            </w:r>
          </w:p>
        </w:tc>
      </w:tr>
      <w:tr w:rsidR="005555F3" w:rsidRPr="00907B50" w14:paraId="105A994E" w14:textId="77777777" w:rsidTr="00E412F7">
        <w:trPr>
          <w:trHeight w:val="273"/>
        </w:trPr>
        <w:tc>
          <w:tcPr>
            <w:tcW w:w="226" w:type="pct"/>
            <w:vMerge/>
          </w:tcPr>
          <w:p w14:paraId="457ED4BB"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2DB3DD55" w14:textId="77777777" w:rsidR="00020187" w:rsidRPr="00907B50" w:rsidRDefault="00020187" w:rsidP="00E412F7">
            <w:pPr>
              <w:pStyle w:val="a7"/>
              <w:rPr>
                <w:rFonts w:ascii="Times New Roman" w:eastAsia="Times New Roman" w:hAnsi="Times New Roman" w:cs="Times New Roman"/>
                <w:sz w:val="24"/>
                <w:szCs w:val="24"/>
                <w:lang w:val="uk-UA"/>
              </w:rPr>
            </w:pPr>
          </w:p>
        </w:tc>
        <w:tc>
          <w:tcPr>
            <w:tcW w:w="1500" w:type="pct"/>
          </w:tcPr>
          <w:p w14:paraId="683EBFB9"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1.4.Підготовка та подача звітів до ЦМУМЮ м. Києва про видані Департаментом освіти і науки накази</w:t>
            </w:r>
          </w:p>
        </w:tc>
        <w:tc>
          <w:tcPr>
            <w:tcW w:w="807" w:type="pct"/>
          </w:tcPr>
          <w:p w14:paraId="4A4DFEBD"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Лист ГУЮ у м. Києві від 08.11.2010 № 1113/10/12-10. </w:t>
            </w:r>
          </w:p>
        </w:tc>
        <w:tc>
          <w:tcPr>
            <w:tcW w:w="458" w:type="pct"/>
          </w:tcPr>
          <w:p w14:paraId="2D326D08"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028D939E"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w:t>
            </w:r>
          </w:p>
          <w:p w14:paraId="0C64C15C"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вакансія</w:t>
            </w:r>
          </w:p>
        </w:tc>
      </w:tr>
      <w:tr w:rsidR="005555F3" w:rsidRPr="00907B50" w14:paraId="182992E9" w14:textId="77777777" w:rsidTr="00E412F7">
        <w:trPr>
          <w:trHeight w:val="273"/>
        </w:trPr>
        <w:tc>
          <w:tcPr>
            <w:tcW w:w="226" w:type="pct"/>
            <w:vMerge/>
          </w:tcPr>
          <w:p w14:paraId="7EB7F640"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726EFDA7" w14:textId="77777777" w:rsidR="00020187" w:rsidRPr="00907B50" w:rsidRDefault="00020187" w:rsidP="00E412F7">
            <w:pPr>
              <w:pStyle w:val="a7"/>
              <w:rPr>
                <w:rFonts w:ascii="Times New Roman" w:eastAsia="Times New Roman" w:hAnsi="Times New Roman" w:cs="Times New Roman"/>
                <w:sz w:val="24"/>
                <w:szCs w:val="24"/>
                <w:lang w:val="uk-UA"/>
              </w:rPr>
            </w:pPr>
          </w:p>
        </w:tc>
        <w:tc>
          <w:tcPr>
            <w:tcW w:w="1500" w:type="pct"/>
          </w:tcPr>
          <w:p w14:paraId="2705F6C4"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1.5.Проведення систематизації нормативно-правових актів ДОН за 2024 рік</w:t>
            </w:r>
          </w:p>
        </w:tc>
        <w:tc>
          <w:tcPr>
            <w:tcW w:w="807" w:type="pct"/>
          </w:tcPr>
          <w:p w14:paraId="2AD883DD"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4F4773C6"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03315F81"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907B50" w14:paraId="49B3DB40" w14:textId="77777777" w:rsidTr="00E412F7">
        <w:trPr>
          <w:trHeight w:val="709"/>
        </w:trPr>
        <w:tc>
          <w:tcPr>
            <w:tcW w:w="226" w:type="pct"/>
            <w:vMerge/>
          </w:tcPr>
          <w:p w14:paraId="0DF5AD39"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25030D25" w14:textId="77777777" w:rsidR="00020187" w:rsidRPr="00907B50" w:rsidRDefault="00020187" w:rsidP="00E412F7">
            <w:pPr>
              <w:pStyle w:val="a7"/>
              <w:rPr>
                <w:rFonts w:ascii="Times New Roman" w:eastAsia="Times New Roman" w:hAnsi="Times New Roman" w:cs="Times New Roman"/>
                <w:sz w:val="24"/>
                <w:szCs w:val="24"/>
                <w:lang w:val="uk-UA"/>
              </w:rPr>
            </w:pPr>
          </w:p>
        </w:tc>
        <w:tc>
          <w:tcPr>
            <w:tcW w:w="1500" w:type="pct"/>
          </w:tcPr>
          <w:p w14:paraId="011C0914" w14:textId="77777777" w:rsidR="00020187" w:rsidRPr="00907B50" w:rsidRDefault="00020187" w:rsidP="00E412F7">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1.6.Участь у перевірках закладів освіти з питань, що належать до компетенції ДОН</w:t>
            </w:r>
          </w:p>
        </w:tc>
        <w:tc>
          <w:tcPr>
            <w:tcW w:w="807" w:type="pct"/>
          </w:tcPr>
          <w:p w14:paraId="2B95066E"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Департамент освіти і науки, Положення про відділ правового забезпечення. </w:t>
            </w:r>
          </w:p>
        </w:tc>
        <w:tc>
          <w:tcPr>
            <w:tcW w:w="458" w:type="pct"/>
          </w:tcPr>
          <w:p w14:paraId="0F246C5A"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035D7521"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w:t>
            </w:r>
          </w:p>
          <w:p w14:paraId="33632634"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Овдієнко Г.М., </w:t>
            </w:r>
          </w:p>
          <w:p w14:paraId="7DBD655A"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w:t>
            </w:r>
          </w:p>
          <w:p w14:paraId="65E628B0"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Чухрай Н.М.</w:t>
            </w:r>
          </w:p>
        </w:tc>
      </w:tr>
      <w:tr w:rsidR="005555F3" w:rsidRPr="0009423E" w14:paraId="462A9DB6" w14:textId="77777777" w:rsidTr="00E412F7">
        <w:trPr>
          <w:trHeight w:val="484"/>
        </w:trPr>
        <w:tc>
          <w:tcPr>
            <w:tcW w:w="226" w:type="pct"/>
            <w:vMerge/>
          </w:tcPr>
          <w:p w14:paraId="13EF14FF"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56053FF2" w14:textId="77777777" w:rsidR="00020187" w:rsidRPr="00907B50" w:rsidRDefault="00020187" w:rsidP="00E412F7">
            <w:pPr>
              <w:pStyle w:val="a7"/>
              <w:rPr>
                <w:rFonts w:ascii="Times New Roman" w:eastAsia="Times New Roman" w:hAnsi="Times New Roman" w:cs="Times New Roman"/>
                <w:sz w:val="24"/>
                <w:szCs w:val="24"/>
                <w:lang w:val="uk-UA"/>
              </w:rPr>
            </w:pPr>
          </w:p>
        </w:tc>
        <w:tc>
          <w:tcPr>
            <w:tcW w:w="1500" w:type="pct"/>
          </w:tcPr>
          <w:p w14:paraId="2273016E" w14:textId="77777777" w:rsidR="00020187" w:rsidRPr="00907B50" w:rsidRDefault="00020187" w:rsidP="00E412F7">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1.7.Правова експертиза господарських договорів. </w:t>
            </w:r>
          </w:p>
        </w:tc>
        <w:tc>
          <w:tcPr>
            <w:tcW w:w="807" w:type="pct"/>
          </w:tcPr>
          <w:p w14:paraId="310A9C9F"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7F275A6C"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23C4D932"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w:t>
            </w:r>
          </w:p>
          <w:p w14:paraId="51CD25A9"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Овдієнко Г.М.</w:t>
            </w:r>
          </w:p>
        </w:tc>
      </w:tr>
      <w:tr w:rsidR="005555F3" w:rsidRPr="00907B50" w14:paraId="73AECFFD" w14:textId="77777777" w:rsidTr="00E412F7">
        <w:trPr>
          <w:trHeight w:val="5512"/>
        </w:trPr>
        <w:tc>
          <w:tcPr>
            <w:tcW w:w="226" w:type="pct"/>
          </w:tcPr>
          <w:p w14:paraId="6BF1165F" w14:textId="77777777" w:rsidR="00020187" w:rsidRPr="00907B50" w:rsidRDefault="0002018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2</w:t>
            </w:r>
          </w:p>
        </w:tc>
        <w:tc>
          <w:tcPr>
            <w:tcW w:w="1364" w:type="pct"/>
          </w:tcPr>
          <w:p w14:paraId="1AF430C0" w14:textId="77777777" w:rsidR="00020187" w:rsidRPr="00907B50" w:rsidRDefault="00020187"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Забезпечення нормотворчої діяльності та законодавчої ініціативи  в межах передбаченого КМДА планом</w:t>
            </w:r>
          </w:p>
        </w:tc>
        <w:tc>
          <w:tcPr>
            <w:tcW w:w="1500" w:type="pct"/>
          </w:tcPr>
          <w:p w14:paraId="24FF0181"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2.1.Правовий аналіз проєктів нормативно-правових актів та надання пропозицій до них. </w:t>
            </w:r>
          </w:p>
        </w:tc>
        <w:tc>
          <w:tcPr>
            <w:tcW w:w="807" w:type="pct"/>
          </w:tcPr>
          <w:p w14:paraId="65E97DD7" w14:textId="77777777" w:rsidR="00020187" w:rsidRPr="00907B50" w:rsidRDefault="00020187" w:rsidP="00E412F7">
            <w:pPr>
              <w:pStyle w:val="3"/>
              <w:shd w:val="clear" w:color="auto" w:fill="FFFFFF"/>
              <w:spacing w:before="0"/>
              <w:outlineLvl w:val="2"/>
              <w:rPr>
                <w:rFonts w:ascii="Times New Roman" w:hAnsi="Times New Roman" w:cs="Times New Roman"/>
                <w:b w:val="0"/>
                <w:color w:val="auto"/>
                <w:sz w:val="24"/>
                <w:szCs w:val="24"/>
                <w:shd w:val="clear" w:color="auto" w:fill="FFFFFF"/>
                <w:lang w:val="uk-UA"/>
              </w:rPr>
            </w:pPr>
            <w:r w:rsidRPr="00907B50">
              <w:rPr>
                <w:rFonts w:ascii="Times New Roman" w:hAnsi="Times New Roman" w:cs="Times New Roman"/>
                <w:b w:val="0"/>
                <w:color w:val="auto"/>
                <w:sz w:val="24"/>
                <w:szCs w:val="24"/>
                <w:lang w:val="uk-UA"/>
              </w:rPr>
              <w:t xml:space="preserve">Положення про відділ правового забезпечення, Порядок роботи з проєктами законів України, актів Кабінету Міністрів України, міністерств та інших центральних органів виконавчої влади у виконавчому органі Київської міської ради (Київській міській державній адміністрації), затверджений розпорядженням КМДА </w:t>
            </w:r>
            <w:r w:rsidRPr="00907B50">
              <w:rPr>
                <w:rFonts w:ascii="Times New Roman" w:hAnsi="Times New Roman" w:cs="Times New Roman"/>
                <w:b w:val="0"/>
                <w:color w:val="auto"/>
                <w:sz w:val="24"/>
                <w:szCs w:val="24"/>
                <w:lang w:val="uk-UA"/>
              </w:rPr>
              <w:br/>
              <w:t xml:space="preserve">від </w:t>
            </w:r>
            <w:r w:rsidRPr="00907B50">
              <w:rPr>
                <w:rFonts w:ascii="Times New Roman" w:hAnsi="Times New Roman" w:cs="Times New Roman"/>
                <w:b w:val="0"/>
                <w:color w:val="auto"/>
                <w:sz w:val="24"/>
                <w:szCs w:val="24"/>
                <w:shd w:val="clear" w:color="auto" w:fill="FFFFFF"/>
                <w:lang w:val="uk-UA"/>
              </w:rPr>
              <w:t>09.04.2020 № 587</w:t>
            </w:r>
          </w:p>
        </w:tc>
        <w:tc>
          <w:tcPr>
            <w:tcW w:w="458" w:type="pct"/>
          </w:tcPr>
          <w:p w14:paraId="498D81FD"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54C09B6E"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w:t>
            </w:r>
          </w:p>
          <w:p w14:paraId="7C17A09A"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Овдієнко Г.М.,</w:t>
            </w:r>
          </w:p>
          <w:p w14:paraId="31792563"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w:t>
            </w:r>
          </w:p>
          <w:p w14:paraId="0F9C211B"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Чухрай Н.М.</w:t>
            </w:r>
          </w:p>
        </w:tc>
      </w:tr>
      <w:tr w:rsidR="005555F3" w:rsidRPr="00907B50" w14:paraId="1AFD5A5B" w14:textId="77777777" w:rsidTr="00E412F7">
        <w:trPr>
          <w:trHeight w:val="273"/>
        </w:trPr>
        <w:tc>
          <w:tcPr>
            <w:tcW w:w="226" w:type="pct"/>
          </w:tcPr>
          <w:p w14:paraId="146E0C2F" w14:textId="77777777" w:rsidR="00020187" w:rsidRPr="00907B50" w:rsidRDefault="0002018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1364" w:type="pct"/>
          </w:tcPr>
          <w:p w14:paraId="5CD61082" w14:textId="77777777" w:rsidR="00020187" w:rsidRPr="00907B50" w:rsidRDefault="00020187"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Здійснення методичного керівництва юридичних служб управлінь освіти районних державних адміністрацій м. Києва та підвідомчих установ та організацій </w:t>
            </w:r>
          </w:p>
        </w:tc>
        <w:tc>
          <w:tcPr>
            <w:tcW w:w="1500" w:type="pct"/>
          </w:tcPr>
          <w:p w14:paraId="1B44363A" w14:textId="77777777" w:rsidR="00020187" w:rsidRPr="00907B50" w:rsidRDefault="00020187" w:rsidP="00E412F7">
            <w:pPr>
              <w:jc w:val="both"/>
              <w:rPr>
                <w:rFonts w:ascii="Times New Roman" w:eastAsia="Times New Roman" w:hAnsi="Times New Roman" w:cs="Times New Roman"/>
                <w:sz w:val="24"/>
                <w:szCs w:val="24"/>
                <w:lang w:val="uk-UA"/>
              </w:rPr>
            </w:pPr>
            <w:r w:rsidRPr="00907B50">
              <w:rPr>
                <w:rFonts w:ascii="Times New Roman" w:hAnsi="Times New Roman" w:cs="Times New Roman"/>
                <w:sz w:val="24"/>
                <w:szCs w:val="24"/>
                <w:lang w:val="uk-UA"/>
              </w:rPr>
              <w:t xml:space="preserve">3.1.Інформаційне забезпечення юридичних служб управлінь освіти та підвідомчих установ та організацій з правових питань. </w:t>
            </w:r>
          </w:p>
        </w:tc>
        <w:tc>
          <w:tcPr>
            <w:tcW w:w="807" w:type="pct"/>
          </w:tcPr>
          <w:p w14:paraId="22E1113C"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Положення про відділ правового забезпечення.</w:t>
            </w:r>
          </w:p>
        </w:tc>
        <w:tc>
          <w:tcPr>
            <w:tcW w:w="458" w:type="pct"/>
          </w:tcPr>
          <w:p w14:paraId="2F5EED2F"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67BDFB5D"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Медведчук Н.З., Овдієнко Г.М., </w:t>
            </w:r>
          </w:p>
          <w:p w14:paraId="7E611013"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w:t>
            </w:r>
          </w:p>
          <w:p w14:paraId="6CB29B51"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Чухрай Н.М.</w:t>
            </w:r>
          </w:p>
        </w:tc>
      </w:tr>
      <w:tr w:rsidR="005555F3" w:rsidRPr="00907B50" w14:paraId="50145142" w14:textId="77777777" w:rsidTr="00E412F7">
        <w:trPr>
          <w:trHeight w:val="273"/>
        </w:trPr>
        <w:tc>
          <w:tcPr>
            <w:tcW w:w="226" w:type="pct"/>
          </w:tcPr>
          <w:p w14:paraId="04800624" w14:textId="77777777" w:rsidR="00020187" w:rsidRPr="00907B50" w:rsidRDefault="0002018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4</w:t>
            </w:r>
          </w:p>
        </w:tc>
        <w:tc>
          <w:tcPr>
            <w:tcW w:w="1364" w:type="pct"/>
          </w:tcPr>
          <w:p w14:paraId="3E784595" w14:textId="77777777" w:rsidR="00020187" w:rsidRPr="00907B50" w:rsidRDefault="00020187" w:rsidP="00E412F7">
            <w:pP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Організація претензійно-позовної роботи, здійснення аналізу і ведення </w:t>
            </w:r>
          </w:p>
          <w:p w14:paraId="271228F1" w14:textId="77777777" w:rsidR="00020187" w:rsidRPr="00907B50" w:rsidRDefault="00020187" w:rsidP="00E412F7">
            <w:pPr>
              <w:autoSpaceDE w:val="0"/>
              <w:autoSpaceDN w:val="0"/>
              <w:adjustRightInd w:val="0"/>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обліку цієї роботи </w:t>
            </w:r>
          </w:p>
        </w:tc>
        <w:tc>
          <w:tcPr>
            <w:tcW w:w="1500" w:type="pct"/>
          </w:tcPr>
          <w:p w14:paraId="7EB967C9"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4.1.Підготовка та оформлення претензій у разі виявлення порушень при виконанні договорів.</w:t>
            </w:r>
          </w:p>
        </w:tc>
        <w:tc>
          <w:tcPr>
            <w:tcW w:w="807" w:type="pct"/>
          </w:tcPr>
          <w:p w14:paraId="29CF79BD"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177E1AE9"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5BDB088D"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w:t>
            </w:r>
          </w:p>
          <w:p w14:paraId="7CE3F3FE"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Чухрай Н.М.</w:t>
            </w:r>
          </w:p>
        </w:tc>
      </w:tr>
      <w:tr w:rsidR="005555F3" w:rsidRPr="00907B50" w14:paraId="2384EFCC" w14:textId="77777777" w:rsidTr="00E412F7">
        <w:trPr>
          <w:trHeight w:val="273"/>
        </w:trPr>
        <w:tc>
          <w:tcPr>
            <w:tcW w:w="226" w:type="pct"/>
            <w:vMerge w:val="restart"/>
          </w:tcPr>
          <w:p w14:paraId="367E1FBA" w14:textId="77777777" w:rsidR="00020187" w:rsidRPr="00907B50" w:rsidRDefault="0002018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5</w:t>
            </w:r>
          </w:p>
        </w:tc>
        <w:tc>
          <w:tcPr>
            <w:tcW w:w="1364" w:type="pct"/>
            <w:vMerge w:val="restart"/>
          </w:tcPr>
          <w:p w14:paraId="1F93F8BD" w14:textId="77777777" w:rsidR="00020187" w:rsidRPr="00907B50" w:rsidRDefault="00020187" w:rsidP="00E412F7">
            <w:pPr>
              <w:autoSpaceDE w:val="0"/>
              <w:autoSpaceDN w:val="0"/>
              <w:adjustRightInd w:val="0"/>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Позовна робота, представництво інтересів у судах</w:t>
            </w:r>
          </w:p>
        </w:tc>
        <w:tc>
          <w:tcPr>
            <w:tcW w:w="1500" w:type="pct"/>
          </w:tcPr>
          <w:p w14:paraId="0ABA4028"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5.1.Підготовка та оформлення позовних заяв  та інших процесуальних документів.</w:t>
            </w:r>
          </w:p>
        </w:tc>
        <w:tc>
          <w:tcPr>
            <w:tcW w:w="807" w:type="pct"/>
          </w:tcPr>
          <w:p w14:paraId="263BFBAD"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6632D7B7"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478A6657"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907B50" w14:paraId="4047B757" w14:textId="77777777" w:rsidTr="00E412F7">
        <w:trPr>
          <w:trHeight w:val="273"/>
        </w:trPr>
        <w:tc>
          <w:tcPr>
            <w:tcW w:w="226" w:type="pct"/>
            <w:vMerge/>
          </w:tcPr>
          <w:p w14:paraId="3DF036EE"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43782FCA" w14:textId="77777777" w:rsidR="00020187" w:rsidRPr="00907B50" w:rsidRDefault="00020187" w:rsidP="00E412F7">
            <w:pPr>
              <w:autoSpaceDE w:val="0"/>
              <w:autoSpaceDN w:val="0"/>
              <w:adjustRightInd w:val="0"/>
              <w:rPr>
                <w:rFonts w:ascii="Times New Roman" w:hAnsi="Times New Roman" w:cs="Times New Roman"/>
                <w:sz w:val="24"/>
                <w:szCs w:val="24"/>
                <w:lang w:val="uk-UA"/>
              </w:rPr>
            </w:pPr>
          </w:p>
        </w:tc>
        <w:tc>
          <w:tcPr>
            <w:tcW w:w="1500" w:type="pct"/>
          </w:tcPr>
          <w:p w14:paraId="74CE1E5D"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5.2.Представництво в судових інстанціях.</w:t>
            </w:r>
          </w:p>
        </w:tc>
        <w:tc>
          <w:tcPr>
            <w:tcW w:w="807" w:type="pct"/>
          </w:tcPr>
          <w:p w14:paraId="226FC8A7"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357173AE"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5C6F98D9"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907B50" w14:paraId="7006DFBA" w14:textId="77777777" w:rsidTr="00E412F7">
        <w:trPr>
          <w:trHeight w:val="273"/>
        </w:trPr>
        <w:tc>
          <w:tcPr>
            <w:tcW w:w="226" w:type="pct"/>
            <w:vMerge/>
          </w:tcPr>
          <w:p w14:paraId="1A515DC6"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3E872E40" w14:textId="77777777" w:rsidR="00020187" w:rsidRPr="00907B50" w:rsidRDefault="00020187" w:rsidP="00E412F7">
            <w:pPr>
              <w:autoSpaceDE w:val="0"/>
              <w:autoSpaceDN w:val="0"/>
              <w:adjustRightInd w:val="0"/>
              <w:rPr>
                <w:rFonts w:ascii="Times New Roman" w:hAnsi="Times New Roman" w:cs="Times New Roman"/>
                <w:sz w:val="24"/>
                <w:szCs w:val="24"/>
                <w:lang w:val="uk-UA"/>
              </w:rPr>
            </w:pPr>
          </w:p>
        </w:tc>
        <w:tc>
          <w:tcPr>
            <w:tcW w:w="1500" w:type="pct"/>
          </w:tcPr>
          <w:p w14:paraId="6306255D"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5.3.Підтримка бази судових справ</w:t>
            </w:r>
          </w:p>
        </w:tc>
        <w:tc>
          <w:tcPr>
            <w:tcW w:w="807" w:type="pct"/>
          </w:tcPr>
          <w:p w14:paraId="7DD45200"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555AB572"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13EFC28A"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907B50" w14:paraId="5B09BEE1" w14:textId="77777777" w:rsidTr="00E412F7">
        <w:trPr>
          <w:trHeight w:val="273"/>
        </w:trPr>
        <w:tc>
          <w:tcPr>
            <w:tcW w:w="226" w:type="pct"/>
            <w:vMerge/>
          </w:tcPr>
          <w:p w14:paraId="52C1DA3B"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71DDE66B" w14:textId="77777777" w:rsidR="00020187" w:rsidRPr="00907B50" w:rsidRDefault="00020187" w:rsidP="00E412F7">
            <w:pPr>
              <w:autoSpaceDE w:val="0"/>
              <w:autoSpaceDN w:val="0"/>
              <w:adjustRightInd w:val="0"/>
              <w:rPr>
                <w:rFonts w:ascii="Times New Roman" w:hAnsi="Times New Roman" w:cs="Times New Roman"/>
                <w:sz w:val="24"/>
                <w:szCs w:val="24"/>
                <w:lang w:val="uk-UA"/>
              </w:rPr>
            </w:pPr>
          </w:p>
        </w:tc>
        <w:tc>
          <w:tcPr>
            <w:tcW w:w="1500" w:type="pct"/>
          </w:tcPr>
          <w:p w14:paraId="68DD80AB"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5.4.Звітування про судові справи</w:t>
            </w:r>
          </w:p>
        </w:tc>
        <w:tc>
          <w:tcPr>
            <w:tcW w:w="807" w:type="pct"/>
          </w:tcPr>
          <w:p w14:paraId="149E0C3F"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0E48847D"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щомісячно</w:t>
            </w:r>
          </w:p>
        </w:tc>
        <w:tc>
          <w:tcPr>
            <w:tcW w:w="645" w:type="pct"/>
          </w:tcPr>
          <w:p w14:paraId="0F0F5A59"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907B50" w14:paraId="2BBAB03E" w14:textId="77777777" w:rsidTr="00E412F7">
        <w:trPr>
          <w:trHeight w:val="273"/>
        </w:trPr>
        <w:tc>
          <w:tcPr>
            <w:tcW w:w="226" w:type="pct"/>
            <w:vMerge w:val="restart"/>
          </w:tcPr>
          <w:p w14:paraId="1FECA092" w14:textId="77777777" w:rsidR="00020187" w:rsidRPr="00907B50" w:rsidRDefault="0002018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6</w:t>
            </w:r>
          </w:p>
        </w:tc>
        <w:tc>
          <w:tcPr>
            <w:tcW w:w="1364" w:type="pct"/>
            <w:vMerge w:val="restart"/>
          </w:tcPr>
          <w:p w14:paraId="53D8CAEB" w14:textId="77777777" w:rsidR="00020187" w:rsidRPr="00907B50" w:rsidRDefault="00020187" w:rsidP="00E412F7">
            <w:pPr>
              <w:autoSpaceDE w:val="0"/>
              <w:autoSpaceDN w:val="0"/>
              <w:adjustRightInd w:val="0"/>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Роз'яснення з питань застосування законодавства, надання правових консультацій з питань, що належать до компетенції Департаменту освіти і науки </w:t>
            </w:r>
          </w:p>
        </w:tc>
        <w:tc>
          <w:tcPr>
            <w:tcW w:w="1500" w:type="pct"/>
          </w:tcPr>
          <w:p w14:paraId="3EED76F5"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6.1.Надання методичної допомоги працівникам ДОН, керівникам закладів освіти м. Києва, підпорядкованих ДОН. </w:t>
            </w:r>
          </w:p>
        </w:tc>
        <w:tc>
          <w:tcPr>
            <w:tcW w:w="807" w:type="pct"/>
          </w:tcPr>
          <w:p w14:paraId="36F969D3"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195D8ECF"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постійно</w:t>
            </w:r>
          </w:p>
          <w:p w14:paraId="353C55CB" w14:textId="77777777" w:rsidR="00020187" w:rsidRPr="00907B50" w:rsidRDefault="00020187" w:rsidP="00E412F7">
            <w:pPr>
              <w:jc w:val="center"/>
              <w:rPr>
                <w:rFonts w:ascii="Times New Roman" w:hAnsi="Times New Roman" w:cs="Times New Roman"/>
                <w:sz w:val="20"/>
                <w:szCs w:val="20"/>
                <w:lang w:val="uk-UA"/>
              </w:rPr>
            </w:pPr>
          </w:p>
        </w:tc>
        <w:tc>
          <w:tcPr>
            <w:tcW w:w="645" w:type="pct"/>
          </w:tcPr>
          <w:p w14:paraId="66B4283B"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 Овдієнко Г.М.,</w:t>
            </w:r>
          </w:p>
          <w:p w14:paraId="28785752"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09423E" w14:paraId="074EA604" w14:textId="77777777" w:rsidTr="00E412F7">
        <w:trPr>
          <w:trHeight w:val="273"/>
        </w:trPr>
        <w:tc>
          <w:tcPr>
            <w:tcW w:w="226" w:type="pct"/>
            <w:vMerge/>
          </w:tcPr>
          <w:p w14:paraId="340810FE"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3480AB47" w14:textId="77777777" w:rsidR="00020187" w:rsidRPr="00907B50" w:rsidRDefault="00020187" w:rsidP="00E412F7">
            <w:pPr>
              <w:autoSpaceDE w:val="0"/>
              <w:autoSpaceDN w:val="0"/>
              <w:adjustRightInd w:val="0"/>
              <w:rPr>
                <w:rFonts w:ascii="Times New Roman" w:hAnsi="Times New Roman" w:cs="Times New Roman"/>
                <w:sz w:val="24"/>
                <w:szCs w:val="24"/>
                <w:lang w:val="uk-UA"/>
              </w:rPr>
            </w:pPr>
          </w:p>
        </w:tc>
        <w:tc>
          <w:tcPr>
            <w:tcW w:w="1500" w:type="pct"/>
          </w:tcPr>
          <w:p w14:paraId="3A7B304B" w14:textId="3CD7E7F5" w:rsidR="00020187" w:rsidRPr="00907B50" w:rsidRDefault="00020187" w:rsidP="008C62D9">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6.2.Надання роз’яснень та пропозицій щодо застосування законодавства, що регулює питання ліцензування освітньої діяльності.</w:t>
            </w:r>
          </w:p>
        </w:tc>
        <w:tc>
          <w:tcPr>
            <w:tcW w:w="807" w:type="pct"/>
          </w:tcPr>
          <w:p w14:paraId="22F87E05"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32075850"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постійно</w:t>
            </w:r>
          </w:p>
        </w:tc>
        <w:tc>
          <w:tcPr>
            <w:tcW w:w="645" w:type="pct"/>
          </w:tcPr>
          <w:p w14:paraId="5ED3CE60"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w:t>
            </w:r>
          </w:p>
          <w:p w14:paraId="7EA1267E"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Овдієнко Г.М.</w:t>
            </w:r>
          </w:p>
        </w:tc>
      </w:tr>
      <w:tr w:rsidR="005555F3" w:rsidRPr="00907B50" w14:paraId="32F6C26C" w14:textId="77777777" w:rsidTr="00E412F7">
        <w:trPr>
          <w:trHeight w:val="273"/>
        </w:trPr>
        <w:tc>
          <w:tcPr>
            <w:tcW w:w="226" w:type="pct"/>
            <w:vMerge w:val="restart"/>
          </w:tcPr>
          <w:p w14:paraId="6F438CD7" w14:textId="77777777" w:rsidR="00020187" w:rsidRPr="00907B50" w:rsidRDefault="0002018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7</w:t>
            </w:r>
          </w:p>
        </w:tc>
        <w:tc>
          <w:tcPr>
            <w:tcW w:w="1364" w:type="pct"/>
            <w:vMerge w:val="restart"/>
          </w:tcPr>
          <w:p w14:paraId="0D7F0673" w14:textId="77777777" w:rsidR="00020187" w:rsidRPr="00907B50" w:rsidRDefault="00020187"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Здійснення заходів щодо організації підвищення кваліфікації працівників  відділу правового забезпечення</w:t>
            </w:r>
          </w:p>
        </w:tc>
        <w:tc>
          <w:tcPr>
            <w:tcW w:w="1500" w:type="pct"/>
          </w:tcPr>
          <w:p w14:paraId="5D272472"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7.1.Підвищення кваліфікації працівників відділу в Київському міському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(за потреби).</w:t>
            </w:r>
          </w:p>
        </w:tc>
        <w:tc>
          <w:tcPr>
            <w:tcW w:w="807" w:type="pct"/>
          </w:tcPr>
          <w:p w14:paraId="41AE0BDF"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державну службу». </w:t>
            </w:r>
          </w:p>
        </w:tc>
        <w:tc>
          <w:tcPr>
            <w:tcW w:w="458" w:type="pct"/>
          </w:tcPr>
          <w:p w14:paraId="4D0A376A"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відповідно до плану київського міського центру</w:t>
            </w:r>
          </w:p>
        </w:tc>
        <w:tc>
          <w:tcPr>
            <w:tcW w:w="645" w:type="pct"/>
          </w:tcPr>
          <w:p w14:paraId="1BFCA956"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Медведчук Н.З., </w:t>
            </w:r>
          </w:p>
          <w:p w14:paraId="46F91B30"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Овдієнко Г.М., </w:t>
            </w:r>
          </w:p>
          <w:p w14:paraId="5D94DD32"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907B50" w14:paraId="05458129" w14:textId="77777777" w:rsidTr="00E412F7">
        <w:trPr>
          <w:trHeight w:val="273"/>
        </w:trPr>
        <w:tc>
          <w:tcPr>
            <w:tcW w:w="226" w:type="pct"/>
            <w:vMerge/>
          </w:tcPr>
          <w:p w14:paraId="3F8D7B5B"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31C22EE5" w14:textId="77777777" w:rsidR="00020187" w:rsidRPr="00907B50" w:rsidRDefault="00020187" w:rsidP="00E412F7">
            <w:pPr>
              <w:autoSpaceDE w:val="0"/>
              <w:autoSpaceDN w:val="0"/>
              <w:adjustRightInd w:val="0"/>
              <w:rPr>
                <w:rFonts w:ascii="Times New Roman" w:hAnsi="Times New Roman" w:cs="Times New Roman"/>
                <w:sz w:val="24"/>
                <w:szCs w:val="24"/>
                <w:lang w:val="uk-UA"/>
              </w:rPr>
            </w:pPr>
          </w:p>
        </w:tc>
        <w:tc>
          <w:tcPr>
            <w:tcW w:w="1500" w:type="pct"/>
          </w:tcPr>
          <w:p w14:paraId="018DE30F"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7.2.Участь у нарадах та семінарах, що проводяться юридичним управлінням апарату КМДА (за потреби).</w:t>
            </w:r>
          </w:p>
        </w:tc>
        <w:tc>
          <w:tcPr>
            <w:tcW w:w="807" w:type="pct"/>
          </w:tcPr>
          <w:p w14:paraId="3B4C5E16"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державну службу». </w:t>
            </w:r>
          </w:p>
        </w:tc>
        <w:tc>
          <w:tcPr>
            <w:tcW w:w="458" w:type="pct"/>
          </w:tcPr>
          <w:p w14:paraId="7BC24F33"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686561B1"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 Овдієнко Г.М.,</w:t>
            </w:r>
          </w:p>
          <w:p w14:paraId="1461C168"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907B50" w14:paraId="08D3BC99" w14:textId="77777777" w:rsidTr="00E412F7">
        <w:trPr>
          <w:trHeight w:val="700"/>
        </w:trPr>
        <w:tc>
          <w:tcPr>
            <w:tcW w:w="226" w:type="pct"/>
            <w:vMerge/>
          </w:tcPr>
          <w:p w14:paraId="5678B538"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6FCD0F71" w14:textId="77777777" w:rsidR="00020187" w:rsidRPr="00907B50" w:rsidRDefault="00020187" w:rsidP="00E412F7">
            <w:pPr>
              <w:autoSpaceDE w:val="0"/>
              <w:autoSpaceDN w:val="0"/>
              <w:adjustRightInd w:val="0"/>
              <w:rPr>
                <w:rFonts w:ascii="Times New Roman" w:hAnsi="Times New Roman" w:cs="Times New Roman"/>
                <w:sz w:val="24"/>
                <w:szCs w:val="24"/>
                <w:lang w:val="uk-UA"/>
              </w:rPr>
            </w:pPr>
          </w:p>
        </w:tc>
        <w:tc>
          <w:tcPr>
            <w:tcW w:w="1500" w:type="pct"/>
          </w:tcPr>
          <w:p w14:paraId="28D643AF"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7.3.Участь у семінарах, організованих Київським регіональним центром підвищення кваліфікації КМДА (за потреби).</w:t>
            </w:r>
          </w:p>
        </w:tc>
        <w:tc>
          <w:tcPr>
            <w:tcW w:w="807" w:type="pct"/>
          </w:tcPr>
          <w:p w14:paraId="3EEF5E20"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державну службу». </w:t>
            </w:r>
          </w:p>
        </w:tc>
        <w:tc>
          <w:tcPr>
            <w:tcW w:w="458" w:type="pct"/>
          </w:tcPr>
          <w:p w14:paraId="7FFACB63"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53598608"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 Овдієнко Г.М.,</w:t>
            </w:r>
          </w:p>
          <w:p w14:paraId="2C77BE7E"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907B50" w14:paraId="18D8DBB6" w14:textId="77777777" w:rsidTr="00E412F7">
        <w:trPr>
          <w:trHeight w:val="273"/>
        </w:trPr>
        <w:tc>
          <w:tcPr>
            <w:tcW w:w="226" w:type="pct"/>
          </w:tcPr>
          <w:p w14:paraId="3DF6DE5F" w14:textId="77777777" w:rsidR="00020187" w:rsidRPr="00907B50" w:rsidRDefault="0002018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8</w:t>
            </w:r>
          </w:p>
        </w:tc>
        <w:tc>
          <w:tcPr>
            <w:tcW w:w="1364" w:type="pct"/>
          </w:tcPr>
          <w:p w14:paraId="42BDC378" w14:textId="77777777" w:rsidR="00020187" w:rsidRPr="00907B50" w:rsidRDefault="00020187"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Перевірка стану правової роботи  Ліцею «Школа екстернів»</w:t>
            </w:r>
          </w:p>
        </w:tc>
        <w:tc>
          <w:tcPr>
            <w:tcW w:w="1500" w:type="pct"/>
          </w:tcPr>
          <w:p w14:paraId="0500AE16"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8.1.Перевірка стану правової роботи Ліцею «Школа екстернів»</w:t>
            </w:r>
          </w:p>
        </w:tc>
        <w:tc>
          <w:tcPr>
            <w:tcW w:w="807" w:type="pct"/>
          </w:tcPr>
          <w:p w14:paraId="06232D28"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відділ правового забезпечення. </w:t>
            </w:r>
          </w:p>
        </w:tc>
        <w:tc>
          <w:tcPr>
            <w:tcW w:w="458" w:type="pct"/>
          </w:tcPr>
          <w:p w14:paraId="0E87FCA0"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березень 2025 року</w:t>
            </w:r>
          </w:p>
        </w:tc>
        <w:tc>
          <w:tcPr>
            <w:tcW w:w="645" w:type="pct"/>
          </w:tcPr>
          <w:p w14:paraId="11F3363B"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Медведчук Н.З., Овдієнко Г.М.,</w:t>
            </w:r>
          </w:p>
          <w:p w14:paraId="3A744070"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 Чухрай Н.М.</w:t>
            </w:r>
          </w:p>
        </w:tc>
      </w:tr>
      <w:tr w:rsidR="005555F3" w:rsidRPr="00907B50" w14:paraId="058FF37B" w14:textId="77777777" w:rsidTr="00E412F7">
        <w:trPr>
          <w:trHeight w:val="273"/>
        </w:trPr>
        <w:tc>
          <w:tcPr>
            <w:tcW w:w="226" w:type="pct"/>
            <w:vMerge w:val="restart"/>
          </w:tcPr>
          <w:p w14:paraId="5271927C" w14:textId="77777777" w:rsidR="00020187" w:rsidRPr="00907B50" w:rsidRDefault="00020187"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9</w:t>
            </w:r>
          </w:p>
        </w:tc>
        <w:tc>
          <w:tcPr>
            <w:tcW w:w="1364" w:type="pct"/>
            <w:vMerge w:val="restart"/>
          </w:tcPr>
          <w:p w14:paraId="6A0D6FD1" w14:textId="77777777" w:rsidR="00020187" w:rsidRPr="00907B50" w:rsidRDefault="00020187"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Робота по запобіганню та виявленню корупції у Департаменті освіти і науки</w:t>
            </w:r>
          </w:p>
        </w:tc>
        <w:tc>
          <w:tcPr>
            <w:tcW w:w="1500" w:type="pct"/>
          </w:tcPr>
          <w:p w14:paraId="20879DCA"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9.1.Планування окремих заходів по запобіганню та виявленню корупції. </w:t>
            </w:r>
          </w:p>
        </w:tc>
        <w:tc>
          <w:tcPr>
            <w:tcW w:w="807" w:type="pct"/>
          </w:tcPr>
          <w:p w14:paraId="0DBD0156"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Посадові обов’язки. </w:t>
            </w:r>
          </w:p>
        </w:tc>
        <w:tc>
          <w:tcPr>
            <w:tcW w:w="458" w:type="pct"/>
          </w:tcPr>
          <w:p w14:paraId="26E90780"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 xml:space="preserve">протягом року </w:t>
            </w:r>
          </w:p>
        </w:tc>
        <w:tc>
          <w:tcPr>
            <w:tcW w:w="645" w:type="pct"/>
          </w:tcPr>
          <w:p w14:paraId="54D1895F"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w:t>
            </w:r>
          </w:p>
        </w:tc>
      </w:tr>
      <w:tr w:rsidR="005555F3" w:rsidRPr="00907B50" w14:paraId="17531E2E" w14:textId="77777777" w:rsidTr="00E412F7">
        <w:trPr>
          <w:trHeight w:val="273"/>
        </w:trPr>
        <w:tc>
          <w:tcPr>
            <w:tcW w:w="226" w:type="pct"/>
            <w:vMerge/>
          </w:tcPr>
          <w:p w14:paraId="7E7C73B9"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07706956" w14:textId="77777777" w:rsidR="00020187" w:rsidRPr="00907B50" w:rsidRDefault="00020187" w:rsidP="00E412F7">
            <w:pPr>
              <w:autoSpaceDE w:val="0"/>
              <w:autoSpaceDN w:val="0"/>
              <w:adjustRightInd w:val="0"/>
              <w:rPr>
                <w:rFonts w:ascii="Times New Roman" w:hAnsi="Times New Roman" w:cs="Times New Roman"/>
                <w:sz w:val="24"/>
                <w:szCs w:val="24"/>
                <w:lang w:val="uk-UA"/>
              </w:rPr>
            </w:pPr>
          </w:p>
        </w:tc>
        <w:tc>
          <w:tcPr>
            <w:tcW w:w="1500" w:type="pct"/>
          </w:tcPr>
          <w:p w14:paraId="7E85B5B8"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9.2.Надання звітів в Управління з питань запобігання та протидії корупції. </w:t>
            </w:r>
          </w:p>
        </w:tc>
        <w:tc>
          <w:tcPr>
            <w:tcW w:w="807" w:type="pct"/>
          </w:tcPr>
          <w:p w14:paraId="6A995DDC"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Посадові обов’язки. </w:t>
            </w:r>
          </w:p>
        </w:tc>
        <w:tc>
          <w:tcPr>
            <w:tcW w:w="458" w:type="pct"/>
          </w:tcPr>
          <w:p w14:paraId="18B2B13E"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1A4655B7"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w:t>
            </w:r>
          </w:p>
        </w:tc>
      </w:tr>
      <w:tr w:rsidR="005555F3" w:rsidRPr="00907B50" w14:paraId="674B56CF" w14:textId="77777777" w:rsidTr="00E412F7">
        <w:trPr>
          <w:trHeight w:val="273"/>
        </w:trPr>
        <w:tc>
          <w:tcPr>
            <w:tcW w:w="226" w:type="pct"/>
            <w:vMerge/>
          </w:tcPr>
          <w:p w14:paraId="6AB9963D" w14:textId="77777777" w:rsidR="00020187" w:rsidRPr="00907B50" w:rsidRDefault="00020187" w:rsidP="00E412F7">
            <w:pPr>
              <w:pStyle w:val="a7"/>
              <w:rPr>
                <w:rFonts w:ascii="Times New Roman" w:hAnsi="Times New Roman" w:cs="Times New Roman"/>
                <w:sz w:val="24"/>
                <w:szCs w:val="24"/>
                <w:lang w:val="uk-UA"/>
              </w:rPr>
            </w:pPr>
          </w:p>
        </w:tc>
        <w:tc>
          <w:tcPr>
            <w:tcW w:w="1364" w:type="pct"/>
            <w:vMerge/>
          </w:tcPr>
          <w:p w14:paraId="6CC57F98" w14:textId="77777777" w:rsidR="00020187" w:rsidRPr="00907B50" w:rsidRDefault="00020187" w:rsidP="00E412F7">
            <w:pPr>
              <w:autoSpaceDE w:val="0"/>
              <w:autoSpaceDN w:val="0"/>
              <w:adjustRightInd w:val="0"/>
              <w:rPr>
                <w:rFonts w:ascii="Times New Roman" w:hAnsi="Times New Roman" w:cs="Times New Roman"/>
                <w:sz w:val="24"/>
                <w:szCs w:val="24"/>
                <w:lang w:val="uk-UA"/>
              </w:rPr>
            </w:pPr>
          </w:p>
        </w:tc>
        <w:tc>
          <w:tcPr>
            <w:tcW w:w="1500" w:type="pct"/>
          </w:tcPr>
          <w:p w14:paraId="6FBCD776" w14:textId="77777777" w:rsidR="00020187" w:rsidRPr="00907B50" w:rsidRDefault="00020187"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9.3.Листування з питань запобігання та виявлення корупції. </w:t>
            </w:r>
          </w:p>
        </w:tc>
        <w:tc>
          <w:tcPr>
            <w:tcW w:w="807" w:type="pct"/>
          </w:tcPr>
          <w:p w14:paraId="3AA2C3C7" w14:textId="77777777" w:rsidR="00020187" w:rsidRPr="00907B50" w:rsidRDefault="00020187"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Посадові обов’язки </w:t>
            </w:r>
          </w:p>
        </w:tc>
        <w:tc>
          <w:tcPr>
            <w:tcW w:w="458" w:type="pct"/>
          </w:tcPr>
          <w:p w14:paraId="113D7127" w14:textId="77777777" w:rsidR="00020187" w:rsidRPr="00907B50" w:rsidRDefault="00020187" w:rsidP="00E412F7">
            <w:pPr>
              <w:jc w:val="center"/>
              <w:rPr>
                <w:rFonts w:ascii="Times New Roman" w:hAnsi="Times New Roman" w:cs="Times New Roman"/>
                <w:sz w:val="20"/>
                <w:szCs w:val="20"/>
                <w:lang w:val="uk-UA"/>
              </w:rPr>
            </w:pPr>
            <w:r w:rsidRPr="00907B50">
              <w:rPr>
                <w:rFonts w:ascii="Times New Roman" w:hAnsi="Times New Roman" w:cs="Times New Roman"/>
                <w:sz w:val="20"/>
                <w:szCs w:val="20"/>
                <w:lang w:val="uk-UA"/>
              </w:rPr>
              <w:t>протягом року</w:t>
            </w:r>
          </w:p>
        </w:tc>
        <w:tc>
          <w:tcPr>
            <w:tcW w:w="645" w:type="pct"/>
          </w:tcPr>
          <w:p w14:paraId="7D2AA00F" w14:textId="77777777" w:rsidR="00020187" w:rsidRPr="00907B50" w:rsidRDefault="00020187" w:rsidP="00E412F7">
            <w:pPr>
              <w:ind w:right="-32"/>
              <w:rPr>
                <w:rFonts w:ascii="Times New Roman" w:hAnsi="Times New Roman" w:cs="Times New Roman"/>
                <w:sz w:val="24"/>
                <w:szCs w:val="24"/>
                <w:lang w:val="uk-UA"/>
              </w:rPr>
            </w:pPr>
            <w:r w:rsidRPr="00907B50">
              <w:rPr>
                <w:rFonts w:ascii="Times New Roman" w:hAnsi="Times New Roman" w:cs="Times New Roman"/>
                <w:sz w:val="24"/>
                <w:szCs w:val="24"/>
                <w:lang w:val="uk-UA"/>
              </w:rPr>
              <w:t>Хандога Д.О.</w:t>
            </w:r>
          </w:p>
        </w:tc>
      </w:tr>
    </w:tbl>
    <w:p w14:paraId="5839C632" w14:textId="77777777" w:rsidR="008C62D9" w:rsidRPr="00907B50" w:rsidRDefault="008C62D9" w:rsidP="00AA6113">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uk-UA"/>
        </w:rPr>
      </w:pPr>
      <w:bookmarkStart w:id="18" w:name="с36"/>
    </w:p>
    <w:p w14:paraId="313E96FA" w14:textId="41EA6537" w:rsidR="00AA6113" w:rsidRPr="00907B50" w:rsidRDefault="00AA6113" w:rsidP="00AA6113">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uk-UA"/>
        </w:rPr>
      </w:pPr>
      <w:r w:rsidRPr="00907B50">
        <w:rPr>
          <w:rFonts w:ascii="Times New Roman" w:eastAsia="Times New Roman" w:hAnsi="Times New Roman" w:cs="Times New Roman"/>
          <w:b/>
          <w:sz w:val="24"/>
          <w:szCs w:val="24"/>
          <w:lang w:val="uk-UA"/>
        </w:rPr>
        <w:lastRenderedPageBreak/>
        <w:t>ВІДДІЛ УПРАВЛІННЯ ПЕРСОНАЛОМ ТА КАДРОВОГО ЗАБЕЗПЕЧЕННЯ НАВЧАЛЬНИХ ЗАКЛАДІВ</w:t>
      </w:r>
    </w:p>
    <w:bookmarkEnd w:id="18"/>
    <w:p w14:paraId="4932D494" w14:textId="77777777" w:rsidR="00AA6113" w:rsidRPr="00907B50" w:rsidRDefault="00AA6113" w:rsidP="00AA6113">
      <w:pPr>
        <w:pBdr>
          <w:top w:val="nil"/>
          <w:left w:val="nil"/>
          <w:bottom w:val="nil"/>
          <w:right w:val="nil"/>
          <w:between w:val="nil"/>
        </w:pBdr>
        <w:spacing w:after="0" w:line="240" w:lineRule="auto"/>
        <w:rPr>
          <w:rFonts w:ascii="Times New Roman" w:eastAsia="Times New Roman" w:hAnsi="Times New Roman" w:cs="Times New Roman"/>
          <w:b/>
          <w:sz w:val="20"/>
          <w:szCs w:val="20"/>
          <w:lang w:val="uk-UA"/>
        </w:rPr>
      </w:pPr>
    </w:p>
    <w:tbl>
      <w:tblPr>
        <w:tblStyle w:val="1c"/>
        <w:tblW w:w="5000" w:type="pct"/>
        <w:tblLook w:val="04A0" w:firstRow="1" w:lastRow="0" w:firstColumn="1" w:lastColumn="0" w:noHBand="0" w:noVBand="1"/>
      </w:tblPr>
      <w:tblGrid>
        <w:gridCol w:w="549"/>
        <w:gridCol w:w="2081"/>
        <w:gridCol w:w="2610"/>
        <w:gridCol w:w="4207"/>
        <w:gridCol w:w="2684"/>
        <w:gridCol w:w="1410"/>
        <w:gridCol w:w="1847"/>
      </w:tblGrid>
      <w:tr w:rsidR="005555F3" w:rsidRPr="00907B50" w14:paraId="5F634B39" w14:textId="77777777" w:rsidTr="00E412F7">
        <w:trPr>
          <w:trHeight w:val="912"/>
        </w:trPr>
        <w:tc>
          <w:tcPr>
            <w:tcW w:w="178" w:type="pct"/>
            <w:shd w:val="clear" w:color="auto" w:fill="F2F2F2" w:themeFill="background1" w:themeFillShade="F2"/>
            <w:vAlign w:val="center"/>
            <w:hideMark/>
          </w:tcPr>
          <w:p w14:paraId="0FF75A9C" w14:textId="77777777" w:rsidR="00E8797A" w:rsidRPr="00907B50" w:rsidRDefault="00E8797A" w:rsidP="00E8797A">
            <w:pPr>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676" w:type="pct"/>
            <w:shd w:val="clear" w:color="auto" w:fill="F2F2F2" w:themeFill="background1" w:themeFillShade="F2"/>
            <w:vAlign w:val="center"/>
            <w:hideMark/>
          </w:tcPr>
          <w:p w14:paraId="1F5BCAA5" w14:textId="77777777" w:rsidR="00E8797A" w:rsidRPr="00907B50" w:rsidRDefault="00E8797A" w:rsidP="00E8797A">
            <w:pPr>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848" w:type="pct"/>
            <w:shd w:val="clear" w:color="auto" w:fill="F2F2F2" w:themeFill="background1" w:themeFillShade="F2"/>
            <w:vAlign w:val="center"/>
            <w:hideMark/>
          </w:tcPr>
          <w:p w14:paraId="1F79E9B8" w14:textId="77777777" w:rsidR="00E8797A" w:rsidRPr="00907B50" w:rsidRDefault="00E8797A" w:rsidP="00E8797A">
            <w:pPr>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w:t>
            </w:r>
          </w:p>
        </w:tc>
        <w:tc>
          <w:tcPr>
            <w:tcW w:w="1367" w:type="pct"/>
            <w:shd w:val="clear" w:color="auto" w:fill="F2F2F2" w:themeFill="background1" w:themeFillShade="F2"/>
            <w:vAlign w:val="center"/>
            <w:hideMark/>
          </w:tcPr>
          <w:p w14:paraId="23080027" w14:textId="77777777" w:rsidR="00E8797A" w:rsidRPr="00907B50" w:rsidRDefault="00E8797A" w:rsidP="00E8797A">
            <w:pPr>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872" w:type="pct"/>
            <w:shd w:val="clear" w:color="auto" w:fill="F2F2F2" w:themeFill="background1" w:themeFillShade="F2"/>
            <w:vAlign w:val="center"/>
            <w:hideMark/>
          </w:tcPr>
          <w:p w14:paraId="04FA9683" w14:textId="77777777" w:rsidR="00E8797A" w:rsidRPr="00907B50" w:rsidRDefault="00E8797A" w:rsidP="00E8797A">
            <w:pPr>
              <w:jc w:val="center"/>
              <w:rPr>
                <w:rFonts w:ascii="Bahnschrift" w:hAnsi="Bahnschrift" w:cs="Times New Roman"/>
                <w:sz w:val="24"/>
                <w:szCs w:val="24"/>
                <w:lang w:val="uk-UA"/>
              </w:rPr>
            </w:pPr>
            <w:r w:rsidRPr="00907B50">
              <w:rPr>
                <w:rFonts w:ascii="Bahnschrift" w:hAnsi="Bahnschrift" w:cs="Times New Roman"/>
                <w:sz w:val="24"/>
                <w:szCs w:val="24"/>
                <w:lang w:val="uk-UA"/>
              </w:rPr>
              <w:t>На виконання якого нормативно-правового акту проводиться</w:t>
            </w:r>
          </w:p>
        </w:tc>
        <w:tc>
          <w:tcPr>
            <w:tcW w:w="458" w:type="pct"/>
            <w:shd w:val="clear" w:color="auto" w:fill="F2F2F2" w:themeFill="background1" w:themeFillShade="F2"/>
            <w:vAlign w:val="center"/>
            <w:hideMark/>
          </w:tcPr>
          <w:p w14:paraId="1C6CD7DD" w14:textId="77777777" w:rsidR="00E8797A" w:rsidRPr="00907B50" w:rsidRDefault="00E8797A" w:rsidP="00E8797A">
            <w:pPr>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600" w:type="pct"/>
            <w:shd w:val="clear" w:color="auto" w:fill="F2F2F2" w:themeFill="background1" w:themeFillShade="F2"/>
            <w:vAlign w:val="center"/>
            <w:hideMark/>
          </w:tcPr>
          <w:p w14:paraId="16A1FC93" w14:textId="77777777" w:rsidR="00E8797A" w:rsidRPr="00907B50" w:rsidRDefault="00E8797A" w:rsidP="00E8797A">
            <w:pPr>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907B50" w14:paraId="62B94D36" w14:textId="77777777" w:rsidTr="00E412F7">
        <w:trPr>
          <w:trHeight w:val="1001"/>
        </w:trPr>
        <w:tc>
          <w:tcPr>
            <w:tcW w:w="178" w:type="pct"/>
            <w:vMerge w:val="restart"/>
          </w:tcPr>
          <w:p w14:paraId="7F49AFE8"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676" w:type="pct"/>
            <w:vMerge w:val="restart"/>
          </w:tcPr>
          <w:p w14:paraId="48EE4E31"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Методична робота, інші заходи в освіті </w:t>
            </w:r>
          </w:p>
        </w:tc>
        <w:tc>
          <w:tcPr>
            <w:tcW w:w="848" w:type="pct"/>
            <w:vMerge w:val="restart"/>
          </w:tcPr>
          <w:p w14:paraId="793A91D4"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 Забезпечення закладів освіти міста Києва педагогічними працівниками </w:t>
            </w:r>
          </w:p>
        </w:tc>
        <w:tc>
          <w:tcPr>
            <w:tcW w:w="1367" w:type="pct"/>
          </w:tcPr>
          <w:p w14:paraId="56F95EA9"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1.1.1.Формування замовлення на молодих спеціалістів - випускників закладів вищої освіти відповідно до заявок управлінь освіти районних в місті Києві державних адміністрацій. </w:t>
            </w:r>
          </w:p>
        </w:tc>
        <w:tc>
          <w:tcPr>
            <w:tcW w:w="872" w:type="pct"/>
            <w:vMerge w:val="restart"/>
          </w:tcPr>
          <w:p w14:paraId="37B161EC"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–2025 роки», Програма «Фахова майстерність та стимулювання керівних і педагогічних кадрів»</w:t>
            </w:r>
          </w:p>
        </w:tc>
        <w:tc>
          <w:tcPr>
            <w:tcW w:w="458" w:type="pct"/>
          </w:tcPr>
          <w:p w14:paraId="2B065D1F"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 –березень</w:t>
            </w:r>
          </w:p>
        </w:tc>
        <w:tc>
          <w:tcPr>
            <w:tcW w:w="600" w:type="pct"/>
            <w:vMerge w:val="restart"/>
          </w:tcPr>
          <w:p w14:paraId="2E2F458E"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Біба Л.М. </w:t>
            </w:r>
          </w:p>
          <w:p w14:paraId="668C2383"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Юрченко С.П. </w:t>
            </w:r>
          </w:p>
          <w:p w14:paraId="293B4B02"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начальники РУО </w:t>
            </w:r>
          </w:p>
        </w:tc>
      </w:tr>
      <w:tr w:rsidR="005555F3" w:rsidRPr="00907B50" w14:paraId="5471785F" w14:textId="77777777" w:rsidTr="00E412F7">
        <w:trPr>
          <w:trHeight w:val="1075"/>
        </w:trPr>
        <w:tc>
          <w:tcPr>
            <w:tcW w:w="178" w:type="pct"/>
            <w:vMerge/>
          </w:tcPr>
          <w:p w14:paraId="79D40760"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562BEA41"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6DC6AD88" w14:textId="77777777" w:rsidR="00E8797A" w:rsidRPr="00907B50" w:rsidRDefault="00E8797A" w:rsidP="00E8797A">
            <w:pPr>
              <w:jc w:val="both"/>
              <w:rPr>
                <w:rFonts w:ascii="Times New Roman" w:hAnsi="Times New Roman" w:cs="Times New Roman"/>
                <w:sz w:val="24"/>
                <w:szCs w:val="24"/>
                <w:lang w:val="uk-UA"/>
              </w:rPr>
            </w:pPr>
          </w:p>
        </w:tc>
        <w:tc>
          <w:tcPr>
            <w:tcW w:w="1367" w:type="pct"/>
          </w:tcPr>
          <w:p w14:paraId="79FC2626"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1.1.2.Моніторинг забезпечення закладів освіти міста педагогічними кадрами до початку 2025-2026 навчального року.</w:t>
            </w:r>
          </w:p>
        </w:tc>
        <w:tc>
          <w:tcPr>
            <w:tcW w:w="872" w:type="pct"/>
            <w:vMerge/>
          </w:tcPr>
          <w:p w14:paraId="595087CC" w14:textId="77777777" w:rsidR="00E8797A" w:rsidRPr="00907B50" w:rsidRDefault="00E8797A" w:rsidP="00E8797A">
            <w:pPr>
              <w:rPr>
                <w:rFonts w:ascii="Times New Roman" w:hAnsi="Times New Roman" w:cs="Times New Roman"/>
                <w:sz w:val="24"/>
                <w:szCs w:val="24"/>
                <w:lang w:val="uk-UA"/>
              </w:rPr>
            </w:pPr>
          </w:p>
        </w:tc>
        <w:tc>
          <w:tcPr>
            <w:tcW w:w="458" w:type="pct"/>
          </w:tcPr>
          <w:p w14:paraId="01769107"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квітень</w:t>
            </w:r>
          </w:p>
          <w:p w14:paraId="3CA66CF2"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серпень</w:t>
            </w:r>
          </w:p>
        </w:tc>
        <w:tc>
          <w:tcPr>
            <w:tcW w:w="600" w:type="pct"/>
            <w:vMerge/>
          </w:tcPr>
          <w:p w14:paraId="57AE4A9E" w14:textId="77777777" w:rsidR="00E8797A" w:rsidRPr="00907B50" w:rsidRDefault="00E8797A" w:rsidP="00E8797A">
            <w:pPr>
              <w:rPr>
                <w:rFonts w:ascii="Times New Roman" w:hAnsi="Times New Roman" w:cs="Times New Roman"/>
                <w:sz w:val="24"/>
                <w:szCs w:val="24"/>
                <w:lang w:val="uk-UA"/>
              </w:rPr>
            </w:pPr>
          </w:p>
        </w:tc>
      </w:tr>
      <w:tr w:rsidR="005555F3" w:rsidRPr="00907B50" w14:paraId="2530A68E" w14:textId="77777777" w:rsidTr="00E412F7">
        <w:trPr>
          <w:trHeight w:val="447"/>
        </w:trPr>
        <w:tc>
          <w:tcPr>
            <w:tcW w:w="178" w:type="pct"/>
            <w:vMerge/>
          </w:tcPr>
          <w:p w14:paraId="2023C0B6"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16A4C4AF" w14:textId="77777777" w:rsidR="00E8797A" w:rsidRPr="00907B50" w:rsidRDefault="00E8797A" w:rsidP="00E8797A">
            <w:pPr>
              <w:jc w:val="both"/>
              <w:rPr>
                <w:rFonts w:ascii="Times New Roman" w:hAnsi="Times New Roman" w:cs="Times New Roman"/>
                <w:sz w:val="24"/>
                <w:szCs w:val="24"/>
                <w:lang w:val="uk-UA"/>
              </w:rPr>
            </w:pPr>
          </w:p>
        </w:tc>
        <w:tc>
          <w:tcPr>
            <w:tcW w:w="848" w:type="pct"/>
            <w:vMerge w:val="restart"/>
          </w:tcPr>
          <w:p w14:paraId="4A1A3AC0"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1.2. Забезпечення якісного відбору, розстановки та оновлення керівного складу закладів та установ освіти</w:t>
            </w:r>
          </w:p>
        </w:tc>
        <w:tc>
          <w:tcPr>
            <w:tcW w:w="1367" w:type="pct"/>
          </w:tcPr>
          <w:p w14:paraId="6B4CB509"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1.2.1.Комплектування закладів освіти керівними кадрами.</w:t>
            </w:r>
          </w:p>
        </w:tc>
        <w:tc>
          <w:tcPr>
            <w:tcW w:w="872" w:type="pct"/>
            <w:vMerge w:val="restart"/>
          </w:tcPr>
          <w:p w14:paraId="78C9F993" w14:textId="77777777" w:rsidR="00E8797A" w:rsidRPr="00907B50" w:rsidRDefault="00E8797A" w:rsidP="00E8797A">
            <w:pPr>
              <w:tabs>
                <w:tab w:val="left" w:pos="851"/>
              </w:tabs>
              <w:ind w:right="34"/>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повну загальну середню освіту», «Про професійну (професійно-технічну) освіту», «Про фахову передвищу освіту», «Про вищу освіту», рішення Київської міської ради від 10.06.2021 р. </w:t>
            </w:r>
          </w:p>
          <w:p w14:paraId="77787E66" w14:textId="77777777" w:rsidR="00E8797A" w:rsidRPr="00907B50" w:rsidRDefault="00E8797A" w:rsidP="00E8797A">
            <w:pPr>
              <w:tabs>
                <w:tab w:val="left" w:pos="851"/>
              </w:tabs>
              <w:ind w:right="34"/>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1441/1482</w:t>
            </w:r>
          </w:p>
          <w:p w14:paraId="649614F3" w14:textId="77777777" w:rsidR="00E8797A" w:rsidRPr="00907B50" w:rsidRDefault="00E8797A" w:rsidP="00E8797A">
            <w:pPr>
              <w:tabs>
                <w:tab w:val="left" w:pos="851"/>
              </w:tabs>
              <w:ind w:right="34"/>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«Про затвердження Положення про конкурси на посади керівників закладів загальної середньої освіти, що належать до </w:t>
            </w:r>
            <w:r w:rsidRPr="00907B50">
              <w:rPr>
                <w:rFonts w:ascii="Times New Roman" w:hAnsi="Times New Roman" w:cs="Times New Roman"/>
                <w:sz w:val="24"/>
                <w:szCs w:val="24"/>
                <w:lang w:val="uk-UA"/>
              </w:rPr>
              <w:lastRenderedPageBreak/>
              <w:t xml:space="preserve">комунальної власності територіальної громади міста Києва», рішення Київської міської ради від 31.01.2019 № 6/6662 «Про затвердження положень про проведення конкурсу на посади директора та педагогічних працівників інклюзивно-ресурсного центру», рішення Київської міської ради від 25.08.2022 </w:t>
            </w:r>
            <w:r w:rsidRPr="00907B50">
              <w:rPr>
                <w:rFonts w:ascii="Times New Roman" w:hAnsi="Times New Roman" w:cs="Times New Roman"/>
                <w:sz w:val="24"/>
                <w:szCs w:val="24"/>
                <w:lang w:val="uk-UA"/>
              </w:rPr>
              <w:br/>
              <w:t>№ 5017/5058 «Деякі питання призначення керівників і педагогічних працівників закладів освіти в умовах воєнного стану»,</w:t>
            </w:r>
          </w:p>
          <w:p w14:paraId="6CAE9EE4" w14:textId="77777777" w:rsidR="00E8797A" w:rsidRPr="00907B50" w:rsidRDefault="00E8797A" w:rsidP="00E8797A">
            <w:pPr>
              <w:tabs>
                <w:tab w:val="left" w:pos="851"/>
              </w:tabs>
              <w:ind w:right="34"/>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Рішення Київської міської ради від                31 серпня 2021 року </w:t>
            </w:r>
            <w:r w:rsidRPr="00907B50">
              <w:rPr>
                <w:rFonts w:ascii="Times New Roman" w:hAnsi="Times New Roman" w:cs="Times New Roman"/>
                <w:sz w:val="24"/>
                <w:szCs w:val="24"/>
                <w:lang w:val="uk-UA"/>
              </w:rPr>
              <w:br/>
              <w:t>№ 2187/2228 «Про створення Центру професійного розвитку педагогічних працівників м. Києва»;</w:t>
            </w:r>
          </w:p>
          <w:p w14:paraId="02129142" w14:textId="77777777" w:rsidR="00E8797A" w:rsidRPr="00907B50" w:rsidRDefault="00E8797A" w:rsidP="00E87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державні нагороди України»; Положення про почесні звання України, затверджене Указом Президента України від 29 червня </w:t>
            </w:r>
            <w:r w:rsidRPr="00907B50">
              <w:rPr>
                <w:rFonts w:ascii="Times New Roman" w:hAnsi="Times New Roman" w:cs="Times New Roman"/>
                <w:sz w:val="24"/>
                <w:szCs w:val="24"/>
                <w:lang w:val="uk-UA"/>
              </w:rPr>
              <w:lastRenderedPageBreak/>
              <w:t>2001 року № 476/2001, наказ МОНУ від 30.07.2013 № 1047 «Про затвердження Положення про відомчі заохочувальні відзнаки Міністерства освіти і науки України» (зі змінами), постанова Кабінету Міністрів України від 11 серпня 1995 р.</w:t>
            </w:r>
            <w:r w:rsidRPr="00907B50">
              <w:rPr>
                <w:rFonts w:ascii="Times New Roman" w:hAnsi="Times New Roman" w:cs="Times New Roman"/>
                <w:sz w:val="24"/>
                <w:szCs w:val="24"/>
                <w:lang w:val="uk-UA"/>
              </w:rPr>
              <w:br/>
              <w:t xml:space="preserve">№ 638 «Про затвердження Положення про всеукраїнський конкурс «Учитель року» (зі змінами); рішення Київської міської ради від 23.03.2023 № 6260/6301 «Про внесення змін до рішення Київської міської ради від                  01 червня 2000 року </w:t>
            </w:r>
            <w:r w:rsidRPr="00907B50">
              <w:rPr>
                <w:rFonts w:ascii="Times New Roman" w:hAnsi="Times New Roman" w:cs="Times New Roman"/>
                <w:sz w:val="24"/>
                <w:szCs w:val="24"/>
                <w:lang w:val="uk-UA"/>
              </w:rPr>
              <w:br/>
              <w:t xml:space="preserve">№ 141/862 «Про встановлення звання «Почесний громадянин міста Києва» та заохочувальних відзнак Київського міського голови», наказ Департаменту освіти і науки і науки виконавчого органу Київської міської ради (Київської міської </w:t>
            </w:r>
            <w:r w:rsidRPr="00907B50">
              <w:rPr>
                <w:rFonts w:ascii="Times New Roman" w:hAnsi="Times New Roman" w:cs="Times New Roman"/>
                <w:sz w:val="24"/>
                <w:szCs w:val="24"/>
                <w:lang w:val="uk-UA"/>
              </w:rPr>
              <w:lastRenderedPageBreak/>
              <w:t>державної адміністрації).</w:t>
            </w:r>
          </w:p>
        </w:tc>
        <w:tc>
          <w:tcPr>
            <w:tcW w:w="458" w:type="pct"/>
            <w:vMerge w:val="restart"/>
          </w:tcPr>
          <w:p w14:paraId="1D5B5158"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лютий –березень </w:t>
            </w:r>
          </w:p>
          <w:p w14:paraId="534C5192" w14:textId="77777777" w:rsidR="00E8797A" w:rsidRPr="00907B50" w:rsidRDefault="00E8797A" w:rsidP="00E8797A">
            <w:pPr>
              <w:jc w:val="center"/>
              <w:rPr>
                <w:rFonts w:ascii="Times New Roman" w:hAnsi="Times New Roman" w:cs="Times New Roman"/>
                <w:sz w:val="24"/>
                <w:szCs w:val="24"/>
                <w:lang w:val="uk-UA"/>
              </w:rPr>
            </w:pPr>
          </w:p>
        </w:tc>
        <w:tc>
          <w:tcPr>
            <w:tcW w:w="600" w:type="pct"/>
            <w:vMerge w:val="restart"/>
          </w:tcPr>
          <w:p w14:paraId="31E22C26"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4CC48D0A"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Юрченко С.П.  </w:t>
            </w:r>
          </w:p>
          <w:p w14:paraId="2B638D4E"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Богомолова І.В., начальники РУО</w:t>
            </w:r>
          </w:p>
        </w:tc>
      </w:tr>
      <w:tr w:rsidR="005555F3" w:rsidRPr="00907B50" w14:paraId="53381779" w14:textId="77777777" w:rsidTr="00E412F7">
        <w:trPr>
          <w:trHeight w:val="461"/>
        </w:trPr>
        <w:tc>
          <w:tcPr>
            <w:tcW w:w="178" w:type="pct"/>
            <w:vMerge/>
          </w:tcPr>
          <w:p w14:paraId="5672586C"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7BB701F8"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36D38606" w14:textId="77777777" w:rsidR="00E8797A" w:rsidRPr="00907B50" w:rsidRDefault="00E8797A" w:rsidP="00E8797A">
            <w:pPr>
              <w:rPr>
                <w:rFonts w:ascii="Times New Roman" w:hAnsi="Times New Roman" w:cs="Times New Roman"/>
                <w:sz w:val="24"/>
                <w:szCs w:val="24"/>
                <w:lang w:val="uk-UA"/>
              </w:rPr>
            </w:pPr>
          </w:p>
        </w:tc>
        <w:tc>
          <w:tcPr>
            <w:tcW w:w="1367" w:type="pct"/>
          </w:tcPr>
          <w:p w14:paraId="6BC962A1"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1.2.2.Організаційне забезпечення проведення конкурсу на зайняття вакантних посад директорів Інклюзивно-ресурсних центрів (після закінчення воєнного стану).</w:t>
            </w:r>
          </w:p>
        </w:tc>
        <w:tc>
          <w:tcPr>
            <w:tcW w:w="872" w:type="pct"/>
            <w:vMerge/>
          </w:tcPr>
          <w:p w14:paraId="27D99B26" w14:textId="77777777" w:rsidR="00E8797A" w:rsidRPr="00907B50" w:rsidRDefault="00E8797A" w:rsidP="00E87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tc>
        <w:tc>
          <w:tcPr>
            <w:tcW w:w="458" w:type="pct"/>
            <w:vMerge/>
          </w:tcPr>
          <w:p w14:paraId="6221C091" w14:textId="77777777" w:rsidR="00E8797A" w:rsidRPr="00907B50" w:rsidRDefault="00E8797A" w:rsidP="00E8797A">
            <w:pPr>
              <w:jc w:val="center"/>
              <w:rPr>
                <w:rFonts w:ascii="Times New Roman" w:hAnsi="Times New Roman" w:cs="Times New Roman"/>
                <w:sz w:val="24"/>
                <w:szCs w:val="24"/>
                <w:lang w:val="uk-UA"/>
              </w:rPr>
            </w:pPr>
          </w:p>
        </w:tc>
        <w:tc>
          <w:tcPr>
            <w:tcW w:w="600" w:type="pct"/>
            <w:vMerge/>
          </w:tcPr>
          <w:p w14:paraId="43E56A9E" w14:textId="77777777" w:rsidR="00E8797A" w:rsidRPr="00907B50" w:rsidRDefault="00E8797A" w:rsidP="00E8797A">
            <w:pPr>
              <w:rPr>
                <w:rFonts w:ascii="Times New Roman" w:hAnsi="Times New Roman" w:cs="Times New Roman"/>
                <w:sz w:val="24"/>
                <w:szCs w:val="24"/>
                <w:lang w:val="uk-UA"/>
              </w:rPr>
            </w:pPr>
          </w:p>
        </w:tc>
      </w:tr>
      <w:tr w:rsidR="005555F3" w:rsidRPr="00907B50" w14:paraId="6BAB144B" w14:textId="77777777" w:rsidTr="00E412F7">
        <w:trPr>
          <w:trHeight w:val="645"/>
        </w:trPr>
        <w:tc>
          <w:tcPr>
            <w:tcW w:w="178" w:type="pct"/>
            <w:vMerge/>
          </w:tcPr>
          <w:p w14:paraId="29E96243"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796B6DFE" w14:textId="77777777" w:rsidR="00E8797A" w:rsidRPr="00907B50" w:rsidRDefault="00E8797A" w:rsidP="00E8797A">
            <w:pPr>
              <w:jc w:val="both"/>
              <w:rPr>
                <w:rFonts w:ascii="Times New Roman" w:hAnsi="Times New Roman" w:cs="Times New Roman"/>
                <w:sz w:val="24"/>
                <w:szCs w:val="24"/>
                <w:lang w:val="uk-UA"/>
              </w:rPr>
            </w:pPr>
          </w:p>
        </w:tc>
        <w:tc>
          <w:tcPr>
            <w:tcW w:w="848" w:type="pct"/>
            <w:vMerge w:val="restart"/>
          </w:tcPr>
          <w:p w14:paraId="29679852"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1.3. Забезпечення професійного розвитку педагогічних працівників закладів освіти міста Києва, здійснення науково-методичної підтримки</w:t>
            </w:r>
          </w:p>
        </w:tc>
        <w:tc>
          <w:tcPr>
            <w:tcW w:w="1367" w:type="pct"/>
          </w:tcPr>
          <w:p w14:paraId="064B3CC3"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1.3.1.Проведення конкурсу на заміщення вакантних посад керівників закладів загальної середньої освіти (після закінчення воєнного стану).</w:t>
            </w:r>
          </w:p>
        </w:tc>
        <w:tc>
          <w:tcPr>
            <w:tcW w:w="872" w:type="pct"/>
            <w:vMerge/>
          </w:tcPr>
          <w:p w14:paraId="0F66B672" w14:textId="77777777" w:rsidR="00E8797A" w:rsidRPr="00907B50" w:rsidRDefault="00E8797A" w:rsidP="00E87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tc>
        <w:tc>
          <w:tcPr>
            <w:tcW w:w="458" w:type="pct"/>
          </w:tcPr>
          <w:p w14:paraId="7271F054"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липень –серпень</w:t>
            </w:r>
          </w:p>
        </w:tc>
        <w:tc>
          <w:tcPr>
            <w:tcW w:w="600" w:type="pct"/>
          </w:tcPr>
          <w:p w14:paraId="181DBA35"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477D481D"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p w14:paraId="2C44579A"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Богомолова І.В..</w:t>
            </w:r>
          </w:p>
          <w:p w14:paraId="54E18B55"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начальники РУО</w:t>
            </w:r>
          </w:p>
        </w:tc>
      </w:tr>
      <w:tr w:rsidR="005555F3" w:rsidRPr="00907B50" w14:paraId="4068D12F" w14:textId="77777777" w:rsidTr="00E412F7">
        <w:trPr>
          <w:trHeight w:val="645"/>
        </w:trPr>
        <w:tc>
          <w:tcPr>
            <w:tcW w:w="178" w:type="pct"/>
            <w:vMerge/>
          </w:tcPr>
          <w:p w14:paraId="1D3667FA"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4B3F967F"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617D5436" w14:textId="77777777" w:rsidR="00E8797A" w:rsidRPr="00907B50" w:rsidRDefault="00E8797A" w:rsidP="00E8797A">
            <w:pPr>
              <w:rPr>
                <w:rFonts w:ascii="Times New Roman" w:hAnsi="Times New Roman" w:cs="Times New Roman"/>
                <w:sz w:val="24"/>
                <w:szCs w:val="24"/>
                <w:lang w:val="uk-UA"/>
              </w:rPr>
            </w:pPr>
          </w:p>
        </w:tc>
        <w:tc>
          <w:tcPr>
            <w:tcW w:w="1367" w:type="pct"/>
          </w:tcPr>
          <w:p w14:paraId="20147FCC"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1.3.2.Проведення конкурсного відбору на заміщення вакантних посад керівників закладів професійної (професійно-технічної) освіти (після закінчення воєнного стану).</w:t>
            </w:r>
          </w:p>
        </w:tc>
        <w:tc>
          <w:tcPr>
            <w:tcW w:w="872" w:type="pct"/>
            <w:vMerge/>
          </w:tcPr>
          <w:p w14:paraId="4D778954" w14:textId="77777777" w:rsidR="00E8797A" w:rsidRPr="00907B50" w:rsidRDefault="00E8797A" w:rsidP="00E87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tc>
        <w:tc>
          <w:tcPr>
            <w:tcW w:w="458" w:type="pct"/>
          </w:tcPr>
          <w:p w14:paraId="7DDC3BA5"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липень –серпень </w:t>
            </w:r>
          </w:p>
        </w:tc>
        <w:tc>
          <w:tcPr>
            <w:tcW w:w="600" w:type="pct"/>
          </w:tcPr>
          <w:p w14:paraId="04E92ADF"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001E5F4B"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Юрченко С.П. </w:t>
            </w:r>
          </w:p>
          <w:p w14:paraId="283A6F27"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Богомолова І.В.</w:t>
            </w:r>
          </w:p>
          <w:p w14:paraId="64C6F9C4" w14:textId="77777777" w:rsidR="00E8797A" w:rsidRPr="00907B50" w:rsidRDefault="00E8797A" w:rsidP="00E8797A">
            <w:pPr>
              <w:rPr>
                <w:rFonts w:ascii="Times New Roman" w:hAnsi="Times New Roman" w:cs="Times New Roman"/>
                <w:sz w:val="24"/>
                <w:szCs w:val="24"/>
                <w:lang w:val="uk-UA"/>
              </w:rPr>
            </w:pPr>
          </w:p>
        </w:tc>
      </w:tr>
      <w:tr w:rsidR="005555F3" w:rsidRPr="00907B50" w14:paraId="103755E4" w14:textId="77777777" w:rsidTr="00E412F7">
        <w:trPr>
          <w:trHeight w:val="1759"/>
        </w:trPr>
        <w:tc>
          <w:tcPr>
            <w:tcW w:w="178" w:type="pct"/>
            <w:vMerge/>
          </w:tcPr>
          <w:p w14:paraId="102DD104"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48B8513B"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621128E9" w14:textId="77777777" w:rsidR="00E8797A" w:rsidRPr="00907B50" w:rsidRDefault="00E8797A" w:rsidP="00E8797A">
            <w:pPr>
              <w:rPr>
                <w:rFonts w:ascii="Times New Roman" w:hAnsi="Times New Roman" w:cs="Times New Roman"/>
                <w:sz w:val="24"/>
                <w:szCs w:val="24"/>
                <w:lang w:val="uk-UA"/>
              </w:rPr>
            </w:pPr>
          </w:p>
        </w:tc>
        <w:tc>
          <w:tcPr>
            <w:tcW w:w="1367" w:type="pct"/>
          </w:tcPr>
          <w:p w14:paraId="475B62BD"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1.3.3.Проведення конкурсу на заміщення вакантних посад директорів закладів фахової передвищої освіти (після закінчення воєнного стану).</w:t>
            </w:r>
          </w:p>
          <w:p w14:paraId="17E7BC50"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1.3.4.Проведення конкурсу на заміщення вакантної посади ректора Київського столичного університету імені Бориса Грінченка (після закінчення воєнного стану).</w:t>
            </w:r>
          </w:p>
        </w:tc>
        <w:tc>
          <w:tcPr>
            <w:tcW w:w="872" w:type="pct"/>
            <w:vMerge/>
          </w:tcPr>
          <w:p w14:paraId="302FFFC3" w14:textId="77777777" w:rsidR="00E8797A" w:rsidRPr="00907B50" w:rsidRDefault="00E8797A" w:rsidP="00E87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tc>
        <w:tc>
          <w:tcPr>
            <w:tcW w:w="458" w:type="pct"/>
          </w:tcPr>
          <w:p w14:paraId="3C73A63F"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липень –серпень </w:t>
            </w:r>
          </w:p>
        </w:tc>
        <w:tc>
          <w:tcPr>
            <w:tcW w:w="600" w:type="pct"/>
          </w:tcPr>
          <w:p w14:paraId="3BBD8086"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6FF87303"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p w14:paraId="29612E3B"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Богомолова І.В.</w:t>
            </w:r>
          </w:p>
        </w:tc>
      </w:tr>
      <w:tr w:rsidR="005555F3" w:rsidRPr="00907B50" w14:paraId="68146D73" w14:textId="77777777" w:rsidTr="00E412F7">
        <w:trPr>
          <w:trHeight w:val="645"/>
        </w:trPr>
        <w:tc>
          <w:tcPr>
            <w:tcW w:w="178" w:type="pct"/>
            <w:vMerge/>
          </w:tcPr>
          <w:p w14:paraId="35E6D81B"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73FD5A33"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597A40ED" w14:textId="77777777" w:rsidR="00E8797A" w:rsidRPr="00907B50" w:rsidRDefault="00E8797A" w:rsidP="00E8797A">
            <w:pPr>
              <w:rPr>
                <w:rFonts w:ascii="Times New Roman" w:hAnsi="Times New Roman" w:cs="Times New Roman"/>
                <w:sz w:val="24"/>
                <w:szCs w:val="24"/>
                <w:lang w:val="uk-UA"/>
              </w:rPr>
            </w:pPr>
          </w:p>
        </w:tc>
        <w:tc>
          <w:tcPr>
            <w:tcW w:w="1367" w:type="pct"/>
          </w:tcPr>
          <w:p w14:paraId="42199B3D"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1.3.4.Організаційне забезпечення проведення Школи управлінської майстерності</w:t>
            </w:r>
          </w:p>
        </w:tc>
        <w:tc>
          <w:tcPr>
            <w:tcW w:w="872" w:type="pct"/>
            <w:vMerge/>
          </w:tcPr>
          <w:p w14:paraId="6B655683" w14:textId="77777777" w:rsidR="00E8797A" w:rsidRPr="00907B50" w:rsidRDefault="00E8797A" w:rsidP="00E87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tc>
        <w:tc>
          <w:tcPr>
            <w:tcW w:w="458" w:type="pct"/>
          </w:tcPr>
          <w:p w14:paraId="29B4DA40"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00" w:type="pct"/>
          </w:tcPr>
          <w:p w14:paraId="1A258A11"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Біба Л.М., </w:t>
            </w:r>
          </w:p>
          <w:p w14:paraId="2D2E6639"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tc>
      </w:tr>
      <w:tr w:rsidR="005555F3" w:rsidRPr="00907B50" w14:paraId="6E4D32C3" w14:textId="77777777" w:rsidTr="00E412F7">
        <w:trPr>
          <w:trHeight w:val="446"/>
        </w:trPr>
        <w:tc>
          <w:tcPr>
            <w:tcW w:w="178" w:type="pct"/>
            <w:vMerge/>
          </w:tcPr>
          <w:p w14:paraId="72B7BF53"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0E33B83C" w14:textId="77777777" w:rsidR="00E8797A" w:rsidRPr="00907B50" w:rsidRDefault="00E8797A" w:rsidP="00E8797A">
            <w:pPr>
              <w:jc w:val="both"/>
              <w:rPr>
                <w:rFonts w:ascii="Times New Roman" w:hAnsi="Times New Roman" w:cs="Times New Roman"/>
                <w:sz w:val="24"/>
                <w:szCs w:val="24"/>
                <w:lang w:val="uk-UA"/>
              </w:rPr>
            </w:pPr>
          </w:p>
        </w:tc>
        <w:tc>
          <w:tcPr>
            <w:tcW w:w="848" w:type="pct"/>
            <w:vMerge w:val="restart"/>
          </w:tcPr>
          <w:p w14:paraId="712F8A9E"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1.4. Стимулювання професійного розвитку освітян столиці</w:t>
            </w:r>
          </w:p>
        </w:tc>
        <w:tc>
          <w:tcPr>
            <w:tcW w:w="1367" w:type="pct"/>
          </w:tcPr>
          <w:p w14:paraId="47E5D1C6"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1.4.1.Нагородження переможців та лауреатів конкурсу «Учитель року».</w:t>
            </w:r>
          </w:p>
        </w:tc>
        <w:tc>
          <w:tcPr>
            <w:tcW w:w="872" w:type="pct"/>
            <w:vMerge/>
          </w:tcPr>
          <w:p w14:paraId="56AD74DE" w14:textId="77777777" w:rsidR="00E8797A" w:rsidRPr="00907B50" w:rsidRDefault="00E8797A" w:rsidP="00E87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uk-UA"/>
              </w:rPr>
            </w:pPr>
          </w:p>
        </w:tc>
        <w:tc>
          <w:tcPr>
            <w:tcW w:w="458" w:type="pct"/>
          </w:tcPr>
          <w:p w14:paraId="57693D9E"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травень червень</w:t>
            </w:r>
          </w:p>
          <w:p w14:paraId="7B6DAF7C" w14:textId="77777777" w:rsidR="00E8797A" w:rsidRPr="00907B50" w:rsidRDefault="00E8797A" w:rsidP="00E8797A">
            <w:pPr>
              <w:jc w:val="center"/>
              <w:rPr>
                <w:rFonts w:ascii="Times New Roman" w:hAnsi="Times New Roman" w:cs="Times New Roman"/>
                <w:sz w:val="24"/>
                <w:szCs w:val="24"/>
                <w:lang w:val="uk-UA"/>
              </w:rPr>
            </w:pPr>
          </w:p>
        </w:tc>
        <w:tc>
          <w:tcPr>
            <w:tcW w:w="600" w:type="pct"/>
          </w:tcPr>
          <w:p w14:paraId="39F22720"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Біба Л.М. </w:t>
            </w:r>
          </w:p>
          <w:p w14:paraId="19D3D2DD"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tc>
      </w:tr>
      <w:tr w:rsidR="005555F3" w:rsidRPr="00907B50" w14:paraId="5ED3FC58" w14:textId="77777777" w:rsidTr="00E412F7">
        <w:trPr>
          <w:trHeight w:val="548"/>
        </w:trPr>
        <w:tc>
          <w:tcPr>
            <w:tcW w:w="178" w:type="pct"/>
            <w:vMerge/>
          </w:tcPr>
          <w:p w14:paraId="22A151D0"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21CC4C7D"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359F2C88" w14:textId="77777777" w:rsidR="00E8797A" w:rsidRPr="00907B50" w:rsidRDefault="00E8797A" w:rsidP="00E8797A">
            <w:pPr>
              <w:rPr>
                <w:rFonts w:ascii="Times New Roman" w:hAnsi="Times New Roman" w:cs="Times New Roman"/>
                <w:sz w:val="24"/>
                <w:szCs w:val="24"/>
                <w:lang w:val="uk-UA"/>
              </w:rPr>
            </w:pPr>
          </w:p>
        </w:tc>
        <w:tc>
          <w:tcPr>
            <w:tcW w:w="1367" w:type="pct"/>
          </w:tcPr>
          <w:p w14:paraId="367C1E12" w14:textId="77777777" w:rsidR="00E8797A" w:rsidRPr="00907B50" w:rsidRDefault="00E8797A" w:rsidP="00E8797A">
            <w:pPr>
              <w:keepNext/>
              <w:keepLines/>
              <w:spacing w:after="60"/>
              <w:outlineLvl w:val="0"/>
              <w:rPr>
                <w:rFonts w:ascii="Times New Roman" w:eastAsia="Calibri" w:hAnsi="Times New Roman" w:cstheme="majorBidi"/>
                <w:bCs/>
                <w:sz w:val="24"/>
                <w:szCs w:val="24"/>
                <w:lang w:val="uk-UA"/>
              </w:rPr>
            </w:pPr>
            <w:r w:rsidRPr="00907B50">
              <w:rPr>
                <w:rFonts w:ascii="Times New Roman" w:eastAsia="Calibri" w:hAnsi="Times New Roman" w:cstheme="majorBidi"/>
                <w:bCs/>
                <w:sz w:val="24"/>
                <w:szCs w:val="24"/>
                <w:lang w:val="uk-UA"/>
              </w:rPr>
              <w:t>1.4.2.Підготовка нагородних матеріалів до урочистостей з нагоди:</w:t>
            </w:r>
          </w:p>
          <w:p w14:paraId="529A6903" w14:textId="77777777" w:rsidR="00E8797A" w:rsidRPr="00907B50" w:rsidRDefault="00E8797A" w:rsidP="00E8797A">
            <w:pPr>
              <w:keepNext/>
              <w:keepLines/>
              <w:spacing w:after="60"/>
              <w:outlineLvl w:val="0"/>
              <w:rPr>
                <w:rFonts w:ascii="Times New Roman" w:eastAsia="Calibri" w:hAnsi="Times New Roman" w:cstheme="majorBidi"/>
                <w:bCs/>
                <w:sz w:val="24"/>
                <w:szCs w:val="24"/>
                <w:lang w:val="uk-UA"/>
              </w:rPr>
            </w:pPr>
            <w:r w:rsidRPr="00907B50">
              <w:rPr>
                <w:rFonts w:ascii="Times New Roman" w:eastAsia="Calibri" w:hAnsi="Times New Roman" w:cstheme="majorBidi"/>
                <w:bCs/>
                <w:sz w:val="24"/>
                <w:szCs w:val="24"/>
                <w:lang w:val="uk-UA"/>
              </w:rPr>
              <w:t>Ювілеїв;</w:t>
            </w:r>
          </w:p>
          <w:p w14:paraId="08BB7514" w14:textId="77777777" w:rsidR="00E8797A" w:rsidRPr="00907B50" w:rsidRDefault="00E8797A" w:rsidP="00E8797A">
            <w:pPr>
              <w:keepNext/>
              <w:keepLines/>
              <w:spacing w:after="60"/>
              <w:outlineLvl w:val="0"/>
              <w:rPr>
                <w:rFonts w:ascii="Times New Roman" w:eastAsia="Calibri" w:hAnsi="Times New Roman" w:cstheme="majorBidi"/>
                <w:bCs/>
                <w:sz w:val="24"/>
                <w:szCs w:val="24"/>
                <w:lang w:val="uk-UA"/>
              </w:rPr>
            </w:pPr>
            <w:r w:rsidRPr="00907B50">
              <w:rPr>
                <w:rFonts w:ascii="Times New Roman" w:eastAsia="Calibri" w:hAnsi="Times New Roman" w:cstheme="majorBidi"/>
                <w:bCs/>
                <w:sz w:val="24"/>
                <w:szCs w:val="24"/>
                <w:lang w:val="uk-UA"/>
              </w:rPr>
              <w:t>Державних свят;</w:t>
            </w:r>
          </w:p>
          <w:p w14:paraId="1A8743B4" w14:textId="77777777" w:rsidR="00E8797A" w:rsidRPr="00907B50" w:rsidRDefault="00E8797A" w:rsidP="00E8797A">
            <w:pPr>
              <w:keepNext/>
              <w:keepLines/>
              <w:spacing w:after="60"/>
              <w:outlineLvl w:val="0"/>
              <w:rPr>
                <w:rFonts w:ascii="Times New Roman" w:eastAsia="Calibri" w:hAnsi="Times New Roman" w:cstheme="majorBidi"/>
                <w:bCs/>
                <w:sz w:val="24"/>
                <w:szCs w:val="24"/>
                <w:lang w:val="uk-UA"/>
              </w:rPr>
            </w:pPr>
            <w:r w:rsidRPr="00907B50">
              <w:rPr>
                <w:rFonts w:ascii="Times New Roman" w:eastAsia="Calibri" w:hAnsi="Times New Roman" w:cstheme="majorBidi"/>
                <w:bCs/>
                <w:sz w:val="24"/>
                <w:szCs w:val="24"/>
                <w:lang w:val="uk-UA"/>
              </w:rPr>
              <w:t>Міжнародного жіночого дня;</w:t>
            </w:r>
          </w:p>
          <w:p w14:paraId="523D1626" w14:textId="77777777" w:rsidR="00E8797A" w:rsidRPr="00907B50" w:rsidRDefault="00E8797A" w:rsidP="00E8797A">
            <w:pPr>
              <w:keepNext/>
              <w:keepLines/>
              <w:spacing w:after="60"/>
              <w:outlineLvl w:val="0"/>
              <w:rPr>
                <w:rFonts w:ascii="Times New Roman" w:eastAsia="Calibri" w:hAnsi="Times New Roman" w:cstheme="majorBidi"/>
                <w:bCs/>
                <w:sz w:val="24"/>
                <w:szCs w:val="24"/>
                <w:lang w:val="uk-UA"/>
              </w:rPr>
            </w:pPr>
            <w:r w:rsidRPr="00907B50">
              <w:rPr>
                <w:rFonts w:ascii="Times New Roman" w:eastAsia="Calibri" w:hAnsi="Times New Roman" w:cstheme="majorBidi"/>
                <w:bCs/>
                <w:sz w:val="24"/>
                <w:szCs w:val="24"/>
                <w:lang w:val="uk-UA"/>
              </w:rPr>
              <w:t>Дня дошкілля;</w:t>
            </w:r>
          </w:p>
          <w:p w14:paraId="0C878DC5" w14:textId="77777777" w:rsidR="00E8797A" w:rsidRPr="00907B50" w:rsidRDefault="00E8797A" w:rsidP="00E8797A">
            <w:pPr>
              <w:keepNext/>
              <w:keepLines/>
              <w:spacing w:after="60"/>
              <w:outlineLvl w:val="0"/>
              <w:rPr>
                <w:rFonts w:ascii="Times New Roman" w:eastAsia="Calibri" w:hAnsi="Times New Roman" w:cstheme="majorBidi"/>
                <w:bCs/>
                <w:sz w:val="24"/>
                <w:szCs w:val="24"/>
                <w:lang w:val="uk-UA"/>
              </w:rPr>
            </w:pPr>
            <w:r w:rsidRPr="00907B50">
              <w:rPr>
                <w:rFonts w:ascii="Times New Roman" w:eastAsia="Calibri" w:hAnsi="Times New Roman" w:cstheme="majorBidi"/>
                <w:bCs/>
                <w:sz w:val="24"/>
                <w:szCs w:val="24"/>
                <w:lang w:val="uk-UA"/>
              </w:rPr>
              <w:t>Дня працівників освіти;</w:t>
            </w:r>
          </w:p>
          <w:p w14:paraId="47566980" w14:textId="77777777" w:rsidR="00E8797A" w:rsidRPr="00907B50" w:rsidRDefault="00E8797A" w:rsidP="00E8797A">
            <w:pPr>
              <w:keepNext/>
              <w:keepLines/>
              <w:spacing w:after="60"/>
              <w:outlineLvl w:val="0"/>
              <w:rPr>
                <w:rFonts w:ascii="Times New Roman" w:eastAsia="Calibri" w:hAnsi="Times New Roman" w:cstheme="majorBidi"/>
                <w:bCs/>
                <w:sz w:val="24"/>
                <w:szCs w:val="24"/>
                <w:lang w:val="uk-UA"/>
              </w:rPr>
            </w:pPr>
            <w:r w:rsidRPr="00907B50">
              <w:rPr>
                <w:rFonts w:ascii="Times New Roman" w:eastAsia="Calibri" w:hAnsi="Times New Roman" w:cstheme="majorBidi"/>
                <w:bCs/>
                <w:sz w:val="24"/>
                <w:szCs w:val="24"/>
                <w:lang w:val="uk-UA"/>
              </w:rPr>
              <w:t>Дня бібліотекаря;</w:t>
            </w:r>
          </w:p>
          <w:p w14:paraId="591A3069" w14:textId="77777777" w:rsidR="00E8797A" w:rsidRPr="00907B50" w:rsidRDefault="00E8797A" w:rsidP="00E8797A">
            <w:pPr>
              <w:keepNext/>
              <w:keepLines/>
              <w:spacing w:after="60"/>
              <w:outlineLvl w:val="0"/>
              <w:rPr>
                <w:rFonts w:ascii="Times New Roman" w:eastAsia="Calibri" w:hAnsi="Times New Roman" w:cstheme="majorBidi"/>
                <w:bCs/>
                <w:sz w:val="24"/>
                <w:szCs w:val="24"/>
                <w:lang w:val="uk-UA"/>
              </w:rPr>
            </w:pPr>
            <w:r w:rsidRPr="00907B50">
              <w:rPr>
                <w:rFonts w:ascii="Times New Roman" w:eastAsia="Calibri" w:hAnsi="Times New Roman" w:cstheme="majorBidi"/>
                <w:bCs/>
                <w:sz w:val="24"/>
                <w:szCs w:val="24"/>
                <w:lang w:val="uk-UA"/>
              </w:rPr>
              <w:t>Дня захисників і захисниць України;</w:t>
            </w:r>
          </w:p>
          <w:p w14:paraId="5CC00EF9" w14:textId="77777777" w:rsidR="00E8797A" w:rsidRPr="00907B50" w:rsidRDefault="00E8797A" w:rsidP="00E8797A">
            <w:pPr>
              <w:keepNext/>
              <w:keepLines/>
              <w:spacing w:after="60"/>
              <w:outlineLvl w:val="0"/>
              <w:rPr>
                <w:rFonts w:ascii="Times New Roman" w:eastAsia="Calibri" w:hAnsi="Times New Roman" w:cstheme="majorBidi"/>
                <w:b/>
                <w:bCs/>
                <w:sz w:val="24"/>
                <w:szCs w:val="24"/>
                <w:lang w:val="uk-UA"/>
              </w:rPr>
            </w:pPr>
            <w:r w:rsidRPr="00907B50">
              <w:rPr>
                <w:rFonts w:ascii="Times New Roman" w:eastAsia="Calibri" w:hAnsi="Times New Roman" w:cstheme="majorBidi"/>
                <w:bCs/>
                <w:sz w:val="24"/>
                <w:szCs w:val="24"/>
                <w:lang w:val="uk-UA"/>
              </w:rPr>
              <w:t>Дня позашкілля.</w:t>
            </w:r>
          </w:p>
        </w:tc>
        <w:tc>
          <w:tcPr>
            <w:tcW w:w="872" w:type="pct"/>
            <w:vMerge/>
          </w:tcPr>
          <w:p w14:paraId="4F0B56B3" w14:textId="77777777" w:rsidR="00E8797A" w:rsidRPr="00907B50" w:rsidRDefault="00E8797A" w:rsidP="00E8797A">
            <w:pPr>
              <w:rPr>
                <w:rFonts w:ascii="Times New Roman" w:hAnsi="Times New Roman" w:cs="Times New Roman"/>
                <w:sz w:val="24"/>
                <w:szCs w:val="24"/>
                <w:lang w:val="uk-UA"/>
              </w:rPr>
            </w:pPr>
          </w:p>
        </w:tc>
        <w:tc>
          <w:tcPr>
            <w:tcW w:w="458" w:type="pct"/>
          </w:tcPr>
          <w:p w14:paraId="0109EE9E"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00" w:type="pct"/>
          </w:tcPr>
          <w:p w14:paraId="7513D1DA"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146689B7"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Юрченко С.П. </w:t>
            </w:r>
          </w:p>
          <w:p w14:paraId="3CBDF7B0" w14:textId="77777777" w:rsidR="00E8797A" w:rsidRPr="00907B50" w:rsidRDefault="00E8797A" w:rsidP="00E8797A">
            <w:pPr>
              <w:rPr>
                <w:rFonts w:ascii="Times New Roman" w:hAnsi="Times New Roman" w:cs="Times New Roman"/>
                <w:sz w:val="24"/>
                <w:szCs w:val="24"/>
                <w:lang w:val="uk-UA"/>
              </w:rPr>
            </w:pPr>
          </w:p>
        </w:tc>
      </w:tr>
      <w:tr w:rsidR="005555F3" w:rsidRPr="00907B50" w14:paraId="6F9C1CF7" w14:textId="77777777" w:rsidTr="00E412F7">
        <w:trPr>
          <w:trHeight w:val="132"/>
        </w:trPr>
        <w:tc>
          <w:tcPr>
            <w:tcW w:w="178" w:type="pct"/>
            <w:vMerge/>
          </w:tcPr>
          <w:p w14:paraId="05849AE8"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4B376F14" w14:textId="77777777" w:rsidR="00E8797A" w:rsidRPr="00907B50" w:rsidRDefault="00E8797A" w:rsidP="00E8797A">
            <w:pPr>
              <w:jc w:val="both"/>
              <w:rPr>
                <w:rFonts w:ascii="Times New Roman" w:hAnsi="Times New Roman" w:cs="Times New Roman"/>
                <w:sz w:val="24"/>
                <w:szCs w:val="24"/>
                <w:lang w:val="uk-UA"/>
              </w:rPr>
            </w:pPr>
          </w:p>
        </w:tc>
        <w:tc>
          <w:tcPr>
            <w:tcW w:w="848" w:type="pct"/>
          </w:tcPr>
          <w:p w14:paraId="28AD1FF8"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1.5. Атестація педагогічних працівників та керівних кадрів закладів та установ освіти міста Києва</w:t>
            </w:r>
          </w:p>
        </w:tc>
        <w:tc>
          <w:tcPr>
            <w:tcW w:w="1367" w:type="pct"/>
          </w:tcPr>
          <w:p w14:paraId="14B02E6F"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1.5.1.Забезпечення роботи атестаційної комісії ІІІ рівня Департаменту освіти і науки. </w:t>
            </w:r>
          </w:p>
        </w:tc>
        <w:tc>
          <w:tcPr>
            <w:tcW w:w="872" w:type="pct"/>
          </w:tcPr>
          <w:p w14:paraId="45F21AC9"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Положення про атестацію педагогічних працівників, затверджене наказом МОНУ від 09.09.2022 № 805. </w:t>
            </w:r>
          </w:p>
        </w:tc>
        <w:tc>
          <w:tcPr>
            <w:tcW w:w="458" w:type="pct"/>
          </w:tcPr>
          <w:p w14:paraId="73FA6F47"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протягом року </w:t>
            </w:r>
          </w:p>
        </w:tc>
        <w:tc>
          <w:tcPr>
            <w:tcW w:w="600" w:type="pct"/>
          </w:tcPr>
          <w:p w14:paraId="698BE3F6"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Біба Л.М. </w:t>
            </w:r>
          </w:p>
          <w:p w14:paraId="36B5473C"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p w14:paraId="637A8DBB"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Богомолова І.В. </w:t>
            </w:r>
          </w:p>
        </w:tc>
      </w:tr>
      <w:tr w:rsidR="005555F3" w:rsidRPr="00907B50" w14:paraId="054211D4" w14:textId="77777777" w:rsidTr="00E412F7">
        <w:trPr>
          <w:trHeight w:val="788"/>
        </w:trPr>
        <w:tc>
          <w:tcPr>
            <w:tcW w:w="178" w:type="pct"/>
            <w:vMerge w:val="restart"/>
          </w:tcPr>
          <w:p w14:paraId="53102E5C"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w:t>
            </w:r>
          </w:p>
        </w:tc>
        <w:tc>
          <w:tcPr>
            <w:tcW w:w="676" w:type="pct"/>
            <w:vMerge w:val="restart"/>
          </w:tcPr>
          <w:p w14:paraId="2ECF585D"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Забезпечення виконання Закону України «Про державну службу», Кодексу законів про працю України, антикорупційного законодавства, актів і доручень Президента України з питань формування та реалізації державної кадрової політики, постанов Кабінету Міністрів України, наказів Національного агентства України з питань державної служби, та інших нормативно-правових актів </w:t>
            </w:r>
            <w:r w:rsidRPr="00907B50">
              <w:rPr>
                <w:rFonts w:ascii="Times New Roman" w:hAnsi="Times New Roman" w:cs="Times New Roman"/>
                <w:sz w:val="24"/>
                <w:szCs w:val="24"/>
                <w:lang w:val="uk-UA"/>
              </w:rPr>
              <w:lastRenderedPageBreak/>
              <w:t>щодо добору, розстановки, використання та підвищення кваліфікації кадрів</w:t>
            </w:r>
          </w:p>
        </w:tc>
        <w:tc>
          <w:tcPr>
            <w:tcW w:w="848" w:type="pct"/>
            <w:vMerge w:val="restart"/>
          </w:tcPr>
          <w:p w14:paraId="637DB290"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2.1. Формування складу державних службовців Департаменту та робота з ним </w:t>
            </w:r>
          </w:p>
        </w:tc>
        <w:tc>
          <w:tcPr>
            <w:tcW w:w="1367" w:type="pct"/>
          </w:tcPr>
          <w:p w14:paraId="683822CA"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2.1.1.Аналіз якісного та кількісного складу державних службовців Департаменту. </w:t>
            </w:r>
          </w:p>
        </w:tc>
        <w:tc>
          <w:tcPr>
            <w:tcW w:w="872" w:type="pct"/>
          </w:tcPr>
          <w:p w14:paraId="4C9B8F7A"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державну службу». </w:t>
            </w:r>
          </w:p>
        </w:tc>
        <w:tc>
          <w:tcPr>
            <w:tcW w:w="458" w:type="pct"/>
          </w:tcPr>
          <w:p w14:paraId="06DC0AF9"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w:t>
            </w:r>
          </w:p>
        </w:tc>
        <w:tc>
          <w:tcPr>
            <w:tcW w:w="600" w:type="pct"/>
          </w:tcPr>
          <w:p w14:paraId="429DA928"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356F2DF0"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tc>
      </w:tr>
      <w:tr w:rsidR="005555F3" w:rsidRPr="00907B50" w14:paraId="5FD8A1E2" w14:textId="77777777" w:rsidTr="00E412F7">
        <w:trPr>
          <w:trHeight w:val="1539"/>
        </w:trPr>
        <w:tc>
          <w:tcPr>
            <w:tcW w:w="178" w:type="pct"/>
            <w:vMerge/>
          </w:tcPr>
          <w:p w14:paraId="52B2A9FC"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2B301CB0"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6FC9543E" w14:textId="77777777" w:rsidR="00E8797A" w:rsidRPr="00907B50" w:rsidRDefault="00E8797A" w:rsidP="00E8797A">
            <w:pPr>
              <w:rPr>
                <w:rFonts w:ascii="Times New Roman" w:hAnsi="Times New Roman" w:cs="Times New Roman"/>
                <w:sz w:val="24"/>
                <w:szCs w:val="24"/>
                <w:lang w:val="uk-UA"/>
              </w:rPr>
            </w:pPr>
          </w:p>
        </w:tc>
        <w:tc>
          <w:tcPr>
            <w:tcW w:w="1367" w:type="pct"/>
          </w:tcPr>
          <w:p w14:paraId="19B1B33B"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2.1.2.Визначення якості виконання поставлених завдань державними службовцями Департаменту.</w:t>
            </w:r>
          </w:p>
          <w:p w14:paraId="513596B4"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Надання консультаційної допомоги учасникам оцінювання результатів службової діяльності державних службовців за 2025 рік.</w:t>
            </w:r>
          </w:p>
        </w:tc>
        <w:tc>
          <w:tcPr>
            <w:tcW w:w="872" w:type="pct"/>
            <w:vMerge w:val="restart"/>
          </w:tcPr>
          <w:p w14:paraId="0FE3610B"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Закон України «Про державну службу», постанова Кабінету Міністрів України від 23.08.2017 № 640</w:t>
            </w:r>
            <w:r w:rsidRPr="00907B50">
              <w:rPr>
                <w:rFonts w:ascii="Times New Roman" w:hAnsi="Times New Roman" w:cs="Times New Roman"/>
                <w:b/>
                <w:sz w:val="24"/>
                <w:szCs w:val="24"/>
                <w:lang w:val="uk-UA"/>
              </w:rPr>
              <w:t>.</w:t>
            </w:r>
            <w:r w:rsidRPr="00907B50">
              <w:rPr>
                <w:rFonts w:ascii="Times New Roman" w:hAnsi="Times New Roman" w:cs="Times New Roman"/>
                <w:sz w:val="24"/>
                <w:szCs w:val="24"/>
                <w:lang w:val="uk-UA"/>
              </w:rPr>
              <w:t xml:space="preserve"> </w:t>
            </w:r>
          </w:p>
        </w:tc>
        <w:tc>
          <w:tcPr>
            <w:tcW w:w="458" w:type="pct"/>
          </w:tcPr>
          <w:p w14:paraId="210E9AD2"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вересень</w:t>
            </w:r>
          </w:p>
        </w:tc>
        <w:tc>
          <w:tcPr>
            <w:tcW w:w="600" w:type="pct"/>
          </w:tcPr>
          <w:p w14:paraId="48562A21"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2C9B048A"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p w14:paraId="5209DFB9"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Каспришина Н.Б.</w:t>
            </w:r>
          </w:p>
        </w:tc>
      </w:tr>
      <w:tr w:rsidR="005555F3" w:rsidRPr="00907B50" w14:paraId="1B96C7F5" w14:textId="77777777" w:rsidTr="00E412F7">
        <w:trPr>
          <w:trHeight w:val="1546"/>
        </w:trPr>
        <w:tc>
          <w:tcPr>
            <w:tcW w:w="178" w:type="pct"/>
            <w:vMerge/>
          </w:tcPr>
          <w:p w14:paraId="14C7479A"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3C129305"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2F9F09DF" w14:textId="77777777" w:rsidR="00E8797A" w:rsidRPr="00907B50" w:rsidRDefault="00E8797A" w:rsidP="00E8797A">
            <w:pPr>
              <w:rPr>
                <w:rFonts w:ascii="Times New Roman" w:hAnsi="Times New Roman" w:cs="Times New Roman"/>
                <w:sz w:val="24"/>
                <w:szCs w:val="24"/>
                <w:lang w:val="uk-UA"/>
              </w:rPr>
            </w:pPr>
          </w:p>
        </w:tc>
        <w:tc>
          <w:tcPr>
            <w:tcW w:w="1367" w:type="pct"/>
          </w:tcPr>
          <w:p w14:paraId="034A8ECD"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2.1.3.Проведення оцінювання результатів службової діяльності державних службовців категорій «Б» і «В» Департаменту за результатами 2025 року та затвердження висновків щодо оцінювання результатів службової діяльності в порядку, визначеному Законом України «Про державну службу».</w:t>
            </w:r>
          </w:p>
        </w:tc>
        <w:tc>
          <w:tcPr>
            <w:tcW w:w="872" w:type="pct"/>
            <w:vMerge/>
          </w:tcPr>
          <w:p w14:paraId="5E54F955" w14:textId="77777777" w:rsidR="00E8797A" w:rsidRPr="00907B50" w:rsidRDefault="00E8797A" w:rsidP="00E8797A">
            <w:pPr>
              <w:jc w:val="both"/>
              <w:rPr>
                <w:rFonts w:ascii="Times New Roman" w:hAnsi="Times New Roman" w:cs="Times New Roman"/>
                <w:sz w:val="24"/>
                <w:szCs w:val="24"/>
                <w:lang w:val="uk-UA"/>
              </w:rPr>
            </w:pPr>
          </w:p>
        </w:tc>
        <w:tc>
          <w:tcPr>
            <w:tcW w:w="458" w:type="pct"/>
          </w:tcPr>
          <w:p w14:paraId="7CEE07D2"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жовтень</w:t>
            </w:r>
          </w:p>
        </w:tc>
        <w:tc>
          <w:tcPr>
            <w:tcW w:w="600" w:type="pct"/>
          </w:tcPr>
          <w:p w14:paraId="52AF013E"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Біба Л.М. </w:t>
            </w:r>
          </w:p>
          <w:p w14:paraId="1ECF8E67"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 Каспришина Н.Б.</w:t>
            </w:r>
          </w:p>
        </w:tc>
      </w:tr>
      <w:tr w:rsidR="005555F3" w:rsidRPr="00907B50" w14:paraId="394B5C54" w14:textId="77777777" w:rsidTr="00E412F7">
        <w:trPr>
          <w:trHeight w:val="971"/>
        </w:trPr>
        <w:tc>
          <w:tcPr>
            <w:tcW w:w="178" w:type="pct"/>
            <w:vMerge/>
          </w:tcPr>
          <w:p w14:paraId="0281C0DF"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46D0EDB3"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583BB8D4" w14:textId="77777777" w:rsidR="00E8797A" w:rsidRPr="00907B50" w:rsidRDefault="00E8797A" w:rsidP="00E8797A">
            <w:pPr>
              <w:rPr>
                <w:rFonts w:ascii="Times New Roman" w:hAnsi="Times New Roman" w:cs="Times New Roman"/>
                <w:sz w:val="24"/>
                <w:szCs w:val="24"/>
                <w:lang w:val="uk-UA"/>
              </w:rPr>
            </w:pPr>
          </w:p>
        </w:tc>
        <w:tc>
          <w:tcPr>
            <w:tcW w:w="1367" w:type="pct"/>
          </w:tcPr>
          <w:p w14:paraId="062E94D4"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2.1.4.Визначення у встановленому порядку завдань та ключових показників результативності, ефективності та якості службової діяльності державних службовців Департаменту та складання індивідуальної програми підвищення рівня професійної компетентності державних службовців Департаменту, </w:t>
            </w:r>
            <w:r w:rsidRPr="00907B50">
              <w:rPr>
                <w:rFonts w:ascii="Times New Roman" w:hAnsi="Times New Roman" w:cs="Times New Roman"/>
                <w:sz w:val="24"/>
                <w:szCs w:val="24"/>
                <w:lang w:val="uk-UA"/>
              </w:rPr>
              <w:lastRenderedPageBreak/>
              <w:t>які займають посаду державної служби категорії «Б» або «В», на 2026 рік.</w:t>
            </w:r>
          </w:p>
        </w:tc>
        <w:tc>
          <w:tcPr>
            <w:tcW w:w="872" w:type="pct"/>
            <w:vMerge/>
          </w:tcPr>
          <w:p w14:paraId="44104D80" w14:textId="77777777" w:rsidR="00E8797A" w:rsidRPr="00907B50" w:rsidRDefault="00E8797A" w:rsidP="00E8797A">
            <w:pPr>
              <w:jc w:val="both"/>
              <w:rPr>
                <w:rFonts w:ascii="Times New Roman" w:hAnsi="Times New Roman" w:cs="Times New Roman"/>
                <w:sz w:val="24"/>
                <w:szCs w:val="24"/>
                <w:lang w:val="uk-UA"/>
              </w:rPr>
            </w:pPr>
          </w:p>
        </w:tc>
        <w:tc>
          <w:tcPr>
            <w:tcW w:w="458" w:type="pct"/>
          </w:tcPr>
          <w:p w14:paraId="407A0217"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грудень</w:t>
            </w:r>
          </w:p>
        </w:tc>
        <w:tc>
          <w:tcPr>
            <w:tcW w:w="600" w:type="pct"/>
          </w:tcPr>
          <w:p w14:paraId="23AEF6FC"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Біба Л.М. </w:t>
            </w:r>
          </w:p>
          <w:p w14:paraId="0A45F818"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 Каспришина Н.Б.</w:t>
            </w:r>
          </w:p>
        </w:tc>
      </w:tr>
      <w:tr w:rsidR="005555F3" w:rsidRPr="00907B50" w14:paraId="1AF22D73" w14:textId="77777777" w:rsidTr="00E412F7">
        <w:trPr>
          <w:trHeight w:val="1176"/>
        </w:trPr>
        <w:tc>
          <w:tcPr>
            <w:tcW w:w="178" w:type="pct"/>
            <w:vMerge/>
          </w:tcPr>
          <w:p w14:paraId="1B21D16B"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7B6BB39C" w14:textId="77777777" w:rsidR="00E8797A" w:rsidRPr="00907B50" w:rsidRDefault="00E8797A" w:rsidP="00E8797A">
            <w:pPr>
              <w:jc w:val="both"/>
              <w:rPr>
                <w:rFonts w:ascii="Times New Roman" w:hAnsi="Times New Roman" w:cs="Times New Roman"/>
                <w:sz w:val="24"/>
                <w:szCs w:val="24"/>
                <w:lang w:val="uk-UA"/>
              </w:rPr>
            </w:pPr>
          </w:p>
        </w:tc>
        <w:tc>
          <w:tcPr>
            <w:tcW w:w="848" w:type="pct"/>
            <w:vMerge w:val="restart"/>
          </w:tcPr>
          <w:p w14:paraId="6DD65B49"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2.2. Прогнозування розвитку персоналу, заохочення працівників до службової кар'єри, підвищення рівня їх професійної компетентності  </w:t>
            </w:r>
          </w:p>
        </w:tc>
        <w:tc>
          <w:tcPr>
            <w:tcW w:w="1367" w:type="pct"/>
          </w:tcPr>
          <w:p w14:paraId="5378E3D9"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2.2.1.Організація роботи щодо підвищення рівня професійної компетентності державних службовців Департаменту за професійними програмами та на короткотермінових семінарах згідно </w:t>
            </w:r>
            <w:r w:rsidRPr="00907B50">
              <w:rPr>
                <w:rFonts w:ascii="Times New Roman" w:hAnsi="Times New Roman" w:cs="Times New Roman"/>
                <w:sz w:val="24"/>
                <w:szCs w:val="24"/>
                <w:lang w:val="uk-UA"/>
              </w:rPr>
              <w:br/>
              <w:t xml:space="preserve">із затвердженим планом-графіком навчань. </w:t>
            </w:r>
          </w:p>
        </w:tc>
        <w:tc>
          <w:tcPr>
            <w:tcW w:w="872" w:type="pct"/>
            <w:vMerge w:val="restart"/>
          </w:tcPr>
          <w:p w14:paraId="5FC9DE10"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Закон України «Про державну службу», наказ Нацагентства  України з питань державної служби від 26.11.2019 № 211-19</w:t>
            </w:r>
            <w:r w:rsidRPr="00907B50">
              <w:rPr>
                <w:rFonts w:ascii="Times New Roman" w:hAnsi="Times New Roman" w:cs="Times New Roman"/>
                <w:b/>
                <w:sz w:val="24"/>
                <w:szCs w:val="24"/>
                <w:lang w:val="uk-UA"/>
              </w:rPr>
              <w:t>.</w:t>
            </w:r>
            <w:r w:rsidRPr="00907B50">
              <w:rPr>
                <w:rFonts w:ascii="Times New Roman" w:hAnsi="Times New Roman" w:cs="Times New Roman"/>
                <w:sz w:val="24"/>
                <w:szCs w:val="24"/>
                <w:lang w:val="uk-UA"/>
              </w:rPr>
              <w:t xml:space="preserve"> </w:t>
            </w:r>
          </w:p>
        </w:tc>
        <w:tc>
          <w:tcPr>
            <w:tcW w:w="458" w:type="pct"/>
          </w:tcPr>
          <w:p w14:paraId="5E58EAAC"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00" w:type="pct"/>
          </w:tcPr>
          <w:p w14:paraId="142FA0AE"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0233DEAC"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 Каспришина Н.Б.</w:t>
            </w:r>
          </w:p>
        </w:tc>
      </w:tr>
      <w:tr w:rsidR="005555F3" w:rsidRPr="00907B50" w14:paraId="40BB0812" w14:textId="77777777" w:rsidTr="00E412F7">
        <w:trPr>
          <w:trHeight w:val="267"/>
        </w:trPr>
        <w:tc>
          <w:tcPr>
            <w:tcW w:w="178" w:type="pct"/>
            <w:vMerge/>
          </w:tcPr>
          <w:p w14:paraId="57C65AC3"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6F94CE58"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3ABCE833" w14:textId="77777777" w:rsidR="00E8797A" w:rsidRPr="00907B50" w:rsidRDefault="00E8797A" w:rsidP="00E8797A">
            <w:pPr>
              <w:rPr>
                <w:rFonts w:ascii="Times New Roman" w:hAnsi="Times New Roman" w:cs="Times New Roman"/>
                <w:sz w:val="24"/>
                <w:szCs w:val="24"/>
                <w:lang w:val="uk-UA"/>
              </w:rPr>
            </w:pPr>
          </w:p>
        </w:tc>
        <w:tc>
          <w:tcPr>
            <w:tcW w:w="1367" w:type="pct"/>
          </w:tcPr>
          <w:p w14:paraId="7C24CB75"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2.2.2.Визначення потреби в професійному навчанні (підготовка пропозиції для включення в план-графік на 2026 рік про потребу державних службовців у професійному навчанні).  </w:t>
            </w:r>
          </w:p>
        </w:tc>
        <w:tc>
          <w:tcPr>
            <w:tcW w:w="872" w:type="pct"/>
            <w:vMerge/>
          </w:tcPr>
          <w:p w14:paraId="2A9E4D07" w14:textId="77777777" w:rsidR="00E8797A" w:rsidRPr="00907B50" w:rsidRDefault="00E8797A" w:rsidP="00E8797A">
            <w:pPr>
              <w:rPr>
                <w:rFonts w:ascii="Times New Roman" w:hAnsi="Times New Roman" w:cs="Times New Roman"/>
                <w:sz w:val="24"/>
                <w:szCs w:val="24"/>
                <w:lang w:val="uk-UA"/>
              </w:rPr>
            </w:pPr>
          </w:p>
        </w:tc>
        <w:tc>
          <w:tcPr>
            <w:tcW w:w="458" w:type="pct"/>
          </w:tcPr>
          <w:p w14:paraId="15FDD365"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липень</w:t>
            </w:r>
          </w:p>
        </w:tc>
        <w:tc>
          <w:tcPr>
            <w:tcW w:w="600" w:type="pct"/>
          </w:tcPr>
          <w:p w14:paraId="45A398F7"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Біба Л.М. </w:t>
            </w:r>
          </w:p>
          <w:p w14:paraId="30301C50"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Юрченко С.П., Каспришина Н.Б. </w:t>
            </w:r>
          </w:p>
        </w:tc>
      </w:tr>
      <w:tr w:rsidR="005555F3" w:rsidRPr="00907B50" w14:paraId="3CDF547A" w14:textId="77777777" w:rsidTr="00E412F7">
        <w:trPr>
          <w:trHeight w:val="841"/>
        </w:trPr>
        <w:tc>
          <w:tcPr>
            <w:tcW w:w="178" w:type="pct"/>
            <w:vMerge/>
          </w:tcPr>
          <w:p w14:paraId="623180AA"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2021E9B4"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500F601A" w14:textId="77777777" w:rsidR="00E8797A" w:rsidRPr="00907B50" w:rsidRDefault="00E8797A" w:rsidP="00E8797A">
            <w:pPr>
              <w:rPr>
                <w:rFonts w:ascii="Times New Roman" w:hAnsi="Times New Roman" w:cs="Times New Roman"/>
                <w:sz w:val="24"/>
                <w:szCs w:val="24"/>
                <w:lang w:val="uk-UA"/>
              </w:rPr>
            </w:pPr>
          </w:p>
        </w:tc>
        <w:tc>
          <w:tcPr>
            <w:tcW w:w="1367" w:type="pct"/>
          </w:tcPr>
          <w:p w14:paraId="78E6AABF"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2.2.3.Організація проведення конкурсів на зайняття вакантних посад державної служби (після закінчення воєнного стану) </w:t>
            </w:r>
          </w:p>
        </w:tc>
        <w:tc>
          <w:tcPr>
            <w:tcW w:w="872" w:type="pct"/>
          </w:tcPr>
          <w:p w14:paraId="44315168" w14:textId="77777777" w:rsidR="00E8797A" w:rsidRPr="00907B50" w:rsidRDefault="00E8797A" w:rsidP="00E8797A">
            <w:pPr>
              <w:jc w:val="both"/>
              <w:rPr>
                <w:rFonts w:ascii="Times New Roman" w:hAnsi="Times New Roman" w:cs="Times New Roman"/>
                <w:b/>
                <w:sz w:val="24"/>
                <w:szCs w:val="24"/>
                <w:lang w:val="uk-UA"/>
              </w:rPr>
            </w:pPr>
            <w:r w:rsidRPr="00907B50">
              <w:rPr>
                <w:rFonts w:ascii="Times New Roman" w:hAnsi="Times New Roman" w:cs="Times New Roman"/>
                <w:sz w:val="24"/>
                <w:szCs w:val="24"/>
                <w:lang w:val="uk-UA"/>
              </w:rPr>
              <w:t>Закон України «Про державну службу», постанова Кабінету Міністрів України від 25.03.2016 № 246.</w:t>
            </w:r>
          </w:p>
        </w:tc>
        <w:tc>
          <w:tcPr>
            <w:tcW w:w="458" w:type="pct"/>
          </w:tcPr>
          <w:p w14:paraId="330CCB8A"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00" w:type="pct"/>
          </w:tcPr>
          <w:p w14:paraId="0CE92EEC"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68B9D9A4"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 Каспришина Н.Б.</w:t>
            </w:r>
          </w:p>
        </w:tc>
      </w:tr>
      <w:tr w:rsidR="005555F3" w:rsidRPr="00907B50" w14:paraId="738CB793" w14:textId="77777777" w:rsidTr="00E412F7">
        <w:trPr>
          <w:trHeight w:val="423"/>
        </w:trPr>
        <w:tc>
          <w:tcPr>
            <w:tcW w:w="178" w:type="pct"/>
            <w:vMerge w:val="restart"/>
          </w:tcPr>
          <w:p w14:paraId="5EB89560"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676" w:type="pct"/>
            <w:vMerge w:val="restart"/>
          </w:tcPr>
          <w:p w14:paraId="6A476188"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Забезпечення виконання Закону України «Про військовий обов’язок і військову службу», «Про мобілізацію»</w:t>
            </w:r>
          </w:p>
        </w:tc>
        <w:tc>
          <w:tcPr>
            <w:tcW w:w="848" w:type="pct"/>
            <w:vMerge w:val="restart"/>
          </w:tcPr>
          <w:p w14:paraId="4F75A08E"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3.1. Організація та ведення військового обліку призовників, військовозобов’язаних, резервістів</w:t>
            </w:r>
            <w:r w:rsidRPr="00907B50">
              <w:rPr>
                <w:rFonts w:ascii="Times New Roman" w:hAnsi="Times New Roman" w:cs="Times New Roman"/>
                <w:bCs/>
                <w:sz w:val="24"/>
                <w:szCs w:val="24"/>
                <w:lang w:val="uk-UA"/>
              </w:rPr>
              <w:t xml:space="preserve"> </w:t>
            </w:r>
          </w:p>
        </w:tc>
        <w:tc>
          <w:tcPr>
            <w:tcW w:w="1367" w:type="pct"/>
          </w:tcPr>
          <w:p w14:paraId="6E9D54FB"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3.1.1.Ведення персонального військового обліку призовників, військовозобов’язаних, резервістів Департаменту освіти і науки. </w:t>
            </w:r>
          </w:p>
        </w:tc>
        <w:tc>
          <w:tcPr>
            <w:tcW w:w="872" w:type="pct"/>
            <w:vMerge w:val="restart"/>
          </w:tcPr>
          <w:p w14:paraId="24D20284"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Закон України «Про військовий обов’язок і військову службу», постанова Кабінету Міністрів України від 30.12.2022 № 1487, постанова Кабінету Міністрів України від 27.01.2023 № 76 (зі змінами).</w:t>
            </w:r>
          </w:p>
          <w:p w14:paraId="27B759FF" w14:textId="77777777" w:rsidR="00E8797A" w:rsidRPr="00907B50" w:rsidRDefault="00E8797A" w:rsidP="00E8797A">
            <w:pPr>
              <w:jc w:val="both"/>
              <w:rPr>
                <w:rFonts w:ascii="Times New Roman" w:hAnsi="Times New Roman" w:cs="Times New Roman"/>
                <w:sz w:val="24"/>
                <w:szCs w:val="24"/>
                <w:lang w:val="uk-UA"/>
              </w:rPr>
            </w:pPr>
          </w:p>
        </w:tc>
        <w:tc>
          <w:tcPr>
            <w:tcW w:w="458" w:type="pct"/>
          </w:tcPr>
          <w:p w14:paraId="40044F86"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00" w:type="pct"/>
          </w:tcPr>
          <w:p w14:paraId="006B90E4"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Біба Л.М. </w:t>
            </w:r>
          </w:p>
          <w:p w14:paraId="39A219B3"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p w14:paraId="1AC0BB93"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Панченко Н.В.</w:t>
            </w:r>
          </w:p>
          <w:p w14:paraId="6EE8C9A5" w14:textId="77777777" w:rsidR="00E8797A" w:rsidRPr="00907B50" w:rsidRDefault="00E8797A" w:rsidP="00E8797A">
            <w:pPr>
              <w:rPr>
                <w:rFonts w:ascii="Times New Roman" w:hAnsi="Times New Roman" w:cs="Times New Roman"/>
                <w:sz w:val="24"/>
                <w:szCs w:val="24"/>
                <w:lang w:val="uk-UA"/>
              </w:rPr>
            </w:pPr>
          </w:p>
        </w:tc>
      </w:tr>
      <w:tr w:rsidR="005555F3" w:rsidRPr="00907B50" w14:paraId="428BC5B9" w14:textId="77777777" w:rsidTr="00E412F7">
        <w:trPr>
          <w:trHeight w:val="543"/>
        </w:trPr>
        <w:tc>
          <w:tcPr>
            <w:tcW w:w="178" w:type="pct"/>
            <w:vMerge/>
          </w:tcPr>
          <w:p w14:paraId="786B6D52"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4C4DEAC9"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6434EE92" w14:textId="77777777" w:rsidR="00E8797A" w:rsidRPr="00907B50" w:rsidRDefault="00E8797A" w:rsidP="00E8797A">
            <w:pPr>
              <w:rPr>
                <w:rFonts w:ascii="Times New Roman" w:hAnsi="Times New Roman" w:cs="Times New Roman"/>
                <w:sz w:val="24"/>
                <w:szCs w:val="24"/>
                <w:lang w:val="uk-UA"/>
              </w:rPr>
            </w:pPr>
          </w:p>
        </w:tc>
        <w:tc>
          <w:tcPr>
            <w:tcW w:w="1367" w:type="pct"/>
          </w:tcPr>
          <w:p w14:paraId="5DB130CD"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3.1.2.Організація бронювання військовозобов’язаних працівників галузі освіти міста Києва на період мобілізації та воєнного часу.</w:t>
            </w:r>
          </w:p>
        </w:tc>
        <w:tc>
          <w:tcPr>
            <w:tcW w:w="872" w:type="pct"/>
            <w:vMerge/>
          </w:tcPr>
          <w:p w14:paraId="71AA1989" w14:textId="77777777" w:rsidR="00E8797A" w:rsidRPr="00907B50" w:rsidRDefault="00E8797A" w:rsidP="00E8797A">
            <w:pPr>
              <w:jc w:val="both"/>
              <w:rPr>
                <w:rFonts w:ascii="Times New Roman" w:hAnsi="Times New Roman" w:cs="Times New Roman"/>
                <w:sz w:val="24"/>
                <w:szCs w:val="24"/>
                <w:lang w:val="uk-UA"/>
              </w:rPr>
            </w:pPr>
          </w:p>
        </w:tc>
        <w:tc>
          <w:tcPr>
            <w:tcW w:w="458" w:type="pct"/>
          </w:tcPr>
          <w:p w14:paraId="25A2A0A5"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протягом року </w:t>
            </w:r>
          </w:p>
        </w:tc>
        <w:tc>
          <w:tcPr>
            <w:tcW w:w="600" w:type="pct"/>
          </w:tcPr>
          <w:p w14:paraId="6AF9A7CA"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06A6E606"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p w14:paraId="4BD32E8C"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Панченко Н.В.</w:t>
            </w:r>
          </w:p>
          <w:p w14:paraId="7FAD9DCD" w14:textId="77777777" w:rsidR="00E8797A" w:rsidRPr="00907B50" w:rsidRDefault="00E8797A" w:rsidP="00E8797A">
            <w:pPr>
              <w:rPr>
                <w:rFonts w:ascii="Times New Roman" w:hAnsi="Times New Roman" w:cs="Times New Roman"/>
                <w:sz w:val="24"/>
                <w:szCs w:val="24"/>
                <w:lang w:val="uk-UA"/>
              </w:rPr>
            </w:pPr>
          </w:p>
        </w:tc>
      </w:tr>
      <w:tr w:rsidR="00E8797A" w:rsidRPr="00907B50" w14:paraId="517BEE7E" w14:textId="77777777" w:rsidTr="00E412F7">
        <w:trPr>
          <w:trHeight w:val="971"/>
        </w:trPr>
        <w:tc>
          <w:tcPr>
            <w:tcW w:w="178" w:type="pct"/>
            <w:vMerge/>
          </w:tcPr>
          <w:p w14:paraId="072D149D" w14:textId="77777777" w:rsidR="00E8797A" w:rsidRPr="00907B50" w:rsidRDefault="00E8797A" w:rsidP="00E8797A">
            <w:pPr>
              <w:jc w:val="both"/>
              <w:rPr>
                <w:rFonts w:ascii="Times New Roman" w:hAnsi="Times New Roman" w:cs="Times New Roman"/>
                <w:sz w:val="24"/>
                <w:szCs w:val="24"/>
                <w:lang w:val="uk-UA"/>
              </w:rPr>
            </w:pPr>
          </w:p>
        </w:tc>
        <w:tc>
          <w:tcPr>
            <w:tcW w:w="676" w:type="pct"/>
            <w:vMerge/>
          </w:tcPr>
          <w:p w14:paraId="677C8CAC" w14:textId="77777777" w:rsidR="00E8797A" w:rsidRPr="00907B50" w:rsidRDefault="00E8797A" w:rsidP="00E8797A">
            <w:pPr>
              <w:jc w:val="both"/>
              <w:rPr>
                <w:rFonts w:ascii="Times New Roman" w:hAnsi="Times New Roman" w:cs="Times New Roman"/>
                <w:sz w:val="24"/>
                <w:szCs w:val="24"/>
                <w:lang w:val="uk-UA"/>
              </w:rPr>
            </w:pPr>
          </w:p>
        </w:tc>
        <w:tc>
          <w:tcPr>
            <w:tcW w:w="848" w:type="pct"/>
            <w:vMerge/>
          </w:tcPr>
          <w:p w14:paraId="302D80D2" w14:textId="77777777" w:rsidR="00E8797A" w:rsidRPr="00907B50" w:rsidRDefault="00E8797A" w:rsidP="00E8797A">
            <w:pPr>
              <w:rPr>
                <w:rFonts w:ascii="Times New Roman" w:hAnsi="Times New Roman" w:cs="Times New Roman"/>
                <w:sz w:val="24"/>
                <w:szCs w:val="24"/>
                <w:lang w:val="uk-UA"/>
              </w:rPr>
            </w:pPr>
          </w:p>
        </w:tc>
        <w:tc>
          <w:tcPr>
            <w:tcW w:w="1367" w:type="pct"/>
          </w:tcPr>
          <w:p w14:paraId="5CB3C610" w14:textId="77777777" w:rsidR="00E8797A" w:rsidRPr="00907B50" w:rsidRDefault="00E8797A" w:rsidP="00E8797A">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3.1.3.Підготовка щорічного звіту про чисельність працюючих та заброньованих військовозобов’язаних працівників галузі освіти міста Києва</w:t>
            </w:r>
          </w:p>
        </w:tc>
        <w:tc>
          <w:tcPr>
            <w:tcW w:w="872" w:type="pct"/>
            <w:vMerge/>
          </w:tcPr>
          <w:p w14:paraId="77C2427A" w14:textId="77777777" w:rsidR="00E8797A" w:rsidRPr="00907B50" w:rsidRDefault="00E8797A" w:rsidP="00E8797A">
            <w:pPr>
              <w:jc w:val="both"/>
              <w:rPr>
                <w:rFonts w:ascii="Times New Roman" w:hAnsi="Times New Roman" w:cs="Times New Roman"/>
                <w:sz w:val="24"/>
                <w:szCs w:val="24"/>
                <w:lang w:val="uk-UA"/>
              </w:rPr>
            </w:pPr>
          </w:p>
        </w:tc>
        <w:tc>
          <w:tcPr>
            <w:tcW w:w="458" w:type="pct"/>
          </w:tcPr>
          <w:p w14:paraId="727D4D62" w14:textId="77777777" w:rsidR="00E8797A" w:rsidRPr="00907B50" w:rsidRDefault="00E8797A" w:rsidP="00E8797A">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w:t>
            </w:r>
          </w:p>
        </w:tc>
        <w:tc>
          <w:tcPr>
            <w:tcW w:w="600" w:type="pct"/>
          </w:tcPr>
          <w:p w14:paraId="4C0EAD99"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Біба Л.М.</w:t>
            </w:r>
          </w:p>
          <w:p w14:paraId="6A26B04E"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Юрченко С.П.</w:t>
            </w:r>
          </w:p>
          <w:p w14:paraId="6946857D" w14:textId="77777777" w:rsidR="00E8797A" w:rsidRPr="00907B50" w:rsidRDefault="00E8797A" w:rsidP="00E8797A">
            <w:pPr>
              <w:rPr>
                <w:rFonts w:ascii="Times New Roman" w:hAnsi="Times New Roman" w:cs="Times New Roman"/>
                <w:sz w:val="24"/>
                <w:szCs w:val="24"/>
                <w:lang w:val="uk-UA"/>
              </w:rPr>
            </w:pPr>
            <w:r w:rsidRPr="00907B50">
              <w:rPr>
                <w:rFonts w:ascii="Times New Roman" w:hAnsi="Times New Roman" w:cs="Times New Roman"/>
                <w:sz w:val="24"/>
                <w:szCs w:val="24"/>
                <w:lang w:val="uk-UA"/>
              </w:rPr>
              <w:t>Панченко Н.В.</w:t>
            </w:r>
          </w:p>
        </w:tc>
      </w:tr>
    </w:tbl>
    <w:p w14:paraId="6986E951" w14:textId="77777777" w:rsidR="00886ED9" w:rsidRPr="00907B50" w:rsidRDefault="00886ED9" w:rsidP="00AA6113">
      <w:pPr>
        <w:pBdr>
          <w:top w:val="nil"/>
          <w:left w:val="nil"/>
          <w:bottom w:val="nil"/>
          <w:right w:val="nil"/>
          <w:between w:val="nil"/>
        </w:pBdr>
        <w:spacing w:after="0" w:line="240" w:lineRule="auto"/>
        <w:rPr>
          <w:rFonts w:ascii="Times New Roman" w:eastAsia="Times New Roman" w:hAnsi="Times New Roman" w:cs="Times New Roman"/>
          <w:b/>
          <w:sz w:val="20"/>
          <w:szCs w:val="20"/>
          <w:lang w:val="uk-UA"/>
        </w:rPr>
      </w:pPr>
    </w:p>
    <w:p w14:paraId="46E0654B" w14:textId="77777777" w:rsidR="004608A7" w:rsidRPr="00907B50" w:rsidRDefault="004608A7">
      <w:pPr>
        <w:rPr>
          <w:rFonts w:ascii="Times New Roman" w:hAnsi="Times New Roman" w:cs="Times New Roman"/>
          <w:b/>
          <w:sz w:val="24"/>
          <w:szCs w:val="24"/>
          <w:lang w:val="uk-UA"/>
        </w:rPr>
      </w:pPr>
      <w:r w:rsidRPr="00907B50">
        <w:rPr>
          <w:rFonts w:ascii="Times New Roman" w:hAnsi="Times New Roman" w:cs="Times New Roman"/>
          <w:b/>
          <w:sz w:val="24"/>
          <w:szCs w:val="24"/>
          <w:lang w:val="uk-UA"/>
        </w:rPr>
        <w:br w:type="page"/>
      </w:r>
    </w:p>
    <w:p w14:paraId="2105FED7" w14:textId="77777777" w:rsidR="000A229B" w:rsidRPr="00907B50" w:rsidRDefault="000A229B" w:rsidP="000A229B">
      <w:pPr>
        <w:pStyle w:val="a7"/>
        <w:jc w:val="center"/>
        <w:rPr>
          <w:rFonts w:ascii="Times New Roman" w:hAnsi="Times New Roman" w:cs="Times New Roman"/>
          <w:b/>
          <w:sz w:val="24"/>
          <w:szCs w:val="24"/>
          <w:lang w:val="uk-UA"/>
        </w:rPr>
      </w:pPr>
      <w:r w:rsidRPr="00907B50">
        <w:rPr>
          <w:rFonts w:ascii="Times New Roman" w:hAnsi="Times New Roman" w:cs="Times New Roman"/>
          <w:b/>
          <w:sz w:val="24"/>
          <w:szCs w:val="24"/>
          <w:lang w:val="uk-UA"/>
        </w:rPr>
        <w:lastRenderedPageBreak/>
        <w:t xml:space="preserve">Управління економіки і фінансів </w:t>
      </w:r>
    </w:p>
    <w:p w14:paraId="7E0E4BE1" w14:textId="77777777" w:rsidR="000A229B" w:rsidRPr="00907B50" w:rsidRDefault="000A229B" w:rsidP="000A229B">
      <w:pPr>
        <w:pStyle w:val="a7"/>
        <w:jc w:val="center"/>
        <w:rPr>
          <w:rFonts w:ascii="Times New Roman" w:hAnsi="Times New Roman" w:cs="Times New Roman"/>
          <w:b/>
          <w:sz w:val="24"/>
          <w:szCs w:val="24"/>
          <w:lang w:val="uk-UA"/>
        </w:rPr>
      </w:pPr>
      <w:r w:rsidRPr="00907B50">
        <w:rPr>
          <w:rFonts w:ascii="Times New Roman" w:hAnsi="Times New Roman" w:cs="Times New Roman"/>
          <w:b/>
          <w:sz w:val="24"/>
          <w:szCs w:val="24"/>
          <w:lang w:val="uk-UA"/>
        </w:rPr>
        <w:t>ВІДДІЛ ФІНАНСІВ УСТАНОВ ОСВІТИ</w:t>
      </w:r>
    </w:p>
    <w:p w14:paraId="0581E569" w14:textId="77777777" w:rsidR="000A229B" w:rsidRPr="00907B50" w:rsidRDefault="000A229B" w:rsidP="000A229B">
      <w:pPr>
        <w:pStyle w:val="a7"/>
        <w:jc w:val="center"/>
        <w:rPr>
          <w:rFonts w:ascii="Times New Roman" w:hAnsi="Times New Roman" w:cs="Times New Roman"/>
          <w:b/>
          <w:sz w:val="24"/>
          <w:szCs w:val="20"/>
          <w:lang w:val="uk-UA"/>
        </w:rPr>
      </w:pPr>
      <w:r w:rsidRPr="00907B50">
        <w:rPr>
          <w:rFonts w:ascii="Times New Roman" w:hAnsi="Times New Roman" w:cs="Times New Roman"/>
          <w:b/>
          <w:sz w:val="24"/>
          <w:szCs w:val="24"/>
          <w:lang w:val="uk-UA"/>
        </w:rPr>
        <w:t>ПЛАНОВО-ЕКОНОМІЧНИЙ ВІДДІЛ</w:t>
      </w:r>
    </w:p>
    <w:p w14:paraId="634AAB8F" w14:textId="77777777" w:rsidR="000A229B" w:rsidRPr="00907B50" w:rsidRDefault="000A229B" w:rsidP="000A229B">
      <w:pPr>
        <w:pStyle w:val="a7"/>
        <w:rPr>
          <w:rFonts w:ascii="Times New Roman" w:hAnsi="Times New Roman" w:cs="Times New Roman"/>
          <w:b/>
          <w:sz w:val="20"/>
          <w:szCs w:val="20"/>
          <w:u w:val="single"/>
          <w:lang w:val="uk-UA"/>
        </w:rPr>
      </w:pPr>
    </w:p>
    <w:tbl>
      <w:tblPr>
        <w:tblStyle w:val="1c"/>
        <w:tblW w:w="5000" w:type="pct"/>
        <w:tblLook w:val="04A0" w:firstRow="1" w:lastRow="0" w:firstColumn="1" w:lastColumn="0" w:noHBand="0" w:noVBand="1"/>
      </w:tblPr>
      <w:tblGrid>
        <w:gridCol w:w="643"/>
        <w:gridCol w:w="1763"/>
        <w:gridCol w:w="2324"/>
        <w:gridCol w:w="4284"/>
        <w:gridCol w:w="2607"/>
        <w:gridCol w:w="1723"/>
        <w:gridCol w:w="2044"/>
      </w:tblGrid>
      <w:tr w:rsidR="005555F3" w:rsidRPr="00907B50" w14:paraId="54C4DEC6" w14:textId="77777777" w:rsidTr="007C1C01">
        <w:trPr>
          <w:trHeight w:val="1169"/>
        </w:trPr>
        <w:tc>
          <w:tcPr>
            <w:tcW w:w="209" w:type="pct"/>
            <w:shd w:val="clear" w:color="auto" w:fill="F2F2F2" w:themeFill="background1" w:themeFillShade="F2"/>
            <w:vAlign w:val="center"/>
            <w:hideMark/>
          </w:tcPr>
          <w:p w14:paraId="42A4728D" w14:textId="77777777" w:rsidR="000A229B" w:rsidRPr="00907B50" w:rsidRDefault="000A229B"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573" w:type="pct"/>
            <w:shd w:val="clear" w:color="auto" w:fill="F2F2F2" w:themeFill="background1" w:themeFillShade="F2"/>
            <w:vAlign w:val="center"/>
            <w:hideMark/>
          </w:tcPr>
          <w:p w14:paraId="39CB70C0" w14:textId="77777777" w:rsidR="000A229B" w:rsidRPr="00907B50" w:rsidRDefault="000A229B"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755" w:type="pct"/>
            <w:shd w:val="clear" w:color="auto" w:fill="F2F2F2" w:themeFill="background1" w:themeFillShade="F2"/>
            <w:vAlign w:val="center"/>
            <w:hideMark/>
          </w:tcPr>
          <w:p w14:paraId="4CB1544F" w14:textId="77777777" w:rsidR="000A229B" w:rsidRPr="00907B50" w:rsidRDefault="000A229B"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w:t>
            </w:r>
          </w:p>
        </w:tc>
        <w:tc>
          <w:tcPr>
            <w:tcW w:w="1392" w:type="pct"/>
            <w:shd w:val="clear" w:color="auto" w:fill="F2F2F2" w:themeFill="background1" w:themeFillShade="F2"/>
            <w:vAlign w:val="center"/>
          </w:tcPr>
          <w:p w14:paraId="49FC3D61" w14:textId="77777777" w:rsidR="000A229B" w:rsidRPr="00907B50" w:rsidRDefault="000A229B" w:rsidP="007C1C01">
            <w:pPr>
              <w:pStyle w:val="a7"/>
              <w:ind w:left="-392" w:firstLine="392"/>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847" w:type="pct"/>
            <w:shd w:val="clear" w:color="auto" w:fill="F2F2F2" w:themeFill="background1" w:themeFillShade="F2"/>
            <w:vAlign w:val="center"/>
            <w:hideMark/>
          </w:tcPr>
          <w:p w14:paraId="6CCB948B" w14:textId="77777777" w:rsidR="000A229B" w:rsidRPr="00907B50" w:rsidRDefault="000A229B"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 виконання якого нормативно-правового акту проводиться</w:t>
            </w:r>
          </w:p>
        </w:tc>
        <w:tc>
          <w:tcPr>
            <w:tcW w:w="560" w:type="pct"/>
            <w:shd w:val="clear" w:color="auto" w:fill="F2F2F2" w:themeFill="background1" w:themeFillShade="F2"/>
            <w:vAlign w:val="center"/>
            <w:hideMark/>
          </w:tcPr>
          <w:p w14:paraId="590E7E53" w14:textId="77777777" w:rsidR="000A229B" w:rsidRPr="00907B50" w:rsidRDefault="000A229B"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664" w:type="pct"/>
            <w:shd w:val="clear" w:color="auto" w:fill="F2F2F2" w:themeFill="background1" w:themeFillShade="F2"/>
            <w:vAlign w:val="center"/>
            <w:hideMark/>
          </w:tcPr>
          <w:p w14:paraId="1C110A4D" w14:textId="77777777" w:rsidR="000A229B" w:rsidRPr="00907B50" w:rsidRDefault="000A229B"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907B50" w14:paraId="01F6F8F4" w14:textId="77777777" w:rsidTr="007C1C01">
        <w:trPr>
          <w:trHeight w:val="475"/>
        </w:trPr>
        <w:tc>
          <w:tcPr>
            <w:tcW w:w="209" w:type="pct"/>
            <w:vMerge w:val="restart"/>
          </w:tcPr>
          <w:p w14:paraId="1FA3319E" w14:textId="77777777" w:rsidR="000A229B" w:rsidRPr="00907B50" w:rsidRDefault="000A229B" w:rsidP="007C1C01">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573" w:type="pct"/>
            <w:vMerge w:val="restart"/>
          </w:tcPr>
          <w:p w14:paraId="52B32C26" w14:textId="77777777" w:rsidR="000A229B" w:rsidRPr="00907B50" w:rsidRDefault="000A229B"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Фінансово-економічне забезпечення. Складання фінансово-економічної документації на 2024 рік</w:t>
            </w:r>
          </w:p>
        </w:tc>
        <w:tc>
          <w:tcPr>
            <w:tcW w:w="755" w:type="pct"/>
            <w:vMerge w:val="restart"/>
          </w:tcPr>
          <w:p w14:paraId="3EB19F06" w14:textId="792DFE72" w:rsidR="000A229B" w:rsidRPr="00907B50" w:rsidRDefault="003F72E1" w:rsidP="007C1C01">
            <w:pPr>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1.1.</w:t>
            </w:r>
            <w:r w:rsidR="000A229B" w:rsidRPr="00907B50">
              <w:rPr>
                <w:rFonts w:ascii="Times New Roman" w:eastAsia="Times New Roman" w:hAnsi="Times New Roman" w:cs="Times New Roman"/>
                <w:sz w:val="24"/>
                <w:szCs w:val="24"/>
                <w:lang w:val="uk-UA"/>
              </w:rPr>
              <w:t>Забезпечити розробку фінансово-економічної документації на 2024 рік</w:t>
            </w:r>
          </w:p>
        </w:tc>
        <w:tc>
          <w:tcPr>
            <w:tcW w:w="1392" w:type="pct"/>
          </w:tcPr>
          <w:p w14:paraId="3F2E6E44" w14:textId="717472D3" w:rsidR="000A229B" w:rsidRPr="00907B50" w:rsidRDefault="003F72E1" w:rsidP="007C1C01">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1.1.1.</w:t>
            </w:r>
            <w:r w:rsidR="000A229B" w:rsidRPr="00907B50">
              <w:rPr>
                <w:rFonts w:ascii="Times New Roman" w:eastAsia="Times New Roman" w:hAnsi="Times New Roman" w:cs="Times New Roman"/>
                <w:sz w:val="24"/>
                <w:szCs w:val="24"/>
                <w:lang w:val="uk-UA"/>
              </w:rPr>
              <w:t>Складання мережі розпорядників і одержувачів коштів місцевого бюджету ДОН.</w:t>
            </w:r>
          </w:p>
        </w:tc>
        <w:tc>
          <w:tcPr>
            <w:tcW w:w="847" w:type="pct"/>
          </w:tcPr>
          <w:p w14:paraId="7348EC4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Постанова КМУ від 28.02.2002 № 228, наказ МФУ </w:t>
            </w:r>
          </w:p>
          <w:p w14:paraId="4F9E891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від 28.1.2002 № 57</w:t>
            </w:r>
          </w:p>
        </w:tc>
        <w:tc>
          <w:tcPr>
            <w:tcW w:w="560" w:type="pct"/>
          </w:tcPr>
          <w:p w14:paraId="0FFDEA89" w14:textId="349CDB49" w:rsidR="000A229B"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w:t>
            </w:r>
          </w:p>
        </w:tc>
        <w:tc>
          <w:tcPr>
            <w:tcW w:w="664" w:type="pct"/>
          </w:tcPr>
          <w:p w14:paraId="1B1B3F9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О.О.</w:t>
            </w:r>
          </w:p>
          <w:p w14:paraId="7F62878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tc>
      </w:tr>
      <w:tr w:rsidR="005555F3" w:rsidRPr="00907B50" w14:paraId="027D8965" w14:textId="77777777" w:rsidTr="007C1C01">
        <w:trPr>
          <w:trHeight w:val="475"/>
        </w:trPr>
        <w:tc>
          <w:tcPr>
            <w:tcW w:w="209" w:type="pct"/>
            <w:vMerge/>
          </w:tcPr>
          <w:p w14:paraId="7AB95C1D" w14:textId="77777777" w:rsidR="000A229B" w:rsidRPr="00907B50" w:rsidRDefault="000A229B" w:rsidP="007C1C01">
            <w:pPr>
              <w:pStyle w:val="a7"/>
              <w:jc w:val="center"/>
              <w:rPr>
                <w:rFonts w:ascii="Times New Roman" w:hAnsi="Times New Roman" w:cs="Times New Roman"/>
                <w:sz w:val="24"/>
                <w:szCs w:val="24"/>
                <w:lang w:val="uk-UA"/>
              </w:rPr>
            </w:pPr>
          </w:p>
        </w:tc>
        <w:tc>
          <w:tcPr>
            <w:tcW w:w="573" w:type="pct"/>
            <w:vMerge/>
          </w:tcPr>
          <w:p w14:paraId="340FBC93" w14:textId="77777777" w:rsidR="000A229B" w:rsidRPr="00907B50" w:rsidRDefault="000A229B" w:rsidP="007C1C01">
            <w:pPr>
              <w:jc w:val="both"/>
              <w:rPr>
                <w:rFonts w:ascii="Times New Roman" w:hAnsi="Times New Roman" w:cs="Times New Roman"/>
                <w:sz w:val="24"/>
                <w:szCs w:val="24"/>
                <w:lang w:val="uk-UA"/>
              </w:rPr>
            </w:pPr>
          </w:p>
        </w:tc>
        <w:tc>
          <w:tcPr>
            <w:tcW w:w="755" w:type="pct"/>
            <w:vMerge/>
          </w:tcPr>
          <w:p w14:paraId="5AC21D81"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63F2D05A" w14:textId="363FF8FB" w:rsidR="000A229B" w:rsidRPr="00907B50" w:rsidRDefault="003F72E1" w:rsidP="007C1C01">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1.1.2.</w:t>
            </w:r>
            <w:r w:rsidR="000A229B" w:rsidRPr="00907B50">
              <w:rPr>
                <w:rFonts w:ascii="Times New Roman" w:eastAsia="Times New Roman" w:hAnsi="Times New Roman" w:cs="Times New Roman"/>
                <w:sz w:val="24"/>
                <w:szCs w:val="24"/>
                <w:lang w:val="uk-UA"/>
              </w:rPr>
              <w:t>Складання та аналіз планів по мережі, штатах та контингентах к</w:t>
            </w:r>
            <w:r w:rsidR="000A229B" w:rsidRPr="00907B50">
              <w:rPr>
                <w:rFonts w:ascii="Times New Roman" w:hAnsi="Times New Roman" w:cs="Times New Roman"/>
                <w:sz w:val="24"/>
                <w:szCs w:val="24"/>
                <w:lang w:val="uk-UA"/>
              </w:rPr>
              <w:t>омунальних підприємств, установ і закладів освіти, підпорядкованих ДОН та закладів фахової передвищої освіти, що фінансуються з бюджету міста Києва</w:t>
            </w:r>
            <w:r w:rsidR="000A229B" w:rsidRPr="00907B50">
              <w:rPr>
                <w:rFonts w:ascii="Times New Roman" w:eastAsia="Times New Roman" w:hAnsi="Times New Roman" w:cs="Times New Roman"/>
                <w:sz w:val="24"/>
                <w:szCs w:val="24"/>
                <w:lang w:val="uk-UA"/>
              </w:rPr>
              <w:t xml:space="preserve"> (планові показники, фактичні показники).</w:t>
            </w:r>
          </w:p>
        </w:tc>
        <w:tc>
          <w:tcPr>
            <w:tcW w:w="847" w:type="pct"/>
          </w:tcPr>
          <w:p w14:paraId="752FFB83"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Доручення Департаменту фінансів КМДА від 02.04.2014  </w:t>
            </w:r>
            <w:r w:rsidRPr="00907B50">
              <w:rPr>
                <w:rFonts w:ascii="Times New Roman" w:hAnsi="Times New Roman" w:cs="Times New Roman"/>
                <w:sz w:val="24"/>
                <w:szCs w:val="24"/>
                <w:lang w:val="uk-UA"/>
              </w:rPr>
              <w:br/>
              <w:t>№ 054-4-2-07/1192</w:t>
            </w:r>
          </w:p>
        </w:tc>
        <w:tc>
          <w:tcPr>
            <w:tcW w:w="560" w:type="pct"/>
          </w:tcPr>
          <w:p w14:paraId="4CD0C33B" w14:textId="7A308B82" w:rsidR="000A229B"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 щорічно</w:t>
            </w:r>
          </w:p>
        </w:tc>
        <w:tc>
          <w:tcPr>
            <w:tcW w:w="664" w:type="pct"/>
          </w:tcPr>
          <w:p w14:paraId="7FDE84F9"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16A03CC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1C4906CC" w14:textId="77777777" w:rsidR="000A229B" w:rsidRPr="00907B50" w:rsidRDefault="000A229B" w:rsidP="007C1C01">
            <w:pPr>
              <w:rPr>
                <w:rFonts w:ascii="Times New Roman" w:hAnsi="Times New Roman" w:cs="Times New Roman"/>
                <w:sz w:val="24"/>
                <w:szCs w:val="24"/>
                <w:lang w:val="uk-UA"/>
              </w:rPr>
            </w:pPr>
          </w:p>
          <w:p w14:paraId="38968BCA" w14:textId="77777777" w:rsidR="000A229B" w:rsidRPr="00907B50" w:rsidRDefault="000A229B" w:rsidP="007C1C01">
            <w:pPr>
              <w:rPr>
                <w:rFonts w:ascii="Times New Roman" w:hAnsi="Times New Roman" w:cs="Times New Roman"/>
                <w:sz w:val="24"/>
                <w:szCs w:val="24"/>
                <w:lang w:val="uk-UA"/>
              </w:rPr>
            </w:pPr>
          </w:p>
        </w:tc>
      </w:tr>
      <w:tr w:rsidR="005555F3" w:rsidRPr="00907B50" w14:paraId="4A136A65" w14:textId="77777777" w:rsidTr="007C1C01">
        <w:trPr>
          <w:trHeight w:val="475"/>
        </w:trPr>
        <w:tc>
          <w:tcPr>
            <w:tcW w:w="209" w:type="pct"/>
            <w:vMerge/>
          </w:tcPr>
          <w:p w14:paraId="250CA655"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7155DF06"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0659D95A"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3FF40206" w14:textId="79EB1DF7" w:rsidR="000A229B" w:rsidRPr="00907B50" w:rsidRDefault="003F72E1" w:rsidP="007C1C01">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1.1.3.</w:t>
            </w:r>
            <w:r w:rsidR="000A229B" w:rsidRPr="00907B50">
              <w:rPr>
                <w:rFonts w:ascii="Times New Roman" w:eastAsia="Times New Roman" w:hAnsi="Times New Roman" w:cs="Times New Roman"/>
                <w:sz w:val="24"/>
                <w:szCs w:val="24"/>
                <w:lang w:val="uk-UA"/>
              </w:rPr>
              <w:t>Складання розпису бюджету у розрізі кодів функціональної та економічної класифікації видатків на 2024 рік по к</w:t>
            </w:r>
            <w:r w:rsidR="000A229B" w:rsidRPr="00907B50">
              <w:rPr>
                <w:rFonts w:ascii="Times New Roman" w:hAnsi="Times New Roman" w:cs="Times New Roman"/>
                <w:sz w:val="24"/>
                <w:szCs w:val="24"/>
                <w:lang w:val="uk-UA"/>
              </w:rPr>
              <w:t>омунальним підприємствам, установам і закладам освіти, підпорядкованих ДОН та закладів фахової передвищої освіти, що фінансуються з бюджету міста Києва</w:t>
            </w:r>
          </w:p>
        </w:tc>
        <w:tc>
          <w:tcPr>
            <w:tcW w:w="847" w:type="pct"/>
          </w:tcPr>
          <w:p w14:paraId="0EFE801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Бюджетний кодекс України від </w:t>
            </w:r>
          </w:p>
          <w:p w14:paraId="5484B903"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08.07.2010, Закон України про Державний бюджет на 2024 рік, постанова КМУ від 28.02.2002  № 228, наказ МФУ від 28.01.2002 № 57, рішення КМР «Про бюджет міста Києва на 2024 рік»</w:t>
            </w:r>
          </w:p>
        </w:tc>
        <w:tc>
          <w:tcPr>
            <w:tcW w:w="560" w:type="pct"/>
          </w:tcPr>
          <w:p w14:paraId="02BA8CF3" w14:textId="42897B06" w:rsidR="000A229B"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w:t>
            </w:r>
          </w:p>
        </w:tc>
        <w:tc>
          <w:tcPr>
            <w:tcW w:w="664" w:type="pct"/>
          </w:tcPr>
          <w:p w14:paraId="49BDE61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153214A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3D4FDA0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3B6D478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6A5E6E05"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p w14:paraId="43AF9D7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4337D9E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О.О.</w:t>
            </w:r>
          </w:p>
          <w:p w14:paraId="50AF7BA9"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Катренко Т.В. Кухтюк Л.М.</w:t>
            </w:r>
          </w:p>
          <w:p w14:paraId="7727EF3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Безіна О.В.</w:t>
            </w:r>
          </w:p>
          <w:p w14:paraId="520FFAC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Чіганова В.О.</w:t>
            </w:r>
          </w:p>
        </w:tc>
      </w:tr>
      <w:tr w:rsidR="005555F3" w:rsidRPr="0009423E" w14:paraId="64D18956" w14:textId="77777777" w:rsidTr="007C1C01">
        <w:trPr>
          <w:trHeight w:val="475"/>
        </w:trPr>
        <w:tc>
          <w:tcPr>
            <w:tcW w:w="209" w:type="pct"/>
            <w:vMerge/>
          </w:tcPr>
          <w:p w14:paraId="65E58BF1"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323681EE"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70235815"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16F7088E" w14:textId="2D1512D7" w:rsidR="000A229B" w:rsidRPr="00907B50" w:rsidRDefault="003F72E1" w:rsidP="007C1C01">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1.1.4.</w:t>
            </w:r>
            <w:r w:rsidR="000A229B" w:rsidRPr="00907B50">
              <w:rPr>
                <w:rFonts w:ascii="Times New Roman" w:eastAsia="Times New Roman" w:hAnsi="Times New Roman" w:cs="Times New Roman"/>
                <w:sz w:val="24"/>
                <w:szCs w:val="24"/>
                <w:lang w:val="uk-UA"/>
              </w:rPr>
              <w:t>Формування розрахунків та обґрунтувань до кошторисів доходів і видатків к</w:t>
            </w:r>
            <w:r w:rsidR="000A229B" w:rsidRPr="00907B50">
              <w:rPr>
                <w:rFonts w:ascii="Times New Roman" w:hAnsi="Times New Roman" w:cs="Times New Roman"/>
                <w:sz w:val="24"/>
                <w:szCs w:val="24"/>
                <w:lang w:val="uk-UA"/>
              </w:rPr>
              <w:t xml:space="preserve">омунальних підприємств, установ і закладів освіти, підпорядкованих ДОН та закладів </w:t>
            </w:r>
            <w:r w:rsidR="000A229B" w:rsidRPr="00907B50">
              <w:rPr>
                <w:rFonts w:ascii="Times New Roman" w:hAnsi="Times New Roman" w:cs="Times New Roman"/>
                <w:sz w:val="24"/>
                <w:szCs w:val="24"/>
                <w:lang w:val="uk-UA"/>
              </w:rPr>
              <w:lastRenderedPageBreak/>
              <w:t>фахової передвищої освіти, що фінансуються з бюджету міста Києва</w:t>
            </w:r>
            <w:r w:rsidR="000A229B" w:rsidRPr="00907B50">
              <w:rPr>
                <w:rFonts w:ascii="Times New Roman" w:eastAsia="Times New Roman" w:hAnsi="Times New Roman" w:cs="Times New Roman"/>
                <w:sz w:val="24"/>
                <w:szCs w:val="24"/>
                <w:lang w:val="uk-UA"/>
              </w:rPr>
              <w:t xml:space="preserve"> на 2024 рік</w:t>
            </w:r>
          </w:p>
        </w:tc>
        <w:tc>
          <w:tcPr>
            <w:tcW w:w="847" w:type="pct"/>
          </w:tcPr>
          <w:p w14:paraId="1E0FEAD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Бюджетний кодекс України від </w:t>
            </w:r>
          </w:p>
          <w:p w14:paraId="63B1A10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08.07.2010, Закон України про Державний бюджет на </w:t>
            </w:r>
            <w:r w:rsidRPr="00907B50">
              <w:rPr>
                <w:rFonts w:ascii="Times New Roman" w:hAnsi="Times New Roman" w:cs="Times New Roman"/>
                <w:sz w:val="24"/>
                <w:szCs w:val="24"/>
                <w:lang w:val="uk-UA"/>
              </w:rPr>
              <w:lastRenderedPageBreak/>
              <w:t>2024 рік, постанова КМУ від 28.02.2002  № 228, наказ МФУ від 28.01.2002 № 57</w:t>
            </w:r>
          </w:p>
        </w:tc>
        <w:tc>
          <w:tcPr>
            <w:tcW w:w="560" w:type="pct"/>
          </w:tcPr>
          <w:p w14:paraId="307BA911" w14:textId="7DB9F40F"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lastRenderedPageBreak/>
              <w:t>січень‒ травень</w:t>
            </w:r>
          </w:p>
        </w:tc>
        <w:tc>
          <w:tcPr>
            <w:tcW w:w="664" w:type="pct"/>
          </w:tcPr>
          <w:p w14:paraId="1311C00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2AFF9D23"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2B3C191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3B9B44D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4EADFDB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p w14:paraId="03EB6C7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Перевозник А.В.</w:t>
            </w:r>
          </w:p>
          <w:p w14:paraId="79ACC4EE"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О.О.</w:t>
            </w:r>
          </w:p>
          <w:p w14:paraId="740BC509"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Катренко Т.В.</w:t>
            </w:r>
          </w:p>
          <w:p w14:paraId="0292DDBD"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p w14:paraId="57514BB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Безіна О.В.</w:t>
            </w:r>
          </w:p>
        </w:tc>
      </w:tr>
      <w:tr w:rsidR="005555F3" w:rsidRPr="00907B50" w14:paraId="23AB08AD" w14:textId="77777777" w:rsidTr="007C1C01">
        <w:trPr>
          <w:trHeight w:val="267"/>
        </w:trPr>
        <w:tc>
          <w:tcPr>
            <w:tcW w:w="209" w:type="pct"/>
            <w:vMerge/>
          </w:tcPr>
          <w:p w14:paraId="558E9663"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5A2C2E41"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6BF748BB"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08AE14F7" w14:textId="29FE987D" w:rsidR="000A229B" w:rsidRPr="00907B50" w:rsidRDefault="003F72E1" w:rsidP="007C1C01">
            <w:pPr>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1.1.5.</w:t>
            </w:r>
            <w:r w:rsidR="000A229B" w:rsidRPr="00907B50">
              <w:rPr>
                <w:rFonts w:ascii="Times New Roman" w:eastAsia="Times New Roman" w:hAnsi="Times New Roman" w:cs="Times New Roman"/>
                <w:sz w:val="24"/>
                <w:szCs w:val="24"/>
                <w:lang w:val="uk-UA"/>
              </w:rPr>
              <w:t>Складання штатного розпису та тарифікаційного списку працівників апарату ДОН на 2024 рік</w:t>
            </w:r>
          </w:p>
        </w:tc>
        <w:tc>
          <w:tcPr>
            <w:tcW w:w="847" w:type="pct"/>
          </w:tcPr>
          <w:p w14:paraId="1966F1E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Бюджетний кодекс України від </w:t>
            </w:r>
          </w:p>
          <w:p w14:paraId="1D5B81F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08.07.2010, Закон України про Державний бюджет на 2024 рік, постанови КМУ від 28.02.2002  № 228, від 18.01.207  № 15, наказ МФУ від 28.01.2002 № 57</w:t>
            </w:r>
          </w:p>
        </w:tc>
        <w:tc>
          <w:tcPr>
            <w:tcW w:w="560" w:type="pct"/>
          </w:tcPr>
          <w:p w14:paraId="5A95A00B" w14:textId="412B1873"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січень</w:t>
            </w:r>
          </w:p>
        </w:tc>
        <w:tc>
          <w:tcPr>
            <w:tcW w:w="664" w:type="pct"/>
          </w:tcPr>
          <w:p w14:paraId="3929B27E"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0FB1663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tc>
      </w:tr>
      <w:tr w:rsidR="005555F3" w:rsidRPr="00907B50" w14:paraId="4F0E9D35" w14:textId="77777777" w:rsidTr="007C1C01">
        <w:trPr>
          <w:trHeight w:val="475"/>
        </w:trPr>
        <w:tc>
          <w:tcPr>
            <w:tcW w:w="209" w:type="pct"/>
            <w:vMerge/>
          </w:tcPr>
          <w:p w14:paraId="73788D44"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72D06149"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3F3129D3"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5C1E6AAD" w14:textId="321F9295" w:rsidR="000A229B" w:rsidRPr="00907B50" w:rsidRDefault="003F72E1" w:rsidP="007C1C01">
            <w:pPr>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1.1.6.</w:t>
            </w:r>
            <w:r w:rsidR="000A229B" w:rsidRPr="00907B50">
              <w:rPr>
                <w:rFonts w:ascii="Times New Roman" w:eastAsia="Times New Roman" w:hAnsi="Times New Roman" w:cs="Times New Roman"/>
                <w:sz w:val="24"/>
                <w:szCs w:val="24"/>
                <w:lang w:val="uk-UA"/>
              </w:rPr>
              <w:t>Аналіз, перевірка правильності складання та узгодження тарифікаційних списків та штатних розписів по к</w:t>
            </w:r>
            <w:r w:rsidR="000A229B" w:rsidRPr="00907B50">
              <w:rPr>
                <w:rFonts w:ascii="Times New Roman" w:hAnsi="Times New Roman" w:cs="Times New Roman"/>
                <w:sz w:val="24"/>
                <w:szCs w:val="24"/>
                <w:lang w:val="uk-UA"/>
              </w:rPr>
              <w:t>омунальним підприємствам, установам і закладам освіти, підпорядкованим ДОН та закладам фахової передвищої освіти, що фінансуються з бюджету міста Києва</w:t>
            </w:r>
            <w:r w:rsidR="000A229B" w:rsidRPr="00907B50">
              <w:rPr>
                <w:rFonts w:ascii="Times New Roman" w:eastAsia="Times New Roman" w:hAnsi="Times New Roman" w:cs="Times New Roman"/>
                <w:sz w:val="24"/>
                <w:szCs w:val="24"/>
                <w:lang w:val="uk-UA"/>
              </w:rPr>
              <w:t xml:space="preserve"> на 2024 рік</w:t>
            </w:r>
          </w:p>
        </w:tc>
        <w:tc>
          <w:tcPr>
            <w:tcW w:w="847" w:type="pct"/>
          </w:tcPr>
          <w:p w14:paraId="15EF65B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Бюджетний кодекс України від </w:t>
            </w:r>
          </w:p>
          <w:p w14:paraId="1C1CC79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08.07.2010, Закон України про Державний бюджет на 2024 рік, постанова КМУ від 28.02.2002  № 228, наказ МФУ від 28.01.2002 № 57</w:t>
            </w:r>
          </w:p>
        </w:tc>
        <w:tc>
          <w:tcPr>
            <w:tcW w:w="560" w:type="pct"/>
          </w:tcPr>
          <w:p w14:paraId="1720A2C0" w14:textId="4F9899C0" w:rsidR="000A229B"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w:t>
            </w:r>
          </w:p>
          <w:p w14:paraId="5A106582" w14:textId="77D79D0C"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 xml:space="preserve"> </w:t>
            </w:r>
          </w:p>
        </w:tc>
        <w:tc>
          <w:tcPr>
            <w:tcW w:w="664" w:type="pct"/>
          </w:tcPr>
          <w:p w14:paraId="42130A3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p w14:paraId="6F7AA4B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tc>
      </w:tr>
      <w:tr w:rsidR="005555F3" w:rsidRPr="00907B50" w14:paraId="0C2626DE" w14:textId="77777777" w:rsidTr="007C1C01">
        <w:trPr>
          <w:trHeight w:val="475"/>
        </w:trPr>
        <w:tc>
          <w:tcPr>
            <w:tcW w:w="209" w:type="pct"/>
            <w:vMerge/>
          </w:tcPr>
          <w:p w14:paraId="7EB1DD15"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087B5EE0"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7FF36EBE"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38EC7825" w14:textId="5039D3CE" w:rsidR="000A229B" w:rsidRPr="00907B50" w:rsidRDefault="003F72E1" w:rsidP="007C1C01">
            <w:pPr>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1.1.7.</w:t>
            </w:r>
            <w:r w:rsidR="000A229B" w:rsidRPr="00907B50">
              <w:rPr>
                <w:rFonts w:ascii="Times New Roman" w:eastAsia="Times New Roman" w:hAnsi="Times New Roman" w:cs="Times New Roman"/>
                <w:sz w:val="24"/>
                <w:szCs w:val="24"/>
                <w:lang w:val="uk-UA"/>
              </w:rPr>
              <w:t>Формування в програмному комплексі «Бюджет міста» зведеного та індивідуального кошторису, планів асигнувань доходів та видатків загального та спеціального фондів міського бюджету</w:t>
            </w:r>
          </w:p>
        </w:tc>
        <w:tc>
          <w:tcPr>
            <w:tcW w:w="847" w:type="pct"/>
          </w:tcPr>
          <w:p w14:paraId="62C9E68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МФУ від</w:t>
            </w:r>
          </w:p>
          <w:p w14:paraId="769CAC24"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26.08.2014 № 836</w:t>
            </w:r>
          </w:p>
        </w:tc>
        <w:tc>
          <w:tcPr>
            <w:tcW w:w="560" w:type="pct"/>
          </w:tcPr>
          <w:p w14:paraId="7384D3A4" w14:textId="0AFDF2A6"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січень ‒ лютий</w:t>
            </w:r>
          </w:p>
        </w:tc>
        <w:tc>
          <w:tcPr>
            <w:tcW w:w="664" w:type="pct"/>
          </w:tcPr>
          <w:p w14:paraId="49B8307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О.О.</w:t>
            </w:r>
          </w:p>
          <w:p w14:paraId="3A272E40" w14:textId="77777777" w:rsidR="000A229B" w:rsidRPr="00907B50" w:rsidRDefault="000A229B" w:rsidP="007C1C01">
            <w:pP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Безіна О.В.</w:t>
            </w:r>
          </w:p>
        </w:tc>
      </w:tr>
      <w:tr w:rsidR="005555F3" w:rsidRPr="00907B50" w14:paraId="398D0336" w14:textId="77777777" w:rsidTr="007C1C01">
        <w:trPr>
          <w:trHeight w:val="475"/>
        </w:trPr>
        <w:tc>
          <w:tcPr>
            <w:tcW w:w="209" w:type="pct"/>
            <w:vMerge/>
          </w:tcPr>
          <w:p w14:paraId="2EADCF6B"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5CFAFB42"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23860671"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67B1F35E" w14:textId="1D998EB4" w:rsidR="000A229B" w:rsidRPr="00907B50" w:rsidRDefault="003F72E1" w:rsidP="007C1C01">
            <w:pPr>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1.1.8.</w:t>
            </w:r>
            <w:r w:rsidR="000A229B" w:rsidRPr="00907B50">
              <w:rPr>
                <w:rFonts w:ascii="Times New Roman" w:eastAsia="Times New Roman" w:hAnsi="Times New Roman" w:cs="Times New Roman"/>
                <w:sz w:val="24"/>
                <w:szCs w:val="24"/>
                <w:lang w:val="uk-UA"/>
              </w:rPr>
              <w:t>Розробка, складання та затвердження паспортів бюджетних програм на 2024 рік та наказів.</w:t>
            </w:r>
          </w:p>
        </w:tc>
        <w:tc>
          <w:tcPr>
            <w:tcW w:w="847" w:type="pct"/>
          </w:tcPr>
          <w:p w14:paraId="30D24094"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МФУ від 26.08.2014 № 836</w:t>
            </w:r>
          </w:p>
        </w:tc>
        <w:tc>
          <w:tcPr>
            <w:tcW w:w="560" w:type="pct"/>
          </w:tcPr>
          <w:p w14:paraId="0D044908" w14:textId="362ED926"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січень ‒ лютий</w:t>
            </w:r>
          </w:p>
        </w:tc>
        <w:tc>
          <w:tcPr>
            <w:tcW w:w="664" w:type="pct"/>
          </w:tcPr>
          <w:p w14:paraId="78727485"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59ED107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769EAD7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40721D4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p w14:paraId="74D90AD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4582F90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Катренко Т.В.</w:t>
            </w:r>
          </w:p>
          <w:p w14:paraId="4C998B9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tc>
      </w:tr>
      <w:tr w:rsidR="005555F3" w:rsidRPr="00907B50" w14:paraId="28E93C84" w14:textId="77777777" w:rsidTr="007C1C01">
        <w:trPr>
          <w:trHeight w:val="475"/>
        </w:trPr>
        <w:tc>
          <w:tcPr>
            <w:tcW w:w="209" w:type="pct"/>
            <w:vMerge/>
          </w:tcPr>
          <w:p w14:paraId="71C102E9"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14998BC0"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6192F5D4"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5DED9EE1" w14:textId="1F9907BC" w:rsidR="000A229B" w:rsidRPr="00907B50" w:rsidRDefault="003F72E1" w:rsidP="007C1C01">
            <w:pPr>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1.1.9.</w:t>
            </w:r>
            <w:r w:rsidR="000A229B" w:rsidRPr="00907B50">
              <w:rPr>
                <w:rFonts w:ascii="Times New Roman" w:eastAsia="Times New Roman" w:hAnsi="Times New Roman" w:cs="Times New Roman"/>
                <w:sz w:val="24"/>
                <w:szCs w:val="24"/>
                <w:lang w:val="uk-UA"/>
              </w:rPr>
              <w:t>Формування планової структури заробітної плати на 2024 рік у розрізі категорій та видів виплат по к</w:t>
            </w:r>
            <w:r w:rsidR="000A229B" w:rsidRPr="00907B50">
              <w:rPr>
                <w:rFonts w:ascii="Times New Roman" w:hAnsi="Times New Roman" w:cs="Times New Roman"/>
                <w:sz w:val="24"/>
                <w:szCs w:val="24"/>
                <w:lang w:val="uk-UA"/>
              </w:rPr>
              <w:t>омунальним підприємствам, установам і закладам освіти, підпорядкованим ДОН та закладам фахової передвищої освіти, що фінансуються з бюджету міста Києва</w:t>
            </w:r>
          </w:p>
        </w:tc>
        <w:tc>
          <w:tcPr>
            <w:tcW w:w="847" w:type="pct"/>
          </w:tcPr>
          <w:p w14:paraId="7FF507E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Доручення Департаменту фінансів</w:t>
            </w:r>
          </w:p>
        </w:tc>
        <w:tc>
          <w:tcPr>
            <w:tcW w:w="560" w:type="pct"/>
          </w:tcPr>
          <w:p w14:paraId="763D5E3E" w14:textId="387BD762"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січень, вересень</w:t>
            </w:r>
          </w:p>
        </w:tc>
        <w:tc>
          <w:tcPr>
            <w:tcW w:w="664" w:type="pct"/>
          </w:tcPr>
          <w:p w14:paraId="2B55603E"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0559FDC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686940D6" w14:textId="77777777" w:rsidR="000A229B" w:rsidRPr="00907B50" w:rsidRDefault="000A229B" w:rsidP="007C1C01">
            <w:pPr>
              <w:rPr>
                <w:rFonts w:ascii="Times New Roman" w:hAnsi="Times New Roman" w:cs="Times New Roman"/>
                <w:sz w:val="24"/>
                <w:szCs w:val="24"/>
                <w:lang w:val="uk-UA"/>
              </w:rPr>
            </w:pPr>
          </w:p>
        </w:tc>
      </w:tr>
      <w:tr w:rsidR="005555F3" w:rsidRPr="00907B50" w14:paraId="3155D54E" w14:textId="77777777" w:rsidTr="007C1C01">
        <w:trPr>
          <w:trHeight w:val="475"/>
        </w:trPr>
        <w:tc>
          <w:tcPr>
            <w:tcW w:w="209" w:type="pct"/>
            <w:vMerge w:val="restart"/>
          </w:tcPr>
          <w:p w14:paraId="16C36793" w14:textId="77777777" w:rsidR="000A229B" w:rsidRPr="00907B50" w:rsidRDefault="000A229B" w:rsidP="007C1C01">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w:t>
            </w:r>
          </w:p>
        </w:tc>
        <w:tc>
          <w:tcPr>
            <w:tcW w:w="573" w:type="pct"/>
            <w:vMerge w:val="restart"/>
          </w:tcPr>
          <w:p w14:paraId="61694126" w14:textId="77777777" w:rsidR="000A229B" w:rsidRPr="00907B50" w:rsidRDefault="000A229B"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Складання звітності, контроль виконання бюджету</w:t>
            </w:r>
          </w:p>
        </w:tc>
        <w:tc>
          <w:tcPr>
            <w:tcW w:w="755" w:type="pct"/>
            <w:vMerge w:val="restart"/>
          </w:tcPr>
          <w:p w14:paraId="1DF54B57" w14:textId="23A3872A" w:rsidR="000A229B" w:rsidRPr="00907B50" w:rsidRDefault="003F72E1" w:rsidP="007C1C01">
            <w:pP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2.1.</w:t>
            </w:r>
            <w:r w:rsidR="000A229B" w:rsidRPr="00907B50">
              <w:rPr>
                <w:rFonts w:ascii="Times New Roman" w:eastAsia="Times New Roman" w:hAnsi="Times New Roman" w:cs="Times New Roman"/>
                <w:sz w:val="24"/>
                <w:szCs w:val="24"/>
                <w:lang w:val="uk-UA"/>
              </w:rPr>
              <w:t>Забезпечити вчасне складання бюджетної звітності та здійснити аналіз виконання бюджету по галузі «Освіта»</w:t>
            </w:r>
          </w:p>
        </w:tc>
        <w:tc>
          <w:tcPr>
            <w:tcW w:w="1392" w:type="pct"/>
          </w:tcPr>
          <w:p w14:paraId="6657F7BC" w14:textId="1A3A7E3A" w:rsidR="000A229B" w:rsidRPr="00907B50" w:rsidRDefault="003F72E1" w:rsidP="007C1C01">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2.1.1.</w:t>
            </w:r>
            <w:r w:rsidR="000A229B" w:rsidRPr="00907B50">
              <w:rPr>
                <w:rFonts w:ascii="Times New Roman" w:eastAsia="Times New Roman" w:hAnsi="Times New Roman" w:cs="Times New Roman"/>
                <w:sz w:val="24"/>
                <w:szCs w:val="24"/>
                <w:lang w:val="uk-UA"/>
              </w:rPr>
              <w:t>Підготовка та подання до Департаменту економіки та інвестицій зведеного річного звіту за 2023 рік про виконання міської комплексної цільової програми «Освіта Києва. 2019-2023 роки» в частині фінансування</w:t>
            </w:r>
          </w:p>
        </w:tc>
        <w:tc>
          <w:tcPr>
            <w:tcW w:w="847" w:type="pct"/>
          </w:tcPr>
          <w:p w14:paraId="57C7CACD"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Рішення Київської міської ради </w:t>
            </w:r>
          </w:p>
          <w:p w14:paraId="26BBFCB5"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від 29.10.2009</w:t>
            </w:r>
            <w:r w:rsidRPr="00907B50">
              <w:rPr>
                <w:rFonts w:ascii="Times New Roman" w:hAnsi="Times New Roman" w:cs="Times New Roman"/>
                <w:sz w:val="24"/>
                <w:szCs w:val="24"/>
                <w:lang w:val="uk-UA"/>
              </w:rPr>
              <w:br/>
              <w:t>№ 520/2589</w:t>
            </w:r>
          </w:p>
        </w:tc>
        <w:tc>
          <w:tcPr>
            <w:tcW w:w="560" w:type="pct"/>
          </w:tcPr>
          <w:p w14:paraId="14DA6441" w14:textId="390F845F"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січень -лютий</w:t>
            </w:r>
          </w:p>
        </w:tc>
        <w:tc>
          <w:tcPr>
            <w:tcW w:w="664" w:type="pct"/>
          </w:tcPr>
          <w:p w14:paraId="1944C37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7E0A97DE"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77712D5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4BE528A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tc>
      </w:tr>
      <w:tr w:rsidR="005555F3" w:rsidRPr="00907B50" w14:paraId="3507EF7D" w14:textId="77777777" w:rsidTr="007C1C01">
        <w:trPr>
          <w:trHeight w:val="475"/>
        </w:trPr>
        <w:tc>
          <w:tcPr>
            <w:tcW w:w="209" w:type="pct"/>
            <w:vMerge/>
          </w:tcPr>
          <w:p w14:paraId="44E4D91E"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1A6A2E31"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767ABC8E" w14:textId="77777777" w:rsidR="000A229B" w:rsidRPr="00907B50" w:rsidRDefault="000A229B" w:rsidP="007C1C01">
            <w:pPr>
              <w:rPr>
                <w:rFonts w:ascii="Times New Roman" w:eastAsia="Times New Roman" w:hAnsi="Times New Roman" w:cs="Times New Roman"/>
                <w:sz w:val="24"/>
                <w:szCs w:val="24"/>
                <w:lang w:val="uk-UA"/>
              </w:rPr>
            </w:pPr>
          </w:p>
        </w:tc>
        <w:tc>
          <w:tcPr>
            <w:tcW w:w="1392" w:type="pct"/>
          </w:tcPr>
          <w:p w14:paraId="5DA07A9C" w14:textId="58B90230" w:rsidR="000A229B" w:rsidRPr="00907B50" w:rsidRDefault="003F72E1" w:rsidP="007C1C01">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2.1.2.</w:t>
            </w:r>
            <w:r w:rsidR="000A229B" w:rsidRPr="00907B50">
              <w:rPr>
                <w:rFonts w:ascii="Times New Roman" w:eastAsia="Times New Roman" w:hAnsi="Times New Roman" w:cs="Times New Roman"/>
                <w:sz w:val="24"/>
                <w:szCs w:val="24"/>
                <w:lang w:val="uk-UA"/>
              </w:rPr>
              <w:t>Виконання Територіальної угоди між виконавчим органом Київської міської ради (Київської міської державної адміністрації), Об’єднанням організацій роботодавців м. Києва «Федерація роботодавців м. Києва» та Об’єднанням профспілок, організацій профспілок у м. Києві «Київська міська рада профспілок»</w:t>
            </w:r>
          </w:p>
        </w:tc>
        <w:tc>
          <w:tcPr>
            <w:tcW w:w="847" w:type="pct"/>
          </w:tcPr>
          <w:p w14:paraId="708CA995"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Розпорядження в.о. КМР (КМДА) 15.12.2017 № 1618</w:t>
            </w:r>
          </w:p>
        </w:tc>
        <w:tc>
          <w:tcPr>
            <w:tcW w:w="560" w:type="pct"/>
          </w:tcPr>
          <w:p w14:paraId="5F529D15" w14:textId="36C3E847"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протягом року</w:t>
            </w:r>
          </w:p>
        </w:tc>
        <w:tc>
          <w:tcPr>
            <w:tcW w:w="664" w:type="pct"/>
          </w:tcPr>
          <w:p w14:paraId="7F611474"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4A5AA093"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11CEF9C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4C500621" w14:textId="77777777" w:rsidR="000A229B" w:rsidRPr="00907B50" w:rsidRDefault="000A229B" w:rsidP="007C1C01">
            <w:pPr>
              <w:rPr>
                <w:rFonts w:ascii="Times New Roman" w:hAnsi="Times New Roman" w:cs="Times New Roman"/>
                <w:sz w:val="24"/>
                <w:szCs w:val="24"/>
                <w:lang w:val="uk-UA"/>
              </w:rPr>
            </w:pPr>
          </w:p>
        </w:tc>
      </w:tr>
      <w:tr w:rsidR="005555F3" w:rsidRPr="00907B50" w14:paraId="68B4D487" w14:textId="77777777" w:rsidTr="007C1C01">
        <w:trPr>
          <w:trHeight w:val="831"/>
        </w:trPr>
        <w:tc>
          <w:tcPr>
            <w:tcW w:w="209" w:type="pct"/>
            <w:vMerge/>
          </w:tcPr>
          <w:p w14:paraId="0C7B5D8A"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73C0236A"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2D1B80C3"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13277802" w14:textId="40D89B3D" w:rsidR="000A229B" w:rsidRPr="00907B50" w:rsidRDefault="003F72E1" w:rsidP="007C1C01">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2.1.3.</w:t>
            </w:r>
            <w:r w:rsidR="000A229B" w:rsidRPr="00907B50">
              <w:rPr>
                <w:rFonts w:ascii="Times New Roman" w:eastAsia="Times New Roman" w:hAnsi="Times New Roman" w:cs="Times New Roman"/>
                <w:sz w:val="24"/>
                <w:szCs w:val="24"/>
                <w:lang w:val="uk-UA"/>
              </w:rPr>
              <w:t>Участь у Київській міській тристоронній соціально-економічній раді</w:t>
            </w:r>
          </w:p>
        </w:tc>
        <w:tc>
          <w:tcPr>
            <w:tcW w:w="847" w:type="pct"/>
          </w:tcPr>
          <w:p w14:paraId="6C339CE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Розпорядження КМДА від 12.02.2007 № 139</w:t>
            </w:r>
          </w:p>
        </w:tc>
        <w:tc>
          <w:tcPr>
            <w:tcW w:w="560" w:type="pct"/>
          </w:tcPr>
          <w:p w14:paraId="1317EC6B" w14:textId="267A8A60" w:rsidR="000A229B" w:rsidRPr="00907B50" w:rsidRDefault="0035154B" w:rsidP="007C1C01">
            <w:pPr>
              <w:snapToGrid w:val="0"/>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щоквартально</w:t>
            </w:r>
          </w:p>
        </w:tc>
        <w:tc>
          <w:tcPr>
            <w:tcW w:w="664" w:type="pct"/>
          </w:tcPr>
          <w:p w14:paraId="17D580E4"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74BE714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490BE74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tc>
      </w:tr>
      <w:tr w:rsidR="005555F3" w:rsidRPr="00907B50" w14:paraId="71352158" w14:textId="77777777" w:rsidTr="007C1C01">
        <w:trPr>
          <w:trHeight w:val="1531"/>
        </w:trPr>
        <w:tc>
          <w:tcPr>
            <w:tcW w:w="209" w:type="pct"/>
            <w:vMerge/>
          </w:tcPr>
          <w:p w14:paraId="7C4A264A"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43ABF0A0"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363AFAD3"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0FB53C2F" w14:textId="1DAA31E4" w:rsidR="000A229B" w:rsidRPr="00907B50" w:rsidRDefault="003F72E1" w:rsidP="007C1C01">
            <w:pPr>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2.1.4.</w:t>
            </w:r>
            <w:r w:rsidR="000A229B" w:rsidRPr="00907B50">
              <w:rPr>
                <w:rFonts w:ascii="Times New Roman" w:eastAsia="Times New Roman" w:hAnsi="Times New Roman" w:cs="Times New Roman"/>
                <w:sz w:val="24"/>
                <w:szCs w:val="24"/>
                <w:lang w:val="uk-UA"/>
              </w:rPr>
              <w:t>Звіт про виконання паспортів бюджетних програм за 2023 рік</w:t>
            </w:r>
          </w:p>
        </w:tc>
        <w:tc>
          <w:tcPr>
            <w:tcW w:w="847" w:type="pct"/>
          </w:tcPr>
          <w:p w14:paraId="36D28E2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МФУ</w:t>
            </w:r>
          </w:p>
          <w:p w14:paraId="46A40EB0"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26.08.2014 № 836</w:t>
            </w:r>
          </w:p>
        </w:tc>
        <w:tc>
          <w:tcPr>
            <w:tcW w:w="560" w:type="pct"/>
          </w:tcPr>
          <w:p w14:paraId="1ED44956" w14:textId="1EE01444"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січень -лютий</w:t>
            </w:r>
          </w:p>
        </w:tc>
        <w:tc>
          <w:tcPr>
            <w:tcW w:w="664" w:type="pct"/>
          </w:tcPr>
          <w:p w14:paraId="510E221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263E888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4808510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021A276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p w14:paraId="40677A4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5CCAF56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Катренко Т.В.</w:t>
            </w:r>
          </w:p>
        </w:tc>
      </w:tr>
      <w:tr w:rsidR="005555F3" w:rsidRPr="00907B50" w14:paraId="6198C469" w14:textId="77777777" w:rsidTr="007C1C01">
        <w:trPr>
          <w:trHeight w:val="475"/>
        </w:trPr>
        <w:tc>
          <w:tcPr>
            <w:tcW w:w="209" w:type="pct"/>
            <w:vMerge/>
          </w:tcPr>
          <w:p w14:paraId="1E4D1E43"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0F8EBC65"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71DE302D"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73EB251B" w14:textId="737E7274" w:rsidR="000A229B" w:rsidRPr="00907B50" w:rsidRDefault="003F72E1" w:rsidP="007C1C01">
            <w:pPr>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2.1.5.</w:t>
            </w:r>
            <w:r w:rsidR="000A229B" w:rsidRPr="00907B50">
              <w:rPr>
                <w:rFonts w:ascii="Times New Roman" w:eastAsia="Times New Roman" w:hAnsi="Times New Roman" w:cs="Times New Roman"/>
                <w:sz w:val="24"/>
                <w:szCs w:val="24"/>
                <w:lang w:val="uk-UA"/>
              </w:rPr>
              <w:t xml:space="preserve">Підготовка та подання до Департаменту економіки та інвестицій щомісячного звіту за 2023 рік про виконання Програми економічного і </w:t>
            </w:r>
            <w:r w:rsidR="000A229B" w:rsidRPr="00907B50">
              <w:rPr>
                <w:rFonts w:ascii="Times New Roman" w:eastAsia="Times New Roman" w:hAnsi="Times New Roman" w:cs="Times New Roman"/>
                <w:sz w:val="24"/>
                <w:szCs w:val="24"/>
                <w:lang w:val="uk-UA"/>
              </w:rPr>
              <w:lastRenderedPageBreak/>
              <w:t>соціального розвитку міста Києва у частині капітального ремонту</w:t>
            </w:r>
          </w:p>
        </w:tc>
        <w:tc>
          <w:tcPr>
            <w:tcW w:w="847" w:type="pct"/>
          </w:tcPr>
          <w:p w14:paraId="1EFB7944"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Розпорядження КМДА від 28.01.2021 № 101</w:t>
            </w:r>
          </w:p>
        </w:tc>
        <w:tc>
          <w:tcPr>
            <w:tcW w:w="560" w:type="pct"/>
          </w:tcPr>
          <w:p w14:paraId="3067F44E" w14:textId="70A581BE"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щомісяця</w:t>
            </w:r>
          </w:p>
        </w:tc>
        <w:tc>
          <w:tcPr>
            <w:tcW w:w="664" w:type="pct"/>
          </w:tcPr>
          <w:p w14:paraId="1F141C9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tc>
      </w:tr>
      <w:tr w:rsidR="005555F3" w:rsidRPr="00907B50" w14:paraId="0E50C4CD" w14:textId="77777777" w:rsidTr="007C1C01">
        <w:trPr>
          <w:trHeight w:val="475"/>
        </w:trPr>
        <w:tc>
          <w:tcPr>
            <w:tcW w:w="209" w:type="pct"/>
            <w:vMerge/>
          </w:tcPr>
          <w:p w14:paraId="3CB3D2E7"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59AEAAD4"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1CDC68B9"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4EAA55A7" w14:textId="06AAC625" w:rsidR="000A229B" w:rsidRPr="00907B50" w:rsidRDefault="003F72E1" w:rsidP="007C1C01">
            <w:pPr>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2.1.6.</w:t>
            </w:r>
            <w:r w:rsidR="000A229B" w:rsidRPr="00907B50">
              <w:rPr>
                <w:rFonts w:ascii="Times New Roman" w:eastAsia="Times New Roman" w:hAnsi="Times New Roman" w:cs="Times New Roman"/>
                <w:sz w:val="24"/>
                <w:szCs w:val="24"/>
                <w:lang w:val="uk-UA"/>
              </w:rPr>
              <w:t>Підготовка щодекадного звіту про підготовку закладів освіти до нового навчального року та роботи в осінньо-зимовий період на 2023 рік по галузі «Освіта»</w:t>
            </w:r>
          </w:p>
        </w:tc>
        <w:tc>
          <w:tcPr>
            <w:tcW w:w="847" w:type="pct"/>
          </w:tcPr>
          <w:p w14:paraId="77A4B65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директора ДОН</w:t>
            </w:r>
          </w:p>
        </w:tc>
        <w:tc>
          <w:tcPr>
            <w:tcW w:w="560" w:type="pct"/>
          </w:tcPr>
          <w:p w14:paraId="04F41D2C" w14:textId="0109CF4E"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квітень-грудень</w:t>
            </w:r>
          </w:p>
        </w:tc>
        <w:tc>
          <w:tcPr>
            <w:tcW w:w="664" w:type="pct"/>
          </w:tcPr>
          <w:p w14:paraId="240FD45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tc>
      </w:tr>
      <w:tr w:rsidR="005555F3" w:rsidRPr="00907B50" w14:paraId="51AAF0EA" w14:textId="77777777" w:rsidTr="007C1C01">
        <w:trPr>
          <w:trHeight w:val="475"/>
        </w:trPr>
        <w:tc>
          <w:tcPr>
            <w:tcW w:w="209" w:type="pct"/>
            <w:vMerge/>
          </w:tcPr>
          <w:p w14:paraId="4B9AA7BE"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0721F181"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3C3A8E4C"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2D71C86F" w14:textId="7406D2F4" w:rsidR="000A229B" w:rsidRPr="00907B50" w:rsidRDefault="003F72E1" w:rsidP="007C1C01">
            <w:pPr>
              <w:jc w:val="both"/>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2.1.7.</w:t>
            </w:r>
            <w:r w:rsidR="000A229B" w:rsidRPr="00907B50">
              <w:rPr>
                <w:rFonts w:ascii="Times New Roman" w:eastAsia="Times New Roman" w:hAnsi="Times New Roman" w:cs="Times New Roman"/>
                <w:sz w:val="24"/>
                <w:szCs w:val="24"/>
                <w:lang w:val="uk-UA"/>
              </w:rPr>
              <w:t>Підготовка інформації щодо чисельності працівників по к</w:t>
            </w:r>
            <w:r w:rsidR="000A229B" w:rsidRPr="00907B50">
              <w:rPr>
                <w:rFonts w:ascii="Times New Roman" w:hAnsi="Times New Roman" w:cs="Times New Roman"/>
                <w:sz w:val="24"/>
                <w:szCs w:val="24"/>
                <w:lang w:val="uk-UA"/>
              </w:rPr>
              <w:t>омунальним підприємствам, установам і закладам освіти, підпорядкованим ДОН та закладам фахової передвищої освіти, що фінансуються з бюджету міста Києва</w:t>
            </w:r>
          </w:p>
        </w:tc>
        <w:tc>
          <w:tcPr>
            <w:tcW w:w="847" w:type="pct"/>
          </w:tcPr>
          <w:p w14:paraId="0123277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Доручення Департаменту фінансів від 21.02.2014</w:t>
            </w:r>
            <w:r w:rsidRPr="00907B50">
              <w:rPr>
                <w:rFonts w:ascii="Times New Roman" w:hAnsi="Times New Roman" w:cs="Times New Roman"/>
                <w:sz w:val="24"/>
                <w:szCs w:val="24"/>
                <w:lang w:val="uk-UA"/>
              </w:rPr>
              <w:br/>
              <w:t>№ 054-4-1-10/732</w:t>
            </w:r>
          </w:p>
        </w:tc>
        <w:tc>
          <w:tcPr>
            <w:tcW w:w="560" w:type="pct"/>
          </w:tcPr>
          <w:p w14:paraId="3CADAB3D" w14:textId="12688DEB"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до 20 січня, до 20 липня</w:t>
            </w:r>
          </w:p>
        </w:tc>
        <w:tc>
          <w:tcPr>
            <w:tcW w:w="664" w:type="pct"/>
          </w:tcPr>
          <w:p w14:paraId="6D8F270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27D994C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612E8B82" w14:textId="77777777" w:rsidR="000A229B" w:rsidRPr="00907B50" w:rsidRDefault="000A229B" w:rsidP="007C1C01">
            <w:pPr>
              <w:rPr>
                <w:rFonts w:ascii="Times New Roman" w:hAnsi="Times New Roman" w:cs="Times New Roman"/>
                <w:sz w:val="24"/>
                <w:szCs w:val="24"/>
                <w:lang w:val="uk-UA"/>
              </w:rPr>
            </w:pPr>
          </w:p>
        </w:tc>
      </w:tr>
      <w:tr w:rsidR="005555F3" w:rsidRPr="0009423E" w14:paraId="30A95E0C" w14:textId="77777777" w:rsidTr="007C1C01">
        <w:trPr>
          <w:trHeight w:val="475"/>
        </w:trPr>
        <w:tc>
          <w:tcPr>
            <w:tcW w:w="209" w:type="pct"/>
            <w:vMerge/>
          </w:tcPr>
          <w:p w14:paraId="25E9100F"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7919DB20"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6FF845FF"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22A22CB8" w14:textId="3A18B891" w:rsidR="000A229B" w:rsidRPr="00907B50" w:rsidRDefault="003F72E1"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2.1.8.</w:t>
            </w:r>
            <w:r w:rsidR="000A229B" w:rsidRPr="00907B50">
              <w:rPr>
                <w:rFonts w:ascii="Times New Roman" w:hAnsi="Times New Roman" w:cs="Times New Roman"/>
                <w:sz w:val="24"/>
                <w:szCs w:val="24"/>
                <w:lang w:val="uk-UA"/>
              </w:rPr>
              <w:t>Підготовка аналітичної інформації про виконання бюджету м. Києва по галузі «Освіта» та ДОН за 2023 рік</w:t>
            </w:r>
          </w:p>
        </w:tc>
        <w:tc>
          <w:tcPr>
            <w:tcW w:w="847" w:type="pct"/>
          </w:tcPr>
          <w:p w14:paraId="429A43A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директора ДОН</w:t>
            </w:r>
          </w:p>
        </w:tc>
        <w:tc>
          <w:tcPr>
            <w:tcW w:w="560" w:type="pct"/>
          </w:tcPr>
          <w:p w14:paraId="3322D322" w14:textId="70CE7E80"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 xml:space="preserve">січень – лютий </w:t>
            </w:r>
          </w:p>
        </w:tc>
        <w:tc>
          <w:tcPr>
            <w:tcW w:w="664" w:type="pct"/>
          </w:tcPr>
          <w:p w14:paraId="5A0A9B4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63F43AD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2B829649"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4BCC473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76D5A50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p w14:paraId="7D2914B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2C0DD28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О.О.</w:t>
            </w:r>
          </w:p>
          <w:p w14:paraId="2951871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Катренко Т.В.</w:t>
            </w:r>
          </w:p>
          <w:p w14:paraId="37B84A3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p w14:paraId="3404A13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Безіна О.В.</w:t>
            </w:r>
          </w:p>
        </w:tc>
      </w:tr>
      <w:tr w:rsidR="005555F3" w:rsidRPr="00907B50" w14:paraId="66BC7D59" w14:textId="77777777" w:rsidTr="007C1C01">
        <w:trPr>
          <w:trHeight w:val="475"/>
        </w:trPr>
        <w:tc>
          <w:tcPr>
            <w:tcW w:w="209" w:type="pct"/>
            <w:vMerge/>
          </w:tcPr>
          <w:p w14:paraId="6C89CC7F"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7D7711AE"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5BEE2FA1"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5BA61139" w14:textId="156C3DB2" w:rsidR="000A229B" w:rsidRPr="00907B50" w:rsidRDefault="003F72E1"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2.1.9.</w:t>
            </w:r>
            <w:r w:rsidR="000A229B" w:rsidRPr="00907B50">
              <w:rPr>
                <w:rFonts w:ascii="Times New Roman" w:hAnsi="Times New Roman" w:cs="Times New Roman"/>
                <w:sz w:val="24"/>
                <w:szCs w:val="24"/>
                <w:lang w:val="uk-UA"/>
              </w:rPr>
              <w:t xml:space="preserve">Підготовка інформації </w:t>
            </w:r>
            <w:r w:rsidR="000A229B" w:rsidRPr="00907B50">
              <w:rPr>
                <w:rFonts w:ascii="Times New Roman" w:eastAsia="Times New Roman" w:hAnsi="Times New Roman" w:cs="Times New Roman"/>
                <w:sz w:val="24"/>
                <w:szCs w:val="24"/>
                <w:lang w:val="uk-UA"/>
              </w:rPr>
              <w:t xml:space="preserve">щодо фактичних видатків по заробітній платі закладів освіти «Структура заробітної плати установ та закладів міського підпорядкування». </w:t>
            </w:r>
          </w:p>
        </w:tc>
        <w:tc>
          <w:tcPr>
            <w:tcW w:w="847" w:type="pct"/>
          </w:tcPr>
          <w:p w14:paraId="0CEF9A77" w14:textId="77777777" w:rsidR="000A229B" w:rsidRPr="00907B50" w:rsidRDefault="000A229B" w:rsidP="007C1C01">
            <w:pPr>
              <w:rPr>
                <w:rFonts w:ascii="Times New Roman" w:hAnsi="Times New Roman" w:cs="Times New Roman"/>
                <w:sz w:val="24"/>
                <w:szCs w:val="24"/>
                <w:lang w:val="uk-UA"/>
              </w:rPr>
            </w:pPr>
          </w:p>
        </w:tc>
        <w:tc>
          <w:tcPr>
            <w:tcW w:w="560" w:type="pct"/>
          </w:tcPr>
          <w:p w14:paraId="5F058A24" w14:textId="411BCE6F"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щоквартально</w:t>
            </w:r>
          </w:p>
        </w:tc>
        <w:tc>
          <w:tcPr>
            <w:tcW w:w="664" w:type="pct"/>
          </w:tcPr>
          <w:p w14:paraId="729168C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4F6DBB7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3FBD92FB" w14:textId="77777777" w:rsidR="000A229B" w:rsidRPr="00907B50" w:rsidRDefault="000A229B" w:rsidP="007C1C01">
            <w:pPr>
              <w:rPr>
                <w:rFonts w:ascii="Times New Roman" w:hAnsi="Times New Roman" w:cs="Times New Roman"/>
                <w:sz w:val="24"/>
                <w:szCs w:val="24"/>
                <w:lang w:val="uk-UA"/>
              </w:rPr>
            </w:pPr>
          </w:p>
        </w:tc>
      </w:tr>
      <w:tr w:rsidR="005555F3" w:rsidRPr="00907B50" w14:paraId="55DB0437" w14:textId="77777777" w:rsidTr="007C1C01">
        <w:trPr>
          <w:trHeight w:val="475"/>
        </w:trPr>
        <w:tc>
          <w:tcPr>
            <w:tcW w:w="209" w:type="pct"/>
            <w:vMerge/>
          </w:tcPr>
          <w:p w14:paraId="6821BB30"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711703F1"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1AFF16C9"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4719D597" w14:textId="3ACA33F1" w:rsidR="000A229B" w:rsidRPr="00907B50" w:rsidRDefault="003F72E1"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2.1.10.</w:t>
            </w:r>
            <w:r w:rsidR="000A229B" w:rsidRPr="00907B50">
              <w:rPr>
                <w:rFonts w:ascii="Times New Roman" w:hAnsi="Times New Roman" w:cs="Times New Roman"/>
                <w:sz w:val="24"/>
                <w:szCs w:val="24"/>
                <w:lang w:val="uk-UA"/>
              </w:rPr>
              <w:t>Участь у впроваджені рішення Київської міської ради «Про затвердження Порядку здійснення видатків на дошкільну освіту у місті Києві на основі базового фінансового нормативу бюджетної забезпеченості»</w:t>
            </w:r>
          </w:p>
        </w:tc>
        <w:tc>
          <w:tcPr>
            <w:tcW w:w="847" w:type="pct"/>
          </w:tcPr>
          <w:p w14:paraId="4523E104"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Рішення від 13.09.2018 № 1369/5433</w:t>
            </w:r>
          </w:p>
        </w:tc>
        <w:tc>
          <w:tcPr>
            <w:tcW w:w="560" w:type="pct"/>
          </w:tcPr>
          <w:p w14:paraId="0C7C2428" w14:textId="2E103BF0"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постійно</w:t>
            </w:r>
          </w:p>
        </w:tc>
        <w:tc>
          <w:tcPr>
            <w:tcW w:w="664" w:type="pct"/>
          </w:tcPr>
          <w:p w14:paraId="1183D3D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0963D47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tc>
      </w:tr>
      <w:tr w:rsidR="005555F3" w:rsidRPr="00907B50" w14:paraId="323A5CF2" w14:textId="77777777" w:rsidTr="007C1C01">
        <w:trPr>
          <w:trHeight w:val="475"/>
        </w:trPr>
        <w:tc>
          <w:tcPr>
            <w:tcW w:w="209" w:type="pct"/>
            <w:vMerge/>
          </w:tcPr>
          <w:p w14:paraId="4E3D9F27"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2D0F6799"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4306168C"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5B9BDB04" w14:textId="6323ED0A" w:rsidR="000A229B" w:rsidRPr="00907B50" w:rsidRDefault="003F72E1"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2.1.11.</w:t>
            </w:r>
            <w:r w:rsidR="000A229B" w:rsidRPr="00907B50">
              <w:rPr>
                <w:rFonts w:ascii="Times New Roman" w:hAnsi="Times New Roman" w:cs="Times New Roman"/>
                <w:sz w:val="24"/>
                <w:szCs w:val="24"/>
                <w:lang w:val="uk-UA"/>
              </w:rPr>
              <w:t>Збір та узагальнення інформації щодо використання коштів освітньої субвенції по галузі «Освіта», закладам освіти, підпорядкованим ДОН, та закладам фахової передвищої освіти, що фінансуються з бюджету міста Києва</w:t>
            </w:r>
          </w:p>
        </w:tc>
        <w:tc>
          <w:tcPr>
            <w:tcW w:w="847" w:type="pct"/>
          </w:tcPr>
          <w:p w14:paraId="052E0059"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Лист МОНУ від 14.02.2023                           № 1/2165-23</w:t>
            </w:r>
          </w:p>
        </w:tc>
        <w:tc>
          <w:tcPr>
            <w:tcW w:w="560" w:type="pct"/>
          </w:tcPr>
          <w:p w14:paraId="50D00C48" w14:textId="654B47A7"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до 20 січня, щомісячно до 10 числа</w:t>
            </w:r>
          </w:p>
        </w:tc>
        <w:tc>
          <w:tcPr>
            <w:tcW w:w="664" w:type="pct"/>
          </w:tcPr>
          <w:p w14:paraId="5873F79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73EEB9C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285A7B56" w14:textId="77777777" w:rsidR="000A229B" w:rsidRPr="00907B50" w:rsidRDefault="000A229B" w:rsidP="007C1C01">
            <w:pPr>
              <w:rPr>
                <w:rFonts w:ascii="Times New Roman" w:hAnsi="Times New Roman" w:cs="Times New Roman"/>
                <w:sz w:val="24"/>
                <w:szCs w:val="24"/>
                <w:lang w:val="uk-UA"/>
              </w:rPr>
            </w:pPr>
          </w:p>
        </w:tc>
      </w:tr>
      <w:tr w:rsidR="005555F3" w:rsidRPr="00907B50" w14:paraId="74A23DFE" w14:textId="77777777" w:rsidTr="007C1C01">
        <w:trPr>
          <w:trHeight w:val="475"/>
        </w:trPr>
        <w:tc>
          <w:tcPr>
            <w:tcW w:w="209" w:type="pct"/>
            <w:vMerge/>
          </w:tcPr>
          <w:p w14:paraId="040C8D6E"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709A5C72"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6CD9770D"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6DB90E74" w14:textId="6A08B739" w:rsidR="000A229B" w:rsidRPr="00907B50" w:rsidRDefault="003F72E1"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2.1.12.</w:t>
            </w:r>
            <w:r w:rsidR="000A229B" w:rsidRPr="00907B50">
              <w:rPr>
                <w:rFonts w:ascii="Times New Roman" w:hAnsi="Times New Roman" w:cs="Times New Roman"/>
                <w:sz w:val="24"/>
                <w:szCs w:val="24"/>
                <w:lang w:val="uk-UA"/>
              </w:rPr>
              <w:t>Звіт щодо стану розрахунків за спожиті енергоносії.</w:t>
            </w:r>
          </w:p>
        </w:tc>
        <w:tc>
          <w:tcPr>
            <w:tcW w:w="847" w:type="pct"/>
          </w:tcPr>
          <w:p w14:paraId="6F6C6529"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Лист Департаменту фінансів від 19.04.2023 </w:t>
            </w:r>
            <w:r w:rsidRPr="00907B50">
              <w:rPr>
                <w:rFonts w:ascii="Times New Roman" w:hAnsi="Times New Roman" w:cs="Times New Roman"/>
                <w:sz w:val="24"/>
                <w:szCs w:val="24"/>
                <w:lang w:val="uk-UA"/>
              </w:rPr>
              <w:br/>
              <w:t>№ 054-3-3-10/741</w:t>
            </w:r>
          </w:p>
        </w:tc>
        <w:tc>
          <w:tcPr>
            <w:tcW w:w="560" w:type="pct"/>
          </w:tcPr>
          <w:p w14:paraId="2C71BAD3" w14:textId="306E14F0"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щомісяця</w:t>
            </w:r>
          </w:p>
        </w:tc>
        <w:tc>
          <w:tcPr>
            <w:tcW w:w="664" w:type="pct"/>
          </w:tcPr>
          <w:p w14:paraId="2218FDE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О.А.</w:t>
            </w:r>
          </w:p>
          <w:p w14:paraId="33D16B2C"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p w14:paraId="0409522D"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Безіна О.В.</w:t>
            </w:r>
          </w:p>
        </w:tc>
      </w:tr>
      <w:tr w:rsidR="005555F3" w:rsidRPr="00907B50" w14:paraId="4C334CE7" w14:textId="77777777" w:rsidTr="007C1C01">
        <w:trPr>
          <w:trHeight w:val="475"/>
        </w:trPr>
        <w:tc>
          <w:tcPr>
            <w:tcW w:w="209" w:type="pct"/>
            <w:vMerge/>
          </w:tcPr>
          <w:p w14:paraId="0F313B94"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6EC74B72"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6EA63478"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7937DAB3" w14:textId="24AC3D5C" w:rsidR="000A229B" w:rsidRPr="00907B50" w:rsidRDefault="003F72E1"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2.1.13.</w:t>
            </w:r>
            <w:r w:rsidR="000A229B" w:rsidRPr="00907B50">
              <w:rPr>
                <w:rFonts w:ascii="Times New Roman" w:hAnsi="Times New Roman" w:cs="Times New Roman"/>
                <w:sz w:val="24"/>
                <w:szCs w:val="24"/>
                <w:lang w:val="uk-UA"/>
              </w:rPr>
              <w:t>Звіт про дотримання лімітів споживання енергоносіїв у натуральних показниках для кожної бюджетної установи в межах, затверджених у розрізі галузей обґрунтованих лімітів споживання.</w:t>
            </w:r>
          </w:p>
        </w:tc>
        <w:tc>
          <w:tcPr>
            <w:tcW w:w="847" w:type="pct"/>
          </w:tcPr>
          <w:p w14:paraId="6ECDEFA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Наказ ДОН «Про затвердження лімітів споживання теплової, електричної енергії, природного газу, водопостачання та водовідведення»</w:t>
            </w:r>
          </w:p>
        </w:tc>
        <w:tc>
          <w:tcPr>
            <w:tcW w:w="560" w:type="pct"/>
          </w:tcPr>
          <w:p w14:paraId="6D6F9F6C" w14:textId="6E2D4B50"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щомісяця</w:t>
            </w:r>
          </w:p>
        </w:tc>
        <w:tc>
          <w:tcPr>
            <w:tcW w:w="664" w:type="pct"/>
          </w:tcPr>
          <w:p w14:paraId="6E43F6A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О.А.</w:t>
            </w:r>
          </w:p>
          <w:p w14:paraId="40597D3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p w14:paraId="4424A0A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Безіна О.В.</w:t>
            </w:r>
          </w:p>
        </w:tc>
      </w:tr>
      <w:tr w:rsidR="005555F3" w:rsidRPr="00907B50" w14:paraId="24427794" w14:textId="77777777" w:rsidTr="007C1C01">
        <w:trPr>
          <w:trHeight w:val="475"/>
        </w:trPr>
        <w:tc>
          <w:tcPr>
            <w:tcW w:w="209" w:type="pct"/>
            <w:vMerge/>
          </w:tcPr>
          <w:p w14:paraId="671A22E4"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70B97106"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1531D81C" w14:textId="77777777" w:rsidR="000A229B" w:rsidRPr="00907B50" w:rsidRDefault="000A229B" w:rsidP="007C1C01">
            <w:pPr>
              <w:jc w:val="both"/>
              <w:rPr>
                <w:rFonts w:ascii="Times New Roman" w:eastAsia="Times New Roman" w:hAnsi="Times New Roman" w:cs="Times New Roman"/>
                <w:sz w:val="24"/>
                <w:szCs w:val="24"/>
                <w:lang w:val="uk-UA"/>
              </w:rPr>
            </w:pPr>
          </w:p>
        </w:tc>
        <w:tc>
          <w:tcPr>
            <w:tcW w:w="1392" w:type="pct"/>
          </w:tcPr>
          <w:p w14:paraId="343C776D" w14:textId="40B8B29D" w:rsidR="000A229B" w:rsidRPr="00907B50" w:rsidRDefault="003F72E1"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2.1.14.</w:t>
            </w:r>
            <w:r w:rsidR="000A229B" w:rsidRPr="00907B50">
              <w:rPr>
                <w:rFonts w:ascii="Times New Roman" w:hAnsi="Times New Roman" w:cs="Times New Roman"/>
                <w:sz w:val="24"/>
                <w:szCs w:val="24"/>
                <w:lang w:val="uk-UA"/>
              </w:rPr>
              <w:t>Аналіз харчування по установах і закладах освіти, підпорядкованих ДОН та закладах фахової передвищої освіти, що фінансуються з бюджету міста Києва</w:t>
            </w:r>
          </w:p>
        </w:tc>
        <w:tc>
          <w:tcPr>
            <w:tcW w:w="847" w:type="pct"/>
          </w:tcPr>
          <w:p w14:paraId="0EBE4E7E"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Департаменту фінансів</w:t>
            </w:r>
          </w:p>
        </w:tc>
        <w:tc>
          <w:tcPr>
            <w:tcW w:w="560" w:type="pct"/>
          </w:tcPr>
          <w:p w14:paraId="35D5EC99" w14:textId="0D774799"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щоквартально</w:t>
            </w:r>
          </w:p>
        </w:tc>
        <w:tc>
          <w:tcPr>
            <w:tcW w:w="664" w:type="pct"/>
          </w:tcPr>
          <w:p w14:paraId="6AE2859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0F2BF429"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Катренко Т.В.</w:t>
            </w:r>
          </w:p>
        </w:tc>
      </w:tr>
      <w:tr w:rsidR="005555F3" w:rsidRPr="00907B50" w14:paraId="3267F91E" w14:textId="77777777" w:rsidTr="007C1C01">
        <w:trPr>
          <w:trHeight w:val="812"/>
        </w:trPr>
        <w:tc>
          <w:tcPr>
            <w:tcW w:w="209" w:type="pct"/>
            <w:vMerge/>
          </w:tcPr>
          <w:p w14:paraId="24F22276"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7820DD75"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1FDCD47B"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75D039A3" w14:textId="7424407C" w:rsidR="000A229B" w:rsidRPr="00907B50" w:rsidRDefault="003F72E1"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2.1.15.</w:t>
            </w:r>
            <w:r w:rsidR="000A229B" w:rsidRPr="00907B50">
              <w:rPr>
                <w:rFonts w:ascii="Times New Roman" w:hAnsi="Times New Roman" w:cs="Times New Roman"/>
                <w:sz w:val="24"/>
                <w:szCs w:val="24"/>
                <w:lang w:val="uk-UA"/>
              </w:rPr>
              <w:t>Аналіз виконання та ефективного витрачання бюджетних коштів по галузі «Освіта»</w:t>
            </w:r>
          </w:p>
        </w:tc>
        <w:tc>
          <w:tcPr>
            <w:tcW w:w="847" w:type="pct"/>
          </w:tcPr>
          <w:p w14:paraId="504022F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директора ДОН</w:t>
            </w:r>
          </w:p>
        </w:tc>
        <w:tc>
          <w:tcPr>
            <w:tcW w:w="560" w:type="pct"/>
          </w:tcPr>
          <w:p w14:paraId="478953CA" w14:textId="5B997163"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щомісячно</w:t>
            </w:r>
          </w:p>
        </w:tc>
        <w:tc>
          <w:tcPr>
            <w:tcW w:w="664" w:type="pct"/>
          </w:tcPr>
          <w:p w14:paraId="7A6036D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582584E4" w14:textId="77777777" w:rsidR="000A229B" w:rsidRPr="00907B50" w:rsidRDefault="000A229B" w:rsidP="007C1C01">
            <w:pPr>
              <w:rPr>
                <w:rFonts w:ascii="Times New Roman" w:hAnsi="Times New Roman" w:cs="Times New Roman"/>
                <w:sz w:val="24"/>
                <w:szCs w:val="24"/>
                <w:lang w:val="uk-UA"/>
              </w:rPr>
            </w:pPr>
          </w:p>
        </w:tc>
      </w:tr>
      <w:tr w:rsidR="005555F3" w:rsidRPr="0009423E" w14:paraId="616103AD" w14:textId="77777777" w:rsidTr="007C1C01">
        <w:trPr>
          <w:trHeight w:val="1174"/>
        </w:trPr>
        <w:tc>
          <w:tcPr>
            <w:tcW w:w="209" w:type="pct"/>
            <w:vMerge/>
          </w:tcPr>
          <w:p w14:paraId="59CCC904"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2048857B"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19359029"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36E82B85" w14:textId="2C1D2533" w:rsidR="000A229B" w:rsidRPr="00907B50" w:rsidRDefault="003F72E1"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2.1.16.</w:t>
            </w:r>
            <w:r w:rsidR="000A229B" w:rsidRPr="00907B50">
              <w:rPr>
                <w:rFonts w:ascii="Times New Roman" w:hAnsi="Times New Roman" w:cs="Times New Roman"/>
                <w:sz w:val="24"/>
                <w:szCs w:val="24"/>
                <w:lang w:val="uk-UA"/>
              </w:rPr>
              <w:t>Звіти та аналітична інформація щодо контингенту учнів та слухачів закладів професійної (професійно-технічної) освіти</w:t>
            </w:r>
          </w:p>
        </w:tc>
        <w:tc>
          <w:tcPr>
            <w:tcW w:w="847" w:type="pct"/>
          </w:tcPr>
          <w:p w14:paraId="03DA50C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Наказ Держкомстату України і МОНУ </w:t>
            </w:r>
          </w:p>
          <w:p w14:paraId="6958C1D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від 03.08.00 № 259/364 та від 23.07.99 № 264.</w:t>
            </w:r>
          </w:p>
        </w:tc>
        <w:tc>
          <w:tcPr>
            <w:tcW w:w="560" w:type="pct"/>
          </w:tcPr>
          <w:p w14:paraId="0D1265FA" w14:textId="162BB934" w:rsidR="000A229B" w:rsidRPr="00907B50" w:rsidRDefault="0035154B" w:rsidP="007C1C01">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протягом року</w:t>
            </w:r>
          </w:p>
        </w:tc>
        <w:tc>
          <w:tcPr>
            <w:tcW w:w="664" w:type="pct"/>
          </w:tcPr>
          <w:p w14:paraId="15DED2C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p w14:paraId="20481307"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Безіна О.В.</w:t>
            </w:r>
          </w:p>
          <w:p w14:paraId="080EB004" w14:textId="77777777" w:rsidR="000A229B" w:rsidRPr="00907B50" w:rsidRDefault="000A229B" w:rsidP="007C1C01">
            <w:pPr>
              <w:rPr>
                <w:rFonts w:ascii="Times New Roman" w:hAnsi="Times New Roman" w:cs="Times New Roman"/>
                <w:sz w:val="24"/>
                <w:szCs w:val="24"/>
                <w:lang w:val="uk-UA"/>
              </w:rPr>
            </w:pPr>
          </w:p>
          <w:p w14:paraId="36832CF8" w14:textId="77777777" w:rsidR="000A229B" w:rsidRPr="00907B50" w:rsidRDefault="000A229B" w:rsidP="007C1C01">
            <w:pPr>
              <w:rPr>
                <w:rFonts w:ascii="Times New Roman" w:hAnsi="Times New Roman" w:cs="Times New Roman"/>
                <w:sz w:val="24"/>
                <w:szCs w:val="24"/>
                <w:lang w:val="uk-UA"/>
              </w:rPr>
            </w:pPr>
          </w:p>
        </w:tc>
      </w:tr>
      <w:tr w:rsidR="005555F3" w:rsidRPr="00907B50" w14:paraId="33D856F4" w14:textId="77777777" w:rsidTr="007C1C01">
        <w:trPr>
          <w:trHeight w:val="475"/>
        </w:trPr>
        <w:tc>
          <w:tcPr>
            <w:tcW w:w="209" w:type="pct"/>
            <w:vMerge w:val="restart"/>
          </w:tcPr>
          <w:p w14:paraId="61D6FF07" w14:textId="77777777" w:rsidR="000A229B" w:rsidRPr="00907B50" w:rsidRDefault="000A229B" w:rsidP="007C1C01">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573" w:type="pct"/>
            <w:vMerge w:val="restart"/>
          </w:tcPr>
          <w:p w14:paraId="1002A110" w14:textId="02759EDA"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Забезпечення ф</w:t>
            </w:r>
            <w:r w:rsidR="004E2BAC" w:rsidRPr="00907B50">
              <w:rPr>
                <w:rFonts w:ascii="Times New Roman" w:hAnsi="Times New Roman" w:cs="Times New Roman"/>
                <w:sz w:val="24"/>
                <w:szCs w:val="24"/>
                <w:lang w:val="uk-UA"/>
              </w:rPr>
              <w:t>інансово-економічної діяльності</w:t>
            </w:r>
          </w:p>
        </w:tc>
        <w:tc>
          <w:tcPr>
            <w:tcW w:w="755" w:type="pct"/>
            <w:vMerge w:val="restart"/>
          </w:tcPr>
          <w:p w14:paraId="4FE99D68" w14:textId="5EBFE056"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w:t>
            </w:r>
            <w:r w:rsidR="000A229B" w:rsidRPr="00907B50">
              <w:rPr>
                <w:rFonts w:ascii="Times New Roman" w:hAnsi="Times New Roman" w:cs="Times New Roman"/>
                <w:sz w:val="24"/>
                <w:szCs w:val="24"/>
                <w:lang w:val="uk-UA"/>
              </w:rPr>
              <w:t>Забезпечити виконання бюджету</w:t>
            </w:r>
          </w:p>
        </w:tc>
        <w:tc>
          <w:tcPr>
            <w:tcW w:w="1392" w:type="pct"/>
          </w:tcPr>
          <w:p w14:paraId="50487A45" w14:textId="0647A6E4"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3.1.1.</w:t>
            </w:r>
            <w:r w:rsidR="000A229B" w:rsidRPr="00907B50">
              <w:rPr>
                <w:rFonts w:ascii="Times New Roman" w:hAnsi="Times New Roman" w:cs="Times New Roman"/>
                <w:sz w:val="24"/>
                <w:szCs w:val="24"/>
                <w:lang w:val="uk-UA"/>
              </w:rPr>
              <w:t xml:space="preserve">Здійснення фінансування видатків згідно з кошторисними призначеннями </w:t>
            </w:r>
          </w:p>
        </w:tc>
        <w:tc>
          <w:tcPr>
            <w:tcW w:w="847" w:type="pct"/>
          </w:tcPr>
          <w:p w14:paraId="07877A98"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Державний бюджет на 2024 рік, постанови КМУ від 28.02.2002  № 228, від 11.10.2016 № 710, від 09.06.2021 № 590, накази МФУ від 28.01.2002 № 57, </w:t>
            </w:r>
            <w:r w:rsidRPr="00907B50">
              <w:rPr>
                <w:rFonts w:ascii="Times New Roman" w:hAnsi="Times New Roman" w:cs="Times New Roman"/>
                <w:sz w:val="24"/>
                <w:szCs w:val="24"/>
                <w:lang w:val="uk-UA"/>
              </w:rPr>
              <w:lastRenderedPageBreak/>
              <w:t>від 26.08.2014, рішення КМР «Про бюджет міста Києва на 2024 рік»</w:t>
            </w:r>
          </w:p>
        </w:tc>
        <w:tc>
          <w:tcPr>
            <w:tcW w:w="560" w:type="pct"/>
          </w:tcPr>
          <w:p w14:paraId="7376BE4E" w14:textId="36F862FB"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lastRenderedPageBreak/>
              <w:t>протягом року</w:t>
            </w:r>
          </w:p>
        </w:tc>
        <w:tc>
          <w:tcPr>
            <w:tcW w:w="664" w:type="pct"/>
          </w:tcPr>
          <w:p w14:paraId="2D6FB32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313943C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7CE9E3E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О.О.</w:t>
            </w:r>
          </w:p>
        </w:tc>
      </w:tr>
      <w:tr w:rsidR="005555F3" w:rsidRPr="00907B50" w14:paraId="25EBD848" w14:textId="77777777" w:rsidTr="007C1C01">
        <w:trPr>
          <w:trHeight w:val="475"/>
        </w:trPr>
        <w:tc>
          <w:tcPr>
            <w:tcW w:w="209" w:type="pct"/>
            <w:vMerge/>
          </w:tcPr>
          <w:p w14:paraId="0D8CA03E"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66EC1694"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0A2B247B"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342327B3" w14:textId="27F64761"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3.1.2.</w:t>
            </w:r>
            <w:r w:rsidR="000A229B" w:rsidRPr="00907B50">
              <w:rPr>
                <w:rFonts w:ascii="Times New Roman" w:hAnsi="Times New Roman" w:cs="Times New Roman"/>
                <w:sz w:val="24"/>
                <w:szCs w:val="24"/>
                <w:lang w:val="uk-UA"/>
              </w:rPr>
              <w:t>Здійснення аналізу залишків бюджетних коштів на казначейських рахунках та підготовка відповідних пропозицій щодо їх освоєння</w:t>
            </w:r>
          </w:p>
        </w:tc>
        <w:tc>
          <w:tcPr>
            <w:tcW w:w="847" w:type="pct"/>
          </w:tcPr>
          <w:p w14:paraId="43B6CD87"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Державний бюджет на 2024 рік, постанови КМУ від 28.02.2002  № 228, від 11.10.2016 № 710, від 09.06.2021 № 590, накази МФУ від 28.01.2002 № 57, від 26.08.2014, рішення КМР «Про бюджет міста Києва на 2024 рік» </w:t>
            </w:r>
          </w:p>
        </w:tc>
        <w:tc>
          <w:tcPr>
            <w:tcW w:w="560" w:type="pct"/>
          </w:tcPr>
          <w:p w14:paraId="56F7832B" w14:textId="1EF6612D" w:rsidR="000A229B" w:rsidRPr="00907B50" w:rsidRDefault="0035154B" w:rsidP="007C1C01">
            <w:pPr>
              <w:snapToGrid w:val="0"/>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постійно</w:t>
            </w:r>
          </w:p>
        </w:tc>
        <w:tc>
          <w:tcPr>
            <w:tcW w:w="664" w:type="pct"/>
          </w:tcPr>
          <w:p w14:paraId="706FDB44"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0E3BA6F5"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2180C42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О.О.</w:t>
            </w:r>
          </w:p>
          <w:p w14:paraId="63F2842E"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69C5BB64"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p w14:paraId="61B2CDA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2387A5AE" w14:textId="77777777" w:rsidR="000A229B" w:rsidRPr="00907B50" w:rsidRDefault="000A229B" w:rsidP="007C1C01">
            <w:pPr>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Безіна О.В.</w:t>
            </w:r>
          </w:p>
        </w:tc>
      </w:tr>
      <w:tr w:rsidR="005555F3" w:rsidRPr="00907B50" w14:paraId="20279C08" w14:textId="77777777" w:rsidTr="007C1C01">
        <w:trPr>
          <w:trHeight w:val="475"/>
        </w:trPr>
        <w:tc>
          <w:tcPr>
            <w:tcW w:w="209" w:type="pct"/>
            <w:vMerge/>
          </w:tcPr>
          <w:p w14:paraId="63D5145A"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007AA481"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7C059A3D"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7DFB0AE5" w14:textId="20405962"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3.1.3.</w:t>
            </w:r>
            <w:r w:rsidR="000A229B" w:rsidRPr="00907B50">
              <w:rPr>
                <w:rFonts w:ascii="Times New Roman" w:hAnsi="Times New Roman" w:cs="Times New Roman"/>
                <w:sz w:val="24"/>
                <w:szCs w:val="24"/>
                <w:lang w:val="uk-UA"/>
              </w:rPr>
              <w:t>Складання змін до розподілу показників зведених кошторисів доходів та видатків та зведених планів асигнувань із загального фонду державного бюджету</w:t>
            </w:r>
          </w:p>
        </w:tc>
        <w:tc>
          <w:tcPr>
            <w:tcW w:w="847" w:type="pct"/>
          </w:tcPr>
          <w:p w14:paraId="22DDFEC9"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Державний бюджет на 2024 рік, постанови КМУ від 28.02.2002  № 228, від 12.01.2011 № 18, від 11.10.2016  № 710, від 09.06.2021 № 590, накази МФУ від 28.01.2002 № 57, від 26.08.2014, рішення КМР «Про бюджет міста Києва на 2024 рік», </w:t>
            </w:r>
          </w:p>
        </w:tc>
        <w:tc>
          <w:tcPr>
            <w:tcW w:w="560" w:type="pct"/>
          </w:tcPr>
          <w:p w14:paraId="398427C8" w14:textId="3248F312" w:rsidR="000A229B" w:rsidRPr="00907B50" w:rsidRDefault="0035154B" w:rsidP="007C1C01">
            <w:pPr>
              <w:snapToGrid w:val="0"/>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64" w:type="pct"/>
          </w:tcPr>
          <w:p w14:paraId="1DF6F76E"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267EED49"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6E61D77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О.О.</w:t>
            </w:r>
          </w:p>
          <w:p w14:paraId="3A9306A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p w14:paraId="35733792" w14:textId="77777777" w:rsidR="000A229B" w:rsidRPr="00907B50" w:rsidRDefault="000A229B" w:rsidP="007C1C01">
            <w:pPr>
              <w:rPr>
                <w:rFonts w:ascii="Times New Roman" w:hAnsi="Times New Roman" w:cs="Times New Roman"/>
                <w:sz w:val="24"/>
                <w:szCs w:val="24"/>
                <w:lang w:val="uk-UA"/>
              </w:rPr>
            </w:pPr>
            <w:r w:rsidRPr="00907B50">
              <w:rPr>
                <w:rFonts w:ascii="Times New Roman" w:eastAsia="Times New Roman" w:hAnsi="Times New Roman" w:cs="Times New Roman"/>
                <w:sz w:val="24"/>
                <w:szCs w:val="24"/>
                <w:lang w:val="uk-UA"/>
              </w:rPr>
              <w:t>Безіна О.В.</w:t>
            </w:r>
          </w:p>
        </w:tc>
      </w:tr>
      <w:tr w:rsidR="005555F3" w:rsidRPr="00907B50" w14:paraId="541FAEE6" w14:textId="77777777" w:rsidTr="007C1C01">
        <w:trPr>
          <w:trHeight w:val="475"/>
        </w:trPr>
        <w:tc>
          <w:tcPr>
            <w:tcW w:w="209" w:type="pct"/>
            <w:vMerge/>
          </w:tcPr>
          <w:p w14:paraId="2A999707"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6143C341"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7FA67B09"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30CB1416" w14:textId="0A76C956"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3.1.4.</w:t>
            </w:r>
            <w:r w:rsidR="000A229B" w:rsidRPr="00907B50">
              <w:rPr>
                <w:rFonts w:ascii="Times New Roman" w:hAnsi="Times New Roman" w:cs="Times New Roman"/>
                <w:sz w:val="24"/>
                <w:szCs w:val="24"/>
                <w:lang w:val="uk-UA"/>
              </w:rPr>
              <w:t>Здійснення поточної роботи по виконанню бюджету апарату ДОН.</w:t>
            </w:r>
          </w:p>
        </w:tc>
        <w:tc>
          <w:tcPr>
            <w:tcW w:w="847" w:type="pct"/>
          </w:tcPr>
          <w:p w14:paraId="79CE67BB"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директора ДОН</w:t>
            </w:r>
          </w:p>
        </w:tc>
        <w:tc>
          <w:tcPr>
            <w:tcW w:w="560" w:type="pct"/>
          </w:tcPr>
          <w:p w14:paraId="7E6E65AB" w14:textId="5E90CBF1"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постійно</w:t>
            </w:r>
          </w:p>
        </w:tc>
        <w:tc>
          <w:tcPr>
            <w:tcW w:w="664" w:type="pct"/>
          </w:tcPr>
          <w:p w14:paraId="6C3F515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tc>
      </w:tr>
      <w:tr w:rsidR="005555F3" w:rsidRPr="00907B50" w14:paraId="3AA03119" w14:textId="77777777" w:rsidTr="007C1C01">
        <w:trPr>
          <w:trHeight w:val="475"/>
        </w:trPr>
        <w:tc>
          <w:tcPr>
            <w:tcW w:w="209" w:type="pct"/>
            <w:vMerge/>
          </w:tcPr>
          <w:p w14:paraId="5E858DFC"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44A4F3FC"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0730D28F"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770A5A6A" w14:textId="31B3DB6A"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3.1.5.</w:t>
            </w:r>
            <w:r w:rsidR="000A229B" w:rsidRPr="00907B50">
              <w:rPr>
                <w:rFonts w:ascii="Times New Roman" w:hAnsi="Times New Roman" w:cs="Times New Roman"/>
                <w:sz w:val="24"/>
                <w:szCs w:val="24"/>
                <w:lang w:val="uk-UA"/>
              </w:rPr>
              <w:t>Підготовка аналітично-інформаційних матеріалів із питань заробітної плати та штатних нормативів у галузі «Освіта» (розрахунки, моніторинг, аналіз, обґрунтування, інформація до нарад тощо).</w:t>
            </w:r>
          </w:p>
        </w:tc>
        <w:tc>
          <w:tcPr>
            <w:tcW w:w="847" w:type="pct"/>
          </w:tcPr>
          <w:p w14:paraId="633B83A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директора ДОН</w:t>
            </w:r>
          </w:p>
        </w:tc>
        <w:tc>
          <w:tcPr>
            <w:tcW w:w="560" w:type="pct"/>
          </w:tcPr>
          <w:p w14:paraId="7D357959" w14:textId="5A8B5298" w:rsidR="000A229B" w:rsidRPr="00907B50" w:rsidRDefault="0035154B" w:rsidP="007C1C01">
            <w:pPr>
              <w:snapToGrid w:val="0"/>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постійно</w:t>
            </w:r>
          </w:p>
        </w:tc>
        <w:tc>
          <w:tcPr>
            <w:tcW w:w="664" w:type="pct"/>
          </w:tcPr>
          <w:p w14:paraId="077D3E93"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6AD64EF6" w14:textId="77777777" w:rsidR="000A229B" w:rsidRPr="00907B50" w:rsidRDefault="000A229B" w:rsidP="007C1C01">
            <w:pPr>
              <w:rPr>
                <w:rFonts w:ascii="Times New Roman" w:hAnsi="Times New Roman" w:cs="Times New Roman"/>
                <w:sz w:val="24"/>
                <w:szCs w:val="24"/>
                <w:lang w:val="uk-UA"/>
              </w:rPr>
            </w:pPr>
          </w:p>
        </w:tc>
      </w:tr>
      <w:tr w:rsidR="005555F3" w:rsidRPr="00907B50" w14:paraId="67A72D2D" w14:textId="77777777" w:rsidTr="007C1C01">
        <w:trPr>
          <w:trHeight w:val="280"/>
        </w:trPr>
        <w:tc>
          <w:tcPr>
            <w:tcW w:w="209" w:type="pct"/>
            <w:vMerge/>
          </w:tcPr>
          <w:p w14:paraId="2E885E21"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408FEDDB"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6CA4CA8A"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08FB0420" w14:textId="6F2A2A1D"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3.1.6.</w:t>
            </w:r>
            <w:r w:rsidR="000A229B" w:rsidRPr="00907B50">
              <w:rPr>
                <w:rFonts w:ascii="Times New Roman" w:hAnsi="Times New Roman" w:cs="Times New Roman"/>
                <w:sz w:val="24"/>
                <w:szCs w:val="24"/>
                <w:lang w:val="uk-UA"/>
              </w:rPr>
              <w:t>Формування показників до планування регіонального замовлення з підготовки робітничих кадрів, фахівців, наукових, науково-педагогічних кадрів</w:t>
            </w:r>
          </w:p>
        </w:tc>
        <w:tc>
          <w:tcPr>
            <w:tcW w:w="847" w:type="pct"/>
          </w:tcPr>
          <w:p w14:paraId="20D9F9F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Розпорядження КМУ від 14.12.2016 № 994-р, розпорядження в.о. КМР (КМДА) від 10.11.2016 № 1115</w:t>
            </w:r>
          </w:p>
        </w:tc>
        <w:tc>
          <w:tcPr>
            <w:tcW w:w="560" w:type="pct"/>
          </w:tcPr>
          <w:p w14:paraId="65587238" w14:textId="6485D115" w:rsidR="000A229B" w:rsidRPr="00907B50" w:rsidRDefault="0035154B" w:rsidP="007C1C01">
            <w:pPr>
              <w:snapToGrid w:val="0"/>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 – квітень 2023</w:t>
            </w:r>
          </w:p>
        </w:tc>
        <w:tc>
          <w:tcPr>
            <w:tcW w:w="664" w:type="pct"/>
          </w:tcPr>
          <w:p w14:paraId="0D22AC3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06361DC4"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6520A2D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3015277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Катренко Т.В.</w:t>
            </w:r>
          </w:p>
          <w:p w14:paraId="3697F3F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Чіганова В.О.</w:t>
            </w:r>
          </w:p>
          <w:p w14:paraId="7E78497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tc>
      </w:tr>
      <w:tr w:rsidR="005555F3" w:rsidRPr="00907B50" w14:paraId="1D5BF40E" w14:textId="77777777" w:rsidTr="007C1C01">
        <w:trPr>
          <w:trHeight w:val="475"/>
        </w:trPr>
        <w:tc>
          <w:tcPr>
            <w:tcW w:w="209" w:type="pct"/>
            <w:vMerge/>
          </w:tcPr>
          <w:p w14:paraId="137CF430"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3BB08AF0"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7ECEE72F"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6287F9A6" w14:textId="29B8C219"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3.1.7.</w:t>
            </w:r>
            <w:r w:rsidR="000A229B" w:rsidRPr="00907B50">
              <w:rPr>
                <w:rFonts w:ascii="Times New Roman" w:hAnsi="Times New Roman" w:cs="Times New Roman"/>
                <w:sz w:val="24"/>
                <w:szCs w:val="24"/>
                <w:lang w:val="uk-UA"/>
              </w:rPr>
              <w:t>Формування замовлення на фінансування з оплати послуг на регіональне замовлення з підготовки робітничих кадрів, фахівців, наукових, науково-педагогічних кадрів</w:t>
            </w:r>
          </w:p>
        </w:tc>
        <w:tc>
          <w:tcPr>
            <w:tcW w:w="847" w:type="pct"/>
          </w:tcPr>
          <w:p w14:paraId="15812DA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Департаменту фінансів</w:t>
            </w:r>
          </w:p>
        </w:tc>
        <w:tc>
          <w:tcPr>
            <w:tcW w:w="560" w:type="pct"/>
          </w:tcPr>
          <w:p w14:paraId="17C0F2B4" w14:textId="78573B8E" w:rsidR="000A229B" w:rsidRPr="00907B50" w:rsidRDefault="0035154B" w:rsidP="007C1C01">
            <w:pPr>
              <w:snapToGrid w:val="0"/>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щомісячно</w:t>
            </w:r>
          </w:p>
        </w:tc>
        <w:tc>
          <w:tcPr>
            <w:tcW w:w="664" w:type="pct"/>
          </w:tcPr>
          <w:p w14:paraId="602B9C1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0410CB45"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1352DB8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6CBC8C2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Чіганова В.О.</w:t>
            </w:r>
          </w:p>
          <w:p w14:paraId="1858AFC6"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tc>
      </w:tr>
      <w:tr w:rsidR="005555F3" w:rsidRPr="00907B50" w14:paraId="0C61C439" w14:textId="77777777" w:rsidTr="007C1C01">
        <w:trPr>
          <w:trHeight w:val="475"/>
        </w:trPr>
        <w:tc>
          <w:tcPr>
            <w:tcW w:w="209" w:type="pct"/>
            <w:vMerge/>
          </w:tcPr>
          <w:p w14:paraId="6BAE8E9B"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22A1C220"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32A11C2B"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69C26F97" w14:textId="32EB1602"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3.1.8.</w:t>
            </w:r>
            <w:r w:rsidR="000A229B" w:rsidRPr="00907B50">
              <w:rPr>
                <w:rFonts w:ascii="Times New Roman" w:hAnsi="Times New Roman" w:cs="Times New Roman"/>
                <w:sz w:val="24"/>
                <w:szCs w:val="24"/>
                <w:lang w:val="uk-UA"/>
              </w:rPr>
              <w:t>Аналіз показників соціального захисту здобувачів освіти в закладах фахової передвищої та вищої освіти</w:t>
            </w:r>
          </w:p>
        </w:tc>
        <w:tc>
          <w:tcPr>
            <w:tcW w:w="847" w:type="pct"/>
          </w:tcPr>
          <w:p w14:paraId="633FE91E"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Департаменту фінансів</w:t>
            </w:r>
          </w:p>
        </w:tc>
        <w:tc>
          <w:tcPr>
            <w:tcW w:w="560" w:type="pct"/>
          </w:tcPr>
          <w:p w14:paraId="25DF0801" w14:textId="72EACF82" w:rsidR="000A229B" w:rsidRPr="00907B50" w:rsidRDefault="0035154B" w:rsidP="007C1C01">
            <w:pPr>
              <w:snapToGrid w:val="0"/>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щомісячно</w:t>
            </w:r>
          </w:p>
        </w:tc>
        <w:tc>
          <w:tcPr>
            <w:tcW w:w="664" w:type="pct"/>
          </w:tcPr>
          <w:p w14:paraId="7842DB9C"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37EFFA4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Чіганова В.О.</w:t>
            </w:r>
          </w:p>
        </w:tc>
      </w:tr>
      <w:tr w:rsidR="005555F3" w:rsidRPr="00907B50" w14:paraId="2CDF3023" w14:textId="77777777" w:rsidTr="007C1C01">
        <w:trPr>
          <w:trHeight w:val="475"/>
        </w:trPr>
        <w:tc>
          <w:tcPr>
            <w:tcW w:w="209" w:type="pct"/>
            <w:vMerge/>
          </w:tcPr>
          <w:p w14:paraId="1DB1824B"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3DE04AF1"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60A7D544"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21AD8A1D" w14:textId="2563BA82"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3.1.9.</w:t>
            </w:r>
            <w:r w:rsidR="000A229B" w:rsidRPr="00907B50">
              <w:rPr>
                <w:rFonts w:ascii="Times New Roman" w:hAnsi="Times New Roman" w:cs="Times New Roman"/>
                <w:sz w:val="24"/>
                <w:szCs w:val="24"/>
                <w:lang w:val="uk-UA"/>
              </w:rPr>
              <w:t>Проведення нарад з фінансово-економічними службами районних управлінь освіти і по установам і закладам освіти, підпорядкованим ДОН та закладам фахової передвищої освіти, що фінансуються з бюджету міста Києва</w:t>
            </w:r>
          </w:p>
        </w:tc>
        <w:tc>
          <w:tcPr>
            <w:tcW w:w="847" w:type="pct"/>
          </w:tcPr>
          <w:p w14:paraId="19985068"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директора ДОН</w:t>
            </w:r>
          </w:p>
        </w:tc>
        <w:tc>
          <w:tcPr>
            <w:tcW w:w="560" w:type="pct"/>
          </w:tcPr>
          <w:p w14:paraId="03515F68" w14:textId="4ED71E39"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протягом року</w:t>
            </w:r>
          </w:p>
        </w:tc>
        <w:tc>
          <w:tcPr>
            <w:tcW w:w="664" w:type="pct"/>
          </w:tcPr>
          <w:p w14:paraId="63C5C00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346546BB"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2C575185"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tc>
      </w:tr>
      <w:tr w:rsidR="005555F3" w:rsidRPr="00907B50" w14:paraId="70D60B1B" w14:textId="77777777" w:rsidTr="007C1C01">
        <w:trPr>
          <w:trHeight w:val="280"/>
        </w:trPr>
        <w:tc>
          <w:tcPr>
            <w:tcW w:w="209" w:type="pct"/>
            <w:vMerge/>
          </w:tcPr>
          <w:p w14:paraId="094679DF"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6FBE1A9A"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6B0F87CB"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4DD96EB5" w14:textId="139018D8" w:rsidR="000A229B" w:rsidRPr="00907B50" w:rsidRDefault="00EE621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3.1.10.</w:t>
            </w:r>
            <w:r w:rsidR="000A229B" w:rsidRPr="00907B50">
              <w:rPr>
                <w:rFonts w:ascii="Times New Roman" w:hAnsi="Times New Roman" w:cs="Times New Roman"/>
                <w:sz w:val="24"/>
                <w:szCs w:val="24"/>
                <w:lang w:val="uk-UA"/>
              </w:rPr>
              <w:t>Підготовка розпорядчих документів (проєктів рішень, розпоряджень, наказів  тощо)</w:t>
            </w:r>
          </w:p>
        </w:tc>
        <w:tc>
          <w:tcPr>
            <w:tcW w:w="847" w:type="pct"/>
          </w:tcPr>
          <w:p w14:paraId="2978E840"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Окреме доручення директора ДОН</w:t>
            </w:r>
          </w:p>
        </w:tc>
        <w:tc>
          <w:tcPr>
            <w:tcW w:w="560" w:type="pct"/>
          </w:tcPr>
          <w:p w14:paraId="1E72B891" w14:textId="3741E040"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протягом року</w:t>
            </w:r>
          </w:p>
        </w:tc>
        <w:tc>
          <w:tcPr>
            <w:tcW w:w="664" w:type="pct"/>
          </w:tcPr>
          <w:p w14:paraId="321F59EF"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77C9F5B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19E39FA2"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p w14:paraId="4C6FC7F7"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77573ED2"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6911F44D"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tc>
      </w:tr>
      <w:tr w:rsidR="005555F3" w:rsidRPr="00907B50" w14:paraId="4A18705E" w14:textId="77777777" w:rsidTr="007C1C01">
        <w:trPr>
          <w:trHeight w:val="475"/>
        </w:trPr>
        <w:tc>
          <w:tcPr>
            <w:tcW w:w="209" w:type="pct"/>
            <w:vMerge/>
          </w:tcPr>
          <w:p w14:paraId="5E75028B" w14:textId="77777777" w:rsidR="000A229B" w:rsidRPr="00907B50" w:rsidRDefault="000A229B" w:rsidP="007C1C01">
            <w:pPr>
              <w:pStyle w:val="a7"/>
              <w:rPr>
                <w:rFonts w:ascii="Times New Roman" w:hAnsi="Times New Roman" w:cs="Times New Roman"/>
                <w:sz w:val="24"/>
                <w:szCs w:val="24"/>
                <w:lang w:val="uk-UA"/>
              </w:rPr>
            </w:pPr>
          </w:p>
        </w:tc>
        <w:tc>
          <w:tcPr>
            <w:tcW w:w="573" w:type="pct"/>
            <w:vMerge/>
          </w:tcPr>
          <w:p w14:paraId="49EF7286" w14:textId="77777777" w:rsidR="000A229B" w:rsidRPr="00907B50" w:rsidRDefault="000A229B" w:rsidP="007C1C01">
            <w:pPr>
              <w:pStyle w:val="a7"/>
              <w:rPr>
                <w:rFonts w:ascii="Times New Roman" w:hAnsi="Times New Roman" w:cs="Times New Roman"/>
                <w:sz w:val="24"/>
                <w:szCs w:val="24"/>
                <w:lang w:val="uk-UA"/>
              </w:rPr>
            </w:pPr>
          </w:p>
        </w:tc>
        <w:tc>
          <w:tcPr>
            <w:tcW w:w="755" w:type="pct"/>
            <w:vMerge/>
          </w:tcPr>
          <w:p w14:paraId="02096B54" w14:textId="77777777" w:rsidR="000A229B" w:rsidRPr="00907B50" w:rsidRDefault="000A229B" w:rsidP="007C1C01">
            <w:pPr>
              <w:jc w:val="both"/>
              <w:rPr>
                <w:rFonts w:ascii="Times New Roman" w:hAnsi="Times New Roman" w:cs="Times New Roman"/>
                <w:sz w:val="24"/>
                <w:szCs w:val="24"/>
                <w:lang w:val="uk-UA"/>
              </w:rPr>
            </w:pPr>
          </w:p>
        </w:tc>
        <w:tc>
          <w:tcPr>
            <w:tcW w:w="1392" w:type="pct"/>
          </w:tcPr>
          <w:p w14:paraId="3E673787" w14:textId="64A71738" w:rsidR="000A229B" w:rsidRPr="00907B50" w:rsidRDefault="00EE6212" w:rsidP="00625192">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3.1.11.</w:t>
            </w:r>
            <w:r w:rsidR="000A229B" w:rsidRPr="00907B50">
              <w:rPr>
                <w:rFonts w:ascii="Times New Roman" w:hAnsi="Times New Roman" w:cs="Times New Roman"/>
                <w:sz w:val="24"/>
                <w:szCs w:val="24"/>
                <w:lang w:val="uk-UA"/>
              </w:rPr>
              <w:t>Підготовка звіту про виконання</w:t>
            </w:r>
            <w:r w:rsidR="00625192" w:rsidRPr="00907B50">
              <w:rPr>
                <w:rFonts w:ascii="Times New Roman" w:hAnsi="Times New Roman" w:cs="Times New Roman"/>
                <w:sz w:val="24"/>
                <w:szCs w:val="24"/>
                <w:lang w:val="uk-UA"/>
              </w:rPr>
              <w:t xml:space="preserve"> МКЦП «Освіта Києва. 2019</w:t>
            </w:r>
            <w:r w:rsidR="000A229B" w:rsidRPr="00907B50">
              <w:rPr>
                <w:rFonts w:ascii="Times New Roman" w:hAnsi="Times New Roman" w:cs="Times New Roman"/>
                <w:sz w:val="24"/>
                <w:szCs w:val="24"/>
                <w:lang w:val="uk-UA"/>
              </w:rPr>
              <w:t>-202</w:t>
            </w:r>
            <w:r w:rsidR="00625192" w:rsidRPr="00907B50">
              <w:rPr>
                <w:rFonts w:ascii="Times New Roman" w:hAnsi="Times New Roman" w:cs="Times New Roman"/>
                <w:sz w:val="24"/>
                <w:szCs w:val="24"/>
                <w:lang w:val="uk-UA"/>
              </w:rPr>
              <w:t>3</w:t>
            </w:r>
            <w:r w:rsidR="000A229B" w:rsidRPr="00907B50">
              <w:rPr>
                <w:rFonts w:ascii="Times New Roman" w:hAnsi="Times New Roman" w:cs="Times New Roman"/>
                <w:sz w:val="24"/>
                <w:szCs w:val="24"/>
                <w:lang w:val="uk-UA"/>
              </w:rPr>
              <w:t xml:space="preserve"> </w:t>
            </w:r>
            <w:r w:rsidR="00625192" w:rsidRPr="00907B50">
              <w:rPr>
                <w:rFonts w:ascii="Times New Roman" w:hAnsi="Times New Roman" w:cs="Times New Roman"/>
                <w:sz w:val="24"/>
                <w:szCs w:val="24"/>
                <w:lang w:val="uk-UA"/>
              </w:rPr>
              <w:t>роки</w:t>
            </w:r>
            <w:r w:rsidR="000A229B" w:rsidRPr="00907B50">
              <w:rPr>
                <w:rFonts w:ascii="Times New Roman" w:hAnsi="Times New Roman" w:cs="Times New Roman"/>
                <w:sz w:val="24"/>
                <w:szCs w:val="24"/>
                <w:lang w:val="uk-UA"/>
              </w:rPr>
              <w:t>» (в частині фінансування)</w:t>
            </w:r>
          </w:p>
        </w:tc>
        <w:tc>
          <w:tcPr>
            <w:tcW w:w="847" w:type="pct"/>
          </w:tcPr>
          <w:p w14:paraId="18CA10DC"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Рішення Київської міської ради </w:t>
            </w:r>
          </w:p>
          <w:p w14:paraId="1AF59819" w14:textId="77777777" w:rsidR="000A229B" w:rsidRPr="00907B50" w:rsidRDefault="000A229B" w:rsidP="007C1C01">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від 29.10.2009</w:t>
            </w:r>
            <w:r w:rsidRPr="00907B50">
              <w:rPr>
                <w:rFonts w:ascii="Times New Roman" w:hAnsi="Times New Roman" w:cs="Times New Roman"/>
                <w:sz w:val="24"/>
                <w:szCs w:val="24"/>
                <w:lang w:val="uk-UA"/>
              </w:rPr>
              <w:br/>
              <w:t>№ 520/2589</w:t>
            </w:r>
          </w:p>
        </w:tc>
        <w:tc>
          <w:tcPr>
            <w:tcW w:w="560" w:type="pct"/>
          </w:tcPr>
          <w:p w14:paraId="5AD8B832" w14:textId="6A64248E" w:rsidR="000A229B" w:rsidRPr="00907B50" w:rsidRDefault="0035154B" w:rsidP="007C1C01">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річний та заключний</w:t>
            </w:r>
          </w:p>
        </w:tc>
        <w:tc>
          <w:tcPr>
            <w:tcW w:w="664" w:type="pct"/>
          </w:tcPr>
          <w:p w14:paraId="471F2A15"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119E5241"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01C64D4D"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2F90339A" w14:textId="77777777" w:rsidR="000A229B" w:rsidRPr="00907B50" w:rsidRDefault="000A229B"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tc>
      </w:tr>
      <w:tr w:rsidR="005555F3" w:rsidRPr="00907B50" w14:paraId="7E5A0C28" w14:textId="77777777" w:rsidTr="007C1C01">
        <w:trPr>
          <w:trHeight w:val="475"/>
        </w:trPr>
        <w:tc>
          <w:tcPr>
            <w:tcW w:w="209" w:type="pct"/>
          </w:tcPr>
          <w:p w14:paraId="59872EC1" w14:textId="77777777" w:rsidR="00625192" w:rsidRPr="00907B50" w:rsidRDefault="00625192" w:rsidP="00625192">
            <w:pPr>
              <w:pStyle w:val="a7"/>
              <w:rPr>
                <w:rFonts w:ascii="Times New Roman" w:hAnsi="Times New Roman" w:cs="Times New Roman"/>
                <w:sz w:val="24"/>
                <w:szCs w:val="24"/>
                <w:lang w:val="uk-UA"/>
              </w:rPr>
            </w:pPr>
          </w:p>
        </w:tc>
        <w:tc>
          <w:tcPr>
            <w:tcW w:w="573" w:type="pct"/>
          </w:tcPr>
          <w:p w14:paraId="32198FE2" w14:textId="77777777" w:rsidR="00625192" w:rsidRPr="00907B50" w:rsidRDefault="00625192" w:rsidP="00625192">
            <w:pPr>
              <w:pStyle w:val="a7"/>
              <w:rPr>
                <w:rFonts w:ascii="Times New Roman" w:hAnsi="Times New Roman" w:cs="Times New Roman"/>
                <w:sz w:val="24"/>
                <w:szCs w:val="24"/>
                <w:lang w:val="uk-UA"/>
              </w:rPr>
            </w:pPr>
          </w:p>
        </w:tc>
        <w:tc>
          <w:tcPr>
            <w:tcW w:w="755" w:type="pct"/>
          </w:tcPr>
          <w:p w14:paraId="19B1AEEA" w14:textId="77777777" w:rsidR="00625192" w:rsidRPr="00907B50" w:rsidRDefault="00625192" w:rsidP="00625192">
            <w:pPr>
              <w:jc w:val="both"/>
              <w:rPr>
                <w:rFonts w:ascii="Times New Roman" w:hAnsi="Times New Roman" w:cs="Times New Roman"/>
                <w:sz w:val="24"/>
                <w:szCs w:val="24"/>
                <w:lang w:val="uk-UA"/>
              </w:rPr>
            </w:pPr>
          </w:p>
        </w:tc>
        <w:tc>
          <w:tcPr>
            <w:tcW w:w="1392" w:type="pct"/>
          </w:tcPr>
          <w:p w14:paraId="50900A5E" w14:textId="3F12910B" w:rsidR="00625192" w:rsidRPr="00907B50" w:rsidRDefault="00EE6212" w:rsidP="00625192">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3.1.12.</w:t>
            </w:r>
            <w:r w:rsidR="00625192" w:rsidRPr="00907B50">
              <w:rPr>
                <w:rFonts w:ascii="Times New Roman" w:hAnsi="Times New Roman" w:cs="Times New Roman"/>
                <w:sz w:val="24"/>
                <w:szCs w:val="24"/>
                <w:lang w:val="uk-UA"/>
              </w:rPr>
              <w:t>Підготовка звіту про виконання КМЦП «Освіта Києва. 2024-2025 роки» (в частині фінансування)</w:t>
            </w:r>
          </w:p>
        </w:tc>
        <w:tc>
          <w:tcPr>
            <w:tcW w:w="847" w:type="pct"/>
          </w:tcPr>
          <w:p w14:paraId="330254FA" w14:textId="77777777" w:rsidR="00625192" w:rsidRPr="00907B50" w:rsidRDefault="00625192" w:rsidP="00625192">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Рішення Київської міської ради </w:t>
            </w:r>
          </w:p>
          <w:p w14:paraId="40EA9D4D" w14:textId="7B82D64E" w:rsidR="00625192" w:rsidRPr="00907B50" w:rsidRDefault="00625192" w:rsidP="00625192">
            <w:pPr>
              <w:snapToGrid w:val="0"/>
              <w:rPr>
                <w:rFonts w:ascii="Times New Roman" w:hAnsi="Times New Roman" w:cs="Times New Roman"/>
                <w:sz w:val="24"/>
                <w:szCs w:val="24"/>
                <w:lang w:val="uk-UA"/>
              </w:rPr>
            </w:pPr>
            <w:r w:rsidRPr="00907B50">
              <w:rPr>
                <w:rFonts w:ascii="Times New Roman" w:hAnsi="Times New Roman" w:cs="Times New Roman"/>
                <w:sz w:val="24"/>
                <w:szCs w:val="24"/>
                <w:lang w:val="uk-UA"/>
              </w:rPr>
              <w:t>від 29.10.2009</w:t>
            </w:r>
            <w:r w:rsidRPr="00907B50">
              <w:rPr>
                <w:rFonts w:ascii="Times New Roman" w:hAnsi="Times New Roman" w:cs="Times New Roman"/>
                <w:sz w:val="24"/>
                <w:szCs w:val="24"/>
                <w:lang w:val="uk-UA"/>
              </w:rPr>
              <w:br/>
              <w:t>№ 520/2589</w:t>
            </w:r>
          </w:p>
        </w:tc>
        <w:tc>
          <w:tcPr>
            <w:tcW w:w="560" w:type="pct"/>
          </w:tcPr>
          <w:p w14:paraId="03A1750F" w14:textId="5BD3DA4D" w:rsidR="00625192" w:rsidRPr="00907B50" w:rsidRDefault="0035154B" w:rsidP="00625192">
            <w:pPr>
              <w:snapToGrid w:val="0"/>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щоквартально</w:t>
            </w:r>
          </w:p>
        </w:tc>
        <w:tc>
          <w:tcPr>
            <w:tcW w:w="664" w:type="pct"/>
          </w:tcPr>
          <w:p w14:paraId="57B26429"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71B94F5C"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6D266DC9"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64146B02" w14:textId="764EB17A"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tc>
      </w:tr>
      <w:tr w:rsidR="005555F3" w:rsidRPr="0009423E" w14:paraId="42D6E182" w14:textId="77777777" w:rsidTr="007C1C01">
        <w:trPr>
          <w:trHeight w:val="989"/>
        </w:trPr>
        <w:tc>
          <w:tcPr>
            <w:tcW w:w="209" w:type="pct"/>
            <w:vMerge w:val="restart"/>
          </w:tcPr>
          <w:p w14:paraId="269B9354" w14:textId="77777777" w:rsidR="00625192" w:rsidRPr="00907B50" w:rsidRDefault="00625192" w:rsidP="00625192">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4</w:t>
            </w:r>
          </w:p>
        </w:tc>
        <w:tc>
          <w:tcPr>
            <w:tcW w:w="573" w:type="pct"/>
            <w:vMerge w:val="restart"/>
          </w:tcPr>
          <w:p w14:paraId="396FB470"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Формування бюджету на 2024 рік</w:t>
            </w:r>
          </w:p>
        </w:tc>
        <w:tc>
          <w:tcPr>
            <w:tcW w:w="755" w:type="pct"/>
            <w:vMerge w:val="restart"/>
          </w:tcPr>
          <w:p w14:paraId="0D6A0C00" w14:textId="5A89ADE4" w:rsidR="00625192" w:rsidRPr="00907B50" w:rsidRDefault="008B191B" w:rsidP="00625192">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4.1.Забезпечити формування бюджету на 2024 рік</w:t>
            </w:r>
          </w:p>
        </w:tc>
        <w:tc>
          <w:tcPr>
            <w:tcW w:w="1392" w:type="pct"/>
          </w:tcPr>
          <w:p w14:paraId="385B1146" w14:textId="39A4E4F0" w:rsidR="00625192" w:rsidRPr="00907B50" w:rsidRDefault="008B191B" w:rsidP="00625192">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4.1.1.</w:t>
            </w:r>
            <w:r w:rsidR="00625192" w:rsidRPr="00907B50">
              <w:rPr>
                <w:rFonts w:ascii="Times New Roman" w:hAnsi="Times New Roman" w:cs="Times New Roman"/>
                <w:sz w:val="24"/>
                <w:szCs w:val="24"/>
                <w:lang w:val="uk-UA"/>
              </w:rPr>
              <w:t xml:space="preserve">Підготовка розрахунків та аналітичних матеріалів до проєкту бюджету на 2025 рік по апарату ДОН та </w:t>
            </w:r>
            <w:r w:rsidR="00625192" w:rsidRPr="00907B50">
              <w:rPr>
                <w:rFonts w:ascii="Times New Roman" w:eastAsia="Times New Roman" w:hAnsi="Times New Roman" w:cs="Times New Roman"/>
                <w:sz w:val="24"/>
                <w:szCs w:val="24"/>
                <w:lang w:val="uk-UA"/>
              </w:rPr>
              <w:t>к</w:t>
            </w:r>
            <w:r w:rsidR="00625192" w:rsidRPr="00907B50">
              <w:rPr>
                <w:rFonts w:ascii="Times New Roman" w:hAnsi="Times New Roman" w:cs="Times New Roman"/>
                <w:sz w:val="24"/>
                <w:szCs w:val="24"/>
                <w:lang w:val="uk-UA"/>
              </w:rPr>
              <w:t xml:space="preserve">омунальним підприємствам, установам і закладам освіти, підпорядкованим ДОН та закладам фахової передвищої освіти, що фінансуються з бюджету міста Києва. </w:t>
            </w:r>
          </w:p>
        </w:tc>
        <w:tc>
          <w:tcPr>
            <w:tcW w:w="847" w:type="pct"/>
            <w:vMerge w:val="restart"/>
          </w:tcPr>
          <w:p w14:paraId="18B289E4"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Бюджетний кодекс України від </w:t>
            </w:r>
          </w:p>
          <w:p w14:paraId="1460B30B" w14:textId="4A265AEF"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08.07.2010, проєкт Закону України про Державний бюджет на 2025 рік, постанова КМУ від 28.02.2002  № 228, накази МФУ від 28.01.2002 № 57, від 26.08.2014 № 836</w:t>
            </w:r>
            <w:r w:rsidR="0035154B" w:rsidRPr="00907B50">
              <w:rPr>
                <w:rFonts w:ascii="Times New Roman" w:hAnsi="Times New Roman" w:cs="Times New Roman"/>
                <w:sz w:val="24"/>
                <w:szCs w:val="24"/>
                <w:lang w:val="uk-UA"/>
              </w:rPr>
              <w:t>,</w:t>
            </w:r>
            <w:r w:rsidRPr="00907B50">
              <w:rPr>
                <w:rFonts w:ascii="Times New Roman" w:hAnsi="Times New Roman" w:cs="Times New Roman"/>
                <w:sz w:val="24"/>
                <w:szCs w:val="24"/>
                <w:lang w:val="uk-UA"/>
              </w:rPr>
              <w:t xml:space="preserve"> </w:t>
            </w:r>
            <w:hyperlink w:anchor="_Toc519603984" w:history="1">
              <w:r w:rsidRPr="00907B50">
                <w:rPr>
                  <w:rFonts w:ascii="Times New Roman" w:eastAsia="Times New Roman" w:hAnsi="Times New Roman" w:cs="Times New Roman"/>
                  <w:noProof/>
                  <w:sz w:val="24"/>
                  <w:szCs w:val="24"/>
                  <w:lang w:val="uk-UA" w:eastAsia="ru-RU"/>
                </w:rPr>
                <w:t>КМЦП «Освіта Києва</w:t>
              </w:r>
              <w:r w:rsidR="0035154B" w:rsidRPr="00907B50">
                <w:rPr>
                  <w:rFonts w:ascii="Times New Roman" w:eastAsia="Times New Roman" w:hAnsi="Times New Roman" w:cs="Times New Roman"/>
                  <w:noProof/>
                  <w:sz w:val="24"/>
                  <w:szCs w:val="24"/>
                  <w:lang w:val="uk-UA" w:eastAsia="ru-RU"/>
                </w:rPr>
                <w:t>.</w:t>
              </w:r>
              <w:r w:rsidRPr="00907B50">
                <w:rPr>
                  <w:rFonts w:ascii="Times New Roman" w:eastAsia="Times New Roman" w:hAnsi="Times New Roman" w:cs="Times New Roman"/>
                  <w:noProof/>
                  <w:sz w:val="24"/>
                  <w:szCs w:val="24"/>
                  <w:lang w:val="uk-UA" w:eastAsia="ru-RU"/>
                </w:rPr>
                <w:t xml:space="preserve"> 2024–2025 роки»</w:t>
              </w:r>
            </w:hyperlink>
          </w:p>
        </w:tc>
        <w:tc>
          <w:tcPr>
            <w:tcW w:w="560" w:type="pct"/>
          </w:tcPr>
          <w:p w14:paraId="5CC15DD9" w14:textId="3B3B44A1" w:rsidR="00625192" w:rsidRPr="00907B50" w:rsidRDefault="0035154B" w:rsidP="00625192">
            <w:pPr>
              <w:snapToGrid w:val="0"/>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червень ‒ грудень</w:t>
            </w:r>
          </w:p>
        </w:tc>
        <w:tc>
          <w:tcPr>
            <w:tcW w:w="664" w:type="pct"/>
            <w:vMerge w:val="restart"/>
          </w:tcPr>
          <w:p w14:paraId="013A3829"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Борисенко Л.М.</w:t>
            </w:r>
          </w:p>
          <w:p w14:paraId="318926B5"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Трав’янова О.А.</w:t>
            </w:r>
          </w:p>
          <w:p w14:paraId="759EAEDD"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Н.С.</w:t>
            </w:r>
          </w:p>
          <w:p w14:paraId="63A75A11"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Кононенко Н.Л.</w:t>
            </w:r>
          </w:p>
          <w:p w14:paraId="2637377D"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Перевозник А.В.</w:t>
            </w:r>
          </w:p>
          <w:p w14:paraId="2F586CCF"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Гальчинська О.О.</w:t>
            </w:r>
          </w:p>
          <w:p w14:paraId="6E531617"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Катренко Т.В.</w:t>
            </w:r>
          </w:p>
          <w:p w14:paraId="048368D8"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Дзема М.О.</w:t>
            </w:r>
          </w:p>
          <w:p w14:paraId="4059DCF1"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Кухтюк Л.М.</w:t>
            </w:r>
          </w:p>
          <w:p w14:paraId="527DE569" w14:textId="77777777" w:rsidR="00625192" w:rsidRPr="00907B50" w:rsidRDefault="00625192" w:rsidP="00625192">
            <w:pPr>
              <w:rPr>
                <w:rFonts w:ascii="Times New Roman" w:hAnsi="Times New Roman" w:cs="Times New Roman"/>
                <w:sz w:val="24"/>
                <w:szCs w:val="24"/>
                <w:lang w:val="uk-UA"/>
              </w:rPr>
            </w:pPr>
            <w:r w:rsidRPr="00907B50">
              <w:rPr>
                <w:rFonts w:ascii="Times New Roman" w:hAnsi="Times New Roman" w:cs="Times New Roman"/>
                <w:sz w:val="24"/>
                <w:szCs w:val="24"/>
                <w:lang w:val="uk-UA"/>
              </w:rPr>
              <w:t>Безіна О.В.</w:t>
            </w:r>
          </w:p>
        </w:tc>
      </w:tr>
      <w:tr w:rsidR="00625192" w:rsidRPr="00907B50" w14:paraId="52E7DE04" w14:textId="77777777" w:rsidTr="007C1C01">
        <w:trPr>
          <w:trHeight w:val="974"/>
        </w:trPr>
        <w:tc>
          <w:tcPr>
            <w:tcW w:w="209" w:type="pct"/>
            <w:vMerge/>
          </w:tcPr>
          <w:p w14:paraId="48961570" w14:textId="77777777" w:rsidR="00625192" w:rsidRPr="00907B50" w:rsidRDefault="00625192" w:rsidP="00625192">
            <w:pPr>
              <w:pStyle w:val="a7"/>
              <w:rPr>
                <w:rFonts w:ascii="Times New Roman" w:hAnsi="Times New Roman" w:cs="Times New Roman"/>
                <w:sz w:val="24"/>
                <w:szCs w:val="24"/>
                <w:lang w:val="uk-UA"/>
              </w:rPr>
            </w:pPr>
          </w:p>
        </w:tc>
        <w:tc>
          <w:tcPr>
            <w:tcW w:w="573" w:type="pct"/>
            <w:vMerge/>
          </w:tcPr>
          <w:p w14:paraId="40C14207" w14:textId="77777777" w:rsidR="00625192" w:rsidRPr="00907B50" w:rsidRDefault="00625192" w:rsidP="00625192">
            <w:pPr>
              <w:pStyle w:val="a7"/>
              <w:rPr>
                <w:rFonts w:ascii="Times New Roman" w:hAnsi="Times New Roman" w:cs="Times New Roman"/>
                <w:sz w:val="24"/>
                <w:szCs w:val="24"/>
                <w:lang w:val="uk-UA"/>
              </w:rPr>
            </w:pPr>
          </w:p>
        </w:tc>
        <w:tc>
          <w:tcPr>
            <w:tcW w:w="755" w:type="pct"/>
            <w:vMerge/>
          </w:tcPr>
          <w:p w14:paraId="510EE64D" w14:textId="77777777" w:rsidR="00625192" w:rsidRPr="00907B50" w:rsidRDefault="00625192" w:rsidP="00625192">
            <w:pPr>
              <w:jc w:val="both"/>
              <w:rPr>
                <w:rFonts w:ascii="Times New Roman" w:hAnsi="Times New Roman" w:cs="Times New Roman"/>
                <w:sz w:val="24"/>
                <w:szCs w:val="24"/>
                <w:lang w:val="uk-UA"/>
              </w:rPr>
            </w:pPr>
          </w:p>
        </w:tc>
        <w:tc>
          <w:tcPr>
            <w:tcW w:w="1392" w:type="pct"/>
          </w:tcPr>
          <w:p w14:paraId="43A5F70F" w14:textId="14796412" w:rsidR="00625192" w:rsidRPr="00907B50" w:rsidRDefault="008B191B" w:rsidP="00625192">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4.1.2.</w:t>
            </w:r>
            <w:r w:rsidR="00625192" w:rsidRPr="00907B50">
              <w:rPr>
                <w:rFonts w:ascii="Times New Roman" w:hAnsi="Times New Roman" w:cs="Times New Roman"/>
                <w:sz w:val="24"/>
                <w:szCs w:val="24"/>
                <w:lang w:val="uk-UA"/>
              </w:rPr>
              <w:t>Розробка бюджетних запитів на 2025 рік за бюджетними програмами</w:t>
            </w:r>
          </w:p>
        </w:tc>
        <w:tc>
          <w:tcPr>
            <w:tcW w:w="847" w:type="pct"/>
            <w:vMerge/>
          </w:tcPr>
          <w:p w14:paraId="5103C12E" w14:textId="77777777" w:rsidR="00625192" w:rsidRPr="00907B50" w:rsidRDefault="00625192" w:rsidP="00625192">
            <w:pPr>
              <w:rPr>
                <w:rFonts w:ascii="Times New Roman" w:hAnsi="Times New Roman" w:cs="Times New Roman"/>
                <w:sz w:val="24"/>
                <w:szCs w:val="24"/>
                <w:lang w:val="uk-UA"/>
              </w:rPr>
            </w:pPr>
          </w:p>
        </w:tc>
        <w:tc>
          <w:tcPr>
            <w:tcW w:w="560" w:type="pct"/>
          </w:tcPr>
          <w:p w14:paraId="1816ED89" w14:textId="71C2B0CF" w:rsidR="00625192" w:rsidRPr="00907B50" w:rsidRDefault="0035154B" w:rsidP="00625192">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вересень ‒</w:t>
            </w:r>
          </w:p>
          <w:p w14:paraId="42A362DB" w14:textId="5D8AE5DB" w:rsidR="00625192" w:rsidRPr="00907B50" w:rsidRDefault="0035154B" w:rsidP="00625192">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грудень</w:t>
            </w:r>
          </w:p>
        </w:tc>
        <w:tc>
          <w:tcPr>
            <w:tcW w:w="664" w:type="pct"/>
            <w:vMerge/>
          </w:tcPr>
          <w:p w14:paraId="11144D58" w14:textId="77777777" w:rsidR="00625192" w:rsidRPr="00907B50" w:rsidRDefault="00625192" w:rsidP="00625192">
            <w:pPr>
              <w:rPr>
                <w:rFonts w:ascii="Times New Roman" w:hAnsi="Times New Roman" w:cs="Times New Roman"/>
                <w:sz w:val="24"/>
                <w:szCs w:val="24"/>
                <w:lang w:val="uk-UA"/>
              </w:rPr>
            </w:pPr>
          </w:p>
        </w:tc>
      </w:tr>
    </w:tbl>
    <w:p w14:paraId="623AB328" w14:textId="77777777" w:rsidR="002C4833" w:rsidRPr="00907B50" w:rsidRDefault="002C4833" w:rsidP="00F90266">
      <w:pPr>
        <w:spacing w:after="0" w:line="240" w:lineRule="auto"/>
        <w:jc w:val="center"/>
        <w:rPr>
          <w:rFonts w:ascii="Times New Roman" w:hAnsi="Times New Roman" w:cs="Times New Roman"/>
          <w:sz w:val="24"/>
          <w:szCs w:val="28"/>
          <w:lang w:val="uk-UA"/>
        </w:rPr>
      </w:pPr>
    </w:p>
    <w:p w14:paraId="4E2E2934" w14:textId="5D11864F" w:rsidR="00AA6113" w:rsidRPr="00907B50" w:rsidRDefault="00F90266" w:rsidP="00F90266">
      <w:pPr>
        <w:spacing w:after="0" w:line="240" w:lineRule="auto"/>
        <w:jc w:val="center"/>
        <w:rPr>
          <w:rFonts w:ascii="Times New Roman" w:hAnsi="Times New Roman" w:cs="Times New Roman"/>
          <w:b/>
          <w:sz w:val="24"/>
          <w:szCs w:val="28"/>
          <w:lang w:val="uk-UA"/>
        </w:rPr>
      </w:pPr>
      <w:r w:rsidRPr="00907B50">
        <w:rPr>
          <w:rFonts w:ascii="Times New Roman" w:hAnsi="Times New Roman" w:cs="Times New Roman"/>
          <w:b/>
          <w:sz w:val="24"/>
          <w:szCs w:val="28"/>
          <w:lang w:val="uk-UA"/>
        </w:rPr>
        <w:t>СЕКТОР ТЕНДЕРНИХ ПРОЦЕ</w:t>
      </w:r>
      <w:r w:rsidR="00821984" w:rsidRPr="00907B50">
        <w:rPr>
          <w:rFonts w:ascii="Times New Roman" w:hAnsi="Times New Roman" w:cs="Times New Roman"/>
          <w:b/>
          <w:sz w:val="24"/>
          <w:szCs w:val="28"/>
          <w:lang w:val="uk-UA"/>
        </w:rPr>
        <w:t>ДУР</w:t>
      </w:r>
    </w:p>
    <w:p w14:paraId="4FFF2233" w14:textId="08096755" w:rsidR="00F90266" w:rsidRPr="00907B50" w:rsidRDefault="00F90266" w:rsidP="00F90266">
      <w:pPr>
        <w:spacing w:after="0" w:line="240" w:lineRule="auto"/>
        <w:jc w:val="center"/>
        <w:rPr>
          <w:rFonts w:ascii="Times New Roman" w:hAnsi="Times New Roman" w:cs="Times New Roman"/>
          <w:b/>
          <w:sz w:val="20"/>
          <w:szCs w:val="28"/>
          <w:lang w:val="uk-UA"/>
        </w:rPr>
      </w:pPr>
    </w:p>
    <w:tbl>
      <w:tblPr>
        <w:tblStyle w:val="1c"/>
        <w:tblW w:w="5000" w:type="pct"/>
        <w:tblLook w:val="04A0" w:firstRow="1" w:lastRow="0" w:firstColumn="1" w:lastColumn="0" w:noHBand="0" w:noVBand="1"/>
      </w:tblPr>
      <w:tblGrid>
        <w:gridCol w:w="695"/>
        <w:gridCol w:w="1816"/>
        <w:gridCol w:w="6712"/>
        <w:gridCol w:w="2659"/>
        <w:gridCol w:w="1410"/>
        <w:gridCol w:w="2096"/>
      </w:tblGrid>
      <w:tr w:rsidR="005555F3" w:rsidRPr="00907B50" w14:paraId="170B3F28" w14:textId="77777777" w:rsidTr="006A027D">
        <w:trPr>
          <w:trHeight w:val="1169"/>
        </w:trPr>
        <w:tc>
          <w:tcPr>
            <w:tcW w:w="226" w:type="pct"/>
            <w:shd w:val="clear" w:color="auto" w:fill="F2F2F2" w:themeFill="background1" w:themeFillShade="F2"/>
            <w:vAlign w:val="center"/>
            <w:hideMark/>
          </w:tcPr>
          <w:p w14:paraId="4BFEF30E" w14:textId="77777777" w:rsidR="002B4D46" w:rsidRPr="00907B50" w:rsidRDefault="002B4D46" w:rsidP="000E085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590" w:type="pct"/>
            <w:shd w:val="clear" w:color="auto" w:fill="F2F2F2" w:themeFill="background1" w:themeFillShade="F2"/>
            <w:vAlign w:val="center"/>
            <w:hideMark/>
          </w:tcPr>
          <w:p w14:paraId="0EBF3954" w14:textId="77777777" w:rsidR="002B4D46" w:rsidRPr="00907B50" w:rsidRDefault="002B4D46" w:rsidP="000E085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2181" w:type="pct"/>
            <w:shd w:val="clear" w:color="auto" w:fill="F2F2F2" w:themeFill="background1" w:themeFillShade="F2"/>
            <w:vAlign w:val="center"/>
            <w:hideMark/>
          </w:tcPr>
          <w:p w14:paraId="7E5CB1D4" w14:textId="56BB77F6" w:rsidR="002B4D46" w:rsidRPr="00907B50" w:rsidRDefault="002B4D46" w:rsidP="000E085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 та заходи</w:t>
            </w:r>
          </w:p>
        </w:tc>
        <w:tc>
          <w:tcPr>
            <w:tcW w:w="864" w:type="pct"/>
            <w:shd w:val="clear" w:color="auto" w:fill="F2F2F2" w:themeFill="background1" w:themeFillShade="F2"/>
            <w:vAlign w:val="center"/>
            <w:hideMark/>
          </w:tcPr>
          <w:p w14:paraId="451F039B" w14:textId="77777777" w:rsidR="002B4D46" w:rsidRPr="00907B50" w:rsidRDefault="002B4D46" w:rsidP="000E085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 виконання якого нормативно-правового акту проводиться</w:t>
            </w:r>
          </w:p>
        </w:tc>
        <w:tc>
          <w:tcPr>
            <w:tcW w:w="458" w:type="pct"/>
            <w:shd w:val="clear" w:color="auto" w:fill="F2F2F2" w:themeFill="background1" w:themeFillShade="F2"/>
            <w:vAlign w:val="center"/>
            <w:hideMark/>
          </w:tcPr>
          <w:p w14:paraId="51DA393C" w14:textId="77777777" w:rsidR="002B4D46" w:rsidRPr="00907B50" w:rsidRDefault="002B4D46" w:rsidP="000E085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681" w:type="pct"/>
            <w:shd w:val="clear" w:color="auto" w:fill="F2F2F2" w:themeFill="background1" w:themeFillShade="F2"/>
            <w:vAlign w:val="center"/>
            <w:hideMark/>
          </w:tcPr>
          <w:p w14:paraId="3BD28A2A" w14:textId="77777777" w:rsidR="002B4D46" w:rsidRPr="00907B50" w:rsidRDefault="002B4D46" w:rsidP="000E085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907B50" w14:paraId="477E0DBF" w14:textId="77777777" w:rsidTr="00827BC9">
        <w:trPr>
          <w:trHeight w:val="756"/>
        </w:trPr>
        <w:tc>
          <w:tcPr>
            <w:tcW w:w="226" w:type="pct"/>
            <w:vMerge w:val="restart"/>
            <w:hideMark/>
          </w:tcPr>
          <w:p w14:paraId="656D4C54" w14:textId="77777777" w:rsidR="00097A8B" w:rsidRPr="00907B50" w:rsidRDefault="00097A8B" w:rsidP="00827BC9">
            <w:pPr>
              <w:pStyle w:val="a7"/>
              <w:jc w:val="center"/>
              <w:rPr>
                <w:rFonts w:ascii="Times New Roman" w:hAnsi="Times New Roman" w:cs="Times New Roman"/>
                <w:sz w:val="24"/>
                <w:szCs w:val="20"/>
                <w:lang w:val="uk-UA"/>
              </w:rPr>
            </w:pPr>
            <w:r w:rsidRPr="00907B50">
              <w:rPr>
                <w:rFonts w:ascii="Times New Roman" w:hAnsi="Times New Roman" w:cs="Times New Roman"/>
                <w:sz w:val="24"/>
                <w:szCs w:val="20"/>
                <w:lang w:val="uk-UA"/>
              </w:rPr>
              <w:t>1</w:t>
            </w:r>
          </w:p>
        </w:tc>
        <w:tc>
          <w:tcPr>
            <w:tcW w:w="590" w:type="pct"/>
            <w:vMerge w:val="restart"/>
            <w:hideMark/>
          </w:tcPr>
          <w:p w14:paraId="2D160CE1" w14:textId="77777777" w:rsidR="00097A8B" w:rsidRPr="00907B50" w:rsidRDefault="00097A8B" w:rsidP="00827BC9">
            <w:pPr>
              <w:pStyle w:val="a7"/>
              <w:jc w:val="both"/>
              <w:rPr>
                <w:rFonts w:ascii="Times New Roman" w:hAnsi="Times New Roman" w:cs="Times New Roman"/>
                <w:sz w:val="24"/>
                <w:szCs w:val="20"/>
                <w:lang w:val="uk-UA"/>
              </w:rPr>
            </w:pPr>
            <w:r w:rsidRPr="00907B50">
              <w:rPr>
                <w:rFonts w:ascii="Times New Roman" w:hAnsi="Times New Roman" w:cs="Times New Roman"/>
                <w:sz w:val="24"/>
                <w:szCs w:val="20"/>
                <w:lang w:val="uk-UA"/>
              </w:rPr>
              <w:t>Організаційне забезпечення фінансово-економічної діяльності</w:t>
            </w:r>
          </w:p>
        </w:tc>
        <w:tc>
          <w:tcPr>
            <w:tcW w:w="2181" w:type="pct"/>
            <w:hideMark/>
          </w:tcPr>
          <w:p w14:paraId="41F8EFD3" w14:textId="2479503F" w:rsidR="00097A8B" w:rsidRPr="00907B50" w:rsidRDefault="00097A8B" w:rsidP="00435E92">
            <w:pPr>
              <w:pStyle w:val="a7"/>
              <w:jc w:val="both"/>
              <w:rPr>
                <w:rFonts w:ascii="Times New Roman" w:hAnsi="Times New Roman" w:cs="Times New Roman"/>
                <w:sz w:val="24"/>
                <w:szCs w:val="20"/>
                <w:lang w:val="uk-UA"/>
              </w:rPr>
            </w:pPr>
            <w:r w:rsidRPr="00907B50">
              <w:rPr>
                <w:rFonts w:ascii="Times New Roman" w:hAnsi="Times New Roman" w:cs="Times New Roman"/>
                <w:sz w:val="24"/>
                <w:szCs w:val="20"/>
                <w:lang w:val="uk-UA"/>
              </w:rPr>
              <w:t>1.1.</w:t>
            </w:r>
            <w:r w:rsidR="00435E92" w:rsidRPr="00907B50">
              <w:rPr>
                <w:rFonts w:ascii="Times New Roman" w:hAnsi="Times New Roman" w:cs="Times New Roman"/>
                <w:sz w:val="24"/>
                <w:szCs w:val="20"/>
                <w:lang w:val="uk-UA"/>
              </w:rPr>
              <w:t> </w:t>
            </w:r>
            <w:r w:rsidRPr="00907B50">
              <w:rPr>
                <w:rFonts w:ascii="Times New Roman" w:hAnsi="Times New Roman" w:cs="Times New Roman"/>
                <w:sz w:val="24"/>
                <w:szCs w:val="20"/>
                <w:lang w:val="uk-UA"/>
              </w:rPr>
              <w:t>Планування процедур закупівель відповідно до затвердженого кошторису, фінансового плану.</w:t>
            </w:r>
          </w:p>
        </w:tc>
        <w:tc>
          <w:tcPr>
            <w:tcW w:w="864" w:type="pct"/>
            <w:hideMark/>
          </w:tcPr>
          <w:p w14:paraId="06155490" w14:textId="77777777" w:rsidR="00097A8B" w:rsidRPr="00907B50" w:rsidRDefault="00097A8B" w:rsidP="00827BC9">
            <w:pPr>
              <w:pStyle w:val="a7"/>
              <w:jc w:val="both"/>
              <w:rPr>
                <w:rFonts w:ascii="Times New Roman" w:hAnsi="Times New Roman" w:cs="Times New Roman"/>
                <w:sz w:val="24"/>
                <w:szCs w:val="20"/>
                <w:lang w:val="uk-UA"/>
              </w:rPr>
            </w:pPr>
            <w:r w:rsidRPr="00907B50">
              <w:rPr>
                <w:rFonts w:ascii="Times New Roman" w:hAnsi="Times New Roman" w:cs="Times New Roman"/>
                <w:sz w:val="24"/>
                <w:szCs w:val="20"/>
                <w:lang w:val="uk-UA"/>
              </w:rPr>
              <w:t>Закон України «Про публічні закупівлі».</w:t>
            </w:r>
          </w:p>
        </w:tc>
        <w:tc>
          <w:tcPr>
            <w:tcW w:w="458" w:type="pct"/>
            <w:hideMark/>
          </w:tcPr>
          <w:p w14:paraId="7B59C2CB" w14:textId="2D81A6A5" w:rsidR="00097A8B" w:rsidRPr="00907B50" w:rsidRDefault="0035154B" w:rsidP="00827BC9">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81" w:type="pct"/>
            <w:hideMark/>
          </w:tcPr>
          <w:p w14:paraId="3D92E593" w14:textId="77777777" w:rsidR="00097A8B" w:rsidRPr="00907B50" w:rsidRDefault="00097A8B" w:rsidP="00827BC9">
            <w:pPr>
              <w:pStyle w:val="a7"/>
              <w:rPr>
                <w:rFonts w:ascii="Times New Roman" w:hAnsi="Times New Roman" w:cs="Times New Roman"/>
                <w:sz w:val="24"/>
                <w:szCs w:val="20"/>
                <w:lang w:val="uk-UA"/>
              </w:rPr>
            </w:pPr>
            <w:r w:rsidRPr="00907B50">
              <w:rPr>
                <w:rFonts w:ascii="Times New Roman" w:hAnsi="Times New Roman" w:cs="Times New Roman"/>
                <w:sz w:val="24"/>
                <w:szCs w:val="20"/>
                <w:lang w:val="uk-UA"/>
              </w:rPr>
              <w:t xml:space="preserve">Сорокун Р.В. Чіганова В.О. </w:t>
            </w:r>
          </w:p>
        </w:tc>
      </w:tr>
      <w:tr w:rsidR="005555F3" w:rsidRPr="00907B50" w14:paraId="143C471C" w14:textId="77777777" w:rsidTr="00827BC9">
        <w:trPr>
          <w:trHeight w:val="623"/>
        </w:trPr>
        <w:tc>
          <w:tcPr>
            <w:tcW w:w="226" w:type="pct"/>
            <w:vMerge/>
            <w:hideMark/>
          </w:tcPr>
          <w:p w14:paraId="49E22DF4" w14:textId="77777777" w:rsidR="00097A8B" w:rsidRPr="00907B50" w:rsidRDefault="00097A8B" w:rsidP="00827BC9">
            <w:pPr>
              <w:rPr>
                <w:rFonts w:ascii="Times New Roman" w:hAnsi="Times New Roman" w:cs="Times New Roman"/>
                <w:sz w:val="24"/>
                <w:szCs w:val="20"/>
                <w:lang w:val="uk-UA"/>
              </w:rPr>
            </w:pPr>
          </w:p>
        </w:tc>
        <w:tc>
          <w:tcPr>
            <w:tcW w:w="590" w:type="pct"/>
            <w:vMerge/>
            <w:hideMark/>
          </w:tcPr>
          <w:p w14:paraId="0509D41E" w14:textId="77777777" w:rsidR="00097A8B" w:rsidRPr="00907B50" w:rsidRDefault="00097A8B" w:rsidP="00827BC9">
            <w:pPr>
              <w:rPr>
                <w:rFonts w:ascii="Times New Roman" w:hAnsi="Times New Roman" w:cs="Times New Roman"/>
                <w:sz w:val="24"/>
                <w:szCs w:val="20"/>
                <w:lang w:val="uk-UA"/>
              </w:rPr>
            </w:pPr>
          </w:p>
        </w:tc>
        <w:tc>
          <w:tcPr>
            <w:tcW w:w="2181" w:type="pct"/>
            <w:hideMark/>
          </w:tcPr>
          <w:p w14:paraId="651B3AA5" w14:textId="4FE70BFB" w:rsidR="00097A8B" w:rsidRPr="00907B50" w:rsidRDefault="00097A8B" w:rsidP="00435E92">
            <w:pPr>
              <w:pStyle w:val="a7"/>
              <w:jc w:val="both"/>
              <w:rPr>
                <w:rFonts w:ascii="Times New Roman" w:hAnsi="Times New Roman" w:cs="Times New Roman"/>
                <w:sz w:val="24"/>
                <w:szCs w:val="20"/>
                <w:lang w:val="uk-UA"/>
              </w:rPr>
            </w:pPr>
            <w:r w:rsidRPr="00907B50">
              <w:rPr>
                <w:rFonts w:ascii="Times New Roman" w:hAnsi="Times New Roman" w:cs="Times New Roman"/>
                <w:sz w:val="24"/>
                <w:szCs w:val="20"/>
                <w:lang w:val="uk-UA"/>
              </w:rPr>
              <w:t>1.</w:t>
            </w:r>
            <w:r w:rsidR="00435E92" w:rsidRPr="00907B50">
              <w:rPr>
                <w:rFonts w:ascii="Times New Roman" w:hAnsi="Times New Roman" w:cs="Times New Roman"/>
                <w:sz w:val="24"/>
                <w:szCs w:val="20"/>
                <w:lang w:val="uk-UA"/>
              </w:rPr>
              <w:t>2</w:t>
            </w:r>
            <w:r w:rsidRPr="00907B50">
              <w:rPr>
                <w:rFonts w:ascii="Times New Roman" w:hAnsi="Times New Roman" w:cs="Times New Roman"/>
                <w:sz w:val="24"/>
                <w:szCs w:val="20"/>
                <w:lang w:val="uk-UA"/>
              </w:rPr>
              <w:t>.</w:t>
            </w:r>
            <w:r w:rsidR="00435E92" w:rsidRPr="00907B50">
              <w:rPr>
                <w:rFonts w:ascii="Times New Roman" w:hAnsi="Times New Roman" w:cs="Times New Roman"/>
                <w:sz w:val="24"/>
                <w:szCs w:val="20"/>
                <w:lang w:val="uk-UA"/>
              </w:rPr>
              <w:t> </w:t>
            </w:r>
            <w:r w:rsidRPr="00907B50">
              <w:rPr>
                <w:rFonts w:ascii="Times New Roman" w:hAnsi="Times New Roman" w:cs="Times New Roman"/>
                <w:sz w:val="24"/>
                <w:szCs w:val="20"/>
                <w:lang w:val="uk-UA"/>
              </w:rPr>
              <w:t>Організація та проведення процедур закупівель згідно з річним планом закупівель.</w:t>
            </w:r>
          </w:p>
        </w:tc>
        <w:tc>
          <w:tcPr>
            <w:tcW w:w="864" w:type="pct"/>
            <w:hideMark/>
          </w:tcPr>
          <w:p w14:paraId="60A5AB2C" w14:textId="77777777" w:rsidR="00097A8B" w:rsidRPr="00907B50" w:rsidRDefault="00097A8B" w:rsidP="00827BC9">
            <w:pPr>
              <w:pStyle w:val="a7"/>
              <w:jc w:val="both"/>
              <w:rPr>
                <w:rFonts w:ascii="Times New Roman" w:hAnsi="Times New Roman" w:cs="Times New Roman"/>
                <w:sz w:val="24"/>
                <w:szCs w:val="20"/>
                <w:lang w:val="uk-UA"/>
              </w:rPr>
            </w:pPr>
            <w:r w:rsidRPr="00907B50">
              <w:rPr>
                <w:rFonts w:ascii="Times New Roman" w:hAnsi="Times New Roman" w:cs="Times New Roman"/>
                <w:sz w:val="24"/>
                <w:szCs w:val="20"/>
                <w:lang w:val="uk-UA"/>
              </w:rPr>
              <w:t xml:space="preserve">Закон України «Про публічні закупівлі», </w:t>
            </w:r>
          </w:p>
        </w:tc>
        <w:tc>
          <w:tcPr>
            <w:tcW w:w="458" w:type="pct"/>
            <w:hideMark/>
          </w:tcPr>
          <w:p w14:paraId="4EA4B204" w14:textId="5547C67F" w:rsidR="00097A8B" w:rsidRPr="00907B50" w:rsidRDefault="0035154B" w:rsidP="00827BC9">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81" w:type="pct"/>
            <w:hideMark/>
          </w:tcPr>
          <w:p w14:paraId="1F4E2709" w14:textId="77777777" w:rsidR="00097A8B" w:rsidRPr="00907B50" w:rsidRDefault="00097A8B" w:rsidP="00827BC9">
            <w:pPr>
              <w:pStyle w:val="a7"/>
              <w:rPr>
                <w:rFonts w:ascii="Times New Roman" w:hAnsi="Times New Roman" w:cs="Times New Roman"/>
                <w:sz w:val="24"/>
                <w:szCs w:val="20"/>
                <w:lang w:val="uk-UA"/>
              </w:rPr>
            </w:pPr>
            <w:r w:rsidRPr="00907B50">
              <w:rPr>
                <w:rFonts w:ascii="Times New Roman" w:hAnsi="Times New Roman" w:cs="Times New Roman"/>
                <w:sz w:val="24"/>
                <w:szCs w:val="20"/>
                <w:lang w:val="uk-UA"/>
              </w:rPr>
              <w:t>Сорокун Р.В. Чіганова В.О.</w:t>
            </w:r>
          </w:p>
        </w:tc>
      </w:tr>
    </w:tbl>
    <w:p w14:paraId="66E5E860" w14:textId="77777777" w:rsidR="0021556F" w:rsidRPr="00907B50" w:rsidRDefault="0021556F">
      <w:pPr>
        <w:rPr>
          <w:rFonts w:ascii="Times New Roman" w:hAnsi="Times New Roman" w:cs="Times New Roman"/>
          <w:b/>
          <w:sz w:val="24"/>
          <w:szCs w:val="20"/>
          <w:lang w:val="uk-UA"/>
        </w:rPr>
      </w:pPr>
      <w:bookmarkStart w:id="19" w:name="с46"/>
      <w:r w:rsidRPr="00907B50">
        <w:rPr>
          <w:rFonts w:ascii="Times New Roman" w:hAnsi="Times New Roman" w:cs="Times New Roman"/>
          <w:b/>
          <w:sz w:val="24"/>
          <w:szCs w:val="20"/>
          <w:lang w:val="uk-UA"/>
        </w:rPr>
        <w:br w:type="page"/>
      </w:r>
    </w:p>
    <w:p w14:paraId="26270F1C" w14:textId="4AB59984" w:rsidR="003B73FE" w:rsidRPr="00907B50" w:rsidRDefault="003B73FE" w:rsidP="003B73FE">
      <w:pPr>
        <w:pBdr>
          <w:top w:val="nil"/>
          <w:left w:val="nil"/>
          <w:bottom w:val="nil"/>
          <w:right w:val="nil"/>
          <w:between w:val="nil"/>
        </w:pBdr>
        <w:spacing w:after="0" w:line="240" w:lineRule="auto"/>
        <w:jc w:val="center"/>
        <w:rPr>
          <w:rFonts w:ascii="Times New Roman" w:eastAsia="Times New Roman" w:hAnsi="Times New Roman" w:cs="Times New Roman"/>
          <w:b/>
          <w:sz w:val="32"/>
          <w:szCs w:val="24"/>
          <w:lang w:val="uk-UA"/>
        </w:rPr>
      </w:pPr>
      <w:r w:rsidRPr="00907B50">
        <w:rPr>
          <w:rFonts w:ascii="Times New Roman" w:hAnsi="Times New Roman" w:cs="Times New Roman"/>
          <w:b/>
          <w:sz w:val="24"/>
          <w:szCs w:val="20"/>
          <w:lang w:val="uk-UA"/>
        </w:rPr>
        <w:lastRenderedPageBreak/>
        <w:t>ВІДДІЛ КОНТРОЛЬНО-АНАЛІТИЧНОЇ ТА ОРГАНІЗАЦІЙНОЇ РОБОТИ</w:t>
      </w:r>
    </w:p>
    <w:p w14:paraId="437B76C5" w14:textId="77777777" w:rsidR="003B73FE" w:rsidRPr="00907B50" w:rsidRDefault="003B73FE" w:rsidP="003B73FE">
      <w:pPr>
        <w:pBdr>
          <w:top w:val="nil"/>
          <w:left w:val="nil"/>
          <w:bottom w:val="nil"/>
          <w:right w:val="nil"/>
          <w:between w:val="nil"/>
        </w:pBdr>
        <w:spacing w:after="0" w:line="240" w:lineRule="auto"/>
        <w:rPr>
          <w:rFonts w:ascii="Times New Roman" w:eastAsia="Times New Roman" w:hAnsi="Times New Roman" w:cs="Times New Roman"/>
          <w:b/>
          <w:sz w:val="20"/>
          <w:szCs w:val="24"/>
          <w:lang w:val="uk-UA"/>
        </w:rPr>
      </w:pPr>
    </w:p>
    <w:tbl>
      <w:tblPr>
        <w:tblStyle w:val="1c"/>
        <w:tblW w:w="5065" w:type="pct"/>
        <w:tblLook w:val="04A0" w:firstRow="1" w:lastRow="0" w:firstColumn="1" w:lastColumn="0" w:noHBand="0" w:noVBand="1"/>
      </w:tblPr>
      <w:tblGrid>
        <w:gridCol w:w="592"/>
        <w:gridCol w:w="1979"/>
        <w:gridCol w:w="2102"/>
        <w:gridCol w:w="4414"/>
        <w:gridCol w:w="2587"/>
        <w:gridCol w:w="1410"/>
        <w:gridCol w:w="2504"/>
      </w:tblGrid>
      <w:tr w:rsidR="005555F3" w:rsidRPr="00907B50" w14:paraId="6E0A69B2" w14:textId="77777777" w:rsidTr="007C1C01">
        <w:trPr>
          <w:trHeight w:val="1169"/>
        </w:trPr>
        <w:tc>
          <w:tcPr>
            <w:tcW w:w="205" w:type="pct"/>
            <w:shd w:val="clear" w:color="auto" w:fill="F2F2F2" w:themeFill="background1" w:themeFillShade="F2"/>
            <w:vAlign w:val="center"/>
            <w:hideMark/>
          </w:tcPr>
          <w:p w14:paraId="728835FC" w14:textId="77777777" w:rsidR="003B73FE" w:rsidRPr="00907B50" w:rsidRDefault="003B73FE"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635" w:type="pct"/>
            <w:shd w:val="clear" w:color="auto" w:fill="F2F2F2" w:themeFill="background1" w:themeFillShade="F2"/>
            <w:vAlign w:val="center"/>
            <w:hideMark/>
          </w:tcPr>
          <w:p w14:paraId="6E8BFD41" w14:textId="77777777" w:rsidR="003B73FE" w:rsidRPr="00907B50" w:rsidRDefault="003B73FE"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704" w:type="pct"/>
            <w:shd w:val="clear" w:color="auto" w:fill="F2F2F2" w:themeFill="background1" w:themeFillShade="F2"/>
            <w:vAlign w:val="center"/>
            <w:hideMark/>
          </w:tcPr>
          <w:p w14:paraId="0B7F986F" w14:textId="77777777" w:rsidR="003B73FE" w:rsidRPr="00907B50" w:rsidRDefault="003B73FE"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w:t>
            </w:r>
          </w:p>
        </w:tc>
        <w:tc>
          <w:tcPr>
            <w:tcW w:w="1431" w:type="pct"/>
            <w:shd w:val="clear" w:color="auto" w:fill="F2F2F2" w:themeFill="background1" w:themeFillShade="F2"/>
            <w:vAlign w:val="center"/>
            <w:hideMark/>
          </w:tcPr>
          <w:p w14:paraId="39078A81" w14:textId="77777777" w:rsidR="003B73FE" w:rsidRPr="00907B50" w:rsidRDefault="003B73FE"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845" w:type="pct"/>
            <w:shd w:val="clear" w:color="auto" w:fill="F2F2F2" w:themeFill="background1" w:themeFillShade="F2"/>
            <w:vAlign w:val="center"/>
            <w:hideMark/>
          </w:tcPr>
          <w:p w14:paraId="715948D5" w14:textId="77777777" w:rsidR="003B73FE" w:rsidRPr="00907B50" w:rsidRDefault="003B73FE"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 виконання якого нормативно-правового акту проводиться</w:t>
            </w:r>
          </w:p>
        </w:tc>
        <w:tc>
          <w:tcPr>
            <w:tcW w:w="362" w:type="pct"/>
            <w:shd w:val="clear" w:color="auto" w:fill="F2F2F2" w:themeFill="background1" w:themeFillShade="F2"/>
            <w:vAlign w:val="center"/>
            <w:hideMark/>
          </w:tcPr>
          <w:p w14:paraId="094C08A5" w14:textId="77777777" w:rsidR="003B73FE" w:rsidRPr="00907B50" w:rsidRDefault="003B73FE"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819" w:type="pct"/>
            <w:shd w:val="clear" w:color="auto" w:fill="F2F2F2" w:themeFill="background1" w:themeFillShade="F2"/>
            <w:vAlign w:val="center"/>
            <w:hideMark/>
          </w:tcPr>
          <w:p w14:paraId="44F45FC2" w14:textId="77777777" w:rsidR="003B73FE" w:rsidRPr="00907B50" w:rsidRDefault="003B73FE" w:rsidP="007C1C01">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907B50" w14:paraId="217AF663" w14:textId="77777777" w:rsidTr="007C1C01">
        <w:trPr>
          <w:trHeight w:val="448"/>
        </w:trPr>
        <w:tc>
          <w:tcPr>
            <w:tcW w:w="205" w:type="pct"/>
            <w:vMerge w:val="restart"/>
            <w:hideMark/>
          </w:tcPr>
          <w:p w14:paraId="2085B1CD" w14:textId="77777777" w:rsidR="003B73FE" w:rsidRPr="00907B50" w:rsidRDefault="003B73FE" w:rsidP="007C1C01">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635" w:type="pct"/>
            <w:vMerge w:val="restart"/>
          </w:tcPr>
          <w:p w14:paraId="4402BABF" w14:textId="77777777" w:rsidR="003B73FE" w:rsidRPr="00907B50" w:rsidRDefault="003B73FE" w:rsidP="007C1C01">
            <w:pPr>
              <w:pStyle w:val="Default"/>
              <w:rPr>
                <w:color w:val="auto"/>
                <w:lang w:val="uk-UA"/>
              </w:rPr>
            </w:pPr>
            <w:r w:rsidRPr="00907B50">
              <w:rPr>
                <w:color w:val="auto"/>
                <w:lang w:val="uk-UA"/>
              </w:rPr>
              <w:t xml:space="preserve">Робота зі зверненнями громадян </w:t>
            </w:r>
          </w:p>
        </w:tc>
        <w:tc>
          <w:tcPr>
            <w:tcW w:w="704" w:type="pct"/>
            <w:vMerge w:val="restart"/>
          </w:tcPr>
          <w:p w14:paraId="37C310D9" w14:textId="77777777" w:rsidR="003B73FE" w:rsidRPr="00907B50" w:rsidRDefault="003B73FE"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 Забезпечення конституційного права громадян на звернення до органів виконавчої влади та посадових осіб цих органів щодо реалізації або захисту їх законних прав та інтересів. </w:t>
            </w:r>
          </w:p>
        </w:tc>
        <w:tc>
          <w:tcPr>
            <w:tcW w:w="1431" w:type="pct"/>
          </w:tcPr>
          <w:p w14:paraId="516A180B" w14:textId="1974EC0D" w:rsidR="003B73FE" w:rsidRPr="00907B50" w:rsidRDefault="00692352" w:rsidP="007C1C01">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1.1.1.</w:t>
            </w:r>
            <w:r w:rsidR="003B73FE" w:rsidRPr="00907B50">
              <w:rPr>
                <w:rFonts w:ascii="Times New Roman" w:hAnsi="Times New Roman" w:cs="Times New Roman"/>
                <w:sz w:val="24"/>
                <w:szCs w:val="24"/>
                <w:lang w:val="uk-UA"/>
              </w:rPr>
              <w:t>Моніторинг організації роботи управлінь освіти районних в місті Києві державних адміністрацій зі зверненнями громадян.</w:t>
            </w:r>
          </w:p>
        </w:tc>
        <w:tc>
          <w:tcPr>
            <w:tcW w:w="845" w:type="pct"/>
            <w:vMerge w:val="restart"/>
          </w:tcPr>
          <w:p w14:paraId="6E293536"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Закон України «Про звернення громадян»,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362" w:type="pct"/>
          </w:tcPr>
          <w:p w14:paraId="3DEB42F1" w14:textId="45073842"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згідно з графіком</w:t>
            </w:r>
          </w:p>
        </w:tc>
        <w:tc>
          <w:tcPr>
            <w:tcW w:w="819" w:type="pct"/>
          </w:tcPr>
          <w:p w14:paraId="0573E7CE"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Кравчук М.В. </w:t>
            </w:r>
          </w:p>
          <w:p w14:paraId="4A906B8E"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Дерев`янко С.В.</w:t>
            </w:r>
          </w:p>
        </w:tc>
      </w:tr>
      <w:tr w:rsidR="005555F3" w:rsidRPr="00907B50" w14:paraId="65D03A44" w14:textId="77777777" w:rsidTr="007C1C01">
        <w:trPr>
          <w:trHeight w:val="314"/>
        </w:trPr>
        <w:tc>
          <w:tcPr>
            <w:tcW w:w="205" w:type="pct"/>
            <w:vMerge/>
            <w:hideMark/>
          </w:tcPr>
          <w:p w14:paraId="054AF89A" w14:textId="77777777" w:rsidR="003B73FE" w:rsidRPr="00907B50" w:rsidRDefault="003B73FE" w:rsidP="007C1C01">
            <w:pPr>
              <w:pStyle w:val="a7"/>
              <w:jc w:val="center"/>
              <w:rPr>
                <w:rFonts w:ascii="Times New Roman" w:hAnsi="Times New Roman" w:cs="Times New Roman"/>
                <w:sz w:val="24"/>
                <w:szCs w:val="24"/>
                <w:lang w:val="uk-UA"/>
              </w:rPr>
            </w:pPr>
          </w:p>
        </w:tc>
        <w:tc>
          <w:tcPr>
            <w:tcW w:w="635" w:type="pct"/>
            <w:vMerge/>
          </w:tcPr>
          <w:p w14:paraId="282FEE1C" w14:textId="77777777" w:rsidR="003B73FE" w:rsidRPr="00907B50" w:rsidRDefault="003B73FE" w:rsidP="007C1C01">
            <w:pPr>
              <w:pStyle w:val="a7"/>
              <w:rPr>
                <w:rFonts w:ascii="Times New Roman" w:hAnsi="Times New Roman" w:cs="Times New Roman"/>
                <w:sz w:val="24"/>
                <w:szCs w:val="24"/>
                <w:lang w:val="uk-UA"/>
              </w:rPr>
            </w:pPr>
          </w:p>
        </w:tc>
        <w:tc>
          <w:tcPr>
            <w:tcW w:w="704" w:type="pct"/>
            <w:vMerge/>
          </w:tcPr>
          <w:p w14:paraId="51CE6A8F" w14:textId="77777777" w:rsidR="003B73FE" w:rsidRPr="00907B50" w:rsidRDefault="003B73FE" w:rsidP="007C1C01">
            <w:pPr>
              <w:rPr>
                <w:rFonts w:ascii="Times New Roman" w:hAnsi="Times New Roman" w:cs="Times New Roman"/>
                <w:sz w:val="24"/>
                <w:szCs w:val="24"/>
                <w:lang w:val="uk-UA"/>
              </w:rPr>
            </w:pPr>
          </w:p>
        </w:tc>
        <w:tc>
          <w:tcPr>
            <w:tcW w:w="1431" w:type="pct"/>
          </w:tcPr>
          <w:p w14:paraId="76DAC73D" w14:textId="1474522C" w:rsidR="003B73FE" w:rsidRPr="00907B50" w:rsidRDefault="00692352" w:rsidP="00DC073B">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1.1.2.</w:t>
            </w:r>
            <w:r w:rsidR="003B73FE" w:rsidRPr="00907B50">
              <w:rPr>
                <w:rFonts w:ascii="Times New Roman" w:hAnsi="Times New Roman" w:cs="Times New Roman"/>
                <w:sz w:val="24"/>
                <w:szCs w:val="24"/>
                <w:lang w:val="uk-UA"/>
              </w:rPr>
              <w:t>Аналіз заяв та звернень громадян за 202</w:t>
            </w:r>
            <w:r w:rsidR="00DC073B" w:rsidRPr="00907B50">
              <w:rPr>
                <w:rFonts w:ascii="Times New Roman" w:hAnsi="Times New Roman" w:cs="Times New Roman"/>
                <w:sz w:val="24"/>
                <w:szCs w:val="24"/>
                <w:lang w:val="uk-UA"/>
              </w:rPr>
              <w:t>4</w:t>
            </w:r>
            <w:r w:rsidR="003B73FE" w:rsidRPr="00907B50">
              <w:rPr>
                <w:rFonts w:ascii="Times New Roman" w:hAnsi="Times New Roman" w:cs="Times New Roman"/>
                <w:sz w:val="24"/>
                <w:szCs w:val="24"/>
                <w:lang w:val="uk-UA"/>
              </w:rPr>
              <w:t xml:space="preserve"> рік. </w:t>
            </w:r>
          </w:p>
        </w:tc>
        <w:tc>
          <w:tcPr>
            <w:tcW w:w="845" w:type="pct"/>
            <w:vMerge/>
          </w:tcPr>
          <w:p w14:paraId="421A6074" w14:textId="77777777" w:rsidR="003B73FE" w:rsidRPr="00907B50" w:rsidRDefault="003B73FE" w:rsidP="007C1C01">
            <w:pPr>
              <w:rPr>
                <w:rFonts w:ascii="Times New Roman" w:hAnsi="Times New Roman" w:cs="Times New Roman"/>
                <w:sz w:val="24"/>
                <w:szCs w:val="24"/>
                <w:lang w:val="uk-UA"/>
              </w:rPr>
            </w:pPr>
          </w:p>
        </w:tc>
        <w:tc>
          <w:tcPr>
            <w:tcW w:w="362" w:type="pct"/>
          </w:tcPr>
          <w:p w14:paraId="08F30E32" w14:textId="21EFDF8E"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січень</w:t>
            </w:r>
          </w:p>
        </w:tc>
        <w:tc>
          <w:tcPr>
            <w:tcW w:w="819" w:type="pct"/>
          </w:tcPr>
          <w:p w14:paraId="6F7455A6"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Кравчук М.В.</w:t>
            </w:r>
          </w:p>
          <w:p w14:paraId="5D06B811"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Дерев`янко С.В.</w:t>
            </w:r>
          </w:p>
        </w:tc>
      </w:tr>
      <w:tr w:rsidR="005555F3" w:rsidRPr="00907B50" w14:paraId="668F3AF8" w14:textId="77777777" w:rsidTr="007C1C01">
        <w:trPr>
          <w:trHeight w:val="420"/>
        </w:trPr>
        <w:tc>
          <w:tcPr>
            <w:tcW w:w="205" w:type="pct"/>
            <w:vMerge/>
          </w:tcPr>
          <w:p w14:paraId="00583798" w14:textId="77777777" w:rsidR="003B73FE" w:rsidRPr="00907B50" w:rsidRDefault="003B73FE" w:rsidP="007C1C01">
            <w:pPr>
              <w:pStyle w:val="a7"/>
              <w:jc w:val="center"/>
              <w:rPr>
                <w:rFonts w:ascii="Times New Roman" w:hAnsi="Times New Roman" w:cs="Times New Roman"/>
                <w:sz w:val="24"/>
                <w:szCs w:val="24"/>
                <w:lang w:val="uk-UA"/>
              </w:rPr>
            </w:pPr>
          </w:p>
        </w:tc>
        <w:tc>
          <w:tcPr>
            <w:tcW w:w="635" w:type="pct"/>
            <w:vMerge/>
          </w:tcPr>
          <w:p w14:paraId="5359837B" w14:textId="77777777" w:rsidR="003B73FE" w:rsidRPr="00907B50" w:rsidRDefault="003B73FE" w:rsidP="007C1C01">
            <w:pPr>
              <w:pStyle w:val="a7"/>
              <w:rPr>
                <w:rFonts w:ascii="Times New Roman" w:hAnsi="Times New Roman" w:cs="Times New Roman"/>
                <w:sz w:val="24"/>
                <w:szCs w:val="24"/>
                <w:lang w:val="uk-UA"/>
              </w:rPr>
            </w:pPr>
          </w:p>
        </w:tc>
        <w:tc>
          <w:tcPr>
            <w:tcW w:w="704" w:type="pct"/>
            <w:vMerge/>
          </w:tcPr>
          <w:p w14:paraId="2C15E78B" w14:textId="77777777" w:rsidR="003B73FE" w:rsidRPr="00907B50" w:rsidRDefault="003B73FE" w:rsidP="007C1C01">
            <w:pPr>
              <w:rPr>
                <w:rFonts w:ascii="Times New Roman" w:hAnsi="Times New Roman" w:cs="Times New Roman"/>
                <w:sz w:val="24"/>
                <w:szCs w:val="24"/>
                <w:lang w:val="uk-UA"/>
              </w:rPr>
            </w:pPr>
          </w:p>
        </w:tc>
        <w:tc>
          <w:tcPr>
            <w:tcW w:w="1431" w:type="pct"/>
          </w:tcPr>
          <w:p w14:paraId="5F6089E6" w14:textId="6EC50ABD" w:rsidR="003B73FE" w:rsidRPr="00907B50" w:rsidRDefault="00692352" w:rsidP="00EE01C2">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1.1.3.</w:t>
            </w:r>
            <w:r w:rsidR="003B73FE" w:rsidRPr="00907B50">
              <w:rPr>
                <w:rFonts w:ascii="Times New Roman" w:hAnsi="Times New Roman" w:cs="Times New Roman"/>
                <w:sz w:val="24"/>
                <w:szCs w:val="24"/>
                <w:lang w:val="uk-UA"/>
              </w:rPr>
              <w:t>Аналіз звернень громадян за І квартал 202</w:t>
            </w:r>
            <w:r w:rsidR="00EE01C2" w:rsidRPr="00907B50">
              <w:rPr>
                <w:rFonts w:ascii="Times New Roman" w:hAnsi="Times New Roman" w:cs="Times New Roman"/>
                <w:sz w:val="24"/>
                <w:szCs w:val="24"/>
                <w:lang w:val="uk-UA"/>
              </w:rPr>
              <w:t>5</w:t>
            </w:r>
            <w:r w:rsidR="003B73FE" w:rsidRPr="00907B50">
              <w:rPr>
                <w:rFonts w:ascii="Times New Roman" w:hAnsi="Times New Roman" w:cs="Times New Roman"/>
                <w:sz w:val="24"/>
                <w:szCs w:val="24"/>
                <w:lang w:val="uk-UA"/>
              </w:rPr>
              <w:t xml:space="preserve"> року. </w:t>
            </w:r>
          </w:p>
        </w:tc>
        <w:tc>
          <w:tcPr>
            <w:tcW w:w="845" w:type="pct"/>
            <w:vMerge/>
          </w:tcPr>
          <w:p w14:paraId="1597248F" w14:textId="77777777" w:rsidR="003B73FE" w:rsidRPr="00907B50" w:rsidRDefault="003B73FE" w:rsidP="007C1C01">
            <w:pPr>
              <w:rPr>
                <w:rFonts w:ascii="Times New Roman" w:hAnsi="Times New Roman" w:cs="Times New Roman"/>
                <w:sz w:val="24"/>
                <w:szCs w:val="24"/>
                <w:lang w:val="uk-UA"/>
              </w:rPr>
            </w:pPr>
          </w:p>
        </w:tc>
        <w:tc>
          <w:tcPr>
            <w:tcW w:w="362" w:type="pct"/>
          </w:tcPr>
          <w:p w14:paraId="626239EB" w14:textId="243A2898"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23 квітня</w:t>
            </w:r>
          </w:p>
        </w:tc>
        <w:tc>
          <w:tcPr>
            <w:tcW w:w="819" w:type="pct"/>
          </w:tcPr>
          <w:p w14:paraId="6D54E082"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Кравчук М.В.</w:t>
            </w:r>
          </w:p>
          <w:p w14:paraId="6C35C9E5"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Дерев`янко С.В.</w:t>
            </w:r>
          </w:p>
        </w:tc>
      </w:tr>
      <w:tr w:rsidR="005555F3" w:rsidRPr="00907B50" w14:paraId="5C30F9FF" w14:textId="77777777" w:rsidTr="007C1C01">
        <w:trPr>
          <w:trHeight w:val="371"/>
        </w:trPr>
        <w:tc>
          <w:tcPr>
            <w:tcW w:w="205" w:type="pct"/>
            <w:vMerge/>
          </w:tcPr>
          <w:p w14:paraId="1FD621C6" w14:textId="77777777" w:rsidR="003B73FE" w:rsidRPr="00907B50" w:rsidRDefault="003B73FE" w:rsidP="007C1C01">
            <w:pPr>
              <w:pStyle w:val="a7"/>
              <w:jc w:val="center"/>
              <w:rPr>
                <w:rFonts w:ascii="Times New Roman" w:hAnsi="Times New Roman" w:cs="Times New Roman"/>
                <w:sz w:val="24"/>
                <w:szCs w:val="24"/>
                <w:lang w:val="uk-UA"/>
              </w:rPr>
            </w:pPr>
          </w:p>
        </w:tc>
        <w:tc>
          <w:tcPr>
            <w:tcW w:w="635" w:type="pct"/>
            <w:vMerge/>
          </w:tcPr>
          <w:p w14:paraId="74DA6F0F" w14:textId="77777777" w:rsidR="003B73FE" w:rsidRPr="00907B50" w:rsidRDefault="003B73FE" w:rsidP="007C1C01">
            <w:pPr>
              <w:pStyle w:val="a7"/>
              <w:rPr>
                <w:rFonts w:ascii="Times New Roman" w:hAnsi="Times New Roman" w:cs="Times New Roman"/>
                <w:sz w:val="24"/>
                <w:szCs w:val="24"/>
                <w:lang w:val="uk-UA"/>
              </w:rPr>
            </w:pPr>
          </w:p>
        </w:tc>
        <w:tc>
          <w:tcPr>
            <w:tcW w:w="704" w:type="pct"/>
            <w:vMerge/>
          </w:tcPr>
          <w:p w14:paraId="7AE3933F" w14:textId="77777777" w:rsidR="003B73FE" w:rsidRPr="00907B50" w:rsidRDefault="003B73FE" w:rsidP="007C1C01">
            <w:pPr>
              <w:rPr>
                <w:rFonts w:ascii="Times New Roman" w:hAnsi="Times New Roman" w:cs="Times New Roman"/>
                <w:sz w:val="24"/>
                <w:szCs w:val="24"/>
                <w:lang w:val="uk-UA"/>
              </w:rPr>
            </w:pPr>
          </w:p>
        </w:tc>
        <w:tc>
          <w:tcPr>
            <w:tcW w:w="1431" w:type="pct"/>
          </w:tcPr>
          <w:p w14:paraId="0794E162" w14:textId="59115375" w:rsidR="003B73FE" w:rsidRPr="00907B50" w:rsidRDefault="00692352" w:rsidP="00EE01C2">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1.1.4.</w:t>
            </w:r>
            <w:r w:rsidR="003B73FE" w:rsidRPr="00907B50">
              <w:rPr>
                <w:rFonts w:ascii="Times New Roman" w:hAnsi="Times New Roman" w:cs="Times New Roman"/>
                <w:sz w:val="24"/>
                <w:szCs w:val="24"/>
                <w:lang w:val="uk-UA"/>
              </w:rPr>
              <w:t>Аналіз звернень громадян за І півріччя 202</w:t>
            </w:r>
            <w:r w:rsidR="00EE01C2" w:rsidRPr="00907B50">
              <w:rPr>
                <w:rFonts w:ascii="Times New Roman" w:hAnsi="Times New Roman" w:cs="Times New Roman"/>
                <w:sz w:val="24"/>
                <w:szCs w:val="24"/>
                <w:lang w:val="uk-UA"/>
              </w:rPr>
              <w:t>5</w:t>
            </w:r>
            <w:r w:rsidR="003B73FE" w:rsidRPr="00907B50">
              <w:rPr>
                <w:rFonts w:ascii="Times New Roman" w:hAnsi="Times New Roman" w:cs="Times New Roman"/>
                <w:sz w:val="24"/>
                <w:szCs w:val="24"/>
                <w:lang w:val="uk-UA"/>
              </w:rPr>
              <w:t xml:space="preserve"> року. </w:t>
            </w:r>
          </w:p>
        </w:tc>
        <w:tc>
          <w:tcPr>
            <w:tcW w:w="845" w:type="pct"/>
            <w:vMerge/>
          </w:tcPr>
          <w:p w14:paraId="75972C10" w14:textId="77777777" w:rsidR="003B73FE" w:rsidRPr="00907B50" w:rsidRDefault="003B73FE" w:rsidP="007C1C01">
            <w:pPr>
              <w:rPr>
                <w:rFonts w:ascii="Times New Roman" w:hAnsi="Times New Roman" w:cs="Times New Roman"/>
                <w:sz w:val="24"/>
                <w:szCs w:val="24"/>
                <w:lang w:val="uk-UA"/>
              </w:rPr>
            </w:pPr>
          </w:p>
        </w:tc>
        <w:tc>
          <w:tcPr>
            <w:tcW w:w="362" w:type="pct"/>
          </w:tcPr>
          <w:p w14:paraId="43825C3F" w14:textId="74A5D4D7"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30 червня</w:t>
            </w:r>
          </w:p>
        </w:tc>
        <w:tc>
          <w:tcPr>
            <w:tcW w:w="819" w:type="pct"/>
          </w:tcPr>
          <w:p w14:paraId="7B19AF3B"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Кравчук М.В.</w:t>
            </w:r>
          </w:p>
          <w:p w14:paraId="23645C2D"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Дерев`янко С.В.</w:t>
            </w:r>
          </w:p>
        </w:tc>
      </w:tr>
      <w:tr w:rsidR="005555F3" w:rsidRPr="00907B50" w14:paraId="41D53F88" w14:textId="77777777" w:rsidTr="007C1C01">
        <w:trPr>
          <w:trHeight w:val="334"/>
        </w:trPr>
        <w:tc>
          <w:tcPr>
            <w:tcW w:w="205" w:type="pct"/>
            <w:vMerge/>
          </w:tcPr>
          <w:p w14:paraId="5DF388B2" w14:textId="77777777" w:rsidR="003B73FE" w:rsidRPr="00907B50" w:rsidRDefault="003B73FE" w:rsidP="007C1C01">
            <w:pPr>
              <w:pStyle w:val="a7"/>
              <w:jc w:val="center"/>
              <w:rPr>
                <w:rFonts w:ascii="Times New Roman" w:hAnsi="Times New Roman" w:cs="Times New Roman"/>
                <w:sz w:val="24"/>
                <w:szCs w:val="24"/>
                <w:lang w:val="uk-UA"/>
              </w:rPr>
            </w:pPr>
          </w:p>
        </w:tc>
        <w:tc>
          <w:tcPr>
            <w:tcW w:w="635" w:type="pct"/>
            <w:vMerge/>
          </w:tcPr>
          <w:p w14:paraId="62D0056E" w14:textId="77777777" w:rsidR="003B73FE" w:rsidRPr="00907B50" w:rsidRDefault="003B73FE" w:rsidP="007C1C01">
            <w:pPr>
              <w:pStyle w:val="a7"/>
              <w:rPr>
                <w:rFonts w:ascii="Times New Roman" w:hAnsi="Times New Roman" w:cs="Times New Roman"/>
                <w:sz w:val="24"/>
                <w:szCs w:val="24"/>
                <w:lang w:val="uk-UA"/>
              </w:rPr>
            </w:pPr>
          </w:p>
        </w:tc>
        <w:tc>
          <w:tcPr>
            <w:tcW w:w="704" w:type="pct"/>
            <w:vMerge/>
          </w:tcPr>
          <w:p w14:paraId="616D34F6" w14:textId="77777777" w:rsidR="003B73FE" w:rsidRPr="00907B50" w:rsidRDefault="003B73FE" w:rsidP="007C1C01">
            <w:pPr>
              <w:rPr>
                <w:rFonts w:ascii="Times New Roman" w:hAnsi="Times New Roman" w:cs="Times New Roman"/>
                <w:sz w:val="24"/>
                <w:szCs w:val="24"/>
                <w:lang w:val="uk-UA"/>
              </w:rPr>
            </w:pPr>
          </w:p>
        </w:tc>
        <w:tc>
          <w:tcPr>
            <w:tcW w:w="1431" w:type="pct"/>
          </w:tcPr>
          <w:p w14:paraId="35959FB4" w14:textId="09DE6BBF" w:rsidR="003B73FE" w:rsidRPr="00907B50" w:rsidRDefault="0069235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1.1.5.</w:t>
            </w:r>
            <w:r w:rsidR="003B73FE" w:rsidRPr="00907B50">
              <w:rPr>
                <w:rFonts w:ascii="Times New Roman" w:hAnsi="Times New Roman" w:cs="Times New Roman"/>
                <w:sz w:val="24"/>
                <w:szCs w:val="24"/>
                <w:lang w:val="uk-UA"/>
              </w:rPr>
              <w:t>Аналіз звернень та</w:t>
            </w:r>
            <w:r w:rsidR="00EE01C2" w:rsidRPr="00907B50">
              <w:rPr>
                <w:rFonts w:ascii="Times New Roman" w:hAnsi="Times New Roman" w:cs="Times New Roman"/>
                <w:sz w:val="24"/>
                <w:szCs w:val="24"/>
                <w:lang w:val="uk-UA"/>
              </w:rPr>
              <w:t xml:space="preserve"> заяв громадян за 9 місяців 2025</w:t>
            </w:r>
            <w:r w:rsidR="003B73FE" w:rsidRPr="00907B50">
              <w:rPr>
                <w:rFonts w:ascii="Times New Roman" w:hAnsi="Times New Roman" w:cs="Times New Roman"/>
                <w:sz w:val="24"/>
                <w:szCs w:val="24"/>
                <w:lang w:val="uk-UA"/>
              </w:rPr>
              <w:t xml:space="preserve"> року. </w:t>
            </w:r>
          </w:p>
        </w:tc>
        <w:tc>
          <w:tcPr>
            <w:tcW w:w="845" w:type="pct"/>
            <w:vMerge/>
          </w:tcPr>
          <w:p w14:paraId="481C8A2B" w14:textId="77777777" w:rsidR="003B73FE" w:rsidRPr="00907B50" w:rsidRDefault="003B73FE" w:rsidP="007C1C01">
            <w:pPr>
              <w:rPr>
                <w:rFonts w:ascii="Times New Roman" w:hAnsi="Times New Roman" w:cs="Times New Roman"/>
                <w:sz w:val="24"/>
                <w:szCs w:val="24"/>
                <w:lang w:val="uk-UA"/>
              </w:rPr>
            </w:pPr>
          </w:p>
        </w:tc>
        <w:tc>
          <w:tcPr>
            <w:tcW w:w="362" w:type="pct"/>
          </w:tcPr>
          <w:p w14:paraId="09ED5BEE" w14:textId="610ECE8D"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25 вересня</w:t>
            </w:r>
          </w:p>
        </w:tc>
        <w:tc>
          <w:tcPr>
            <w:tcW w:w="819" w:type="pct"/>
          </w:tcPr>
          <w:p w14:paraId="71EC77CC"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Кравчук М.В.</w:t>
            </w:r>
          </w:p>
          <w:p w14:paraId="17BCD21C"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Дерев`янко С.В.</w:t>
            </w:r>
          </w:p>
        </w:tc>
      </w:tr>
      <w:tr w:rsidR="005555F3" w:rsidRPr="00907B50" w14:paraId="6215A516" w14:textId="77777777" w:rsidTr="007C1C01">
        <w:trPr>
          <w:trHeight w:val="609"/>
        </w:trPr>
        <w:tc>
          <w:tcPr>
            <w:tcW w:w="205" w:type="pct"/>
            <w:vMerge/>
          </w:tcPr>
          <w:p w14:paraId="2CF32990" w14:textId="77777777" w:rsidR="003B73FE" w:rsidRPr="00907B50" w:rsidRDefault="003B73FE" w:rsidP="007C1C01">
            <w:pPr>
              <w:pStyle w:val="a7"/>
              <w:jc w:val="center"/>
              <w:rPr>
                <w:rFonts w:ascii="Times New Roman" w:hAnsi="Times New Roman" w:cs="Times New Roman"/>
                <w:sz w:val="24"/>
                <w:szCs w:val="24"/>
                <w:lang w:val="uk-UA"/>
              </w:rPr>
            </w:pPr>
          </w:p>
        </w:tc>
        <w:tc>
          <w:tcPr>
            <w:tcW w:w="635" w:type="pct"/>
            <w:vMerge/>
          </w:tcPr>
          <w:p w14:paraId="078E3509" w14:textId="77777777" w:rsidR="003B73FE" w:rsidRPr="00907B50" w:rsidRDefault="003B73FE" w:rsidP="007C1C01">
            <w:pPr>
              <w:pStyle w:val="a7"/>
              <w:rPr>
                <w:rFonts w:ascii="Times New Roman" w:hAnsi="Times New Roman" w:cs="Times New Roman"/>
                <w:sz w:val="24"/>
                <w:szCs w:val="24"/>
                <w:lang w:val="uk-UA"/>
              </w:rPr>
            </w:pPr>
          </w:p>
        </w:tc>
        <w:tc>
          <w:tcPr>
            <w:tcW w:w="704" w:type="pct"/>
            <w:vMerge/>
          </w:tcPr>
          <w:p w14:paraId="759544D3" w14:textId="77777777" w:rsidR="003B73FE" w:rsidRPr="00907B50" w:rsidRDefault="003B73FE" w:rsidP="007C1C01">
            <w:pPr>
              <w:rPr>
                <w:rFonts w:ascii="Times New Roman" w:hAnsi="Times New Roman" w:cs="Times New Roman"/>
                <w:sz w:val="24"/>
                <w:szCs w:val="24"/>
                <w:lang w:val="uk-UA"/>
              </w:rPr>
            </w:pPr>
          </w:p>
        </w:tc>
        <w:tc>
          <w:tcPr>
            <w:tcW w:w="1431" w:type="pct"/>
          </w:tcPr>
          <w:p w14:paraId="7A7E5972" w14:textId="036F23EA" w:rsidR="003B73FE" w:rsidRPr="00907B50" w:rsidRDefault="00692352" w:rsidP="00EE01C2">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1.1.6.</w:t>
            </w:r>
            <w:r w:rsidR="003B73FE" w:rsidRPr="00907B50">
              <w:rPr>
                <w:rFonts w:ascii="Times New Roman" w:hAnsi="Times New Roman" w:cs="Times New Roman"/>
                <w:sz w:val="24"/>
                <w:szCs w:val="24"/>
                <w:lang w:val="uk-UA"/>
              </w:rPr>
              <w:t>Підготувати аналітичні матеріали та статистичну звітність щодо стану роботи із зверненнями громадян за 202</w:t>
            </w:r>
            <w:r w:rsidR="00EE01C2" w:rsidRPr="00907B50">
              <w:rPr>
                <w:rFonts w:ascii="Times New Roman" w:hAnsi="Times New Roman" w:cs="Times New Roman"/>
                <w:sz w:val="24"/>
                <w:szCs w:val="24"/>
                <w:lang w:val="uk-UA"/>
              </w:rPr>
              <w:t>5</w:t>
            </w:r>
            <w:r w:rsidR="003B73FE" w:rsidRPr="00907B50">
              <w:rPr>
                <w:rFonts w:ascii="Times New Roman" w:hAnsi="Times New Roman" w:cs="Times New Roman"/>
                <w:sz w:val="24"/>
                <w:szCs w:val="24"/>
                <w:lang w:val="uk-UA"/>
              </w:rPr>
              <w:t xml:space="preserve"> рік. </w:t>
            </w:r>
          </w:p>
        </w:tc>
        <w:tc>
          <w:tcPr>
            <w:tcW w:w="845" w:type="pct"/>
            <w:vMerge/>
          </w:tcPr>
          <w:p w14:paraId="5C3A61EC" w14:textId="77777777" w:rsidR="003B73FE" w:rsidRPr="00907B50" w:rsidRDefault="003B73FE" w:rsidP="007C1C01">
            <w:pPr>
              <w:rPr>
                <w:rFonts w:ascii="Times New Roman" w:hAnsi="Times New Roman" w:cs="Times New Roman"/>
                <w:sz w:val="24"/>
                <w:szCs w:val="24"/>
                <w:lang w:val="uk-UA"/>
              </w:rPr>
            </w:pPr>
          </w:p>
        </w:tc>
        <w:tc>
          <w:tcPr>
            <w:tcW w:w="362" w:type="pct"/>
          </w:tcPr>
          <w:p w14:paraId="46CB9026" w14:textId="57423A44"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31 грудня</w:t>
            </w:r>
          </w:p>
        </w:tc>
        <w:tc>
          <w:tcPr>
            <w:tcW w:w="819" w:type="pct"/>
          </w:tcPr>
          <w:p w14:paraId="0A65CD7C"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Кравчук М.В.</w:t>
            </w:r>
          </w:p>
          <w:p w14:paraId="7E88D30D"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Дерев`янко С.В.</w:t>
            </w:r>
          </w:p>
        </w:tc>
      </w:tr>
      <w:tr w:rsidR="005555F3" w:rsidRPr="00907B50" w14:paraId="577BFB73" w14:textId="77777777" w:rsidTr="007C1C01">
        <w:trPr>
          <w:trHeight w:val="1002"/>
        </w:trPr>
        <w:tc>
          <w:tcPr>
            <w:tcW w:w="205" w:type="pct"/>
            <w:vMerge w:val="restart"/>
          </w:tcPr>
          <w:p w14:paraId="736B377F" w14:textId="77777777" w:rsidR="003B73FE" w:rsidRPr="00907B50" w:rsidRDefault="003B73FE" w:rsidP="007C1C01">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w:t>
            </w:r>
          </w:p>
        </w:tc>
        <w:tc>
          <w:tcPr>
            <w:tcW w:w="635" w:type="pct"/>
            <w:vMerge w:val="restart"/>
          </w:tcPr>
          <w:p w14:paraId="733D02A9" w14:textId="77777777" w:rsidR="003B73FE" w:rsidRPr="00907B50" w:rsidRDefault="003B73FE" w:rsidP="007C1C01">
            <w:pPr>
              <w:pStyle w:val="Default"/>
              <w:rPr>
                <w:color w:val="auto"/>
                <w:lang w:val="uk-UA"/>
              </w:rPr>
            </w:pPr>
            <w:r w:rsidRPr="00907B50">
              <w:rPr>
                <w:color w:val="auto"/>
                <w:lang w:val="uk-UA"/>
              </w:rPr>
              <w:t>Прозорість та відкритість органів виконавчої влади</w:t>
            </w:r>
          </w:p>
        </w:tc>
        <w:tc>
          <w:tcPr>
            <w:tcW w:w="704" w:type="pct"/>
            <w:vMerge w:val="restart"/>
          </w:tcPr>
          <w:p w14:paraId="069C1398" w14:textId="77777777" w:rsidR="003B73FE" w:rsidRPr="00907B50" w:rsidRDefault="003B73FE" w:rsidP="007C1C01">
            <w:pPr>
              <w:pStyle w:val="Default"/>
              <w:rPr>
                <w:color w:val="auto"/>
                <w:lang w:val="uk-UA"/>
              </w:rPr>
            </w:pPr>
            <w:r w:rsidRPr="00907B50">
              <w:rPr>
                <w:color w:val="auto"/>
                <w:lang w:val="uk-UA"/>
              </w:rPr>
              <w:t>2.1. Забезпечення реалізації державної інформаційної політики</w:t>
            </w:r>
          </w:p>
        </w:tc>
        <w:tc>
          <w:tcPr>
            <w:tcW w:w="1431" w:type="pct"/>
          </w:tcPr>
          <w:p w14:paraId="2CA86DFC" w14:textId="4354110D" w:rsidR="003B73FE" w:rsidRPr="00907B50" w:rsidRDefault="0069235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2.1.1.</w:t>
            </w:r>
            <w:r w:rsidR="003B73FE" w:rsidRPr="00907B50">
              <w:rPr>
                <w:rFonts w:ascii="Times New Roman" w:hAnsi="Times New Roman" w:cs="Times New Roman"/>
                <w:sz w:val="24"/>
                <w:szCs w:val="24"/>
                <w:lang w:val="uk-UA"/>
              </w:rPr>
              <w:t>Проаналізувати надходження запитів від представників засобів масової інформації.</w:t>
            </w:r>
          </w:p>
        </w:tc>
        <w:tc>
          <w:tcPr>
            <w:tcW w:w="845" w:type="pct"/>
            <w:vMerge w:val="restart"/>
          </w:tcPr>
          <w:p w14:paraId="54902620"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Закони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Указ Президента України № 47/2017 «Про рішення Ради національної безпеки і оборони України від 29.12.2016 «Про </w:t>
            </w:r>
            <w:r w:rsidRPr="00907B50">
              <w:rPr>
                <w:rFonts w:ascii="Times New Roman" w:hAnsi="Times New Roman" w:cs="Times New Roman"/>
                <w:sz w:val="24"/>
                <w:szCs w:val="24"/>
                <w:lang w:val="uk-UA"/>
              </w:rPr>
              <w:lastRenderedPageBreak/>
              <w:t xml:space="preserve">Доктрину інформаційної безпеки України», розпорядження Київської міської державної адміністрації «Про інформаційно-телекомунікаційну систему «Єдиний веб-портал територіальної громади міста Києва». </w:t>
            </w:r>
          </w:p>
        </w:tc>
        <w:tc>
          <w:tcPr>
            <w:tcW w:w="362" w:type="pct"/>
          </w:tcPr>
          <w:p w14:paraId="391381B3" w14:textId="0EB090EF"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до 15 грудня</w:t>
            </w:r>
          </w:p>
        </w:tc>
        <w:tc>
          <w:tcPr>
            <w:tcW w:w="819" w:type="pct"/>
          </w:tcPr>
          <w:p w14:paraId="3C639555"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Кравчук М.В.</w:t>
            </w:r>
          </w:p>
          <w:p w14:paraId="5364A788" w14:textId="0869A33F" w:rsidR="003B73FE" w:rsidRPr="00907B50" w:rsidRDefault="003B73FE" w:rsidP="007C1C01">
            <w:pPr>
              <w:rPr>
                <w:rFonts w:ascii="Times New Roman" w:hAnsi="Times New Roman" w:cs="Times New Roman"/>
                <w:sz w:val="24"/>
                <w:szCs w:val="24"/>
                <w:lang w:val="uk-UA"/>
              </w:rPr>
            </w:pPr>
          </w:p>
        </w:tc>
      </w:tr>
      <w:tr w:rsidR="005555F3" w:rsidRPr="00907B50" w14:paraId="7DA976F5" w14:textId="77777777" w:rsidTr="007C1C01">
        <w:trPr>
          <w:trHeight w:val="304"/>
        </w:trPr>
        <w:tc>
          <w:tcPr>
            <w:tcW w:w="205" w:type="pct"/>
            <w:vMerge/>
          </w:tcPr>
          <w:p w14:paraId="4A6A4BF6" w14:textId="77777777" w:rsidR="003B73FE" w:rsidRPr="00907B50" w:rsidRDefault="003B73FE" w:rsidP="007C1C01">
            <w:pPr>
              <w:pStyle w:val="a7"/>
              <w:jc w:val="center"/>
              <w:rPr>
                <w:rFonts w:ascii="Times New Roman" w:hAnsi="Times New Roman" w:cs="Times New Roman"/>
                <w:sz w:val="24"/>
                <w:szCs w:val="24"/>
                <w:lang w:val="uk-UA"/>
              </w:rPr>
            </w:pPr>
          </w:p>
        </w:tc>
        <w:tc>
          <w:tcPr>
            <w:tcW w:w="635" w:type="pct"/>
            <w:vMerge/>
          </w:tcPr>
          <w:p w14:paraId="6AF0E665" w14:textId="77777777" w:rsidR="003B73FE" w:rsidRPr="00907B50" w:rsidRDefault="003B73FE" w:rsidP="007C1C01">
            <w:pPr>
              <w:pStyle w:val="a7"/>
              <w:rPr>
                <w:rFonts w:ascii="Times New Roman" w:hAnsi="Times New Roman" w:cs="Times New Roman"/>
                <w:sz w:val="24"/>
                <w:szCs w:val="24"/>
                <w:lang w:val="uk-UA"/>
              </w:rPr>
            </w:pPr>
          </w:p>
        </w:tc>
        <w:tc>
          <w:tcPr>
            <w:tcW w:w="704" w:type="pct"/>
            <w:vMerge/>
          </w:tcPr>
          <w:p w14:paraId="36C39C37" w14:textId="77777777" w:rsidR="003B73FE" w:rsidRPr="00907B50" w:rsidRDefault="003B73FE" w:rsidP="007C1C01">
            <w:pPr>
              <w:pStyle w:val="a7"/>
              <w:rPr>
                <w:rFonts w:ascii="Times New Roman" w:hAnsi="Times New Roman" w:cs="Times New Roman"/>
                <w:sz w:val="24"/>
                <w:szCs w:val="24"/>
                <w:lang w:val="uk-UA"/>
              </w:rPr>
            </w:pPr>
          </w:p>
        </w:tc>
        <w:tc>
          <w:tcPr>
            <w:tcW w:w="1431" w:type="pct"/>
          </w:tcPr>
          <w:p w14:paraId="094CB6A3" w14:textId="41D01CA2" w:rsidR="003B73FE" w:rsidRPr="00907B50" w:rsidRDefault="0069235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2.1.2.</w:t>
            </w:r>
            <w:r w:rsidR="003B73FE" w:rsidRPr="00907B50">
              <w:rPr>
                <w:rFonts w:ascii="Times New Roman" w:hAnsi="Times New Roman" w:cs="Times New Roman"/>
                <w:sz w:val="24"/>
                <w:szCs w:val="24"/>
                <w:lang w:val="uk-UA"/>
              </w:rPr>
              <w:t xml:space="preserve">Висвітлення інформації про роботу Департаменту в частині, що стосується. </w:t>
            </w:r>
          </w:p>
        </w:tc>
        <w:tc>
          <w:tcPr>
            <w:tcW w:w="845" w:type="pct"/>
            <w:vMerge/>
          </w:tcPr>
          <w:p w14:paraId="5F0737B8" w14:textId="77777777" w:rsidR="003B73FE" w:rsidRPr="00907B50" w:rsidRDefault="003B73FE" w:rsidP="007C1C01">
            <w:pPr>
              <w:pStyle w:val="a7"/>
              <w:jc w:val="both"/>
              <w:rPr>
                <w:rFonts w:ascii="Times New Roman" w:hAnsi="Times New Roman" w:cs="Times New Roman"/>
                <w:sz w:val="24"/>
                <w:szCs w:val="24"/>
                <w:lang w:val="uk-UA"/>
              </w:rPr>
            </w:pPr>
          </w:p>
        </w:tc>
        <w:tc>
          <w:tcPr>
            <w:tcW w:w="362" w:type="pct"/>
          </w:tcPr>
          <w:p w14:paraId="32F18A00" w14:textId="0471E66E"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819" w:type="pct"/>
          </w:tcPr>
          <w:p w14:paraId="7747FB03"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Кравчук М.В.</w:t>
            </w:r>
          </w:p>
          <w:p w14:paraId="1F759A34" w14:textId="1BC21777" w:rsidR="003B73FE" w:rsidRPr="00907B50" w:rsidRDefault="003B73FE" w:rsidP="007C1C01">
            <w:pPr>
              <w:rPr>
                <w:rFonts w:ascii="Times New Roman" w:hAnsi="Times New Roman" w:cs="Times New Roman"/>
                <w:sz w:val="24"/>
                <w:szCs w:val="24"/>
                <w:lang w:val="uk-UA"/>
              </w:rPr>
            </w:pPr>
          </w:p>
        </w:tc>
      </w:tr>
      <w:tr w:rsidR="005555F3" w:rsidRPr="00907B50" w14:paraId="16C9A642" w14:textId="77777777" w:rsidTr="007C1C01">
        <w:trPr>
          <w:trHeight w:val="609"/>
        </w:trPr>
        <w:tc>
          <w:tcPr>
            <w:tcW w:w="205" w:type="pct"/>
            <w:vMerge/>
          </w:tcPr>
          <w:p w14:paraId="69458C70" w14:textId="77777777" w:rsidR="003B73FE" w:rsidRPr="00907B50" w:rsidRDefault="003B73FE" w:rsidP="007C1C01">
            <w:pPr>
              <w:pStyle w:val="a7"/>
              <w:jc w:val="center"/>
              <w:rPr>
                <w:rFonts w:ascii="Times New Roman" w:hAnsi="Times New Roman" w:cs="Times New Roman"/>
                <w:sz w:val="24"/>
                <w:szCs w:val="24"/>
                <w:lang w:val="uk-UA"/>
              </w:rPr>
            </w:pPr>
          </w:p>
        </w:tc>
        <w:tc>
          <w:tcPr>
            <w:tcW w:w="635" w:type="pct"/>
            <w:vMerge/>
          </w:tcPr>
          <w:p w14:paraId="2C299335" w14:textId="77777777" w:rsidR="003B73FE" w:rsidRPr="00907B50" w:rsidRDefault="003B73FE" w:rsidP="007C1C01">
            <w:pPr>
              <w:pStyle w:val="a7"/>
              <w:rPr>
                <w:rFonts w:ascii="Times New Roman" w:hAnsi="Times New Roman" w:cs="Times New Roman"/>
                <w:sz w:val="24"/>
                <w:szCs w:val="24"/>
                <w:lang w:val="uk-UA"/>
              </w:rPr>
            </w:pPr>
          </w:p>
        </w:tc>
        <w:tc>
          <w:tcPr>
            <w:tcW w:w="704" w:type="pct"/>
          </w:tcPr>
          <w:p w14:paraId="52012F05" w14:textId="1F83C996" w:rsidR="003B73FE" w:rsidRPr="00907B50" w:rsidRDefault="003B73FE"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2.2.</w:t>
            </w:r>
            <w:r w:rsidR="008C62D9" w:rsidRPr="00907B50">
              <w:rPr>
                <w:rFonts w:ascii="Times New Roman" w:hAnsi="Times New Roman" w:cs="Times New Roman"/>
                <w:sz w:val="24"/>
                <w:szCs w:val="24"/>
                <w:lang w:val="uk-UA"/>
              </w:rPr>
              <w:t> </w:t>
            </w:r>
            <w:r w:rsidRPr="00907B50">
              <w:rPr>
                <w:rFonts w:ascii="Times New Roman" w:hAnsi="Times New Roman" w:cs="Times New Roman"/>
                <w:sz w:val="24"/>
                <w:szCs w:val="24"/>
                <w:lang w:val="uk-UA"/>
              </w:rPr>
              <w:t>Забезпечення права громадян на доступ до публічної інформації</w:t>
            </w:r>
          </w:p>
        </w:tc>
        <w:tc>
          <w:tcPr>
            <w:tcW w:w="1431" w:type="pct"/>
          </w:tcPr>
          <w:p w14:paraId="1275B9B2" w14:textId="08A16B6D" w:rsidR="003B73FE" w:rsidRPr="00907B50" w:rsidRDefault="0069235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2.2.1.</w:t>
            </w:r>
            <w:r w:rsidR="003B73FE" w:rsidRPr="00907B50">
              <w:rPr>
                <w:rFonts w:ascii="Times New Roman" w:hAnsi="Times New Roman" w:cs="Times New Roman"/>
                <w:sz w:val="24"/>
                <w:szCs w:val="24"/>
                <w:lang w:val="uk-UA"/>
              </w:rPr>
              <w:t>Проаналізувати надходження запитів на доступ до публічної інформації за критеріями: від кого, яким шляхом, відповідність запиту законодавству «Про доступ до публічної інформації».</w:t>
            </w:r>
          </w:p>
        </w:tc>
        <w:tc>
          <w:tcPr>
            <w:tcW w:w="845" w:type="pct"/>
          </w:tcPr>
          <w:p w14:paraId="4961A433" w14:textId="77777777" w:rsidR="003B73FE" w:rsidRPr="00907B50" w:rsidRDefault="003B73FE"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Закон України «Про доступ до публічної інформації».</w:t>
            </w:r>
          </w:p>
        </w:tc>
        <w:tc>
          <w:tcPr>
            <w:tcW w:w="362" w:type="pct"/>
          </w:tcPr>
          <w:p w14:paraId="41E51DC1" w14:textId="7829A0A4"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до 1 грудня</w:t>
            </w:r>
          </w:p>
        </w:tc>
        <w:tc>
          <w:tcPr>
            <w:tcW w:w="819" w:type="pct"/>
          </w:tcPr>
          <w:p w14:paraId="0DB35E2B"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Кравчук М.В. </w:t>
            </w:r>
          </w:p>
          <w:p w14:paraId="35303E0F" w14:textId="77777777" w:rsidR="003B73FE" w:rsidRPr="00907B50" w:rsidRDefault="003B73FE" w:rsidP="007C1C01">
            <w:pPr>
              <w:rPr>
                <w:rFonts w:ascii="Times New Roman" w:hAnsi="Times New Roman" w:cs="Times New Roman"/>
                <w:sz w:val="24"/>
                <w:szCs w:val="24"/>
                <w:lang w:val="uk-UA"/>
              </w:rPr>
            </w:pPr>
          </w:p>
        </w:tc>
      </w:tr>
      <w:tr w:rsidR="005555F3" w:rsidRPr="00907B50" w14:paraId="4A34F3EA" w14:textId="77777777" w:rsidTr="007C1C01">
        <w:trPr>
          <w:trHeight w:val="1217"/>
        </w:trPr>
        <w:tc>
          <w:tcPr>
            <w:tcW w:w="205" w:type="pct"/>
            <w:vMerge w:val="restart"/>
          </w:tcPr>
          <w:p w14:paraId="50FBFF87" w14:textId="77777777" w:rsidR="003B73FE" w:rsidRPr="00907B50" w:rsidRDefault="003B73FE" w:rsidP="007C1C01">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635" w:type="pct"/>
            <w:vMerge w:val="restart"/>
          </w:tcPr>
          <w:p w14:paraId="6E86B7CE" w14:textId="77777777" w:rsidR="003B73FE" w:rsidRPr="00907B50" w:rsidRDefault="003B73FE" w:rsidP="007C1C01">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Створення сучасної моделі реалізації основних напрямів позашкільної освіти щодо формування ключових компетентностей дітей та учнівської молоді, поширення неформальної</w:t>
            </w:r>
          </w:p>
          <w:p w14:paraId="41464AE7" w14:textId="77777777" w:rsidR="003B73FE" w:rsidRPr="00907B50" w:rsidRDefault="003B73FE" w:rsidP="007C1C01">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освіти </w:t>
            </w:r>
          </w:p>
        </w:tc>
        <w:tc>
          <w:tcPr>
            <w:tcW w:w="704" w:type="pct"/>
            <w:vMerge w:val="restart"/>
          </w:tcPr>
          <w:p w14:paraId="40B45D81" w14:textId="77777777" w:rsidR="003B73FE" w:rsidRPr="00907B50" w:rsidRDefault="003B73FE" w:rsidP="007C1C01">
            <w:pPr>
              <w:pStyle w:val="a7"/>
              <w:jc w:val="both"/>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3.1. Розвиток державно-громадського управління освітою шляхом проведення тематичних заходів</w:t>
            </w:r>
          </w:p>
        </w:tc>
        <w:tc>
          <w:tcPr>
            <w:tcW w:w="1431" w:type="pct"/>
          </w:tcPr>
          <w:p w14:paraId="6273F2AE" w14:textId="011DD065" w:rsidR="003B73FE" w:rsidRPr="00907B50" w:rsidRDefault="0069235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3.1.1.</w:t>
            </w:r>
            <w:r w:rsidR="003B73FE" w:rsidRPr="00907B50">
              <w:rPr>
                <w:rFonts w:ascii="Times New Roman" w:hAnsi="Times New Roman" w:cs="Times New Roman"/>
                <w:sz w:val="24"/>
                <w:szCs w:val="24"/>
                <w:lang w:val="uk-UA"/>
              </w:rPr>
              <w:t>ХХІІ</w:t>
            </w:r>
            <w:r w:rsidR="00DC073B" w:rsidRPr="00907B50">
              <w:rPr>
                <w:rFonts w:ascii="Times New Roman" w:hAnsi="Times New Roman" w:cs="Times New Roman"/>
                <w:sz w:val="24"/>
                <w:szCs w:val="24"/>
                <w:lang w:val="uk-UA"/>
              </w:rPr>
              <w:t>І</w:t>
            </w:r>
            <w:r w:rsidR="003B73FE" w:rsidRPr="00907B50">
              <w:rPr>
                <w:rFonts w:ascii="Times New Roman" w:hAnsi="Times New Roman" w:cs="Times New Roman"/>
                <w:sz w:val="24"/>
                <w:szCs w:val="24"/>
                <w:lang w:val="uk-UA"/>
              </w:rPr>
              <w:t xml:space="preserve"> Міжнародний фестиваль-конкурс дитячо-юнацької журналістики «П</w:t>
            </w:r>
            <w:r w:rsidR="0012654B" w:rsidRPr="00907B50">
              <w:rPr>
                <w:rFonts w:ascii="Times New Roman" w:hAnsi="Times New Roman" w:cs="Times New Roman"/>
                <w:sz w:val="24"/>
                <w:szCs w:val="24"/>
                <w:lang w:val="uk-UA"/>
              </w:rPr>
              <w:t>рес-весна на Дніпрових схилах».</w:t>
            </w:r>
          </w:p>
        </w:tc>
        <w:tc>
          <w:tcPr>
            <w:tcW w:w="845" w:type="pct"/>
            <w:vMerge w:val="restart"/>
          </w:tcPr>
          <w:p w14:paraId="1531EEBB" w14:textId="0CE15C6B" w:rsidR="003B73FE" w:rsidRPr="00907B50" w:rsidRDefault="003B73FE" w:rsidP="0035154B">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КМЦП «Освіта Києва. 2024 – 2025 роки», </w:t>
            </w:r>
            <w:r w:rsidR="0035154B" w:rsidRPr="00907B50">
              <w:rPr>
                <w:rFonts w:ascii="Times New Roman" w:hAnsi="Times New Roman" w:cs="Times New Roman"/>
                <w:sz w:val="24"/>
                <w:szCs w:val="24"/>
                <w:lang w:val="uk-UA"/>
              </w:rPr>
              <w:t>напрямок «Позашкільна освіта»</w:t>
            </w:r>
            <w:r w:rsidRPr="00907B50">
              <w:rPr>
                <w:rFonts w:ascii="Times New Roman" w:hAnsi="Times New Roman" w:cs="Times New Roman"/>
                <w:sz w:val="24"/>
                <w:szCs w:val="24"/>
                <w:lang w:val="uk-UA"/>
              </w:rPr>
              <w:t xml:space="preserve"> </w:t>
            </w:r>
          </w:p>
        </w:tc>
        <w:tc>
          <w:tcPr>
            <w:tcW w:w="362" w:type="pct"/>
          </w:tcPr>
          <w:p w14:paraId="37A03687" w14:textId="504BAB34" w:rsidR="003B73FE" w:rsidRPr="00907B50" w:rsidRDefault="00DC073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березень -</w:t>
            </w:r>
            <w:r w:rsidR="0035154B" w:rsidRPr="00907B50">
              <w:rPr>
                <w:rFonts w:ascii="Times New Roman" w:hAnsi="Times New Roman" w:cs="Times New Roman"/>
                <w:sz w:val="24"/>
                <w:szCs w:val="24"/>
                <w:lang w:val="uk-UA"/>
              </w:rPr>
              <w:t>травень</w:t>
            </w:r>
          </w:p>
        </w:tc>
        <w:tc>
          <w:tcPr>
            <w:tcW w:w="819" w:type="pct"/>
          </w:tcPr>
          <w:p w14:paraId="1858B488"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Добровольська О.М. </w:t>
            </w:r>
          </w:p>
          <w:p w14:paraId="1E1296EE"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Кравчук М.В.</w:t>
            </w:r>
          </w:p>
        </w:tc>
      </w:tr>
      <w:tr w:rsidR="00020187" w:rsidRPr="00907B50" w14:paraId="155770BD" w14:textId="77777777" w:rsidTr="007C1C01">
        <w:trPr>
          <w:trHeight w:val="609"/>
        </w:trPr>
        <w:tc>
          <w:tcPr>
            <w:tcW w:w="205" w:type="pct"/>
            <w:vMerge/>
          </w:tcPr>
          <w:p w14:paraId="6C7E2E79" w14:textId="77777777" w:rsidR="003B73FE" w:rsidRPr="00907B50" w:rsidRDefault="003B73FE" w:rsidP="007C1C01">
            <w:pPr>
              <w:pStyle w:val="a7"/>
              <w:jc w:val="center"/>
              <w:rPr>
                <w:rFonts w:ascii="Times New Roman" w:hAnsi="Times New Roman" w:cs="Times New Roman"/>
                <w:sz w:val="24"/>
                <w:szCs w:val="24"/>
                <w:lang w:val="uk-UA"/>
              </w:rPr>
            </w:pPr>
          </w:p>
        </w:tc>
        <w:tc>
          <w:tcPr>
            <w:tcW w:w="635" w:type="pct"/>
            <w:vMerge/>
          </w:tcPr>
          <w:p w14:paraId="3FC9C953" w14:textId="77777777" w:rsidR="003B73FE" w:rsidRPr="00907B50" w:rsidRDefault="003B73FE" w:rsidP="007C1C01">
            <w:pPr>
              <w:pStyle w:val="a7"/>
              <w:rPr>
                <w:rFonts w:ascii="Times New Roman" w:hAnsi="Times New Roman" w:cs="Times New Roman"/>
                <w:sz w:val="24"/>
                <w:szCs w:val="24"/>
                <w:lang w:val="uk-UA"/>
              </w:rPr>
            </w:pPr>
          </w:p>
        </w:tc>
        <w:tc>
          <w:tcPr>
            <w:tcW w:w="704" w:type="pct"/>
            <w:vMerge/>
          </w:tcPr>
          <w:p w14:paraId="3B3D4840" w14:textId="77777777" w:rsidR="003B73FE" w:rsidRPr="00907B50" w:rsidRDefault="003B73FE" w:rsidP="007C1C01">
            <w:pPr>
              <w:rPr>
                <w:rFonts w:ascii="Times New Roman" w:hAnsi="Times New Roman" w:cs="Times New Roman"/>
                <w:sz w:val="24"/>
                <w:szCs w:val="24"/>
                <w:lang w:val="uk-UA"/>
              </w:rPr>
            </w:pPr>
          </w:p>
        </w:tc>
        <w:tc>
          <w:tcPr>
            <w:tcW w:w="1431" w:type="pct"/>
          </w:tcPr>
          <w:p w14:paraId="39098396" w14:textId="0272506E" w:rsidR="003B73FE" w:rsidRPr="00907B50" w:rsidRDefault="00692352" w:rsidP="007C1C01">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3.1.2.</w:t>
            </w:r>
            <w:r w:rsidR="003B73FE" w:rsidRPr="00907B50">
              <w:rPr>
                <w:rFonts w:ascii="Times New Roman" w:hAnsi="Times New Roman" w:cs="Times New Roman"/>
                <w:sz w:val="24"/>
                <w:szCs w:val="24"/>
                <w:lang w:val="uk-UA"/>
              </w:rPr>
              <w:t>Київський дитячо-юнацький форум демократії.</w:t>
            </w:r>
          </w:p>
        </w:tc>
        <w:tc>
          <w:tcPr>
            <w:tcW w:w="845" w:type="pct"/>
            <w:vMerge/>
          </w:tcPr>
          <w:p w14:paraId="3D09DE25" w14:textId="77777777" w:rsidR="003B73FE" w:rsidRPr="00907B50" w:rsidRDefault="003B73FE" w:rsidP="007C1C01">
            <w:pPr>
              <w:jc w:val="both"/>
              <w:rPr>
                <w:rFonts w:ascii="Times New Roman" w:hAnsi="Times New Roman" w:cs="Times New Roman"/>
                <w:sz w:val="24"/>
                <w:szCs w:val="24"/>
                <w:lang w:val="uk-UA"/>
              </w:rPr>
            </w:pPr>
          </w:p>
        </w:tc>
        <w:tc>
          <w:tcPr>
            <w:tcW w:w="362" w:type="pct"/>
          </w:tcPr>
          <w:p w14:paraId="3E9C0450" w14:textId="5949C674" w:rsidR="003B73FE" w:rsidRPr="00907B50" w:rsidRDefault="0035154B" w:rsidP="007C1C01">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819" w:type="pct"/>
          </w:tcPr>
          <w:p w14:paraId="025E46DC"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Добровольська О.М.</w:t>
            </w:r>
          </w:p>
          <w:p w14:paraId="75D11892"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Кравчук М.В.</w:t>
            </w:r>
          </w:p>
          <w:p w14:paraId="71A89126" w14:textId="77777777" w:rsidR="003B73FE" w:rsidRPr="00907B50" w:rsidRDefault="003B73FE" w:rsidP="007C1C01">
            <w:pPr>
              <w:rPr>
                <w:rFonts w:ascii="Times New Roman" w:hAnsi="Times New Roman" w:cs="Times New Roman"/>
                <w:sz w:val="24"/>
                <w:szCs w:val="24"/>
                <w:lang w:val="uk-UA"/>
              </w:rPr>
            </w:pPr>
            <w:r w:rsidRPr="00907B50">
              <w:rPr>
                <w:rFonts w:ascii="Times New Roman" w:hAnsi="Times New Roman" w:cs="Times New Roman"/>
                <w:sz w:val="24"/>
                <w:szCs w:val="24"/>
                <w:lang w:val="uk-UA"/>
              </w:rPr>
              <w:t>Ткаченко В.В.</w:t>
            </w:r>
          </w:p>
          <w:p w14:paraId="6AD5562A" w14:textId="77777777" w:rsidR="003B73FE" w:rsidRPr="00907B50" w:rsidRDefault="003B73FE" w:rsidP="007C1C01">
            <w:pPr>
              <w:rPr>
                <w:rFonts w:ascii="Times New Roman" w:hAnsi="Times New Roman" w:cs="Times New Roman"/>
                <w:sz w:val="24"/>
                <w:szCs w:val="24"/>
                <w:lang w:val="uk-UA"/>
              </w:rPr>
            </w:pPr>
          </w:p>
        </w:tc>
      </w:tr>
    </w:tbl>
    <w:p w14:paraId="32F5D551" w14:textId="77777777" w:rsidR="003B73FE" w:rsidRPr="00907B50" w:rsidRDefault="003B73FE" w:rsidP="00AA6113">
      <w:pPr>
        <w:pBdr>
          <w:top w:val="nil"/>
          <w:left w:val="nil"/>
          <w:bottom w:val="nil"/>
          <w:right w:val="nil"/>
          <w:between w:val="nil"/>
        </w:pBdr>
        <w:spacing w:after="0" w:line="240" w:lineRule="auto"/>
        <w:jc w:val="center"/>
        <w:rPr>
          <w:rFonts w:ascii="Times New Roman" w:hAnsi="Times New Roman" w:cs="Times New Roman"/>
          <w:sz w:val="24"/>
          <w:szCs w:val="20"/>
          <w:lang w:val="uk-UA"/>
        </w:rPr>
      </w:pPr>
    </w:p>
    <w:bookmarkEnd w:id="19"/>
    <w:p w14:paraId="449F8358" w14:textId="77777777" w:rsidR="00AA6113" w:rsidRPr="00907B50" w:rsidRDefault="00AA6113" w:rsidP="00AA6113">
      <w:pPr>
        <w:rPr>
          <w:rFonts w:ascii="Times New Roman" w:eastAsia="Times New Roman" w:hAnsi="Times New Roman" w:cs="Times New Roman"/>
          <w:sz w:val="20"/>
          <w:szCs w:val="20"/>
          <w:lang w:val="uk-UA"/>
        </w:rPr>
      </w:pPr>
      <w:r w:rsidRPr="00907B50">
        <w:rPr>
          <w:rFonts w:ascii="Times New Roman" w:eastAsia="Times New Roman" w:hAnsi="Times New Roman" w:cs="Times New Roman"/>
          <w:sz w:val="20"/>
          <w:szCs w:val="20"/>
          <w:lang w:val="uk-UA"/>
        </w:rPr>
        <w:br w:type="page"/>
      </w:r>
    </w:p>
    <w:p w14:paraId="367E9B0A" w14:textId="35916591" w:rsidR="00AA6113" w:rsidRPr="00907B50" w:rsidRDefault="00AA6113" w:rsidP="004554B4">
      <w:pPr>
        <w:spacing w:after="0"/>
        <w:jc w:val="center"/>
        <w:rPr>
          <w:rFonts w:ascii="Times New Roman" w:hAnsi="Times New Roman" w:cs="Times New Roman"/>
          <w:b/>
          <w:bCs/>
          <w:sz w:val="24"/>
          <w:szCs w:val="24"/>
          <w:shd w:val="clear" w:color="auto" w:fill="FFFFFF"/>
          <w:lang w:val="uk-UA"/>
        </w:rPr>
      </w:pPr>
      <w:bookmarkStart w:id="20" w:name="с48"/>
      <w:r w:rsidRPr="00907B50">
        <w:rPr>
          <w:rFonts w:ascii="Times New Roman" w:hAnsi="Times New Roman" w:cs="Times New Roman"/>
          <w:b/>
          <w:bCs/>
          <w:sz w:val="24"/>
          <w:szCs w:val="24"/>
          <w:shd w:val="clear" w:color="auto" w:fill="FFFFFF"/>
          <w:lang w:val="uk-UA"/>
        </w:rPr>
        <w:lastRenderedPageBreak/>
        <w:t>СЕКТОР КОНТРОЛЮ ЗА ДОДЕРЖАННЯМ ЛІЦЕНЗІАТАМИ ВИМОГ ЛІЦЕНЗІЙНИХ УМОВ ПРОВАДЖЕННЯ ОСВІТНЬОЇ ДІЯЛЬНОСТІ</w:t>
      </w:r>
    </w:p>
    <w:p w14:paraId="5AC925F8" w14:textId="77777777" w:rsidR="004554B4" w:rsidRPr="00907B50" w:rsidRDefault="004554B4" w:rsidP="004554B4">
      <w:pPr>
        <w:spacing w:after="0"/>
        <w:rPr>
          <w:rFonts w:ascii="Times New Roman" w:eastAsia="Times New Roman" w:hAnsi="Times New Roman" w:cs="Times New Roman"/>
          <w:sz w:val="24"/>
          <w:szCs w:val="24"/>
          <w:lang w:val="uk-UA"/>
        </w:rPr>
      </w:pPr>
    </w:p>
    <w:tbl>
      <w:tblPr>
        <w:tblStyle w:val="1c"/>
        <w:tblW w:w="5000" w:type="pct"/>
        <w:tblLook w:val="04A0" w:firstRow="1" w:lastRow="0" w:firstColumn="1" w:lastColumn="0" w:noHBand="0" w:noVBand="1"/>
      </w:tblPr>
      <w:tblGrid>
        <w:gridCol w:w="635"/>
        <w:gridCol w:w="2020"/>
        <w:gridCol w:w="2235"/>
        <w:gridCol w:w="4475"/>
        <w:gridCol w:w="2656"/>
        <w:gridCol w:w="1410"/>
        <w:gridCol w:w="1957"/>
      </w:tblGrid>
      <w:tr w:rsidR="005555F3" w:rsidRPr="00907B50" w14:paraId="1E4C6FEE" w14:textId="77777777" w:rsidTr="00E412F7">
        <w:trPr>
          <w:trHeight w:val="1169"/>
        </w:trPr>
        <w:tc>
          <w:tcPr>
            <w:tcW w:w="206" w:type="pct"/>
            <w:shd w:val="clear" w:color="auto" w:fill="F2F2F2" w:themeFill="background1" w:themeFillShade="F2"/>
            <w:vAlign w:val="center"/>
            <w:hideMark/>
          </w:tcPr>
          <w:p w14:paraId="47E5E7C5" w14:textId="77777777" w:rsidR="004554B4" w:rsidRPr="00907B50" w:rsidRDefault="004554B4"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656" w:type="pct"/>
            <w:shd w:val="clear" w:color="auto" w:fill="F2F2F2" w:themeFill="background1" w:themeFillShade="F2"/>
            <w:vAlign w:val="center"/>
            <w:hideMark/>
          </w:tcPr>
          <w:p w14:paraId="59F95BA3" w14:textId="77777777" w:rsidR="004554B4" w:rsidRPr="00907B50" w:rsidRDefault="004554B4"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726" w:type="pct"/>
            <w:shd w:val="clear" w:color="auto" w:fill="F2F2F2" w:themeFill="background1" w:themeFillShade="F2"/>
            <w:vAlign w:val="center"/>
            <w:hideMark/>
          </w:tcPr>
          <w:p w14:paraId="4E3D6BB5" w14:textId="77777777" w:rsidR="004554B4" w:rsidRPr="00907B50" w:rsidRDefault="004554B4"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w:t>
            </w:r>
          </w:p>
        </w:tc>
        <w:tc>
          <w:tcPr>
            <w:tcW w:w="1454" w:type="pct"/>
            <w:shd w:val="clear" w:color="auto" w:fill="F2F2F2" w:themeFill="background1" w:themeFillShade="F2"/>
            <w:vAlign w:val="center"/>
            <w:hideMark/>
          </w:tcPr>
          <w:p w14:paraId="2559E362" w14:textId="77777777" w:rsidR="004554B4" w:rsidRPr="00907B50" w:rsidRDefault="004554B4"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863" w:type="pct"/>
            <w:shd w:val="clear" w:color="auto" w:fill="F2F2F2" w:themeFill="background1" w:themeFillShade="F2"/>
            <w:vAlign w:val="center"/>
            <w:hideMark/>
          </w:tcPr>
          <w:p w14:paraId="0474FE46" w14:textId="77777777" w:rsidR="004554B4" w:rsidRPr="00907B50" w:rsidRDefault="004554B4"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 виконання якого нормативно-правового акту проводиться</w:t>
            </w:r>
          </w:p>
        </w:tc>
        <w:tc>
          <w:tcPr>
            <w:tcW w:w="458" w:type="pct"/>
            <w:shd w:val="clear" w:color="auto" w:fill="F2F2F2" w:themeFill="background1" w:themeFillShade="F2"/>
            <w:vAlign w:val="center"/>
            <w:hideMark/>
          </w:tcPr>
          <w:p w14:paraId="174B647A" w14:textId="77777777" w:rsidR="004554B4" w:rsidRPr="00907B50" w:rsidRDefault="004554B4"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636" w:type="pct"/>
            <w:shd w:val="clear" w:color="auto" w:fill="F2F2F2" w:themeFill="background1" w:themeFillShade="F2"/>
            <w:vAlign w:val="center"/>
            <w:hideMark/>
          </w:tcPr>
          <w:p w14:paraId="425A53C4" w14:textId="77777777" w:rsidR="004554B4" w:rsidRPr="00907B50" w:rsidRDefault="004554B4"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09423E" w14:paraId="0CA82310" w14:textId="77777777" w:rsidTr="00E412F7">
        <w:trPr>
          <w:trHeight w:val="475"/>
        </w:trPr>
        <w:tc>
          <w:tcPr>
            <w:tcW w:w="206" w:type="pct"/>
            <w:vMerge w:val="restart"/>
          </w:tcPr>
          <w:p w14:paraId="756EBC3F" w14:textId="77777777" w:rsidR="004554B4" w:rsidRPr="00907B50" w:rsidRDefault="004554B4"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656" w:type="pct"/>
            <w:vMerge w:val="restart"/>
          </w:tcPr>
          <w:p w14:paraId="3438C555"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Ліцензування освітньої діяльності закладів освіти</w:t>
            </w:r>
          </w:p>
        </w:tc>
        <w:tc>
          <w:tcPr>
            <w:tcW w:w="726" w:type="pct"/>
            <w:vMerge w:val="restart"/>
          </w:tcPr>
          <w:p w14:paraId="00F71EE1" w14:textId="77777777" w:rsidR="004554B4" w:rsidRPr="00907B50" w:rsidRDefault="004554B4" w:rsidP="00E412F7">
            <w:pPr>
              <w:rPr>
                <w:rFonts w:ascii="Times New Roman" w:eastAsia="Times New Roman" w:hAnsi="Times New Roman" w:cs="Times New Roman"/>
                <w:sz w:val="24"/>
                <w:szCs w:val="24"/>
                <w:lang w:val="uk-UA"/>
              </w:rPr>
            </w:pPr>
            <w:r w:rsidRPr="00907B50">
              <w:rPr>
                <w:rFonts w:ascii="Times New Roman" w:eastAsia="Times New Roman" w:hAnsi="Times New Roman" w:cs="Times New Roman"/>
                <w:sz w:val="24"/>
                <w:szCs w:val="24"/>
                <w:lang w:val="uk-UA"/>
              </w:rPr>
              <w:t xml:space="preserve">1.1. Забезпечення реалізації державної політики у сфері ліцензування освітньої діяльності закладів освіти. </w:t>
            </w:r>
          </w:p>
        </w:tc>
        <w:tc>
          <w:tcPr>
            <w:tcW w:w="1454" w:type="pct"/>
          </w:tcPr>
          <w:p w14:paraId="23685EC7"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1.1.1.Прийом від уповноважених представників дозвільного центру документів на здійснення ліцензування освітньої діяльності. </w:t>
            </w:r>
          </w:p>
        </w:tc>
        <w:tc>
          <w:tcPr>
            <w:tcW w:w="863" w:type="pct"/>
            <w:vMerge w:val="restart"/>
          </w:tcPr>
          <w:p w14:paraId="7608C53E"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ліцензування видів господарської діяльності», розпорядження КМДА від 09.06.2016 № 406 </w:t>
            </w:r>
            <w:r w:rsidRPr="00907B50">
              <w:rPr>
                <w:rFonts w:ascii="Times New Roman" w:eastAsiaTheme="minorHAnsi" w:hAnsi="Times New Roman" w:cs="Times New Roman"/>
                <w:sz w:val="24"/>
                <w:szCs w:val="24"/>
                <w:lang w:val="uk-UA"/>
              </w:rPr>
              <w:t>«Про ліцензування освітньої діяльності на рівнях повної загальної середньої, дошкільної та у сфері позашкільної освіти» (в редакції розпорядження виконавчого органу Київської міської ради (Київської міської державної адміністрації) від 18 січня 2022 року № 115).</w:t>
            </w:r>
          </w:p>
        </w:tc>
        <w:tc>
          <w:tcPr>
            <w:tcW w:w="458" w:type="pct"/>
          </w:tcPr>
          <w:p w14:paraId="4983D5C5"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6" w:type="pct"/>
          </w:tcPr>
          <w:p w14:paraId="61ACBA8F"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3A7DF18B"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Вітвіцька К.В.</w:t>
            </w:r>
          </w:p>
        </w:tc>
      </w:tr>
      <w:tr w:rsidR="005555F3" w:rsidRPr="0009423E" w14:paraId="108193A3" w14:textId="77777777" w:rsidTr="00E412F7">
        <w:trPr>
          <w:trHeight w:val="475"/>
        </w:trPr>
        <w:tc>
          <w:tcPr>
            <w:tcW w:w="206" w:type="pct"/>
            <w:vMerge/>
          </w:tcPr>
          <w:p w14:paraId="2955CDD1"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5BC59CD2"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471E1295"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tcPr>
          <w:p w14:paraId="67BBC65A"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1.1.2.Здійснення організаційних заходів щодо отримання закладами освіти ліцензії на право провадження освітньої діяльності. </w:t>
            </w:r>
          </w:p>
        </w:tc>
        <w:tc>
          <w:tcPr>
            <w:tcW w:w="863" w:type="pct"/>
            <w:vMerge/>
          </w:tcPr>
          <w:p w14:paraId="29B55DF0"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p>
        </w:tc>
        <w:tc>
          <w:tcPr>
            <w:tcW w:w="458" w:type="pct"/>
          </w:tcPr>
          <w:p w14:paraId="2DE1819A"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6" w:type="pct"/>
          </w:tcPr>
          <w:p w14:paraId="3F35BA60" w14:textId="77777777" w:rsidR="004554B4" w:rsidRPr="00907B50" w:rsidRDefault="004554B4"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0B3BCF04" w14:textId="77777777" w:rsidR="004554B4" w:rsidRPr="00907B50" w:rsidRDefault="004554B4"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Вітвіцька К.В.</w:t>
            </w:r>
          </w:p>
        </w:tc>
      </w:tr>
      <w:tr w:rsidR="005555F3" w:rsidRPr="00907B50" w14:paraId="6B4AA537" w14:textId="77777777" w:rsidTr="00E412F7">
        <w:trPr>
          <w:trHeight w:val="475"/>
        </w:trPr>
        <w:tc>
          <w:tcPr>
            <w:tcW w:w="206" w:type="pct"/>
            <w:vMerge/>
          </w:tcPr>
          <w:p w14:paraId="56099D1E"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49DD7DFC"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51371093"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tcPr>
          <w:p w14:paraId="4883C40C"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1.1.3.Контроль за додержанням ліцензіатами ліцензійних умов провадження освітньої діяльності в установленому законодавством порядку. </w:t>
            </w:r>
          </w:p>
        </w:tc>
        <w:tc>
          <w:tcPr>
            <w:tcW w:w="863" w:type="pct"/>
            <w:vMerge/>
          </w:tcPr>
          <w:p w14:paraId="0204E8BD"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p>
        </w:tc>
        <w:tc>
          <w:tcPr>
            <w:tcW w:w="458" w:type="pct"/>
          </w:tcPr>
          <w:p w14:paraId="11614F1D"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6" w:type="pct"/>
          </w:tcPr>
          <w:p w14:paraId="5D24C4B5"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669B34EF" w14:textId="77777777" w:rsidR="004554B4" w:rsidRPr="00907B50" w:rsidRDefault="004554B4" w:rsidP="00E412F7">
            <w:pPr>
              <w:rPr>
                <w:rFonts w:ascii="Times New Roman" w:hAnsi="Times New Roman" w:cs="Times New Roman"/>
                <w:sz w:val="24"/>
                <w:szCs w:val="24"/>
                <w:lang w:val="uk-UA"/>
              </w:rPr>
            </w:pPr>
          </w:p>
        </w:tc>
      </w:tr>
      <w:tr w:rsidR="005555F3" w:rsidRPr="00907B50" w14:paraId="458805B5" w14:textId="77777777" w:rsidTr="00E412F7">
        <w:trPr>
          <w:trHeight w:val="475"/>
        </w:trPr>
        <w:tc>
          <w:tcPr>
            <w:tcW w:w="206" w:type="pct"/>
            <w:vMerge/>
          </w:tcPr>
          <w:p w14:paraId="29B11A81"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0A529385"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1CF201D4"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tcPr>
          <w:p w14:paraId="0B3CD173"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1.1.4.Взяти участь у розробці експериментального проєкту щодо запровадження Єдиної державної електронної системи дозвільних документів з видачі ліцензій через е</w:t>
            </w:r>
            <w:r w:rsidRPr="00907B50">
              <w:rPr>
                <w:rFonts w:ascii="Times New Roman" w:hAnsi="Times New Roman" w:cs="Times New Roman"/>
                <w:sz w:val="24"/>
                <w:szCs w:val="24"/>
                <w:lang w:val="uk-UA"/>
              </w:rPr>
              <w:noBreakHyphen/>
              <w:t>дозвіл у сфері дошкільної освіти.</w:t>
            </w:r>
          </w:p>
        </w:tc>
        <w:tc>
          <w:tcPr>
            <w:tcW w:w="863" w:type="pct"/>
          </w:tcPr>
          <w:p w14:paraId="373BDB6E"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Постанова Кабінету Міністрів України      від 05.07.2024 № 795 «Про реалізацію першого етапу експериментального проекту щодо запровадження Єдиної державної електронної </w:t>
            </w:r>
            <w:r w:rsidRPr="00907B50">
              <w:rPr>
                <w:rFonts w:ascii="Times New Roman" w:hAnsi="Times New Roman" w:cs="Times New Roman"/>
                <w:sz w:val="24"/>
                <w:szCs w:val="24"/>
                <w:lang w:val="uk-UA"/>
              </w:rPr>
              <w:lastRenderedPageBreak/>
              <w:t xml:space="preserve">системи дозвільних документів» </w:t>
            </w:r>
          </w:p>
        </w:tc>
        <w:tc>
          <w:tcPr>
            <w:tcW w:w="458" w:type="pct"/>
          </w:tcPr>
          <w:p w14:paraId="0E5DDCB6"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протягом року</w:t>
            </w:r>
          </w:p>
        </w:tc>
        <w:tc>
          <w:tcPr>
            <w:tcW w:w="636" w:type="pct"/>
          </w:tcPr>
          <w:p w14:paraId="41E8EC1D"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1FB6DEA4" w14:textId="77777777" w:rsidR="004554B4" w:rsidRPr="00907B50" w:rsidRDefault="004554B4" w:rsidP="00E412F7">
            <w:pPr>
              <w:rPr>
                <w:rFonts w:ascii="Times New Roman" w:hAnsi="Times New Roman" w:cs="Times New Roman"/>
                <w:sz w:val="24"/>
                <w:szCs w:val="24"/>
                <w:lang w:val="uk-UA"/>
              </w:rPr>
            </w:pPr>
          </w:p>
        </w:tc>
      </w:tr>
      <w:tr w:rsidR="005555F3" w:rsidRPr="0009423E" w14:paraId="03D12CED" w14:textId="77777777" w:rsidTr="00E412F7">
        <w:trPr>
          <w:trHeight w:val="475"/>
        </w:trPr>
        <w:tc>
          <w:tcPr>
            <w:tcW w:w="206" w:type="pct"/>
            <w:vMerge/>
          </w:tcPr>
          <w:p w14:paraId="0E4FB937"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238118E5"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2AA4DF96"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tcPr>
          <w:p w14:paraId="12224188"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1.1.5.Наповнення та ведення ліцензійного реєстру на сайті територіальної громади міста Києва </w:t>
            </w:r>
          </w:p>
        </w:tc>
        <w:tc>
          <w:tcPr>
            <w:tcW w:w="863" w:type="pct"/>
          </w:tcPr>
          <w:p w14:paraId="4738AF2F"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Постанова Кабінету Міністрів України      від 26.08.2020 № 755 «Про затвердження Порядку формування і ведення ліцензійного реєстру»     </w:t>
            </w:r>
          </w:p>
        </w:tc>
        <w:tc>
          <w:tcPr>
            <w:tcW w:w="458" w:type="pct"/>
          </w:tcPr>
          <w:p w14:paraId="64A5816D"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6" w:type="pct"/>
          </w:tcPr>
          <w:p w14:paraId="3C632D41" w14:textId="77777777" w:rsidR="004554B4" w:rsidRPr="00907B50" w:rsidRDefault="004554B4" w:rsidP="00E412F7">
            <w:pPr>
              <w:autoSpaceDE w:val="0"/>
              <w:autoSpaceDN w:val="0"/>
              <w:adjustRightInd w:val="0"/>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43CBFDB7"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Вітвіцька К.В.</w:t>
            </w:r>
          </w:p>
        </w:tc>
      </w:tr>
      <w:tr w:rsidR="005555F3" w:rsidRPr="00907B50" w14:paraId="7A2DFA64" w14:textId="77777777" w:rsidTr="00E412F7">
        <w:trPr>
          <w:trHeight w:val="475"/>
        </w:trPr>
        <w:tc>
          <w:tcPr>
            <w:tcW w:w="206" w:type="pct"/>
            <w:vMerge/>
          </w:tcPr>
          <w:p w14:paraId="0AB5329A"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646301C1"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454731B7"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tcPr>
          <w:p w14:paraId="574B02D6"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1.1.6.Надання щорічного звіту про виконання плану здійснення заходів за додержанням ліцензіатами ліцензійних умов провадження освітньої діяльності до інтегрованої автоматизованої системи державного нагляду (контролю).</w:t>
            </w:r>
          </w:p>
        </w:tc>
        <w:tc>
          <w:tcPr>
            <w:tcW w:w="863" w:type="pct"/>
          </w:tcPr>
          <w:p w14:paraId="73B89EE9"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Закон України «Про основні засади державного нагляду (контроль) у сфері господарської діяльності».</w:t>
            </w:r>
          </w:p>
        </w:tc>
        <w:tc>
          <w:tcPr>
            <w:tcW w:w="458" w:type="pct"/>
          </w:tcPr>
          <w:p w14:paraId="0CB54250"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до 1 квітня</w:t>
            </w:r>
          </w:p>
        </w:tc>
        <w:tc>
          <w:tcPr>
            <w:tcW w:w="636" w:type="pct"/>
          </w:tcPr>
          <w:p w14:paraId="20BDBFAC"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2A6EDD56" w14:textId="77777777" w:rsidR="004554B4" w:rsidRPr="00907B50" w:rsidRDefault="004554B4" w:rsidP="00E412F7">
            <w:pPr>
              <w:rPr>
                <w:rFonts w:ascii="Times New Roman" w:hAnsi="Times New Roman" w:cs="Times New Roman"/>
                <w:sz w:val="24"/>
                <w:szCs w:val="24"/>
                <w:lang w:val="uk-UA"/>
              </w:rPr>
            </w:pPr>
          </w:p>
        </w:tc>
      </w:tr>
      <w:tr w:rsidR="005555F3" w:rsidRPr="00907B50" w14:paraId="7D6EAAD4" w14:textId="77777777" w:rsidTr="00E412F7">
        <w:trPr>
          <w:trHeight w:val="988"/>
        </w:trPr>
        <w:tc>
          <w:tcPr>
            <w:tcW w:w="206" w:type="pct"/>
            <w:vMerge/>
          </w:tcPr>
          <w:p w14:paraId="50EBB97A"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7E374D91"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2AA7A21F"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vMerge w:val="restart"/>
          </w:tcPr>
          <w:p w14:paraId="7C034F35" w14:textId="77777777" w:rsidR="004554B4" w:rsidRPr="00907B50" w:rsidRDefault="004554B4" w:rsidP="00E412F7">
            <w:pPr>
              <w:jc w:val="both"/>
              <w:rPr>
                <w:rFonts w:ascii="Times New Roman" w:eastAsia="Times New Roman" w:hAnsi="Times New Roman" w:cs="Times New Roman"/>
                <w:sz w:val="24"/>
                <w:szCs w:val="24"/>
                <w:lang w:val="uk-UA"/>
              </w:rPr>
            </w:pPr>
            <w:r w:rsidRPr="00907B50">
              <w:rPr>
                <w:rFonts w:ascii="Times New Roman" w:eastAsiaTheme="minorHAnsi" w:hAnsi="Times New Roman" w:cs="Times New Roman"/>
                <w:sz w:val="24"/>
                <w:szCs w:val="24"/>
                <w:lang w:val="uk-UA"/>
              </w:rPr>
              <w:t>1.1.7.</w:t>
            </w:r>
            <w:r w:rsidRPr="00907B50">
              <w:rPr>
                <w:rFonts w:ascii="Times New Roman" w:hAnsi="Times New Roman" w:cs="Times New Roman"/>
                <w:sz w:val="24"/>
                <w:szCs w:val="24"/>
                <w:lang w:val="uk-UA"/>
              </w:rPr>
              <w:t>Надання консультацій, роз’яснень та пропозицій щодо питання ліцензування освітньої діяльності.</w:t>
            </w:r>
          </w:p>
        </w:tc>
        <w:tc>
          <w:tcPr>
            <w:tcW w:w="863" w:type="pct"/>
            <w:vMerge w:val="restart"/>
          </w:tcPr>
          <w:p w14:paraId="26029D31"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Розпорядження виконавчого органу Київської міської ради (Київської міської державної адміністрації) від </w:t>
            </w:r>
            <w:r w:rsidRPr="00907B50">
              <w:rPr>
                <w:rFonts w:ascii="Times New Roman" w:eastAsiaTheme="minorHAnsi" w:hAnsi="Times New Roman" w:cs="Times New Roman"/>
                <w:sz w:val="24"/>
                <w:szCs w:val="24"/>
                <w:lang w:val="uk-UA"/>
              </w:rPr>
              <w:t>09.06.2016 № 406 «Про ліцензування освітньої діяльності на рівнях повної загальної середньої, дошкільної та у сфері позашкільної освіти» (в редакції розпорядження виконавчого органу Київської міської ради (Київської міської державної адміністрації) від 18 січня 2022 року № 115).</w:t>
            </w:r>
          </w:p>
        </w:tc>
        <w:tc>
          <w:tcPr>
            <w:tcW w:w="458" w:type="pct"/>
            <w:vMerge w:val="restart"/>
          </w:tcPr>
          <w:p w14:paraId="4D551ADF"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6" w:type="pct"/>
          </w:tcPr>
          <w:p w14:paraId="54F4AE15"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49C749FF" w14:textId="77777777" w:rsidR="004554B4" w:rsidRPr="00907B50" w:rsidRDefault="004554B4" w:rsidP="00E412F7">
            <w:pPr>
              <w:rPr>
                <w:rFonts w:ascii="Times New Roman" w:hAnsi="Times New Roman" w:cs="Times New Roman"/>
                <w:sz w:val="24"/>
                <w:szCs w:val="24"/>
                <w:lang w:val="uk-UA"/>
              </w:rPr>
            </w:pPr>
          </w:p>
        </w:tc>
      </w:tr>
      <w:tr w:rsidR="005555F3" w:rsidRPr="00907B50" w14:paraId="7E5E11A8" w14:textId="77777777" w:rsidTr="00E412F7">
        <w:trPr>
          <w:trHeight w:val="475"/>
        </w:trPr>
        <w:tc>
          <w:tcPr>
            <w:tcW w:w="206" w:type="pct"/>
            <w:vMerge/>
          </w:tcPr>
          <w:p w14:paraId="199C7623"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226CDE94"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45A3A0A4"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vMerge/>
          </w:tcPr>
          <w:p w14:paraId="31569B5B" w14:textId="77777777" w:rsidR="004554B4" w:rsidRPr="00907B50" w:rsidRDefault="004554B4" w:rsidP="00E412F7">
            <w:pPr>
              <w:rPr>
                <w:rFonts w:ascii="Times New Roman" w:hAnsi="Times New Roman" w:cs="Times New Roman"/>
                <w:sz w:val="24"/>
                <w:szCs w:val="24"/>
                <w:lang w:val="uk-UA"/>
              </w:rPr>
            </w:pPr>
          </w:p>
        </w:tc>
        <w:tc>
          <w:tcPr>
            <w:tcW w:w="863" w:type="pct"/>
            <w:vMerge/>
          </w:tcPr>
          <w:p w14:paraId="6292BB7D"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p>
        </w:tc>
        <w:tc>
          <w:tcPr>
            <w:tcW w:w="458" w:type="pct"/>
            <w:vMerge/>
          </w:tcPr>
          <w:p w14:paraId="322F848D" w14:textId="77777777" w:rsidR="004554B4" w:rsidRPr="00907B50" w:rsidRDefault="004554B4" w:rsidP="00E412F7">
            <w:pPr>
              <w:rPr>
                <w:rFonts w:ascii="Times New Roman" w:hAnsi="Times New Roman" w:cs="Times New Roman"/>
                <w:sz w:val="20"/>
                <w:szCs w:val="20"/>
                <w:lang w:val="uk-UA"/>
              </w:rPr>
            </w:pPr>
          </w:p>
        </w:tc>
        <w:tc>
          <w:tcPr>
            <w:tcW w:w="636" w:type="pct"/>
          </w:tcPr>
          <w:p w14:paraId="63FCDC67"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76A04AAF" w14:textId="77777777" w:rsidR="004554B4" w:rsidRPr="00907B50" w:rsidRDefault="004554B4" w:rsidP="00E412F7">
            <w:pPr>
              <w:rPr>
                <w:rFonts w:ascii="Times New Roman" w:hAnsi="Times New Roman" w:cs="Times New Roman"/>
                <w:sz w:val="24"/>
                <w:szCs w:val="24"/>
                <w:lang w:val="uk-UA"/>
              </w:rPr>
            </w:pPr>
          </w:p>
        </w:tc>
      </w:tr>
      <w:tr w:rsidR="005555F3" w:rsidRPr="0009423E" w14:paraId="3DFEE8A6" w14:textId="77777777" w:rsidTr="00E412F7">
        <w:trPr>
          <w:trHeight w:val="514"/>
        </w:trPr>
        <w:tc>
          <w:tcPr>
            <w:tcW w:w="206" w:type="pct"/>
            <w:vMerge/>
          </w:tcPr>
          <w:p w14:paraId="79D8646C"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7D916FF4"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4F80D30F"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tcPr>
          <w:p w14:paraId="1C2DC430" w14:textId="77777777" w:rsidR="004554B4" w:rsidRPr="00907B50" w:rsidRDefault="004554B4" w:rsidP="00E412F7">
            <w:pPr>
              <w:spacing w:after="200"/>
              <w:jc w:val="both"/>
              <w:rPr>
                <w:rFonts w:ascii="Times New Roman" w:eastAsiaTheme="minorHAnsi" w:hAnsi="Times New Roman" w:cs="Times New Roman"/>
                <w:sz w:val="24"/>
                <w:szCs w:val="24"/>
                <w:lang w:val="uk-UA"/>
              </w:rPr>
            </w:pPr>
            <w:r w:rsidRPr="00907B50">
              <w:rPr>
                <w:rFonts w:ascii="Times New Roman" w:eastAsiaTheme="minorHAnsi" w:hAnsi="Times New Roman" w:cs="Times New Roman"/>
                <w:sz w:val="24"/>
                <w:szCs w:val="24"/>
                <w:lang w:val="uk-UA"/>
              </w:rPr>
              <w:t xml:space="preserve">1.1.8.Підготовка проєктів розпоряджень </w:t>
            </w:r>
            <w:r w:rsidRPr="00907B50">
              <w:rPr>
                <w:rFonts w:ascii="Times New Roman" w:hAnsi="Times New Roman" w:cs="Times New Roman"/>
                <w:sz w:val="24"/>
                <w:szCs w:val="24"/>
                <w:lang w:val="uk-UA"/>
              </w:rPr>
              <w:t>на здійснення ліцензування освітньої діяльності.</w:t>
            </w:r>
          </w:p>
        </w:tc>
        <w:tc>
          <w:tcPr>
            <w:tcW w:w="863" w:type="pct"/>
            <w:vMerge/>
          </w:tcPr>
          <w:p w14:paraId="22CC21D5"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p>
        </w:tc>
        <w:tc>
          <w:tcPr>
            <w:tcW w:w="458" w:type="pct"/>
          </w:tcPr>
          <w:p w14:paraId="0C3AAB4B"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6" w:type="pct"/>
          </w:tcPr>
          <w:p w14:paraId="41CA1797"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00F7D04E"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Вітвіцька К.В.</w:t>
            </w:r>
          </w:p>
        </w:tc>
      </w:tr>
      <w:tr w:rsidR="005555F3" w:rsidRPr="0009423E" w14:paraId="48D5F13A" w14:textId="77777777" w:rsidTr="00E412F7">
        <w:trPr>
          <w:trHeight w:val="475"/>
        </w:trPr>
        <w:tc>
          <w:tcPr>
            <w:tcW w:w="206" w:type="pct"/>
            <w:vMerge/>
          </w:tcPr>
          <w:p w14:paraId="772FF781"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0636F4F2"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055F9CBE"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tcPr>
          <w:p w14:paraId="400CDAAC" w14:textId="77777777" w:rsidR="004554B4" w:rsidRPr="00907B50" w:rsidRDefault="004554B4" w:rsidP="00E412F7">
            <w:pPr>
              <w:spacing w:after="200" w:line="276" w:lineRule="auto"/>
              <w:rPr>
                <w:rFonts w:ascii="Times New Roman" w:eastAsiaTheme="minorHAnsi" w:hAnsi="Times New Roman" w:cs="Times New Roman"/>
                <w:sz w:val="24"/>
                <w:szCs w:val="24"/>
                <w:lang w:val="uk-UA"/>
              </w:rPr>
            </w:pPr>
            <w:r w:rsidRPr="00907B50">
              <w:rPr>
                <w:rFonts w:ascii="Times New Roman" w:eastAsiaTheme="minorHAnsi" w:hAnsi="Times New Roman" w:cs="Times New Roman"/>
                <w:sz w:val="24"/>
                <w:szCs w:val="24"/>
                <w:lang w:val="uk-UA"/>
              </w:rPr>
              <w:t>1.1.9.Облік виданих ліцензій.</w:t>
            </w:r>
          </w:p>
        </w:tc>
        <w:tc>
          <w:tcPr>
            <w:tcW w:w="863" w:type="pct"/>
            <w:vMerge/>
          </w:tcPr>
          <w:p w14:paraId="482DD46C"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p>
        </w:tc>
        <w:tc>
          <w:tcPr>
            <w:tcW w:w="458" w:type="pct"/>
          </w:tcPr>
          <w:p w14:paraId="213B0835"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6" w:type="pct"/>
          </w:tcPr>
          <w:p w14:paraId="70B68BFA"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2624F4E7"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Вітвіцька К.В.</w:t>
            </w:r>
          </w:p>
          <w:p w14:paraId="72D3F7CA" w14:textId="77777777" w:rsidR="004554B4" w:rsidRPr="00907B50" w:rsidRDefault="004554B4" w:rsidP="00E412F7">
            <w:pPr>
              <w:rPr>
                <w:rFonts w:ascii="Times New Roman" w:hAnsi="Times New Roman" w:cs="Times New Roman"/>
                <w:sz w:val="24"/>
                <w:szCs w:val="24"/>
                <w:lang w:val="uk-UA"/>
              </w:rPr>
            </w:pPr>
          </w:p>
        </w:tc>
      </w:tr>
      <w:tr w:rsidR="005555F3" w:rsidRPr="0009423E" w14:paraId="217A8426" w14:textId="77777777" w:rsidTr="00E412F7">
        <w:trPr>
          <w:trHeight w:val="85"/>
        </w:trPr>
        <w:tc>
          <w:tcPr>
            <w:tcW w:w="206" w:type="pct"/>
            <w:vMerge/>
          </w:tcPr>
          <w:p w14:paraId="529406D3"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13D6B4CE"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2EE308BF"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tcPr>
          <w:p w14:paraId="56D34CEB" w14:textId="77777777" w:rsidR="004554B4" w:rsidRPr="00907B50" w:rsidRDefault="004554B4" w:rsidP="00E412F7">
            <w:pPr>
              <w:jc w:val="both"/>
              <w:rPr>
                <w:rFonts w:ascii="Times New Roman" w:eastAsiaTheme="minorHAnsi" w:hAnsi="Times New Roman" w:cs="Times New Roman"/>
                <w:sz w:val="24"/>
                <w:szCs w:val="24"/>
                <w:lang w:val="uk-UA"/>
              </w:rPr>
            </w:pPr>
            <w:r w:rsidRPr="00907B50">
              <w:rPr>
                <w:rFonts w:ascii="Times New Roman" w:hAnsi="Times New Roman" w:cs="Times New Roman"/>
                <w:sz w:val="24"/>
                <w:szCs w:val="24"/>
                <w:lang w:val="uk-UA"/>
              </w:rPr>
              <w:t>1.1.10.</w:t>
            </w:r>
            <w:r w:rsidRPr="00907B50">
              <w:rPr>
                <w:rFonts w:ascii="Times New Roman" w:eastAsiaTheme="minorHAnsi" w:hAnsi="Times New Roman" w:cs="Times New Roman"/>
                <w:sz w:val="24"/>
                <w:szCs w:val="24"/>
                <w:lang w:val="uk-UA"/>
              </w:rPr>
              <w:t xml:space="preserve">Забезпечення розгляду скарг, заяв, звернень громадян та запитів з питань ліцензування. </w:t>
            </w:r>
          </w:p>
        </w:tc>
        <w:tc>
          <w:tcPr>
            <w:tcW w:w="863" w:type="pct"/>
            <w:vMerge/>
          </w:tcPr>
          <w:p w14:paraId="033AC2CB"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p>
        </w:tc>
        <w:tc>
          <w:tcPr>
            <w:tcW w:w="458" w:type="pct"/>
          </w:tcPr>
          <w:p w14:paraId="004F9D0C"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636" w:type="pct"/>
          </w:tcPr>
          <w:p w14:paraId="09488ACA"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3F011F0D"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Вітвіцька К.В.</w:t>
            </w:r>
          </w:p>
          <w:p w14:paraId="2910FDBD" w14:textId="77777777" w:rsidR="004554B4" w:rsidRPr="00907B50" w:rsidRDefault="004554B4" w:rsidP="00E412F7">
            <w:pPr>
              <w:rPr>
                <w:rFonts w:ascii="Times New Roman" w:hAnsi="Times New Roman" w:cs="Times New Roman"/>
                <w:sz w:val="24"/>
                <w:szCs w:val="24"/>
                <w:lang w:val="uk-UA"/>
              </w:rPr>
            </w:pPr>
          </w:p>
          <w:p w14:paraId="0BE313C8" w14:textId="77777777" w:rsidR="004554B4" w:rsidRPr="00907B50" w:rsidRDefault="004554B4" w:rsidP="00E412F7">
            <w:pPr>
              <w:rPr>
                <w:rFonts w:ascii="Times New Roman" w:hAnsi="Times New Roman" w:cs="Times New Roman"/>
                <w:sz w:val="24"/>
                <w:szCs w:val="24"/>
                <w:lang w:val="uk-UA"/>
              </w:rPr>
            </w:pPr>
          </w:p>
        </w:tc>
      </w:tr>
      <w:tr w:rsidR="004554B4" w:rsidRPr="00907B50" w14:paraId="03AA3D39" w14:textId="77777777" w:rsidTr="00E412F7">
        <w:trPr>
          <w:trHeight w:val="939"/>
        </w:trPr>
        <w:tc>
          <w:tcPr>
            <w:tcW w:w="206" w:type="pct"/>
            <w:vMerge/>
          </w:tcPr>
          <w:p w14:paraId="742C6AE3" w14:textId="77777777" w:rsidR="004554B4" w:rsidRPr="00907B50" w:rsidRDefault="004554B4" w:rsidP="00E412F7">
            <w:pPr>
              <w:pStyle w:val="a7"/>
              <w:jc w:val="center"/>
              <w:rPr>
                <w:rFonts w:ascii="Times New Roman" w:hAnsi="Times New Roman" w:cs="Times New Roman"/>
                <w:sz w:val="24"/>
                <w:szCs w:val="24"/>
                <w:lang w:val="uk-UA"/>
              </w:rPr>
            </w:pPr>
          </w:p>
        </w:tc>
        <w:tc>
          <w:tcPr>
            <w:tcW w:w="656" w:type="pct"/>
            <w:vMerge/>
          </w:tcPr>
          <w:p w14:paraId="670D726F" w14:textId="77777777" w:rsidR="004554B4" w:rsidRPr="00907B50" w:rsidRDefault="004554B4" w:rsidP="00E412F7">
            <w:pPr>
              <w:jc w:val="center"/>
              <w:rPr>
                <w:rFonts w:ascii="Times New Roman" w:hAnsi="Times New Roman" w:cs="Times New Roman"/>
                <w:sz w:val="24"/>
                <w:szCs w:val="24"/>
                <w:lang w:val="uk-UA"/>
              </w:rPr>
            </w:pPr>
          </w:p>
        </w:tc>
        <w:tc>
          <w:tcPr>
            <w:tcW w:w="726" w:type="pct"/>
            <w:vMerge/>
          </w:tcPr>
          <w:p w14:paraId="09EC02CA" w14:textId="77777777" w:rsidR="004554B4" w:rsidRPr="00907B50" w:rsidRDefault="004554B4" w:rsidP="00E412F7">
            <w:pPr>
              <w:rPr>
                <w:rFonts w:ascii="Times New Roman" w:eastAsia="Times New Roman" w:hAnsi="Times New Roman" w:cs="Times New Roman"/>
                <w:sz w:val="24"/>
                <w:szCs w:val="24"/>
                <w:lang w:val="uk-UA"/>
              </w:rPr>
            </w:pPr>
          </w:p>
        </w:tc>
        <w:tc>
          <w:tcPr>
            <w:tcW w:w="1454" w:type="pct"/>
          </w:tcPr>
          <w:p w14:paraId="3E33B987"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1.1.11.Звіт щодо здійснення ліцензування освітньої діяльності за підсумками 2024 року. </w:t>
            </w:r>
          </w:p>
        </w:tc>
        <w:tc>
          <w:tcPr>
            <w:tcW w:w="863" w:type="pct"/>
          </w:tcPr>
          <w:p w14:paraId="61614815" w14:textId="77777777" w:rsidR="004554B4" w:rsidRPr="00907B50" w:rsidRDefault="004554B4" w:rsidP="00E412F7">
            <w:pPr>
              <w:autoSpaceDE w:val="0"/>
              <w:autoSpaceDN w:val="0"/>
              <w:adjustRightInd w:val="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Закон України «Про ліцензування видів господарської діяльності». </w:t>
            </w:r>
          </w:p>
        </w:tc>
        <w:tc>
          <w:tcPr>
            <w:tcW w:w="458" w:type="pct"/>
          </w:tcPr>
          <w:p w14:paraId="6C1737E0" w14:textId="77777777" w:rsidR="004554B4" w:rsidRPr="00907B50" w:rsidRDefault="004554B4"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до 30 січня</w:t>
            </w:r>
          </w:p>
        </w:tc>
        <w:tc>
          <w:tcPr>
            <w:tcW w:w="636" w:type="pct"/>
          </w:tcPr>
          <w:p w14:paraId="51C77BF1" w14:textId="77777777" w:rsidR="004554B4" w:rsidRPr="00907B50" w:rsidRDefault="004554B4"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Міщенко Ю.В.</w:t>
            </w:r>
          </w:p>
          <w:p w14:paraId="6CEAB838" w14:textId="77777777" w:rsidR="004554B4" w:rsidRPr="00907B50" w:rsidRDefault="004554B4" w:rsidP="00E412F7">
            <w:pPr>
              <w:rPr>
                <w:rFonts w:ascii="Times New Roman" w:hAnsi="Times New Roman" w:cs="Times New Roman"/>
                <w:sz w:val="24"/>
                <w:szCs w:val="24"/>
                <w:lang w:val="uk-UA"/>
              </w:rPr>
            </w:pPr>
          </w:p>
        </w:tc>
      </w:tr>
      <w:bookmarkEnd w:id="20"/>
    </w:tbl>
    <w:p w14:paraId="1067A190" w14:textId="77777777" w:rsidR="00AA6113" w:rsidRPr="00907B50" w:rsidRDefault="00AA6113" w:rsidP="00AA6113">
      <w:pPr>
        <w:rPr>
          <w:rFonts w:ascii="Times New Roman" w:eastAsia="Times New Roman" w:hAnsi="Times New Roman" w:cs="Times New Roman"/>
          <w:b/>
          <w:sz w:val="24"/>
          <w:szCs w:val="20"/>
          <w:lang w:val="uk-UA"/>
        </w:rPr>
      </w:pPr>
    </w:p>
    <w:p w14:paraId="6C1593E5" w14:textId="3352BED0" w:rsidR="00AA6113" w:rsidRPr="00907B50" w:rsidRDefault="00AA6113">
      <w:pPr>
        <w:rPr>
          <w:rFonts w:ascii="Times New Roman" w:eastAsia="Times New Roman" w:hAnsi="Times New Roman" w:cs="Times New Roman"/>
          <w:b/>
          <w:sz w:val="24"/>
          <w:szCs w:val="20"/>
          <w:lang w:val="uk-UA"/>
        </w:rPr>
      </w:pPr>
      <w:r w:rsidRPr="00907B50">
        <w:rPr>
          <w:rFonts w:ascii="Times New Roman" w:eastAsia="Times New Roman" w:hAnsi="Times New Roman" w:cs="Times New Roman"/>
          <w:b/>
          <w:sz w:val="24"/>
          <w:szCs w:val="20"/>
          <w:lang w:val="uk-UA"/>
        </w:rPr>
        <w:br w:type="page"/>
      </w:r>
    </w:p>
    <w:p w14:paraId="22EAD012" w14:textId="77777777" w:rsidR="00AA6113" w:rsidRPr="00907B50" w:rsidRDefault="00AA6113" w:rsidP="00AA6113">
      <w:pPr>
        <w:pBdr>
          <w:top w:val="nil"/>
          <w:left w:val="nil"/>
          <w:bottom w:val="nil"/>
          <w:right w:val="nil"/>
          <w:between w:val="nil"/>
        </w:pBdr>
        <w:spacing w:after="0" w:line="240" w:lineRule="auto"/>
        <w:jc w:val="center"/>
        <w:rPr>
          <w:rFonts w:ascii="Times New Roman" w:eastAsia="Times New Roman" w:hAnsi="Times New Roman" w:cs="Times New Roman"/>
          <w:b/>
          <w:sz w:val="24"/>
          <w:szCs w:val="20"/>
          <w:lang w:val="uk-UA"/>
        </w:rPr>
      </w:pPr>
      <w:bookmarkStart w:id="21" w:name="с49"/>
      <w:r w:rsidRPr="00907B50">
        <w:rPr>
          <w:rFonts w:ascii="Times New Roman" w:eastAsia="Times New Roman" w:hAnsi="Times New Roman" w:cs="Times New Roman"/>
          <w:b/>
          <w:sz w:val="24"/>
          <w:szCs w:val="20"/>
          <w:lang w:val="uk-UA"/>
        </w:rPr>
        <w:lastRenderedPageBreak/>
        <w:t xml:space="preserve">ВІДДІЛ БУХГАЛТЕРСЬКОГО ОБЛІКУ ТА ЗВІТНОСТІ </w:t>
      </w:r>
    </w:p>
    <w:bookmarkEnd w:id="21"/>
    <w:p w14:paraId="253D1650" w14:textId="77777777" w:rsidR="00AA6113" w:rsidRPr="00907B50" w:rsidRDefault="00AA6113" w:rsidP="00AA6113">
      <w:pPr>
        <w:pBdr>
          <w:top w:val="nil"/>
          <w:left w:val="nil"/>
          <w:bottom w:val="nil"/>
          <w:right w:val="nil"/>
          <w:between w:val="nil"/>
        </w:pBdr>
        <w:spacing w:after="0" w:line="240" w:lineRule="auto"/>
        <w:rPr>
          <w:rFonts w:ascii="Times New Roman" w:eastAsia="Times New Roman" w:hAnsi="Times New Roman" w:cs="Times New Roman"/>
          <w:b/>
          <w:sz w:val="20"/>
          <w:szCs w:val="20"/>
          <w:lang w:val="uk-UA"/>
        </w:rPr>
      </w:pPr>
    </w:p>
    <w:tbl>
      <w:tblPr>
        <w:tblStyle w:val="1c"/>
        <w:tblW w:w="5000" w:type="pct"/>
        <w:tblLook w:val="04A0" w:firstRow="1" w:lastRow="0" w:firstColumn="1" w:lastColumn="0" w:noHBand="0" w:noVBand="1"/>
      </w:tblPr>
      <w:tblGrid>
        <w:gridCol w:w="559"/>
        <w:gridCol w:w="1968"/>
        <w:gridCol w:w="4219"/>
        <w:gridCol w:w="5346"/>
        <w:gridCol w:w="1566"/>
        <w:gridCol w:w="1730"/>
      </w:tblGrid>
      <w:tr w:rsidR="005555F3" w:rsidRPr="00907B50" w14:paraId="3205723D" w14:textId="77777777" w:rsidTr="00E412F7">
        <w:trPr>
          <w:trHeight w:val="898"/>
        </w:trPr>
        <w:tc>
          <w:tcPr>
            <w:tcW w:w="182" w:type="pct"/>
            <w:shd w:val="clear" w:color="auto" w:fill="F2F2F2" w:themeFill="background1" w:themeFillShade="F2"/>
            <w:vAlign w:val="center"/>
            <w:hideMark/>
          </w:tcPr>
          <w:p w14:paraId="4C0265A4" w14:textId="77777777" w:rsidR="00A06FBC" w:rsidRPr="00907B50" w:rsidRDefault="00A06FBC"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w:t>
            </w:r>
          </w:p>
        </w:tc>
        <w:tc>
          <w:tcPr>
            <w:tcW w:w="639" w:type="pct"/>
            <w:shd w:val="clear" w:color="auto" w:fill="F2F2F2" w:themeFill="background1" w:themeFillShade="F2"/>
            <w:vAlign w:val="center"/>
            <w:hideMark/>
          </w:tcPr>
          <w:p w14:paraId="1302197A" w14:textId="77777777" w:rsidR="00A06FBC" w:rsidRPr="00907B50" w:rsidRDefault="00A06FBC"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Напрям діяльності. Пріоритетні завдання</w:t>
            </w:r>
          </w:p>
        </w:tc>
        <w:tc>
          <w:tcPr>
            <w:tcW w:w="1371" w:type="pct"/>
            <w:shd w:val="clear" w:color="auto" w:fill="F2F2F2" w:themeFill="background1" w:themeFillShade="F2"/>
            <w:vAlign w:val="center"/>
            <w:hideMark/>
          </w:tcPr>
          <w:p w14:paraId="52980914" w14:textId="77777777" w:rsidR="00A06FBC" w:rsidRPr="00907B50" w:rsidRDefault="00A06FBC"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Заходи</w:t>
            </w:r>
          </w:p>
        </w:tc>
        <w:tc>
          <w:tcPr>
            <w:tcW w:w="1737" w:type="pct"/>
            <w:shd w:val="clear" w:color="auto" w:fill="F2F2F2" w:themeFill="background1" w:themeFillShade="F2"/>
            <w:vAlign w:val="center"/>
            <w:hideMark/>
          </w:tcPr>
          <w:p w14:paraId="2DA1211A" w14:textId="77777777" w:rsidR="00A06FBC" w:rsidRPr="00907B50" w:rsidRDefault="00A06FBC"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На виконання якого нормативно-правового акту проводиться</w:t>
            </w:r>
          </w:p>
        </w:tc>
        <w:tc>
          <w:tcPr>
            <w:tcW w:w="509" w:type="pct"/>
            <w:shd w:val="clear" w:color="auto" w:fill="F2F2F2" w:themeFill="background1" w:themeFillShade="F2"/>
            <w:vAlign w:val="center"/>
            <w:hideMark/>
          </w:tcPr>
          <w:p w14:paraId="197FBE4F" w14:textId="77777777" w:rsidR="00A06FBC" w:rsidRPr="00907B50" w:rsidRDefault="00A06FBC"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Терміни виконання заходу</w:t>
            </w:r>
          </w:p>
        </w:tc>
        <w:tc>
          <w:tcPr>
            <w:tcW w:w="562" w:type="pct"/>
            <w:shd w:val="clear" w:color="auto" w:fill="F2F2F2" w:themeFill="background1" w:themeFillShade="F2"/>
            <w:vAlign w:val="center"/>
            <w:hideMark/>
          </w:tcPr>
          <w:p w14:paraId="54B4AAB3" w14:textId="77777777" w:rsidR="00A06FBC" w:rsidRPr="00907B50" w:rsidRDefault="00A06FBC"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Виконавці</w:t>
            </w:r>
          </w:p>
        </w:tc>
      </w:tr>
      <w:tr w:rsidR="005555F3" w:rsidRPr="00907B50" w14:paraId="72B99D04" w14:textId="77777777" w:rsidTr="00E412F7">
        <w:trPr>
          <w:trHeight w:val="1596"/>
        </w:trPr>
        <w:tc>
          <w:tcPr>
            <w:tcW w:w="182" w:type="pct"/>
            <w:vMerge w:val="restart"/>
          </w:tcPr>
          <w:p w14:paraId="15FC6681" w14:textId="77777777" w:rsidR="00A06FBC" w:rsidRPr="00907B50" w:rsidRDefault="00A06FBC"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639" w:type="pct"/>
            <w:vMerge w:val="restart"/>
          </w:tcPr>
          <w:p w14:paraId="0EF51C43"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Бухгалтерський облік та звітність Департаменту.</w:t>
            </w:r>
          </w:p>
          <w:p w14:paraId="6C49EF0F" w14:textId="77777777" w:rsidR="00A06FBC" w:rsidRPr="00907B50" w:rsidRDefault="00A06FBC"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Забезпечення поточного бухгалтерського обліку фінансово-господарської діяльності Департаменту</w:t>
            </w:r>
          </w:p>
        </w:tc>
        <w:tc>
          <w:tcPr>
            <w:tcW w:w="1371" w:type="pct"/>
          </w:tcPr>
          <w:p w14:paraId="6B64FF8B"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 Контроль за забезпеченням організації бухгалтерського обліку фінансово-господарської діяльності і своєчасного складання фінансової та бюджетної звітності Департаменту</w:t>
            </w:r>
          </w:p>
        </w:tc>
        <w:tc>
          <w:tcPr>
            <w:tcW w:w="1737" w:type="pct"/>
            <w:vMerge w:val="restart"/>
          </w:tcPr>
          <w:p w14:paraId="1CAC6352" w14:textId="77777777" w:rsidR="00A06FBC" w:rsidRPr="00907B50" w:rsidRDefault="00A06FBC" w:rsidP="00E412F7">
            <w:pPr>
              <w:pStyle w:val="26"/>
              <w:numPr>
                <w:ilvl w:val="0"/>
                <w:numId w:val="3"/>
              </w:numPr>
              <w:ind w:left="172" w:hanging="172"/>
              <w:rPr>
                <w:sz w:val="24"/>
                <w:lang w:val="uk-UA"/>
              </w:rPr>
            </w:pPr>
            <w:r w:rsidRPr="00907B50">
              <w:rPr>
                <w:sz w:val="24"/>
                <w:lang w:val="uk-UA"/>
              </w:rPr>
              <w:t>ПОДАТКОВИЙ КОДЕКС УКРАЇНИ (Відомості Верховної Ради України (ВВР), 2011, № 2755-VI);</w:t>
            </w:r>
          </w:p>
          <w:p w14:paraId="1C6B02F4" w14:textId="77777777" w:rsidR="00A06FBC" w:rsidRPr="00907B50" w:rsidRDefault="00A06FBC" w:rsidP="00E412F7">
            <w:pPr>
              <w:pStyle w:val="26"/>
              <w:numPr>
                <w:ilvl w:val="0"/>
                <w:numId w:val="3"/>
              </w:numPr>
              <w:ind w:left="172" w:hanging="172"/>
              <w:rPr>
                <w:sz w:val="24"/>
                <w:lang w:val="uk-UA"/>
              </w:rPr>
            </w:pPr>
            <w:r w:rsidRPr="00907B50">
              <w:rPr>
                <w:sz w:val="24"/>
                <w:lang w:val="uk-UA"/>
              </w:rPr>
              <w:t>БЮДЖЕТНИЙ КОДЕКС УКРАЇНИ (Відомості Верховної Ради України (ВВР), 2010, № 2456-VI);</w:t>
            </w:r>
          </w:p>
          <w:p w14:paraId="505D0D07" w14:textId="77777777" w:rsidR="00A06FBC" w:rsidRPr="00907B50" w:rsidRDefault="00A06FBC" w:rsidP="00E412F7">
            <w:pPr>
              <w:pStyle w:val="26"/>
              <w:numPr>
                <w:ilvl w:val="0"/>
                <w:numId w:val="3"/>
              </w:numPr>
              <w:ind w:left="172" w:hanging="172"/>
              <w:rPr>
                <w:sz w:val="24"/>
                <w:lang w:val="uk-UA"/>
              </w:rPr>
            </w:pPr>
            <w:r w:rsidRPr="00907B50">
              <w:rPr>
                <w:sz w:val="24"/>
                <w:lang w:val="uk-UA"/>
              </w:rPr>
              <w:t>Постанова КМУ від 26 січня 2011 р. N 59 «Про затвердження Типового положення про бухгалтерську службу бюджетної установи»;</w:t>
            </w:r>
          </w:p>
          <w:p w14:paraId="1CC99CD6" w14:textId="77777777" w:rsidR="00A06FBC" w:rsidRPr="00907B50" w:rsidRDefault="00A06FBC" w:rsidP="00E412F7">
            <w:pPr>
              <w:pStyle w:val="26"/>
              <w:numPr>
                <w:ilvl w:val="0"/>
                <w:numId w:val="3"/>
              </w:numPr>
              <w:ind w:left="172" w:hanging="172"/>
              <w:rPr>
                <w:sz w:val="24"/>
                <w:lang w:val="uk-UA"/>
              </w:rPr>
            </w:pPr>
            <w:r w:rsidRPr="00907B50">
              <w:rPr>
                <w:sz w:val="24"/>
                <w:lang w:val="uk-UA"/>
              </w:rPr>
              <w:t>Закон України</w:t>
            </w:r>
            <w:hyperlink r:id="rId12" w:history="1">
              <w:r w:rsidRPr="00907B50">
                <w:rPr>
                  <w:sz w:val="24"/>
                  <w:lang w:val="uk-UA"/>
                </w:rPr>
                <w:t xml:space="preserve"> «Про публічні закупівлі» від 25.12.2015 № 922-VIII</w:t>
              </w:r>
            </w:hyperlink>
            <w:r w:rsidRPr="00907B50">
              <w:rPr>
                <w:sz w:val="24"/>
                <w:lang w:val="uk-UA"/>
              </w:rPr>
              <w:t xml:space="preserve"> зі змінами; </w:t>
            </w:r>
          </w:p>
          <w:p w14:paraId="7D9288AB" w14:textId="77777777" w:rsidR="00A06FBC" w:rsidRPr="00907B50" w:rsidRDefault="00A06FBC" w:rsidP="00E412F7">
            <w:pPr>
              <w:pStyle w:val="26"/>
              <w:numPr>
                <w:ilvl w:val="0"/>
                <w:numId w:val="3"/>
              </w:numPr>
              <w:ind w:left="172" w:hanging="172"/>
              <w:rPr>
                <w:sz w:val="24"/>
                <w:lang w:val="uk-UA"/>
              </w:rPr>
            </w:pPr>
            <w:r w:rsidRPr="00907B50">
              <w:rPr>
                <w:sz w:val="24"/>
                <w:lang w:val="uk-UA"/>
              </w:rPr>
              <w:t xml:space="preserve">Указ Президента України «Про введення воєнного стану в Україні», затверджений Законом від 24.02.2022 </w:t>
            </w:r>
            <w:hyperlink r:id="rId13" w:tgtFrame="_blank" w:history="1">
              <w:r w:rsidRPr="00907B50">
                <w:rPr>
                  <w:sz w:val="24"/>
                  <w:lang w:val="uk-UA"/>
                </w:rPr>
                <w:t xml:space="preserve">№ 2102-IX </w:t>
              </w:r>
            </w:hyperlink>
            <w:r w:rsidRPr="00907B50">
              <w:rPr>
                <w:sz w:val="24"/>
                <w:lang w:val="uk-UA"/>
              </w:rPr>
              <w:t>;</w:t>
            </w:r>
          </w:p>
          <w:p w14:paraId="7991FA89" w14:textId="77777777" w:rsidR="00A06FBC" w:rsidRPr="00907B50" w:rsidRDefault="00A06FBC" w:rsidP="00E412F7">
            <w:pPr>
              <w:pStyle w:val="26"/>
              <w:numPr>
                <w:ilvl w:val="0"/>
                <w:numId w:val="3"/>
              </w:numPr>
              <w:ind w:left="172" w:hanging="172"/>
              <w:rPr>
                <w:sz w:val="24"/>
                <w:lang w:val="uk-UA"/>
              </w:rPr>
            </w:pPr>
            <w:r w:rsidRPr="00907B50">
              <w:rPr>
                <w:sz w:val="24"/>
                <w:lang w:val="uk-UA"/>
              </w:rPr>
              <w:t>Постанова КМУ від 12 жовтня 2022 р. № 1178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04541B1"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Закон України «Про гуманітарну допомогу» від 22.10.1999 № 1192-XIV зі змінами;</w:t>
            </w:r>
          </w:p>
          <w:p w14:paraId="2BF6211B"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Постанова КМУ від 7 березня 2022 р. № 220 «Питання надання гуманітарної та іншої допомоги цивільному населенню в умовах воєнного стану в Україні»;</w:t>
            </w:r>
          </w:p>
          <w:p w14:paraId="1C60E1C0"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Закон України «Про благодійну діяльність та благодійні організації» ВВР, 2013, № 25, ст.252 № 5073-VI зі змінами;</w:t>
            </w:r>
          </w:p>
          <w:p w14:paraId="4BC14D87"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lastRenderedPageBreak/>
              <w:t>Постанова КМУ від 4 серпня 2000 р. № 1222 «Про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соціального захисту, культури, науки,             спорту та фізичного виховання для потреб їх фінансування»;</w:t>
            </w:r>
          </w:p>
          <w:p w14:paraId="51C81885"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Постанова КМУ від 4 грудня 2019 р.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p>
          <w:p w14:paraId="0461966A"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Постанова КМУ від 27 грудня 2001 року № 1764 «Про затвердження Порядку державного фінансування капітального будівництва»;</w:t>
            </w:r>
          </w:p>
          <w:p w14:paraId="2ED409CB"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Постанова КМУ від 04.04.2001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і місцевих бюджетів» зі змінами;</w:t>
            </w:r>
          </w:p>
          <w:p w14:paraId="17888DCF"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Порядок організації проведення допорогових закупівель у разі використання електронної системи закупівель, затверджений наказом Міністерства економічного розвитку і торгівлі України від 19.06.2017 № 892 на виконання п.13 протоколу № 6 розширеного засідання Колегії виконавчого органу Київської міської ради (Київської міської державної адміністрації) від 25.09.2018;</w:t>
            </w:r>
          </w:p>
          <w:p w14:paraId="6CB5089A"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Міністерства фінансів України (далі за текстом – МФУ) від 12.10.2010 № 1202 «Про </w:t>
            </w:r>
            <w:r w:rsidRPr="00907B50">
              <w:rPr>
                <w:sz w:val="24"/>
                <w:lang w:val="uk-UA"/>
              </w:rPr>
              <w:lastRenderedPageBreak/>
              <w:t>затвердження національних положень (стандартів) бухгалтерського обліку в державному секторі» (121 «Основні засоби», 122 «Нематеріальні активи», 123 «Запаси» зі змінами);</w:t>
            </w:r>
          </w:p>
          <w:p w14:paraId="7817E3F1"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Наказ МФУ від 23.01.2015 № 11 «Про затвердження Методичних рекомендацій з бухгалтерського обліку для суб’єктів державного сектору» («Основні засоби», «Нематеріальні активи», «Запаси» «Облікова політика» зі змінами);</w:t>
            </w:r>
          </w:p>
          <w:p w14:paraId="47909940"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від 31.12.2013 № 1203 «Про затвердження Плану рахунків бухгалтерського обліку в державному секторі» зі змінами; </w:t>
            </w:r>
          </w:p>
          <w:p w14:paraId="1153FA1B"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від 29.12.2015 № 1219 «Про затвердження деяких нормативно-правових актів з бухгалтерського обліку в державному секторі» зі змінами: </w:t>
            </w:r>
            <w:hyperlink r:id="rId14" w:anchor="n24" w:history="1">
              <w:r w:rsidRPr="00907B50">
                <w:rPr>
                  <w:sz w:val="24"/>
                  <w:lang w:val="uk-UA"/>
                </w:rPr>
                <w:t>Порядок застосування Плану рахунків бухгалтерського обліку в державному секторі</w:t>
              </w:r>
            </w:hyperlink>
            <w:r w:rsidRPr="00907B50">
              <w:rPr>
                <w:sz w:val="24"/>
                <w:lang w:val="uk-UA"/>
              </w:rPr>
              <w:t xml:space="preserve">; </w:t>
            </w:r>
            <w:hyperlink r:id="rId15" w:anchor="n4" w:tgtFrame="_blank" w:history="1">
              <w:r w:rsidRPr="00907B50">
                <w:rPr>
                  <w:sz w:val="24"/>
                  <w:lang w:val="uk-UA"/>
                </w:rPr>
                <w:t>Типова кореспонденція субрахунків бухгалтерського обліку для відображення операцій з активами, капіталом та зобов’язаннями розпорядниками бюджетних коштів та державними цільовими фондами</w:t>
              </w:r>
            </w:hyperlink>
            <w:r w:rsidRPr="00907B50">
              <w:rPr>
                <w:sz w:val="24"/>
                <w:lang w:val="uk-UA"/>
              </w:rPr>
              <w:t xml:space="preserve">; </w:t>
            </w:r>
          </w:p>
          <w:p w14:paraId="5DAE86B8"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від 12.03.2012 № 333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 зі змінами; </w:t>
            </w:r>
          </w:p>
          <w:p w14:paraId="0B73216E"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від 02.04.2014 № 372 «Про затвердження Порядку бухгалтерського обліку окремих активів та зобов'язань бюджетних установ та внесення змін до деяких нормативно-правових актів з бухгалтерського обліку бюджетних установ» зі змінами; </w:t>
            </w:r>
          </w:p>
          <w:p w14:paraId="5AD6319B"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lastRenderedPageBreak/>
              <w:t xml:space="preserve">Наказ МФУ від 02.09.2014 № 879 «Про затвердження Положення про інвентаризацію активів та зобов’язань» зі змінами; </w:t>
            </w:r>
          </w:p>
          <w:p w14:paraId="6639ED6F"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України від 17.06.2015  № 572 «Про затвердження типових форм для відображення бюджетними установами результатів інвентаризації»; </w:t>
            </w:r>
          </w:p>
          <w:p w14:paraId="5756AB44"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України  від 08.09. 2017 № 755 «Про затвердження типових форм меморіальних ордерів, інших облікових регістрів суб’єктів державного сектору та порядку їх складання»; </w:t>
            </w:r>
          </w:p>
          <w:p w14:paraId="32F537C8"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України  від 29.06. 2017 № 604 «Про затвердження форм карток і книг аналітичного обліку суб’єктів державного сектору та порядку їх складання»; </w:t>
            </w:r>
          </w:p>
          <w:p w14:paraId="0469B29A"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України  від 13.09. 2016 № 818 «Про затвердження типових форм з обліку та списання основних засобів суб’єктами державного сектору та порядку їх складання»; </w:t>
            </w:r>
          </w:p>
          <w:p w14:paraId="65F5613C"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Розпорядження Київської міської державної адміністрації (далі за текстом – КМДА) від 19.02.2003 № 237 «Про деякі питання діяльності підприємств, установ та організацій, що належать до комунальної власності територіальної громади міста Києва»  (із змінами та доповненнями); </w:t>
            </w:r>
          </w:p>
          <w:p w14:paraId="11A029D8"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Рішення КМР від 27.09.2018  № 1536/5600 «Про затвердження Порядку списання об’єктів комунальної власності територіальної громади міста Києва»; </w:t>
            </w:r>
          </w:p>
          <w:p w14:paraId="4871FE4A"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Постанова КМУ від 08.11.2007 № 1314 «Про затвердження Порядку списання об’єктів державної власності»; </w:t>
            </w:r>
          </w:p>
          <w:p w14:paraId="583526E9"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lastRenderedPageBreak/>
              <w:t xml:space="preserve">Постанова КМУ від 21.09.1998 № 1482 «Про передачу об’єктів права державної та комунальної власності»; </w:t>
            </w:r>
          </w:p>
          <w:p w14:paraId="0A22A42C"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Постанова Правління Національного банку України (далі за текстом – НБУ) від 29.12.2017 № 148 «Про затвердження Положення про ведення касових операцій у національній валюті в Україні» зі змінами; </w:t>
            </w:r>
          </w:p>
          <w:p w14:paraId="6E00D232"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Постанова КМУ від 28.02.2002 № 228 «Про затвердження Порядку складання, розгляду, затвердження та основних вимог до виконання кошторисів бюджетних установ»; </w:t>
            </w:r>
          </w:p>
          <w:p w14:paraId="308CBA6E"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Наказ МФУ від 22.12.2011 № 1691 «Про затвердження Порядку формування Єдиного реєстру розпорядників бюджетних коштів та одержувачів бюджетних коштів» зі змінами;</w:t>
            </w:r>
          </w:p>
          <w:p w14:paraId="21D8E7F4"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від 23.08.2012 № 938 «Про затвердження Порядку казначейського обслуговування місцевих бюджетів» зі змінами; </w:t>
            </w:r>
          </w:p>
          <w:p w14:paraId="194734E3"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від 13.03.1998 № 59 «Про затвердження Інструкції про службові відрядження в межах України та за кордон»; </w:t>
            </w:r>
          </w:p>
          <w:p w14:paraId="5BC4B99C"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Постанова КМУ від 02.02.2011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w:t>
            </w:r>
          </w:p>
          <w:p w14:paraId="25118B03"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від 28.09.2015 № 841 «Про затвердження форми Звіту про використання коштів, виданих на відрядження або під звіт, та Порядку його складання»; </w:t>
            </w:r>
          </w:p>
          <w:p w14:paraId="2D0EB6CD"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lastRenderedPageBreak/>
              <w:t xml:space="preserve">Закон України 2017 року № 2155-VIII «Про електронну ідентифікацію та електронні довірчі послуги»; </w:t>
            </w:r>
          </w:p>
          <w:p w14:paraId="28879F9B"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Закон України від 01.06.2010 № 2297-VI «Про захист персональних даних»; </w:t>
            </w:r>
          </w:p>
          <w:p w14:paraId="7602BB92" w14:textId="77777777" w:rsidR="00A06FBC" w:rsidRPr="00907B50" w:rsidRDefault="00A06FBC" w:rsidP="00E412F7">
            <w:pPr>
              <w:pStyle w:val="26"/>
              <w:numPr>
                <w:ilvl w:val="0"/>
                <w:numId w:val="3"/>
              </w:numPr>
              <w:ind w:left="172" w:hanging="172"/>
              <w:rPr>
                <w:sz w:val="24"/>
                <w:lang w:val="uk-UA"/>
              </w:rPr>
            </w:pPr>
            <w:r w:rsidRPr="00907B50">
              <w:rPr>
                <w:sz w:val="24"/>
                <w:lang w:val="uk-UA"/>
              </w:rPr>
              <w:t>Постанова КМУ від 19 вересня 2018 р. № 749 «Про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p>
          <w:p w14:paraId="61E2CE11"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Наказ МФУ від 02.02.2012 № 309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w:t>
            </w:r>
          </w:p>
          <w:p w14:paraId="55085018" w14:textId="77777777" w:rsidR="00A06FBC" w:rsidRPr="00907B50" w:rsidRDefault="00A06FBC" w:rsidP="00E412F7">
            <w:pPr>
              <w:pStyle w:val="26"/>
              <w:numPr>
                <w:ilvl w:val="0"/>
                <w:numId w:val="3"/>
              </w:numPr>
              <w:tabs>
                <w:tab w:val="left" w:pos="175"/>
              </w:tabs>
              <w:spacing w:before="60"/>
              <w:ind w:left="176" w:hanging="142"/>
              <w:rPr>
                <w:sz w:val="24"/>
                <w:lang w:val="uk-UA"/>
              </w:rPr>
            </w:pPr>
            <w:r w:rsidRPr="00907B50">
              <w:rPr>
                <w:sz w:val="24"/>
                <w:lang w:val="uk-UA"/>
              </w:rPr>
              <w:t>Наказ МФУ від 22.06.2012 № 758 «Про затвердження Порядку відкриття та закриття рахунків у національній валюті в органах Державної казначейської служби України»;</w:t>
            </w:r>
          </w:p>
          <w:p w14:paraId="3AF59477" w14:textId="77777777" w:rsidR="00A06FBC" w:rsidRPr="00907B50" w:rsidRDefault="00A06FBC" w:rsidP="00E412F7">
            <w:pPr>
              <w:pStyle w:val="26"/>
              <w:numPr>
                <w:ilvl w:val="0"/>
                <w:numId w:val="3"/>
              </w:numPr>
              <w:tabs>
                <w:tab w:val="left" w:pos="175"/>
              </w:tabs>
              <w:spacing w:before="60"/>
              <w:ind w:left="176" w:hanging="142"/>
              <w:rPr>
                <w:sz w:val="24"/>
                <w:lang w:val="uk-UA"/>
              </w:rPr>
            </w:pPr>
            <w:r w:rsidRPr="00907B50">
              <w:rPr>
                <w:sz w:val="24"/>
                <w:lang w:val="uk-UA"/>
              </w:rPr>
              <w:t>Постанова КМУ від 9 червня 2021 р. № 590 «Про затвердження Порядку виконання повноважень Державною казначейською службою в особливому режимі в умовах воєнного стану»;</w:t>
            </w:r>
          </w:p>
          <w:p w14:paraId="7A4D7AB5" w14:textId="77777777" w:rsidR="00A06FBC" w:rsidRPr="00907B50" w:rsidRDefault="00A06FBC" w:rsidP="00E412F7">
            <w:pPr>
              <w:pStyle w:val="26"/>
              <w:numPr>
                <w:ilvl w:val="0"/>
                <w:numId w:val="3"/>
              </w:numPr>
              <w:tabs>
                <w:tab w:val="left" w:pos="175"/>
              </w:tabs>
              <w:spacing w:before="60"/>
              <w:ind w:left="176" w:hanging="142"/>
              <w:rPr>
                <w:sz w:val="24"/>
                <w:lang w:val="uk-UA"/>
              </w:rPr>
            </w:pPr>
            <w:r w:rsidRPr="00907B50">
              <w:rPr>
                <w:sz w:val="24"/>
                <w:lang w:val="uk-UA"/>
              </w:rPr>
              <w:t>Наказ МФУ від 14.01.2011  № 11 «Про бюджетну класифікацію»;</w:t>
            </w:r>
          </w:p>
          <w:p w14:paraId="09697E06"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Закон України «Про оплату праці» зі змінами від 24.03.1995 № 108/95-ВР;</w:t>
            </w:r>
          </w:p>
          <w:p w14:paraId="2F1460DB"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Закон України «Про збір та облік єдиного внеску на загальнообов’язкове державне соціальне страхування» зі змінами від 08.07.2010 № 2464-VI; </w:t>
            </w:r>
          </w:p>
          <w:p w14:paraId="3BD47FA2"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lastRenderedPageBreak/>
              <w:t xml:space="preserve">Закон України «Про відпустки» зі змінами від 15.11.1996 № 504/96-ВР; </w:t>
            </w:r>
          </w:p>
          <w:p w14:paraId="62314E07"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Податковий кодекс України зі змінами від 02.12.2010 № 2755-VI; </w:t>
            </w:r>
          </w:p>
          <w:p w14:paraId="188B5D21"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Закон України «Про індексацію грошових доходів населення» зі змінами від 03.07.1991 </w:t>
            </w:r>
            <w:r w:rsidRPr="00907B50">
              <w:rPr>
                <w:sz w:val="24"/>
                <w:lang w:val="uk-UA"/>
              </w:rPr>
              <w:br/>
              <w:t xml:space="preserve">№ 1282-ХІІ; </w:t>
            </w:r>
          </w:p>
          <w:p w14:paraId="358074C2"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Закон України «Про Державну службу» зі змінами від 10.12.2015 № 889-VIII; </w:t>
            </w:r>
          </w:p>
          <w:p w14:paraId="1C0C120B"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Постанова КМУ «Про затвердження Порядку обчислення середньої заробітної плати» зі змінами від 08.02.1995 № 100; </w:t>
            </w:r>
          </w:p>
          <w:p w14:paraId="161CE220"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Постанова КМУ «Про оплату праці працівників на основі ЄТС розрядів і коефіцієнтів з оплати праці працівників установ, закладів та організацій окремих галузей бюджетної сфери» зі змінами від 30.08.2002 № 1298; </w:t>
            </w:r>
          </w:p>
          <w:p w14:paraId="6D1BACF4"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Постанова КМУ «Питання оплати праці  працівників державних органів» зі змінами від 18.01.2017 № 15; </w:t>
            </w:r>
          </w:p>
          <w:p w14:paraId="59C709D8"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 xml:space="preserve">Постанова КМУ «Про обчислення середньої з/п для розрахунку виплат за загальнообов’язковим державним соціальним страхуванням» зі змінами від 26.09.2001 № 1266; </w:t>
            </w:r>
          </w:p>
          <w:p w14:paraId="43D19163" w14:textId="77777777" w:rsidR="00A06FBC" w:rsidRPr="00907B50" w:rsidRDefault="00A06FBC" w:rsidP="00E412F7">
            <w:pPr>
              <w:pStyle w:val="26"/>
              <w:numPr>
                <w:ilvl w:val="0"/>
                <w:numId w:val="3"/>
              </w:numPr>
              <w:spacing w:before="60"/>
              <w:ind w:left="170" w:hanging="170"/>
              <w:rPr>
                <w:sz w:val="24"/>
                <w:lang w:val="uk-UA"/>
              </w:rPr>
            </w:pPr>
            <w:r w:rsidRPr="00907B50">
              <w:rPr>
                <w:sz w:val="24"/>
                <w:lang w:val="uk-UA"/>
              </w:rPr>
              <w:t>Наказ Державного комітету статистики України «Про затвердження інструкції зі статистики заробітної плати» від 13.01.2004 № 5 та ін.</w:t>
            </w:r>
          </w:p>
          <w:p w14:paraId="59C36EB6" w14:textId="77777777" w:rsidR="00A06FBC" w:rsidRPr="00907B50" w:rsidRDefault="00A06FBC" w:rsidP="00E412F7">
            <w:pPr>
              <w:pStyle w:val="26"/>
              <w:spacing w:before="60"/>
              <w:ind w:left="170" w:firstLine="0"/>
              <w:rPr>
                <w:sz w:val="24"/>
                <w:lang w:val="uk-UA"/>
              </w:rPr>
            </w:pPr>
          </w:p>
          <w:p w14:paraId="397B1D9A" w14:textId="77777777" w:rsidR="00A06FBC" w:rsidRPr="00907B50" w:rsidRDefault="00A06FBC" w:rsidP="00E412F7">
            <w:pPr>
              <w:pStyle w:val="26"/>
              <w:ind w:left="172" w:firstLine="0"/>
              <w:rPr>
                <w:sz w:val="24"/>
                <w:lang w:val="uk-UA"/>
              </w:rPr>
            </w:pPr>
          </w:p>
        </w:tc>
        <w:tc>
          <w:tcPr>
            <w:tcW w:w="509" w:type="pct"/>
          </w:tcPr>
          <w:p w14:paraId="432B5C7C"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lastRenderedPageBreak/>
              <w:t>щоденно</w:t>
            </w:r>
          </w:p>
        </w:tc>
        <w:tc>
          <w:tcPr>
            <w:tcW w:w="562" w:type="pct"/>
          </w:tcPr>
          <w:p w14:paraId="7187DC15"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Кучеренко </w:t>
            </w:r>
            <w:r w:rsidRPr="00907B50">
              <w:rPr>
                <w:rFonts w:ascii="Times New Roman" w:hAnsi="Times New Roman" w:cs="Times New Roman"/>
                <w:lang w:val="uk-UA"/>
              </w:rPr>
              <w:t>І.О.</w:t>
            </w:r>
          </w:p>
          <w:p w14:paraId="04130612"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p w14:paraId="68DC9E81" w14:textId="77777777" w:rsidR="00A06FBC" w:rsidRPr="00907B50" w:rsidRDefault="00A06FBC" w:rsidP="00E412F7">
            <w:pPr>
              <w:rPr>
                <w:rFonts w:ascii="Times New Roman" w:hAnsi="Times New Roman" w:cs="Times New Roman"/>
                <w:sz w:val="24"/>
                <w:szCs w:val="24"/>
                <w:lang w:val="uk-UA"/>
              </w:rPr>
            </w:pPr>
          </w:p>
        </w:tc>
      </w:tr>
      <w:tr w:rsidR="005555F3" w:rsidRPr="00907B50" w14:paraId="3FC0FDA1" w14:textId="77777777" w:rsidTr="00E412F7">
        <w:trPr>
          <w:trHeight w:val="475"/>
        </w:trPr>
        <w:tc>
          <w:tcPr>
            <w:tcW w:w="182" w:type="pct"/>
            <w:vMerge/>
          </w:tcPr>
          <w:p w14:paraId="55C9A0B5"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33271C24"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7E6F697D"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1.2. Опрацювання первинних документів: </w:t>
            </w:r>
          </w:p>
          <w:p w14:paraId="132EED81"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здійснення обліку та контролю розрахунків за бюджетними та фінансовими зобов’язаннями з підприємствами, організаціями та установами в межах кодів функціональної (програмної) та економічної класифікації видатків, затверджених кошторисом на бюджетний рік – забезпечення відображення операцій за розрахунками з дебіторами та кредиторами.</w:t>
            </w:r>
          </w:p>
        </w:tc>
        <w:tc>
          <w:tcPr>
            <w:tcW w:w="1737" w:type="pct"/>
            <w:vMerge/>
          </w:tcPr>
          <w:p w14:paraId="0A5A228B" w14:textId="77777777" w:rsidR="00A06FBC" w:rsidRPr="00907B50" w:rsidRDefault="00A06FBC" w:rsidP="00E412F7">
            <w:pPr>
              <w:pStyle w:val="a7"/>
              <w:rPr>
                <w:rFonts w:ascii="Times New Roman" w:eastAsia="Times New Roman" w:hAnsi="Times New Roman" w:cs="Times New Roman"/>
                <w:sz w:val="24"/>
                <w:szCs w:val="24"/>
                <w:lang w:val="uk-UA" w:eastAsia="ru-RU"/>
              </w:rPr>
            </w:pPr>
          </w:p>
        </w:tc>
        <w:tc>
          <w:tcPr>
            <w:tcW w:w="509" w:type="pct"/>
          </w:tcPr>
          <w:p w14:paraId="3EEBD635"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щоденно</w:t>
            </w:r>
          </w:p>
        </w:tc>
        <w:tc>
          <w:tcPr>
            <w:tcW w:w="562" w:type="pct"/>
          </w:tcPr>
          <w:p w14:paraId="7885936E"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 В.</w:t>
            </w:r>
          </w:p>
          <w:p w14:paraId="3775DD8B" w14:textId="77777777" w:rsidR="00A06FBC" w:rsidRPr="00907B50" w:rsidRDefault="00A06FBC" w:rsidP="00E412F7">
            <w:pPr>
              <w:rPr>
                <w:rFonts w:ascii="Times New Roman" w:hAnsi="Times New Roman" w:cs="Times New Roman"/>
                <w:sz w:val="24"/>
                <w:szCs w:val="24"/>
                <w:lang w:val="uk-UA"/>
              </w:rPr>
            </w:pPr>
          </w:p>
        </w:tc>
      </w:tr>
      <w:tr w:rsidR="005555F3" w:rsidRPr="00907B50" w14:paraId="2FC44382" w14:textId="77777777" w:rsidTr="00E412F7">
        <w:trPr>
          <w:trHeight w:val="475"/>
        </w:trPr>
        <w:tc>
          <w:tcPr>
            <w:tcW w:w="182" w:type="pct"/>
            <w:vMerge/>
          </w:tcPr>
          <w:p w14:paraId="69CEE50C"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4135FC37"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4F199150"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1.3. Забезпечення дотримання штатної, фінансової і касової дисципліни, правильність установлення посадових окладів, витрачання фонду заробітної плати; </w:t>
            </w:r>
          </w:p>
          <w:p w14:paraId="22E880E8"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здійснення нарахування заробітної плати працівникам, контроль за витрачанням фонду оплати праці та його аналіз;</w:t>
            </w:r>
          </w:p>
          <w:p w14:paraId="4CA60BC3"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забезпечення своєчасного правильного і законного оформлення </w:t>
            </w:r>
            <w:r w:rsidRPr="00907B50">
              <w:rPr>
                <w:rFonts w:ascii="Times New Roman" w:hAnsi="Times New Roman" w:cs="Times New Roman"/>
                <w:sz w:val="24"/>
                <w:szCs w:val="24"/>
                <w:lang w:val="uk-UA"/>
              </w:rPr>
              <w:lastRenderedPageBreak/>
              <w:t>первинних документів для нарахування заробітної плати працівникам;</w:t>
            </w:r>
          </w:p>
          <w:p w14:paraId="191E1C9F"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ведення особових рахунків працівників;</w:t>
            </w:r>
          </w:p>
          <w:p w14:paraId="333CBF01" w14:textId="77777777" w:rsidR="00A06FBC" w:rsidRPr="00907B50" w:rsidRDefault="00A06FBC" w:rsidP="00E412F7">
            <w:pPr>
              <w:spacing w:before="60"/>
              <w:jc w:val="both"/>
              <w:rPr>
                <w:rFonts w:ascii="Times New Roman" w:hAnsi="Times New Roman" w:cs="Times New Roman"/>
                <w:sz w:val="24"/>
                <w:szCs w:val="24"/>
                <w:lang w:val="uk-UA"/>
              </w:rPr>
            </w:pPr>
          </w:p>
        </w:tc>
        <w:tc>
          <w:tcPr>
            <w:tcW w:w="1737" w:type="pct"/>
            <w:vMerge/>
          </w:tcPr>
          <w:p w14:paraId="3C784887" w14:textId="77777777" w:rsidR="00A06FBC" w:rsidRPr="00907B50" w:rsidRDefault="00A06FBC" w:rsidP="00E412F7">
            <w:pPr>
              <w:pStyle w:val="a7"/>
              <w:rPr>
                <w:rFonts w:ascii="Times New Roman" w:eastAsia="Times New Roman" w:hAnsi="Times New Roman" w:cs="Times New Roman"/>
                <w:sz w:val="24"/>
                <w:szCs w:val="24"/>
                <w:lang w:val="uk-UA" w:eastAsia="ru-RU"/>
              </w:rPr>
            </w:pPr>
          </w:p>
        </w:tc>
        <w:tc>
          <w:tcPr>
            <w:tcW w:w="509" w:type="pct"/>
          </w:tcPr>
          <w:p w14:paraId="6D83419A"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щоденно</w:t>
            </w:r>
          </w:p>
        </w:tc>
        <w:tc>
          <w:tcPr>
            <w:tcW w:w="562" w:type="pct"/>
          </w:tcPr>
          <w:p w14:paraId="5F7893A0"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Іванова Л.І.</w:t>
            </w:r>
          </w:p>
        </w:tc>
      </w:tr>
      <w:tr w:rsidR="005555F3" w:rsidRPr="00907B50" w14:paraId="34F13B38" w14:textId="77777777" w:rsidTr="00E412F7">
        <w:trPr>
          <w:trHeight w:val="475"/>
        </w:trPr>
        <w:tc>
          <w:tcPr>
            <w:tcW w:w="182" w:type="pct"/>
            <w:vMerge/>
          </w:tcPr>
          <w:p w14:paraId="175E98A9"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23135B58"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38A4118A"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1.4. Забезпечення повноти і своєчасності нарахувань, утримань і перерахування платежів до місцевого бюджету, зборів на загальнообов’язкове  державне соціальне  страхування;</w:t>
            </w:r>
          </w:p>
          <w:p w14:paraId="0941BB6B"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здійснення прийому, аналізу і контролю табелів обліку робочого часу та їх лічильна обробка;</w:t>
            </w:r>
          </w:p>
          <w:p w14:paraId="39BFBB02"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організація розрахунків із заробітної плати працівників через уповноважені установи банків;</w:t>
            </w:r>
          </w:p>
          <w:p w14:paraId="0B760BFA"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виконання розрахунків із працівниками та складання розрахунково-платіжних документів;</w:t>
            </w:r>
          </w:p>
          <w:p w14:paraId="4AB63DE7"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забезпечення видачі довідок про заробітну плату працівникам згідно з запитами;</w:t>
            </w:r>
          </w:p>
          <w:p w14:paraId="4C7196B7"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забезпечення нарахування індексації грошових доходів працівникам;</w:t>
            </w:r>
          </w:p>
          <w:p w14:paraId="3CAFD57B"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забезпечення формування «Зведення розрахункових відомостей із заробітної плати та стипендій» у розрізі кодів функціональної (програмної)  класифікації видатків, формування загальної суми оборотів та в розрізі рахунків бухгалтерського обліку за меморіальним ордером для </w:t>
            </w:r>
            <w:r w:rsidRPr="00907B50">
              <w:rPr>
                <w:rFonts w:ascii="Times New Roman" w:hAnsi="Times New Roman" w:cs="Times New Roman"/>
                <w:sz w:val="24"/>
                <w:szCs w:val="24"/>
                <w:lang w:val="uk-UA"/>
              </w:rPr>
              <w:lastRenderedPageBreak/>
              <w:t>занесення їх до книги «Журнал-головна».</w:t>
            </w:r>
          </w:p>
        </w:tc>
        <w:tc>
          <w:tcPr>
            <w:tcW w:w="1737" w:type="pct"/>
            <w:vMerge/>
          </w:tcPr>
          <w:p w14:paraId="409D91D8" w14:textId="77777777" w:rsidR="00A06FBC" w:rsidRPr="00907B50" w:rsidRDefault="00A06FBC" w:rsidP="00E412F7">
            <w:pPr>
              <w:pStyle w:val="a7"/>
              <w:rPr>
                <w:rFonts w:ascii="Times New Roman" w:eastAsia="Times New Roman" w:hAnsi="Times New Roman" w:cs="Times New Roman"/>
                <w:sz w:val="24"/>
                <w:szCs w:val="24"/>
                <w:lang w:val="uk-UA" w:eastAsia="ru-RU"/>
              </w:rPr>
            </w:pPr>
          </w:p>
        </w:tc>
        <w:tc>
          <w:tcPr>
            <w:tcW w:w="509" w:type="pct"/>
          </w:tcPr>
          <w:p w14:paraId="77F0F437"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щомісяця</w:t>
            </w:r>
          </w:p>
        </w:tc>
        <w:tc>
          <w:tcPr>
            <w:tcW w:w="562" w:type="pct"/>
          </w:tcPr>
          <w:p w14:paraId="71D5DFA2"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Іванова Л.І.</w:t>
            </w:r>
          </w:p>
        </w:tc>
      </w:tr>
      <w:tr w:rsidR="005555F3" w:rsidRPr="00907B50" w14:paraId="7CCD313F" w14:textId="77777777" w:rsidTr="00E412F7">
        <w:trPr>
          <w:trHeight w:val="475"/>
        </w:trPr>
        <w:tc>
          <w:tcPr>
            <w:tcW w:w="182" w:type="pct"/>
            <w:vMerge/>
          </w:tcPr>
          <w:p w14:paraId="2579A671"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46F30163"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7388FF9D"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1.5. Оформлення та своєчасне надання необхідних документів для безперебійної роботи за допомогою системи дистанційного обслуговування «Клієнт Казначейство-Казначейство»:</w:t>
            </w:r>
          </w:p>
          <w:p w14:paraId="69C32344"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формування платіжних документів;</w:t>
            </w:r>
          </w:p>
          <w:p w14:paraId="7E2CE401"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формування реєстрів бюджетних зобов’язань та бюджетних фінансових зобов’язань розпорядників бюджетних коштів у Головному управлінні державної казначейської служби України в місті Києві (далі – ГУ ДКСУ у м. Києві) у встановлений термін за встановленою формою згідно з додатками на паперових та електронних носіях, засвідчених у встановленому порядку;</w:t>
            </w:r>
          </w:p>
          <w:p w14:paraId="1B3407AE"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забезпечення обміну сформованими файлами з ГУ ДКСУ у м. Києві;</w:t>
            </w:r>
          </w:p>
          <w:p w14:paraId="361767DE"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отримання виписок по рахункам, відкритим на ім’я Департаменту </w:t>
            </w:r>
            <w:r w:rsidRPr="00907B50">
              <w:rPr>
                <w:rFonts w:ascii="Times New Roman" w:hAnsi="Times New Roman" w:cs="Times New Roman"/>
                <w:sz w:val="24"/>
                <w:szCs w:val="24"/>
                <w:lang w:val="uk-UA"/>
              </w:rPr>
              <w:br/>
              <w:t>в ДКСУ у м. Києві.</w:t>
            </w:r>
          </w:p>
        </w:tc>
        <w:tc>
          <w:tcPr>
            <w:tcW w:w="1737" w:type="pct"/>
            <w:vMerge/>
          </w:tcPr>
          <w:p w14:paraId="3AF87854" w14:textId="77777777" w:rsidR="00A06FBC" w:rsidRPr="00907B50" w:rsidRDefault="00A06FBC" w:rsidP="00E412F7">
            <w:pPr>
              <w:pStyle w:val="a7"/>
              <w:rPr>
                <w:rFonts w:ascii="Times New Roman" w:eastAsia="Times New Roman" w:hAnsi="Times New Roman" w:cs="Times New Roman"/>
                <w:sz w:val="24"/>
                <w:szCs w:val="24"/>
                <w:lang w:val="uk-UA" w:eastAsia="ru-RU"/>
              </w:rPr>
            </w:pPr>
          </w:p>
        </w:tc>
        <w:tc>
          <w:tcPr>
            <w:tcW w:w="509" w:type="pct"/>
          </w:tcPr>
          <w:p w14:paraId="692D0FB2"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щоденно</w:t>
            </w:r>
          </w:p>
        </w:tc>
        <w:tc>
          <w:tcPr>
            <w:tcW w:w="562" w:type="pct"/>
          </w:tcPr>
          <w:p w14:paraId="00C01010"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Чушенко І.М.</w:t>
            </w:r>
          </w:p>
          <w:p w14:paraId="6334D49B"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 В.</w:t>
            </w:r>
          </w:p>
        </w:tc>
      </w:tr>
      <w:tr w:rsidR="005555F3" w:rsidRPr="00907B50" w14:paraId="1300F369" w14:textId="77777777" w:rsidTr="00E412F7">
        <w:trPr>
          <w:trHeight w:val="475"/>
        </w:trPr>
        <w:tc>
          <w:tcPr>
            <w:tcW w:w="182" w:type="pct"/>
            <w:vMerge/>
          </w:tcPr>
          <w:p w14:paraId="66E73B9D"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4FE6EE72"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69566148"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1.6. Розрахування загальної суми заборгованості (фінансових зобов’язань) та окремо за видами заборгованості в розрізі кодів функціональної (програмної) та економічної класифікації видатків;</w:t>
            </w:r>
          </w:p>
          <w:p w14:paraId="31DEE724"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здійснення звіряння загальної суми заборгованості із фінансовими зобов’язаннями, зареєстрованими в ГУ ДКСУ у м. Києві, та відображення їх у місячній, квартальній та річній </w:t>
            </w:r>
            <w:r w:rsidRPr="00907B50">
              <w:rPr>
                <w:rFonts w:ascii="Times New Roman" w:hAnsi="Times New Roman" w:cs="Times New Roman"/>
                <w:sz w:val="24"/>
                <w:szCs w:val="24"/>
                <w:lang w:val="uk-UA"/>
              </w:rPr>
              <w:lastRenderedPageBreak/>
              <w:t xml:space="preserve">звітності  ‒ звітів про заборгованість за бюджетними коштами по загальному та спеціальному фондам.  </w:t>
            </w:r>
          </w:p>
        </w:tc>
        <w:tc>
          <w:tcPr>
            <w:tcW w:w="1737" w:type="pct"/>
            <w:vMerge/>
          </w:tcPr>
          <w:p w14:paraId="4F561DB4" w14:textId="77777777" w:rsidR="00A06FBC" w:rsidRPr="00907B50" w:rsidRDefault="00A06FBC" w:rsidP="00E412F7">
            <w:pPr>
              <w:pStyle w:val="a7"/>
              <w:rPr>
                <w:rFonts w:ascii="Times New Roman" w:eastAsia="Times New Roman" w:hAnsi="Times New Roman" w:cs="Times New Roman"/>
                <w:sz w:val="24"/>
                <w:szCs w:val="24"/>
                <w:lang w:val="uk-UA" w:eastAsia="ru-RU"/>
              </w:rPr>
            </w:pPr>
          </w:p>
        </w:tc>
        <w:tc>
          <w:tcPr>
            <w:tcW w:w="509" w:type="pct"/>
          </w:tcPr>
          <w:p w14:paraId="35BE6320"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щомісяця</w:t>
            </w:r>
          </w:p>
        </w:tc>
        <w:tc>
          <w:tcPr>
            <w:tcW w:w="562" w:type="pct"/>
          </w:tcPr>
          <w:p w14:paraId="63ED8935"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Чушенко І.М.</w:t>
            </w:r>
          </w:p>
          <w:p w14:paraId="2AB59424"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 В.</w:t>
            </w:r>
          </w:p>
        </w:tc>
      </w:tr>
      <w:tr w:rsidR="005555F3" w:rsidRPr="00907B50" w14:paraId="53E696A5" w14:textId="77777777" w:rsidTr="00E412F7">
        <w:trPr>
          <w:trHeight w:val="475"/>
        </w:trPr>
        <w:tc>
          <w:tcPr>
            <w:tcW w:w="182" w:type="pct"/>
            <w:vMerge/>
          </w:tcPr>
          <w:p w14:paraId="2686BDD1"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1A2CB705"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40760838"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1.7. Забезпечення формування необхідних документів (відомостей про установу та посадових осіб) для подачі їх до органів казначейства:</w:t>
            </w:r>
          </w:p>
          <w:p w14:paraId="0B26182D"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документальне оформлення відкриття та закриття рахунків </w:t>
            </w:r>
            <w:r w:rsidRPr="00907B50">
              <w:rPr>
                <w:rFonts w:ascii="Times New Roman" w:hAnsi="Times New Roman" w:cs="Times New Roman"/>
                <w:sz w:val="24"/>
                <w:szCs w:val="24"/>
                <w:lang w:val="uk-UA"/>
              </w:rPr>
              <w:br/>
              <w:t>у ГУ ДКСУ в місті Києві, формування, звіряння та подання переліку рахунків, відкритих на ім’я Департаменту;</w:t>
            </w:r>
          </w:p>
          <w:p w14:paraId="4F7A22EE"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оформлення реєстраційної картки розпорядника бюджетних коштів;</w:t>
            </w:r>
          </w:p>
          <w:p w14:paraId="1B9AE13A"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формування картки зі зразками підписів та відбитком печатки.</w:t>
            </w:r>
          </w:p>
        </w:tc>
        <w:tc>
          <w:tcPr>
            <w:tcW w:w="1737" w:type="pct"/>
            <w:vMerge/>
          </w:tcPr>
          <w:p w14:paraId="1FBF1C9A" w14:textId="77777777" w:rsidR="00A06FBC" w:rsidRPr="00907B50" w:rsidRDefault="00A06FBC" w:rsidP="00E412F7">
            <w:pPr>
              <w:pStyle w:val="a7"/>
              <w:rPr>
                <w:rFonts w:ascii="Times New Roman" w:eastAsia="Times New Roman" w:hAnsi="Times New Roman" w:cs="Times New Roman"/>
                <w:sz w:val="24"/>
                <w:szCs w:val="24"/>
                <w:lang w:val="uk-UA" w:eastAsia="ru-RU"/>
              </w:rPr>
            </w:pPr>
          </w:p>
        </w:tc>
        <w:tc>
          <w:tcPr>
            <w:tcW w:w="509" w:type="pct"/>
          </w:tcPr>
          <w:p w14:paraId="01B91212"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протягом року в міру необхідності</w:t>
            </w:r>
          </w:p>
        </w:tc>
        <w:tc>
          <w:tcPr>
            <w:tcW w:w="562" w:type="pct"/>
          </w:tcPr>
          <w:p w14:paraId="33F6F303"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 В.</w:t>
            </w:r>
          </w:p>
          <w:p w14:paraId="23D595F5"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Чушенко І.М.</w:t>
            </w:r>
          </w:p>
        </w:tc>
      </w:tr>
      <w:tr w:rsidR="005555F3" w:rsidRPr="00907B50" w14:paraId="6528963A" w14:textId="77777777" w:rsidTr="00E412F7">
        <w:trPr>
          <w:trHeight w:val="475"/>
        </w:trPr>
        <w:tc>
          <w:tcPr>
            <w:tcW w:w="182" w:type="pct"/>
            <w:vMerge/>
          </w:tcPr>
          <w:p w14:paraId="502E0C16"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11928129"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3C71BB37"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1.8. Ведення касових операцій:</w:t>
            </w:r>
          </w:p>
          <w:p w14:paraId="72280518"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оформлення прибуткових та видаткових ордерів, ведення касової книги, журналу реєстрації прибуткових та видаткових ордерів;</w:t>
            </w:r>
          </w:p>
          <w:p w14:paraId="04585AF0"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 відображення операцій у національній валюті в Накопичувальній відомості за касовими операціями», складання актів про результати інвентаризації наявних коштів;</w:t>
            </w:r>
          </w:p>
          <w:p w14:paraId="4CA56E59"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формування звітів про використання коштів, виданих на відрядження або під звіт;</w:t>
            </w:r>
          </w:p>
          <w:p w14:paraId="018718EA"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здійснення реєстрації авансових звітів у книзі реєстрації авансових звітів та «Накопичувальній відомості за розрахунками з підзвітними особами»;</w:t>
            </w:r>
          </w:p>
          <w:p w14:paraId="36D36E8C"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подання заявки на видачу готівки або перерахування коштів на вкладні рахунки.</w:t>
            </w:r>
          </w:p>
        </w:tc>
        <w:tc>
          <w:tcPr>
            <w:tcW w:w="1737" w:type="pct"/>
            <w:vMerge/>
          </w:tcPr>
          <w:p w14:paraId="6844CAC6" w14:textId="77777777" w:rsidR="00A06FBC" w:rsidRPr="00907B50" w:rsidRDefault="00A06FBC" w:rsidP="00E412F7">
            <w:pPr>
              <w:pStyle w:val="a7"/>
              <w:rPr>
                <w:rFonts w:ascii="Times New Roman" w:eastAsia="Times New Roman" w:hAnsi="Times New Roman" w:cs="Times New Roman"/>
                <w:sz w:val="24"/>
                <w:szCs w:val="24"/>
                <w:lang w:val="uk-UA" w:eastAsia="ru-RU"/>
              </w:rPr>
            </w:pPr>
          </w:p>
        </w:tc>
        <w:tc>
          <w:tcPr>
            <w:tcW w:w="509" w:type="pct"/>
          </w:tcPr>
          <w:p w14:paraId="3223F209"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протягом року в міру необхідності</w:t>
            </w:r>
          </w:p>
        </w:tc>
        <w:tc>
          <w:tcPr>
            <w:tcW w:w="562" w:type="pct"/>
          </w:tcPr>
          <w:p w14:paraId="28091086"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 В.</w:t>
            </w:r>
          </w:p>
          <w:p w14:paraId="7ECBA291"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Чушенко І.М.</w:t>
            </w:r>
          </w:p>
        </w:tc>
      </w:tr>
      <w:tr w:rsidR="005555F3" w:rsidRPr="00907B50" w14:paraId="56EC3AC8" w14:textId="77777777" w:rsidTr="00E412F7">
        <w:trPr>
          <w:trHeight w:val="475"/>
        </w:trPr>
        <w:tc>
          <w:tcPr>
            <w:tcW w:w="182" w:type="pct"/>
            <w:vMerge/>
          </w:tcPr>
          <w:p w14:paraId="61180B28"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7270E06F"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6F5EF988"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1.9. Формування розподілів виділених бюджетних асигнувань з особових рахунків на реєстраційні рахунки підвідомчих установ при надходженні фінансування в розрізі функціональної (програмної) та економічної класифікації видатків та забезпечення подання відповідних файлів до ГУ ДКСУ у м. Києві.</w:t>
            </w:r>
          </w:p>
        </w:tc>
        <w:tc>
          <w:tcPr>
            <w:tcW w:w="1737" w:type="pct"/>
            <w:vMerge/>
          </w:tcPr>
          <w:p w14:paraId="2997D64F" w14:textId="77777777" w:rsidR="00A06FBC" w:rsidRPr="00907B50" w:rsidRDefault="00A06FBC" w:rsidP="00E412F7">
            <w:pPr>
              <w:pStyle w:val="a7"/>
              <w:rPr>
                <w:rFonts w:ascii="Times New Roman" w:eastAsia="Times New Roman" w:hAnsi="Times New Roman" w:cs="Times New Roman"/>
                <w:sz w:val="24"/>
                <w:szCs w:val="24"/>
                <w:lang w:val="uk-UA" w:eastAsia="ru-RU"/>
              </w:rPr>
            </w:pPr>
          </w:p>
        </w:tc>
        <w:tc>
          <w:tcPr>
            <w:tcW w:w="509" w:type="pct"/>
          </w:tcPr>
          <w:p w14:paraId="410570F0"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щоденно</w:t>
            </w:r>
          </w:p>
        </w:tc>
        <w:tc>
          <w:tcPr>
            <w:tcW w:w="562" w:type="pct"/>
          </w:tcPr>
          <w:p w14:paraId="08CA71AB" w14:textId="77777777" w:rsidR="00A06FBC" w:rsidRPr="00907B50" w:rsidRDefault="00A06FBC" w:rsidP="00E412F7">
            <w:pPr>
              <w:ind w:left="-99" w:right="-22"/>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Сиволапова О.А.</w:t>
            </w:r>
          </w:p>
          <w:p w14:paraId="597775BA"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Чушенко І.М.</w:t>
            </w:r>
          </w:p>
        </w:tc>
      </w:tr>
      <w:tr w:rsidR="005555F3" w:rsidRPr="00907B50" w14:paraId="17A4561E" w14:textId="77777777" w:rsidTr="00E412F7">
        <w:trPr>
          <w:trHeight w:val="475"/>
        </w:trPr>
        <w:tc>
          <w:tcPr>
            <w:tcW w:w="182" w:type="pct"/>
            <w:vMerge/>
          </w:tcPr>
          <w:p w14:paraId="3F97FF2C"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4524FFC5"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3774F8AA"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1.10. Опрацювання банківських виписок по рахунках Департаменту про здійснення фінансових операцій в ГУ ДКСУ у м. Києві: </w:t>
            </w:r>
          </w:p>
          <w:p w14:paraId="1D747245"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відображення в обліку операцій з надходження на рахунок установи асигнувань та здійснення касових видатків загального та спеціального фондів ‒ вибірка з надходження та витрачання коштів з реєстраційних (особових) рахунків в органах ДКСУ, відображення кореспонденції рахунків бухгалтерського обліку за розрахунками із зобов’язань, пов’язаних безпосередньо з діяльністю установи;</w:t>
            </w:r>
          </w:p>
          <w:p w14:paraId="175072BF"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відображення операцій у «Накопичувальних відомостях руху грошових коштів загального та спеціального фондів в органах ДКСУ (установах банків)» у розрізі кодів функціональної (програмної) та економічної класифікації видатків, реєстраційних та особових рахунків;</w:t>
            </w:r>
          </w:p>
          <w:p w14:paraId="044ECD47"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забезпечення відображення касових операцій у «Картці аналітичного обліку касових видатків» у розрізі кодів функціональної (програмної) та економічної класифікації видатків.</w:t>
            </w:r>
          </w:p>
        </w:tc>
        <w:tc>
          <w:tcPr>
            <w:tcW w:w="1737" w:type="pct"/>
            <w:vMerge/>
          </w:tcPr>
          <w:p w14:paraId="5E25BFA2" w14:textId="77777777" w:rsidR="00A06FBC" w:rsidRPr="00907B50" w:rsidRDefault="00A06FBC" w:rsidP="00E412F7">
            <w:pPr>
              <w:pStyle w:val="a7"/>
              <w:rPr>
                <w:rFonts w:ascii="Times New Roman" w:eastAsia="Times New Roman" w:hAnsi="Times New Roman" w:cs="Times New Roman"/>
                <w:sz w:val="24"/>
                <w:szCs w:val="24"/>
                <w:lang w:val="uk-UA" w:eastAsia="ru-RU"/>
              </w:rPr>
            </w:pPr>
          </w:p>
        </w:tc>
        <w:tc>
          <w:tcPr>
            <w:tcW w:w="509" w:type="pct"/>
          </w:tcPr>
          <w:p w14:paraId="69359572" w14:textId="77777777" w:rsidR="00A06FBC" w:rsidRPr="00907B50" w:rsidRDefault="00A06FBC" w:rsidP="00E412F7">
            <w:pPr>
              <w:jc w:val="center"/>
              <w:rPr>
                <w:rFonts w:ascii="Times New Roman" w:eastAsia="Times New Roman" w:hAnsi="Times New Roman" w:cs="Times New Roman"/>
                <w:sz w:val="24"/>
                <w:szCs w:val="24"/>
                <w:lang w:val="uk-UA" w:eastAsia="ru-RU"/>
              </w:rPr>
            </w:pPr>
            <w:r w:rsidRPr="00907B50">
              <w:rPr>
                <w:rFonts w:ascii="Times New Roman" w:eastAsia="Times New Roman" w:hAnsi="Times New Roman" w:cs="Times New Roman"/>
                <w:sz w:val="24"/>
                <w:szCs w:val="24"/>
                <w:lang w:val="uk-UA" w:eastAsia="ru-RU"/>
              </w:rPr>
              <w:t>щоденно</w:t>
            </w:r>
          </w:p>
        </w:tc>
        <w:tc>
          <w:tcPr>
            <w:tcW w:w="562" w:type="pct"/>
          </w:tcPr>
          <w:p w14:paraId="47B33052" w14:textId="77777777" w:rsidR="00A06FBC" w:rsidRPr="00907B50" w:rsidRDefault="00A06FBC" w:rsidP="00E412F7">
            <w:pPr>
              <w:ind w:left="-99" w:right="-22"/>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Сиволапова О.А.</w:t>
            </w:r>
          </w:p>
          <w:p w14:paraId="4051A7EF" w14:textId="77777777" w:rsidR="00A06FBC" w:rsidRPr="00907B50" w:rsidRDefault="00A06FBC" w:rsidP="00E412F7">
            <w:pPr>
              <w:rPr>
                <w:rFonts w:ascii="Times New Roman" w:hAnsi="Times New Roman" w:cs="Times New Roman"/>
                <w:sz w:val="24"/>
                <w:szCs w:val="24"/>
                <w:lang w:val="uk-UA"/>
              </w:rPr>
            </w:pPr>
          </w:p>
        </w:tc>
      </w:tr>
      <w:tr w:rsidR="005555F3" w:rsidRPr="00907B50" w14:paraId="5A7EE199" w14:textId="77777777" w:rsidTr="00E412F7">
        <w:trPr>
          <w:trHeight w:val="475"/>
        </w:trPr>
        <w:tc>
          <w:tcPr>
            <w:tcW w:w="182" w:type="pct"/>
            <w:vMerge/>
          </w:tcPr>
          <w:p w14:paraId="16886BA8"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0A96CCB3"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56379923"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1.11. Формування загальної суми оборотів в розрізі рахунків бухгалтерського обліку за меморіальними ордерами для занесення  їх до книги «Журнал-головна»;</w:t>
            </w:r>
          </w:p>
          <w:p w14:paraId="2DFAB0B4"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здійснення реєстрації їх за рахунками та субрахунками бухгалтерського обліку та формування залишків у книзі «Журнал-головна»;</w:t>
            </w:r>
          </w:p>
          <w:p w14:paraId="0559ACD4"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забезпечення відображення фактичних операцій у «Картці аналітичного обліку фактичних видатків» у розрізі кодів функціональної (програмної) та економічної класифікації видатків;</w:t>
            </w:r>
          </w:p>
          <w:p w14:paraId="5C4806C6"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забезпечення формування Звіту про надходження та використання коштів загального та спеціального фондів у розрізі кодів функціональної (програмної) та економічної класифікації видатків місцевого та державного бюджетів.</w:t>
            </w:r>
          </w:p>
        </w:tc>
        <w:tc>
          <w:tcPr>
            <w:tcW w:w="1737" w:type="pct"/>
            <w:vMerge/>
          </w:tcPr>
          <w:p w14:paraId="5238B7E4"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64F37720"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62" w:type="pct"/>
          </w:tcPr>
          <w:p w14:paraId="6B2DE389" w14:textId="77777777" w:rsidR="00A06FBC" w:rsidRPr="00907B50" w:rsidRDefault="00A06FBC" w:rsidP="00E412F7">
            <w:pPr>
              <w:ind w:left="-99" w:right="-22"/>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Сиволапова О.А.</w:t>
            </w:r>
          </w:p>
        </w:tc>
      </w:tr>
      <w:tr w:rsidR="005555F3" w:rsidRPr="00907B50" w14:paraId="15C377B3" w14:textId="77777777" w:rsidTr="00E412F7">
        <w:trPr>
          <w:trHeight w:val="475"/>
        </w:trPr>
        <w:tc>
          <w:tcPr>
            <w:tcW w:w="182" w:type="pct"/>
            <w:vMerge/>
          </w:tcPr>
          <w:p w14:paraId="50A19AE6"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62C04E1B"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068158E0"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1.12. Здійснення обліку та своєчасного відображення надходження, вибуття, ліквідації та переміщення основних засобів, малоцінних необоротних матеріальних активів, нематеріальних активів, товаро-матеріальних цінностей, бланків суворої звітності та активів на відповідальному зберіганні;</w:t>
            </w:r>
          </w:p>
          <w:p w14:paraId="2B3B2E8B"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забезпечення відображення операцій за рахунками обліку в «Накопичувальних відомостях про вибуття та переміщення необоротних активів, матеріалів, позабалансових рахунків та ін.» і меморіальних ордерах.</w:t>
            </w:r>
          </w:p>
        </w:tc>
        <w:tc>
          <w:tcPr>
            <w:tcW w:w="1737" w:type="pct"/>
            <w:vMerge/>
          </w:tcPr>
          <w:p w14:paraId="18754192"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656144EB"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щоденно</w:t>
            </w:r>
          </w:p>
          <w:p w14:paraId="5F9DE521" w14:textId="77777777" w:rsidR="00A06FBC" w:rsidRPr="00907B50" w:rsidRDefault="00A06FBC" w:rsidP="00E412F7">
            <w:pPr>
              <w:jc w:val="center"/>
              <w:rPr>
                <w:rFonts w:ascii="Times New Roman" w:hAnsi="Times New Roman" w:cs="Times New Roman"/>
                <w:sz w:val="24"/>
                <w:szCs w:val="24"/>
                <w:lang w:val="uk-UA"/>
              </w:rPr>
            </w:pPr>
          </w:p>
        </w:tc>
        <w:tc>
          <w:tcPr>
            <w:tcW w:w="562" w:type="pct"/>
          </w:tcPr>
          <w:p w14:paraId="476C0332"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0D1A6A1E" w14:textId="77777777" w:rsidTr="00E412F7">
        <w:trPr>
          <w:trHeight w:val="1131"/>
        </w:trPr>
        <w:tc>
          <w:tcPr>
            <w:tcW w:w="182" w:type="pct"/>
            <w:vMerge/>
          </w:tcPr>
          <w:p w14:paraId="06D3BC0A"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03E16CFB"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7A1E8623"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1.13. Формування обігових відомостей щодо руху основних засобів, інших необоротних матеріальних активів, нематеріальних активів, товаро-матеріальних цінностей, бланків суворої звітності та активів на відповідальному зберіганні та забезпечення формування залишків по рахунках.</w:t>
            </w:r>
          </w:p>
        </w:tc>
        <w:tc>
          <w:tcPr>
            <w:tcW w:w="1737" w:type="pct"/>
            <w:vMerge/>
          </w:tcPr>
          <w:p w14:paraId="000CEC52"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0AD2C628"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62" w:type="pct"/>
          </w:tcPr>
          <w:p w14:paraId="5308A122"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4C3F4CE2" w14:textId="77777777" w:rsidTr="00E412F7">
        <w:trPr>
          <w:trHeight w:val="139"/>
        </w:trPr>
        <w:tc>
          <w:tcPr>
            <w:tcW w:w="182" w:type="pct"/>
            <w:vMerge/>
          </w:tcPr>
          <w:p w14:paraId="4965BD37"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5F18C949"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54EEDB59"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1.14. Забезпечення відкриття інвентарних карток та реєстрація їх в журналі;</w:t>
            </w:r>
          </w:p>
          <w:p w14:paraId="6A61B966"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здійснення нарахування амортизації (зносу) на основні засоби та малоцінні необоротні матеріальні активи в розмірі 50% їх вартості при введенні їх у експлуатацію та другу частину ‒ 50% їх вартості ‒ при списанні;</w:t>
            </w:r>
          </w:p>
          <w:p w14:paraId="4212769D"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забезпечення проведення інвентаризації активів та зобов’язань і формування відображення результатів інвентаризації за типовими формами;</w:t>
            </w:r>
          </w:p>
          <w:p w14:paraId="595D48D7"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забезпечення видачі довіреностей та реєстрації їх у «Журналі реєстрації довіреностей»;</w:t>
            </w:r>
          </w:p>
          <w:p w14:paraId="6AC037D8"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забезпечення списання основних засобів з відображенням в обліку матеріалів, отриманих у результаті їх списання, та ін.</w:t>
            </w:r>
          </w:p>
        </w:tc>
        <w:tc>
          <w:tcPr>
            <w:tcW w:w="1737" w:type="pct"/>
            <w:vMerge/>
          </w:tcPr>
          <w:p w14:paraId="6B2B4E34"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776420F1"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 в міру необхідності та щороку</w:t>
            </w:r>
          </w:p>
        </w:tc>
        <w:tc>
          <w:tcPr>
            <w:tcW w:w="562" w:type="pct"/>
          </w:tcPr>
          <w:p w14:paraId="5750A7B9"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75E1E2A8" w14:textId="77777777" w:rsidTr="00E412F7">
        <w:trPr>
          <w:trHeight w:val="475"/>
        </w:trPr>
        <w:tc>
          <w:tcPr>
            <w:tcW w:w="182" w:type="pct"/>
            <w:vMerge w:val="restart"/>
          </w:tcPr>
          <w:p w14:paraId="33754A6D" w14:textId="77777777" w:rsidR="00A06FBC" w:rsidRPr="00907B50" w:rsidRDefault="00A06FBC"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2</w:t>
            </w:r>
          </w:p>
        </w:tc>
        <w:tc>
          <w:tcPr>
            <w:tcW w:w="639" w:type="pct"/>
            <w:vMerge w:val="restart"/>
          </w:tcPr>
          <w:p w14:paraId="35B506A6" w14:textId="77777777" w:rsidR="00A06FBC" w:rsidRPr="00907B50" w:rsidRDefault="00A06FBC"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Забезпечення складання індивідуальної фінансової та бюджетної звітності Департаменту освіти і науки та консолідованої фінансової та бюджетної звітності (по мережі закладів освіти, підпорядкованих ДОН) до ГУ ДКСУ в м. Києві, Департаменту фінансів Київської міської державної адміністрації та Департаменту комунальної власності м. Києва</w:t>
            </w:r>
          </w:p>
        </w:tc>
        <w:tc>
          <w:tcPr>
            <w:tcW w:w="1371" w:type="pct"/>
          </w:tcPr>
          <w:p w14:paraId="7CCCD9FB" w14:textId="77777777" w:rsidR="00A06FBC" w:rsidRPr="00907B50" w:rsidRDefault="00A06FBC" w:rsidP="00E412F7">
            <w:pPr>
              <w:pStyle w:val="26"/>
              <w:ind w:firstLine="0"/>
              <w:rPr>
                <w:sz w:val="24"/>
                <w:lang w:val="uk-UA"/>
              </w:rPr>
            </w:pPr>
            <w:r w:rsidRPr="00907B50">
              <w:rPr>
                <w:sz w:val="24"/>
                <w:lang w:val="uk-UA"/>
              </w:rPr>
              <w:t xml:space="preserve">2.1. Здійснення аналізу звітності та складання індивідуальної та консолідованої фінансової звітності: </w:t>
            </w:r>
          </w:p>
          <w:p w14:paraId="59D35D8E" w14:textId="77777777" w:rsidR="00A06FBC" w:rsidRPr="00907B50" w:rsidRDefault="00A06FBC" w:rsidP="00E412F7">
            <w:pPr>
              <w:pStyle w:val="26"/>
              <w:spacing w:before="60"/>
              <w:ind w:firstLine="0"/>
              <w:rPr>
                <w:sz w:val="24"/>
                <w:lang w:val="uk-UA"/>
              </w:rPr>
            </w:pPr>
            <w:r w:rsidRPr="00907B50">
              <w:rPr>
                <w:sz w:val="24"/>
                <w:lang w:val="uk-UA"/>
              </w:rPr>
              <w:t>- Баланс (форма № 1ДС)</w:t>
            </w:r>
            <w:r w:rsidRPr="00907B50">
              <w:rPr>
                <w:rFonts w:eastAsia="Calibri"/>
                <w:sz w:val="24"/>
                <w:lang w:val="uk-UA"/>
              </w:rPr>
              <w:t xml:space="preserve"> – Додаток 1</w:t>
            </w:r>
            <w:r w:rsidRPr="00907B50">
              <w:rPr>
                <w:sz w:val="24"/>
                <w:lang w:val="uk-UA"/>
              </w:rPr>
              <w:t xml:space="preserve">; </w:t>
            </w:r>
          </w:p>
          <w:p w14:paraId="1CB8F5AB" w14:textId="77777777" w:rsidR="00A06FBC" w:rsidRPr="00907B50" w:rsidRDefault="00A06FBC" w:rsidP="00E412F7">
            <w:pPr>
              <w:pStyle w:val="26"/>
              <w:ind w:firstLine="0"/>
              <w:rPr>
                <w:sz w:val="24"/>
                <w:lang w:val="uk-UA"/>
              </w:rPr>
            </w:pPr>
            <w:r w:rsidRPr="00907B50">
              <w:rPr>
                <w:sz w:val="24"/>
                <w:lang w:val="uk-UA"/>
              </w:rPr>
              <w:t>- Звіт про фінансові результати (форма № 2 ДС)</w:t>
            </w:r>
            <w:r w:rsidRPr="00907B50">
              <w:rPr>
                <w:rFonts w:eastAsia="Calibri"/>
                <w:sz w:val="24"/>
                <w:lang w:val="uk-UA"/>
              </w:rPr>
              <w:t xml:space="preserve"> – Додаток 2</w:t>
            </w:r>
            <w:r w:rsidRPr="00907B50">
              <w:rPr>
                <w:sz w:val="24"/>
                <w:lang w:val="uk-UA"/>
              </w:rPr>
              <w:t xml:space="preserve">; </w:t>
            </w:r>
          </w:p>
          <w:p w14:paraId="7EB555DE" w14:textId="77777777" w:rsidR="00A06FBC" w:rsidRPr="00907B50" w:rsidRDefault="00A06FBC" w:rsidP="00E412F7">
            <w:pPr>
              <w:pStyle w:val="26"/>
              <w:ind w:firstLine="0"/>
              <w:rPr>
                <w:sz w:val="24"/>
                <w:lang w:val="uk-UA"/>
              </w:rPr>
            </w:pPr>
            <w:r w:rsidRPr="00907B50">
              <w:rPr>
                <w:sz w:val="24"/>
                <w:lang w:val="uk-UA"/>
              </w:rPr>
              <w:t>- Звіт про рух грошових коштів (форма № 3  ДС)</w:t>
            </w:r>
            <w:r w:rsidRPr="00907B50">
              <w:rPr>
                <w:rFonts w:eastAsia="Calibri"/>
                <w:sz w:val="24"/>
                <w:lang w:val="uk-UA"/>
              </w:rPr>
              <w:t xml:space="preserve"> – Додаток 3</w:t>
            </w:r>
            <w:r w:rsidRPr="00907B50">
              <w:rPr>
                <w:sz w:val="24"/>
                <w:lang w:val="uk-UA"/>
              </w:rPr>
              <w:t>;</w:t>
            </w:r>
          </w:p>
          <w:p w14:paraId="0DAC210F" w14:textId="77777777" w:rsidR="00A06FBC" w:rsidRPr="00907B50" w:rsidRDefault="00A06FBC" w:rsidP="00E412F7">
            <w:pPr>
              <w:pStyle w:val="26"/>
              <w:ind w:firstLine="0"/>
              <w:rPr>
                <w:rFonts w:eastAsia="Calibri"/>
                <w:sz w:val="24"/>
                <w:lang w:val="uk-UA"/>
              </w:rPr>
            </w:pPr>
            <w:r w:rsidRPr="00907B50">
              <w:rPr>
                <w:rFonts w:eastAsia="Calibri"/>
                <w:sz w:val="24"/>
                <w:lang w:val="uk-UA"/>
              </w:rPr>
              <w:t>- Звіт про власний капітал (форма № 4ДС) – Додаток 4;</w:t>
            </w:r>
          </w:p>
          <w:p w14:paraId="1F7CF639" w14:textId="77777777" w:rsidR="00A06FBC" w:rsidRPr="00907B50" w:rsidRDefault="00A06FBC" w:rsidP="00E412F7">
            <w:pPr>
              <w:pStyle w:val="26"/>
              <w:ind w:firstLine="0"/>
              <w:rPr>
                <w:sz w:val="24"/>
                <w:lang w:val="uk-UA"/>
              </w:rPr>
            </w:pPr>
            <w:r w:rsidRPr="00907B50">
              <w:rPr>
                <w:rFonts w:eastAsia="Calibri"/>
                <w:sz w:val="24"/>
                <w:lang w:val="uk-UA"/>
              </w:rPr>
              <w:t>Примітки до річної фінансової звітності (форма № 5ДС)</w:t>
            </w:r>
            <w:r w:rsidRPr="00907B50">
              <w:rPr>
                <w:sz w:val="24"/>
                <w:lang w:val="uk-UA"/>
              </w:rPr>
              <w:t xml:space="preserve"> </w:t>
            </w:r>
            <w:r w:rsidRPr="00907B50">
              <w:rPr>
                <w:rFonts w:eastAsia="Calibri"/>
                <w:sz w:val="24"/>
                <w:lang w:val="uk-UA"/>
              </w:rPr>
              <w:t>– Додаток 5.</w:t>
            </w:r>
          </w:p>
        </w:tc>
        <w:tc>
          <w:tcPr>
            <w:tcW w:w="1737" w:type="pct"/>
            <w:vMerge w:val="restart"/>
          </w:tcPr>
          <w:p w14:paraId="17FE9DE9" w14:textId="77777777" w:rsidR="00A06FBC" w:rsidRPr="00907B50" w:rsidRDefault="00A06FBC" w:rsidP="00E412F7">
            <w:pP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xml:space="preserve">Відповідно до: </w:t>
            </w:r>
          </w:p>
          <w:p w14:paraId="1DFCA5C6" w14:textId="77777777" w:rsidR="00A06FBC" w:rsidRPr="00907B50" w:rsidRDefault="00A06FBC" w:rsidP="00E412F7">
            <w:pPr>
              <w:spacing w:before="6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xml:space="preserve">- статті 58, пункту 14, розділу VІ «Прикінцеві та перехідні положення Бюджетного кодексу України»; </w:t>
            </w:r>
          </w:p>
          <w:p w14:paraId="00706444" w14:textId="77777777" w:rsidR="00A06FBC" w:rsidRPr="00907B50" w:rsidRDefault="00A06FBC" w:rsidP="00E412F7">
            <w:pPr>
              <w:spacing w:before="6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xml:space="preserve">- частини другої статті 6 Закону України «Про бухгалтерський облік та фінансову звітність в Україні»; </w:t>
            </w:r>
          </w:p>
          <w:p w14:paraId="72C3352E" w14:textId="77777777" w:rsidR="00A06FBC" w:rsidRPr="00907B50" w:rsidRDefault="00A06FBC" w:rsidP="00E412F7">
            <w:pPr>
              <w:spacing w:before="6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Порядку подання фінансової звітності, затвердженого Постановою Кабінету Міністрів України від 28.02.2000 № 419;</w:t>
            </w:r>
          </w:p>
          <w:p w14:paraId="45DC138F" w14:textId="77777777" w:rsidR="00A06FBC" w:rsidRPr="00907B50" w:rsidRDefault="00A06FBC" w:rsidP="00E412F7">
            <w:pPr>
              <w:spacing w:before="6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затвердженого Наказом Міністерства фінансів України від 24.01.2012 № 44 зі змінами;</w:t>
            </w:r>
          </w:p>
          <w:p w14:paraId="26E71EE8" w14:textId="77777777" w:rsidR="00A06FBC" w:rsidRPr="00907B50" w:rsidRDefault="00A06FBC" w:rsidP="00E412F7">
            <w:pPr>
              <w:tabs>
                <w:tab w:val="left" w:pos="317"/>
                <w:tab w:val="left" w:pos="459"/>
              </w:tabs>
              <w:spacing w:before="6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w:t>
            </w:r>
            <w:r w:rsidRPr="00907B50">
              <w:rPr>
                <w:rFonts w:ascii="Times New Roman" w:hAnsi="Times New Roman" w:cs="Times New Roman"/>
                <w:sz w:val="24"/>
                <w:szCs w:val="24"/>
                <w:lang w:val="uk-UA"/>
              </w:rPr>
              <w:t xml:space="preserve">Положення (стандарту) бухгалтерського обліку в державному секторі 101 "Подання фінансової звітності"», затвердженого </w:t>
            </w:r>
            <w:r w:rsidRPr="00907B50">
              <w:rPr>
                <w:rFonts w:ascii="Times New Roman" w:eastAsia="Calibri" w:hAnsi="Times New Roman" w:cs="Times New Roman"/>
                <w:sz w:val="24"/>
                <w:szCs w:val="24"/>
                <w:lang w:val="uk-UA"/>
              </w:rPr>
              <w:t>н</w:t>
            </w:r>
            <w:r w:rsidRPr="00907B50">
              <w:rPr>
                <w:rFonts w:ascii="Times New Roman" w:hAnsi="Times New Roman" w:cs="Times New Roman"/>
                <w:sz w:val="24"/>
                <w:szCs w:val="24"/>
                <w:lang w:val="uk-UA"/>
              </w:rPr>
              <w:t>аказом МФУ від 28.12.2009 №1541;</w:t>
            </w:r>
          </w:p>
          <w:p w14:paraId="0B99687A" w14:textId="77777777" w:rsidR="00A06FBC" w:rsidRPr="00907B50" w:rsidRDefault="00A06FBC" w:rsidP="00E412F7">
            <w:pPr>
              <w:spacing w:before="6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Порядку заповнення форм фінансової звітності в державному секторі та Змін до Національного положення (стандарту) бухгалтерського обліку в державному секторі 101 "Подання фінансової звітності"», затвердженого наказом МФУ від 28.02.2017 № 307;</w:t>
            </w:r>
          </w:p>
          <w:p w14:paraId="1749BAA8"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 н</w:t>
            </w:r>
            <w:r w:rsidRPr="00907B50">
              <w:rPr>
                <w:rFonts w:ascii="Times New Roman" w:hAnsi="Times New Roman" w:cs="Times New Roman"/>
                <w:sz w:val="24"/>
                <w:szCs w:val="24"/>
                <w:lang w:val="uk-UA"/>
              </w:rPr>
              <w:t xml:space="preserve">аказ МФУ від 29.11.2017 №977 «Про затвердження типової форми № 5-дс «Примітки до річної фінансової звітності»; </w:t>
            </w:r>
          </w:p>
          <w:p w14:paraId="028A8A90"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методичні рекомендації з перевірки порівняності показників фінансової звітності суб’єктів державного сектору, затверджені наказом МФУ від 28.12.17 р. № 1170;</w:t>
            </w:r>
          </w:p>
          <w:p w14:paraId="17F26D63" w14:textId="77777777" w:rsidR="00A06FBC" w:rsidRPr="00907B50" w:rsidRDefault="00A06FBC" w:rsidP="00E412F7">
            <w:pPr>
              <w:spacing w:before="60"/>
              <w:jc w:val="both"/>
              <w:rPr>
                <w:rFonts w:ascii="Times New Roman" w:eastAsia="Calibri" w:hAnsi="Times New Roman" w:cs="Times New Roman"/>
                <w:sz w:val="24"/>
                <w:szCs w:val="24"/>
                <w:lang w:val="uk-UA"/>
              </w:rPr>
            </w:pPr>
            <w:r w:rsidRPr="00907B50">
              <w:rPr>
                <w:rFonts w:ascii="Times New Roman" w:hAnsi="Times New Roman" w:cs="Times New Roman"/>
                <w:sz w:val="24"/>
                <w:szCs w:val="24"/>
                <w:lang w:val="uk-UA"/>
              </w:rPr>
              <w:t xml:space="preserve">- методичні рекомендації щодо формування органами Державної казначейської служби </w:t>
            </w:r>
            <w:r w:rsidRPr="00907B50">
              <w:rPr>
                <w:rFonts w:ascii="Times New Roman" w:hAnsi="Times New Roman" w:cs="Times New Roman"/>
                <w:sz w:val="24"/>
                <w:szCs w:val="24"/>
                <w:lang w:val="uk-UA"/>
              </w:rPr>
              <w:lastRenderedPageBreak/>
              <w:t>України форм фінансової звітності, затверджені  наказом МФУ від 25.01.2019  № 28 та ін.</w:t>
            </w:r>
          </w:p>
          <w:p w14:paraId="4A5B35D9" w14:textId="77777777" w:rsidR="00A06FBC" w:rsidRPr="00907B50" w:rsidRDefault="00A06FBC" w:rsidP="00E412F7">
            <w:pPr>
              <w:spacing w:before="6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розпорядження Київської міської державної адміністрації від 19.02.2003 № 237 «Про деякі питання діяльності підприємств, установ та організацій, що належать до комунальної власності територіальної громади міста Києва» (із змінами та доповненнями);</w:t>
            </w:r>
          </w:p>
          <w:p w14:paraId="282DB03B" w14:textId="77777777" w:rsidR="00A06FBC" w:rsidRPr="00907B50" w:rsidRDefault="00A06FBC" w:rsidP="00E412F7">
            <w:pPr>
              <w:tabs>
                <w:tab w:val="left" w:pos="317"/>
                <w:tab w:val="left" w:pos="459"/>
              </w:tabs>
              <w:spacing w:before="60"/>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xml:space="preserve">- Порядку подання фінансової звітності підприємствами, організаціями, установами, що належать до комунальної власності, затвердженого наказом Департаменту комунальної власності м. Києва виконавчого органу Київської міської ради (Київської міської державної адміністрації) від 05.04.2013 № 144. </w:t>
            </w:r>
          </w:p>
          <w:p w14:paraId="7BCE9E92" w14:textId="77777777" w:rsidR="00A06FBC" w:rsidRPr="00907B50" w:rsidRDefault="00A06FBC" w:rsidP="00E412F7">
            <w:pPr>
              <w:tabs>
                <w:tab w:val="left" w:pos="317"/>
                <w:tab w:val="left" w:pos="459"/>
              </w:tabs>
              <w:spacing w:before="60"/>
              <w:jc w:val="both"/>
              <w:rPr>
                <w:rFonts w:ascii="Times New Roman" w:hAnsi="Times New Roman" w:cs="Times New Roman"/>
                <w:sz w:val="24"/>
                <w:szCs w:val="24"/>
                <w:lang w:val="uk-UA"/>
              </w:rPr>
            </w:pPr>
          </w:p>
        </w:tc>
        <w:tc>
          <w:tcPr>
            <w:tcW w:w="509" w:type="pct"/>
          </w:tcPr>
          <w:p w14:paraId="40A650C2"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щокварталу,</w:t>
            </w:r>
          </w:p>
          <w:p w14:paraId="4774F6EC" w14:textId="77777777" w:rsidR="00A06FBC" w:rsidRPr="00907B50" w:rsidRDefault="00A06FBC"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за рік</w:t>
            </w:r>
          </w:p>
        </w:tc>
        <w:tc>
          <w:tcPr>
            <w:tcW w:w="562" w:type="pct"/>
          </w:tcPr>
          <w:p w14:paraId="6D318A68"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Кучеренко </w:t>
            </w:r>
            <w:r w:rsidRPr="00907B50">
              <w:rPr>
                <w:rFonts w:ascii="Times New Roman" w:hAnsi="Times New Roman" w:cs="Times New Roman"/>
                <w:lang w:val="uk-UA"/>
              </w:rPr>
              <w:t>І.О.</w:t>
            </w:r>
          </w:p>
          <w:p w14:paraId="2097AD59"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009722F5" w14:textId="77777777" w:rsidTr="00E412F7">
        <w:trPr>
          <w:trHeight w:val="475"/>
        </w:trPr>
        <w:tc>
          <w:tcPr>
            <w:tcW w:w="182" w:type="pct"/>
            <w:vMerge/>
          </w:tcPr>
          <w:p w14:paraId="75C13120"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0F86A0A0"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3ACCC150"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2.2. Здійснення аналізу звітності та складання індивідуальної та консолідованої бюджетної звітності з формуванням Пояснювальної записки (детальне пояснення до звітності) – Додаток 10.</w:t>
            </w:r>
          </w:p>
        </w:tc>
        <w:tc>
          <w:tcPr>
            <w:tcW w:w="1737" w:type="pct"/>
            <w:vMerge/>
          </w:tcPr>
          <w:p w14:paraId="5C20F3D3"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7736D6B7"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щокварталу,</w:t>
            </w:r>
          </w:p>
          <w:p w14:paraId="0DD82E5C" w14:textId="77777777" w:rsidR="00A06FBC" w:rsidRPr="00907B50" w:rsidRDefault="00A06FBC"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за рік</w:t>
            </w:r>
          </w:p>
        </w:tc>
        <w:tc>
          <w:tcPr>
            <w:tcW w:w="562" w:type="pct"/>
          </w:tcPr>
          <w:p w14:paraId="397726E9"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Кучеренко </w:t>
            </w:r>
            <w:r w:rsidRPr="00907B50">
              <w:rPr>
                <w:rFonts w:ascii="Times New Roman" w:hAnsi="Times New Roman" w:cs="Times New Roman"/>
                <w:lang w:val="uk-UA"/>
              </w:rPr>
              <w:t>І.О.</w:t>
            </w:r>
          </w:p>
          <w:p w14:paraId="2B1C87EC"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0E094FCA" w14:textId="77777777" w:rsidTr="00E412F7">
        <w:trPr>
          <w:trHeight w:val="475"/>
        </w:trPr>
        <w:tc>
          <w:tcPr>
            <w:tcW w:w="182" w:type="pct"/>
            <w:vMerge/>
          </w:tcPr>
          <w:p w14:paraId="4124C9A6"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3B58CB6F"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5881365E"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2.3. Здійснення аналізу звітності та складання індивідуальної та консолідованої бюджетної звітності:</w:t>
            </w:r>
          </w:p>
          <w:p w14:paraId="700F9434" w14:textId="77777777" w:rsidR="00A06FBC" w:rsidRPr="00907B50" w:rsidRDefault="00A06FBC" w:rsidP="00E412F7">
            <w:pPr>
              <w:spacing w:before="60"/>
              <w:jc w:val="both"/>
              <w:rPr>
                <w:rFonts w:ascii="Times New Roman" w:hAnsi="Times New Roman" w:cs="Times New Roman"/>
                <w:sz w:val="24"/>
                <w:szCs w:val="24"/>
                <w:lang w:val="uk-UA" w:eastAsia="en-US"/>
              </w:rPr>
            </w:pPr>
            <w:r w:rsidRPr="00907B50">
              <w:rPr>
                <w:rFonts w:ascii="Times New Roman" w:hAnsi="Times New Roman" w:cs="Times New Roman"/>
                <w:sz w:val="24"/>
                <w:szCs w:val="24"/>
                <w:lang w:val="uk-UA"/>
              </w:rPr>
              <w:t>- </w:t>
            </w:r>
            <w:r w:rsidRPr="00907B50">
              <w:rPr>
                <w:rFonts w:ascii="Times New Roman" w:hAnsi="Times New Roman" w:cs="Times New Roman"/>
                <w:sz w:val="24"/>
                <w:szCs w:val="24"/>
                <w:lang w:val="uk-UA" w:eastAsia="en-US"/>
              </w:rPr>
              <w:t>звіт про надходження та використання коштів загального фонду;</w:t>
            </w:r>
          </w:p>
          <w:p w14:paraId="20B589DA" w14:textId="77777777" w:rsidR="00A06FBC" w:rsidRPr="00907B50" w:rsidRDefault="00A06FBC" w:rsidP="00E412F7">
            <w:pPr>
              <w:pStyle w:val="26"/>
              <w:ind w:firstLine="0"/>
              <w:rPr>
                <w:rFonts w:eastAsia="Calibri"/>
                <w:sz w:val="24"/>
                <w:lang w:val="uk-UA" w:eastAsia="en-US"/>
              </w:rPr>
            </w:pPr>
            <w:r w:rsidRPr="00907B50">
              <w:rPr>
                <w:rFonts w:eastAsia="Calibri"/>
                <w:sz w:val="24"/>
                <w:lang w:val="uk-UA" w:eastAsia="en-US"/>
              </w:rPr>
              <w:t>- Довідка про підтвердження залишків коштів загального та спеціального фондів державного або місцевих бюджетів на реєстраційних (спеціальних реєстраційних) рахунках;</w:t>
            </w:r>
          </w:p>
          <w:p w14:paraId="6F762684" w14:textId="77777777" w:rsidR="00A06FBC" w:rsidRPr="00907B50" w:rsidRDefault="00A06FBC" w:rsidP="00E412F7">
            <w:pPr>
              <w:pStyle w:val="26"/>
              <w:ind w:firstLine="0"/>
              <w:rPr>
                <w:rFonts w:eastAsia="Calibri"/>
                <w:sz w:val="24"/>
                <w:lang w:val="uk-UA" w:eastAsia="en-US"/>
              </w:rPr>
            </w:pPr>
            <w:r w:rsidRPr="00907B50">
              <w:rPr>
                <w:rFonts w:eastAsia="Calibri"/>
                <w:sz w:val="24"/>
                <w:lang w:val="uk-UA" w:eastAsia="en-US"/>
              </w:rPr>
              <w:t>- Довідка про підтвердження залишків коштів на інших рахунках клієнтів Державної казначейської служби України;</w:t>
            </w:r>
          </w:p>
          <w:p w14:paraId="22B08A3E" w14:textId="77777777" w:rsidR="00A06FBC" w:rsidRPr="00907B50" w:rsidRDefault="00A06FBC" w:rsidP="00E412F7">
            <w:pPr>
              <w:pStyle w:val="26"/>
              <w:ind w:firstLine="0"/>
              <w:rPr>
                <w:rFonts w:eastAsia="Calibri"/>
                <w:sz w:val="24"/>
                <w:lang w:val="uk-UA" w:eastAsia="en-US"/>
              </w:rPr>
            </w:pPr>
            <w:r w:rsidRPr="00907B50">
              <w:rPr>
                <w:rFonts w:eastAsia="Calibri"/>
                <w:sz w:val="24"/>
                <w:lang w:val="uk-UA" w:eastAsia="en-US"/>
              </w:rPr>
              <w:t xml:space="preserve">- Реєстр залишків коштів загального та спеціального фондів державного (місцевого) бюджету на реєстраційних (спеціальних реєстраційних), інших </w:t>
            </w:r>
            <w:r w:rsidRPr="00907B50">
              <w:rPr>
                <w:rFonts w:eastAsia="Calibri"/>
                <w:sz w:val="24"/>
                <w:lang w:val="uk-UA" w:eastAsia="en-US"/>
              </w:rPr>
              <w:lastRenderedPageBreak/>
              <w:t>рахунках, відкритих в органах Державної казначейської служби України, та поточних рахунках, відкритих в установах банків;</w:t>
            </w:r>
          </w:p>
          <w:p w14:paraId="69B442C4" w14:textId="77777777" w:rsidR="00A06FBC" w:rsidRPr="00907B50" w:rsidRDefault="00A06FBC" w:rsidP="00E412F7">
            <w:pPr>
              <w:pStyle w:val="26"/>
              <w:ind w:firstLine="0"/>
              <w:rPr>
                <w:rFonts w:eastAsia="Calibri"/>
                <w:sz w:val="24"/>
                <w:lang w:val="uk-UA" w:eastAsia="en-US"/>
              </w:rPr>
            </w:pPr>
            <w:r w:rsidRPr="00907B50">
              <w:rPr>
                <w:rFonts w:eastAsia="Calibri"/>
                <w:sz w:val="24"/>
                <w:lang w:val="uk-UA" w:eastAsia="en-US"/>
              </w:rPr>
              <w:t>- Реєстр залишків коштів загального та спеціального фондів державного (місцевого) бюджету на реєстраційних (спеціальних реєстраційних) та поточних рахунках розпорядників бюджетних коштів, що включені до мережі розпорядників бюджетних коштів вищого рівня.</w:t>
            </w:r>
          </w:p>
        </w:tc>
        <w:tc>
          <w:tcPr>
            <w:tcW w:w="1737" w:type="pct"/>
            <w:vMerge/>
          </w:tcPr>
          <w:p w14:paraId="437235AA"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0F819A25"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p w14:paraId="7A0339AE"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щокварталу,</w:t>
            </w:r>
          </w:p>
          <w:p w14:paraId="68C8C9E9"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за рік</w:t>
            </w:r>
          </w:p>
        </w:tc>
        <w:tc>
          <w:tcPr>
            <w:tcW w:w="562" w:type="pct"/>
          </w:tcPr>
          <w:p w14:paraId="79F6D9AA" w14:textId="77777777" w:rsidR="00A06FBC" w:rsidRPr="00907B50" w:rsidRDefault="00A06FBC" w:rsidP="00E412F7">
            <w:pPr>
              <w:ind w:left="-99" w:right="-22"/>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Сиволапова О.А.</w:t>
            </w:r>
          </w:p>
        </w:tc>
      </w:tr>
      <w:tr w:rsidR="005555F3" w:rsidRPr="00907B50" w14:paraId="0ADF7FFF" w14:textId="77777777" w:rsidTr="00E412F7">
        <w:trPr>
          <w:trHeight w:val="475"/>
        </w:trPr>
        <w:tc>
          <w:tcPr>
            <w:tcW w:w="182" w:type="pct"/>
            <w:vMerge/>
          </w:tcPr>
          <w:p w14:paraId="1646A3C5"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2F057690"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7FA23C6A" w14:textId="77777777" w:rsidR="00A06FBC" w:rsidRPr="00907B50" w:rsidRDefault="00A06FBC" w:rsidP="00E412F7">
            <w:pPr>
              <w:pStyle w:val="26"/>
              <w:ind w:firstLine="0"/>
              <w:rPr>
                <w:rFonts w:eastAsia="Calibri"/>
                <w:sz w:val="24"/>
                <w:lang w:val="uk-UA"/>
              </w:rPr>
            </w:pPr>
            <w:r w:rsidRPr="00907B50">
              <w:rPr>
                <w:rFonts w:eastAsia="Calibri"/>
                <w:sz w:val="24"/>
                <w:lang w:val="uk-UA"/>
              </w:rPr>
              <w:t>2.4. Довідка про кошти в іноземній валюті, що перебувають на поточних рахунках, відкритих в установах банків;</w:t>
            </w:r>
          </w:p>
          <w:p w14:paraId="0DF4A100" w14:textId="77777777" w:rsidR="00A06FBC" w:rsidRPr="00907B50" w:rsidRDefault="00A06FBC" w:rsidP="00E412F7">
            <w:pPr>
              <w:pStyle w:val="26"/>
              <w:ind w:firstLine="0"/>
              <w:rPr>
                <w:rFonts w:eastAsia="Calibri"/>
                <w:sz w:val="24"/>
                <w:lang w:val="uk-UA"/>
              </w:rPr>
            </w:pPr>
            <w:r w:rsidRPr="00907B50">
              <w:rPr>
                <w:rFonts w:eastAsia="Calibri"/>
                <w:sz w:val="24"/>
                <w:lang w:val="uk-UA"/>
              </w:rPr>
              <w:t xml:space="preserve"> - Довідка про залишки коштів на інших поточних рахунках в установах банків;</w:t>
            </w:r>
          </w:p>
          <w:p w14:paraId="7CD14574" w14:textId="77777777" w:rsidR="00A06FBC" w:rsidRPr="00907B50" w:rsidRDefault="00A06FBC" w:rsidP="00E412F7">
            <w:pPr>
              <w:pStyle w:val="26"/>
              <w:ind w:firstLine="0"/>
              <w:rPr>
                <w:rFonts w:eastAsia="Calibri"/>
                <w:sz w:val="24"/>
                <w:lang w:val="uk-UA"/>
              </w:rPr>
            </w:pPr>
            <w:r w:rsidRPr="00907B50">
              <w:rPr>
                <w:rFonts w:eastAsia="Calibri"/>
                <w:sz w:val="24"/>
                <w:lang w:val="uk-UA"/>
              </w:rPr>
              <w:t>- Довідка про депозитні операції;</w:t>
            </w:r>
          </w:p>
          <w:p w14:paraId="036265C9" w14:textId="77777777" w:rsidR="00A06FBC" w:rsidRPr="00907B50" w:rsidRDefault="00A06FBC" w:rsidP="00E412F7">
            <w:pPr>
              <w:pStyle w:val="26"/>
              <w:ind w:firstLine="0"/>
              <w:rPr>
                <w:rFonts w:eastAsia="Calibri"/>
                <w:sz w:val="24"/>
                <w:lang w:val="uk-UA"/>
              </w:rPr>
            </w:pPr>
            <w:r w:rsidRPr="00907B50">
              <w:rPr>
                <w:rFonts w:eastAsia="Calibri"/>
                <w:sz w:val="24"/>
                <w:lang w:val="uk-UA"/>
              </w:rPr>
              <w:t>- Довідка про сплату до бюджету штрафів, накладених контролюючими органами.</w:t>
            </w:r>
          </w:p>
        </w:tc>
        <w:tc>
          <w:tcPr>
            <w:tcW w:w="1737" w:type="pct"/>
            <w:vMerge/>
          </w:tcPr>
          <w:p w14:paraId="70E78032"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7C2DF67F"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щороку, </w:t>
            </w:r>
          </w:p>
          <w:p w14:paraId="0A565B8E" w14:textId="77777777" w:rsidR="00A06FBC" w:rsidRPr="00907B50" w:rsidRDefault="00A06FBC"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за рік</w:t>
            </w:r>
          </w:p>
        </w:tc>
        <w:tc>
          <w:tcPr>
            <w:tcW w:w="562" w:type="pct"/>
          </w:tcPr>
          <w:p w14:paraId="2E02FBFA" w14:textId="77777777" w:rsidR="00A06FBC" w:rsidRPr="00907B50" w:rsidRDefault="00A06FBC" w:rsidP="00E412F7">
            <w:pPr>
              <w:ind w:left="-99" w:right="-22"/>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Сиволапова О.А.</w:t>
            </w:r>
          </w:p>
          <w:p w14:paraId="438971CC"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7E380DB1" w14:textId="77777777" w:rsidTr="00E412F7">
        <w:trPr>
          <w:trHeight w:val="475"/>
        </w:trPr>
        <w:tc>
          <w:tcPr>
            <w:tcW w:w="182" w:type="pct"/>
            <w:vMerge/>
          </w:tcPr>
          <w:p w14:paraId="3B3E07CB"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55BDCC63"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6D56E367"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2.5. Звіт про надходження та використання коштів, отриманих як плата за послуги; </w:t>
            </w:r>
          </w:p>
          <w:p w14:paraId="395EE6C5"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Звіт про надходження і використання коштів, отриманих за іншими джерелами власних надходжень;</w:t>
            </w:r>
          </w:p>
          <w:p w14:paraId="08C7F341"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Звіт про надходження та використання інших надходжень спеціального фонду;</w:t>
            </w:r>
          </w:p>
          <w:p w14:paraId="79CBB65D"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Довідка про спрямування власних надходжень, які перевищують відповідні витрати, затверджені законом про Державний бюджет </w:t>
            </w:r>
            <w:r w:rsidRPr="00907B50">
              <w:rPr>
                <w:rFonts w:ascii="Times New Roman" w:hAnsi="Times New Roman" w:cs="Times New Roman"/>
                <w:sz w:val="24"/>
                <w:szCs w:val="24"/>
                <w:lang w:val="uk-UA"/>
              </w:rPr>
              <w:lastRenderedPageBreak/>
              <w:t>України (рішення про місцевий бюджет).</w:t>
            </w:r>
          </w:p>
        </w:tc>
        <w:tc>
          <w:tcPr>
            <w:tcW w:w="1737" w:type="pct"/>
            <w:vMerge/>
          </w:tcPr>
          <w:p w14:paraId="171FFF01"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41868E86"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p w14:paraId="62167741"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щокварталу,</w:t>
            </w:r>
          </w:p>
          <w:p w14:paraId="12E9EAE2"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за рік</w:t>
            </w:r>
          </w:p>
        </w:tc>
        <w:tc>
          <w:tcPr>
            <w:tcW w:w="562" w:type="pct"/>
          </w:tcPr>
          <w:p w14:paraId="32E493A7" w14:textId="77777777" w:rsidR="00A06FBC" w:rsidRPr="00907B50" w:rsidRDefault="00A06FBC" w:rsidP="00E412F7">
            <w:pPr>
              <w:ind w:left="-99" w:right="-22"/>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Сиволапова О.А.</w:t>
            </w:r>
          </w:p>
          <w:p w14:paraId="06014650"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p w14:paraId="79F319F7"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Чушенко І.М.</w:t>
            </w:r>
          </w:p>
        </w:tc>
      </w:tr>
      <w:tr w:rsidR="005555F3" w:rsidRPr="00907B50" w14:paraId="1EFD297F" w14:textId="77777777" w:rsidTr="00E412F7">
        <w:trPr>
          <w:trHeight w:val="475"/>
        </w:trPr>
        <w:tc>
          <w:tcPr>
            <w:tcW w:w="182" w:type="pct"/>
            <w:vMerge/>
          </w:tcPr>
          <w:p w14:paraId="47722DF8"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025A67E0"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614FBB9D"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2.6. Звіт про заборгованість за бюджетними коштами по загальному та спеціальному  фондах (форма № 7м) </w:t>
            </w:r>
            <w:r w:rsidRPr="00907B50">
              <w:rPr>
                <w:rFonts w:ascii="Times New Roman" w:eastAsia="Times New Roman" w:hAnsi="Times New Roman" w:cs="Times New Roman"/>
                <w:sz w:val="24"/>
                <w:szCs w:val="24"/>
                <w:lang w:val="uk-UA" w:eastAsia="ru-RU"/>
              </w:rPr>
              <w:t>по</w:t>
            </w:r>
            <w:r w:rsidRPr="00907B50">
              <w:rPr>
                <w:rFonts w:ascii="Times New Roman" w:hAnsi="Times New Roman" w:cs="Times New Roman"/>
                <w:bCs/>
                <w:sz w:val="24"/>
                <w:szCs w:val="24"/>
                <w:lang w:val="uk-UA"/>
              </w:rPr>
              <w:t xml:space="preserve"> КПКВ та КЕКВ</w:t>
            </w:r>
            <w:r w:rsidRPr="00907B50">
              <w:rPr>
                <w:rFonts w:ascii="Times New Roman" w:eastAsia="Times New Roman" w:hAnsi="Times New Roman" w:cs="Times New Roman"/>
                <w:sz w:val="24"/>
                <w:szCs w:val="24"/>
                <w:lang w:val="uk-UA" w:eastAsia="ru-RU"/>
              </w:rPr>
              <w:t>, із додатками – з детальним поясненням дебіторської та кредиторської заборгованості ‒ причини виникнення заборгованості, призначення платежу, назви організації, з якою не закінчено розрахунки.</w:t>
            </w:r>
          </w:p>
        </w:tc>
        <w:tc>
          <w:tcPr>
            <w:tcW w:w="1737" w:type="pct"/>
            <w:vMerge/>
          </w:tcPr>
          <w:p w14:paraId="4ADD5B91"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290E98E0" w14:textId="77777777" w:rsidR="00A06FBC" w:rsidRPr="00907B50" w:rsidRDefault="00A06FBC" w:rsidP="00E412F7">
            <w:pPr>
              <w:jc w:val="cente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щомісяця,</w:t>
            </w:r>
          </w:p>
          <w:p w14:paraId="300BA2FE" w14:textId="77777777" w:rsidR="00A06FBC" w:rsidRPr="00907B50" w:rsidRDefault="00A06FBC" w:rsidP="00E412F7">
            <w:pPr>
              <w:jc w:val="cente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щокварталу,</w:t>
            </w:r>
          </w:p>
          <w:p w14:paraId="4978A70A"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за рік</w:t>
            </w:r>
          </w:p>
        </w:tc>
        <w:tc>
          <w:tcPr>
            <w:tcW w:w="562" w:type="pct"/>
          </w:tcPr>
          <w:p w14:paraId="34AD1063" w14:textId="77777777" w:rsidR="00A06FBC" w:rsidRPr="00907B50" w:rsidRDefault="00A06FBC" w:rsidP="00E412F7">
            <w:pPr>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Чушенко І.М.</w:t>
            </w:r>
          </w:p>
          <w:p w14:paraId="6E5A7310" w14:textId="77777777" w:rsidR="00A06FBC" w:rsidRPr="00907B50" w:rsidRDefault="00A06FBC" w:rsidP="00E412F7">
            <w:pPr>
              <w:rPr>
                <w:rFonts w:ascii="Times New Roman" w:hAnsi="Times New Roman" w:cs="Times New Roman"/>
                <w:sz w:val="24"/>
                <w:szCs w:val="24"/>
                <w:lang w:val="uk-UA"/>
              </w:rPr>
            </w:pPr>
          </w:p>
        </w:tc>
      </w:tr>
      <w:tr w:rsidR="005555F3" w:rsidRPr="00907B50" w14:paraId="4091EBB1" w14:textId="77777777" w:rsidTr="00E412F7">
        <w:trPr>
          <w:trHeight w:val="281"/>
        </w:trPr>
        <w:tc>
          <w:tcPr>
            <w:tcW w:w="182" w:type="pct"/>
            <w:vMerge/>
          </w:tcPr>
          <w:p w14:paraId="712DAA33"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7FE76826"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6B93834C"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2.7. Довідка про дебіторську та кредиторську заборгованість за операціями, які не відображаються у формі № 7м «Звіт про заборгованість за бюджетними коштами»;</w:t>
            </w:r>
          </w:p>
          <w:p w14:paraId="1520E071" w14:textId="77777777" w:rsidR="00A06FBC" w:rsidRPr="00907B50" w:rsidRDefault="00A06FBC" w:rsidP="00E412F7">
            <w:pPr>
              <w:spacing w:before="60"/>
              <w:jc w:val="both"/>
              <w:rPr>
                <w:rFonts w:ascii="Times New Roman" w:hAnsi="Times New Roman" w:cs="Times New Roman"/>
                <w:bCs/>
                <w:sz w:val="24"/>
                <w:szCs w:val="24"/>
                <w:lang w:val="uk-UA"/>
              </w:rPr>
            </w:pPr>
            <w:r w:rsidRPr="00907B50">
              <w:rPr>
                <w:rFonts w:ascii="Times New Roman" w:hAnsi="Times New Roman" w:cs="Times New Roman"/>
                <w:sz w:val="24"/>
                <w:szCs w:val="24"/>
                <w:lang w:val="uk-UA"/>
              </w:rPr>
              <w:t xml:space="preserve">- Довідка про причини виникнення простроченої кредиторської заборгованості загального фонду </w:t>
            </w:r>
            <w:r w:rsidRPr="00907B50">
              <w:rPr>
                <w:rFonts w:ascii="Times New Roman" w:hAnsi="Times New Roman" w:cs="Times New Roman"/>
                <w:bCs/>
                <w:sz w:val="24"/>
                <w:szCs w:val="24"/>
                <w:lang w:val="uk-UA"/>
              </w:rPr>
              <w:t>по КПКВ;</w:t>
            </w:r>
          </w:p>
          <w:p w14:paraId="294EFCD5" w14:textId="77777777" w:rsidR="00A06FBC" w:rsidRPr="00907B50" w:rsidRDefault="00A06FBC" w:rsidP="00E412F7">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Довідка про дебіторську заборгованість  за видатками по</w:t>
            </w:r>
            <w:r w:rsidRPr="00907B50">
              <w:rPr>
                <w:rFonts w:ascii="Times New Roman" w:hAnsi="Times New Roman" w:cs="Times New Roman"/>
                <w:bCs/>
                <w:sz w:val="24"/>
                <w:szCs w:val="24"/>
                <w:lang w:val="uk-UA"/>
              </w:rPr>
              <w:t xml:space="preserve"> КПКВ.</w:t>
            </w:r>
          </w:p>
        </w:tc>
        <w:tc>
          <w:tcPr>
            <w:tcW w:w="1737" w:type="pct"/>
            <w:vMerge/>
          </w:tcPr>
          <w:p w14:paraId="5646508B"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628CC42E"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щокварталу</w:t>
            </w:r>
          </w:p>
          <w:p w14:paraId="4D4EF0D3" w14:textId="77777777" w:rsidR="00A06FBC" w:rsidRPr="00907B50" w:rsidRDefault="00A06FBC"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за рік</w:t>
            </w:r>
          </w:p>
        </w:tc>
        <w:tc>
          <w:tcPr>
            <w:tcW w:w="562" w:type="pct"/>
          </w:tcPr>
          <w:p w14:paraId="6879BFDE"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Чушенко І.М.</w:t>
            </w:r>
          </w:p>
          <w:p w14:paraId="21C29319" w14:textId="77777777" w:rsidR="00A06FBC" w:rsidRPr="00907B50" w:rsidRDefault="00A06FBC" w:rsidP="00E412F7">
            <w:pPr>
              <w:rPr>
                <w:rFonts w:ascii="Times New Roman" w:hAnsi="Times New Roman" w:cs="Times New Roman"/>
                <w:sz w:val="24"/>
                <w:szCs w:val="24"/>
                <w:lang w:val="uk-UA"/>
              </w:rPr>
            </w:pPr>
          </w:p>
        </w:tc>
      </w:tr>
      <w:tr w:rsidR="005555F3" w:rsidRPr="00907B50" w14:paraId="3E6A66FA" w14:textId="77777777" w:rsidTr="00E412F7">
        <w:trPr>
          <w:trHeight w:val="475"/>
        </w:trPr>
        <w:tc>
          <w:tcPr>
            <w:tcW w:w="182" w:type="pct"/>
            <w:vMerge w:val="restart"/>
          </w:tcPr>
          <w:p w14:paraId="390BB553" w14:textId="77777777" w:rsidR="00A06FBC" w:rsidRPr="00907B50" w:rsidRDefault="00A06FBC"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639" w:type="pct"/>
            <w:vMerge w:val="restart"/>
          </w:tcPr>
          <w:p w14:paraId="11380AB2" w14:textId="77777777" w:rsidR="00A06FBC" w:rsidRPr="00907B50" w:rsidRDefault="00A06FBC"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Додаткова звітність по Департаменту освіти і науки</w:t>
            </w:r>
          </w:p>
        </w:tc>
        <w:tc>
          <w:tcPr>
            <w:tcW w:w="1371" w:type="pct"/>
          </w:tcPr>
          <w:p w14:paraId="2DFF0477"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3.1. Складання звіту до Департаменту комунальної власності м. Києва щодо обліку необоротних активів «Інформація про наявність і рух основних засобів» (форма 5ДС) із детальним пояснення руху необоротних активів за звітний період (додаток до звітності).</w:t>
            </w:r>
          </w:p>
        </w:tc>
        <w:tc>
          <w:tcPr>
            <w:tcW w:w="1737" w:type="pct"/>
            <w:vMerge w:val="restart"/>
          </w:tcPr>
          <w:p w14:paraId="2B5B0CBE" w14:textId="77777777" w:rsidR="00A06FBC" w:rsidRPr="00907B50" w:rsidRDefault="00A06FBC" w:rsidP="00E412F7">
            <w:pPr>
              <w:jc w:val="both"/>
              <w:rPr>
                <w:rFonts w:ascii="Times New Roman" w:eastAsia="Calibri" w:hAnsi="Times New Roman" w:cs="Times New Roman"/>
                <w:sz w:val="24"/>
                <w:szCs w:val="24"/>
                <w:lang w:val="uk-UA"/>
              </w:rPr>
            </w:pPr>
            <w:r w:rsidRPr="00907B50">
              <w:rPr>
                <w:rFonts w:ascii="Times New Roman" w:eastAsia="Calibri" w:hAnsi="Times New Roman" w:cs="Times New Roman"/>
                <w:sz w:val="24"/>
                <w:szCs w:val="24"/>
                <w:lang w:val="uk-UA"/>
              </w:rPr>
              <w:t>- Розпорядження Київської міської державної адміністрації від 19.02.2003 № 237 «Про деякі питання діяльності підприємств, установ та організацій, що належать до комунальної власності територіальної громади міста Києва» (із змінами та доповненнями);</w:t>
            </w:r>
          </w:p>
          <w:p w14:paraId="5F04A1C0" w14:textId="77777777" w:rsidR="00A06FBC" w:rsidRPr="00907B50" w:rsidRDefault="00A06FBC" w:rsidP="00E412F7">
            <w:pPr>
              <w:pStyle w:val="26"/>
              <w:spacing w:before="60"/>
              <w:ind w:firstLine="0"/>
              <w:rPr>
                <w:rFonts w:eastAsia="Calibri"/>
                <w:sz w:val="24"/>
                <w:lang w:val="uk-UA"/>
              </w:rPr>
            </w:pPr>
            <w:r w:rsidRPr="00907B50">
              <w:rPr>
                <w:rFonts w:eastAsia="Calibri"/>
                <w:sz w:val="24"/>
                <w:lang w:val="uk-UA"/>
              </w:rPr>
              <w:t xml:space="preserve">- Рішення Київської міської ради від 01.10.2007 № 398/3232 «Про затвердження Порядку розподілу прибутку підприємствами, установами та організаціями, що належать до комунальної власності територіальної громади міста Києва, та </w:t>
            </w:r>
            <w:r w:rsidRPr="00907B50">
              <w:rPr>
                <w:rFonts w:eastAsia="Calibri"/>
                <w:sz w:val="24"/>
                <w:lang w:val="uk-UA"/>
              </w:rPr>
              <w:lastRenderedPageBreak/>
              <w:t>державними підприємствами, що перебувають у сфері управління виконавчого органу Київської міської ради (Київської міської державної адміністрації)» (із змінами та доповненнями);</w:t>
            </w:r>
          </w:p>
          <w:p w14:paraId="4FBE1C97" w14:textId="77777777" w:rsidR="00A06FBC" w:rsidRPr="00907B50" w:rsidRDefault="00A06FBC" w:rsidP="00E412F7">
            <w:pPr>
              <w:pStyle w:val="a7"/>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 Рішення КМР від 27.09.2018 № 1536/5600 «Про затвердження Порядку списання об’єктів комунальної власності територіальної громади міста Києва». </w:t>
            </w:r>
          </w:p>
        </w:tc>
        <w:tc>
          <w:tcPr>
            <w:tcW w:w="509" w:type="pct"/>
          </w:tcPr>
          <w:p w14:paraId="4B5B9E87"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за півріччя,</w:t>
            </w:r>
          </w:p>
          <w:p w14:paraId="14DD7A6F" w14:textId="77777777" w:rsidR="00A06FBC" w:rsidRPr="00907B50" w:rsidRDefault="00A06FBC"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за рік</w:t>
            </w:r>
          </w:p>
        </w:tc>
        <w:tc>
          <w:tcPr>
            <w:tcW w:w="562" w:type="pct"/>
          </w:tcPr>
          <w:p w14:paraId="0FAEC28D"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6BE0D41C" w14:textId="77777777" w:rsidTr="00E412F7">
        <w:trPr>
          <w:trHeight w:val="475"/>
        </w:trPr>
        <w:tc>
          <w:tcPr>
            <w:tcW w:w="182" w:type="pct"/>
            <w:vMerge/>
          </w:tcPr>
          <w:p w14:paraId="12FD50CD"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1B1182FF"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09DB1ECC"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3.2. Складання статистичної звітності до Департаменту комунальної власності м. Києва щодо наявності нежитлого фонду на балансі </w:t>
            </w:r>
            <w:r w:rsidRPr="00907B50">
              <w:rPr>
                <w:rFonts w:ascii="Times New Roman" w:hAnsi="Times New Roman" w:cs="Times New Roman"/>
                <w:sz w:val="24"/>
                <w:szCs w:val="24"/>
                <w:lang w:val="uk-UA"/>
              </w:rPr>
              <w:lastRenderedPageBreak/>
              <w:t xml:space="preserve">Департаменту освіти і науки та здачі в оренду: </w:t>
            </w:r>
          </w:p>
          <w:p w14:paraId="36392764"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«Звіт щодо використання комунального майна» (форма1-НФ (нежилий фонд).</w:t>
            </w:r>
          </w:p>
        </w:tc>
        <w:tc>
          <w:tcPr>
            <w:tcW w:w="1737" w:type="pct"/>
            <w:vMerge/>
          </w:tcPr>
          <w:p w14:paraId="49A8F268"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716859C4"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щокварталу,</w:t>
            </w:r>
          </w:p>
          <w:p w14:paraId="4B48BA2D" w14:textId="77777777" w:rsidR="00A06FBC" w:rsidRPr="00907B50" w:rsidRDefault="00A06FBC"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за рік</w:t>
            </w:r>
          </w:p>
        </w:tc>
        <w:tc>
          <w:tcPr>
            <w:tcW w:w="562" w:type="pct"/>
          </w:tcPr>
          <w:p w14:paraId="401B217F"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7BFA871E" w14:textId="77777777" w:rsidTr="00E412F7">
        <w:trPr>
          <w:trHeight w:val="475"/>
        </w:trPr>
        <w:tc>
          <w:tcPr>
            <w:tcW w:w="182" w:type="pct"/>
            <w:vMerge/>
          </w:tcPr>
          <w:p w14:paraId="2B36213F"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56A63717"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419C58F4"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3.3. Складання до Департаменту комунальної власності м. Києва звіту за результатами щорічної інвентаризації необоротних активів із детальним поясненням змін, що відбулися за звітний рік (додаток до звітності).</w:t>
            </w:r>
          </w:p>
        </w:tc>
        <w:tc>
          <w:tcPr>
            <w:tcW w:w="1737" w:type="pct"/>
            <w:vMerge/>
          </w:tcPr>
          <w:p w14:paraId="260D5C30" w14:textId="77777777" w:rsidR="00A06FBC" w:rsidRPr="00907B50" w:rsidRDefault="00A06FBC" w:rsidP="00E412F7">
            <w:pPr>
              <w:pStyle w:val="a7"/>
              <w:rPr>
                <w:rFonts w:ascii="Times New Roman" w:hAnsi="Times New Roman" w:cs="Times New Roman"/>
                <w:sz w:val="24"/>
                <w:szCs w:val="24"/>
                <w:lang w:val="uk-UA"/>
              </w:rPr>
            </w:pPr>
          </w:p>
        </w:tc>
        <w:tc>
          <w:tcPr>
            <w:tcW w:w="509" w:type="pct"/>
          </w:tcPr>
          <w:p w14:paraId="69966537"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щороку, </w:t>
            </w:r>
          </w:p>
          <w:p w14:paraId="49B5EFA2" w14:textId="77777777" w:rsidR="00A06FBC" w:rsidRPr="00907B50" w:rsidRDefault="00A06FBC"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за рік</w:t>
            </w:r>
          </w:p>
        </w:tc>
        <w:tc>
          <w:tcPr>
            <w:tcW w:w="562" w:type="pct"/>
          </w:tcPr>
          <w:p w14:paraId="63B6EEF8"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48947855" w14:textId="77777777" w:rsidTr="00E412F7">
        <w:trPr>
          <w:trHeight w:val="475"/>
        </w:trPr>
        <w:tc>
          <w:tcPr>
            <w:tcW w:w="182" w:type="pct"/>
            <w:vMerge/>
          </w:tcPr>
          <w:p w14:paraId="551E80BC"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0E3D8970"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69CE38B2"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3.4. Складання до Головного управління статистики в м. Києві звіту «Державне статистичне спостереження»: «Капітальні інвестиції» (форма 2-ОЗ ІНВ (річна).</w:t>
            </w:r>
          </w:p>
        </w:tc>
        <w:tc>
          <w:tcPr>
            <w:tcW w:w="1737" w:type="pct"/>
          </w:tcPr>
          <w:p w14:paraId="2761E88C" w14:textId="77777777" w:rsidR="00A06FBC" w:rsidRPr="00907B50" w:rsidRDefault="00A06FBC" w:rsidP="00E412F7">
            <w:pPr>
              <w:pStyle w:val="2"/>
              <w:keepNext w:val="0"/>
              <w:keepLines w:val="0"/>
              <w:numPr>
                <w:ilvl w:val="0"/>
                <w:numId w:val="4"/>
              </w:numPr>
              <w:shd w:val="clear" w:color="auto" w:fill="FFFFFF"/>
              <w:spacing w:before="0"/>
              <w:ind w:left="0" w:hanging="468"/>
              <w:jc w:val="both"/>
              <w:outlineLvl w:val="1"/>
              <w:rPr>
                <w:rFonts w:ascii="Times New Roman" w:eastAsiaTheme="minorEastAsia" w:hAnsi="Times New Roman" w:cs="Times New Roman"/>
                <w:b w:val="0"/>
                <w:bCs w:val="0"/>
                <w:color w:val="auto"/>
                <w:sz w:val="24"/>
                <w:szCs w:val="24"/>
                <w:lang w:val="uk-UA"/>
              </w:rPr>
            </w:pPr>
            <w:r w:rsidRPr="00907B50">
              <w:rPr>
                <w:rFonts w:ascii="Times New Roman" w:eastAsiaTheme="minorEastAsia" w:hAnsi="Times New Roman" w:cs="Times New Roman"/>
                <w:b w:val="0"/>
                <w:bCs w:val="0"/>
                <w:color w:val="auto"/>
                <w:sz w:val="24"/>
                <w:szCs w:val="24"/>
                <w:lang w:val="uk-UA"/>
              </w:rPr>
              <w:t>- Закон України «Про офіційну статистику» від 01.01.2023 № 2524-IX;</w:t>
            </w:r>
          </w:p>
          <w:p w14:paraId="7222FB34" w14:textId="77777777" w:rsidR="00A06FBC" w:rsidRPr="00907B50" w:rsidRDefault="00A06FBC" w:rsidP="00E412F7">
            <w:pPr>
              <w:pStyle w:val="2"/>
              <w:keepNext w:val="0"/>
              <w:keepLines w:val="0"/>
              <w:numPr>
                <w:ilvl w:val="0"/>
                <w:numId w:val="4"/>
              </w:numPr>
              <w:shd w:val="clear" w:color="auto" w:fill="FFFFFF"/>
              <w:spacing w:before="0"/>
              <w:ind w:left="0" w:hanging="468"/>
              <w:jc w:val="both"/>
              <w:outlineLvl w:val="1"/>
              <w:rPr>
                <w:rFonts w:ascii="Times New Roman" w:eastAsia="Calibri" w:hAnsi="Times New Roman"/>
                <w:color w:val="auto"/>
                <w:sz w:val="24"/>
                <w:szCs w:val="24"/>
                <w:lang w:val="uk-UA"/>
              </w:rPr>
            </w:pPr>
            <w:r w:rsidRPr="00907B50">
              <w:rPr>
                <w:rFonts w:ascii="Times New Roman" w:eastAsiaTheme="minorEastAsia" w:hAnsi="Times New Roman" w:cs="Times New Roman"/>
                <w:b w:val="0"/>
                <w:bCs w:val="0"/>
                <w:color w:val="auto"/>
                <w:sz w:val="24"/>
                <w:szCs w:val="24"/>
                <w:lang w:val="uk-UA"/>
              </w:rPr>
              <w:t>- Наказ Держстату України від 12.09.2023  № 264 «Про затвердження форм державних статистичних спостережень № 2-ОЗ ІНВ (річна) «Звіт про наявність і рух необоротних активів, амортизацію та капітальні інвестиції»».</w:t>
            </w:r>
            <w:r w:rsidRPr="00907B50">
              <w:rPr>
                <w:rFonts w:ascii="Times New Roman" w:eastAsia="Calibri" w:hAnsi="Times New Roman"/>
                <w:b w:val="0"/>
                <w:bCs w:val="0"/>
                <w:color w:val="auto"/>
                <w:sz w:val="24"/>
                <w:szCs w:val="24"/>
                <w:lang w:val="uk-UA"/>
              </w:rPr>
              <w:t xml:space="preserve"> </w:t>
            </w:r>
          </w:p>
        </w:tc>
        <w:tc>
          <w:tcPr>
            <w:tcW w:w="509" w:type="pct"/>
          </w:tcPr>
          <w:p w14:paraId="430BEA82"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за рік</w:t>
            </w:r>
          </w:p>
        </w:tc>
        <w:tc>
          <w:tcPr>
            <w:tcW w:w="562" w:type="pct"/>
          </w:tcPr>
          <w:p w14:paraId="3B30575E"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tc>
      </w:tr>
      <w:tr w:rsidR="005555F3" w:rsidRPr="00907B50" w14:paraId="5CAE2455" w14:textId="77777777" w:rsidTr="00E412F7">
        <w:trPr>
          <w:trHeight w:val="787"/>
        </w:trPr>
        <w:tc>
          <w:tcPr>
            <w:tcW w:w="182" w:type="pct"/>
            <w:vMerge/>
          </w:tcPr>
          <w:p w14:paraId="02D91DCA"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5E5877BE"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02F6980F"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3.5. Складання  до Головного управління статистики в м. Києві форми державного статистичного спостереження №1-ПВ (місячна, квартальна) «Звіт з праці».</w:t>
            </w:r>
          </w:p>
        </w:tc>
        <w:tc>
          <w:tcPr>
            <w:tcW w:w="1737" w:type="pct"/>
          </w:tcPr>
          <w:p w14:paraId="49342E5F" w14:textId="77777777" w:rsidR="00A06FBC" w:rsidRPr="00907B50" w:rsidRDefault="00A06FBC" w:rsidP="00E412F7">
            <w:pPr>
              <w:pStyle w:val="26"/>
              <w:ind w:firstLine="0"/>
              <w:jc w:val="left"/>
              <w:rPr>
                <w:sz w:val="24"/>
                <w:lang w:val="uk-UA"/>
              </w:rPr>
            </w:pPr>
            <w:r w:rsidRPr="00907B50">
              <w:rPr>
                <w:rFonts w:eastAsia="Calibri"/>
                <w:sz w:val="24"/>
                <w:lang w:val="uk-UA"/>
              </w:rPr>
              <w:t xml:space="preserve">Наказ Держстату України від 30.03.2023 № 128. </w:t>
            </w:r>
          </w:p>
        </w:tc>
        <w:tc>
          <w:tcPr>
            <w:tcW w:w="509" w:type="pct"/>
          </w:tcPr>
          <w:p w14:paraId="71E3D1D2"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p w14:paraId="4BF557EE" w14:textId="77777777" w:rsidR="00A06FBC" w:rsidRPr="00907B50" w:rsidRDefault="00A06FBC" w:rsidP="00E412F7">
            <w:pPr>
              <w:jc w:val="center"/>
              <w:rPr>
                <w:rFonts w:ascii="Times New Roman" w:hAnsi="Times New Roman" w:cs="Times New Roman"/>
                <w:sz w:val="20"/>
                <w:szCs w:val="20"/>
                <w:lang w:val="uk-UA"/>
              </w:rPr>
            </w:pPr>
            <w:r w:rsidRPr="00907B50">
              <w:rPr>
                <w:rFonts w:ascii="Times New Roman" w:hAnsi="Times New Roman" w:cs="Times New Roman"/>
                <w:sz w:val="24"/>
                <w:szCs w:val="24"/>
                <w:lang w:val="uk-UA"/>
              </w:rPr>
              <w:t>щокварталу</w:t>
            </w:r>
          </w:p>
        </w:tc>
        <w:tc>
          <w:tcPr>
            <w:tcW w:w="562" w:type="pct"/>
          </w:tcPr>
          <w:p w14:paraId="1E3B1C01"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Іванова Л.І.</w:t>
            </w:r>
          </w:p>
        </w:tc>
      </w:tr>
      <w:tr w:rsidR="005555F3" w:rsidRPr="00907B50" w14:paraId="5F7B07B9" w14:textId="77777777" w:rsidTr="00E412F7">
        <w:trPr>
          <w:trHeight w:val="787"/>
        </w:trPr>
        <w:tc>
          <w:tcPr>
            <w:tcW w:w="182" w:type="pct"/>
            <w:vMerge/>
          </w:tcPr>
          <w:p w14:paraId="1FB4C625"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7522372E"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3CABD353"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3.6. Складання до Головного управління статистики в м. Києві форми державного статистичного спостереження №3-борг (місячна) «Звіт про заборгованість з оплати праці».</w:t>
            </w:r>
          </w:p>
        </w:tc>
        <w:tc>
          <w:tcPr>
            <w:tcW w:w="1737" w:type="pct"/>
          </w:tcPr>
          <w:p w14:paraId="26D6FB7C" w14:textId="77777777" w:rsidR="00A06FBC" w:rsidRPr="00907B50" w:rsidRDefault="00A06FBC" w:rsidP="00E412F7">
            <w:pPr>
              <w:pStyle w:val="26"/>
              <w:ind w:firstLine="0"/>
              <w:jc w:val="left"/>
              <w:rPr>
                <w:rFonts w:eastAsia="Calibri"/>
                <w:sz w:val="24"/>
                <w:lang w:val="uk-UA"/>
              </w:rPr>
            </w:pPr>
            <w:r w:rsidRPr="00907B50">
              <w:rPr>
                <w:rFonts w:eastAsia="Calibri"/>
                <w:sz w:val="24"/>
                <w:lang w:val="uk-UA"/>
              </w:rPr>
              <w:t>Наказ Держстату України від 23.06.2022 № 195</w:t>
            </w:r>
          </w:p>
        </w:tc>
        <w:tc>
          <w:tcPr>
            <w:tcW w:w="509" w:type="pct"/>
          </w:tcPr>
          <w:p w14:paraId="207A7FD8"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p w14:paraId="16873300" w14:textId="77777777" w:rsidR="00A06FBC" w:rsidRPr="00907B50" w:rsidRDefault="00A06FBC" w:rsidP="00E412F7">
            <w:pPr>
              <w:jc w:val="center"/>
              <w:rPr>
                <w:rFonts w:ascii="Times New Roman" w:hAnsi="Times New Roman" w:cs="Times New Roman"/>
                <w:sz w:val="20"/>
                <w:szCs w:val="20"/>
                <w:lang w:val="uk-UA"/>
              </w:rPr>
            </w:pPr>
          </w:p>
        </w:tc>
        <w:tc>
          <w:tcPr>
            <w:tcW w:w="562" w:type="pct"/>
          </w:tcPr>
          <w:p w14:paraId="5BBC3CF2"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Іванова Л.І.</w:t>
            </w:r>
          </w:p>
        </w:tc>
      </w:tr>
      <w:tr w:rsidR="005555F3" w:rsidRPr="00907B50" w14:paraId="2F261A7B" w14:textId="77777777" w:rsidTr="00E412F7">
        <w:trPr>
          <w:trHeight w:val="475"/>
        </w:trPr>
        <w:tc>
          <w:tcPr>
            <w:tcW w:w="182" w:type="pct"/>
            <w:vMerge/>
          </w:tcPr>
          <w:p w14:paraId="0DE42F0F"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05EE06AE"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1782E57B" w14:textId="32904E3B"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3.7.</w:t>
            </w:r>
            <w:r w:rsidR="008C62D9" w:rsidRPr="00907B50">
              <w:rPr>
                <w:rFonts w:ascii="Times New Roman" w:hAnsi="Times New Roman" w:cs="Times New Roman"/>
                <w:sz w:val="24"/>
                <w:szCs w:val="24"/>
                <w:lang w:val="uk-UA"/>
              </w:rPr>
              <w:t> </w:t>
            </w:r>
            <w:r w:rsidRPr="00907B50">
              <w:rPr>
                <w:rFonts w:ascii="Times New Roman" w:hAnsi="Times New Roman" w:cs="Times New Roman"/>
                <w:sz w:val="24"/>
                <w:szCs w:val="24"/>
                <w:lang w:val="uk-UA"/>
              </w:rPr>
              <w:t>Складання та подання до фіскальних органів «Податкового розрахунку сум доходу, нарахованого (сплаченого) на користь платників податків-фізичних осіб, і сум утриманого з них податку, а також сум нарахованого єдиного внеску».</w:t>
            </w:r>
          </w:p>
        </w:tc>
        <w:tc>
          <w:tcPr>
            <w:tcW w:w="1737" w:type="pct"/>
          </w:tcPr>
          <w:p w14:paraId="13AA4FDE" w14:textId="77777777" w:rsidR="00A06FBC" w:rsidRPr="00907B50" w:rsidRDefault="00A06FBC" w:rsidP="00E412F7">
            <w:pPr>
              <w:pStyle w:val="26"/>
              <w:ind w:firstLine="0"/>
              <w:rPr>
                <w:sz w:val="24"/>
                <w:lang w:val="uk-UA"/>
              </w:rPr>
            </w:pPr>
            <w:r w:rsidRPr="00907B50">
              <w:rPr>
                <w:rFonts w:eastAsia="Calibri"/>
                <w:sz w:val="24"/>
                <w:lang w:val="uk-UA"/>
              </w:rPr>
              <w:t xml:space="preserve">Наказ МФУ від 13.01.15 № 4 зі змінами «Про затвердження форми Податкового розрахунку сум доходу, нарахованого (сплаченого) на користь фізичних осіб, і сум утриманого з них податку, а також сум нарахованого єдиного внеску і Порядку заповнення та подання податковими агентами податкового розрахунку сум доходу, </w:t>
            </w:r>
            <w:r w:rsidRPr="00907B50">
              <w:rPr>
                <w:rFonts w:eastAsia="Calibri"/>
                <w:sz w:val="24"/>
                <w:lang w:val="uk-UA"/>
              </w:rPr>
              <w:lastRenderedPageBreak/>
              <w:t xml:space="preserve">нарахованого (сплаченого) на користь фізичних осіб, і сум утриманого з них податку, а також сум нарахованого єдиного внеску». </w:t>
            </w:r>
          </w:p>
        </w:tc>
        <w:tc>
          <w:tcPr>
            <w:tcW w:w="509" w:type="pct"/>
          </w:tcPr>
          <w:p w14:paraId="07C6A343"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щокварталу</w:t>
            </w:r>
          </w:p>
        </w:tc>
        <w:tc>
          <w:tcPr>
            <w:tcW w:w="562" w:type="pct"/>
          </w:tcPr>
          <w:p w14:paraId="6A71E9E0"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Іванова Л.І.</w:t>
            </w:r>
          </w:p>
        </w:tc>
      </w:tr>
      <w:tr w:rsidR="005555F3" w:rsidRPr="00907B50" w14:paraId="0CF40563" w14:textId="77777777" w:rsidTr="00E412F7">
        <w:trPr>
          <w:trHeight w:val="475"/>
        </w:trPr>
        <w:tc>
          <w:tcPr>
            <w:tcW w:w="182" w:type="pct"/>
            <w:vMerge/>
          </w:tcPr>
          <w:p w14:paraId="63D2ADEF" w14:textId="77777777" w:rsidR="00A06FBC" w:rsidRPr="00907B50" w:rsidRDefault="00A06FBC" w:rsidP="00E412F7">
            <w:pPr>
              <w:pStyle w:val="a7"/>
              <w:rPr>
                <w:rFonts w:ascii="Times New Roman" w:hAnsi="Times New Roman" w:cs="Times New Roman"/>
                <w:sz w:val="24"/>
                <w:szCs w:val="24"/>
                <w:lang w:val="uk-UA"/>
              </w:rPr>
            </w:pPr>
          </w:p>
        </w:tc>
        <w:tc>
          <w:tcPr>
            <w:tcW w:w="639" w:type="pct"/>
            <w:vMerge/>
          </w:tcPr>
          <w:p w14:paraId="24678E15" w14:textId="77777777" w:rsidR="00A06FBC" w:rsidRPr="00907B50" w:rsidRDefault="00A06FBC" w:rsidP="00E412F7">
            <w:pPr>
              <w:pStyle w:val="a7"/>
              <w:rPr>
                <w:rFonts w:ascii="Times New Roman" w:hAnsi="Times New Roman" w:cs="Times New Roman"/>
                <w:sz w:val="24"/>
                <w:szCs w:val="24"/>
                <w:lang w:val="uk-UA"/>
              </w:rPr>
            </w:pPr>
          </w:p>
        </w:tc>
        <w:tc>
          <w:tcPr>
            <w:tcW w:w="1371" w:type="pct"/>
          </w:tcPr>
          <w:p w14:paraId="33C27074"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3.8. Складання заяви-розрахунку для надання матеріального забезпечення застрахованим особам та повідомлення про виплату коштів застрахованим особам</w:t>
            </w:r>
          </w:p>
        </w:tc>
        <w:tc>
          <w:tcPr>
            <w:tcW w:w="1737" w:type="pct"/>
          </w:tcPr>
          <w:p w14:paraId="4560EE27" w14:textId="77777777" w:rsidR="00A06FBC" w:rsidRPr="00907B50" w:rsidRDefault="00A06FBC" w:rsidP="00E412F7">
            <w:pPr>
              <w:jc w:val="both"/>
              <w:rPr>
                <w:rFonts w:ascii="Times New Roman" w:hAnsi="Times New Roman" w:cs="Times New Roman"/>
                <w:sz w:val="24"/>
                <w:szCs w:val="24"/>
                <w:lang w:val="uk-UA"/>
              </w:rPr>
            </w:pPr>
            <w:r w:rsidRPr="00907B50">
              <w:rPr>
                <w:rFonts w:ascii="Times New Roman" w:eastAsia="Calibri" w:hAnsi="Times New Roman" w:cs="Times New Roman"/>
                <w:sz w:val="24"/>
                <w:szCs w:val="24"/>
                <w:lang w:val="uk-UA"/>
              </w:rPr>
              <w:t xml:space="preserve">Постанова правління ФССУ від 19.07.2018 № 12 «Про затвердження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 </w:t>
            </w:r>
          </w:p>
        </w:tc>
        <w:tc>
          <w:tcPr>
            <w:tcW w:w="509" w:type="pct"/>
          </w:tcPr>
          <w:p w14:paraId="329D2A1B" w14:textId="77777777" w:rsidR="00A06FBC" w:rsidRPr="00907B50" w:rsidRDefault="00A06FBC" w:rsidP="00E412F7">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62" w:type="pct"/>
          </w:tcPr>
          <w:p w14:paraId="526522C7" w14:textId="77777777" w:rsidR="00A06FBC" w:rsidRPr="00907B50" w:rsidRDefault="00A06FBC"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Іванова Л.І.</w:t>
            </w:r>
          </w:p>
        </w:tc>
      </w:tr>
      <w:tr w:rsidR="005555F3" w:rsidRPr="00907B50" w14:paraId="7DC93A21" w14:textId="77777777" w:rsidTr="00E412F7">
        <w:trPr>
          <w:trHeight w:val="475"/>
        </w:trPr>
        <w:tc>
          <w:tcPr>
            <w:tcW w:w="182" w:type="pct"/>
            <w:vMerge/>
          </w:tcPr>
          <w:p w14:paraId="143668C7" w14:textId="77777777" w:rsidR="00D64AB9" w:rsidRPr="00907B50" w:rsidRDefault="00D64AB9" w:rsidP="00D64AB9">
            <w:pPr>
              <w:pStyle w:val="a7"/>
              <w:rPr>
                <w:rFonts w:ascii="Times New Roman" w:hAnsi="Times New Roman" w:cs="Times New Roman"/>
                <w:sz w:val="24"/>
                <w:szCs w:val="24"/>
                <w:lang w:val="uk-UA"/>
              </w:rPr>
            </w:pPr>
          </w:p>
        </w:tc>
        <w:tc>
          <w:tcPr>
            <w:tcW w:w="639" w:type="pct"/>
            <w:vMerge/>
          </w:tcPr>
          <w:p w14:paraId="065E59FC" w14:textId="77777777" w:rsidR="00D64AB9" w:rsidRPr="00907B50" w:rsidRDefault="00D64AB9" w:rsidP="00D64AB9">
            <w:pPr>
              <w:pStyle w:val="a7"/>
              <w:rPr>
                <w:rFonts w:ascii="Times New Roman" w:hAnsi="Times New Roman" w:cs="Times New Roman"/>
                <w:sz w:val="24"/>
                <w:szCs w:val="24"/>
                <w:lang w:val="uk-UA"/>
              </w:rPr>
            </w:pPr>
          </w:p>
        </w:tc>
        <w:tc>
          <w:tcPr>
            <w:tcW w:w="1371" w:type="pct"/>
          </w:tcPr>
          <w:p w14:paraId="66C7C5F5" w14:textId="77777777" w:rsidR="00D64AB9" w:rsidRPr="00907B50" w:rsidRDefault="00D64AB9" w:rsidP="00D64AB9">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3.9. Забезпечення оприлюднення інформації про використання публічних коштів на Єдиному веб-порталі використання публічних коштів, який є офіційним державним інформаційним ресурсом у мережі Інтернет (http:e-data.gov.ua):</w:t>
            </w:r>
          </w:p>
          <w:p w14:paraId="19023B52" w14:textId="77777777" w:rsidR="00D64AB9" w:rsidRPr="00907B50" w:rsidRDefault="00D64AB9" w:rsidP="00D64AB9">
            <w:pPr>
              <w:spacing w:before="6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обсяги бюджетних призначень та/або бюджетних асигнувань на відповідний бюджетний період ‒ усього та в розрізі бюджетних програм;</w:t>
            </w:r>
          </w:p>
          <w:p w14:paraId="6CAEDB28" w14:textId="05AA812C" w:rsidR="00D64AB9" w:rsidRPr="00907B50" w:rsidRDefault="00D64AB9" w:rsidP="00D64AB9">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обсяги проведених видатків бюджету та наданих кредитів з бюджету за звітний період ‒ усього та в розрізі бюджетних програм за загальним та спеціальним фондами</w:t>
            </w:r>
          </w:p>
        </w:tc>
        <w:tc>
          <w:tcPr>
            <w:tcW w:w="1737" w:type="pct"/>
          </w:tcPr>
          <w:p w14:paraId="792A3A4A" w14:textId="77777777" w:rsidR="00D64AB9" w:rsidRPr="00907B50" w:rsidRDefault="00D64AB9" w:rsidP="00D64AB9">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Закон України «Про відкритість використання публічних коштів» від 11.02.2015 № 183-VIII.</w:t>
            </w:r>
          </w:p>
          <w:p w14:paraId="640B29C2" w14:textId="77777777" w:rsidR="00D64AB9" w:rsidRPr="00907B50" w:rsidRDefault="00D64AB9" w:rsidP="00D64AB9">
            <w:pPr>
              <w:pStyle w:val="a7"/>
              <w:spacing w:before="120"/>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Розпорядження Кабінету Міністрів України від 11.02.2016 № 92-р «Про схвалення Концепції створення інтегрованої інформаційно-аналітичної системи «Прозорий бюджет».</w:t>
            </w:r>
          </w:p>
          <w:p w14:paraId="0B1A79BB" w14:textId="1B4DE181" w:rsidR="00D64AB9" w:rsidRPr="00907B50" w:rsidRDefault="00D64AB9" w:rsidP="00D64AB9">
            <w:pPr>
              <w:jc w:val="both"/>
              <w:rPr>
                <w:rFonts w:ascii="Times New Roman" w:eastAsia="Calibri" w:hAnsi="Times New Roman" w:cs="Times New Roman"/>
                <w:sz w:val="24"/>
                <w:szCs w:val="24"/>
                <w:lang w:val="uk-UA"/>
              </w:rPr>
            </w:pPr>
            <w:r w:rsidRPr="00907B50">
              <w:rPr>
                <w:rFonts w:ascii="Times New Roman" w:hAnsi="Times New Roman" w:cs="Times New Roman"/>
                <w:sz w:val="24"/>
                <w:szCs w:val="24"/>
                <w:lang w:val="uk-UA"/>
              </w:rPr>
              <w:t>Наказ Міністерства фінансів України від 22.06.2018 № 575 «Про затвердження Порядку реєстрації суб’єктів надання інформації про використання публічних коштів, форм та форматів даних для оприлюднення такої інформації на єдиному веб-порталі використання публічних коштів».</w:t>
            </w:r>
          </w:p>
        </w:tc>
        <w:tc>
          <w:tcPr>
            <w:tcW w:w="509" w:type="pct"/>
          </w:tcPr>
          <w:p w14:paraId="15D0C62B" w14:textId="77777777" w:rsidR="00D64AB9" w:rsidRPr="00907B50" w:rsidRDefault="00D64AB9" w:rsidP="00D64AB9">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щокварталу,</w:t>
            </w:r>
          </w:p>
          <w:p w14:paraId="11BCB980" w14:textId="054F0ADC" w:rsidR="00D64AB9" w:rsidRPr="00907B50" w:rsidRDefault="00D64AB9" w:rsidP="00D64AB9">
            <w:pPr>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за рік</w:t>
            </w:r>
          </w:p>
        </w:tc>
        <w:tc>
          <w:tcPr>
            <w:tcW w:w="562" w:type="pct"/>
          </w:tcPr>
          <w:p w14:paraId="446045FB" w14:textId="77777777" w:rsidR="00D64AB9" w:rsidRPr="00907B50" w:rsidRDefault="00D64AB9" w:rsidP="00D64AB9">
            <w:pPr>
              <w:rPr>
                <w:rFonts w:ascii="Times New Roman" w:hAnsi="Times New Roman" w:cs="Times New Roman"/>
                <w:szCs w:val="24"/>
                <w:lang w:val="uk-UA"/>
              </w:rPr>
            </w:pPr>
            <w:r w:rsidRPr="00907B50">
              <w:rPr>
                <w:rFonts w:ascii="Times New Roman" w:hAnsi="Times New Roman" w:cs="Times New Roman"/>
                <w:sz w:val="24"/>
                <w:szCs w:val="24"/>
                <w:lang w:val="uk-UA"/>
              </w:rPr>
              <w:t xml:space="preserve">Сиволапова </w:t>
            </w:r>
            <w:r w:rsidRPr="00907B50">
              <w:rPr>
                <w:rFonts w:ascii="Times New Roman" w:hAnsi="Times New Roman" w:cs="Times New Roman"/>
                <w:szCs w:val="24"/>
                <w:lang w:val="uk-UA"/>
              </w:rPr>
              <w:t>О.А.</w:t>
            </w:r>
          </w:p>
          <w:p w14:paraId="3C698088" w14:textId="77777777" w:rsidR="00D64AB9" w:rsidRPr="00907B50" w:rsidRDefault="00D64AB9" w:rsidP="00D64AB9">
            <w:pPr>
              <w:rPr>
                <w:rFonts w:ascii="Times New Roman" w:hAnsi="Times New Roman" w:cs="Times New Roman"/>
                <w:sz w:val="24"/>
                <w:szCs w:val="24"/>
                <w:lang w:val="uk-UA"/>
              </w:rPr>
            </w:pPr>
            <w:r w:rsidRPr="00907B50">
              <w:rPr>
                <w:rFonts w:ascii="Times New Roman" w:hAnsi="Times New Roman" w:cs="Times New Roman"/>
                <w:sz w:val="24"/>
                <w:szCs w:val="24"/>
                <w:lang w:val="uk-UA"/>
              </w:rPr>
              <w:t>Калінчук Н.В.</w:t>
            </w:r>
          </w:p>
          <w:p w14:paraId="102530AE" w14:textId="3674ACC9" w:rsidR="00D64AB9" w:rsidRPr="00907B50" w:rsidRDefault="00D64AB9" w:rsidP="00D64AB9">
            <w:pPr>
              <w:rPr>
                <w:rFonts w:ascii="Times New Roman" w:hAnsi="Times New Roman" w:cs="Times New Roman"/>
                <w:sz w:val="24"/>
                <w:szCs w:val="24"/>
                <w:lang w:val="uk-UA"/>
              </w:rPr>
            </w:pPr>
            <w:r w:rsidRPr="00907B50">
              <w:rPr>
                <w:rFonts w:ascii="Times New Roman" w:hAnsi="Times New Roman" w:cs="Times New Roman"/>
                <w:sz w:val="24"/>
                <w:szCs w:val="24"/>
                <w:lang w:val="uk-UA"/>
              </w:rPr>
              <w:t>Чушенко І.М.</w:t>
            </w:r>
          </w:p>
        </w:tc>
      </w:tr>
      <w:tr w:rsidR="005555F3" w:rsidRPr="00907B50" w14:paraId="40C6C83D" w14:textId="77777777" w:rsidTr="00E412F7">
        <w:trPr>
          <w:gridAfter w:val="4"/>
          <w:wAfter w:w="4179" w:type="pct"/>
          <w:trHeight w:val="281"/>
        </w:trPr>
        <w:tc>
          <w:tcPr>
            <w:tcW w:w="182" w:type="pct"/>
            <w:vMerge/>
          </w:tcPr>
          <w:p w14:paraId="087F5952" w14:textId="77777777" w:rsidR="00D64AB9" w:rsidRPr="00907B50" w:rsidRDefault="00D64AB9" w:rsidP="00D64AB9">
            <w:pPr>
              <w:pStyle w:val="a7"/>
              <w:rPr>
                <w:rFonts w:ascii="Times New Roman" w:hAnsi="Times New Roman" w:cs="Times New Roman"/>
                <w:sz w:val="24"/>
                <w:szCs w:val="24"/>
                <w:lang w:val="uk-UA"/>
              </w:rPr>
            </w:pPr>
          </w:p>
        </w:tc>
        <w:tc>
          <w:tcPr>
            <w:tcW w:w="639" w:type="pct"/>
            <w:vMerge/>
          </w:tcPr>
          <w:p w14:paraId="189254AA" w14:textId="77777777" w:rsidR="00D64AB9" w:rsidRPr="00907B50" w:rsidRDefault="00D64AB9" w:rsidP="00D64AB9">
            <w:pPr>
              <w:pStyle w:val="a7"/>
              <w:rPr>
                <w:rFonts w:ascii="Times New Roman" w:hAnsi="Times New Roman" w:cs="Times New Roman"/>
                <w:sz w:val="24"/>
                <w:szCs w:val="24"/>
                <w:lang w:val="uk-UA"/>
              </w:rPr>
            </w:pPr>
          </w:p>
        </w:tc>
      </w:tr>
      <w:tr w:rsidR="005555F3" w:rsidRPr="00907B50" w14:paraId="18A89952" w14:textId="77777777" w:rsidTr="00E412F7">
        <w:trPr>
          <w:trHeight w:val="281"/>
        </w:trPr>
        <w:tc>
          <w:tcPr>
            <w:tcW w:w="182" w:type="pct"/>
            <w:vMerge/>
          </w:tcPr>
          <w:p w14:paraId="24FC94C5" w14:textId="77777777" w:rsidR="00D64AB9" w:rsidRPr="00907B50" w:rsidRDefault="00D64AB9" w:rsidP="00D64AB9">
            <w:pPr>
              <w:pStyle w:val="a7"/>
              <w:rPr>
                <w:rFonts w:ascii="Times New Roman" w:hAnsi="Times New Roman" w:cs="Times New Roman"/>
                <w:sz w:val="24"/>
                <w:szCs w:val="24"/>
                <w:lang w:val="uk-UA"/>
              </w:rPr>
            </w:pPr>
          </w:p>
        </w:tc>
        <w:tc>
          <w:tcPr>
            <w:tcW w:w="639" w:type="pct"/>
            <w:vMerge/>
          </w:tcPr>
          <w:p w14:paraId="08E3FD6C" w14:textId="77777777" w:rsidR="00D64AB9" w:rsidRPr="00907B50" w:rsidRDefault="00D64AB9" w:rsidP="00D64AB9">
            <w:pPr>
              <w:pStyle w:val="a7"/>
              <w:rPr>
                <w:rFonts w:ascii="Times New Roman" w:hAnsi="Times New Roman" w:cs="Times New Roman"/>
                <w:sz w:val="24"/>
                <w:szCs w:val="24"/>
                <w:lang w:val="uk-UA"/>
              </w:rPr>
            </w:pPr>
          </w:p>
        </w:tc>
        <w:tc>
          <w:tcPr>
            <w:tcW w:w="1371" w:type="pct"/>
          </w:tcPr>
          <w:p w14:paraId="44E055D4" w14:textId="116ED2FA" w:rsidR="00D64AB9" w:rsidRPr="00907B50" w:rsidRDefault="00D64AB9" w:rsidP="00D64AB9">
            <w:pPr>
              <w:jc w:val="both"/>
              <w:rPr>
                <w:rFonts w:ascii="Times New Roman" w:hAnsi="Times New Roman" w:cs="Times New Roman"/>
                <w:sz w:val="24"/>
                <w:szCs w:val="24"/>
                <w:lang w:val="uk-UA"/>
              </w:rPr>
            </w:pPr>
          </w:p>
        </w:tc>
        <w:tc>
          <w:tcPr>
            <w:tcW w:w="1737" w:type="pct"/>
          </w:tcPr>
          <w:p w14:paraId="69CE6F2A" w14:textId="4FB2979A" w:rsidR="00D64AB9" w:rsidRPr="00907B50" w:rsidRDefault="00D64AB9" w:rsidP="00D64AB9">
            <w:pPr>
              <w:pStyle w:val="a7"/>
              <w:spacing w:before="120"/>
              <w:jc w:val="both"/>
              <w:rPr>
                <w:rFonts w:eastAsia="Calibri"/>
                <w:sz w:val="24"/>
                <w:lang w:val="uk-UA"/>
              </w:rPr>
            </w:pPr>
          </w:p>
        </w:tc>
        <w:tc>
          <w:tcPr>
            <w:tcW w:w="509" w:type="pct"/>
          </w:tcPr>
          <w:p w14:paraId="18D8173A" w14:textId="7CCC9665" w:rsidR="00D64AB9" w:rsidRPr="00907B50" w:rsidRDefault="00D64AB9" w:rsidP="00D64AB9">
            <w:pPr>
              <w:jc w:val="center"/>
              <w:rPr>
                <w:rFonts w:ascii="Times New Roman" w:hAnsi="Times New Roman" w:cs="Times New Roman"/>
                <w:sz w:val="20"/>
                <w:szCs w:val="20"/>
                <w:lang w:val="uk-UA"/>
              </w:rPr>
            </w:pPr>
          </w:p>
        </w:tc>
        <w:tc>
          <w:tcPr>
            <w:tcW w:w="562" w:type="pct"/>
          </w:tcPr>
          <w:p w14:paraId="60C5A06E" w14:textId="7656D8EB" w:rsidR="00D64AB9" w:rsidRPr="00907B50" w:rsidRDefault="00D64AB9" w:rsidP="00D64AB9">
            <w:pPr>
              <w:rPr>
                <w:rFonts w:ascii="Times New Roman" w:hAnsi="Times New Roman" w:cs="Times New Roman"/>
                <w:sz w:val="24"/>
                <w:szCs w:val="24"/>
                <w:lang w:val="uk-UA"/>
              </w:rPr>
            </w:pPr>
          </w:p>
        </w:tc>
      </w:tr>
    </w:tbl>
    <w:p w14:paraId="1F2FF824" w14:textId="77777777" w:rsidR="00F70EED" w:rsidRPr="00907B50" w:rsidRDefault="00F70EED" w:rsidP="00AA6113">
      <w:pPr>
        <w:pBdr>
          <w:top w:val="nil"/>
          <w:left w:val="nil"/>
          <w:bottom w:val="nil"/>
          <w:right w:val="nil"/>
          <w:between w:val="nil"/>
        </w:pBdr>
        <w:spacing w:after="0" w:line="240" w:lineRule="auto"/>
        <w:rPr>
          <w:rFonts w:ascii="Times New Roman" w:eastAsia="Times New Roman" w:hAnsi="Times New Roman" w:cs="Times New Roman"/>
          <w:b/>
          <w:sz w:val="20"/>
          <w:szCs w:val="20"/>
          <w:lang w:val="uk-UA"/>
        </w:rPr>
      </w:pPr>
    </w:p>
    <w:p w14:paraId="39BE1A43" w14:textId="77777777" w:rsidR="00920257" w:rsidRPr="00907B50" w:rsidRDefault="00920257">
      <w:pPr>
        <w:rPr>
          <w:rFonts w:ascii="Times New Roman" w:hAnsi="Times New Roman" w:cs="Times New Roman"/>
          <w:b/>
          <w:sz w:val="24"/>
          <w:szCs w:val="20"/>
          <w:lang w:val="uk-UA"/>
        </w:rPr>
      </w:pPr>
      <w:r w:rsidRPr="00907B50">
        <w:rPr>
          <w:rFonts w:ascii="Times New Roman" w:hAnsi="Times New Roman" w:cs="Times New Roman"/>
          <w:b/>
          <w:sz w:val="24"/>
          <w:szCs w:val="20"/>
          <w:lang w:val="uk-UA"/>
        </w:rPr>
        <w:br w:type="page"/>
      </w:r>
    </w:p>
    <w:p w14:paraId="2BAFFAE1" w14:textId="1CE25CE0" w:rsidR="00C67C9A" w:rsidRPr="00907B50" w:rsidRDefault="00AA6113" w:rsidP="00D672C8">
      <w:pPr>
        <w:spacing w:after="0" w:line="240" w:lineRule="auto"/>
        <w:jc w:val="center"/>
        <w:rPr>
          <w:rFonts w:ascii="Times New Roman" w:hAnsi="Times New Roman" w:cs="Times New Roman"/>
          <w:b/>
          <w:sz w:val="24"/>
          <w:szCs w:val="20"/>
          <w:lang w:val="uk-UA"/>
        </w:rPr>
      </w:pPr>
      <w:bookmarkStart w:id="22" w:name="с58"/>
      <w:r w:rsidRPr="00907B50">
        <w:rPr>
          <w:rFonts w:ascii="Times New Roman" w:hAnsi="Times New Roman" w:cs="Times New Roman"/>
          <w:b/>
          <w:sz w:val="24"/>
          <w:szCs w:val="20"/>
          <w:lang w:val="uk-UA"/>
        </w:rPr>
        <w:lastRenderedPageBreak/>
        <w:t>КНП «ОСВІТНЯ АГЕНЦІЯ МІСТА КИЄВА»</w:t>
      </w:r>
      <w:bookmarkEnd w:id="22"/>
    </w:p>
    <w:p w14:paraId="78482282" w14:textId="77777777" w:rsidR="00D672C8" w:rsidRPr="00907B50" w:rsidRDefault="00D672C8" w:rsidP="00A06FBC">
      <w:pPr>
        <w:spacing w:after="0" w:line="240" w:lineRule="auto"/>
        <w:rPr>
          <w:rFonts w:ascii="Times New Roman" w:hAnsi="Times New Roman" w:cs="Times New Roman"/>
          <w:bCs/>
          <w:sz w:val="20"/>
          <w:szCs w:val="20"/>
          <w:lang w:val="uk-UA"/>
        </w:rPr>
      </w:pPr>
    </w:p>
    <w:tbl>
      <w:tblPr>
        <w:tblStyle w:val="1c"/>
        <w:tblW w:w="5002" w:type="pct"/>
        <w:tblInd w:w="-5" w:type="dxa"/>
        <w:tblLayout w:type="fixed"/>
        <w:tblLook w:val="04A0" w:firstRow="1" w:lastRow="0" w:firstColumn="1" w:lastColumn="0" w:noHBand="0" w:noVBand="1"/>
      </w:tblPr>
      <w:tblGrid>
        <w:gridCol w:w="707"/>
        <w:gridCol w:w="1703"/>
        <w:gridCol w:w="2269"/>
        <w:gridCol w:w="4680"/>
        <w:gridCol w:w="2562"/>
        <w:gridCol w:w="1687"/>
        <w:gridCol w:w="1786"/>
      </w:tblGrid>
      <w:tr w:rsidR="005555F3" w:rsidRPr="00907B50" w14:paraId="1B48E91B" w14:textId="77777777" w:rsidTr="00E412F7">
        <w:trPr>
          <w:trHeight w:val="1169"/>
        </w:trPr>
        <w:tc>
          <w:tcPr>
            <w:tcW w:w="230" w:type="pct"/>
            <w:shd w:val="clear" w:color="auto" w:fill="F2F2F2" w:themeFill="background1" w:themeFillShade="F2"/>
            <w:vAlign w:val="center"/>
          </w:tcPr>
          <w:p w14:paraId="130E4E94" w14:textId="77777777" w:rsidR="00A15286" w:rsidRPr="00907B50" w:rsidRDefault="00A15286"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w:t>
            </w:r>
          </w:p>
        </w:tc>
        <w:tc>
          <w:tcPr>
            <w:tcW w:w="553" w:type="pct"/>
            <w:shd w:val="clear" w:color="auto" w:fill="F2F2F2" w:themeFill="background1" w:themeFillShade="F2"/>
            <w:vAlign w:val="center"/>
          </w:tcPr>
          <w:p w14:paraId="26E944BB" w14:textId="77777777" w:rsidR="00A15286" w:rsidRPr="00907B50" w:rsidRDefault="00A15286"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Напрям діяльності</w:t>
            </w:r>
          </w:p>
        </w:tc>
        <w:tc>
          <w:tcPr>
            <w:tcW w:w="737" w:type="pct"/>
            <w:shd w:val="clear" w:color="auto" w:fill="F2F2F2" w:themeFill="background1" w:themeFillShade="F2"/>
            <w:vAlign w:val="center"/>
          </w:tcPr>
          <w:p w14:paraId="5DFE7FEA" w14:textId="77777777" w:rsidR="00A15286" w:rsidRPr="00907B50" w:rsidRDefault="00A15286"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Пріоритетні завдання</w:t>
            </w:r>
          </w:p>
        </w:tc>
        <w:tc>
          <w:tcPr>
            <w:tcW w:w="1520" w:type="pct"/>
            <w:shd w:val="clear" w:color="auto" w:fill="F2F2F2" w:themeFill="background1" w:themeFillShade="F2"/>
            <w:vAlign w:val="center"/>
          </w:tcPr>
          <w:p w14:paraId="077E26E0" w14:textId="77777777" w:rsidR="00A15286" w:rsidRPr="00907B50" w:rsidRDefault="00A15286"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Заходи</w:t>
            </w:r>
          </w:p>
        </w:tc>
        <w:tc>
          <w:tcPr>
            <w:tcW w:w="832" w:type="pct"/>
            <w:shd w:val="clear" w:color="auto" w:fill="F2F2F2" w:themeFill="background1" w:themeFillShade="F2"/>
            <w:vAlign w:val="center"/>
          </w:tcPr>
          <w:p w14:paraId="0DA62450" w14:textId="77777777" w:rsidR="00A15286" w:rsidRPr="00907B50" w:rsidRDefault="00A15286"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На виконання якого нормативно-правового акту проводиться</w:t>
            </w:r>
          </w:p>
        </w:tc>
        <w:tc>
          <w:tcPr>
            <w:tcW w:w="548" w:type="pct"/>
            <w:shd w:val="clear" w:color="auto" w:fill="F2F2F2" w:themeFill="background1" w:themeFillShade="F2"/>
            <w:vAlign w:val="center"/>
          </w:tcPr>
          <w:p w14:paraId="39CBC8BC" w14:textId="77777777" w:rsidR="00A15286" w:rsidRPr="00907B50" w:rsidRDefault="00A15286"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Терміни виконання заходу</w:t>
            </w:r>
          </w:p>
        </w:tc>
        <w:tc>
          <w:tcPr>
            <w:tcW w:w="580" w:type="pct"/>
            <w:shd w:val="clear" w:color="auto" w:fill="F2F2F2" w:themeFill="background1" w:themeFillShade="F2"/>
            <w:vAlign w:val="center"/>
          </w:tcPr>
          <w:p w14:paraId="59E0AC90" w14:textId="77777777" w:rsidR="00A15286" w:rsidRPr="00907B50" w:rsidRDefault="00A15286" w:rsidP="00E412F7">
            <w:pPr>
              <w:pStyle w:val="a7"/>
              <w:jc w:val="center"/>
              <w:rPr>
                <w:rFonts w:ascii="Bahnschrift" w:hAnsi="Bahnschrift" w:cs="Times New Roman"/>
                <w:sz w:val="24"/>
                <w:szCs w:val="24"/>
                <w:lang w:val="uk-UA"/>
              </w:rPr>
            </w:pPr>
            <w:r w:rsidRPr="00907B50">
              <w:rPr>
                <w:rFonts w:ascii="Bahnschrift" w:hAnsi="Bahnschrift" w:cs="Times New Roman"/>
                <w:sz w:val="24"/>
                <w:szCs w:val="24"/>
                <w:lang w:val="uk-UA"/>
              </w:rPr>
              <w:t>Виконавці</w:t>
            </w:r>
          </w:p>
        </w:tc>
      </w:tr>
      <w:tr w:rsidR="005555F3" w:rsidRPr="00907B50" w14:paraId="4F8DBEBA" w14:textId="77777777" w:rsidTr="00E412F7">
        <w:trPr>
          <w:trHeight w:val="475"/>
        </w:trPr>
        <w:tc>
          <w:tcPr>
            <w:tcW w:w="230" w:type="pct"/>
            <w:vMerge w:val="restart"/>
          </w:tcPr>
          <w:p w14:paraId="57236DA6"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w:t>
            </w:r>
          </w:p>
        </w:tc>
        <w:tc>
          <w:tcPr>
            <w:tcW w:w="553" w:type="pct"/>
            <w:vMerge w:val="restart"/>
          </w:tcPr>
          <w:p w14:paraId="05326608"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Розвиток єдиної інформаційної системи управління освітою в місті, у тому числі впровадження електронних форм освіти</w:t>
            </w:r>
          </w:p>
        </w:tc>
        <w:tc>
          <w:tcPr>
            <w:tcW w:w="737" w:type="pct"/>
          </w:tcPr>
          <w:p w14:paraId="7980E385"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1.1. Забезпечення закладів освіти сучасними засобами навчання</w:t>
            </w:r>
          </w:p>
        </w:tc>
        <w:tc>
          <w:tcPr>
            <w:tcW w:w="1520" w:type="pct"/>
          </w:tcPr>
          <w:p w14:paraId="60A5625F"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1.1.1.Забезпечення 20 закладів загальної середньої освіти сучасними засобами для очної та/або онлайн- форм навчання.</w:t>
            </w:r>
          </w:p>
        </w:tc>
        <w:tc>
          <w:tcPr>
            <w:tcW w:w="832" w:type="pct"/>
          </w:tcPr>
          <w:p w14:paraId="43BBB67F"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програма «Цифровий освітній простір міста Києва»</w:t>
            </w:r>
          </w:p>
        </w:tc>
        <w:tc>
          <w:tcPr>
            <w:tcW w:w="548" w:type="pct"/>
          </w:tcPr>
          <w:p w14:paraId="1354F3C4"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 вересня</w:t>
            </w:r>
          </w:p>
        </w:tc>
        <w:tc>
          <w:tcPr>
            <w:tcW w:w="580" w:type="pct"/>
          </w:tcPr>
          <w:p w14:paraId="3D186093"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Бугайов М.О.</w:t>
            </w:r>
          </w:p>
          <w:p w14:paraId="6B3DADFC"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Шуляк О.І.</w:t>
            </w:r>
          </w:p>
          <w:p w14:paraId="38487A6F"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Смолін А.О. Варламов Д.О.</w:t>
            </w:r>
          </w:p>
        </w:tc>
      </w:tr>
      <w:tr w:rsidR="005555F3" w:rsidRPr="00907B50" w14:paraId="7C1D18CB" w14:textId="77777777" w:rsidTr="00E412F7">
        <w:trPr>
          <w:trHeight w:val="1461"/>
        </w:trPr>
        <w:tc>
          <w:tcPr>
            <w:tcW w:w="230" w:type="pct"/>
            <w:vMerge/>
          </w:tcPr>
          <w:p w14:paraId="0BDACD93"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vMerge/>
          </w:tcPr>
          <w:p w14:paraId="640D385F" w14:textId="77777777" w:rsidR="00A15286" w:rsidRPr="00907B50" w:rsidRDefault="00A15286" w:rsidP="00E412F7">
            <w:pPr>
              <w:pStyle w:val="a7"/>
              <w:rPr>
                <w:rFonts w:ascii="Times New Roman" w:hAnsi="Times New Roman" w:cs="Times New Roman"/>
                <w:sz w:val="24"/>
                <w:szCs w:val="24"/>
                <w:lang w:val="uk-UA"/>
              </w:rPr>
            </w:pPr>
          </w:p>
        </w:tc>
        <w:tc>
          <w:tcPr>
            <w:tcW w:w="737" w:type="pct"/>
            <w:vMerge w:val="restart"/>
          </w:tcPr>
          <w:p w14:paraId="6A3888A6"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1.2. Упровадження елементів е-навчання для учнів/учениць закладів загальної середньої освіти </w:t>
            </w:r>
          </w:p>
        </w:tc>
        <w:tc>
          <w:tcPr>
            <w:tcW w:w="1520" w:type="pct"/>
          </w:tcPr>
          <w:p w14:paraId="15DF36FA" w14:textId="77777777"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1.2.1.Розробка програмного забезпечення з поєднанням традиційних методів освітнього процесу з імерсивними технологіями (доповнена та віртуальна реальність).</w:t>
            </w:r>
          </w:p>
        </w:tc>
        <w:tc>
          <w:tcPr>
            <w:tcW w:w="832" w:type="pct"/>
            <w:vMerge w:val="restart"/>
          </w:tcPr>
          <w:p w14:paraId="2F4CD329"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програма «Цифровий освітній простір міста Києва»</w:t>
            </w:r>
          </w:p>
        </w:tc>
        <w:tc>
          <w:tcPr>
            <w:tcW w:w="548" w:type="pct"/>
          </w:tcPr>
          <w:p w14:paraId="314DAA88"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 вересня</w:t>
            </w:r>
          </w:p>
        </w:tc>
        <w:tc>
          <w:tcPr>
            <w:tcW w:w="580" w:type="pct"/>
          </w:tcPr>
          <w:p w14:paraId="0B93E6B2"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Бугайов М.О.</w:t>
            </w:r>
          </w:p>
          <w:p w14:paraId="4405F27C"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Шуляк О.І.</w:t>
            </w:r>
          </w:p>
          <w:p w14:paraId="33346540"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Смолін А.О.</w:t>
            </w:r>
          </w:p>
        </w:tc>
      </w:tr>
      <w:tr w:rsidR="005555F3" w:rsidRPr="00907B50" w14:paraId="461D2D14" w14:textId="77777777" w:rsidTr="00E412F7">
        <w:trPr>
          <w:trHeight w:val="222"/>
        </w:trPr>
        <w:tc>
          <w:tcPr>
            <w:tcW w:w="230" w:type="pct"/>
            <w:vMerge/>
          </w:tcPr>
          <w:p w14:paraId="034D2E11"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vMerge/>
          </w:tcPr>
          <w:p w14:paraId="42ED01A4" w14:textId="77777777" w:rsidR="00A15286" w:rsidRPr="00907B50" w:rsidRDefault="00A15286" w:rsidP="00E412F7">
            <w:pPr>
              <w:pStyle w:val="a7"/>
              <w:rPr>
                <w:rFonts w:ascii="Times New Roman" w:hAnsi="Times New Roman" w:cs="Times New Roman"/>
                <w:sz w:val="24"/>
                <w:szCs w:val="24"/>
                <w:lang w:val="uk-UA"/>
              </w:rPr>
            </w:pPr>
          </w:p>
        </w:tc>
        <w:tc>
          <w:tcPr>
            <w:tcW w:w="737" w:type="pct"/>
            <w:vMerge/>
          </w:tcPr>
          <w:p w14:paraId="1964C4A7" w14:textId="77777777" w:rsidR="00A15286" w:rsidRPr="00907B50" w:rsidRDefault="00A15286" w:rsidP="00E412F7">
            <w:pPr>
              <w:pStyle w:val="a7"/>
              <w:rPr>
                <w:rFonts w:ascii="Times New Roman" w:hAnsi="Times New Roman" w:cs="Times New Roman"/>
                <w:sz w:val="24"/>
                <w:szCs w:val="24"/>
                <w:lang w:val="uk-UA"/>
              </w:rPr>
            </w:pPr>
          </w:p>
        </w:tc>
        <w:tc>
          <w:tcPr>
            <w:tcW w:w="1520" w:type="pct"/>
          </w:tcPr>
          <w:p w14:paraId="49D8FD81" w14:textId="77777777"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1.2.2.Адміністрування, технічна підтримка та консультаційні заходи щодо роботи з технологіями доповненої та віртуальної реальності. </w:t>
            </w:r>
          </w:p>
        </w:tc>
        <w:tc>
          <w:tcPr>
            <w:tcW w:w="832" w:type="pct"/>
            <w:vMerge/>
          </w:tcPr>
          <w:p w14:paraId="2482189A" w14:textId="77777777" w:rsidR="00A15286" w:rsidRPr="00907B50" w:rsidRDefault="00A15286" w:rsidP="00E412F7">
            <w:pPr>
              <w:pStyle w:val="a7"/>
              <w:jc w:val="both"/>
              <w:rPr>
                <w:rFonts w:ascii="Times New Roman" w:hAnsi="Times New Roman" w:cs="Times New Roman"/>
                <w:sz w:val="24"/>
                <w:szCs w:val="24"/>
                <w:lang w:val="uk-UA"/>
              </w:rPr>
            </w:pPr>
          </w:p>
        </w:tc>
        <w:tc>
          <w:tcPr>
            <w:tcW w:w="548" w:type="pct"/>
          </w:tcPr>
          <w:p w14:paraId="2DF6A483"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80" w:type="pct"/>
          </w:tcPr>
          <w:p w14:paraId="6A1203E3"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Смолін А.О.</w:t>
            </w:r>
          </w:p>
          <w:p w14:paraId="502C148C" w14:textId="77777777" w:rsidR="00A15286" w:rsidRPr="00907B50" w:rsidRDefault="00A15286" w:rsidP="00E412F7">
            <w:pPr>
              <w:pStyle w:val="a7"/>
              <w:rPr>
                <w:rFonts w:ascii="Times New Roman" w:hAnsi="Times New Roman" w:cs="Times New Roman"/>
                <w:sz w:val="24"/>
                <w:szCs w:val="24"/>
                <w:lang w:val="uk-UA"/>
              </w:rPr>
            </w:pPr>
          </w:p>
        </w:tc>
      </w:tr>
      <w:tr w:rsidR="005555F3" w:rsidRPr="00907B50" w14:paraId="3B77ED64" w14:textId="77777777" w:rsidTr="00E412F7">
        <w:trPr>
          <w:trHeight w:val="372"/>
        </w:trPr>
        <w:tc>
          <w:tcPr>
            <w:tcW w:w="230" w:type="pct"/>
            <w:vMerge/>
          </w:tcPr>
          <w:p w14:paraId="68573985"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vMerge/>
          </w:tcPr>
          <w:p w14:paraId="75469AAD" w14:textId="77777777" w:rsidR="00A15286" w:rsidRPr="00907B50" w:rsidRDefault="00A15286" w:rsidP="00E412F7">
            <w:pPr>
              <w:pStyle w:val="a7"/>
              <w:rPr>
                <w:rFonts w:ascii="Times New Roman" w:hAnsi="Times New Roman" w:cs="Times New Roman"/>
                <w:sz w:val="24"/>
                <w:szCs w:val="24"/>
                <w:lang w:val="uk-UA"/>
              </w:rPr>
            </w:pPr>
          </w:p>
        </w:tc>
        <w:tc>
          <w:tcPr>
            <w:tcW w:w="737" w:type="pct"/>
            <w:vMerge/>
          </w:tcPr>
          <w:p w14:paraId="30A8C640" w14:textId="77777777" w:rsidR="00A15286" w:rsidRPr="00907B50" w:rsidRDefault="00A15286" w:rsidP="00E412F7">
            <w:pPr>
              <w:pStyle w:val="a7"/>
              <w:rPr>
                <w:rFonts w:ascii="Times New Roman" w:hAnsi="Times New Roman" w:cs="Times New Roman"/>
                <w:sz w:val="24"/>
                <w:szCs w:val="24"/>
                <w:lang w:val="uk-UA"/>
              </w:rPr>
            </w:pPr>
          </w:p>
        </w:tc>
        <w:tc>
          <w:tcPr>
            <w:tcW w:w="1520" w:type="pct"/>
          </w:tcPr>
          <w:p w14:paraId="55CA5233" w14:textId="77777777"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1.2.3.Проведення заходів щодо ознайомлення та практичного використання елементів </w:t>
            </w:r>
            <w:r w:rsidRPr="00907B50">
              <w:rPr>
                <w:rFonts w:ascii="Times New Roman" w:hAnsi="Times New Roman" w:cs="Times New Roman"/>
                <w:sz w:val="24"/>
                <w:szCs w:val="24"/>
                <w:lang w:val="uk-UA"/>
              </w:rPr>
              <w:br/>
              <w:t>е-навчання під час навчального процесу.</w:t>
            </w:r>
          </w:p>
        </w:tc>
        <w:tc>
          <w:tcPr>
            <w:tcW w:w="832" w:type="pct"/>
            <w:vMerge/>
          </w:tcPr>
          <w:p w14:paraId="4DC05D45" w14:textId="77777777" w:rsidR="00A15286" w:rsidRPr="00907B50" w:rsidRDefault="00A15286" w:rsidP="00E412F7">
            <w:pPr>
              <w:pStyle w:val="a7"/>
              <w:jc w:val="both"/>
              <w:rPr>
                <w:rFonts w:ascii="Times New Roman" w:hAnsi="Times New Roman" w:cs="Times New Roman"/>
                <w:sz w:val="24"/>
                <w:szCs w:val="24"/>
                <w:lang w:val="uk-UA"/>
              </w:rPr>
            </w:pPr>
          </w:p>
        </w:tc>
        <w:tc>
          <w:tcPr>
            <w:tcW w:w="548" w:type="pct"/>
          </w:tcPr>
          <w:p w14:paraId="67C70BBC"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80" w:type="pct"/>
          </w:tcPr>
          <w:p w14:paraId="5A1A2C2C"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Смолін А.О.</w:t>
            </w:r>
          </w:p>
          <w:p w14:paraId="391D7E02"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Ковкрак Х.С.</w:t>
            </w:r>
          </w:p>
        </w:tc>
      </w:tr>
      <w:tr w:rsidR="005555F3" w:rsidRPr="00907B50" w14:paraId="7C9317AA" w14:textId="77777777" w:rsidTr="00E412F7">
        <w:trPr>
          <w:trHeight w:val="1666"/>
        </w:trPr>
        <w:tc>
          <w:tcPr>
            <w:tcW w:w="230" w:type="pct"/>
          </w:tcPr>
          <w:p w14:paraId="02DAE6EE"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2</w:t>
            </w:r>
          </w:p>
        </w:tc>
        <w:tc>
          <w:tcPr>
            <w:tcW w:w="553" w:type="pct"/>
          </w:tcPr>
          <w:p w14:paraId="22D9E485"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Забезпечення неформальної STEM-освіти через мережу STEM-  та STEAM-центрів</w:t>
            </w:r>
          </w:p>
        </w:tc>
        <w:tc>
          <w:tcPr>
            <w:tcW w:w="737" w:type="pct"/>
          </w:tcPr>
          <w:p w14:paraId="1C2094AB"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2.1. Забезпечення закладів освіти профільних STEM- та STEAM-обладнанням з урахуванням потреб учнів/учениць</w:t>
            </w:r>
          </w:p>
        </w:tc>
        <w:tc>
          <w:tcPr>
            <w:tcW w:w="1520" w:type="pct"/>
          </w:tcPr>
          <w:p w14:paraId="28F42024"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2.1.1.Забезпечення профільних STEM- та STEAM-центрів при закладах освіти дослідницькими матеріалами та організація очного та онлайн навчання педагогічного персоналу. </w:t>
            </w:r>
          </w:p>
        </w:tc>
        <w:tc>
          <w:tcPr>
            <w:tcW w:w="832" w:type="pct"/>
          </w:tcPr>
          <w:p w14:paraId="3881CB83"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програма «Цифровий освітній простір міста Києва»</w:t>
            </w:r>
          </w:p>
        </w:tc>
        <w:tc>
          <w:tcPr>
            <w:tcW w:w="548" w:type="pct"/>
          </w:tcPr>
          <w:p w14:paraId="66693089"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80" w:type="pct"/>
          </w:tcPr>
          <w:p w14:paraId="6C77F0B4"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Бугайов М.О.</w:t>
            </w:r>
          </w:p>
          <w:p w14:paraId="505A09AC"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Смолін А.О.</w:t>
            </w:r>
          </w:p>
          <w:p w14:paraId="2931F50F"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Ковкрак Х.С.</w:t>
            </w:r>
          </w:p>
        </w:tc>
      </w:tr>
      <w:tr w:rsidR="005555F3" w:rsidRPr="00907B50" w14:paraId="58871BB7" w14:textId="77777777" w:rsidTr="00E412F7">
        <w:trPr>
          <w:trHeight w:val="265"/>
        </w:trPr>
        <w:tc>
          <w:tcPr>
            <w:tcW w:w="230" w:type="pct"/>
          </w:tcPr>
          <w:p w14:paraId="31FFBF15"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3</w:t>
            </w:r>
          </w:p>
        </w:tc>
        <w:tc>
          <w:tcPr>
            <w:tcW w:w="553" w:type="pct"/>
          </w:tcPr>
          <w:p w14:paraId="3B5258E1"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Розвиток освіти по напрямам </w:t>
            </w:r>
            <w:r w:rsidRPr="00907B50">
              <w:rPr>
                <w:rFonts w:ascii="Times New Roman" w:hAnsi="Times New Roman" w:cs="Times New Roman"/>
                <w:sz w:val="24"/>
                <w:szCs w:val="24"/>
                <w:lang w:val="uk-UA"/>
              </w:rPr>
              <w:lastRenderedPageBreak/>
              <w:t>пілотування БПЛА</w:t>
            </w:r>
          </w:p>
        </w:tc>
        <w:tc>
          <w:tcPr>
            <w:tcW w:w="737" w:type="pct"/>
          </w:tcPr>
          <w:p w14:paraId="612877D1"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3.1. Проведення навчання з підготовки забезпечення </w:t>
            </w:r>
            <w:r w:rsidRPr="00907B50">
              <w:rPr>
                <w:rFonts w:ascii="Times New Roman" w:hAnsi="Times New Roman" w:cs="Times New Roman"/>
                <w:sz w:val="24"/>
                <w:szCs w:val="24"/>
                <w:lang w:val="uk-UA"/>
              </w:rPr>
              <w:lastRenderedPageBreak/>
              <w:t>операторів/операторок БПЛА</w:t>
            </w:r>
          </w:p>
        </w:tc>
        <w:tc>
          <w:tcPr>
            <w:tcW w:w="1520" w:type="pct"/>
          </w:tcPr>
          <w:p w14:paraId="68898316"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 xml:space="preserve">3.1.1.Організація профорієнтаційних заходів та ознайомчих експрес-курсів із пілотування безпілотними літальними </w:t>
            </w:r>
            <w:r w:rsidRPr="00907B50">
              <w:rPr>
                <w:rFonts w:ascii="Times New Roman" w:hAnsi="Times New Roman" w:cs="Times New Roman"/>
                <w:sz w:val="24"/>
                <w:szCs w:val="24"/>
                <w:lang w:val="uk-UA"/>
              </w:rPr>
              <w:lastRenderedPageBreak/>
              <w:t>апаратами на базі навчального центру «Перша летунська школа».</w:t>
            </w:r>
          </w:p>
        </w:tc>
        <w:tc>
          <w:tcPr>
            <w:tcW w:w="832" w:type="pct"/>
          </w:tcPr>
          <w:p w14:paraId="7E76CDFC" w14:textId="77777777" w:rsidR="00A15286" w:rsidRPr="00907B50" w:rsidRDefault="00A15286" w:rsidP="00E412F7">
            <w:pPr>
              <w:pStyle w:val="a7"/>
              <w:jc w:val="both"/>
              <w:rPr>
                <w:rFonts w:ascii="Times New Roman" w:hAnsi="Times New Roman" w:cs="Times New Roman"/>
                <w:sz w:val="24"/>
                <w:szCs w:val="24"/>
                <w:lang w:val="uk-UA"/>
              </w:rPr>
            </w:pPr>
          </w:p>
        </w:tc>
        <w:tc>
          <w:tcPr>
            <w:tcW w:w="548" w:type="pct"/>
          </w:tcPr>
          <w:p w14:paraId="2EC94B70"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580" w:type="pct"/>
          </w:tcPr>
          <w:p w14:paraId="7B5FCA25"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Бугайов М.О.</w:t>
            </w:r>
          </w:p>
          <w:p w14:paraId="24DAF211"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Кіріченко А.О.</w:t>
            </w:r>
          </w:p>
          <w:p w14:paraId="7E853D21"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Смолін А.О.</w:t>
            </w:r>
          </w:p>
        </w:tc>
      </w:tr>
      <w:tr w:rsidR="005555F3" w:rsidRPr="0009423E" w14:paraId="126CBEC9" w14:textId="77777777" w:rsidTr="00E412F7">
        <w:trPr>
          <w:trHeight w:val="352"/>
        </w:trPr>
        <w:tc>
          <w:tcPr>
            <w:tcW w:w="230" w:type="pct"/>
            <w:vMerge w:val="restart"/>
          </w:tcPr>
          <w:p w14:paraId="523F17B7"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 </w:t>
            </w:r>
          </w:p>
        </w:tc>
        <w:tc>
          <w:tcPr>
            <w:tcW w:w="553" w:type="pct"/>
            <w:vMerge w:val="restart"/>
          </w:tcPr>
          <w:p w14:paraId="31EF46ED" w14:textId="26762DCC" w:rsidR="00A15286" w:rsidRPr="00907B50" w:rsidRDefault="00A15286" w:rsidP="005321F1">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«Інформаційний освітній медіапростір столиці»</w:t>
            </w:r>
          </w:p>
        </w:tc>
        <w:tc>
          <w:tcPr>
            <w:tcW w:w="737" w:type="pct"/>
            <w:vMerge w:val="restart"/>
          </w:tcPr>
          <w:p w14:paraId="4380C259"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4.1. Розвиток та реалізація проєктів освітнього інформаційно-медійного простору </w:t>
            </w:r>
          </w:p>
        </w:tc>
        <w:tc>
          <w:tcPr>
            <w:tcW w:w="1520" w:type="pct"/>
          </w:tcPr>
          <w:p w14:paraId="3DAC986A"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4.1.1.Забезпечення виготовлення освітнього медійного контенту, участь дітей та юнацтва в процесі створення освітнього мультимедійного контенту, розробка та ротація освітніх програм, науково-пізнавальних коротких роликів, дискусійних клубів, інформаційних програм та іншого освітньо-медійного контенту.</w:t>
            </w:r>
          </w:p>
        </w:tc>
        <w:tc>
          <w:tcPr>
            <w:tcW w:w="832" w:type="pct"/>
            <w:vMerge w:val="restart"/>
          </w:tcPr>
          <w:p w14:paraId="215FEA4F"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програма «Цифровий освітній простір міста Києва»</w:t>
            </w:r>
          </w:p>
        </w:tc>
        <w:tc>
          <w:tcPr>
            <w:tcW w:w="548" w:type="pct"/>
          </w:tcPr>
          <w:p w14:paraId="77AC9D55"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80" w:type="pct"/>
          </w:tcPr>
          <w:p w14:paraId="341CAE68"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Бугайов М.О.</w:t>
            </w:r>
          </w:p>
          <w:p w14:paraId="4B5B8E3E"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Смолін А.О.</w:t>
            </w:r>
          </w:p>
        </w:tc>
      </w:tr>
      <w:tr w:rsidR="005555F3" w:rsidRPr="0009423E" w14:paraId="7C43AC22" w14:textId="77777777" w:rsidTr="00E412F7">
        <w:trPr>
          <w:trHeight w:val="179"/>
        </w:trPr>
        <w:tc>
          <w:tcPr>
            <w:tcW w:w="230" w:type="pct"/>
            <w:vMerge/>
          </w:tcPr>
          <w:p w14:paraId="70DFEBD3"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vMerge/>
          </w:tcPr>
          <w:p w14:paraId="5966F071" w14:textId="77777777" w:rsidR="00A15286" w:rsidRPr="00907B50" w:rsidRDefault="00A15286" w:rsidP="00E412F7">
            <w:pPr>
              <w:pStyle w:val="a7"/>
              <w:rPr>
                <w:rFonts w:ascii="Times New Roman" w:hAnsi="Times New Roman" w:cs="Times New Roman"/>
                <w:sz w:val="24"/>
                <w:szCs w:val="24"/>
                <w:lang w:val="uk-UA"/>
              </w:rPr>
            </w:pPr>
          </w:p>
        </w:tc>
        <w:tc>
          <w:tcPr>
            <w:tcW w:w="737" w:type="pct"/>
            <w:vMerge/>
          </w:tcPr>
          <w:p w14:paraId="5D230361" w14:textId="77777777" w:rsidR="00A15286" w:rsidRPr="00907B50" w:rsidRDefault="00A15286" w:rsidP="00E412F7">
            <w:pPr>
              <w:pStyle w:val="a7"/>
              <w:rPr>
                <w:rFonts w:ascii="Times New Roman" w:hAnsi="Times New Roman" w:cs="Times New Roman"/>
                <w:sz w:val="24"/>
                <w:szCs w:val="24"/>
                <w:lang w:val="uk-UA"/>
              </w:rPr>
            </w:pPr>
          </w:p>
        </w:tc>
        <w:tc>
          <w:tcPr>
            <w:tcW w:w="1520" w:type="pct"/>
          </w:tcPr>
          <w:p w14:paraId="23458265"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4.1.2.Забезпечення діяльності медіаресурсу «Перше онлайн-радіо «Школа» </w:t>
            </w:r>
            <w:r w:rsidRPr="00907B50">
              <w:rPr>
                <w:rFonts w:ascii="Times New Roman" w:hAnsi="Times New Roman" w:cs="Times New Roman"/>
                <w:sz w:val="24"/>
                <w:szCs w:val="24"/>
                <w:lang w:val="uk-UA"/>
              </w:rPr>
              <w:br/>
              <w:t xml:space="preserve">(Радіо П.О.Р.Ш.). </w:t>
            </w:r>
          </w:p>
        </w:tc>
        <w:tc>
          <w:tcPr>
            <w:tcW w:w="832" w:type="pct"/>
            <w:vMerge/>
          </w:tcPr>
          <w:p w14:paraId="3CA83495" w14:textId="77777777" w:rsidR="00A15286" w:rsidRPr="00907B50" w:rsidRDefault="00A15286" w:rsidP="00E412F7">
            <w:pPr>
              <w:pStyle w:val="a7"/>
              <w:rPr>
                <w:rFonts w:ascii="Times New Roman" w:hAnsi="Times New Roman" w:cs="Times New Roman"/>
                <w:sz w:val="24"/>
                <w:szCs w:val="24"/>
                <w:lang w:val="uk-UA"/>
              </w:rPr>
            </w:pPr>
          </w:p>
        </w:tc>
        <w:tc>
          <w:tcPr>
            <w:tcW w:w="548" w:type="pct"/>
          </w:tcPr>
          <w:p w14:paraId="1BF61471"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80" w:type="pct"/>
          </w:tcPr>
          <w:p w14:paraId="4A7B047F"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Бугайов М.О.</w:t>
            </w:r>
          </w:p>
          <w:p w14:paraId="6C6866FB"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Смолін А.О.</w:t>
            </w:r>
          </w:p>
        </w:tc>
      </w:tr>
      <w:tr w:rsidR="005555F3" w:rsidRPr="0009423E" w14:paraId="456F5B7E" w14:textId="77777777" w:rsidTr="00E412F7">
        <w:trPr>
          <w:trHeight w:val="178"/>
        </w:trPr>
        <w:tc>
          <w:tcPr>
            <w:tcW w:w="230" w:type="pct"/>
            <w:vMerge/>
          </w:tcPr>
          <w:p w14:paraId="4B2F856B"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vMerge/>
          </w:tcPr>
          <w:p w14:paraId="791E3774" w14:textId="77777777" w:rsidR="00A15286" w:rsidRPr="00907B50" w:rsidRDefault="00A15286" w:rsidP="00E412F7">
            <w:pPr>
              <w:pStyle w:val="a7"/>
              <w:rPr>
                <w:rFonts w:ascii="Times New Roman" w:hAnsi="Times New Roman" w:cs="Times New Roman"/>
                <w:sz w:val="24"/>
                <w:szCs w:val="24"/>
                <w:lang w:val="uk-UA"/>
              </w:rPr>
            </w:pPr>
          </w:p>
        </w:tc>
        <w:tc>
          <w:tcPr>
            <w:tcW w:w="737" w:type="pct"/>
            <w:vMerge/>
          </w:tcPr>
          <w:p w14:paraId="17425853" w14:textId="77777777" w:rsidR="00A15286" w:rsidRPr="00907B50" w:rsidRDefault="00A15286" w:rsidP="00E412F7">
            <w:pPr>
              <w:pStyle w:val="a7"/>
              <w:rPr>
                <w:rFonts w:ascii="Times New Roman" w:hAnsi="Times New Roman" w:cs="Times New Roman"/>
                <w:sz w:val="24"/>
                <w:szCs w:val="24"/>
                <w:lang w:val="uk-UA"/>
              </w:rPr>
            </w:pPr>
          </w:p>
        </w:tc>
        <w:tc>
          <w:tcPr>
            <w:tcW w:w="1520" w:type="pct"/>
          </w:tcPr>
          <w:p w14:paraId="6743334E"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4.1.3.Розроблення та виготовлення контенту медіаресурсу «Перше онлайн-радіо «Школа» (Радіо П.О.Р.Ш.). </w:t>
            </w:r>
          </w:p>
        </w:tc>
        <w:tc>
          <w:tcPr>
            <w:tcW w:w="832" w:type="pct"/>
            <w:vMerge/>
          </w:tcPr>
          <w:p w14:paraId="1814184C" w14:textId="77777777" w:rsidR="00A15286" w:rsidRPr="00907B50" w:rsidRDefault="00A15286" w:rsidP="00E412F7">
            <w:pPr>
              <w:pStyle w:val="a7"/>
              <w:rPr>
                <w:rFonts w:ascii="Times New Roman" w:hAnsi="Times New Roman" w:cs="Times New Roman"/>
                <w:sz w:val="24"/>
                <w:szCs w:val="24"/>
                <w:lang w:val="uk-UA"/>
              </w:rPr>
            </w:pPr>
          </w:p>
        </w:tc>
        <w:tc>
          <w:tcPr>
            <w:tcW w:w="548" w:type="pct"/>
          </w:tcPr>
          <w:p w14:paraId="55F4D0BC"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80" w:type="pct"/>
          </w:tcPr>
          <w:p w14:paraId="2BF88DD2"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Бугайов М.О.</w:t>
            </w:r>
          </w:p>
          <w:p w14:paraId="79657CBD"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Смолін А.О.</w:t>
            </w:r>
          </w:p>
        </w:tc>
      </w:tr>
      <w:tr w:rsidR="005555F3" w:rsidRPr="00907B50" w14:paraId="68D1A6F9" w14:textId="77777777" w:rsidTr="00E412F7">
        <w:trPr>
          <w:trHeight w:val="475"/>
        </w:trPr>
        <w:tc>
          <w:tcPr>
            <w:tcW w:w="230" w:type="pct"/>
            <w:vMerge w:val="restart"/>
            <w:shd w:val="clear" w:color="auto" w:fill="auto"/>
          </w:tcPr>
          <w:p w14:paraId="5C15BBED"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5</w:t>
            </w:r>
          </w:p>
        </w:tc>
        <w:tc>
          <w:tcPr>
            <w:tcW w:w="553" w:type="pct"/>
            <w:vMerge w:val="restart"/>
            <w:shd w:val="clear" w:color="auto" w:fill="auto"/>
          </w:tcPr>
          <w:p w14:paraId="48D7540E"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Проведення моніторингу щодо виконання ст. 30 Закону України «Про освіту» «Прозорість та інформаційна відкритість закладів освіти»</w:t>
            </w:r>
          </w:p>
          <w:p w14:paraId="07C07894" w14:textId="77777777" w:rsidR="00A15286" w:rsidRPr="00907B50" w:rsidRDefault="00A15286" w:rsidP="00E412F7">
            <w:pPr>
              <w:pStyle w:val="a7"/>
              <w:rPr>
                <w:rFonts w:ascii="Times New Roman" w:hAnsi="Times New Roman" w:cs="Times New Roman"/>
                <w:sz w:val="24"/>
                <w:szCs w:val="24"/>
                <w:lang w:val="uk-UA"/>
              </w:rPr>
            </w:pPr>
          </w:p>
        </w:tc>
        <w:tc>
          <w:tcPr>
            <w:tcW w:w="737" w:type="pct"/>
            <w:shd w:val="clear" w:color="auto" w:fill="auto"/>
          </w:tcPr>
          <w:p w14:paraId="7DDE70EC"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5.1. Проведення педагогічних досліджень щодо реалізації напрямку</w:t>
            </w:r>
          </w:p>
          <w:p w14:paraId="599EFF8D"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«Повна загальна середня освіта»  </w:t>
            </w:r>
          </w:p>
        </w:tc>
        <w:tc>
          <w:tcPr>
            <w:tcW w:w="1520" w:type="pct"/>
            <w:shd w:val="clear" w:color="auto" w:fill="auto"/>
          </w:tcPr>
          <w:p w14:paraId="43BE9AC4" w14:textId="77777777" w:rsidR="00A15286" w:rsidRPr="00907B50" w:rsidRDefault="00A15286" w:rsidP="00E412F7">
            <w:pPr>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t>5.1.1.«Рівень готовності до складання національного мультипредметного тесту з української мови, історії України та математики  учнів 11-х класів  закладів загальної середньої освіти міста Києва»;</w:t>
            </w:r>
          </w:p>
          <w:p w14:paraId="0244232E" w14:textId="77777777" w:rsidR="00A15286" w:rsidRPr="00907B50" w:rsidRDefault="00A15286" w:rsidP="00E412F7">
            <w:pPr>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t>5.1.2.«Рівень сформованості навчальних досягнень з інформатики  учнів 10-х класів закладів загальної середньої освіти міста Києва»;</w:t>
            </w:r>
          </w:p>
          <w:p w14:paraId="0B064440" w14:textId="77777777" w:rsidR="00A15286" w:rsidRPr="00907B50" w:rsidRDefault="00A15286" w:rsidP="00E412F7">
            <w:pPr>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t>5.1.3.«Рівень навчальних досягнень з предмета «Захист України» як складової частини патріотичного виховання в учнів 10-11-х класів закладів загальної середньої освіти міста Києва»;</w:t>
            </w:r>
          </w:p>
          <w:p w14:paraId="0A7508FF" w14:textId="77777777" w:rsidR="00A15286" w:rsidRPr="00907B50" w:rsidRDefault="00A15286" w:rsidP="00E412F7">
            <w:pPr>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t>5.1.4. «Моніторинг мовної підготовки учнів 5-х класів: базові знання з початкової школи закладів загальної середньої освіти міста Києва»;</w:t>
            </w:r>
          </w:p>
          <w:p w14:paraId="46E6DC85" w14:textId="77777777" w:rsidR="00A15286" w:rsidRPr="00907B50" w:rsidRDefault="00A15286" w:rsidP="00E412F7">
            <w:pPr>
              <w:jc w:val="both"/>
              <w:rPr>
                <w:rFonts w:ascii="Times New Roman" w:hAnsi="Times New Roman" w:cs="Times New Roman"/>
                <w:sz w:val="24"/>
                <w:szCs w:val="24"/>
                <w:shd w:val="clear" w:color="auto" w:fill="FFFFFF"/>
                <w:lang w:val="uk-UA"/>
              </w:rPr>
            </w:pPr>
          </w:p>
          <w:p w14:paraId="21A6A640" w14:textId="77777777" w:rsidR="00A15286" w:rsidRPr="00907B50" w:rsidRDefault="00A15286" w:rsidP="00E412F7">
            <w:pPr>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lastRenderedPageBreak/>
              <w:t>5.1.5.«Визначення рівня сформованості орфографічних умінь з української мови</w:t>
            </w:r>
          </w:p>
          <w:p w14:paraId="1144A039" w14:textId="77777777" w:rsidR="00A15286" w:rsidRPr="00907B50" w:rsidRDefault="00A15286" w:rsidP="00E412F7">
            <w:pPr>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t xml:space="preserve"> в учнів 10-х класів закладів загальної середньої освіти міста Києва»;</w:t>
            </w:r>
          </w:p>
          <w:p w14:paraId="10C35C50" w14:textId="77777777" w:rsidR="00A15286" w:rsidRPr="00907B50" w:rsidRDefault="00A15286" w:rsidP="00E412F7">
            <w:pPr>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t xml:space="preserve">5.1.6.«Предметні компетенції   з англійської мови: аналіз рівня засвоєння в учнів </w:t>
            </w:r>
          </w:p>
          <w:p w14:paraId="31B925FB" w14:textId="77777777" w:rsidR="00A15286" w:rsidRPr="00907B50" w:rsidRDefault="00A15286" w:rsidP="00E412F7">
            <w:pPr>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t>10-х класів закладів загальної середньої освіти міста Києва»</w:t>
            </w:r>
          </w:p>
        </w:tc>
        <w:tc>
          <w:tcPr>
            <w:tcW w:w="832" w:type="pct"/>
          </w:tcPr>
          <w:p w14:paraId="26F2DB83"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КМЦП «Освіта Києва. 2024 – 2025 роки», програма «Цифровий освітній простір міста Києва»</w:t>
            </w:r>
          </w:p>
        </w:tc>
        <w:tc>
          <w:tcPr>
            <w:tcW w:w="548" w:type="pct"/>
            <w:shd w:val="clear" w:color="auto" w:fill="auto"/>
          </w:tcPr>
          <w:p w14:paraId="4DDBF573"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80" w:type="pct"/>
            <w:shd w:val="clear" w:color="auto" w:fill="auto"/>
          </w:tcPr>
          <w:p w14:paraId="0A6413D9"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Корольов Ю.В.</w:t>
            </w:r>
          </w:p>
          <w:p w14:paraId="3C5A21DB"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Душна А.В.</w:t>
            </w:r>
          </w:p>
        </w:tc>
      </w:tr>
      <w:tr w:rsidR="005555F3" w:rsidRPr="00907B50" w14:paraId="4E1CD9D6" w14:textId="77777777" w:rsidTr="00E412F7">
        <w:trPr>
          <w:trHeight w:val="475"/>
        </w:trPr>
        <w:tc>
          <w:tcPr>
            <w:tcW w:w="230" w:type="pct"/>
            <w:vMerge/>
            <w:shd w:val="clear" w:color="auto" w:fill="auto"/>
          </w:tcPr>
          <w:p w14:paraId="4DFF852F"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vMerge/>
            <w:shd w:val="clear" w:color="auto" w:fill="auto"/>
          </w:tcPr>
          <w:p w14:paraId="5EA53709" w14:textId="77777777" w:rsidR="00A15286" w:rsidRPr="00907B50" w:rsidRDefault="00A15286" w:rsidP="00E412F7">
            <w:pPr>
              <w:pStyle w:val="a7"/>
              <w:rPr>
                <w:rFonts w:ascii="Times New Roman" w:hAnsi="Times New Roman" w:cs="Times New Roman"/>
                <w:sz w:val="24"/>
                <w:szCs w:val="24"/>
                <w:lang w:val="uk-UA"/>
              </w:rPr>
            </w:pPr>
          </w:p>
        </w:tc>
        <w:tc>
          <w:tcPr>
            <w:tcW w:w="737" w:type="pct"/>
            <w:shd w:val="clear" w:color="auto" w:fill="auto"/>
          </w:tcPr>
          <w:p w14:paraId="033D41BE"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5.2. Розвиток освітнього ресурсу</w:t>
            </w:r>
          </w:p>
        </w:tc>
        <w:tc>
          <w:tcPr>
            <w:tcW w:w="1520" w:type="pct"/>
            <w:shd w:val="clear" w:color="auto" w:fill="auto"/>
          </w:tcPr>
          <w:p w14:paraId="600FD7F5" w14:textId="77777777" w:rsidR="00A15286" w:rsidRPr="00907B50" w:rsidRDefault="00A15286" w:rsidP="00E412F7">
            <w:pPr>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t>5.2.1.«</w:t>
            </w:r>
            <w:r w:rsidRPr="00907B50">
              <w:rPr>
                <w:rFonts w:ascii="Times New Roman" w:hAnsi="Times New Roman" w:cs="Times New Roman"/>
                <w:sz w:val="24"/>
                <w:szCs w:val="24"/>
                <w:lang w:val="uk-UA"/>
              </w:rPr>
              <w:t>ВІРТУАЛЬНА МЕТОДИЧКА ДЛЯ ВЧИТЕЛЯ»</w:t>
            </w:r>
            <w:r w:rsidRPr="00907B50">
              <w:rPr>
                <w:rFonts w:ascii="Times New Roman" w:hAnsi="Times New Roman" w:cs="Times New Roman"/>
                <w:sz w:val="24"/>
                <w:szCs w:val="24"/>
                <w:shd w:val="clear" w:color="auto" w:fill="FFFFFF"/>
                <w:lang w:val="uk-UA"/>
              </w:rPr>
              <w:t xml:space="preserve"> для використання в навчальному процесі та домашніх умовах. Розробка матеріалів з метою    урізноманітнення навчальних планів,   теоретичних і практичних питань, пов’язаних з організацією навчального процесу;</w:t>
            </w:r>
          </w:p>
          <w:p w14:paraId="5ADCCC37" w14:textId="77777777" w:rsidR="00A15286" w:rsidRPr="00907B50" w:rsidRDefault="00A15286" w:rsidP="00E412F7">
            <w:pPr>
              <w:shd w:val="clear" w:color="auto" w:fill="FFFFFF"/>
              <w:jc w:val="both"/>
              <w:rPr>
                <w:rFonts w:ascii="Times New Roman" w:hAnsi="Times New Roman" w:cs="Times New Roman"/>
                <w:sz w:val="24"/>
                <w:szCs w:val="24"/>
                <w:shd w:val="clear" w:color="auto" w:fill="FFFFFF"/>
                <w:lang w:val="uk-UA"/>
              </w:rPr>
            </w:pPr>
            <w:r w:rsidRPr="00907B50">
              <w:rPr>
                <w:rFonts w:ascii="Times New Roman" w:hAnsi="Times New Roman" w:cs="Times New Roman"/>
                <w:sz w:val="24"/>
                <w:szCs w:val="24"/>
                <w:shd w:val="clear" w:color="auto" w:fill="FFFFFF"/>
                <w:lang w:val="uk-UA"/>
              </w:rPr>
              <w:t>5.2.2.«МістОК» відкрита платформа для комунікації, навчання та втілення проєктів розвитку співробітництва між освітніми установами, обміну педагогічним досвідом, організації спільних культурних, спортивних та туристичних заходів</w:t>
            </w:r>
          </w:p>
        </w:tc>
        <w:tc>
          <w:tcPr>
            <w:tcW w:w="832" w:type="pct"/>
          </w:tcPr>
          <w:p w14:paraId="63932E46"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КМЦП «Освіта Києва. 2024 – 2025 роки», програма «Цифровий освітній простір міста Києва». </w:t>
            </w:r>
          </w:p>
        </w:tc>
        <w:tc>
          <w:tcPr>
            <w:tcW w:w="548" w:type="pct"/>
            <w:shd w:val="clear" w:color="auto" w:fill="auto"/>
          </w:tcPr>
          <w:p w14:paraId="20631A89"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80" w:type="pct"/>
            <w:shd w:val="clear" w:color="auto" w:fill="auto"/>
          </w:tcPr>
          <w:p w14:paraId="14FDAADA"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Корольов Ю.В.</w:t>
            </w:r>
          </w:p>
          <w:p w14:paraId="62901FB2"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Душна А.В.</w:t>
            </w:r>
          </w:p>
        </w:tc>
      </w:tr>
      <w:tr w:rsidR="005555F3" w:rsidRPr="00907B50" w14:paraId="334050FB" w14:textId="77777777" w:rsidTr="00E412F7">
        <w:trPr>
          <w:trHeight w:val="692"/>
        </w:trPr>
        <w:tc>
          <w:tcPr>
            <w:tcW w:w="230" w:type="pct"/>
            <w:vMerge/>
            <w:shd w:val="clear" w:color="auto" w:fill="auto"/>
          </w:tcPr>
          <w:p w14:paraId="43DDCF58"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vMerge/>
            <w:shd w:val="clear" w:color="auto" w:fill="auto"/>
          </w:tcPr>
          <w:p w14:paraId="2F682C53" w14:textId="77777777" w:rsidR="00A15286" w:rsidRPr="00907B50" w:rsidRDefault="00A15286" w:rsidP="00E412F7">
            <w:pPr>
              <w:rPr>
                <w:rFonts w:ascii="Times New Roman" w:hAnsi="Times New Roman" w:cs="Times New Roman"/>
                <w:sz w:val="24"/>
                <w:szCs w:val="24"/>
                <w:lang w:val="uk-UA"/>
              </w:rPr>
            </w:pPr>
          </w:p>
        </w:tc>
        <w:tc>
          <w:tcPr>
            <w:tcW w:w="737" w:type="pct"/>
            <w:shd w:val="clear" w:color="auto" w:fill="auto"/>
          </w:tcPr>
          <w:p w14:paraId="4A793F53"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5.3. Проведення соціологічних досліджень щодо реалізації напрямку «Повна загальна середня освіта»</w:t>
            </w:r>
          </w:p>
        </w:tc>
        <w:tc>
          <w:tcPr>
            <w:tcW w:w="1520" w:type="pct"/>
            <w:shd w:val="clear" w:color="auto" w:fill="auto"/>
          </w:tcPr>
          <w:p w14:paraId="287F1E75" w14:textId="5F4DCF39"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5.3.1.</w:t>
            </w:r>
            <w:r w:rsidR="005321F1">
              <w:rPr>
                <w:rFonts w:ascii="Times New Roman" w:hAnsi="Times New Roman" w:cs="Times New Roman"/>
                <w:sz w:val="24"/>
                <w:szCs w:val="24"/>
                <w:lang w:val="uk-UA"/>
              </w:rPr>
              <w:t> </w:t>
            </w:r>
            <w:r w:rsidRPr="00907B50">
              <w:rPr>
                <w:rFonts w:ascii="Times New Roman" w:hAnsi="Times New Roman" w:cs="Times New Roman"/>
                <w:sz w:val="24"/>
                <w:szCs w:val="24"/>
                <w:lang w:val="uk-UA"/>
              </w:rPr>
              <w:t>«Формування життєвих навичок учнів з особливими освітніми потребами»;</w:t>
            </w:r>
          </w:p>
          <w:p w14:paraId="7C0C2783" w14:textId="77777777"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5.3.2. «Реалізація принципів наступності та послідовності  між дошкільною та початковою освітою»;</w:t>
            </w:r>
          </w:p>
          <w:p w14:paraId="441F06A1" w14:textId="77777777"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5.3.3 «Вплив соціальних, психологічних та культурних факторів на формування професійної орієнтації учнів»;</w:t>
            </w:r>
          </w:p>
          <w:p w14:paraId="5398E2BD" w14:textId="49A183FB"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5.3.4</w:t>
            </w:r>
            <w:r w:rsidR="00D64AB9" w:rsidRPr="00907B50">
              <w:rPr>
                <w:rFonts w:ascii="Times New Roman" w:hAnsi="Times New Roman" w:cs="Times New Roman"/>
                <w:sz w:val="24"/>
                <w:szCs w:val="24"/>
                <w:lang w:val="uk-UA"/>
              </w:rPr>
              <w:t>. </w:t>
            </w:r>
            <w:r w:rsidRPr="00907B50">
              <w:rPr>
                <w:rFonts w:ascii="Times New Roman" w:hAnsi="Times New Roman" w:cs="Times New Roman"/>
                <w:sz w:val="24"/>
                <w:szCs w:val="24"/>
                <w:lang w:val="uk-UA"/>
              </w:rPr>
              <w:t>«Соціальна адаптація студентів закладів професійно-технічної освіти у новому освітньому середовищі»;</w:t>
            </w:r>
          </w:p>
          <w:p w14:paraId="3477FA12" w14:textId="77777777"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5.3.5. «Психологічна стійкість та підтримка педагогічних працівників ЗДО в умовах війни»;</w:t>
            </w:r>
          </w:p>
          <w:p w14:paraId="79C1596E" w14:textId="6F3D8292"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5.3.6.</w:t>
            </w:r>
            <w:r w:rsidR="005321F1">
              <w:rPr>
                <w:rFonts w:ascii="Times New Roman" w:hAnsi="Times New Roman" w:cs="Times New Roman"/>
                <w:sz w:val="24"/>
                <w:szCs w:val="24"/>
                <w:lang w:val="uk-UA"/>
              </w:rPr>
              <w:t> </w:t>
            </w:r>
            <w:r w:rsidRPr="00907B50">
              <w:rPr>
                <w:rFonts w:ascii="Times New Roman" w:hAnsi="Times New Roman" w:cs="Times New Roman"/>
                <w:sz w:val="24"/>
                <w:szCs w:val="24"/>
                <w:lang w:val="uk-UA"/>
              </w:rPr>
              <w:t>«Екологічна свідомість учнів: ставлення, обізнаність, практичне застосування екологічних принципів у повсякденному житті».</w:t>
            </w:r>
          </w:p>
        </w:tc>
        <w:tc>
          <w:tcPr>
            <w:tcW w:w="832" w:type="pct"/>
            <w:shd w:val="clear" w:color="auto" w:fill="auto"/>
          </w:tcPr>
          <w:p w14:paraId="0990C973"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КМЦП «Освіта Києва. 2024 – 2025 роки», напрямки «Дошкільна освіта», «Позашкільна освіта»</w:t>
            </w:r>
          </w:p>
        </w:tc>
        <w:tc>
          <w:tcPr>
            <w:tcW w:w="548" w:type="pct"/>
            <w:shd w:val="clear" w:color="auto" w:fill="auto"/>
          </w:tcPr>
          <w:p w14:paraId="128CF741"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щомісяця</w:t>
            </w:r>
          </w:p>
        </w:tc>
        <w:tc>
          <w:tcPr>
            <w:tcW w:w="580" w:type="pct"/>
            <w:shd w:val="clear" w:color="auto" w:fill="auto"/>
          </w:tcPr>
          <w:p w14:paraId="44F62E1D"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Корольов Ю.В.</w:t>
            </w:r>
          </w:p>
          <w:p w14:paraId="3353DC89"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Грипась О.В.</w:t>
            </w:r>
          </w:p>
        </w:tc>
      </w:tr>
      <w:tr w:rsidR="005555F3" w:rsidRPr="00907B50" w14:paraId="76EFCB3D" w14:textId="77777777" w:rsidTr="00E412F7">
        <w:trPr>
          <w:trHeight w:val="1116"/>
        </w:trPr>
        <w:tc>
          <w:tcPr>
            <w:tcW w:w="230" w:type="pct"/>
            <w:shd w:val="clear" w:color="auto" w:fill="auto"/>
          </w:tcPr>
          <w:p w14:paraId="456F8586"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shd w:val="clear" w:color="auto" w:fill="auto"/>
          </w:tcPr>
          <w:p w14:paraId="62624570" w14:textId="77777777" w:rsidR="00A15286" w:rsidRPr="00907B50" w:rsidRDefault="00A15286" w:rsidP="00E412F7">
            <w:pPr>
              <w:rPr>
                <w:rFonts w:ascii="Times New Roman" w:hAnsi="Times New Roman" w:cs="Times New Roman"/>
                <w:sz w:val="24"/>
                <w:szCs w:val="24"/>
                <w:lang w:val="uk-UA"/>
              </w:rPr>
            </w:pPr>
          </w:p>
        </w:tc>
        <w:tc>
          <w:tcPr>
            <w:tcW w:w="737" w:type="pct"/>
            <w:shd w:val="clear" w:color="auto" w:fill="auto"/>
          </w:tcPr>
          <w:p w14:paraId="6F0EB8C5"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5.4. Проведення системних досліджень</w:t>
            </w:r>
          </w:p>
        </w:tc>
        <w:tc>
          <w:tcPr>
            <w:tcW w:w="1520" w:type="pct"/>
            <w:shd w:val="clear" w:color="auto" w:fill="auto"/>
          </w:tcPr>
          <w:p w14:paraId="22D34AAA" w14:textId="77777777"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5.4.1. «Стан організації харчування у закладах загальної середньої освіти»</w:t>
            </w:r>
          </w:p>
        </w:tc>
        <w:tc>
          <w:tcPr>
            <w:tcW w:w="832" w:type="pct"/>
            <w:shd w:val="clear" w:color="auto" w:fill="auto"/>
          </w:tcPr>
          <w:p w14:paraId="1EE42138"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напрямки «Дошкільна освіта», «Позашкільна освіта»</w:t>
            </w:r>
          </w:p>
        </w:tc>
        <w:tc>
          <w:tcPr>
            <w:tcW w:w="548" w:type="pct"/>
            <w:shd w:val="clear" w:color="auto" w:fill="auto"/>
          </w:tcPr>
          <w:p w14:paraId="30DB236F"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 раз на рік</w:t>
            </w:r>
          </w:p>
        </w:tc>
        <w:tc>
          <w:tcPr>
            <w:tcW w:w="580" w:type="pct"/>
            <w:shd w:val="clear" w:color="auto" w:fill="auto"/>
          </w:tcPr>
          <w:p w14:paraId="61EB14BE"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Корольов Ю.В.</w:t>
            </w:r>
          </w:p>
          <w:p w14:paraId="12879870"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Грипась О.В.</w:t>
            </w:r>
          </w:p>
        </w:tc>
      </w:tr>
      <w:tr w:rsidR="005555F3" w:rsidRPr="00907B50" w14:paraId="0668EF8E" w14:textId="77777777" w:rsidTr="00E412F7">
        <w:trPr>
          <w:trHeight w:val="1401"/>
        </w:trPr>
        <w:tc>
          <w:tcPr>
            <w:tcW w:w="230" w:type="pct"/>
            <w:shd w:val="clear" w:color="auto" w:fill="auto"/>
          </w:tcPr>
          <w:p w14:paraId="6854D918"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shd w:val="clear" w:color="auto" w:fill="auto"/>
          </w:tcPr>
          <w:p w14:paraId="1A196A54" w14:textId="77777777" w:rsidR="00A15286" w:rsidRPr="00907B50" w:rsidRDefault="00A15286" w:rsidP="00E412F7">
            <w:pPr>
              <w:rPr>
                <w:rFonts w:ascii="Times New Roman" w:hAnsi="Times New Roman" w:cs="Times New Roman"/>
                <w:sz w:val="24"/>
                <w:szCs w:val="24"/>
                <w:lang w:val="uk-UA"/>
              </w:rPr>
            </w:pPr>
          </w:p>
        </w:tc>
        <w:tc>
          <w:tcPr>
            <w:tcW w:w="737" w:type="pct"/>
            <w:shd w:val="clear" w:color="auto" w:fill="auto"/>
          </w:tcPr>
          <w:p w14:paraId="5C10CE9D"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 xml:space="preserve">5.5. </w:t>
            </w:r>
            <w:r w:rsidRPr="00907B50">
              <w:rPr>
                <w:rFonts w:ascii="Times New Roman" w:hAnsi="Times New Roman" w:cs="Times New Roman"/>
                <w:bCs/>
                <w:sz w:val="24"/>
                <w:szCs w:val="24"/>
                <w:lang w:val="uk-UA"/>
              </w:rPr>
              <w:t xml:space="preserve">Трансформація середньої освіти для забезпечення її нової якості </w:t>
            </w:r>
          </w:p>
        </w:tc>
        <w:tc>
          <w:tcPr>
            <w:tcW w:w="1520" w:type="pct"/>
            <w:shd w:val="clear" w:color="auto" w:fill="auto"/>
          </w:tcPr>
          <w:p w14:paraId="0BD33C6C" w14:textId="745BB756"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5.5.1</w:t>
            </w:r>
            <w:r w:rsidR="00D64AB9" w:rsidRPr="00907B50">
              <w:rPr>
                <w:rFonts w:ascii="Times New Roman" w:hAnsi="Times New Roman" w:cs="Times New Roman"/>
                <w:sz w:val="24"/>
                <w:szCs w:val="24"/>
                <w:lang w:val="uk-UA"/>
              </w:rPr>
              <w:t>. </w:t>
            </w:r>
            <w:r w:rsidRPr="00907B50">
              <w:rPr>
                <w:lang w:val="uk-UA"/>
              </w:rPr>
              <w:t>«</w:t>
            </w:r>
            <w:r w:rsidRPr="00907B50">
              <w:rPr>
                <w:rFonts w:ascii="Times New Roman" w:hAnsi="Times New Roman" w:cs="Times New Roman"/>
                <w:sz w:val="24"/>
                <w:szCs w:val="24"/>
                <w:lang w:val="uk-UA"/>
              </w:rPr>
              <w:t>Стан формування національно-патріотичної свідомості та активної громадянської позиції учнів 10-11 класів»;</w:t>
            </w:r>
          </w:p>
          <w:p w14:paraId="41C1B77A" w14:textId="5450FE5D"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5.5.2. «Оцінка рівня медіаграмотності учнів та педагогів: визначення потреб і викликів для розвитку навичок критичного мислення та безпеки в цифровому середовищі».</w:t>
            </w:r>
          </w:p>
        </w:tc>
        <w:tc>
          <w:tcPr>
            <w:tcW w:w="832" w:type="pct"/>
            <w:shd w:val="clear" w:color="auto" w:fill="auto"/>
          </w:tcPr>
          <w:p w14:paraId="3FA89EA9"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напрямки «Дошкільна освіта», «Позашкільна освіта»</w:t>
            </w:r>
          </w:p>
        </w:tc>
        <w:tc>
          <w:tcPr>
            <w:tcW w:w="548" w:type="pct"/>
            <w:shd w:val="clear" w:color="auto" w:fill="auto"/>
          </w:tcPr>
          <w:p w14:paraId="42DB7CFB"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1 раз на рік</w:t>
            </w:r>
          </w:p>
        </w:tc>
        <w:tc>
          <w:tcPr>
            <w:tcW w:w="580" w:type="pct"/>
            <w:shd w:val="clear" w:color="auto" w:fill="auto"/>
          </w:tcPr>
          <w:p w14:paraId="79567CE0"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Корольов Ю.В.</w:t>
            </w:r>
          </w:p>
          <w:p w14:paraId="06019976"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Грипась О.В.</w:t>
            </w:r>
          </w:p>
        </w:tc>
      </w:tr>
      <w:tr w:rsidR="005555F3" w:rsidRPr="00907B50" w14:paraId="0008D67A" w14:textId="77777777" w:rsidTr="00E412F7">
        <w:trPr>
          <w:trHeight w:val="1401"/>
        </w:trPr>
        <w:tc>
          <w:tcPr>
            <w:tcW w:w="230" w:type="pct"/>
            <w:shd w:val="clear" w:color="auto" w:fill="auto"/>
          </w:tcPr>
          <w:p w14:paraId="02BACA18"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shd w:val="clear" w:color="auto" w:fill="auto"/>
          </w:tcPr>
          <w:p w14:paraId="52E7B456" w14:textId="77777777" w:rsidR="00A15286" w:rsidRPr="00907B50" w:rsidRDefault="00A15286" w:rsidP="00E412F7">
            <w:pPr>
              <w:rPr>
                <w:rFonts w:ascii="Times New Roman" w:hAnsi="Times New Roman" w:cs="Times New Roman"/>
                <w:sz w:val="24"/>
                <w:szCs w:val="24"/>
                <w:lang w:val="uk-UA"/>
              </w:rPr>
            </w:pPr>
          </w:p>
        </w:tc>
        <w:tc>
          <w:tcPr>
            <w:tcW w:w="737" w:type="pct"/>
            <w:shd w:val="clear" w:color="auto" w:fill="auto"/>
          </w:tcPr>
          <w:p w14:paraId="1DFE3B3C"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5.6. Розроблення методичних рекомендацій за результатами досліджень</w:t>
            </w:r>
          </w:p>
        </w:tc>
        <w:tc>
          <w:tcPr>
            <w:tcW w:w="1520" w:type="pct"/>
            <w:shd w:val="clear" w:color="auto" w:fill="auto"/>
          </w:tcPr>
          <w:p w14:paraId="3D333E2B" w14:textId="77777777" w:rsidR="00A15286" w:rsidRPr="00907B50" w:rsidRDefault="00A15286" w:rsidP="00E412F7">
            <w:pPr>
              <w:jc w:val="both"/>
              <w:rPr>
                <w:rFonts w:ascii="Times New Roman" w:hAnsi="Times New Roman" w:cs="Times New Roman"/>
                <w:sz w:val="24"/>
                <w:szCs w:val="24"/>
                <w:lang w:val="uk-UA"/>
              </w:rPr>
            </w:pPr>
            <w:r w:rsidRPr="00907B50">
              <w:rPr>
                <w:rFonts w:ascii="Times New Roman" w:hAnsi="Times New Roman" w:cs="Times New Roman"/>
                <w:bCs/>
                <w:sz w:val="24"/>
                <w:szCs w:val="24"/>
                <w:lang w:val="uk-UA"/>
              </w:rPr>
              <w:t>5.6.1. За результатами проведених досліджень</w:t>
            </w:r>
          </w:p>
        </w:tc>
        <w:tc>
          <w:tcPr>
            <w:tcW w:w="832" w:type="pct"/>
            <w:shd w:val="clear" w:color="auto" w:fill="auto"/>
          </w:tcPr>
          <w:p w14:paraId="71E4DB7F" w14:textId="77777777" w:rsidR="00A15286" w:rsidRPr="00907B50" w:rsidRDefault="00A15286" w:rsidP="00E412F7">
            <w:pPr>
              <w:pStyle w:val="a7"/>
              <w:jc w:val="both"/>
              <w:rPr>
                <w:rFonts w:ascii="Times New Roman" w:hAnsi="Times New Roman" w:cs="Times New Roman"/>
                <w:sz w:val="24"/>
                <w:szCs w:val="24"/>
                <w:lang w:val="uk-UA"/>
              </w:rPr>
            </w:pPr>
            <w:r w:rsidRPr="00907B50">
              <w:rPr>
                <w:rFonts w:ascii="Times New Roman" w:hAnsi="Times New Roman" w:cs="Times New Roman"/>
                <w:sz w:val="24"/>
                <w:szCs w:val="24"/>
                <w:lang w:val="uk-UA"/>
              </w:rPr>
              <w:t>КМЦП «Освіта Києва. 2024 – 2025 роки», напрямки «Дошкільна освіта», «Позашкільна освіта»</w:t>
            </w:r>
          </w:p>
        </w:tc>
        <w:tc>
          <w:tcPr>
            <w:tcW w:w="548" w:type="pct"/>
            <w:shd w:val="clear" w:color="auto" w:fill="auto"/>
          </w:tcPr>
          <w:p w14:paraId="73C59C35"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580" w:type="pct"/>
            <w:shd w:val="clear" w:color="auto" w:fill="auto"/>
          </w:tcPr>
          <w:p w14:paraId="7F068DDE"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Корольов Ю.В.</w:t>
            </w:r>
          </w:p>
          <w:p w14:paraId="397D7E27"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Душна А.В.</w:t>
            </w:r>
          </w:p>
          <w:p w14:paraId="1E5D656D"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Грипась О.В.</w:t>
            </w:r>
          </w:p>
        </w:tc>
      </w:tr>
      <w:tr w:rsidR="005555F3" w:rsidRPr="00907B50" w14:paraId="2A3E8A7B" w14:textId="77777777" w:rsidTr="00E412F7">
        <w:trPr>
          <w:trHeight w:val="2110"/>
        </w:trPr>
        <w:tc>
          <w:tcPr>
            <w:tcW w:w="230" w:type="pct"/>
            <w:shd w:val="clear" w:color="auto" w:fill="auto"/>
          </w:tcPr>
          <w:p w14:paraId="6E18AB8F" w14:textId="77777777" w:rsidR="00A15286" w:rsidRPr="00907B50" w:rsidRDefault="00A15286" w:rsidP="00E412F7">
            <w:pPr>
              <w:pStyle w:val="a7"/>
              <w:jc w:val="center"/>
              <w:rPr>
                <w:rFonts w:ascii="Times New Roman" w:hAnsi="Times New Roman" w:cs="Times New Roman"/>
                <w:sz w:val="24"/>
                <w:szCs w:val="24"/>
                <w:lang w:val="uk-UA"/>
              </w:rPr>
            </w:pPr>
          </w:p>
        </w:tc>
        <w:tc>
          <w:tcPr>
            <w:tcW w:w="553" w:type="pct"/>
            <w:shd w:val="clear" w:color="auto" w:fill="auto"/>
          </w:tcPr>
          <w:p w14:paraId="437A715B" w14:textId="77777777" w:rsidR="00A15286" w:rsidRPr="00907B50" w:rsidRDefault="00A15286" w:rsidP="00E412F7">
            <w:pPr>
              <w:rPr>
                <w:rFonts w:ascii="Times New Roman" w:hAnsi="Times New Roman" w:cs="Times New Roman"/>
                <w:sz w:val="24"/>
                <w:szCs w:val="24"/>
                <w:lang w:val="uk-UA"/>
              </w:rPr>
            </w:pPr>
          </w:p>
        </w:tc>
        <w:tc>
          <w:tcPr>
            <w:tcW w:w="737" w:type="pct"/>
            <w:shd w:val="clear" w:color="auto" w:fill="auto"/>
          </w:tcPr>
          <w:p w14:paraId="4B5B809B"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5.7. Проведення статистично-аналітичних досліджень</w:t>
            </w:r>
          </w:p>
        </w:tc>
        <w:tc>
          <w:tcPr>
            <w:tcW w:w="1520" w:type="pct"/>
            <w:shd w:val="clear" w:color="auto" w:fill="auto"/>
          </w:tcPr>
          <w:p w14:paraId="10619E44"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5.7.1. «Статистичні характеристики закладів загальної середньої освіти міста Києва» (2024 – 2025 навчальний рік);</w:t>
            </w:r>
          </w:p>
          <w:p w14:paraId="2A4DC3F3"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5.7.2. «Динаміка наповнюваності закладів загальної середньої освіти;</w:t>
            </w:r>
          </w:p>
          <w:p w14:paraId="692B1E89"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комунальної форми власності міста Києва за п’ять років (2021 – 2025)»;</w:t>
            </w:r>
          </w:p>
          <w:p w14:paraId="3568B4CF"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5.7.3. «Наповнюваність закладів загальної середньої освіти комунальної форми власності міста Києва у 2024 – 2025 навчальному році»;</w:t>
            </w:r>
          </w:p>
          <w:p w14:paraId="049C2F09"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5.7.4. «Кількісний та якісний склад педагогічних працівників міста Києва за період 2019 – 2024 роки»;</w:t>
            </w:r>
          </w:p>
          <w:p w14:paraId="76C50F68"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lastRenderedPageBreak/>
              <w:t>5.7.5. «Кількісний та якісний склад працівників закладів дошкільної освіти на кінець 2024 року»;</w:t>
            </w:r>
          </w:p>
          <w:p w14:paraId="219550AD"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5.7.6. «Кількісний та якісний склад керівників закладів загальної середньої, дошкільної та позашкільної освіти міста Києва станом на 01.01.2025 року»;</w:t>
            </w:r>
          </w:p>
          <w:p w14:paraId="0171B7B2"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5.7.7. «Портрет київського садочка.</w:t>
            </w:r>
          </w:p>
          <w:p w14:paraId="02A0DF7D"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Сучасні реалії 2021 – 2025 роки»;</w:t>
            </w:r>
          </w:p>
          <w:p w14:paraId="57BA394C"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5.7.8. «Статистичні характеристики закладів дошкільної освіти міста Києва за 2024 рік»;</w:t>
            </w:r>
          </w:p>
          <w:p w14:paraId="708AF458"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5.7.9. «Портрет закладу професійної (професійно-технічної) освіти міста Києва станом на 01.09.2025 року»;</w:t>
            </w:r>
          </w:p>
          <w:p w14:paraId="529054C9"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5.7.10. «Портрет київської школи 2021 – 2024»;</w:t>
            </w:r>
          </w:p>
          <w:p w14:paraId="6B738D1D" w14:textId="77777777" w:rsidR="00A15286" w:rsidRPr="00907B50" w:rsidRDefault="00A15286" w:rsidP="00E412F7">
            <w:pPr>
              <w:jc w:val="both"/>
              <w:rPr>
                <w:rFonts w:ascii="Times New Roman" w:hAnsi="Times New Roman" w:cs="Times New Roman"/>
                <w:bCs/>
                <w:sz w:val="24"/>
                <w:szCs w:val="24"/>
                <w:lang w:val="uk-UA"/>
              </w:rPr>
            </w:pPr>
            <w:r w:rsidRPr="00907B50">
              <w:rPr>
                <w:rFonts w:ascii="Times New Roman" w:hAnsi="Times New Roman" w:cs="Times New Roman"/>
                <w:bCs/>
                <w:sz w:val="24"/>
                <w:szCs w:val="24"/>
                <w:lang w:val="uk-UA"/>
              </w:rPr>
              <w:t>5.7.11. «Портрет закладу професійної (професійно-технічної) освіти міста Києва  за 2023 - 2025 роки».</w:t>
            </w:r>
          </w:p>
        </w:tc>
        <w:tc>
          <w:tcPr>
            <w:tcW w:w="832" w:type="pct"/>
            <w:shd w:val="clear" w:color="auto" w:fill="auto"/>
          </w:tcPr>
          <w:p w14:paraId="4AF97963"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lastRenderedPageBreak/>
              <w:t>КМЦП «Освіта Києва. 2024 – 2025 роки», напрямки «Дошкільна освіта», «Позашкільна освіта». «Професійна (професійно-технічна) освіта»</w:t>
            </w:r>
          </w:p>
        </w:tc>
        <w:tc>
          <w:tcPr>
            <w:tcW w:w="548" w:type="pct"/>
            <w:shd w:val="clear" w:color="auto" w:fill="auto"/>
          </w:tcPr>
          <w:p w14:paraId="5FB29B83" w14:textId="77777777" w:rsidR="00A15286" w:rsidRPr="00907B50" w:rsidRDefault="00A15286" w:rsidP="00E412F7">
            <w:pPr>
              <w:pStyle w:val="a7"/>
              <w:jc w:val="center"/>
              <w:rPr>
                <w:rFonts w:ascii="Times New Roman" w:hAnsi="Times New Roman" w:cs="Times New Roman"/>
                <w:sz w:val="24"/>
                <w:szCs w:val="24"/>
                <w:lang w:val="uk-UA"/>
              </w:rPr>
            </w:pPr>
            <w:r w:rsidRPr="00907B50">
              <w:rPr>
                <w:rFonts w:ascii="Times New Roman" w:hAnsi="Times New Roman" w:cs="Times New Roman"/>
                <w:sz w:val="24"/>
                <w:szCs w:val="24"/>
                <w:lang w:val="uk-UA"/>
              </w:rPr>
              <w:t>протягом року</w:t>
            </w:r>
          </w:p>
        </w:tc>
        <w:tc>
          <w:tcPr>
            <w:tcW w:w="580" w:type="pct"/>
            <w:shd w:val="clear" w:color="auto" w:fill="auto"/>
          </w:tcPr>
          <w:p w14:paraId="6204D48B" w14:textId="77777777" w:rsidR="00A15286" w:rsidRPr="00907B50" w:rsidRDefault="00A15286" w:rsidP="00E412F7">
            <w:pPr>
              <w:rPr>
                <w:rFonts w:ascii="Times New Roman" w:hAnsi="Times New Roman" w:cs="Times New Roman"/>
                <w:sz w:val="24"/>
                <w:szCs w:val="24"/>
                <w:lang w:val="uk-UA"/>
              </w:rPr>
            </w:pPr>
            <w:r w:rsidRPr="00907B50">
              <w:rPr>
                <w:rFonts w:ascii="Times New Roman" w:hAnsi="Times New Roman" w:cs="Times New Roman"/>
                <w:sz w:val="24"/>
                <w:szCs w:val="24"/>
                <w:lang w:val="uk-UA"/>
              </w:rPr>
              <w:t>Корольов Ю.В.</w:t>
            </w:r>
          </w:p>
          <w:p w14:paraId="6E5ABE2C" w14:textId="77777777" w:rsidR="00A15286" w:rsidRPr="00907B50" w:rsidRDefault="00A15286" w:rsidP="00E412F7">
            <w:pPr>
              <w:pStyle w:val="a7"/>
              <w:rPr>
                <w:rFonts w:ascii="Times New Roman" w:hAnsi="Times New Roman" w:cs="Times New Roman"/>
                <w:sz w:val="24"/>
                <w:szCs w:val="24"/>
                <w:lang w:val="uk-UA"/>
              </w:rPr>
            </w:pPr>
            <w:r w:rsidRPr="00907B50">
              <w:rPr>
                <w:rFonts w:ascii="Times New Roman" w:hAnsi="Times New Roman" w:cs="Times New Roman"/>
                <w:sz w:val="24"/>
                <w:szCs w:val="24"/>
                <w:lang w:val="uk-UA"/>
              </w:rPr>
              <w:t>Грипась О.В.</w:t>
            </w:r>
          </w:p>
        </w:tc>
      </w:tr>
    </w:tbl>
    <w:p w14:paraId="44A29B6D" w14:textId="7A814C1E" w:rsidR="00D672C8" w:rsidRPr="00907B50" w:rsidRDefault="00D672C8" w:rsidP="00C67C9A">
      <w:pPr>
        <w:rPr>
          <w:rFonts w:ascii="Times New Roman" w:eastAsia="Times New Roman" w:hAnsi="Times New Roman" w:cs="Times New Roman"/>
          <w:b/>
          <w:sz w:val="24"/>
          <w:szCs w:val="20"/>
          <w:lang w:val="uk-UA"/>
        </w:rPr>
      </w:pPr>
    </w:p>
    <w:p w14:paraId="5EEF0656" w14:textId="1CCE477C" w:rsidR="002E60F9" w:rsidRPr="00907B50" w:rsidRDefault="002E60F9" w:rsidP="00C67C9A">
      <w:pPr>
        <w:rPr>
          <w:rFonts w:ascii="Times New Roman" w:eastAsia="Times New Roman" w:hAnsi="Times New Roman" w:cs="Times New Roman"/>
          <w:b/>
          <w:sz w:val="24"/>
          <w:szCs w:val="20"/>
          <w:lang w:val="uk-UA"/>
        </w:rPr>
        <w:sectPr w:rsidR="002E60F9" w:rsidRPr="00907B50" w:rsidSect="00A3778B">
          <w:pgSz w:w="16838" w:h="11906" w:orient="landscape" w:code="9"/>
          <w:pgMar w:top="567" w:right="720" w:bottom="720" w:left="720" w:header="709" w:footer="709" w:gutter="0"/>
          <w:cols w:space="720"/>
          <w:docGrid w:linePitch="299"/>
        </w:sectPr>
      </w:pPr>
      <w:r w:rsidRPr="00907B50">
        <w:rPr>
          <w:rFonts w:ascii="Times New Roman" w:eastAsia="Times New Roman" w:hAnsi="Times New Roman" w:cs="Times New Roman"/>
          <w:b/>
          <w:sz w:val="24"/>
          <w:szCs w:val="20"/>
          <w:lang w:val="uk-UA"/>
        </w:rPr>
        <w:br w:type="page"/>
      </w:r>
    </w:p>
    <w:p w14:paraId="1B6831BF" w14:textId="07493B24" w:rsidR="002E60F9" w:rsidRPr="00907B50" w:rsidRDefault="002E60F9" w:rsidP="00C67C9A">
      <w:pPr>
        <w:rPr>
          <w:rFonts w:ascii="Times New Roman" w:eastAsia="Times New Roman" w:hAnsi="Times New Roman" w:cs="Times New Roman"/>
          <w:b/>
          <w:sz w:val="24"/>
          <w:szCs w:val="20"/>
          <w:lang w:val="uk-UA"/>
        </w:rPr>
      </w:pPr>
    </w:p>
    <w:p w14:paraId="1F6E83E2" w14:textId="6DC64A98" w:rsidR="002E60F9" w:rsidRPr="00907B50" w:rsidRDefault="002E60F9" w:rsidP="00C67C9A">
      <w:pPr>
        <w:rPr>
          <w:rFonts w:ascii="Times New Roman" w:eastAsia="Times New Roman" w:hAnsi="Times New Roman" w:cs="Times New Roman"/>
          <w:b/>
          <w:sz w:val="24"/>
          <w:szCs w:val="20"/>
          <w:lang w:val="uk-UA"/>
        </w:rPr>
      </w:pPr>
    </w:p>
    <w:p w14:paraId="6B288CB9" w14:textId="328D26DA" w:rsidR="002E60F9" w:rsidRPr="00907B50" w:rsidRDefault="002E60F9" w:rsidP="00C67C9A">
      <w:pPr>
        <w:rPr>
          <w:rFonts w:ascii="Times New Roman" w:eastAsia="Times New Roman" w:hAnsi="Times New Roman" w:cs="Times New Roman"/>
          <w:b/>
          <w:sz w:val="24"/>
          <w:szCs w:val="20"/>
          <w:lang w:val="uk-UA"/>
        </w:rPr>
      </w:pPr>
    </w:p>
    <w:p w14:paraId="6C1851E8" w14:textId="7C0B33E1" w:rsidR="002E60F9" w:rsidRPr="00907B50" w:rsidRDefault="002E60F9" w:rsidP="00C67C9A">
      <w:pPr>
        <w:rPr>
          <w:rFonts w:ascii="Times New Roman" w:eastAsia="Times New Roman" w:hAnsi="Times New Roman" w:cs="Times New Roman"/>
          <w:b/>
          <w:sz w:val="24"/>
          <w:szCs w:val="20"/>
          <w:lang w:val="uk-UA"/>
        </w:rPr>
      </w:pPr>
    </w:p>
    <w:p w14:paraId="54D22FA7" w14:textId="1E7B0FAF" w:rsidR="002E60F9" w:rsidRPr="00907B50" w:rsidRDefault="002E60F9" w:rsidP="00C67C9A">
      <w:pPr>
        <w:rPr>
          <w:rFonts w:ascii="Times New Roman" w:eastAsia="Times New Roman" w:hAnsi="Times New Roman" w:cs="Times New Roman"/>
          <w:b/>
          <w:sz w:val="24"/>
          <w:szCs w:val="20"/>
          <w:lang w:val="uk-UA"/>
        </w:rPr>
      </w:pPr>
    </w:p>
    <w:p w14:paraId="72156345" w14:textId="398E3ED6" w:rsidR="002E60F9" w:rsidRPr="00907B50" w:rsidRDefault="002E60F9" w:rsidP="00C67C9A">
      <w:pPr>
        <w:rPr>
          <w:rFonts w:ascii="Times New Roman" w:eastAsia="Times New Roman" w:hAnsi="Times New Roman" w:cs="Times New Roman"/>
          <w:b/>
          <w:sz w:val="24"/>
          <w:szCs w:val="20"/>
          <w:lang w:val="uk-UA"/>
        </w:rPr>
      </w:pPr>
    </w:p>
    <w:p w14:paraId="210D5975" w14:textId="182D9C72" w:rsidR="002E60F9" w:rsidRPr="00907B50" w:rsidRDefault="002E60F9" w:rsidP="00C67C9A">
      <w:pPr>
        <w:rPr>
          <w:rFonts w:ascii="Times New Roman" w:eastAsia="Times New Roman" w:hAnsi="Times New Roman" w:cs="Times New Roman"/>
          <w:b/>
          <w:sz w:val="24"/>
          <w:szCs w:val="20"/>
          <w:lang w:val="uk-UA"/>
        </w:rPr>
      </w:pPr>
    </w:p>
    <w:p w14:paraId="28D78B12" w14:textId="179357BD" w:rsidR="002E60F9" w:rsidRPr="00907B50" w:rsidRDefault="002E60F9" w:rsidP="00C67C9A">
      <w:pPr>
        <w:rPr>
          <w:rFonts w:ascii="Times New Roman" w:eastAsia="Times New Roman" w:hAnsi="Times New Roman" w:cs="Times New Roman"/>
          <w:b/>
          <w:sz w:val="24"/>
          <w:szCs w:val="20"/>
          <w:lang w:val="uk-UA"/>
        </w:rPr>
      </w:pPr>
    </w:p>
    <w:p w14:paraId="0A999D05" w14:textId="42297480" w:rsidR="005B2BF2" w:rsidRPr="00907B50" w:rsidRDefault="005B2BF2" w:rsidP="00C67C9A">
      <w:pPr>
        <w:rPr>
          <w:rFonts w:ascii="Times New Roman" w:eastAsia="Times New Roman" w:hAnsi="Times New Roman" w:cs="Times New Roman"/>
          <w:b/>
          <w:sz w:val="24"/>
          <w:szCs w:val="20"/>
          <w:lang w:val="uk-UA"/>
        </w:rPr>
      </w:pPr>
    </w:p>
    <w:p w14:paraId="4B67285E" w14:textId="4F847E22" w:rsidR="005B2BF2" w:rsidRPr="00907B50" w:rsidRDefault="005B2BF2" w:rsidP="00C67C9A">
      <w:pPr>
        <w:rPr>
          <w:rFonts w:ascii="Times New Roman" w:eastAsia="Times New Roman" w:hAnsi="Times New Roman" w:cs="Times New Roman"/>
          <w:b/>
          <w:sz w:val="24"/>
          <w:szCs w:val="20"/>
          <w:lang w:val="uk-UA"/>
        </w:rPr>
      </w:pPr>
    </w:p>
    <w:p w14:paraId="28E7ABFB" w14:textId="5ABD768D" w:rsidR="005B2BF2" w:rsidRPr="00907B50" w:rsidRDefault="005B2BF2" w:rsidP="00C67C9A">
      <w:pPr>
        <w:rPr>
          <w:rFonts w:ascii="Times New Roman" w:eastAsia="Times New Roman" w:hAnsi="Times New Roman" w:cs="Times New Roman"/>
          <w:b/>
          <w:sz w:val="24"/>
          <w:szCs w:val="20"/>
          <w:lang w:val="uk-UA"/>
        </w:rPr>
      </w:pPr>
    </w:p>
    <w:p w14:paraId="4F5A7BDB" w14:textId="77777777" w:rsidR="005B2BF2" w:rsidRPr="00907B50" w:rsidRDefault="005B2BF2" w:rsidP="00C67C9A">
      <w:pPr>
        <w:rPr>
          <w:rFonts w:ascii="Times New Roman" w:eastAsia="Times New Roman" w:hAnsi="Times New Roman" w:cs="Times New Roman"/>
          <w:b/>
          <w:sz w:val="24"/>
          <w:szCs w:val="20"/>
          <w:lang w:val="uk-UA"/>
        </w:rPr>
      </w:pPr>
    </w:p>
    <w:p w14:paraId="23D21787" w14:textId="4DDD6026" w:rsidR="002E60F9" w:rsidRPr="00907B50" w:rsidRDefault="002E60F9" w:rsidP="00C67C9A">
      <w:pPr>
        <w:rPr>
          <w:rFonts w:ascii="Times New Roman" w:eastAsia="Times New Roman" w:hAnsi="Times New Roman" w:cs="Times New Roman"/>
          <w:b/>
          <w:sz w:val="24"/>
          <w:szCs w:val="20"/>
          <w:lang w:val="uk-UA"/>
        </w:rPr>
      </w:pPr>
    </w:p>
    <w:p w14:paraId="0611E2A0" w14:textId="772FCCEB" w:rsidR="002E60F9" w:rsidRPr="00907B50" w:rsidRDefault="002E60F9" w:rsidP="00C67C9A">
      <w:pPr>
        <w:rPr>
          <w:rFonts w:ascii="Times New Roman" w:eastAsia="Times New Roman" w:hAnsi="Times New Roman" w:cs="Times New Roman"/>
          <w:b/>
          <w:sz w:val="24"/>
          <w:szCs w:val="20"/>
          <w:lang w:val="uk-UA"/>
        </w:rPr>
      </w:pPr>
    </w:p>
    <w:p w14:paraId="7FD5476E" w14:textId="3422551A" w:rsidR="002E60F9" w:rsidRPr="00907B50" w:rsidRDefault="002E60F9" w:rsidP="00C67C9A">
      <w:pPr>
        <w:rPr>
          <w:rFonts w:ascii="Times New Roman" w:eastAsia="Times New Roman" w:hAnsi="Times New Roman" w:cs="Times New Roman"/>
          <w:b/>
          <w:sz w:val="24"/>
          <w:szCs w:val="20"/>
          <w:lang w:val="uk-UA"/>
        </w:rPr>
      </w:pPr>
    </w:p>
    <w:p w14:paraId="24278FF4" w14:textId="1CCA3E63" w:rsidR="002E60F9" w:rsidRPr="00907B50" w:rsidRDefault="002E60F9" w:rsidP="00C67C9A">
      <w:pPr>
        <w:rPr>
          <w:rFonts w:ascii="Times New Roman" w:eastAsia="Times New Roman" w:hAnsi="Times New Roman" w:cs="Times New Roman"/>
          <w:b/>
          <w:sz w:val="24"/>
          <w:szCs w:val="20"/>
          <w:lang w:val="uk-UA"/>
        </w:rPr>
      </w:pPr>
    </w:p>
    <w:p w14:paraId="15C81F07" w14:textId="12736380" w:rsidR="002E60F9" w:rsidRPr="00907B50" w:rsidRDefault="002E60F9" w:rsidP="00C67C9A">
      <w:pPr>
        <w:rPr>
          <w:rFonts w:ascii="Times New Roman" w:eastAsia="Times New Roman" w:hAnsi="Times New Roman" w:cs="Times New Roman"/>
          <w:b/>
          <w:sz w:val="24"/>
          <w:szCs w:val="20"/>
          <w:lang w:val="uk-UA"/>
        </w:rPr>
      </w:pPr>
      <w:r w:rsidRPr="00907B50">
        <w:rPr>
          <w:noProof/>
          <w:lang w:val="uk-UA"/>
        </w:rPr>
        <w:drawing>
          <wp:inline distT="0" distB="0" distL="0" distR="0" wp14:anchorId="4349FAFC" wp14:editId="524EC29F">
            <wp:extent cx="6743065" cy="3792974"/>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43065" cy="3792974"/>
                    </a:xfrm>
                    <a:prstGeom prst="rect">
                      <a:avLst/>
                    </a:prstGeom>
                    <a:noFill/>
                    <a:ln>
                      <a:noFill/>
                    </a:ln>
                  </pic:spPr>
                </pic:pic>
              </a:graphicData>
            </a:graphic>
          </wp:inline>
        </w:drawing>
      </w:r>
    </w:p>
    <w:p w14:paraId="53AF14CF" w14:textId="77777777" w:rsidR="002E60F9" w:rsidRPr="00907B50" w:rsidRDefault="002E60F9" w:rsidP="00C67C9A">
      <w:pPr>
        <w:rPr>
          <w:rFonts w:ascii="Times New Roman" w:eastAsia="Times New Roman" w:hAnsi="Times New Roman" w:cs="Times New Roman"/>
          <w:b/>
          <w:sz w:val="24"/>
          <w:szCs w:val="20"/>
          <w:lang w:val="uk-UA"/>
        </w:rPr>
      </w:pPr>
    </w:p>
    <w:sectPr w:rsidR="002E60F9" w:rsidRPr="00907B50" w:rsidSect="002E60F9">
      <w:pgSz w:w="11906" w:h="16838" w:code="9"/>
      <w:pgMar w:top="720" w:right="720" w:bottom="720" w:left="56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B2B3E" w14:textId="77777777" w:rsidR="0032023B" w:rsidRDefault="0032023B">
      <w:pPr>
        <w:spacing w:after="0" w:line="240" w:lineRule="auto"/>
      </w:pPr>
      <w:r>
        <w:separator/>
      </w:r>
    </w:p>
  </w:endnote>
  <w:endnote w:type="continuationSeparator" w:id="0">
    <w:p w14:paraId="64C7BFC5" w14:textId="77777777" w:rsidR="0032023B" w:rsidRDefault="0032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entury Gothic"/>
    <w:charset w:val="00"/>
    <w:family w:val="swiss"/>
    <w:pitch w:val="variable"/>
    <w:sig w:usb0="00000001" w:usb1="00000000" w:usb2="00000000" w:usb3="00000000" w:csb0="00000005" w:csb1="00000000"/>
  </w:font>
  <w:font w:name="Jura">
    <w:panose1 w:val="00000000000000000000"/>
    <w:charset w:val="00"/>
    <w:family w:val="modern"/>
    <w:notTrueType/>
    <w:pitch w:val="variable"/>
    <w:sig w:usb0="A00002EF" w:usb1="5000204B" w:usb2="00000020" w:usb3="00000000" w:csb0="0000009F" w:csb1="00000000"/>
  </w:font>
  <w:font w:name="Ermilov">
    <w:altName w:val="Times New Roman"/>
    <w:panose1 w:val="00000000000000000000"/>
    <w:charset w:val="CC"/>
    <w:family w:val="modern"/>
    <w:notTrueType/>
    <w:pitch w:val="variable"/>
    <w:sig w:usb0="00000201" w:usb1="0000004A" w:usb2="00000000" w:usb3="00000000" w:csb0="00000004" w:csb1="00000000"/>
  </w:font>
  <w:font w:name="Bahnschrift">
    <w:panose1 w:val="020B0502040204020203"/>
    <w:charset w:val="CC"/>
    <w:family w:val="swiss"/>
    <w:pitch w:val="variable"/>
    <w:sig w:usb0="A00002C7" w:usb1="00000002" w:usb2="00000000" w:usb3="00000000" w:csb0="0000019F" w:csb1="00000000"/>
  </w:font>
  <w:font w:name="DejaVu Sans">
    <w:charset w:val="CC"/>
    <w:family w:val="swiss"/>
    <w:pitch w:val="variable"/>
    <w:sig w:usb0="E7000EFF" w:usb1="5200F5FF" w:usb2="0A2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3649E" w14:textId="224BADC2" w:rsidR="00CD44F8" w:rsidRDefault="00CD44F8">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9423E">
      <w:rPr>
        <w:rFonts w:ascii="Times New Roman" w:eastAsia="Times New Roman" w:hAnsi="Times New Roman" w:cs="Times New Roman"/>
        <w:noProof/>
        <w:color w:val="000000"/>
      </w:rPr>
      <w:t>20</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0FDA5" w14:textId="77777777" w:rsidR="0032023B" w:rsidRDefault="0032023B">
      <w:pPr>
        <w:spacing w:after="0" w:line="240" w:lineRule="auto"/>
      </w:pPr>
      <w:r>
        <w:separator/>
      </w:r>
    </w:p>
  </w:footnote>
  <w:footnote w:type="continuationSeparator" w:id="0">
    <w:p w14:paraId="4C9A2C9C" w14:textId="77777777" w:rsidR="0032023B" w:rsidRDefault="0032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9F7"/>
    <w:multiLevelType w:val="hybridMultilevel"/>
    <w:tmpl w:val="13B8BD88"/>
    <w:lvl w:ilvl="0" w:tplc="430EEC8A">
      <w:start w:val="5"/>
      <w:numFmt w:val="bullet"/>
      <w:lvlText w:val="-"/>
      <w:lvlJc w:val="left"/>
      <w:pPr>
        <w:ind w:left="61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A73A7A"/>
    <w:multiLevelType w:val="hybridMultilevel"/>
    <w:tmpl w:val="443AD59A"/>
    <w:lvl w:ilvl="0" w:tplc="81C2922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1291744"/>
    <w:multiLevelType w:val="hybridMultilevel"/>
    <w:tmpl w:val="749294BE"/>
    <w:lvl w:ilvl="0" w:tplc="81C292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42623"/>
    <w:multiLevelType w:val="hybridMultilevel"/>
    <w:tmpl w:val="918E68F8"/>
    <w:lvl w:ilvl="0" w:tplc="3D6233EE">
      <w:numFmt w:val="bullet"/>
      <w:lvlText w:val="-"/>
      <w:lvlJc w:val="left"/>
      <w:pPr>
        <w:ind w:left="720" w:hanging="360"/>
      </w:pPr>
      <w:rPr>
        <w:rFonts w:ascii="Times New Roman" w:eastAsia="MS Mincho"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FB7CAF"/>
    <w:multiLevelType w:val="hybridMultilevel"/>
    <w:tmpl w:val="413C13F8"/>
    <w:lvl w:ilvl="0" w:tplc="81C2922A">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2C2B1CB0"/>
    <w:multiLevelType w:val="hybridMultilevel"/>
    <w:tmpl w:val="BB3451D0"/>
    <w:lvl w:ilvl="0" w:tplc="0B007E18">
      <w:numFmt w:val="bullet"/>
      <w:suff w:val="space"/>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12932AD"/>
    <w:multiLevelType w:val="hybridMultilevel"/>
    <w:tmpl w:val="9E5A84B8"/>
    <w:lvl w:ilvl="0" w:tplc="81C2922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313B658D"/>
    <w:multiLevelType w:val="multilevel"/>
    <w:tmpl w:val="214A6C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7D1636"/>
    <w:multiLevelType w:val="hybridMultilevel"/>
    <w:tmpl w:val="8C8A1BDA"/>
    <w:lvl w:ilvl="0" w:tplc="3D6233EE">
      <w:numFmt w:val="bullet"/>
      <w:lvlText w:val="-"/>
      <w:lvlJc w:val="left"/>
      <w:pPr>
        <w:ind w:left="810" w:hanging="360"/>
      </w:pPr>
      <w:rPr>
        <w:rFonts w:ascii="Times New Roman" w:eastAsia="MS Mincho" w:hAnsi="Times New Roman" w:cs="Times New Roman" w:hint="default"/>
        <w:color w:val="auto"/>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9" w15:restartNumberingAfterBreak="0">
    <w:nsid w:val="41594059"/>
    <w:multiLevelType w:val="hybridMultilevel"/>
    <w:tmpl w:val="4104A8E8"/>
    <w:lvl w:ilvl="0" w:tplc="4CBAD52A">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3387B7D"/>
    <w:multiLevelType w:val="hybridMultilevel"/>
    <w:tmpl w:val="744AAB5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4664892"/>
    <w:multiLevelType w:val="hybridMultilevel"/>
    <w:tmpl w:val="B7DAC028"/>
    <w:lvl w:ilvl="0" w:tplc="84E6E388">
      <w:numFmt w:val="bullet"/>
      <w:lvlText w:val="-"/>
      <w:lvlJc w:val="left"/>
      <w:pPr>
        <w:ind w:left="508" w:hanging="360"/>
      </w:pPr>
      <w:rPr>
        <w:rFonts w:ascii="Times New Roman" w:eastAsiaTheme="minorHAnsi" w:hAnsi="Times New Roman" w:cs="Times New Roman" w:hint="default"/>
      </w:rPr>
    </w:lvl>
    <w:lvl w:ilvl="1" w:tplc="04190019">
      <w:start w:val="1"/>
      <w:numFmt w:val="lowerLetter"/>
      <w:lvlText w:val="%2."/>
      <w:lvlJc w:val="left"/>
      <w:pPr>
        <w:ind w:left="1228" w:hanging="360"/>
      </w:pPr>
    </w:lvl>
    <w:lvl w:ilvl="2" w:tplc="0419001B">
      <w:start w:val="1"/>
      <w:numFmt w:val="lowerRoman"/>
      <w:lvlText w:val="%3."/>
      <w:lvlJc w:val="right"/>
      <w:pPr>
        <w:ind w:left="1948" w:hanging="180"/>
      </w:pPr>
    </w:lvl>
    <w:lvl w:ilvl="3" w:tplc="0419000F">
      <w:start w:val="1"/>
      <w:numFmt w:val="decimal"/>
      <w:lvlText w:val="%4."/>
      <w:lvlJc w:val="left"/>
      <w:pPr>
        <w:ind w:left="2668" w:hanging="360"/>
      </w:pPr>
    </w:lvl>
    <w:lvl w:ilvl="4" w:tplc="04190019">
      <w:start w:val="1"/>
      <w:numFmt w:val="lowerLetter"/>
      <w:lvlText w:val="%5."/>
      <w:lvlJc w:val="left"/>
      <w:pPr>
        <w:ind w:left="3388" w:hanging="360"/>
      </w:pPr>
    </w:lvl>
    <w:lvl w:ilvl="5" w:tplc="0419001B">
      <w:start w:val="1"/>
      <w:numFmt w:val="lowerRoman"/>
      <w:lvlText w:val="%6."/>
      <w:lvlJc w:val="right"/>
      <w:pPr>
        <w:ind w:left="4108" w:hanging="180"/>
      </w:pPr>
    </w:lvl>
    <w:lvl w:ilvl="6" w:tplc="0419000F">
      <w:start w:val="1"/>
      <w:numFmt w:val="decimal"/>
      <w:lvlText w:val="%7."/>
      <w:lvlJc w:val="left"/>
      <w:pPr>
        <w:ind w:left="4828" w:hanging="360"/>
      </w:pPr>
    </w:lvl>
    <w:lvl w:ilvl="7" w:tplc="04190019">
      <w:start w:val="1"/>
      <w:numFmt w:val="lowerLetter"/>
      <w:lvlText w:val="%8."/>
      <w:lvlJc w:val="left"/>
      <w:pPr>
        <w:ind w:left="5548" w:hanging="360"/>
      </w:pPr>
    </w:lvl>
    <w:lvl w:ilvl="8" w:tplc="0419001B">
      <w:start w:val="1"/>
      <w:numFmt w:val="lowerRoman"/>
      <w:lvlText w:val="%9."/>
      <w:lvlJc w:val="right"/>
      <w:pPr>
        <w:ind w:left="6268" w:hanging="180"/>
      </w:pPr>
    </w:lvl>
  </w:abstractNum>
  <w:abstractNum w:abstractNumId="12" w15:restartNumberingAfterBreak="0">
    <w:nsid w:val="47D91962"/>
    <w:multiLevelType w:val="hybridMultilevel"/>
    <w:tmpl w:val="D52C8534"/>
    <w:lvl w:ilvl="0" w:tplc="1F08E042">
      <w:numFmt w:val="bullet"/>
      <w:lvlText w:val="-"/>
      <w:lvlJc w:val="left"/>
      <w:pPr>
        <w:ind w:left="720" w:hanging="360"/>
      </w:pPr>
      <w:rPr>
        <w:rFonts w:ascii="Times New Roman" w:eastAsia="Calibri" w:hAnsi="Times New Roman" w:cs="Times New Roman"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91D2E7C"/>
    <w:multiLevelType w:val="hybridMultilevel"/>
    <w:tmpl w:val="C844822C"/>
    <w:lvl w:ilvl="0" w:tplc="D25A75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0C38D1"/>
    <w:multiLevelType w:val="hybridMultilevel"/>
    <w:tmpl w:val="D012F11A"/>
    <w:lvl w:ilvl="0" w:tplc="D5D267E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7FF250B"/>
    <w:multiLevelType w:val="hybridMultilevel"/>
    <w:tmpl w:val="C65894AA"/>
    <w:lvl w:ilvl="0" w:tplc="E4183062">
      <w:numFmt w:val="bullet"/>
      <w:lvlText w:val="˗"/>
      <w:lvlJc w:val="left"/>
      <w:pPr>
        <w:ind w:left="360" w:hanging="360"/>
      </w:pPr>
      <w:rPr>
        <w:rFonts w:ascii="Times New Roman" w:eastAsia="Calibri" w:hAnsi="Times New Roman" w:cs="Times New Roman" w:hint="default"/>
      </w:rPr>
    </w:lvl>
    <w:lvl w:ilvl="1" w:tplc="04220003">
      <w:start w:val="1"/>
      <w:numFmt w:val="bullet"/>
      <w:lvlText w:val="o"/>
      <w:lvlJc w:val="left"/>
      <w:pPr>
        <w:ind w:left="1722" w:hanging="360"/>
      </w:pPr>
      <w:rPr>
        <w:rFonts w:ascii="Courier New" w:hAnsi="Courier New" w:cs="Courier New" w:hint="default"/>
      </w:rPr>
    </w:lvl>
    <w:lvl w:ilvl="2" w:tplc="04220005">
      <w:start w:val="1"/>
      <w:numFmt w:val="bullet"/>
      <w:lvlText w:val=""/>
      <w:lvlJc w:val="left"/>
      <w:pPr>
        <w:ind w:left="2442" w:hanging="360"/>
      </w:pPr>
      <w:rPr>
        <w:rFonts w:ascii="Wingdings" w:hAnsi="Wingdings" w:hint="default"/>
      </w:rPr>
    </w:lvl>
    <w:lvl w:ilvl="3" w:tplc="04220001">
      <w:start w:val="1"/>
      <w:numFmt w:val="bullet"/>
      <w:lvlText w:val=""/>
      <w:lvlJc w:val="left"/>
      <w:pPr>
        <w:ind w:left="3162" w:hanging="360"/>
      </w:pPr>
      <w:rPr>
        <w:rFonts w:ascii="Symbol" w:hAnsi="Symbol" w:hint="default"/>
      </w:rPr>
    </w:lvl>
    <w:lvl w:ilvl="4" w:tplc="04220003">
      <w:start w:val="1"/>
      <w:numFmt w:val="bullet"/>
      <w:lvlText w:val="o"/>
      <w:lvlJc w:val="left"/>
      <w:pPr>
        <w:ind w:left="3882" w:hanging="360"/>
      </w:pPr>
      <w:rPr>
        <w:rFonts w:ascii="Courier New" w:hAnsi="Courier New" w:cs="Courier New" w:hint="default"/>
      </w:rPr>
    </w:lvl>
    <w:lvl w:ilvl="5" w:tplc="04220005">
      <w:start w:val="1"/>
      <w:numFmt w:val="bullet"/>
      <w:lvlText w:val=""/>
      <w:lvlJc w:val="left"/>
      <w:pPr>
        <w:ind w:left="4602" w:hanging="360"/>
      </w:pPr>
      <w:rPr>
        <w:rFonts w:ascii="Wingdings" w:hAnsi="Wingdings" w:hint="default"/>
      </w:rPr>
    </w:lvl>
    <w:lvl w:ilvl="6" w:tplc="04220001">
      <w:start w:val="1"/>
      <w:numFmt w:val="bullet"/>
      <w:lvlText w:val=""/>
      <w:lvlJc w:val="left"/>
      <w:pPr>
        <w:ind w:left="5322" w:hanging="360"/>
      </w:pPr>
      <w:rPr>
        <w:rFonts w:ascii="Symbol" w:hAnsi="Symbol" w:hint="default"/>
      </w:rPr>
    </w:lvl>
    <w:lvl w:ilvl="7" w:tplc="04220003">
      <w:start w:val="1"/>
      <w:numFmt w:val="bullet"/>
      <w:lvlText w:val="o"/>
      <w:lvlJc w:val="left"/>
      <w:pPr>
        <w:ind w:left="6042" w:hanging="360"/>
      </w:pPr>
      <w:rPr>
        <w:rFonts w:ascii="Courier New" w:hAnsi="Courier New" w:cs="Courier New" w:hint="default"/>
      </w:rPr>
    </w:lvl>
    <w:lvl w:ilvl="8" w:tplc="04220005">
      <w:start w:val="1"/>
      <w:numFmt w:val="bullet"/>
      <w:lvlText w:val=""/>
      <w:lvlJc w:val="left"/>
      <w:pPr>
        <w:ind w:left="6762" w:hanging="360"/>
      </w:pPr>
      <w:rPr>
        <w:rFonts w:ascii="Wingdings" w:hAnsi="Wingdings" w:hint="default"/>
      </w:rPr>
    </w:lvl>
  </w:abstractNum>
  <w:abstractNum w:abstractNumId="16" w15:restartNumberingAfterBreak="0">
    <w:nsid w:val="598643DC"/>
    <w:multiLevelType w:val="hybridMultilevel"/>
    <w:tmpl w:val="CEE004A2"/>
    <w:lvl w:ilvl="0" w:tplc="C89EF3F0">
      <w:numFmt w:val="bullet"/>
      <w:lvlText w:val="-"/>
      <w:lvlJc w:val="left"/>
      <w:pPr>
        <w:ind w:left="1211" w:hanging="360"/>
      </w:pPr>
      <w:rPr>
        <w:rFonts w:ascii="Times New Roman" w:eastAsia="Calibri" w:hAnsi="Times New Roman" w:cs="Times New Roman"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7" w15:restartNumberingAfterBreak="0">
    <w:nsid w:val="5E2C02A0"/>
    <w:multiLevelType w:val="hybridMultilevel"/>
    <w:tmpl w:val="5126A534"/>
    <w:lvl w:ilvl="0" w:tplc="FAC01F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2BA440C"/>
    <w:multiLevelType w:val="multilevel"/>
    <w:tmpl w:val="91EA5DF0"/>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7951613B"/>
    <w:multiLevelType w:val="hybridMultilevel"/>
    <w:tmpl w:val="92D2206C"/>
    <w:lvl w:ilvl="0" w:tplc="1F08E042">
      <w:numFmt w:val="bullet"/>
      <w:lvlText w:val="-"/>
      <w:lvlJc w:val="left"/>
      <w:pPr>
        <w:ind w:left="36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D32462D"/>
    <w:multiLevelType w:val="hybridMultilevel"/>
    <w:tmpl w:val="167ABD7A"/>
    <w:lvl w:ilvl="0" w:tplc="8CDE8866">
      <w:start w:val="1"/>
      <w:numFmt w:val="decimal"/>
      <w:lvlText w:val="%1."/>
      <w:lvlJc w:val="left"/>
      <w:pPr>
        <w:ind w:left="508" w:hanging="360"/>
      </w:pPr>
    </w:lvl>
    <w:lvl w:ilvl="1" w:tplc="04190019">
      <w:start w:val="1"/>
      <w:numFmt w:val="lowerLetter"/>
      <w:lvlText w:val="%2."/>
      <w:lvlJc w:val="left"/>
      <w:pPr>
        <w:ind w:left="1228" w:hanging="360"/>
      </w:pPr>
    </w:lvl>
    <w:lvl w:ilvl="2" w:tplc="0419001B">
      <w:start w:val="1"/>
      <w:numFmt w:val="lowerRoman"/>
      <w:lvlText w:val="%3."/>
      <w:lvlJc w:val="right"/>
      <w:pPr>
        <w:ind w:left="1948" w:hanging="180"/>
      </w:pPr>
    </w:lvl>
    <w:lvl w:ilvl="3" w:tplc="0419000F">
      <w:start w:val="1"/>
      <w:numFmt w:val="decimal"/>
      <w:lvlText w:val="%4."/>
      <w:lvlJc w:val="left"/>
      <w:pPr>
        <w:ind w:left="2668" w:hanging="360"/>
      </w:pPr>
    </w:lvl>
    <w:lvl w:ilvl="4" w:tplc="04190019">
      <w:start w:val="1"/>
      <w:numFmt w:val="lowerLetter"/>
      <w:lvlText w:val="%5."/>
      <w:lvlJc w:val="left"/>
      <w:pPr>
        <w:ind w:left="3388" w:hanging="360"/>
      </w:pPr>
    </w:lvl>
    <w:lvl w:ilvl="5" w:tplc="0419001B">
      <w:start w:val="1"/>
      <w:numFmt w:val="lowerRoman"/>
      <w:lvlText w:val="%6."/>
      <w:lvlJc w:val="right"/>
      <w:pPr>
        <w:ind w:left="4108" w:hanging="180"/>
      </w:pPr>
    </w:lvl>
    <w:lvl w:ilvl="6" w:tplc="0419000F">
      <w:start w:val="1"/>
      <w:numFmt w:val="decimal"/>
      <w:lvlText w:val="%7."/>
      <w:lvlJc w:val="left"/>
      <w:pPr>
        <w:ind w:left="4828" w:hanging="360"/>
      </w:pPr>
    </w:lvl>
    <w:lvl w:ilvl="7" w:tplc="04190019">
      <w:start w:val="1"/>
      <w:numFmt w:val="lowerLetter"/>
      <w:lvlText w:val="%8."/>
      <w:lvlJc w:val="left"/>
      <w:pPr>
        <w:ind w:left="5548" w:hanging="360"/>
      </w:pPr>
    </w:lvl>
    <w:lvl w:ilvl="8" w:tplc="0419001B">
      <w:start w:val="1"/>
      <w:numFmt w:val="lowerRoman"/>
      <w:lvlText w:val="%9."/>
      <w:lvlJc w:val="right"/>
      <w:pPr>
        <w:ind w:left="6268" w:hanging="180"/>
      </w:pPr>
    </w:lvl>
  </w:abstractNum>
  <w:abstractNum w:abstractNumId="21" w15:restartNumberingAfterBreak="0">
    <w:nsid w:val="7FD30777"/>
    <w:multiLevelType w:val="multilevel"/>
    <w:tmpl w:val="23A4CDA0"/>
    <w:lvl w:ilvl="0">
      <w:start w:val="1"/>
      <w:numFmt w:val="bullet"/>
      <w:lvlText w:val="-"/>
      <w:lvlJc w:val="left"/>
      <w:pPr>
        <w:ind w:left="1287" w:hanging="360"/>
      </w:pPr>
      <w:rPr>
        <w:rFonts w:ascii="Times New Roman" w:eastAsia="Times New Roman" w:hAnsi="Times New Roman" w:cs="Times New Roman"/>
      </w:rPr>
    </w:lvl>
    <w:lvl w:ilvl="1">
      <w:numFmt w:val="bullet"/>
      <w:lvlText w:val="•"/>
      <w:lvlJc w:val="left"/>
      <w:pPr>
        <w:ind w:left="2007" w:hanging="360"/>
      </w:pPr>
      <w:rPr>
        <w:rFonts w:ascii="Times New Roman" w:eastAsia="Times New Roman" w:hAnsi="Times New Roman" w:cs="Times New Roman"/>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9"/>
  </w:num>
  <w:num w:numId="2">
    <w:abstractNumId w:val="3"/>
  </w:num>
  <w:num w:numId="3">
    <w:abstractNumId w:val="0"/>
  </w:num>
  <w:num w:numId="4">
    <w:abstractNumId w:val="9"/>
  </w:num>
  <w:num w:numId="5">
    <w:abstractNumId w:val="7"/>
  </w:num>
  <w:num w:numId="6">
    <w:abstractNumId w:val="15"/>
  </w:num>
  <w:num w:numId="7">
    <w:abstractNumId w:val="13"/>
  </w:num>
  <w:num w:numId="8">
    <w:abstractNumId w:val="10"/>
  </w:num>
  <w:num w:numId="9">
    <w:abstractNumId w:val="12"/>
  </w:num>
  <w:num w:numId="10">
    <w:abstractNumId w:val="4"/>
  </w:num>
  <w:num w:numId="11">
    <w:abstractNumId w:val="1"/>
  </w:num>
  <w:num w:numId="12">
    <w:abstractNumId w:val="21"/>
  </w:num>
  <w:num w:numId="13">
    <w:abstractNumId w:val="18"/>
  </w:num>
  <w:num w:numId="14">
    <w:abstractNumId w:val="1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8"/>
  </w:num>
  <w:num w:numId="19">
    <w:abstractNumId w:val="11"/>
  </w:num>
  <w:num w:numId="20">
    <w:abstractNumId w:val="16"/>
  </w:num>
  <w:num w:numId="21">
    <w:abstractNumId w:val="17"/>
  </w:num>
  <w:num w:numId="22">
    <w:abstractNumId w:val="5"/>
  </w:num>
  <w:num w:numId="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19"/>
    <w:rsid w:val="0000179C"/>
    <w:rsid w:val="00001926"/>
    <w:rsid w:val="0000236D"/>
    <w:rsid w:val="00004647"/>
    <w:rsid w:val="00004C93"/>
    <w:rsid w:val="000054D3"/>
    <w:rsid w:val="00006473"/>
    <w:rsid w:val="00007647"/>
    <w:rsid w:val="00007C10"/>
    <w:rsid w:val="00011C6F"/>
    <w:rsid w:val="00015DC0"/>
    <w:rsid w:val="00020187"/>
    <w:rsid w:val="00021827"/>
    <w:rsid w:val="00022666"/>
    <w:rsid w:val="00023894"/>
    <w:rsid w:val="00024472"/>
    <w:rsid w:val="00024B83"/>
    <w:rsid w:val="00026F81"/>
    <w:rsid w:val="00027330"/>
    <w:rsid w:val="000278AC"/>
    <w:rsid w:val="00027BE0"/>
    <w:rsid w:val="0003127F"/>
    <w:rsid w:val="0003364E"/>
    <w:rsid w:val="00033BC5"/>
    <w:rsid w:val="00034951"/>
    <w:rsid w:val="00037455"/>
    <w:rsid w:val="00040A03"/>
    <w:rsid w:val="00042683"/>
    <w:rsid w:val="00043465"/>
    <w:rsid w:val="00047692"/>
    <w:rsid w:val="000510A0"/>
    <w:rsid w:val="000514BE"/>
    <w:rsid w:val="00056BD9"/>
    <w:rsid w:val="0006061C"/>
    <w:rsid w:val="00060D39"/>
    <w:rsid w:val="000628DC"/>
    <w:rsid w:val="00063926"/>
    <w:rsid w:val="00067167"/>
    <w:rsid w:val="000671FD"/>
    <w:rsid w:val="00070955"/>
    <w:rsid w:val="00070C42"/>
    <w:rsid w:val="0007202F"/>
    <w:rsid w:val="00074BAF"/>
    <w:rsid w:val="00074D67"/>
    <w:rsid w:val="00076F74"/>
    <w:rsid w:val="00082399"/>
    <w:rsid w:val="00083527"/>
    <w:rsid w:val="00091F2E"/>
    <w:rsid w:val="0009423E"/>
    <w:rsid w:val="00094544"/>
    <w:rsid w:val="0009493D"/>
    <w:rsid w:val="00097A8B"/>
    <w:rsid w:val="00097B13"/>
    <w:rsid w:val="00097D40"/>
    <w:rsid w:val="000A1030"/>
    <w:rsid w:val="000A158E"/>
    <w:rsid w:val="000A1D28"/>
    <w:rsid w:val="000A229B"/>
    <w:rsid w:val="000A4B38"/>
    <w:rsid w:val="000A52FC"/>
    <w:rsid w:val="000B0A0C"/>
    <w:rsid w:val="000B1C26"/>
    <w:rsid w:val="000B4595"/>
    <w:rsid w:val="000B5041"/>
    <w:rsid w:val="000C0EDF"/>
    <w:rsid w:val="000C102F"/>
    <w:rsid w:val="000C155F"/>
    <w:rsid w:val="000C1683"/>
    <w:rsid w:val="000C233A"/>
    <w:rsid w:val="000C6F0E"/>
    <w:rsid w:val="000C7819"/>
    <w:rsid w:val="000D1053"/>
    <w:rsid w:val="000D112F"/>
    <w:rsid w:val="000D2A6D"/>
    <w:rsid w:val="000D3BB1"/>
    <w:rsid w:val="000D422E"/>
    <w:rsid w:val="000D5094"/>
    <w:rsid w:val="000D727D"/>
    <w:rsid w:val="000E0851"/>
    <w:rsid w:val="000E198E"/>
    <w:rsid w:val="000E2654"/>
    <w:rsid w:val="000E7DE2"/>
    <w:rsid w:val="000F5677"/>
    <w:rsid w:val="000F59EA"/>
    <w:rsid w:val="00103A3B"/>
    <w:rsid w:val="001050EC"/>
    <w:rsid w:val="0010533A"/>
    <w:rsid w:val="00106383"/>
    <w:rsid w:val="00113E49"/>
    <w:rsid w:val="0011407C"/>
    <w:rsid w:val="00114942"/>
    <w:rsid w:val="00117CA1"/>
    <w:rsid w:val="001203E7"/>
    <w:rsid w:val="001233F8"/>
    <w:rsid w:val="00123C40"/>
    <w:rsid w:val="00124012"/>
    <w:rsid w:val="00124D9D"/>
    <w:rsid w:val="00125F48"/>
    <w:rsid w:val="001264C8"/>
    <w:rsid w:val="0012654B"/>
    <w:rsid w:val="00126EC3"/>
    <w:rsid w:val="001321B5"/>
    <w:rsid w:val="00132D05"/>
    <w:rsid w:val="0013328A"/>
    <w:rsid w:val="00134285"/>
    <w:rsid w:val="0014369E"/>
    <w:rsid w:val="001440B1"/>
    <w:rsid w:val="00146350"/>
    <w:rsid w:val="00146AB2"/>
    <w:rsid w:val="00147940"/>
    <w:rsid w:val="00151D71"/>
    <w:rsid w:val="0015207D"/>
    <w:rsid w:val="00152AC3"/>
    <w:rsid w:val="00153718"/>
    <w:rsid w:val="00154DC5"/>
    <w:rsid w:val="00155DB2"/>
    <w:rsid w:val="00161265"/>
    <w:rsid w:val="001616FC"/>
    <w:rsid w:val="00161DE9"/>
    <w:rsid w:val="0016397E"/>
    <w:rsid w:val="00164259"/>
    <w:rsid w:val="001648B4"/>
    <w:rsid w:val="00165625"/>
    <w:rsid w:val="001658AF"/>
    <w:rsid w:val="0017120D"/>
    <w:rsid w:val="00171541"/>
    <w:rsid w:val="00171885"/>
    <w:rsid w:val="00172794"/>
    <w:rsid w:val="001739B1"/>
    <w:rsid w:val="00185841"/>
    <w:rsid w:val="0018750A"/>
    <w:rsid w:val="0018777B"/>
    <w:rsid w:val="001905D3"/>
    <w:rsid w:val="001910B8"/>
    <w:rsid w:val="00193886"/>
    <w:rsid w:val="00195244"/>
    <w:rsid w:val="00196AFA"/>
    <w:rsid w:val="00197345"/>
    <w:rsid w:val="001975C1"/>
    <w:rsid w:val="001A0F80"/>
    <w:rsid w:val="001A13A2"/>
    <w:rsid w:val="001A29B4"/>
    <w:rsid w:val="001A3830"/>
    <w:rsid w:val="001A4435"/>
    <w:rsid w:val="001A7FF4"/>
    <w:rsid w:val="001B030E"/>
    <w:rsid w:val="001B2ED3"/>
    <w:rsid w:val="001B3022"/>
    <w:rsid w:val="001B33CB"/>
    <w:rsid w:val="001B3EF2"/>
    <w:rsid w:val="001B5D11"/>
    <w:rsid w:val="001B6417"/>
    <w:rsid w:val="001B7FE9"/>
    <w:rsid w:val="001C390E"/>
    <w:rsid w:val="001D12FF"/>
    <w:rsid w:val="001D2609"/>
    <w:rsid w:val="001D608A"/>
    <w:rsid w:val="001D60C0"/>
    <w:rsid w:val="001D7C88"/>
    <w:rsid w:val="001E1A19"/>
    <w:rsid w:val="001E694C"/>
    <w:rsid w:val="001F24BD"/>
    <w:rsid w:val="00201C3B"/>
    <w:rsid w:val="00202036"/>
    <w:rsid w:val="00203287"/>
    <w:rsid w:val="00205C59"/>
    <w:rsid w:val="00206874"/>
    <w:rsid w:val="00206C24"/>
    <w:rsid w:val="002078A8"/>
    <w:rsid w:val="00211198"/>
    <w:rsid w:val="0021130F"/>
    <w:rsid w:val="00212869"/>
    <w:rsid w:val="00213C3B"/>
    <w:rsid w:val="0021556F"/>
    <w:rsid w:val="00220DEC"/>
    <w:rsid w:val="00224082"/>
    <w:rsid w:val="002251FC"/>
    <w:rsid w:val="0022672B"/>
    <w:rsid w:val="00230147"/>
    <w:rsid w:val="00231FDE"/>
    <w:rsid w:val="002366EC"/>
    <w:rsid w:val="00236FEE"/>
    <w:rsid w:val="00237328"/>
    <w:rsid w:val="00242931"/>
    <w:rsid w:val="0024604B"/>
    <w:rsid w:val="00246C53"/>
    <w:rsid w:val="00250D7F"/>
    <w:rsid w:val="002529D7"/>
    <w:rsid w:val="002552D5"/>
    <w:rsid w:val="002554D4"/>
    <w:rsid w:val="002626DD"/>
    <w:rsid w:val="002627BC"/>
    <w:rsid w:val="002637B4"/>
    <w:rsid w:val="0026416B"/>
    <w:rsid w:val="002663B5"/>
    <w:rsid w:val="00266541"/>
    <w:rsid w:val="00266CC4"/>
    <w:rsid w:val="002722AF"/>
    <w:rsid w:val="00276E28"/>
    <w:rsid w:val="0027744B"/>
    <w:rsid w:val="002811D2"/>
    <w:rsid w:val="00281F4C"/>
    <w:rsid w:val="00290A3C"/>
    <w:rsid w:val="002911F8"/>
    <w:rsid w:val="002961E0"/>
    <w:rsid w:val="00297F71"/>
    <w:rsid w:val="002A1CC6"/>
    <w:rsid w:val="002A2938"/>
    <w:rsid w:val="002A44EC"/>
    <w:rsid w:val="002A5841"/>
    <w:rsid w:val="002A63D6"/>
    <w:rsid w:val="002A68B9"/>
    <w:rsid w:val="002B4D46"/>
    <w:rsid w:val="002B5145"/>
    <w:rsid w:val="002B648C"/>
    <w:rsid w:val="002B69AE"/>
    <w:rsid w:val="002B6B2F"/>
    <w:rsid w:val="002C4380"/>
    <w:rsid w:val="002C4833"/>
    <w:rsid w:val="002C780C"/>
    <w:rsid w:val="002C7A11"/>
    <w:rsid w:val="002D3845"/>
    <w:rsid w:val="002D71D5"/>
    <w:rsid w:val="002E073D"/>
    <w:rsid w:val="002E096B"/>
    <w:rsid w:val="002E2153"/>
    <w:rsid w:val="002E2554"/>
    <w:rsid w:val="002E4EEE"/>
    <w:rsid w:val="002E5AB0"/>
    <w:rsid w:val="002E60F9"/>
    <w:rsid w:val="002F02D6"/>
    <w:rsid w:val="002F161B"/>
    <w:rsid w:val="002F2EE9"/>
    <w:rsid w:val="002F3CE8"/>
    <w:rsid w:val="003001A3"/>
    <w:rsid w:val="0030080A"/>
    <w:rsid w:val="00300C61"/>
    <w:rsid w:val="003069E7"/>
    <w:rsid w:val="003115BC"/>
    <w:rsid w:val="00311F29"/>
    <w:rsid w:val="00314F9E"/>
    <w:rsid w:val="003151C8"/>
    <w:rsid w:val="00316D31"/>
    <w:rsid w:val="00317DC7"/>
    <w:rsid w:val="0032023B"/>
    <w:rsid w:val="003254A0"/>
    <w:rsid w:val="00325812"/>
    <w:rsid w:val="0033036B"/>
    <w:rsid w:val="0033096E"/>
    <w:rsid w:val="00331015"/>
    <w:rsid w:val="00333444"/>
    <w:rsid w:val="003353E4"/>
    <w:rsid w:val="00336077"/>
    <w:rsid w:val="003422FF"/>
    <w:rsid w:val="0034393F"/>
    <w:rsid w:val="0034694A"/>
    <w:rsid w:val="00346AE9"/>
    <w:rsid w:val="00350076"/>
    <w:rsid w:val="00350750"/>
    <w:rsid w:val="00350A98"/>
    <w:rsid w:val="00350CB0"/>
    <w:rsid w:val="0035154B"/>
    <w:rsid w:val="00356EF4"/>
    <w:rsid w:val="003668E4"/>
    <w:rsid w:val="00367B88"/>
    <w:rsid w:val="0037022A"/>
    <w:rsid w:val="00370E9F"/>
    <w:rsid w:val="00371652"/>
    <w:rsid w:val="00371969"/>
    <w:rsid w:val="00371ACE"/>
    <w:rsid w:val="00371B78"/>
    <w:rsid w:val="00372076"/>
    <w:rsid w:val="00374FF4"/>
    <w:rsid w:val="00375C69"/>
    <w:rsid w:val="003761FD"/>
    <w:rsid w:val="003779E9"/>
    <w:rsid w:val="00380BA4"/>
    <w:rsid w:val="00380EA4"/>
    <w:rsid w:val="0038304B"/>
    <w:rsid w:val="00383E98"/>
    <w:rsid w:val="0039096E"/>
    <w:rsid w:val="00393CD3"/>
    <w:rsid w:val="003A3188"/>
    <w:rsid w:val="003A403A"/>
    <w:rsid w:val="003A4598"/>
    <w:rsid w:val="003A66A9"/>
    <w:rsid w:val="003A7502"/>
    <w:rsid w:val="003B1DAF"/>
    <w:rsid w:val="003B42E6"/>
    <w:rsid w:val="003B5229"/>
    <w:rsid w:val="003B57DF"/>
    <w:rsid w:val="003B6C96"/>
    <w:rsid w:val="003B73FE"/>
    <w:rsid w:val="003B7EFD"/>
    <w:rsid w:val="003C1125"/>
    <w:rsid w:val="003C1AE9"/>
    <w:rsid w:val="003C2F58"/>
    <w:rsid w:val="003C6203"/>
    <w:rsid w:val="003C7375"/>
    <w:rsid w:val="003D26B0"/>
    <w:rsid w:val="003D6259"/>
    <w:rsid w:val="003D75BD"/>
    <w:rsid w:val="003E65C8"/>
    <w:rsid w:val="003E7950"/>
    <w:rsid w:val="003F1DC2"/>
    <w:rsid w:val="003F1E30"/>
    <w:rsid w:val="003F23A5"/>
    <w:rsid w:val="003F34EE"/>
    <w:rsid w:val="003F4696"/>
    <w:rsid w:val="003F5569"/>
    <w:rsid w:val="003F5CE8"/>
    <w:rsid w:val="003F72E1"/>
    <w:rsid w:val="00401984"/>
    <w:rsid w:val="00401D40"/>
    <w:rsid w:val="00403C0B"/>
    <w:rsid w:val="00404724"/>
    <w:rsid w:val="00404B6C"/>
    <w:rsid w:val="00406344"/>
    <w:rsid w:val="00407A92"/>
    <w:rsid w:val="00411C00"/>
    <w:rsid w:val="0041271F"/>
    <w:rsid w:val="0041409E"/>
    <w:rsid w:val="004157A0"/>
    <w:rsid w:val="00417793"/>
    <w:rsid w:val="0042018C"/>
    <w:rsid w:val="004209C5"/>
    <w:rsid w:val="00425F6D"/>
    <w:rsid w:val="00431F74"/>
    <w:rsid w:val="004345A7"/>
    <w:rsid w:val="004359D3"/>
    <w:rsid w:val="00435E92"/>
    <w:rsid w:val="00437F99"/>
    <w:rsid w:val="0044072A"/>
    <w:rsid w:val="004471E2"/>
    <w:rsid w:val="004517D2"/>
    <w:rsid w:val="004530B7"/>
    <w:rsid w:val="0045367F"/>
    <w:rsid w:val="00453A82"/>
    <w:rsid w:val="004554B4"/>
    <w:rsid w:val="004608A7"/>
    <w:rsid w:val="004609CD"/>
    <w:rsid w:val="0046190A"/>
    <w:rsid w:val="004651A6"/>
    <w:rsid w:val="00465CAB"/>
    <w:rsid w:val="004712D4"/>
    <w:rsid w:val="004731A8"/>
    <w:rsid w:val="00474CC5"/>
    <w:rsid w:val="00475CFB"/>
    <w:rsid w:val="004766DF"/>
    <w:rsid w:val="004804FC"/>
    <w:rsid w:val="004858F4"/>
    <w:rsid w:val="00487103"/>
    <w:rsid w:val="00487DD8"/>
    <w:rsid w:val="004903D8"/>
    <w:rsid w:val="0049643B"/>
    <w:rsid w:val="0049740B"/>
    <w:rsid w:val="004A0E74"/>
    <w:rsid w:val="004A3F09"/>
    <w:rsid w:val="004A5504"/>
    <w:rsid w:val="004A7092"/>
    <w:rsid w:val="004B28B0"/>
    <w:rsid w:val="004B55F5"/>
    <w:rsid w:val="004B5F32"/>
    <w:rsid w:val="004C33CC"/>
    <w:rsid w:val="004C3ABC"/>
    <w:rsid w:val="004C3BA1"/>
    <w:rsid w:val="004C3E71"/>
    <w:rsid w:val="004C4F37"/>
    <w:rsid w:val="004D2929"/>
    <w:rsid w:val="004D397F"/>
    <w:rsid w:val="004D4781"/>
    <w:rsid w:val="004D6ADF"/>
    <w:rsid w:val="004D7AC8"/>
    <w:rsid w:val="004E006B"/>
    <w:rsid w:val="004E0BCF"/>
    <w:rsid w:val="004E0C32"/>
    <w:rsid w:val="004E0F54"/>
    <w:rsid w:val="004E12AB"/>
    <w:rsid w:val="004E2BAC"/>
    <w:rsid w:val="004E66A9"/>
    <w:rsid w:val="004E68FE"/>
    <w:rsid w:val="004E6BE7"/>
    <w:rsid w:val="004E6C49"/>
    <w:rsid w:val="004F25A9"/>
    <w:rsid w:val="004F4381"/>
    <w:rsid w:val="00501056"/>
    <w:rsid w:val="0050580A"/>
    <w:rsid w:val="00505F6B"/>
    <w:rsid w:val="00506AB6"/>
    <w:rsid w:val="0051123D"/>
    <w:rsid w:val="005131CB"/>
    <w:rsid w:val="00514699"/>
    <w:rsid w:val="00515618"/>
    <w:rsid w:val="005164F3"/>
    <w:rsid w:val="00516BC4"/>
    <w:rsid w:val="00516C72"/>
    <w:rsid w:val="00522236"/>
    <w:rsid w:val="00522246"/>
    <w:rsid w:val="00523005"/>
    <w:rsid w:val="0052785D"/>
    <w:rsid w:val="00531E0A"/>
    <w:rsid w:val="005321F1"/>
    <w:rsid w:val="0053609C"/>
    <w:rsid w:val="00540111"/>
    <w:rsid w:val="0054423E"/>
    <w:rsid w:val="0054747C"/>
    <w:rsid w:val="00547A69"/>
    <w:rsid w:val="005519F9"/>
    <w:rsid w:val="00552184"/>
    <w:rsid w:val="0055264A"/>
    <w:rsid w:val="00552C41"/>
    <w:rsid w:val="0055425F"/>
    <w:rsid w:val="005555F3"/>
    <w:rsid w:val="00555DB0"/>
    <w:rsid w:val="0055647C"/>
    <w:rsid w:val="00557001"/>
    <w:rsid w:val="00561B3B"/>
    <w:rsid w:val="00562527"/>
    <w:rsid w:val="00565C4E"/>
    <w:rsid w:val="005670CE"/>
    <w:rsid w:val="00567AF3"/>
    <w:rsid w:val="0057184A"/>
    <w:rsid w:val="0057195D"/>
    <w:rsid w:val="0057612E"/>
    <w:rsid w:val="005768EE"/>
    <w:rsid w:val="0057727A"/>
    <w:rsid w:val="00581DF3"/>
    <w:rsid w:val="00583549"/>
    <w:rsid w:val="005858F1"/>
    <w:rsid w:val="00587354"/>
    <w:rsid w:val="00590E7E"/>
    <w:rsid w:val="00591005"/>
    <w:rsid w:val="0059126E"/>
    <w:rsid w:val="005929C6"/>
    <w:rsid w:val="005934EC"/>
    <w:rsid w:val="005A17AD"/>
    <w:rsid w:val="005A272D"/>
    <w:rsid w:val="005A39F9"/>
    <w:rsid w:val="005A3C5D"/>
    <w:rsid w:val="005A51DF"/>
    <w:rsid w:val="005A6822"/>
    <w:rsid w:val="005B143A"/>
    <w:rsid w:val="005B1F26"/>
    <w:rsid w:val="005B2BF2"/>
    <w:rsid w:val="005B3BD4"/>
    <w:rsid w:val="005B5D88"/>
    <w:rsid w:val="005B649B"/>
    <w:rsid w:val="005B71DA"/>
    <w:rsid w:val="005C1D8E"/>
    <w:rsid w:val="005C3BD4"/>
    <w:rsid w:val="005C502C"/>
    <w:rsid w:val="005C7365"/>
    <w:rsid w:val="005C7708"/>
    <w:rsid w:val="005D07E0"/>
    <w:rsid w:val="005D40E3"/>
    <w:rsid w:val="005D54F5"/>
    <w:rsid w:val="005D666C"/>
    <w:rsid w:val="005E0BF1"/>
    <w:rsid w:val="005E1D82"/>
    <w:rsid w:val="005E3684"/>
    <w:rsid w:val="005F01BA"/>
    <w:rsid w:val="005F09D3"/>
    <w:rsid w:val="005F0C40"/>
    <w:rsid w:val="005F11D4"/>
    <w:rsid w:val="005F4DFB"/>
    <w:rsid w:val="005F6F9E"/>
    <w:rsid w:val="006019E3"/>
    <w:rsid w:val="00604E5C"/>
    <w:rsid w:val="00606BFB"/>
    <w:rsid w:val="00607BAF"/>
    <w:rsid w:val="00613FD0"/>
    <w:rsid w:val="0061442E"/>
    <w:rsid w:val="006152AD"/>
    <w:rsid w:val="00615666"/>
    <w:rsid w:val="00615856"/>
    <w:rsid w:val="006171F6"/>
    <w:rsid w:val="006177AC"/>
    <w:rsid w:val="006209F3"/>
    <w:rsid w:val="00621539"/>
    <w:rsid w:val="00623312"/>
    <w:rsid w:val="00624948"/>
    <w:rsid w:val="00625192"/>
    <w:rsid w:val="006272FD"/>
    <w:rsid w:val="00630A9E"/>
    <w:rsid w:val="00631753"/>
    <w:rsid w:val="00633573"/>
    <w:rsid w:val="0063511C"/>
    <w:rsid w:val="00636CA4"/>
    <w:rsid w:val="00642076"/>
    <w:rsid w:val="006426DD"/>
    <w:rsid w:val="006430E2"/>
    <w:rsid w:val="0064488F"/>
    <w:rsid w:val="006450BC"/>
    <w:rsid w:val="00645295"/>
    <w:rsid w:val="00646673"/>
    <w:rsid w:val="006474E6"/>
    <w:rsid w:val="00652A8B"/>
    <w:rsid w:val="006539E2"/>
    <w:rsid w:val="006540C6"/>
    <w:rsid w:val="00655F23"/>
    <w:rsid w:val="006565F9"/>
    <w:rsid w:val="00657C78"/>
    <w:rsid w:val="00662F78"/>
    <w:rsid w:val="00666729"/>
    <w:rsid w:val="0067141A"/>
    <w:rsid w:val="00672124"/>
    <w:rsid w:val="00672256"/>
    <w:rsid w:val="006731C3"/>
    <w:rsid w:val="006744CF"/>
    <w:rsid w:val="0067485C"/>
    <w:rsid w:val="00676CF6"/>
    <w:rsid w:val="00677779"/>
    <w:rsid w:val="00680525"/>
    <w:rsid w:val="006822A5"/>
    <w:rsid w:val="006839B8"/>
    <w:rsid w:val="00683C0F"/>
    <w:rsid w:val="00684327"/>
    <w:rsid w:val="00685408"/>
    <w:rsid w:val="0068663B"/>
    <w:rsid w:val="00686C46"/>
    <w:rsid w:val="006878BB"/>
    <w:rsid w:val="00692352"/>
    <w:rsid w:val="0069324B"/>
    <w:rsid w:val="006945DA"/>
    <w:rsid w:val="0069517A"/>
    <w:rsid w:val="006964F6"/>
    <w:rsid w:val="00696A1C"/>
    <w:rsid w:val="006A027D"/>
    <w:rsid w:val="006A059B"/>
    <w:rsid w:val="006A260D"/>
    <w:rsid w:val="006A4082"/>
    <w:rsid w:val="006A4DFE"/>
    <w:rsid w:val="006A66B6"/>
    <w:rsid w:val="006B0CAF"/>
    <w:rsid w:val="006B29E2"/>
    <w:rsid w:val="006B7A0A"/>
    <w:rsid w:val="006C0C2A"/>
    <w:rsid w:val="006C55D9"/>
    <w:rsid w:val="006C5787"/>
    <w:rsid w:val="006C6795"/>
    <w:rsid w:val="006C7151"/>
    <w:rsid w:val="006D015B"/>
    <w:rsid w:val="006D4467"/>
    <w:rsid w:val="006D5414"/>
    <w:rsid w:val="006D6DA3"/>
    <w:rsid w:val="006E0061"/>
    <w:rsid w:val="006E0AB3"/>
    <w:rsid w:val="006E111E"/>
    <w:rsid w:val="006E4341"/>
    <w:rsid w:val="006F3215"/>
    <w:rsid w:val="006F44A5"/>
    <w:rsid w:val="006F6259"/>
    <w:rsid w:val="006F63C7"/>
    <w:rsid w:val="006F747F"/>
    <w:rsid w:val="006F75A5"/>
    <w:rsid w:val="00700395"/>
    <w:rsid w:val="00702377"/>
    <w:rsid w:val="0070483C"/>
    <w:rsid w:val="00705FFA"/>
    <w:rsid w:val="00706427"/>
    <w:rsid w:val="007076C0"/>
    <w:rsid w:val="00711665"/>
    <w:rsid w:val="00711C71"/>
    <w:rsid w:val="00711E2A"/>
    <w:rsid w:val="00713A95"/>
    <w:rsid w:val="007152F1"/>
    <w:rsid w:val="007156DC"/>
    <w:rsid w:val="007214F0"/>
    <w:rsid w:val="00722858"/>
    <w:rsid w:val="007232A1"/>
    <w:rsid w:val="00726313"/>
    <w:rsid w:val="00727A12"/>
    <w:rsid w:val="007319FC"/>
    <w:rsid w:val="007344AA"/>
    <w:rsid w:val="00734C63"/>
    <w:rsid w:val="0073535D"/>
    <w:rsid w:val="00735EC0"/>
    <w:rsid w:val="00736E64"/>
    <w:rsid w:val="00737106"/>
    <w:rsid w:val="00740871"/>
    <w:rsid w:val="007416A0"/>
    <w:rsid w:val="0074282E"/>
    <w:rsid w:val="0074788E"/>
    <w:rsid w:val="0075605E"/>
    <w:rsid w:val="00760D0A"/>
    <w:rsid w:val="00761298"/>
    <w:rsid w:val="00761FBD"/>
    <w:rsid w:val="00763896"/>
    <w:rsid w:val="007647F7"/>
    <w:rsid w:val="00764811"/>
    <w:rsid w:val="00766388"/>
    <w:rsid w:val="00767F98"/>
    <w:rsid w:val="007706BD"/>
    <w:rsid w:val="00772943"/>
    <w:rsid w:val="007761B9"/>
    <w:rsid w:val="007767EF"/>
    <w:rsid w:val="00777E19"/>
    <w:rsid w:val="00781536"/>
    <w:rsid w:val="00781FEA"/>
    <w:rsid w:val="00782273"/>
    <w:rsid w:val="00787065"/>
    <w:rsid w:val="007875BB"/>
    <w:rsid w:val="00787B51"/>
    <w:rsid w:val="00790E08"/>
    <w:rsid w:val="007925BC"/>
    <w:rsid w:val="007942C8"/>
    <w:rsid w:val="00797F7D"/>
    <w:rsid w:val="007A3532"/>
    <w:rsid w:val="007A389D"/>
    <w:rsid w:val="007A6236"/>
    <w:rsid w:val="007A69F3"/>
    <w:rsid w:val="007A7DFC"/>
    <w:rsid w:val="007B5A98"/>
    <w:rsid w:val="007B6939"/>
    <w:rsid w:val="007C0A17"/>
    <w:rsid w:val="007C0D6C"/>
    <w:rsid w:val="007C1C01"/>
    <w:rsid w:val="007C20D2"/>
    <w:rsid w:val="007C2438"/>
    <w:rsid w:val="007C3235"/>
    <w:rsid w:val="007C3B99"/>
    <w:rsid w:val="007C7702"/>
    <w:rsid w:val="007D0778"/>
    <w:rsid w:val="007D0D81"/>
    <w:rsid w:val="007D1DF6"/>
    <w:rsid w:val="007D5E93"/>
    <w:rsid w:val="007E2F09"/>
    <w:rsid w:val="007E46F8"/>
    <w:rsid w:val="007E5897"/>
    <w:rsid w:val="007E5C2B"/>
    <w:rsid w:val="007E71A5"/>
    <w:rsid w:val="007E7E2F"/>
    <w:rsid w:val="007F36FA"/>
    <w:rsid w:val="007F4377"/>
    <w:rsid w:val="007F469B"/>
    <w:rsid w:val="007F6D20"/>
    <w:rsid w:val="007F70E7"/>
    <w:rsid w:val="007F719C"/>
    <w:rsid w:val="0080008A"/>
    <w:rsid w:val="00800521"/>
    <w:rsid w:val="00804B7A"/>
    <w:rsid w:val="00807F7B"/>
    <w:rsid w:val="008110EB"/>
    <w:rsid w:val="008114E8"/>
    <w:rsid w:val="0081180A"/>
    <w:rsid w:val="00815442"/>
    <w:rsid w:val="00816D60"/>
    <w:rsid w:val="00821386"/>
    <w:rsid w:val="0082156D"/>
    <w:rsid w:val="00821984"/>
    <w:rsid w:val="0082248D"/>
    <w:rsid w:val="00824247"/>
    <w:rsid w:val="0082539E"/>
    <w:rsid w:val="00826F30"/>
    <w:rsid w:val="008270A4"/>
    <w:rsid w:val="00827BC9"/>
    <w:rsid w:val="008305CF"/>
    <w:rsid w:val="0083142C"/>
    <w:rsid w:val="008320CB"/>
    <w:rsid w:val="00832D81"/>
    <w:rsid w:val="00833061"/>
    <w:rsid w:val="00833DE6"/>
    <w:rsid w:val="008347B1"/>
    <w:rsid w:val="00835A18"/>
    <w:rsid w:val="00840AFC"/>
    <w:rsid w:val="008413F6"/>
    <w:rsid w:val="00845459"/>
    <w:rsid w:val="00845742"/>
    <w:rsid w:val="008531D4"/>
    <w:rsid w:val="00853F4F"/>
    <w:rsid w:val="0085538C"/>
    <w:rsid w:val="008573E0"/>
    <w:rsid w:val="0086295A"/>
    <w:rsid w:val="0086604D"/>
    <w:rsid w:val="00866FA9"/>
    <w:rsid w:val="0086720B"/>
    <w:rsid w:val="00867876"/>
    <w:rsid w:val="008705E8"/>
    <w:rsid w:val="00871F24"/>
    <w:rsid w:val="0087261B"/>
    <w:rsid w:val="0087502E"/>
    <w:rsid w:val="008778CE"/>
    <w:rsid w:val="00877B6D"/>
    <w:rsid w:val="00880DBD"/>
    <w:rsid w:val="008812AC"/>
    <w:rsid w:val="00881371"/>
    <w:rsid w:val="00886A0D"/>
    <w:rsid w:val="00886ED9"/>
    <w:rsid w:val="00887886"/>
    <w:rsid w:val="00893492"/>
    <w:rsid w:val="008939B3"/>
    <w:rsid w:val="008959C4"/>
    <w:rsid w:val="008977D6"/>
    <w:rsid w:val="008A160F"/>
    <w:rsid w:val="008A2974"/>
    <w:rsid w:val="008A3E78"/>
    <w:rsid w:val="008A4063"/>
    <w:rsid w:val="008A46C2"/>
    <w:rsid w:val="008A4A48"/>
    <w:rsid w:val="008A61A3"/>
    <w:rsid w:val="008B069D"/>
    <w:rsid w:val="008B191B"/>
    <w:rsid w:val="008B2F73"/>
    <w:rsid w:val="008B3890"/>
    <w:rsid w:val="008B51A7"/>
    <w:rsid w:val="008B520E"/>
    <w:rsid w:val="008C044B"/>
    <w:rsid w:val="008C2906"/>
    <w:rsid w:val="008C3764"/>
    <w:rsid w:val="008C4BA6"/>
    <w:rsid w:val="008C62D9"/>
    <w:rsid w:val="008D3D19"/>
    <w:rsid w:val="008D3F68"/>
    <w:rsid w:val="008D6408"/>
    <w:rsid w:val="008D6CBE"/>
    <w:rsid w:val="008D7E60"/>
    <w:rsid w:val="008E128E"/>
    <w:rsid w:val="008E1EFD"/>
    <w:rsid w:val="008E4C78"/>
    <w:rsid w:val="008E71EC"/>
    <w:rsid w:val="008F0ACE"/>
    <w:rsid w:val="008F18D0"/>
    <w:rsid w:val="008F33D7"/>
    <w:rsid w:val="008F4A71"/>
    <w:rsid w:val="009033D4"/>
    <w:rsid w:val="00904AB3"/>
    <w:rsid w:val="0090575D"/>
    <w:rsid w:val="009057AD"/>
    <w:rsid w:val="009065B0"/>
    <w:rsid w:val="00907B50"/>
    <w:rsid w:val="0091205E"/>
    <w:rsid w:val="00912A78"/>
    <w:rsid w:val="009135F5"/>
    <w:rsid w:val="00916982"/>
    <w:rsid w:val="0091761E"/>
    <w:rsid w:val="00920257"/>
    <w:rsid w:val="00920B84"/>
    <w:rsid w:val="00921C10"/>
    <w:rsid w:val="0092315C"/>
    <w:rsid w:val="00923370"/>
    <w:rsid w:val="0092429E"/>
    <w:rsid w:val="00924506"/>
    <w:rsid w:val="0092635E"/>
    <w:rsid w:val="0092642D"/>
    <w:rsid w:val="009275F1"/>
    <w:rsid w:val="00930745"/>
    <w:rsid w:val="009435A9"/>
    <w:rsid w:val="009477E1"/>
    <w:rsid w:val="00957133"/>
    <w:rsid w:val="009579D1"/>
    <w:rsid w:val="00957D7F"/>
    <w:rsid w:val="0096751C"/>
    <w:rsid w:val="00971897"/>
    <w:rsid w:val="009718BD"/>
    <w:rsid w:val="00971EB5"/>
    <w:rsid w:val="00972022"/>
    <w:rsid w:val="00972545"/>
    <w:rsid w:val="00974517"/>
    <w:rsid w:val="009803A0"/>
    <w:rsid w:val="00982FD3"/>
    <w:rsid w:val="009847F3"/>
    <w:rsid w:val="00985BE7"/>
    <w:rsid w:val="009878CB"/>
    <w:rsid w:val="00987A77"/>
    <w:rsid w:val="00990A61"/>
    <w:rsid w:val="00991A56"/>
    <w:rsid w:val="00991BFF"/>
    <w:rsid w:val="00994547"/>
    <w:rsid w:val="00996993"/>
    <w:rsid w:val="00996E34"/>
    <w:rsid w:val="009A1665"/>
    <w:rsid w:val="009A1C7E"/>
    <w:rsid w:val="009A2CC2"/>
    <w:rsid w:val="009A353B"/>
    <w:rsid w:val="009A5009"/>
    <w:rsid w:val="009A5BDA"/>
    <w:rsid w:val="009A6F57"/>
    <w:rsid w:val="009B221E"/>
    <w:rsid w:val="009B50AA"/>
    <w:rsid w:val="009B79FA"/>
    <w:rsid w:val="009C3C32"/>
    <w:rsid w:val="009C7353"/>
    <w:rsid w:val="009C7B96"/>
    <w:rsid w:val="009D1173"/>
    <w:rsid w:val="009D2EDF"/>
    <w:rsid w:val="009D4219"/>
    <w:rsid w:val="009D4815"/>
    <w:rsid w:val="009D56F7"/>
    <w:rsid w:val="009D5738"/>
    <w:rsid w:val="009D5F6D"/>
    <w:rsid w:val="009D6EC5"/>
    <w:rsid w:val="009D71EB"/>
    <w:rsid w:val="009E0BE1"/>
    <w:rsid w:val="009E7397"/>
    <w:rsid w:val="009F1C1F"/>
    <w:rsid w:val="009F264D"/>
    <w:rsid w:val="009F2CC8"/>
    <w:rsid w:val="009F2F7A"/>
    <w:rsid w:val="009F7CB4"/>
    <w:rsid w:val="00A0052F"/>
    <w:rsid w:val="00A02D05"/>
    <w:rsid w:val="00A06FBC"/>
    <w:rsid w:val="00A125EF"/>
    <w:rsid w:val="00A12770"/>
    <w:rsid w:val="00A128E8"/>
    <w:rsid w:val="00A130DF"/>
    <w:rsid w:val="00A1356A"/>
    <w:rsid w:val="00A1468C"/>
    <w:rsid w:val="00A15286"/>
    <w:rsid w:val="00A15A25"/>
    <w:rsid w:val="00A17205"/>
    <w:rsid w:val="00A17975"/>
    <w:rsid w:val="00A21447"/>
    <w:rsid w:val="00A21A95"/>
    <w:rsid w:val="00A23405"/>
    <w:rsid w:val="00A24DB8"/>
    <w:rsid w:val="00A27829"/>
    <w:rsid w:val="00A27977"/>
    <w:rsid w:val="00A31759"/>
    <w:rsid w:val="00A32B94"/>
    <w:rsid w:val="00A334B9"/>
    <w:rsid w:val="00A360D3"/>
    <w:rsid w:val="00A3778B"/>
    <w:rsid w:val="00A4067F"/>
    <w:rsid w:val="00A409D8"/>
    <w:rsid w:val="00A42C9C"/>
    <w:rsid w:val="00A4414E"/>
    <w:rsid w:val="00A45C62"/>
    <w:rsid w:val="00A506FB"/>
    <w:rsid w:val="00A53E2B"/>
    <w:rsid w:val="00A56146"/>
    <w:rsid w:val="00A5647B"/>
    <w:rsid w:val="00A6215A"/>
    <w:rsid w:val="00A63D5F"/>
    <w:rsid w:val="00A63F7F"/>
    <w:rsid w:val="00A65511"/>
    <w:rsid w:val="00A659E5"/>
    <w:rsid w:val="00A65E64"/>
    <w:rsid w:val="00A664CA"/>
    <w:rsid w:val="00A70AC4"/>
    <w:rsid w:val="00A71780"/>
    <w:rsid w:val="00A731F2"/>
    <w:rsid w:val="00A74298"/>
    <w:rsid w:val="00A742A1"/>
    <w:rsid w:val="00A80766"/>
    <w:rsid w:val="00A83B04"/>
    <w:rsid w:val="00A83C96"/>
    <w:rsid w:val="00A851A1"/>
    <w:rsid w:val="00A853E2"/>
    <w:rsid w:val="00A87825"/>
    <w:rsid w:val="00A90653"/>
    <w:rsid w:val="00A920FD"/>
    <w:rsid w:val="00A92D0D"/>
    <w:rsid w:val="00A9633C"/>
    <w:rsid w:val="00A96930"/>
    <w:rsid w:val="00AA1DD0"/>
    <w:rsid w:val="00AA2C48"/>
    <w:rsid w:val="00AA32C3"/>
    <w:rsid w:val="00AA3480"/>
    <w:rsid w:val="00AA5FAA"/>
    <w:rsid w:val="00AA6113"/>
    <w:rsid w:val="00AA71CC"/>
    <w:rsid w:val="00AA7A2F"/>
    <w:rsid w:val="00AB11EF"/>
    <w:rsid w:val="00AB1594"/>
    <w:rsid w:val="00AB2BB9"/>
    <w:rsid w:val="00AB7E21"/>
    <w:rsid w:val="00AC0C77"/>
    <w:rsid w:val="00AC106B"/>
    <w:rsid w:val="00AC1CC3"/>
    <w:rsid w:val="00AC5B2A"/>
    <w:rsid w:val="00AC628C"/>
    <w:rsid w:val="00AC62FD"/>
    <w:rsid w:val="00AC6C45"/>
    <w:rsid w:val="00AC7042"/>
    <w:rsid w:val="00AD35BA"/>
    <w:rsid w:val="00AD6E4D"/>
    <w:rsid w:val="00AD7286"/>
    <w:rsid w:val="00AE1418"/>
    <w:rsid w:val="00AE2897"/>
    <w:rsid w:val="00AE3A93"/>
    <w:rsid w:val="00AE440C"/>
    <w:rsid w:val="00AE68F8"/>
    <w:rsid w:val="00AF10AE"/>
    <w:rsid w:val="00AF31E6"/>
    <w:rsid w:val="00AF3383"/>
    <w:rsid w:val="00AF49AC"/>
    <w:rsid w:val="00AF7300"/>
    <w:rsid w:val="00B00021"/>
    <w:rsid w:val="00B0103A"/>
    <w:rsid w:val="00B05531"/>
    <w:rsid w:val="00B0593A"/>
    <w:rsid w:val="00B06ED7"/>
    <w:rsid w:val="00B173A5"/>
    <w:rsid w:val="00B2074B"/>
    <w:rsid w:val="00B2424C"/>
    <w:rsid w:val="00B25CB8"/>
    <w:rsid w:val="00B26A03"/>
    <w:rsid w:val="00B273DE"/>
    <w:rsid w:val="00B30580"/>
    <w:rsid w:val="00B307E5"/>
    <w:rsid w:val="00B42E0F"/>
    <w:rsid w:val="00B4353C"/>
    <w:rsid w:val="00B45229"/>
    <w:rsid w:val="00B4525C"/>
    <w:rsid w:val="00B45E39"/>
    <w:rsid w:val="00B50FA7"/>
    <w:rsid w:val="00B510B1"/>
    <w:rsid w:val="00B6433D"/>
    <w:rsid w:val="00B65A34"/>
    <w:rsid w:val="00B67180"/>
    <w:rsid w:val="00B703D1"/>
    <w:rsid w:val="00B725A6"/>
    <w:rsid w:val="00B72B2D"/>
    <w:rsid w:val="00B73902"/>
    <w:rsid w:val="00B73C77"/>
    <w:rsid w:val="00B76453"/>
    <w:rsid w:val="00B76C17"/>
    <w:rsid w:val="00B7735F"/>
    <w:rsid w:val="00B80810"/>
    <w:rsid w:val="00B81759"/>
    <w:rsid w:val="00B82941"/>
    <w:rsid w:val="00B82BA3"/>
    <w:rsid w:val="00B82CE8"/>
    <w:rsid w:val="00B87374"/>
    <w:rsid w:val="00B9017C"/>
    <w:rsid w:val="00B90803"/>
    <w:rsid w:val="00B932B7"/>
    <w:rsid w:val="00B95B92"/>
    <w:rsid w:val="00B97260"/>
    <w:rsid w:val="00BA0EB6"/>
    <w:rsid w:val="00BA30A9"/>
    <w:rsid w:val="00BA5836"/>
    <w:rsid w:val="00BA7A26"/>
    <w:rsid w:val="00BA7D41"/>
    <w:rsid w:val="00BB063E"/>
    <w:rsid w:val="00BB449F"/>
    <w:rsid w:val="00BB72F6"/>
    <w:rsid w:val="00BB7696"/>
    <w:rsid w:val="00BC4162"/>
    <w:rsid w:val="00BD28C3"/>
    <w:rsid w:val="00BD2B19"/>
    <w:rsid w:val="00BD3B48"/>
    <w:rsid w:val="00BD6603"/>
    <w:rsid w:val="00BE1804"/>
    <w:rsid w:val="00BE3215"/>
    <w:rsid w:val="00BE40DF"/>
    <w:rsid w:val="00BE6BAA"/>
    <w:rsid w:val="00BF0A1E"/>
    <w:rsid w:val="00BF0F50"/>
    <w:rsid w:val="00BF5442"/>
    <w:rsid w:val="00BF5796"/>
    <w:rsid w:val="00BF62A1"/>
    <w:rsid w:val="00C001B4"/>
    <w:rsid w:val="00C0110E"/>
    <w:rsid w:val="00C01FF7"/>
    <w:rsid w:val="00C10887"/>
    <w:rsid w:val="00C112CD"/>
    <w:rsid w:val="00C12487"/>
    <w:rsid w:val="00C12A1F"/>
    <w:rsid w:val="00C16DB6"/>
    <w:rsid w:val="00C20A62"/>
    <w:rsid w:val="00C22D04"/>
    <w:rsid w:val="00C22D9D"/>
    <w:rsid w:val="00C2359B"/>
    <w:rsid w:val="00C25674"/>
    <w:rsid w:val="00C33450"/>
    <w:rsid w:val="00C362D2"/>
    <w:rsid w:val="00C373F9"/>
    <w:rsid w:val="00C41C2C"/>
    <w:rsid w:val="00C41E08"/>
    <w:rsid w:val="00C4258A"/>
    <w:rsid w:val="00C431BC"/>
    <w:rsid w:val="00C43902"/>
    <w:rsid w:val="00C43E73"/>
    <w:rsid w:val="00C444BC"/>
    <w:rsid w:val="00C45989"/>
    <w:rsid w:val="00C52265"/>
    <w:rsid w:val="00C531D3"/>
    <w:rsid w:val="00C53AC7"/>
    <w:rsid w:val="00C54819"/>
    <w:rsid w:val="00C5652D"/>
    <w:rsid w:val="00C61533"/>
    <w:rsid w:val="00C632A8"/>
    <w:rsid w:val="00C63FC8"/>
    <w:rsid w:val="00C66D4B"/>
    <w:rsid w:val="00C67C9A"/>
    <w:rsid w:val="00C708F4"/>
    <w:rsid w:val="00C7223F"/>
    <w:rsid w:val="00C72EC8"/>
    <w:rsid w:val="00C73A82"/>
    <w:rsid w:val="00C83FE4"/>
    <w:rsid w:val="00C85905"/>
    <w:rsid w:val="00C917AE"/>
    <w:rsid w:val="00C92FDE"/>
    <w:rsid w:val="00C93016"/>
    <w:rsid w:val="00C93934"/>
    <w:rsid w:val="00C94907"/>
    <w:rsid w:val="00C96F64"/>
    <w:rsid w:val="00CA044F"/>
    <w:rsid w:val="00CA1C92"/>
    <w:rsid w:val="00CA396D"/>
    <w:rsid w:val="00CA4448"/>
    <w:rsid w:val="00CA570C"/>
    <w:rsid w:val="00CA65AA"/>
    <w:rsid w:val="00CB02DF"/>
    <w:rsid w:val="00CB19F4"/>
    <w:rsid w:val="00CB1DF1"/>
    <w:rsid w:val="00CB30D4"/>
    <w:rsid w:val="00CB312B"/>
    <w:rsid w:val="00CB33B1"/>
    <w:rsid w:val="00CB6B12"/>
    <w:rsid w:val="00CB6C7E"/>
    <w:rsid w:val="00CC1C44"/>
    <w:rsid w:val="00CC42C8"/>
    <w:rsid w:val="00CC4472"/>
    <w:rsid w:val="00CC69C2"/>
    <w:rsid w:val="00CD0F5B"/>
    <w:rsid w:val="00CD2881"/>
    <w:rsid w:val="00CD36CD"/>
    <w:rsid w:val="00CD44F8"/>
    <w:rsid w:val="00CE145E"/>
    <w:rsid w:val="00CE1776"/>
    <w:rsid w:val="00CE3F09"/>
    <w:rsid w:val="00CE4B77"/>
    <w:rsid w:val="00CE6C53"/>
    <w:rsid w:val="00CE78FA"/>
    <w:rsid w:val="00CF2DC9"/>
    <w:rsid w:val="00CF5D12"/>
    <w:rsid w:val="00D01A26"/>
    <w:rsid w:val="00D04D74"/>
    <w:rsid w:val="00D04EB9"/>
    <w:rsid w:val="00D10084"/>
    <w:rsid w:val="00D10555"/>
    <w:rsid w:val="00D10A10"/>
    <w:rsid w:val="00D113B5"/>
    <w:rsid w:val="00D13504"/>
    <w:rsid w:val="00D158B8"/>
    <w:rsid w:val="00D15C29"/>
    <w:rsid w:val="00D168CC"/>
    <w:rsid w:val="00D1775C"/>
    <w:rsid w:val="00D17F7D"/>
    <w:rsid w:val="00D2024F"/>
    <w:rsid w:val="00D2113A"/>
    <w:rsid w:val="00D2378E"/>
    <w:rsid w:val="00D251E1"/>
    <w:rsid w:val="00D25532"/>
    <w:rsid w:val="00D2683E"/>
    <w:rsid w:val="00D26A59"/>
    <w:rsid w:val="00D27E7D"/>
    <w:rsid w:val="00D31471"/>
    <w:rsid w:val="00D3256B"/>
    <w:rsid w:val="00D33213"/>
    <w:rsid w:val="00D333B3"/>
    <w:rsid w:val="00D34D4B"/>
    <w:rsid w:val="00D35B85"/>
    <w:rsid w:val="00D36ED8"/>
    <w:rsid w:val="00D40540"/>
    <w:rsid w:val="00D408C7"/>
    <w:rsid w:val="00D42D88"/>
    <w:rsid w:val="00D46D5D"/>
    <w:rsid w:val="00D50605"/>
    <w:rsid w:val="00D529EA"/>
    <w:rsid w:val="00D5605D"/>
    <w:rsid w:val="00D56DC3"/>
    <w:rsid w:val="00D6070E"/>
    <w:rsid w:val="00D607EC"/>
    <w:rsid w:val="00D6099C"/>
    <w:rsid w:val="00D62E6F"/>
    <w:rsid w:val="00D640EA"/>
    <w:rsid w:val="00D64AB9"/>
    <w:rsid w:val="00D672C8"/>
    <w:rsid w:val="00D674D4"/>
    <w:rsid w:val="00D71528"/>
    <w:rsid w:val="00D7442E"/>
    <w:rsid w:val="00D80011"/>
    <w:rsid w:val="00D80B22"/>
    <w:rsid w:val="00D81B8C"/>
    <w:rsid w:val="00D82734"/>
    <w:rsid w:val="00D8594E"/>
    <w:rsid w:val="00D86A4A"/>
    <w:rsid w:val="00D914F7"/>
    <w:rsid w:val="00D91F76"/>
    <w:rsid w:val="00D9573F"/>
    <w:rsid w:val="00D9583A"/>
    <w:rsid w:val="00D97228"/>
    <w:rsid w:val="00DA02E4"/>
    <w:rsid w:val="00DA26F0"/>
    <w:rsid w:val="00DA4AD3"/>
    <w:rsid w:val="00DA699C"/>
    <w:rsid w:val="00DA7E82"/>
    <w:rsid w:val="00DB1639"/>
    <w:rsid w:val="00DB28A9"/>
    <w:rsid w:val="00DB346E"/>
    <w:rsid w:val="00DB5285"/>
    <w:rsid w:val="00DB5919"/>
    <w:rsid w:val="00DB5D5C"/>
    <w:rsid w:val="00DB6FBC"/>
    <w:rsid w:val="00DB7B3D"/>
    <w:rsid w:val="00DB7BBF"/>
    <w:rsid w:val="00DC073B"/>
    <w:rsid w:val="00DC121D"/>
    <w:rsid w:val="00DC50A5"/>
    <w:rsid w:val="00DC5710"/>
    <w:rsid w:val="00DD0142"/>
    <w:rsid w:val="00DD068C"/>
    <w:rsid w:val="00DD07FF"/>
    <w:rsid w:val="00DD272C"/>
    <w:rsid w:val="00DD472D"/>
    <w:rsid w:val="00DD6050"/>
    <w:rsid w:val="00DD687A"/>
    <w:rsid w:val="00DD7A79"/>
    <w:rsid w:val="00DE0109"/>
    <w:rsid w:val="00DE0BD5"/>
    <w:rsid w:val="00DE2E49"/>
    <w:rsid w:val="00DE3245"/>
    <w:rsid w:val="00DE34D4"/>
    <w:rsid w:val="00DE5236"/>
    <w:rsid w:val="00DE6486"/>
    <w:rsid w:val="00DE6F1B"/>
    <w:rsid w:val="00DF294D"/>
    <w:rsid w:val="00DF3FBB"/>
    <w:rsid w:val="00E00EE4"/>
    <w:rsid w:val="00E017B5"/>
    <w:rsid w:val="00E0289D"/>
    <w:rsid w:val="00E0305D"/>
    <w:rsid w:val="00E03575"/>
    <w:rsid w:val="00E045AF"/>
    <w:rsid w:val="00E047DA"/>
    <w:rsid w:val="00E10DBA"/>
    <w:rsid w:val="00E13468"/>
    <w:rsid w:val="00E16E5B"/>
    <w:rsid w:val="00E17F10"/>
    <w:rsid w:val="00E22A42"/>
    <w:rsid w:val="00E23514"/>
    <w:rsid w:val="00E23C87"/>
    <w:rsid w:val="00E244DD"/>
    <w:rsid w:val="00E24EAD"/>
    <w:rsid w:val="00E268A6"/>
    <w:rsid w:val="00E32251"/>
    <w:rsid w:val="00E3543E"/>
    <w:rsid w:val="00E41BAF"/>
    <w:rsid w:val="00E4210D"/>
    <w:rsid w:val="00E445B5"/>
    <w:rsid w:val="00E44887"/>
    <w:rsid w:val="00E45F28"/>
    <w:rsid w:val="00E477AC"/>
    <w:rsid w:val="00E508E2"/>
    <w:rsid w:val="00E513EF"/>
    <w:rsid w:val="00E520BC"/>
    <w:rsid w:val="00E56675"/>
    <w:rsid w:val="00E56BB8"/>
    <w:rsid w:val="00E57F3F"/>
    <w:rsid w:val="00E60BAE"/>
    <w:rsid w:val="00E63F45"/>
    <w:rsid w:val="00E64F04"/>
    <w:rsid w:val="00E661D9"/>
    <w:rsid w:val="00E66858"/>
    <w:rsid w:val="00E679FB"/>
    <w:rsid w:val="00E70E7A"/>
    <w:rsid w:val="00E72D31"/>
    <w:rsid w:val="00E7382E"/>
    <w:rsid w:val="00E738F9"/>
    <w:rsid w:val="00E747BA"/>
    <w:rsid w:val="00E74FD2"/>
    <w:rsid w:val="00E769C1"/>
    <w:rsid w:val="00E7714C"/>
    <w:rsid w:val="00E80EB0"/>
    <w:rsid w:val="00E8283C"/>
    <w:rsid w:val="00E8615E"/>
    <w:rsid w:val="00E87438"/>
    <w:rsid w:val="00E8797A"/>
    <w:rsid w:val="00E87BF1"/>
    <w:rsid w:val="00E90B80"/>
    <w:rsid w:val="00E90BBC"/>
    <w:rsid w:val="00E94B7C"/>
    <w:rsid w:val="00E96C6C"/>
    <w:rsid w:val="00EA10DE"/>
    <w:rsid w:val="00EA16DE"/>
    <w:rsid w:val="00EA176E"/>
    <w:rsid w:val="00EA439E"/>
    <w:rsid w:val="00EA4B52"/>
    <w:rsid w:val="00EA6676"/>
    <w:rsid w:val="00EB0449"/>
    <w:rsid w:val="00EB248C"/>
    <w:rsid w:val="00EB2F53"/>
    <w:rsid w:val="00EB4020"/>
    <w:rsid w:val="00EB56B0"/>
    <w:rsid w:val="00EB6739"/>
    <w:rsid w:val="00EC2B74"/>
    <w:rsid w:val="00EC5738"/>
    <w:rsid w:val="00ED0401"/>
    <w:rsid w:val="00ED1C82"/>
    <w:rsid w:val="00ED5307"/>
    <w:rsid w:val="00EE01C2"/>
    <w:rsid w:val="00EE21C8"/>
    <w:rsid w:val="00EE6212"/>
    <w:rsid w:val="00EE6E63"/>
    <w:rsid w:val="00EE7A34"/>
    <w:rsid w:val="00EF6161"/>
    <w:rsid w:val="00EF6977"/>
    <w:rsid w:val="00EF77A4"/>
    <w:rsid w:val="00F018F3"/>
    <w:rsid w:val="00F01C9F"/>
    <w:rsid w:val="00F0239A"/>
    <w:rsid w:val="00F048D5"/>
    <w:rsid w:val="00F06943"/>
    <w:rsid w:val="00F13967"/>
    <w:rsid w:val="00F149C9"/>
    <w:rsid w:val="00F14C87"/>
    <w:rsid w:val="00F15CDD"/>
    <w:rsid w:val="00F16ECB"/>
    <w:rsid w:val="00F20C3F"/>
    <w:rsid w:val="00F2185A"/>
    <w:rsid w:val="00F21FEC"/>
    <w:rsid w:val="00F24144"/>
    <w:rsid w:val="00F30842"/>
    <w:rsid w:val="00F31D15"/>
    <w:rsid w:val="00F325AC"/>
    <w:rsid w:val="00F32ADD"/>
    <w:rsid w:val="00F32F79"/>
    <w:rsid w:val="00F34C52"/>
    <w:rsid w:val="00F35484"/>
    <w:rsid w:val="00F3643E"/>
    <w:rsid w:val="00F428DF"/>
    <w:rsid w:val="00F43269"/>
    <w:rsid w:val="00F4620A"/>
    <w:rsid w:val="00F47413"/>
    <w:rsid w:val="00F47575"/>
    <w:rsid w:val="00F5079C"/>
    <w:rsid w:val="00F50C70"/>
    <w:rsid w:val="00F52110"/>
    <w:rsid w:val="00F60E17"/>
    <w:rsid w:val="00F617CB"/>
    <w:rsid w:val="00F6358D"/>
    <w:rsid w:val="00F63881"/>
    <w:rsid w:val="00F63A01"/>
    <w:rsid w:val="00F66586"/>
    <w:rsid w:val="00F70EED"/>
    <w:rsid w:val="00F71045"/>
    <w:rsid w:val="00F71450"/>
    <w:rsid w:val="00F751E5"/>
    <w:rsid w:val="00F81D31"/>
    <w:rsid w:val="00F828F0"/>
    <w:rsid w:val="00F82EE7"/>
    <w:rsid w:val="00F836BC"/>
    <w:rsid w:val="00F83B96"/>
    <w:rsid w:val="00F848ED"/>
    <w:rsid w:val="00F8575E"/>
    <w:rsid w:val="00F85925"/>
    <w:rsid w:val="00F8597B"/>
    <w:rsid w:val="00F866B4"/>
    <w:rsid w:val="00F874CD"/>
    <w:rsid w:val="00F90266"/>
    <w:rsid w:val="00F912AD"/>
    <w:rsid w:val="00F92890"/>
    <w:rsid w:val="00F92ABF"/>
    <w:rsid w:val="00F92F5A"/>
    <w:rsid w:val="00F9779B"/>
    <w:rsid w:val="00FA02DF"/>
    <w:rsid w:val="00FA141B"/>
    <w:rsid w:val="00FA2DC7"/>
    <w:rsid w:val="00FA3C9E"/>
    <w:rsid w:val="00FA4036"/>
    <w:rsid w:val="00FA7ED9"/>
    <w:rsid w:val="00FB00AF"/>
    <w:rsid w:val="00FB59D6"/>
    <w:rsid w:val="00FB5B02"/>
    <w:rsid w:val="00FB6966"/>
    <w:rsid w:val="00FC1433"/>
    <w:rsid w:val="00FC2662"/>
    <w:rsid w:val="00FC2FCA"/>
    <w:rsid w:val="00FC3414"/>
    <w:rsid w:val="00FD23C9"/>
    <w:rsid w:val="00FD28A0"/>
    <w:rsid w:val="00FD2AEE"/>
    <w:rsid w:val="00FD4A38"/>
    <w:rsid w:val="00FD4B86"/>
    <w:rsid w:val="00FD4C97"/>
    <w:rsid w:val="00FD4E95"/>
    <w:rsid w:val="00FD4FB4"/>
    <w:rsid w:val="00FE1DC0"/>
    <w:rsid w:val="00FE2106"/>
    <w:rsid w:val="00FE40DE"/>
    <w:rsid w:val="00FE4E38"/>
    <w:rsid w:val="00FE50D2"/>
    <w:rsid w:val="00FE580F"/>
    <w:rsid w:val="00FE5882"/>
    <w:rsid w:val="00FE635F"/>
    <w:rsid w:val="00FF02C8"/>
    <w:rsid w:val="00FF0CBC"/>
    <w:rsid w:val="00FF24C8"/>
    <w:rsid w:val="00FF4350"/>
    <w:rsid w:val="00FF6D19"/>
    <w:rsid w:val="00FF730C"/>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99F2"/>
  <w15:docId w15:val="{EF84D6B1-2999-40C4-82E3-C8F3CE1A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0B1"/>
  </w:style>
  <w:style w:type="paragraph" w:styleId="1">
    <w:name w:val="heading 1"/>
    <w:basedOn w:val="a"/>
    <w:next w:val="a"/>
    <w:link w:val="10"/>
    <w:uiPriority w:val="9"/>
    <w:qFormat/>
    <w:rsid w:val="00144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40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440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440B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40B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440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440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440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44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21C10"/>
    <w:tblPr>
      <w:tblCellMar>
        <w:top w:w="0" w:type="dxa"/>
        <w:left w:w="0" w:type="dxa"/>
        <w:bottom w:w="0" w:type="dxa"/>
        <w:right w:w="0" w:type="dxa"/>
      </w:tblCellMar>
    </w:tblPr>
  </w:style>
  <w:style w:type="paragraph" w:styleId="a3">
    <w:name w:val="Title"/>
    <w:basedOn w:val="a"/>
    <w:next w:val="a"/>
    <w:link w:val="a4"/>
    <w:uiPriority w:val="99"/>
    <w:qFormat/>
    <w:rsid w:val="001440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a5">
    <w:name w:val="Balloon Text"/>
    <w:basedOn w:val="a"/>
    <w:link w:val="a6"/>
    <w:uiPriority w:val="99"/>
    <w:semiHidden/>
    <w:unhideWhenUsed/>
    <w:rsid w:val="00FE75E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FE75E0"/>
    <w:rPr>
      <w:rFonts w:ascii="Tahoma" w:hAnsi="Tahoma" w:cs="Tahoma"/>
      <w:sz w:val="16"/>
      <w:szCs w:val="16"/>
    </w:rPr>
  </w:style>
  <w:style w:type="paragraph" w:styleId="a7">
    <w:name w:val="No Spacing"/>
    <w:link w:val="a8"/>
    <w:uiPriority w:val="1"/>
    <w:qFormat/>
    <w:rsid w:val="001440B1"/>
    <w:pPr>
      <w:spacing w:after="0" w:line="240" w:lineRule="auto"/>
    </w:pPr>
  </w:style>
  <w:style w:type="table" w:styleId="a9">
    <w:name w:val="Table Grid"/>
    <w:basedOn w:val="a1"/>
    <w:uiPriority w:val="59"/>
    <w:rsid w:val="00722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440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40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440B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440B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440B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440B1"/>
    <w:rPr>
      <w:rFonts w:asciiTheme="majorHAnsi" w:eastAsiaTheme="majorEastAsia" w:hAnsiTheme="majorHAnsi" w:cstheme="majorBidi"/>
      <w:i/>
      <w:iCs/>
      <w:color w:val="243F60" w:themeColor="accent1" w:themeShade="7F"/>
    </w:rPr>
  </w:style>
  <w:style w:type="paragraph" w:customStyle="1" w:styleId="11">
    <w:name w:val="Заголовок 11"/>
    <w:basedOn w:val="a"/>
    <w:next w:val="a"/>
    <w:uiPriority w:val="9"/>
    <w:rsid w:val="00722942"/>
    <w:pPr>
      <w:keepNext/>
      <w:keepLines/>
      <w:spacing w:before="480" w:after="0"/>
      <w:outlineLvl w:val="0"/>
    </w:pPr>
    <w:rPr>
      <w:rFonts w:ascii="Cambria" w:eastAsia="MS Gothic" w:hAnsi="Cambria" w:cs="Times New Roman"/>
      <w:b/>
      <w:bCs/>
      <w:color w:val="365F91"/>
      <w:sz w:val="28"/>
      <w:szCs w:val="28"/>
    </w:rPr>
  </w:style>
  <w:style w:type="paragraph" w:customStyle="1" w:styleId="21">
    <w:name w:val="Заголовок 21"/>
    <w:basedOn w:val="a"/>
    <w:next w:val="a"/>
    <w:uiPriority w:val="9"/>
    <w:semiHidden/>
    <w:unhideWhenUsed/>
    <w:rsid w:val="00722942"/>
    <w:pPr>
      <w:keepNext/>
      <w:keepLines/>
      <w:spacing w:before="200" w:after="0"/>
      <w:outlineLvl w:val="1"/>
    </w:pPr>
    <w:rPr>
      <w:rFonts w:ascii="Cambria" w:eastAsia="MS Gothic" w:hAnsi="Cambria" w:cs="Times New Roman"/>
      <w:b/>
      <w:bCs/>
      <w:color w:val="4F81BD"/>
      <w:sz w:val="26"/>
      <w:szCs w:val="26"/>
    </w:rPr>
  </w:style>
  <w:style w:type="numbering" w:customStyle="1" w:styleId="12">
    <w:name w:val="Нет списка1"/>
    <w:next w:val="a2"/>
    <w:uiPriority w:val="99"/>
    <w:semiHidden/>
    <w:unhideWhenUsed/>
    <w:rsid w:val="00722942"/>
  </w:style>
  <w:style w:type="character" w:customStyle="1" w:styleId="13">
    <w:name w:val="Гиперссылка1"/>
    <w:basedOn w:val="a0"/>
    <w:uiPriority w:val="99"/>
    <w:semiHidden/>
    <w:unhideWhenUsed/>
    <w:rsid w:val="00722942"/>
    <w:rPr>
      <w:color w:val="0000FF"/>
      <w:u w:val="single"/>
    </w:rPr>
  </w:style>
  <w:style w:type="character" w:customStyle="1" w:styleId="14">
    <w:name w:val="Просмотренная гиперссылка1"/>
    <w:basedOn w:val="a0"/>
    <w:uiPriority w:val="99"/>
    <w:semiHidden/>
    <w:unhideWhenUsed/>
    <w:rsid w:val="00722942"/>
    <w:rPr>
      <w:color w:val="800080"/>
      <w:u w:val="single"/>
    </w:rPr>
  </w:style>
  <w:style w:type="paragraph" w:styleId="HTML">
    <w:name w:val="HTML Preformatted"/>
    <w:basedOn w:val="a"/>
    <w:link w:val="HTML0"/>
    <w:uiPriority w:val="99"/>
    <w:unhideWhenUsed/>
    <w:rsid w:val="00722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722942"/>
    <w:rPr>
      <w:rFonts w:ascii="Courier New" w:eastAsia="Times New Roman" w:hAnsi="Courier New" w:cs="Courier New"/>
      <w:sz w:val="20"/>
      <w:szCs w:val="20"/>
      <w:lang w:eastAsia="uk-UA"/>
    </w:rPr>
  </w:style>
  <w:style w:type="paragraph" w:styleId="aa">
    <w:name w:val="Normal (Web)"/>
    <w:basedOn w:val="a"/>
    <w:uiPriority w:val="99"/>
    <w:unhideWhenUsed/>
    <w:rsid w:val="00722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5">
    <w:name w:val="toc 1"/>
    <w:basedOn w:val="a"/>
    <w:next w:val="a"/>
    <w:autoRedefine/>
    <w:uiPriority w:val="39"/>
    <w:semiHidden/>
    <w:unhideWhenUsed/>
    <w:rsid w:val="00722942"/>
    <w:pPr>
      <w:spacing w:after="100"/>
    </w:pPr>
    <w:rPr>
      <w:rFonts w:cs="Arial"/>
    </w:rPr>
  </w:style>
  <w:style w:type="paragraph" w:styleId="22">
    <w:name w:val="toc 2"/>
    <w:basedOn w:val="a"/>
    <w:next w:val="a"/>
    <w:autoRedefine/>
    <w:uiPriority w:val="39"/>
    <w:semiHidden/>
    <w:unhideWhenUsed/>
    <w:rsid w:val="00722942"/>
    <w:pPr>
      <w:spacing w:after="100"/>
      <w:ind w:left="220"/>
    </w:pPr>
    <w:rPr>
      <w:rFonts w:eastAsia="MS Mincho" w:cs="Arial"/>
    </w:rPr>
  </w:style>
  <w:style w:type="paragraph" w:styleId="31">
    <w:name w:val="toc 3"/>
    <w:basedOn w:val="a"/>
    <w:next w:val="a"/>
    <w:autoRedefine/>
    <w:uiPriority w:val="39"/>
    <w:semiHidden/>
    <w:unhideWhenUsed/>
    <w:rsid w:val="00722942"/>
    <w:pPr>
      <w:spacing w:after="100"/>
      <w:ind w:left="440"/>
    </w:pPr>
    <w:rPr>
      <w:rFonts w:eastAsia="MS Mincho" w:cs="Arial"/>
    </w:rPr>
  </w:style>
  <w:style w:type="paragraph" w:styleId="ab">
    <w:name w:val="header"/>
    <w:basedOn w:val="a"/>
    <w:link w:val="ac"/>
    <w:uiPriority w:val="99"/>
    <w:unhideWhenUsed/>
    <w:rsid w:val="00722942"/>
    <w:pPr>
      <w:tabs>
        <w:tab w:val="center" w:pos="4819"/>
        <w:tab w:val="right" w:pos="9639"/>
      </w:tabs>
      <w:spacing w:after="0" w:line="240" w:lineRule="auto"/>
    </w:pPr>
    <w:rPr>
      <w:rFonts w:cs="Arial"/>
    </w:rPr>
  </w:style>
  <w:style w:type="character" w:customStyle="1" w:styleId="ac">
    <w:name w:val="Верхній колонтитул Знак"/>
    <w:basedOn w:val="a0"/>
    <w:link w:val="ab"/>
    <w:uiPriority w:val="99"/>
    <w:rsid w:val="00722942"/>
    <w:rPr>
      <w:rFonts w:ascii="Calibri" w:eastAsia="Calibri" w:hAnsi="Calibri" w:cs="Arial"/>
    </w:rPr>
  </w:style>
  <w:style w:type="paragraph" w:styleId="ad">
    <w:name w:val="footer"/>
    <w:basedOn w:val="a"/>
    <w:link w:val="ae"/>
    <w:uiPriority w:val="99"/>
    <w:unhideWhenUsed/>
    <w:rsid w:val="00722942"/>
    <w:pPr>
      <w:tabs>
        <w:tab w:val="center" w:pos="4819"/>
        <w:tab w:val="right" w:pos="9639"/>
      </w:tabs>
      <w:spacing w:after="0" w:line="240" w:lineRule="auto"/>
    </w:pPr>
    <w:rPr>
      <w:rFonts w:cs="Arial"/>
    </w:rPr>
  </w:style>
  <w:style w:type="character" w:customStyle="1" w:styleId="ae">
    <w:name w:val="Нижній колонтитул Знак"/>
    <w:basedOn w:val="a0"/>
    <w:link w:val="ad"/>
    <w:uiPriority w:val="99"/>
    <w:rsid w:val="00722942"/>
    <w:rPr>
      <w:rFonts w:ascii="Calibri" w:eastAsia="Calibri" w:hAnsi="Calibri" w:cs="Arial"/>
    </w:rPr>
  </w:style>
  <w:style w:type="paragraph" w:styleId="af">
    <w:name w:val="Body Text"/>
    <w:basedOn w:val="a"/>
    <w:link w:val="af0"/>
    <w:semiHidden/>
    <w:unhideWhenUsed/>
    <w:rsid w:val="00722942"/>
    <w:pPr>
      <w:spacing w:after="120"/>
    </w:pPr>
    <w:rPr>
      <w:rFonts w:ascii="Times New Roman" w:hAnsi="Times New Roman" w:cs="Times New Roman"/>
      <w:sz w:val="28"/>
      <w:szCs w:val="20"/>
    </w:rPr>
  </w:style>
  <w:style w:type="character" w:customStyle="1" w:styleId="af0">
    <w:name w:val="Основний текст Знак"/>
    <w:basedOn w:val="a0"/>
    <w:link w:val="af"/>
    <w:semiHidden/>
    <w:rsid w:val="00722942"/>
    <w:rPr>
      <w:rFonts w:ascii="Times New Roman" w:eastAsia="Calibri" w:hAnsi="Times New Roman" w:cs="Times New Roman"/>
      <w:sz w:val="28"/>
      <w:szCs w:val="20"/>
    </w:rPr>
  </w:style>
  <w:style w:type="paragraph" w:styleId="af1">
    <w:name w:val="List Paragraph"/>
    <w:aliases w:val="List Paragraph,body 2,List Paragraph11,Mummuga loetelu,Loendi lõik,2,List Paragraph à moi,Dot pt,No Spacing1,List Paragraph Char Char Char,Indicator Text,Numbered Para 1,Welt L Char,Welt L,Bullet List,FooterText,numbered,列出段落,列出段落1,Bullet 1"/>
    <w:basedOn w:val="a"/>
    <w:link w:val="af2"/>
    <w:uiPriority w:val="34"/>
    <w:qFormat/>
    <w:rsid w:val="00722942"/>
    <w:pPr>
      <w:ind w:left="720"/>
      <w:contextualSpacing/>
    </w:pPr>
  </w:style>
  <w:style w:type="paragraph" w:customStyle="1" w:styleId="16">
    <w:name w:val="Заголовок оглавления1"/>
    <w:basedOn w:val="1"/>
    <w:next w:val="a"/>
    <w:uiPriority w:val="39"/>
    <w:semiHidden/>
    <w:unhideWhenUsed/>
    <w:rsid w:val="00722942"/>
  </w:style>
  <w:style w:type="paragraph" w:customStyle="1" w:styleId="font7">
    <w:name w:val="font_7"/>
    <w:basedOn w:val="a"/>
    <w:uiPriority w:val="99"/>
    <w:rsid w:val="007229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29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entr">
    <w:name w:val="centr"/>
    <w:basedOn w:val="a"/>
    <w:uiPriority w:val="99"/>
    <w:rsid w:val="00722942"/>
    <w:pPr>
      <w:spacing w:before="100" w:beforeAutospacing="1" w:after="100" w:afterAutospacing="1" w:line="240" w:lineRule="auto"/>
    </w:pPr>
    <w:rPr>
      <w:rFonts w:ascii="Times New Roman" w:hAnsi="Times New Roman" w:cs="Times New Roman"/>
      <w:sz w:val="24"/>
      <w:szCs w:val="24"/>
    </w:rPr>
  </w:style>
  <w:style w:type="character" w:customStyle="1" w:styleId="17">
    <w:name w:val="Заг1 Знак"/>
    <w:basedOn w:val="10"/>
    <w:link w:val="18"/>
    <w:locked/>
    <w:rsid w:val="00722942"/>
    <w:rPr>
      <w:rFonts w:ascii="Times New Roman" w:eastAsia="MS Gothic" w:hAnsi="Times New Roman" w:cs="Times New Roman"/>
      <w:b/>
      <w:bCs w:val="0"/>
      <w:caps/>
      <w:color w:val="365F91"/>
      <w:sz w:val="28"/>
      <w:szCs w:val="28"/>
    </w:rPr>
  </w:style>
  <w:style w:type="paragraph" w:customStyle="1" w:styleId="18">
    <w:name w:val="Заг1"/>
    <w:basedOn w:val="1"/>
    <w:link w:val="17"/>
    <w:autoRedefine/>
    <w:rsid w:val="00722942"/>
    <w:rPr>
      <w:rFonts w:ascii="Times New Roman" w:hAnsi="Times New Roman"/>
      <w:bCs w:val="0"/>
      <w:caps/>
    </w:rPr>
  </w:style>
  <w:style w:type="character" w:customStyle="1" w:styleId="19">
    <w:name w:val="З1 Знак"/>
    <w:basedOn w:val="10"/>
    <w:link w:val="1a"/>
    <w:locked/>
    <w:rsid w:val="00722942"/>
    <w:rPr>
      <w:rFonts w:ascii="Times New Roman" w:eastAsia="MS Gothic" w:hAnsi="Times New Roman" w:cs="Times New Roman"/>
      <w:b/>
      <w:bCs/>
      <w:color w:val="000000"/>
      <w:sz w:val="28"/>
      <w:szCs w:val="28"/>
    </w:rPr>
  </w:style>
  <w:style w:type="paragraph" w:customStyle="1" w:styleId="1a">
    <w:name w:val="З1"/>
    <w:basedOn w:val="1"/>
    <w:next w:val="18"/>
    <w:link w:val="19"/>
    <w:rsid w:val="00722942"/>
    <w:rPr>
      <w:rFonts w:ascii="Times New Roman" w:hAnsi="Times New Roman"/>
      <w:color w:val="000000"/>
    </w:rPr>
  </w:style>
  <w:style w:type="character" w:customStyle="1" w:styleId="23">
    <w:name w:val="З2 Знак"/>
    <w:basedOn w:val="a0"/>
    <w:link w:val="24"/>
    <w:locked/>
    <w:rsid w:val="00722942"/>
    <w:rPr>
      <w:rFonts w:ascii="Times New Roman" w:hAnsi="Times New Roman" w:cs="Times New Roman"/>
      <w:color w:val="000000"/>
      <w:sz w:val="28"/>
    </w:rPr>
  </w:style>
  <w:style w:type="paragraph" w:customStyle="1" w:styleId="24">
    <w:name w:val="З2"/>
    <w:basedOn w:val="a"/>
    <w:next w:val="2"/>
    <w:link w:val="23"/>
    <w:rsid w:val="00722942"/>
    <w:pPr>
      <w:autoSpaceDN w:val="0"/>
      <w:spacing w:after="0"/>
      <w:contextualSpacing/>
      <w:jc w:val="center"/>
    </w:pPr>
    <w:rPr>
      <w:rFonts w:ascii="Times New Roman" w:hAnsi="Times New Roman" w:cs="Times New Roman"/>
      <w:color w:val="000000"/>
      <w:sz w:val="28"/>
    </w:rPr>
  </w:style>
  <w:style w:type="table" w:customStyle="1" w:styleId="1b">
    <w:name w:val="Сетка таблицы1"/>
    <w:basedOn w:val="a1"/>
    <w:next w:val="a9"/>
    <w:uiPriority w:val="39"/>
    <w:rsid w:val="00722942"/>
    <w:pPr>
      <w:spacing w:after="0" w:line="240" w:lineRule="auto"/>
    </w:pPr>
    <w:rPr>
      <w:rFonts w:eastAsia="MS Mincho"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72294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39"/>
    <w:rsid w:val="00722942"/>
    <w:pPr>
      <w:spacing w:after="0" w:line="240" w:lineRule="auto"/>
    </w:pPr>
    <w:rPr>
      <w:rFonts w:eastAsia="MS Mincho"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1440B1"/>
    <w:rPr>
      <w:b/>
      <w:bCs/>
    </w:rPr>
  </w:style>
  <w:style w:type="character" w:customStyle="1" w:styleId="111">
    <w:name w:val="Заголовок 1 Знак1"/>
    <w:basedOn w:val="a0"/>
    <w:uiPriority w:val="9"/>
    <w:rsid w:val="0072294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722942"/>
    <w:rPr>
      <w:rFonts w:asciiTheme="majorHAnsi" w:eastAsiaTheme="majorEastAsia" w:hAnsiTheme="majorHAnsi" w:cstheme="majorBidi"/>
      <w:b/>
      <w:bCs/>
      <w:color w:val="4F81BD" w:themeColor="accent1"/>
      <w:sz w:val="26"/>
      <w:szCs w:val="26"/>
    </w:rPr>
  </w:style>
  <w:style w:type="character" w:styleId="af4">
    <w:name w:val="Hyperlink"/>
    <w:basedOn w:val="a0"/>
    <w:uiPriority w:val="99"/>
    <w:unhideWhenUsed/>
    <w:rsid w:val="00722942"/>
    <w:rPr>
      <w:color w:val="0000FF" w:themeColor="hyperlink"/>
      <w:u w:val="single"/>
    </w:rPr>
  </w:style>
  <w:style w:type="character" w:styleId="af5">
    <w:name w:val="FollowedHyperlink"/>
    <w:basedOn w:val="a0"/>
    <w:uiPriority w:val="99"/>
    <w:semiHidden/>
    <w:unhideWhenUsed/>
    <w:rsid w:val="00722942"/>
    <w:rPr>
      <w:color w:val="800080" w:themeColor="followedHyperlink"/>
      <w:u w:val="single"/>
    </w:rPr>
  </w:style>
  <w:style w:type="character" w:customStyle="1" w:styleId="a8">
    <w:name w:val="Без інтервалів Знак"/>
    <w:link w:val="a7"/>
    <w:uiPriority w:val="1"/>
    <w:locked/>
    <w:rsid w:val="00722942"/>
  </w:style>
  <w:style w:type="character" w:customStyle="1" w:styleId="apple-converted-space">
    <w:name w:val="apple-converted-space"/>
    <w:uiPriority w:val="99"/>
    <w:rsid w:val="00722942"/>
  </w:style>
  <w:style w:type="paragraph" w:customStyle="1" w:styleId="af6">
    <w:name w:val="Нормальний текст"/>
    <w:basedOn w:val="a"/>
    <w:rsid w:val="00722942"/>
    <w:pPr>
      <w:spacing w:before="120" w:after="0" w:line="240" w:lineRule="auto"/>
      <w:ind w:firstLine="567"/>
    </w:pPr>
    <w:rPr>
      <w:rFonts w:ascii="Antiqua" w:eastAsia="Times New Roman" w:hAnsi="Antiqua" w:cs="Times New Roman"/>
      <w:sz w:val="26"/>
      <w:szCs w:val="20"/>
      <w:lang w:eastAsia="ru-RU"/>
    </w:rPr>
  </w:style>
  <w:style w:type="paragraph" w:styleId="26">
    <w:name w:val="Body Text Indent 2"/>
    <w:basedOn w:val="a"/>
    <w:link w:val="27"/>
    <w:rsid w:val="0072294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7">
    <w:name w:val="Основний текст з відступом 2 Знак"/>
    <w:basedOn w:val="a0"/>
    <w:link w:val="26"/>
    <w:rsid w:val="00722942"/>
    <w:rPr>
      <w:rFonts w:ascii="Times New Roman" w:eastAsia="Times New Roman" w:hAnsi="Times New Roman" w:cs="Times New Roman"/>
      <w:sz w:val="28"/>
      <w:szCs w:val="24"/>
      <w:lang w:eastAsia="ru-RU"/>
    </w:rPr>
  </w:style>
  <w:style w:type="character" w:customStyle="1" w:styleId="st">
    <w:name w:val="st"/>
    <w:basedOn w:val="a0"/>
    <w:rsid w:val="00855A4C"/>
  </w:style>
  <w:style w:type="character" w:styleId="af7">
    <w:name w:val="Emphasis"/>
    <w:basedOn w:val="a0"/>
    <w:uiPriority w:val="20"/>
    <w:qFormat/>
    <w:rsid w:val="001440B1"/>
    <w:rPr>
      <w:i/>
      <w:iCs/>
    </w:rPr>
  </w:style>
  <w:style w:type="paragraph" w:customStyle="1" w:styleId="rvps17">
    <w:name w:val="rvps17"/>
    <w:basedOn w:val="a"/>
    <w:rsid w:val="00855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855A4C"/>
  </w:style>
  <w:style w:type="paragraph" w:customStyle="1" w:styleId="rvps6">
    <w:name w:val="rvps6"/>
    <w:basedOn w:val="a"/>
    <w:rsid w:val="00855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55A4C"/>
  </w:style>
  <w:style w:type="paragraph" w:styleId="af8">
    <w:name w:val="Subtitle"/>
    <w:basedOn w:val="a"/>
    <w:next w:val="a"/>
    <w:link w:val="af9"/>
    <w:uiPriority w:val="11"/>
    <w:qFormat/>
    <w:rsid w:val="001440B1"/>
    <w:pPr>
      <w:numPr>
        <w:ilvl w:val="1"/>
      </w:numPr>
    </w:pPr>
    <w:rPr>
      <w:rFonts w:asciiTheme="majorHAnsi" w:eastAsiaTheme="majorEastAsia" w:hAnsiTheme="majorHAnsi" w:cstheme="majorBidi"/>
      <w:i/>
      <w:iCs/>
      <w:color w:val="4F81BD" w:themeColor="accent1"/>
      <w:spacing w:val="15"/>
      <w:sz w:val="24"/>
      <w:szCs w:val="24"/>
    </w:rPr>
  </w:style>
  <w:style w:type="table" w:customStyle="1" w:styleId="afa">
    <w:basedOn w:val="TableNormal"/>
    <w:rsid w:val="00921C10"/>
    <w:pPr>
      <w:spacing w:after="0" w:line="240" w:lineRule="auto"/>
    </w:pPr>
    <w:tblPr>
      <w:tblStyleRowBandSize w:val="1"/>
      <w:tblStyleColBandSize w:val="1"/>
      <w:tblCellMar>
        <w:left w:w="108" w:type="dxa"/>
        <w:right w:w="108" w:type="dxa"/>
      </w:tblCellMar>
    </w:tblPr>
  </w:style>
  <w:style w:type="table" w:customStyle="1" w:styleId="afb">
    <w:basedOn w:val="TableNormal"/>
    <w:rsid w:val="00921C10"/>
    <w:pPr>
      <w:spacing w:after="0" w:line="240" w:lineRule="auto"/>
    </w:pPr>
    <w:tblPr>
      <w:tblStyleRowBandSize w:val="1"/>
      <w:tblStyleColBandSize w:val="1"/>
      <w:tblCellMar>
        <w:left w:w="108" w:type="dxa"/>
        <w:right w:w="108" w:type="dxa"/>
      </w:tblCellMar>
    </w:tblPr>
  </w:style>
  <w:style w:type="character" w:customStyle="1" w:styleId="A20">
    <w:name w:val="A2"/>
    <w:uiPriority w:val="99"/>
    <w:rsid w:val="00AC62FD"/>
    <w:rPr>
      <w:rFonts w:cs="Jura"/>
      <w:b/>
      <w:bCs/>
      <w:color w:val="000000"/>
      <w:sz w:val="28"/>
      <w:szCs w:val="28"/>
    </w:rPr>
  </w:style>
  <w:style w:type="table" w:customStyle="1" w:styleId="1c">
    <w:name w:val="Сітка таблиці (світла)1"/>
    <w:basedOn w:val="a1"/>
    <w:uiPriority w:val="40"/>
    <w:rsid w:val="004157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d">
    <w:name w:val="Незакрита згадка1"/>
    <w:basedOn w:val="a0"/>
    <w:uiPriority w:val="99"/>
    <w:semiHidden/>
    <w:unhideWhenUsed/>
    <w:rsid w:val="002A5841"/>
    <w:rPr>
      <w:color w:val="605E5C"/>
      <w:shd w:val="clear" w:color="auto" w:fill="E1DFDD"/>
    </w:rPr>
  </w:style>
  <w:style w:type="paragraph" w:customStyle="1" w:styleId="docdata">
    <w:name w:val="docdata"/>
    <w:aliases w:val="docy,v5,1441,baiaagaaboqcaaadugmaaaxiawaaaaaaaaaaaaaaaaaaaaaaaaaaaaaaaaaaaaaaaaaaaaaaaaaaaaaaaaaaaaaaaaaaaaaaaaaaaaaaaaaaaaaaaaaaaaaaaaaaaaaaaaaaaaaaaaaaaaaaaaaaaaaaaaaaaaaaaaaaaaaaaaaaaaaaaaaaaaaaaaaaaaaaaaaaaaaaaaaaaaaaaaaaaaaaaaaaaaaaaaaaaaaa"/>
    <w:basedOn w:val="a"/>
    <w:rsid w:val="007C3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36">
    <w:name w:val="1436"/>
    <w:aliases w:val="baiaagaaboqcaaadtqmaaaxdawaaaaaaaaaaaaaaaaaaaaaaaaaaaaaaaaaaaaaaaaaaaaaaaaaaaaaaaaaaaaaaaaaaaaaaaaaaaaaaaaaaaaaaaaaaaaaaaaaaaaaaaaaaaaaaaaaaaaaaaaaaaaaaaaaaaaaaaaaaaaaaaaaaaaaaaaaaaaaaaaaaaaaaaaaaaaaaaaaaaaaaaaaaaaaaaaaaaaaaaaaaaaaa"/>
    <w:basedOn w:val="a0"/>
    <w:rsid w:val="007C3235"/>
  </w:style>
  <w:style w:type="character" w:customStyle="1" w:styleId="1379">
    <w:name w:val="1379"/>
    <w:aliases w:val="baiaagaaboqcaaadfamaaawkawaaaaaaaaaaaaaaaaaaaaaaaaaaaaaaaaaaaaaaaaaaaaaaaaaaaaaaaaaaaaaaaaaaaaaaaaaaaaaaaaaaaaaaaaaaaaaaaaaaaaaaaaaaaaaaaaaaaaaaaaaaaaaaaaaaaaaaaaaaaaaaaaaaaaaaaaaaaaaaaaaaaaaaaaaaaaaaaaaaaaaaaaaaaaaaaaaaaaaaaaaaaaaa"/>
    <w:basedOn w:val="a0"/>
    <w:rsid w:val="00C12487"/>
  </w:style>
  <w:style w:type="character" w:customStyle="1" w:styleId="1390">
    <w:name w:val="1390"/>
    <w:aliases w:val="baiaagaaboqcaaadhwmaaawvawaaaaaaaaaaaaaaaaaaaaaaaaaaaaaaaaaaaaaaaaaaaaaaaaaaaaaaaaaaaaaaaaaaaaaaaaaaaaaaaaaaaaaaaaaaaaaaaaaaaaaaaaaaaaaaaaaaaaaaaaaaaaaaaaaaaaaaaaaaaaaaaaaaaaaaaaaaaaaaaaaaaaaaaaaaaaaaaaaaaaaaaaaaaaaaaaaaaaaaaaaaaaaa"/>
    <w:basedOn w:val="a0"/>
    <w:rsid w:val="00C12487"/>
  </w:style>
  <w:style w:type="character" w:customStyle="1" w:styleId="1444">
    <w:name w:val="1444"/>
    <w:aliases w:val="baiaagaaboqcaaadvqmaaaxlawaaaaaaaaaaaaaaaaaaaaaaaaaaaaaaaaaaaaaaaaaaaaaaaaaaaaaaaaaaaaaaaaaaaaaaaaaaaaaaaaaaaaaaaaaaaaaaaaaaaaaaaaaaaaaaaaaaaaaaaaaaaaaaaaaaaaaaaaaaaaaaaaaaaaaaaaaaaaaaaaaaaaaaaaaaaaaaaaaaaaaaaaaaaaaaaaaaaaaaaaaaaaaa"/>
    <w:basedOn w:val="a0"/>
    <w:rsid w:val="00C12487"/>
  </w:style>
  <w:style w:type="character" w:customStyle="1" w:styleId="1365">
    <w:name w:val="1365"/>
    <w:aliases w:val="baiaagaaboqcaaadbgmaaav8awaaaaaaaaaaaaaaaaaaaaaaaaaaaaaaaaaaaaaaaaaaaaaaaaaaaaaaaaaaaaaaaaaaaaaaaaaaaaaaaaaaaaaaaaaaaaaaaaaaaaaaaaaaaaaaaaaaaaaaaaaaaaaaaaaaaaaaaaaaaaaaaaaaaaaaaaaaaaaaaaaaaaaaaaaaaaaaaaaaaaaaaaaaaaaaaaaaaaaaaaaaaaaa"/>
    <w:basedOn w:val="a0"/>
    <w:rsid w:val="00C12487"/>
  </w:style>
  <w:style w:type="character" w:customStyle="1" w:styleId="a4">
    <w:name w:val="Назва Знак"/>
    <w:basedOn w:val="a0"/>
    <w:link w:val="a3"/>
    <w:uiPriority w:val="99"/>
    <w:rsid w:val="001440B1"/>
    <w:rPr>
      <w:rFonts w:asciiTheme="majorHAnsi" w:eastAsiaTheme="majorEastAsia" w:hAnsiTheme="majorHAnsi" w:cstheme="majorBidi"/>
      <w:color w:val="17365D" w:themeColor="text2" w:themeShade="BF"/>
      <w:spacing w:val="5"/>
      <w:sz w:val="52"/>
      <w:szCs w:val="52"/>
    </w:rPr>
  </w:style>
  <w:style w:type="character" w:customStyle="1" w:styleId="70">
    <w:name w:val="Заголовок 7 Знак"/>
    <w:basedOn w:val="a0"/>
    <w:link w:val="7"/>
    <w:uiPriority w:val="9"/>
    <w:semiHidden/>
    <w:rsid w:val="001440B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440B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1440B1"/>
    <w:rPr>
      <w:rFonts w:asciiTheme="majorHAnsi" w:eastAsiaTheme="majorEastAsia" w:hAnsiTheme="majorHAnsi" w:cstheme="majorBidi"/>
      <w:i/>
      <w:iCs/>
      <w:color w:val="404040" w:themeColor="text1" w:themeTint="BF"/>
      <w:sz w:val="20"/>
      <w:szCs w:val="20"/>
    </w:rPr>
  </w:style>
  <w:style w:type="paragraph" w:styleId="afc">
    <w:name w:val="caption"/>
    <w:basedOn w:val="a"/>
    <w:next w:val="a"/>
    <w:uiPriority w:val="35"/>
    <w:semiHidden/>
    <w:unhideWhenUsed/>
    <w:qFormat/>
    <w:rsid w:val="001440B1"/>
    <w:pPr>
      <w:spacing w:line="240" w:lineRule="auto"/>
    </w:pPr>
    <w:rPr>
      <w:b/>
      <w:bCs/>
      <w:color w:val="4F81BD" w:themeColor="accent1"/>
      <w:sz w:val="18"/>
      <w:szCs w:val="18"/>
    </w:rPr>
  </w:style>
  <w:style w:type="character" w:customStyle="1" w:styleId="af9">
    <w:name w:val="Підзаголовок Знак"/>
    <w:basedOn w:val="a0"/>
    <w:link w:val="af8"/>
    <w:uiPriority w:val="11"/>
    <w:rsid w:val="001440B1"/>
    <w:rPr>
      <w:rFonts w:asciiTheme="majorHAnsi" w:eastAsiaTheme="majorEastAsia" w:hAnsiTheme="majorHAnsi" w:cstheme="majorBidi"/>
      <w:i/>
      <w:iCs/>
      <w:color w:val="4F81BD" w:themeColor="accent1"/>
      <w:spacing w:val="15"/>
      <w:sz w:val="24"/>
      <w:szCs w:val="24"/>
    </w:rPr>
  </w:style>
  <w:style w:type="paragraph" w:styleId="afd">
    <w:name w:val="Quote"/>
    <w:basedOn w:val="a"/>
    <w:next w:val="a"/>
    <w:link w:val="afe"/>
    <w:uiPriority w:val="29"/>
    <w:qFormat/>
    <w:rsid w:val="001440B1"/>
    <w:rPr>
      <w:i/>
      <w:iCs/>
      <w:color w:val="000000" w:themeColor="text1"/>
    </w:rPr>
  </w:style>
  <w:style w:type="character" w:customStyle="1" w:styleId="afe">
    <w:name w:val="Цитата Знак"/>
    <w:basedOn w:val="a0"/>
    <w:link w:val="afd"/>
    <w:uiPriority w:val="29"/>
    <w:rsid w:val="001440B1"/>
    <w:rPr>
      <w:i/>
      <w:iCs/>
      <w:color w:val="000000" w:themeColor="text1"/>
    </w:rPr>
  </w:style>
  <w:style w:type="paragraph" w:styleId="aff">
    <w:name w:val="Intense Quote"/>
    <w:basedOn w:val="a"/>
    <w:next w:val="a"/>
    <w:link w:val="aff0"/>
    <w:uiPriority w:val="30"/>
    <w:qFormat/>
    <w:rsid w:val="001440B1"/>
    <w:pPr>
      <w:pBdr>
        <w:bottom w:val="single" w:sz="4" w:space="4" w:color="4F81BD" w:themeColor="accent1"/>
      </w:pBdr>
      <w:spacing w:before="200" w:after="280"/>
      <w:ind w:left="936" w:right="936"/>
    </w:pPr>
    <w:rPr>
      <w:b/>
      <w:bCs/>
      <w:i/>
      <w:iCs/>
      <w:color w:val="4F81BD" w:themeColor="accent1"/>
    </w:rPr>
  </w:style>
  <w:style w:type="character" w:customStyle="1" w:styleId="aff0">
    <w:name w:val="Насичена цитата Знак"/>
    <w:basedOn w:val="a0"/>
    <w:link w:val="aff"/>
    <w:uiPriority w:val="30"/>
    <w:rsid w:val="001440B1"/>
    <w:rPr>
      <w:b/>
      <w:bCs/>
      <w:i/>
      <w:iCs/>
      <w:color w:val="4F81BD" w:themeColor="accent1"/>
    </w:rPr>
  </w:style>
  <w:style w:type="character" w:styleId="aff1">
    <w:name w:val="Subtle Emphasis"/>
    <w:basedOn w:val="a0"/>
    <w:uiPriority w:val="19"/>
    <w:qFormat/>
    <w:rsid w:val="001440B1"/>
    <w:rPr>
      <w:i/>
      <w:iCs/>
      <w:color w:val="808080" w:themeColor="text1" w:themeTint="7F"/>
    </w:rPr>
  </w:style>
  <w:style w:type="character" w:styleId="aff2">
    <w:name w:val="Intense Emphasis"/>
    <w:basedOn w:val="a0"/>
    <w:uiPriority w:val="21"/>
    <w:qFormat/>
    <w:rsid w:val="001440B1"/>
    <w:rPr>
      <w:b/>
      <w:bCs/>
      <w:i/>
      <w:iCs/>
      <w:color w:val="4F81BD" w:themeColor="accent1"/>
    </w:rPr>
  </w:style>
  <w:style w:type="character" w:styleId="aff3">
    <w:name w:val="Subtle Reference"/>
    <w:basedOn w:val="a0"/>
    <w:uiPriority w:val="31"/>
    <w:qFormat/>
    <w:rsid w:val="001440B1"/>
    <w:rPr>
      <w:smallCaps/>
      <w:color w:val="C0504D" w:themeColor="accent2"/>
      <w:u w:val="single"/>
    </w:rPr>
  </w:style>
  <w:style w:type="character" w:styleId="aff4">
    <w:name w:val="Intense Reference"/>
    <w:basedOn w:val="a0"/>
    <w:uiPriority w:val="32"/>
    <w:qFormat/>
    <w:rsid w:val="001440B1"/>
    <w:rPr>
      <w:b/>
      <w:bCs/>
      <w:smallCaps/>
      <w:color w:val="C0504D" w:themeColor="accent2"/>
      <w:spacing w:val="5"/>
      <w:u w:val="single"/>
    </w:rPr>
  </w:style>
  <w:style w:type="character" w:styleId="aff5">
    <w:name w:val="Book Title"/>
    <w:basedOn w:val="a0"/>
    <w:uiPriority w:val="33"/>
    <w:qFormat/>
    <w:rsid w:val="001440B1"/>
    <w:rPr>
      <w:b/>
      <w:bCs/>
      <w:smallCaps/>
      <w:spacing w:val="5"/>
    </w:rPr>
  </w:style>
  <w:style w:type="paragraph" w:styleId="aff6">
    <w:name w:val="TOC Heading"/>
    <w:basedOn w:val="1"/>
    <w:next w:val="a"/>
    <w:uiPriority w:val="39"/>
    <w:semiHidden/>
    <w:unhideWhenUsed/>
    <w:qFormat/>
    <w:rsid w:val="001440B1"/>
    <w:pPr>
      <w:outlineLvl w:val="9"/>
    </w:pPr>
  </w:style>
  <w:style w:type="character" w:customStyle="1" w:styleId="xfm18788045">
    <w:name w:val="xfm_18788045"/>
    <w:basedOn w:val="a0"/>
    <w:rsid w:val="00772943"/>
  </w:style>
  <w:style w:type="character" w:customStyle="1" w:styleId="rvts0">
    <w:name w:val="rvts0"/>
    <w:basedOn w:val="a0"/>
    <w:rsid w:val="00772943"/>
  </w:style>
  <w:style w:type="character" w:customStyle="1" w:styleId="apple-tab-span">
    <w:name w:val="apple-tab-span"/>
    <w:basedOn w:val="a0"/>
    <w:rsid w:val="00645295"/>
  </w:style>
  <w:style w:type="paragraph" w:customStyle="1" w:styleId="tj">
    <w:name w:val="tj"/>
    <w:basedOn w:val="a"/>
    <w:rsid w:val="00E87438"/>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f7">
    <w:name w:val="annotation reference"/>
    <w:basedOn w:val="a0"/>
    <w:uiPriority w:val="99"/>
    <w:semiHidden/>
    <w:unhideWhenUsed/>
    <w:rsid w:val="006152AD"/>
    <w:rPr>
      <w:sz w:val="16"/>
      <w:szCs w:val="16"/>
    </w:rPr>
  </w:style>
  <w:style w:type="paragraph" w:styleId="aff8">
    <w:name w:val="annotation text"/>
    <w:basedOn w:val="a"/>
    <w:link w:val="aff9"/>
    <w:uiPriority w:val="99"/>
    <w:semiHidden/>
    <w:unhideWhenUsed/>
    <w:rsid w:val="006152AD"/>
    <w:pPr>
      <w:spacing w:line="240" w:lineRule="auto"/>
    </w:pPr>
    <w:rPr>
      <w:sz w:val="20"/>
      <w:szCs w:val="20"/>
    </w:rPr>
  </w:style>
  <w:style w:type="character" w:customStyle="1" w:styleId="aff9">
    <w:name w:val="Текст примітки Знак"/>
    <w:basedOn w:val="a0"/>
    <w:link w:val="aff8"/>
    <w:uiPriority w:val="99"/>
    <w:semiHidden/>
    <w:rsid w:val="006152AD"/>
    <w:rPr>
      <w:sz w:val="20"/>
      <w:szCs w:val="20"/>
    </w:rPr>
  </w:style>
  <w:style w:type="paragraph" w:styleId="affa">
    <w:name w:val="annotation subject"/>
    <w:basedOn w:val="aff8"/>
    <w:next w:val="aff8"/>
    <w:link w:val="affb"/>
    <w:uiPriority w:val="99"/>
    <w:semiHidden/>
    <w:unhideWhenUsed/>
    <w:rsid w:val="006152AD"/>
    <w:rPr>
      <w:b/>
      <w:bCs/>
    </w:rPr>
  </w:style>
  <w:style w:type="character" w:customStyle="1" w:styleId="affb">
    <w:name w:val="Тема примітки Знак"/>
    <w:basedOn w:val="aff9"/>
    <w:link w:val="affa"/>
    <w:uiPriority w:val="99"/>
    <w:semiHidden/>
    <w:rsid w:val="006152AD"/>
    <w:rPr>
      <w:b/>
      <w:bCs/>
      <w:sz w:val="20"/>
      <w:szCs w:val="20"/>
    </w:rPr>
  </w:style>
  <w:style w:type="character" w:customStyle="1" w:styleId="af2">
    <w:name w:val="Абзац списку Знак"/>
    <w:aliases w:val="List Paragraph Знак,body 2 Знак,List Paragraph11 Знак,Mummuga loetelu Знак,Loendi lõik Знак,2 Знак,List Paragraph à moi Знак,Dot pt Знак,No Spacing1 Знак,List Paragraph Char Char Char Знак,Indicator Text Знак,Numbered Para 1 Знак"/>
    <w:link w:val="af1"/>
    <w:uiPriority w:val="34"/>
    <w:qFormat/>
    <w:locked/>
    <w:rsid w:val="00AB1594"/>
  </w:style>
  <w:style w:type="character" w:customStyle="1" w:styleId="hgkelc">
    <w:name w:val="hgkelc"/>
    <w:basedOn w:val="a0"/>
    <w:rsid w:val="00BC4162"/>
  </w:style>
  <w:style w:type="table" w:customStyle="1" w:styleId="112">
    <w:name w:val="Сітка таблиці (світла)11"/>
    <w:basedOn w:val="a1"/>
    <w:uiPriority w:val="40"/>
    <w:rsid w:val="00B73C77"/>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0">
    <w:name w:val="Сітка таблиці (світла)12"/>
    <w:basedOn w:val="a1"/>
    <w:uiPriority w:val="40"/>
    <w:rsid w:val="00DE52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0">
    <w:name w:val="Сітка таблиці (світла)13"/>
    <w:basedOn w:val="a1"/>
    <w:uiPriority w:val="40"/>
    <w:rsid w:val="0057612E"/>
    <w:pPr>
      <w:spacing w:after="0" w:line="240" w:lineRule="auto"/>
    </w:pPr>
    <w:rPr>
      <w:rFonts w:ascii="Calibri" w:eastAsia="Times New Roman"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a"/>
    <w:rsid w:val="006D4467"/>
    <w:pPr>
      <w:widowControl w:val="0"/>
      <w:autoSpaceDE w:val="0"/>
      <w:autoSpaceDN w:val="0"/>
      <w:adjustRightInd w:val="0"/>
      <w:spacing w:after="0" w:line="316" w:lineRule="exact"/>
      <w:jc w:val="center"/>
    </w:pPr>
    <w:rPr>
      <w:rFonts w:ascii="Times New Roman" w:eastAsia="Times New Roman" w:hAnsi="Times New Roman" w:cs="Times New Roman"/>
      <w:sz w:val="24"/>
      <w:szCs w:val="24"/>
      <w:lang w:eastAsia="ru-RU"/>
    </w:rPr>
  </w:style>
  <w:style w:type="character" w:customStyle="1" w:styleId="3246">
    <w:name w:val="3246"/>
    <w:aliases w:val="baiaagaaboqcaaaddgqaaawhcaaaaaaaaaaaaaaaaaaaaaaaaaaaaaaaaaaaaaaaaaaaaaaaaaaaaaaaaaaaaaaaaaaaaaaaaaaaaaaaaaaaaaaaaaaaaaaaaaaaaaaaaaaaaaaaaaaaaaaaaaaaaaaaaaaaaaaaaaaaaaaaaaaaaaaaaaaaaaaaaaaaaaaaaaaaaaaaaaaaaaaaaaaaaaaaaaaaaaaaaaaaaaaa"/>
    <w:basedOn w:val="a0"/>
    <w:rsid w:val="006D4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2830">
      <w:bodyDiv w:val="1"/>
      <w:marLeft w:val="0"/>
      <w:marRight w:val="0"/>
      <w:marTop w:val="0"/>
      <w:marBottom w:val="0"/>
      <w:divBdr>
        <w:top w:val="none" w:sz="0" w:space="0" w:color="auto"/>
        <w:left w:val="none" w:sz="0" w:space="0" w:color="auto"/>
        <w:bottom w:val="none" w:sz="0" w:space="0" w:color="auto"/>
        <w:right w:val="none" w:sz="0" w:space="0" w:color="auto"/>
      </w:divBdr>
    </w:div>
    <w:div w:id="534774362">
      <w:bodyDiv w:val="1"/>
      <w:marLeft w:val="0"/>
      <w:marRight w:val="0"/>
      <w:marTop w:val="0"/>
      <w:marBottom w:val="0"/>
      <w:divBdr>
        <w:top w:val="none" w:sz="0" w:space="0" w:color="auto"/>
        <w:left w:val="none" w:sz="0" w:space="0" w:color="auto"/>
        <w:bottom w:val="none" w:sz="0" w:space="0" w:color="auto"/>
        <w:right w:val="none" w:sz="0" w:space="0" w:color="auto"/>
      </w:divBdr>
    </w:div>
    <w:div w:id="1035621251">
      <w:bodyDiv w:val="1"/>
      <w:marLeft w:val="0"/>
      <w:marRight w:val="0"/>
      <w:marTop w:val="0"/>
      <w:marBottom w:val="0"/>
      <w:divBdr>
        <w:top w:val="none" w:sz="0" w:space="0" w:color="auto"/>
        <w:left w:val="none" w:sz="0" w:space="0" w:color="auto"/>
        <w:bottom w:val="none" w:sz="0" w:space="0" w:color="auto"/>
        <w:right w:val="none" w:sz="0" w:space="0" w:color="auto"/>
      </w:divBdr>
    </w:div>
    <w:div w:id="1074936486">
      <w:bodyDiv w:val="1"/>
      <w:marLeft w:val="0"/>
      <w:marRight w:val="0"/>
      <w:marTop w:val="0"/>
      <w:marBottom w:val="0"/>
      <w:divBdr>
        <w:top w:val="none" w:sz="0" w:space="0" w:color="auto"/>
        <w:left w:val="none" w:sz="0" w:space="0" w:color="auto"/>
        <w:bottom w:val="none" w:sz="0" w:space="0" w:color="auto"/>
        <w:right w:val="none" w:sz="0" w:space="0" w:color="auto"/>
      </w:divBdr>
    </w:div>
    <w:div w:id="1424647802">
      <w:bodyDiv w:val="1"/>
      <w:marLeft w:val="0"/>
      <w:marRight w:val="0"/>
      <w:marTop w:val="0"/>
      <w:marBottom w:val="0"/>
      <w:divBdr>
        <w:top w:val="none" w:sz="0" w:space="0" w:color="auto"/>
        <w:left w:val="none" w:sz="0" w:space="0" w:color="auto"/>
        <w:bottom w:val="none" w:sz="0" w:space="0" w:color="auto"/>
        <w:right w:val="none" w:sz="0" w:space="0" w:color="auto"/>
      </w:divBdr>
      <w:divsChild>
        <w:div w:id="165438393">
          <w:marLeft w:val="0"/>
          <w:marRight w:val="0"/>
          <w:marTop w:val="0"/>
          <w:marBottom w:val="0"/>
          <w:divBdr>
            <w:top w:val="none" w:sz="0" w:space="0" w:color="auto"/>
            <w:left w:val="none" w:sz="0" w:space="0" w:color="auto"/>
            <w:bottom w:val="none" w:sz="0" w:space="0" w:color="auto"/>
            <w:right w:val="none" w:sz="0" w:space="0" w:color="auto"/>
          </w:divBdr>
        </w:div>
        <w:div w:id="1691292345">
          <w:marLeft w:val="0"/>
          <w:marRight w:val="0"/>
          <w:marTop w:val="0"/>
          <w:marBottom w:val="0"/>
          <w:divBdr>
            <w:top w:val="none" w:sz="0" w:space="0" w:color="auto"/>
            <w:left w:val="none" w:sz="0" w:space="0" w:color="auto"/>
            <w:bottom w:val="none" w:sz="0" w:space="0" w:color="auto"/>
            <w:right w:val="none" w:sz="0" w:space="0" w:color="auto"/>
          </w:divBdr>
        </w:div>
      </w:divsChild>
    </w:div>
    <w:div w:id="187565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02-2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go/922-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zakon1.rada.gov.ua/laws/show/z0086-16/paran4"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1.rada.gov.ua/laws/show/z0085-16/print1509540035793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pJ1176wvc5zAJyDTLLdw0wznw==">AMUW2mU0xIUD1vkdmSgGuN4/IiHxkQTrC5f37y6KZRLgwO88URFr/ccDXfOAn/jQ/ZNPlpDU4PKhdHE9KESIqwXTIYBk+L5NixAVvDf7TxF70Zmmrx2uAe/0BDImp14tV3S1U8x7W/5E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23FC6C-C548-4C62-AD15-524420A7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121245</Words>
  <Characters>69111</Characters>
  <Application>Microsoft Office Word</Application>
  <DocSecurity>0</DocSecurity>
  <Lines>575</Lines>
  <Paragraphs>379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Москаленко Володимир Анатолійович</dc:creator>
  <cp:lastModifiedBy>Кравчук Марія Віталіївна</cp:lastModifiedBy>
  <cp:revision>4</cp:revision>
  <cp:lastPrinted>2024-12-02T10:04:00Z</cp:lastPrinted>
  <dcterms:created xsi:type="dcterms:W3CDTF">2024-12-13T07:17:00Z</dcterms:created>
  <dcterms:modified xsi:type="dcterms:W3CDTF">2024-12-13T10:50:00Z</dcterms:modified>
</cp:coreProperties>
</file>