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A7B" w:rsidRDefault="001F08A9">
      <w:pPr>
        <w:spacing w:after="75"/>
        <w:jc w:val="center"/>
      </w:pPr>
      <w:bookmarkStart w:id="0" w:name="1"/>
      <w:bookmarkStart w:id="1" w:name="_GoBack"/>
      <w:bookmarkEnd w:id="1"/>
      <w:r>
        <w:rPr>
          <w:noProof/>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11200" cy="1193800"/>
                    </a:xfrm>
                    <a:prstGeom prst="rect">
                      <a:avLst/>
                    </a:prstGeom>
                  </pic:spPr>
                </pic:pic>
              </a:graphicData>
            </a:graphic>
          </wp:inline>
        </w:drawing>
      </w:r>
    </w:p>
    <w:p w:rsidR="00172A7B" w:rsidRDefault="001F08A9">
      <w:pPr>
        <w:spacing w:after="75"/>
        <w:jc w:val="center"/>
      </w:pPr>
      <w:bookmarkStart w:id="2" w:name="2"/>
      <w:bookmarkEnd w:id="0"/>
      <w:r>
        <w:rPr>
          <w:rFonts w:ascii="Arial" w:hAnsi="Arial"/>
          <w:b/>
          <w:color w:val="000000"/>
          <w:sz w:val="21"/>
        </w:rPr>
        <w:t>КИЇВСЬКА МІСЬКА РАДА</w:t>
      </w:r>
      <w:r>
        <w:br/>
      </w:r>
      <w:r>
        <w:rPr>
          <w:rFonts w:ascii="Arial" w:hAnsi="Arial"/>
          <w:b/>
          <w:color w:val="000000"/>
          <w:sz w:val="24"/>
        </w:rPr>
        <w:t>II сесія IX скликання</w:t>
      </w:r>
    </w:p>
    <w:p w:rsidR="00172A7B" w:rsidRDefault="001F08A9">
      <w:pPr>
        <w:pStyle w:val="2"/>
        <w:spacing w:after="225"/>
        <w:jc w:val="center"/>
      </w:pPr>
      <w:bookmarkStart w:id="3" w:name="3"/>
      <w:bookmarkEnd w:id="2"/>
      <w:r>
        <w:rPr>
          <w:rFonts w:ascii="Arial" w:hAnsi="Arial"/>
          <w:color w:val="000000"/>
          <w:sz w:val="40"/>
        </w:rPr>
        <w:t>РІШЕННЯ</w:t>
      </w:r>
    </w:p>
    <w:p w:rsidR="00172A7B" w:rsidRDefault="001F08A9">
      <w:pPr>
        <w:spacing w:after="75"/>
        <w:jc w:val="center"/>
      </w:pPr>
      <w:bookmarkStart w:id="4" w:name="4"/>
      <w:bookmarkEnd w:id="3"/>
      <w:r>
        <w:rPr>
          <w:rFonts w:ascii="Arial" w:hAnsi="Arial"/>
          <w:b/>
          <w:color w:val="000000"/>
          <w:sz w:val="24"/>
        </w:rPr>
        <w:t>від 10 червня 2021 року N 1441/1482</w:t>
      </w:r>
    </w:p>
    <w:p w:rsidR="00172A7B" w:rsidRDefault="001F08A9">
      <w:pPr>
        <w:pStyle w:val="2"/>
        <w:spacing w:after="225"/>
        <w:jc w:val="center"/>
      </w:pPr>
      <w:bookmarkStart w:id="5" w:name="5"/>
      <w:bookmarkEnd w:id="4"/>
      <w:r>
        <w:rPr>
          <w:rFonts w:ascii="Arial" w:hAnsi="Arial"/>
          <w:color w:val="000000"/>
          <w:sz w:val="40"/>
        </w:rPr>
        <w:t>Про затвердження Положення про конкурси на посади керівників закладів загальної середньої освіти, що належать до комунальної власності територіальної громади міста Києва</w:t>
      </w:r>
    </w:p>
    <w:p w:rsidR="00172A7B" w:rsidRDefault="001F08A9">
      <w:pPr>
        <w:spacing w:after="75"/>
        <w:jc w:val="center"/>
      </w:pPr>
      <w:bookmarkStart w:id="6" w:name="147"/>
      <w:bookmarkEnd w:id="5"/>
      <w:r>
        <w:rPr>
          <w:rFonts w:ascii="Arial" w:hAnsi="Arial"/>
          <w:color w:val="008000"/>
          <w:sz w:val="24"/>
        </w:rPr>
        <w:t>Із змінами і доповненнями, внесеними</w:t>
      </w:r>
      <w:r>
        <w:br/>
      </w:r>
      <w:r>
        <w:rPr>
          <w:rFonts w:ascii="Arial" w:hAnsi="Arial"/>
          <w:color w:val="008000"/>
          <w:sz w:val="24"/>
        </w:rPr>
        <w:t xml:space="preserve"> рішенням Київської міської ради</w:t>
      </w:r>
      <w:r>
        <w:br/>
      </w:r>
      <w:r>
        <w:rPr>
          <w:rFonts w:ascii="Arial" w:hAnsi="Arial"/>
          <w:color w:val="008000"/>
          <w:sz w:val="24"/>
        </w:rPr>
        <w:t xml:space="preserve"> від 28 травня 2026 року N 641/11108</w:t>
      </w:r>
    </w:p>
    <w:p w:rsidR="00172A7B" w:rsidRDefault="001F08A9">
      <w:pPr>
        <w:spacing w:after="75"/>
        <w:ind w:firstLine="240"/>
        <w:jc w:val="both"/>
      </w:pPr>
      <w:bookmarkStart w:id="7" w:name="6"/>
      <w:bookmarkEnd w:id="6"/>
      <w:r>
        <w:rPr>
          <w:rFonts w:ascii="Arial" w:hAnsi="Arial"/>
          <w:color w:val="000000"/>
          <w:sz w:val="24"/>
        </w:rPr>
        <w:t xml:space="preserve">Відповідно до </w:t>
      </w:r>
      <w:r>
        <w:rPr>
          <w:rFonts w:ascii="Arial" w:hAnsi="Arial"/>
          <w:color w:val="293A55"/>
          <w:sz w:val="24"/>
        </w:rPr>
        <w:t>Закону України "Про місцеве самоврядування в Україні"</w:t>
      </w:r>
      <w:r>
        <w:rPr>
          <w:rFonts w:ascii="Arial" w:hAnsi="Arial"/>
          <w:color w:val="000000"/>
          <w:sz w:val="24"/>
        </w:rPr>
        <w:t xml:space="preserve">, </w:t>
      </w:r>
      <w:r>
        <w:rPr>
          <w:rFonts w:ascii="Arial" w:hAnsi="Arial"/>
          <w:color w:val="293A55"/>
          <w:sz w:val="24"/>
        </w:rPr>
        <w:t>статті 39 Закону України "Про повну загальну середню освіту"</w:t>
      </w:r>
      <w:r>
        <w:rPr>
          <w:rFonts w:ascii="Arial" w:hAnsi="Arial"/>
          <w:color w:val="000000"/>
          <w:sz w:val="24"/>
        </w:rPr>
        <w:t xml:space="preserve">, з метою визначення процедури призначення керівників закладів загальної середньої освіти, що належать до комунальної власності територіальної громади міста Києва шляхом проведення конкурсів, Київська міська рада </w:t>
      </w:r>
      <w:r>
        <w:rPr>
          <w:rFonts w:ascii="Arial" w:hAnsi="Arial"/>
          <w:b/>
          <w:color w:val="000000"/>
          <w:sz w:val="24"/>
        </w:rPr>
        <w:t>вирішила</w:t>
      </w:r>
      <w:r>
        <w:rPr>
          <w:rFonts w:ascii="Arial" w:hAnsi="Arial"/>
          <w:color w:val="000000"/>
          <w:sz w:val="24"/>
        </w:rPr>
        <w:t>:</w:t>
      </w:r>
    </w:p>
    <w:p w:rsidR="00172A7B" w:rsidRDefault="001F08A9">
      <w:pPr>
        <w:spacing w:after="75"/>
        <w:ind w:firstLine="240"/>
        <w:jc w:val="both"/>
      </w:pPr>
      <w:bookmarkStart w:id="8" w:name="7"/>
      <w:bookmarkEnd w:id="7"/>
      <w:r>
        <w:rPr>
          <w:rFonts w:ascii="Arial" w:hAnsi="Arial"/>
          <w:color w:val="000000"/>
          <w:sz w:val="24"/>
        </w:rPr>
        <w:t>1. Затвердити Положення про конкурси на посаду керівників закладів загальної середньої освіти, що належать до комунальної власності територіальної громади міста Києва, що додається.</w:t>
      </w:r>
    </w:p>
    <w:p w:rsidR="00172A7B" w:rsidRDefault="001F08A9">
      <w:pPr>
        <w:spacing w:after="75"/>
        <w:ind w:firstLine="240"/>
        <w:jc w:val="both"/>
      </w:pPr>
      <w:bookmarkStart w:id="9" w:name="8"/>
      <w:bookmarkEnd w:id="8"/>
      <w:r>
        <w:rPr>
          <w:rFonts w:ascii="Arial" w:hAnsi="Arial"/>
          <w:color w:val="000000"/>
          <w:sz w:val="24"/>
        </w:rPr>
        <w:t>2. Визначити Департамент освіти і науки виконавчого органу Київської міської ради (Київської міської державної адміністрації) уповноваженим органом щодо проведення конкурсів на посади керівників закладів загальної середньої освіти, що належать до комунальної власності територіальної громади міста Києва, з функціями та повноваженнями, визначеними законодавством України.</w:t>
      </w:r>
    </w:p>
    <w:p w:rsidR="00172A7B" w:rsidRDefault="001F08A9">
      <w:pPr>
        <w:spacing w:after="75"/>
        <w:ind w:firstLine="240"/>
        <w:jc w:val="both"/>
      </w:pPr>
      <w:bookmarkStart w:id="10" w:name="9"/>
      <w:bookmarkEnd w:id="9"/>
      <w:r>
        <w:rPr>
          <w:rFonts w:ascii="Arial" w:hAnsi="Arial"/>
          <w:color w:val="000000"/>
          <w:sz w:val="24"/>
        </w:rPr>
        <w:t xml:space="preserve">3. Визнати таким, що втратило чинність, </w:t>
      </w:r>
      <w:r>
        <w:rPr>
          <w:rFonts w:ascii="Arial" w:hAnsi="Arial"/>
          <w:color w:val="293A55"/>
          <w:sz w:val="24"/>
        </w:rPr>
        <w:t>рішення Київської міської ради від 20 червня 2017 року N 438/2660 "Про затвердження Порядку проведення конкурсного відбору керівників дошкільних та загальноосвітніх навчальних закладів комунальної власності територіальної громади міста Києва"</w:t>
      </w:r>
      <w:r>
        <w:rPr>
          <w:rFonts w:ascii="Arial" w:hAnsi="Arial"/>
          <w:color w:val="000000"/>
          <w:sz w:val="24"/>
        </w:rPr>
        <w:t>.</w:t>
      </w:r>
    </w:p>
    <w:p w:rsidR="00172A7B" w:rsidRDefault="001F08A9">
      <w:pPr>
        <w:spacing w:after="75"/>
        <w:ind w:firstLine="240"/>
        <w:jc w:val="both"/>
      </w:pPr>
      <w:bookmarkStart w:id="11" w:name="10"/>
      <w:bookmarkEnd w:id="10"/>
      <w:r>
        <w:rPr>
          <w:rFonts w:ascii="Arial" w:hAnsi="Arial"/>
          <w:color w:val="000000"/>
          <w:sz w:val="24"/>
        </w:rPr>
        <w:t>4. Оприлюднити це рішення в установленому порядку.</w:t>
      </w:r>
    </w:p>
    <w:p w:rsidR="00172A7B" w:rsidRDefault="001F08A9">
      <w:pPr>
        <w:spacing w:after="75"/>
        <w:ind w:firstLine="240"/>
        <w:jc w:val="both"/>
      </w:pPr>
      <w:bookmarkStart w:id="12" w:name="11"/>
      <w:bookmarkEnd w:id="11"/>
      <w:r>
        <w:rPr>
          <w:rFonts w:ascii="Arial" w:hAnsi="Arial"/>
          <w:color w:val="008000"/>
          <w:sz w:val="24"/>
        </w:rPr>
        <w:lastRenderedPageBreak/>
        <w:t>5. Це рішення набирає чинності з дня його офіційного оприлюднення, крім абзаців четвертого та п'ятого пункту 4 Положення про конкурси на посади керівників закладів загальної середньої освіти, що належать до комунальної власності територіальної громади міста Києва, визначеного в пункті 1 цього рішення, які набирають чинності через 12 місяців після припинення або скасування дії воєнного стану.</w:t>
      </w:r>
    </w:p>
    <w:p w:rsidR="00172A7B" w:rsidRDefault="001F08A9">
      <w:pPr>
        <w:spacing w:after="75"/>
        <w:ind w:firstLine="240"/>
        <w:jc w:val="right"/>
      </w:pPr>
      <w:bookmarkStart w:id="13" w:name="146"/>
      <w:bookmarkEnd w:id="12"/>
      <w:r>
        <w:rPr>
          <w:rFonts w:ascii="Arial" w:hAnsi="Arial"/>
          <w:color w:val="008000"/>
          <w:sz w:val="24"/>
        </w:rPr>
        <w:t>(пункт 5 у редакції рішення Київської</w:t>
      </w:r>
      <w:r>
        <w:br/>
      </w:r>
      <w:r>
        <w:rPr>
          <w:rFonts w:ascii="Arial" w:hAnsi="Arial"/>
          <w:color w:val="008000"/>
          <w:sz w:val="24"/>
        </w:rPr>
        <w:t xml:space="preserve"> міської ради від 28.05.2026 р. N 641/11108)</w:t>
      </w:r>
    </w:p>
    <w:p w:rsidR="00172A7B" w:rsidRDefault="001F08A9">
      <w:pPr>
        <w:spacing w:after="75"/>
        <w:ind w:firstLine="240"/>
        <w:jc w:val="both"/>
      </w:pPr>
      <w:bookmarkStart w:id="14" w:name="12"/>
      <w:bookmarkEnd w:id="13"/>
      <w:r>
        <w:rPr>
          <w:rFonts w:ascii="Arial" w:hAnsi="Arial"/>
          <w:color w:val="000000"/>
          <w:sz w:val="24"/>
        </w:rPr>
        <w:t>6. Контроль за виконанням цього рішення покласти на постійну комісію Київської міської ради з питань освіти і науки, сім'ї, молоді та спорту.</w:t>
      </w:r>
    </w:p>
    <w:p w:rsidR="00172A7B" w:rsidRDefault="001F08A9">
      <w:pPr>
        <w:spacing w:after="75"/>
        <w:ind w:firstLine="240"/>
        <w:jc w:val="both"/>
      </w:pPr>
      <w:bookmarkStart w:id="15" w:name="13"/>
      <w:bookmarkEnd w:id="14"/>
      <w:r>
        <w:rPr>
          <w:rFonts w:ascii="Arial" w:hAnsi="Arial"/>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625"/>
        <w:gridCol w:w="4618"/>
      </w:tblGrid>
      <w:tr w:rsidR="00172A7B">
        <w:trPr>
          <w:trHeight w:val="30"/>
          <w:tblCellSpacing w:w="0" w:type="auto"/>
        </w:trPr>
        <w:tc>
          <w:tcPr>
            <w:tcW w:w="4845" w:type="dxa"/>
            <w:vAlign w:val="center"/>
          </w:tcPr>
          <w:p w:rsidR="00172A7B" w:rsidRDefault="001F08A9">
            <w:pPr>
              <w:spacing w:after="75"/>
              <w:jc w:val="center"/>
            </w:pPr>
            <w:bookmarkStart w:id="16" w:name="14"/>
            <w:bookmarkEnd w:id="15"/>
            <w:r>
              <w:rPr>
                <w:rFonts w:ascii="Arial" w:hAnsi="Arial"/>
                <w:b/>
                <w:color w:val="000000"/>
                <w:sz w:val="15"/>
              </w:rPr>
              <w:t>Київський міський голова</w:t>
            </w:r>
          </w:p>
        </w:tc>
        <w:tc>
          <w:tcPr>
            <w:tcW w:w="4845" w:type="dxa"/>
            <w:vAlign w:val="center"/>
          </w:tcPr>
          <w:p w:rsidR="00172A7B" w:rsidRDefault="001F08A9">
            <w:pPr>
              <w:spacing w:after="75"/>
              <w:jc w:val="center"/>
            </w:pPr>
            <w:bookmarkStart w:id="17" w:name="15"/>
            <w:bookmarkEnd w:id="16"/>
            <w:r>
              <w:rPr>
                <w:rFonts w:ascii="Arial" w:hAnsi="Arial"/>
                <w:b/>
                <w:color w:val="000000"/>
                <w:sz w:val="15"/>
              </w:rPr>
              <w:t>Віталій КЛИЧКО</w:t>
            </w:r>
          </w:p>
        </w:tc>
        <w:bookmarkEnd w:id="17"/>
      </w:tr>
    </w:tbl>
    <w:p w:rsidR="00172A7B" w:rsidRDefault="001F08A9">
      <w:pPr>
        <w:spacing w:after="75"/>
        <w:ind w:firstLine="240"/>
        <w:jc w:val="both"/>
      </w:pPr>
      <w:bookmarkStart w:id="18" w:name="16"/>
      <w:r>
        <w:rPr>
          <w:rFonts w:ascii="Arial" w:hAnsi="Arial"/>
          <w:color w:val="000000"/>
          <w:sz w:val="24"/>
        </w:rPr>
        <w:t xml:space="preserve"> </w:t>
      </w:r>
    </w:p>
    <w:p w:rsidR="00172A7B" w:rsidRDefault="001F08A9">
      <w:pPr>
        <w:spacing w:after="75"/>
        <w:ind w:firstLine="240"/>
        <w:jc w:val="right"/>
      </w:pPr>
      <w:bookmarkStart w:id="19" w:name="17"/>
      <w:bookmarkEnd w:id="18"/>
      <w:r>
        <w:rPr>
          <w:rFonts w:ascii="Arial" w:hAnsi="Arial"/>
          <w:color w:val="000000"/>
          <w:sz w:val="24"/>
        </w:rPr>
        <w:t>ЗАТВЕРДЖЕНО</w:t>
      </w:r>
      <w:r>
        <w:br/>
      </w:r>
      <w:r>
        <w:rPr>
          <w:rFonts w:ascii="Arial" w:hAnsi="Arial"/>
          <w:color w:val="000000"/>
          <w:sz w:val="24"/>
        </w:rPr>
        <w:t>Рішення Київської міської ради</w:t>
      </w:r>
      <w:r>
        <w:br/>
      </w:r>
      <w:r>
        <w:rPr>
          <w:rFonts w:ascii="Arial" w:hAnsi="Arial"/>
          <w:color w:val="000000"/>
          <w:sz w:val="24"/>
        </w:rPr>
        <w:t>10 червня 2021 року N 1441/1482</w:t>
      </w:r>
    </w:p>
    <w:p w:rsidR="00172A7B" w:rsidRDefault="001F08A9">
      <w:pPr>
        <w:pStyle w:val="3"/>
        <w:spacing w:after="225"/>
        <w:jc w:val="center"/>
      </w:pPr>
      <w:bookmarkStart w:id="20" w:name="18"/>
      <w:bookmarkEnd w:id="19"/>
      <w:r>
        <w:rPr>
          <w:rFonts w:ascii="Arial" w:hAnsi="Arial"/>
          <w:color w:val="000000"/>
          <w:sz w:val="32"/>
        </w:rPr>
        <w:t>Положення</w:t>
      </w:r>
      <w:r>
        <w:br/>
      </w:r>
      <w:r>
        <w:rPr>
          <w:rFonts w:ascii="Arial" w:hAnsi="Arial"/>
          <w:color w:val="000000"/>
          <w:sz w:val="32"/>
        </w:rPr>
        <w:t>про конкурси на посади керівників закладів загальної середньої освіти, що належать до комунальної власності територіальної громади міста Києва</w:t>
      </w:r>
    </w:p>
    <w:p w:rsidR="00172A7B" w:rsidRDefault="001F08A9">
      <w:pPr>
        <w:spacing w:after="75"/>
        <w:ind w:firstLine="240"/>
        <w:jc w:val="both"/>
      </w:pPr>
      <w:bookmarkStart w:id="21" w:name="19"/>
      <w:bookmarkEnd w:id="20"/>
      <w:r>
        <w:rPr>
          <w:rFonts w:ascii="Arial" w:hAnsi="Arial"/>
          <w:color w:val="000000"/>
          <w:sz w:val="24"/>
        </w:rPr>
        <w:t>1. Це Положення визначає загальні засади проведення конкурсів на посади керівників закладів загальної середньої освіти, що належать до комунальної власності територіальної громади міста Києва (далі - заклади освіти).</w:t>
      </w:r>
    </w:p>
    <w:p w:rsidR="00172A7B" w:rsidRDefault="001F08A9">
      <w:pPr>
        <w:spacing w:after="75"/>
        <w:ind w:firstLine="240"/>
        <w:jc w:val="both"/>
      </w:pPr>
      <w:bookmarkStart w:id="22" w:name="20"/>
      <w:bookmarkEnd w:id="21"/>
      <w:r>
        <w:rPr>
          <w:rFonts w:ascii="Arial" w:hAnsi="Arial"/>
          <w:color w:val="000000"/>
          <w:sz w:val="24"/>
        </w:rPr>
        <w:t>2. Рішення про проведення конкурсів приймається Департаментом освіти і науки виконавчого органу Київської міської ради (Київської міської державної адміністрації) (далі - уповноважений орган), з інформуванням постійної комісії Київської міської ради, до функціональної спрямованості якої належать питання освіти і науки, яке здійснюється уповноваженим органом не пізніше 14 календарних днів до дати початку відповідного конкурсу:</w:t>
      </w:r>
    </w:p>
    <w:p w:rsidR="00172A7B" w:rsidRDefault="001F08A9">
      <w:pPr>
        <w:spacing w:after="75"/>
        <w:ind w:firstLine="240"/>
        <w:jc w:val="both"/>
      </w:pPr>
      <w:bookmarkStart w:id="23" w:name="21"/>
      <w:bookmarkEnd w:id="22"/>
      <w:r>
        <w:rPr>
          <w:rFonts w:ascii="Arial" w:hAnsi="Arial"/>
          <w:color w:val="000000"/>
          <w:sz w:val="24"/>
        </w:rPr>
        <w:t>протягом десяти робочих днів з дня набрання чинності рішенням Київської міської ради про утворення нового закладу освіти;</w:t>
      </w:r>
    </w:p>
    <w:p w:rsidR="00172A7B" w:rsidRDefault="001F08A9">
      <w:pPr>
        <w:spacing w:after="75"/>
        <w:ind w:firstLine="240"/>
        <w:jc w:val="both"/>
      </w:pPr>
      <w:bookmarkStart w:id="24" w:name="22"/>
      <w:bookmarkEnd w:id="23"/>
      <w:r>
        <w:rPr>
          <w:rFonts w:ascii="Arial" w:hAnsi="Arial"/>
          <w:color w:val="000000"/>
          <w:sz w:val="24"/>
        </w:rPr>
        <w:t>не менше ніж за два місяці до завершення строкового трудового договору, укладеного з керівником закладу освіти;</w:t>
      </w:r>
    </w:p>
    <w:p w:rsidR="00172A7B" w:rsidRDefault="001F08A9">
      <w:pPr>
        <w:spacing w:after="75"/>
        <w:ind w:firstLine="240"/>
        <w:jc w:val="both"/>
      </w:pPr>
      <w:bookmarkStart w:id="25" w:name="23"/>
      <w:bookmarkEnd w:id="24"/>
      <w:r>
        <w:rPr>
          <w:rFonts w:ascii="Arial" w:hAnsi="Arial"/>
          <w:color w:val="000000"/>
          <w:sz w:val="24"/>
        </w:rPr>
        <w:t>протягом десяти робочих днів з дня дострокового припинення строкового трудового договору, укладеного з керівником відповідного закладу освіти, чи визнання попередніх конкурсів такими, що не відбулися.</w:t>
      </w:r>
    </w:p>
    <w:p w:rsidR="00172A7B" w:rsidRDefault="001F08A9">
      <w:pPr>
        <w:spacing w:after="75"/>
        <w:ind w:firstLine="240"/>
        <w:jc w:val="both"/>
      </w:pPr>
      <w:bookmarkStart w:id="26" w:name="24"/>
      <w:bookmarkEnd w:id="25"/>
      <w:r>
        <w:rPr>
          <w:rFonts w:ascii="Arial" w:hAnsi="Arial"/>
          <w:color w:val="000000"/>
          <w:sz w:val="24"/>
        </w:rPr>
        <w:t xml:space="preserve">3. Оголошення про проведення конкурсів оприлюднюється на Єдиному </w:t>
      </w:r>
      <w:proofErr w:type="spellStart"/>
      <w:r>
        <w:rPr>
          <w:rFonts w:ascii="Arial" w:hAnsi="Arial"/>
          <w:color w:val="000000"/>
          <w:sz w:val="24"/>
        </w:rPr>
        <w:t>вебпорталі</w:t>
      </w:r>
      <w:proofErr w:type="spellEnd"/>
      <w:r>
        <w:rPr>
          <w:rFonts w:ascii="Arial" w:hAnsi="Arial"/>
          <w:color w:val="000000"/>
          <w:sz w:val="24"/>
        </w:rPr>
        <w:t xml:space="preserve"> територіальної громади міста Києва та офіційному </w:t>
      </w:r>
      <w:proofErr w:type="spellStart"/>
      <w:r>
        <w:rPr>
          <w:rFonts w:ascii="Arial" w:hAnsi="Arial"/>
          <w:color w:val="000000"/>
          <w:sz w:val="24"/>
        </w:rPr>
        <w:t>вебсайті</w:t>
      </w:r>
      <w:proofErr w:type="spellEnd"/>
      <w:r>
        <w:rPr>
          <w:rFonts w:ascii="Arial" w:hAnsi="Arial"/>
          <w:color w:val="000000"/>
          <w:sz w:val="24"/>
        </w:rPr>
        <w:t xml:space="preserve"> закладу </w:t>
      </w:r>
      <w:r>
        <w:rPr>
          <w:rFonts w:ascii="Arial" w:hAnsi="Arial"/>
          <w:color w:val="000000"/>
          <w:sz w:val="24"/>
        </w:rPr>
        <w:lastRenderedPageBreak/>
        <w:t>освіти (за наявності) наступного робочого дня після прийняття рішення про проведення конкурсів та має містити:</w:t>
      </w:r>
    </w:p>
    <w:p w:rsidR="00172A7B" w:rsidRDefault="001F08A9">
      <w:pPr>
        <w:spacing w:after="75"/>
        <w:ind w:firstLine="240"/>
        <w:jc w:val="both"/>
      </w:pPr>
      <w:bookmarkStart w:id="27" w:name="25"/>
      <w:bookmarkEnd w:id="26"/>
      <w:r>
        <w:rPr>
          <w:rFonts w:ascii="Arial" w:hAnsi="Arial"/>
          <w:color w:val="000000"/>
          <w:sz w:val="24"/>
        </w:rPr>
        <w:t>найменування і місцезнаходження закладу освіти;</w:t>
      </w:r>
    </w:p>
    <w:p w:rsidR="00172A7B" w:rsidRDefault="001F08A9">
      <w:pPr>
        <w:spacing w:after="75"/>
        <w:ind w:firstLine="240"/>
        <w:jc w:val="both"/>
      </w:pPr>
      <w:bookmarkStart w:id="28" w:name="26"/>
      <w:bookmarkEnd w:id="27"/>
      <w:r>
        <w:rPr>
          <w:rFonts w:ascii="Arial" w:hAnsi="Arial"/>
          <w:color w:val="000000"/>
          <w:sz w:val="24"/>
        </w:rPr>
        <w:t>найменування посади та умови оплати праці;</w:t>
      </w:r>
    </w:p>
    <w:p w:rsidR="00172A7B" w:rsidRDefault="001F08A9">
      <w:pPr>
        <w:spacing w:after="75"/>
        <w:ind w:firstLine="240"/>
        <w:jc w:val="both"/>
      </w:pPr>
      <w:bookmarkStart w:id="29" w:name="27"/>
      <w:bookmarkEnd w:id="28"/>
      <w:r>
        <w:rPr>
          <w:rFonts w:ascii="Arial" w:hAnsi="Arial"/>
          <w:color w:val="000000"/>
          <w:sz w:val="24"/>
        </w:rPr>
        <w:t xml:space="preserve">кваліфікаційні вимоги до керівника закладу освіти відповідно до </w:t>
      </w:r>
      <w:r>
        <w:rPr>
          <w:rFonts w:ascii="Arial" w:hAnsi="Arial"/>
          <w:color w:val="293A55"/>
          <w:sz w:val="24"/>
        </w:rPr>
        <w:t>Закону України "Про повну загальну середню освіту"</w:t>
      </w:r>
      <w:r>
        <w:rPr>
          <w:rFonts w:ascii="Arial" w:hAnsi="Arial"/>
          <w:color w:val="000000"/>
          <w:sz w:val="24"/>
        </w:rPr>
        <w:t>;</w:t>
      </w:r>
    </w:p>
    <w:p w:rsidR="00172A7B" w:rsidRDefault="001F08A9">
      <w:pPr>
        <w:spacing w:after="75"/>
        <w:ind w:firstLine="240"/>
        <w:jc w:val="both"/>
      </w:pPr>
      <w:bookmarkStart w:id="30" w:name="28"/>
      <w:bookmarkEnd w:id="29"/>
      <w:r>
        <w:rPr>
          <w:rFonts w:ascii="Arial" w:hAnsi="Arial"/>
          <w:color w:val="000000"/>
          <w:sz w:val="24"/>
        </w:rPr>
        <w:t>вичерпний перелік, кінцевий строк і місце подання документів для участі у конкурсах;</w:t>
      </w:r>
    </w:p>
    <w:p w:rsidR="00172A7B" w:rsidRDefault="001F08A9">
      <w:pPr>
        <w:spacing w:after="75"/>
        <w:ind w:firstLine="240"/>
        <w:jc w:val="both"/>
      </w:pPr>
      <w:bookmarkStart w:id="31" w:name="29"/>
      <w:bookmarkEnd w:id="30"/>
      <w:r>
        <w:rPr>
          <w:rFonts w:ascii="Arial" w:hAnsi="Arial"/>
          <w:color w:val="000000"/>
          <w:sz w:val="24"/>
        </w:rPr>
        <w:t>дату та місце початку конкурсного відбору, етапи його проведення та тривалість;</w:t>
      </w:r>
    </w:p>
    <w:p w:rsidR="00172A7B" w:rsidRDefault="001F08A9">
      <w:pPr>
        <w:spacing w:after="75"/>
        <w:ind w:firstLine="240"/>
        <w:jc w:val="both"/>
      </w:pPr>
      <w:bookmarkStart w:id="32" w:name="30"/>
      <w:bookmarkEnd w:id="31"/>
      <w:r>
        <w:rPr>
          <w:rFonts w:ascii="Arial" w:hAnsi="Arial"/>
          <w:color w:val="000000"/>
          <w:sz w:val="24"/>
        </w:rPr>
        <w:t>прізвище та ім'я, номер телефону та адресу електронної пошти особи, уповноваженої надавати інформацію про конкурси та приймати документи для участі у конкурсах.</w:t>
      </w:r>
    </w:p>
    <w:p w:rsidR="00172A7B" w:rsidRDefault="001F08A9">
      <w:pPr>
        <w:spacing w:after="75"/>
        <w:ind w:firstLine="240"/>
        <w:jc w:val="both"/>
      </w:pPr>
      <w:bookmarkStart w:id="33" w:name="35"/>
      <w:bookmarkEnd w:id="32"/>
      <w:r>
        <w:rPr>
          <w:rFonts w:ascii="Arial" w:hAnsi="Arial"/>
          <w:color w:val="008000"/>
          <w:sz w:val="24"/>
        </w:rPr>
        <w:t>4. Для проведення конкурсів уповноважений орган формує та затверджує конкурсні комісії чисельністю до 15 осіб, до складу яких входять представники:</w:t>
      </w:r>
    </w:p>
    <w:p w:rsidR="00172A7B" w:rsidRDefault="001F08A9">
      <w:pPr>
        <w:spacing w:after="75"/>
        <w:ind w:firstLine="240"/>
        <w:jc w:val="right"/>
      </w:pPr>
      <w:bookmarkStart w:id="34" w:name="137"/>
      <w:bookmarkEnd w:id="33"/>
      <w:r>
        <w:rPr>
          <w:rFonts w:ascii="Arial" w:hAnsi="Arial"/>
          <w:color w:val="008000"/>
          <w:sz w:val="24"/>
        </w:rPr>
        <w:t>(абзац перший пункту 4 у редакції рішення</w:t>
      </w:r>
      <w:r>
        <w:br/>
      </w:r>
      <w:r>
        <w:rPr>
          <w:rFonts w:ascii="Arial" w:hAnsi="Arial"/>
          <w:color w:val="008000"/>
          <w:sz w:val="24"/>
        </w:rPr>
        <w:t xml:space="preserve"> Київської міської ради від 28.05.2026 р. N 641/11108)</w:t>
      </w:r>
    </w:p>
    <w:p w:rsidR="00172A7B" w:rsidRDefault="001F08A9">
      <w:pPr>
        <w:spacing w:after="75"/>
        <w:ind w:firstLine="240"/>
        <w:jc w:val="both"/>
      </w:pPr>
      <w:bookmarkStart w:id="35" w:name="138"/>
      <w:bookmarkEnd w:id="34"/>
      <w:r>
        <w:rPr>
          <w:rFonts w:ascii="Arial" w:hAnsi="Arial"/>
          <w:color w:val="008000"/>
          <w:sz w:val="24"/>
        </w:rPr>
        <w:t>не більше семи осіб - засновника, депутатів Київської міської ради по одній особі від однієї фракції, про створення якої було оголошено на першій сесії Київської міської ради відповідного скликання;</w:t>
      </w:r>
    </w:p>
    <w:p w:rsidR="00172A7B" w:rsidRDefault="001F08A9">
      <w:pPr>
        <w:spacing w:after="75"/>
        <w:ind w:firstLine="240"/>
        <w:jc w:val="right"/>
      </w:pPr>
      <w:bookmarkStart w:id="36" w:name="139"/>
      <w:bookmarkEnd w:id="35"/>
      <w:r>
        <w:rPr>
          <w:rFonts w:ascii="Arial" w:hAnsi="Arial"/>
          <w:color w:val="008000"/>
          <w:sz w:val="24"/>
        </w:rPr>
        <w:t>(абзац другий пункту 4 у редакції рішення</w:t>
      </w:r>
      <w:r>
        <w:br/>
      </w:r>
      <w:r>
        <w:rPr>
          <w:rFonts w:ascii="Arial" w:hAnsi="Arial"/>
          <w:color w:val="008000"/>
          <w:sz w:val="24"/>
        </w:rPr>
        <w:t xml:space="preserve"> Київської міської ради від 28.05.2026 р. N 641/11108)</w:t>
      </w:r>
    </w:p>
    <w:p w:rsidR="00172A7B" w:rsidRDefault="001F08A9">
      <w:pPr>
        <w:spacing w:after="75"/>
        <w:ind w:firstLine="240"/>
        <w:jc w:val="both"/>
      </w:pPr>
      <w:bookmarkStart w:id="37" w:name="140"/>
      <w:bookmarkEnd w:id="36"/>
      <w:r>
        <w:rPr>
          <w:rFonts w:ascii="Arial" w:hAnsi="Arial"/>
          <w:color w:val="008000"/>
          <w:sz w:val="24"/>
        </w:rPr>
        <w:t>не більше двох осіб - виконавчого органу Київської міської ради (Київської міської державної адміністрації) та/або відповідної районної в місті Києві державної адміністрації, державні службовці;</w:t>
      </w:r>
    </w:p>
    <w:p w:rsidR="00172A7B" w:rsidRDefault="001F08A9">
      <w:pPr>
        <w:spacing w:after="75"/>
        <w:ind w:firstLine="240"/>
        <w:jc w:val="right"/>
      </w:pPr>
      <w:bookmarkStart w:id="38" w:name="141"/>
      <w:bookmarkEnd w:id="37"/>
      <w:r>
        <w:rPr>
          <w:rFonts w:ascii="Arial" w:hAnsi="Arial"/>
          <w:color w:val="008000"/>
          <w:sz w:val="24"/>
        </w:rPr>
        <w:t>(абзац третій пункту 4 у редакції рішення</w:t>
      </w:r>
      <w:r>
        <w:br/>
      </w:r>
      <w:r>
        <w:rPr>
          <w:rFonts w:ascii="Arial" w:hAnsi="Arial"/>
          <w:color w:val="008000"/>
          <w:sz w:val="24"/>
        </w:rPr>
        <w:t xml:space="preserve"> Київської міської ради від 28.05.2026 р. N 641/11108)</w:t>
      </w:r>
    </w:p>
    <w:p w:rsidR="00172A7B" w:rsidRDefault="001F08A9">
      <w:pPr>
        <w:spacing w:after="75"/>
        <w:ind w:firstLine="240"/>
        <w:jc w:val="both"/>
      </w:pPr>
      <w:bookmarkStart w:id="39" w:name="142"/>
      <w:bookmarkEnd w:id="38"/>
      <w:r>
        <w:rPr>
          <w:rFonts w:ascii="Arial" w:hAnsi="Arial"/>
          <w:color w:val="008000"/>
          <w:sz w:val="24"/>
        </w:rPr>
        <w:t>не більше шести осіб - від інститутів громадянського суспільства (громадських об'єднань керівників закладів освіти, професійних об'єднань педагогічних працівників, районної (міської) профспілкової організації та інших громадських формувань, а також експертів, фахівців у сфері загальної середньої освіти тощо).</w:t>
      </w:r>
    </w:p>
    <w:p w:rsidR="00172A7B" w:rsidRDefault="001F08A9">
      <w:pPr>
        <w:spacing w:after="75"/>
        <w:ind w:firstLine="240"/>
        <w:jc w:val="right"/>
      </w:pPr>
      <w:bookmarkStart w:id="40" w:name="148"/>
      <w:bookmarkEnd w:id="39"/>
      <w:r>
        <w:rPr>
          <w:rFonts w:ascii="Arial" w:hAnsi="Arial"/>
          <w:i/>
          <w:color w:val="000000"/>
          <w:sz w:val="24"/>
        </w:rPr>
        <w:t xml:space="preserve">(абзац четвертий пункту 4 </w:t>
      </w:r>
      <w:proofErr w:type="spellStart"/>
      <w:r>
        <w:rPr>
          <w:rFonts w:ascii="Arial" w:hAnsi="Arial"/>
          <w:i/>
          <w:color w:val="000000"/>
          <w:sz w:val="24"/>
        </w:rPr>
        <w:t>набираює</w:t>
      </w:r>
      <w:proofErr w:type="spellEnd"/>
      <w:r>
        <w:rPr>
          <w:rFonts w:ascii="Arial" w:hAnsi="Arial"/>
          <w:i/>
          <w:color w:val="000000"/>
          <w:sz w:val="24"/>
        </w:rPr>
        <w:t xml:space="preserve"> чинності через</w:t>
      </w:r>
      <w:r>
        <w:br/>
      </w:r>
      <w:r>
        <w:rPr>
          <w:rFonts w:ascii="Arial" w:hAnsi="Arial"/>
          <w:i/>
          <w:color w:val="000000"/>
          <w:sz w:val="24"/>
        </w:rPr>
        <w:t xml:space="preserve"> 12 місяців після припинення або скасування дії воєнного стану)</w:t>
      </w:r>
    </w:p>
    <w:p w:rsidR="00172A7B" w:rsidRDefault="001F08A9">
      <w:pPr>
        <w:spacing w:after="75"/>
        <w:ind w:firstLine="240"/>
        <w:jc w:val="right"/>
      </w:pPr>
      <w:bookmarkStart w:id="41" w:name="143"/>
      <w:bookmarkEnd w:id="40"/>
      <w:r>
        <w:rPr>
          <w:rFonts w:ascii="Arial" w:hAnsi="Arial"/>
          <w:color w:val="008000"/>
          <w:sz w:val="24"/>
        </w:rPr>
        <w:t>(абзац четвертий пункту 4 у редакції рішення</w:t>
      </w:r>
      <w:r>
        <w:br/>
      </w:r>
      <w:r>
        <w:rPr>
          <w:rFonts w:ascii="Arial" w:hAnsi="Arial"/>
          <w:color w:val="008000"/>
          <w:sz w:val="24"/>
        </w:rPr>
        <w:t xml:space="preserve"> Київської міської ради від 28.05.2026 р. N 641/11108)</w:t>
      </w:r>
    </w:p>
    <w:p w:rsidR="00172A7B" w:rsidRDefault="001F08A9">
      <w:pPr>
        <w:spacing w:after="75"/>
        <w:ind w:firstLine="240"/>
        <w:jc w:val="both"/>
      </w:pPr>
      <w:bookmarkStart w:id="42" w:name="144"/>
      <w:bookmarkEnd w:id="41"/>
      <w:r>
        <w:rPr>
          <w:rFonts w:ascii="Arial" w:hAnsi="Arial"/>
          <w:color w:val="008000"/>
          <w:sz w:val="24"/>
        </w:rPr>
        <w:t xml:space="preserve">Відбір представників від інститутів громадянського суспільства здійснюється шляхом рейтингового інтернет-голосування протягом 120 годин з 8 год 00 хв на офіційному </w:t>
      </w:r>
      <w:proofErr w:type="spellStart"/>
      <w:r>
        <w:rPr>
          <w:rFonts w:ascii="Arial" w:hAnsi="Arial"/>
          <w:color w:val="008000"/>
          <w:sz w:val="24"/>
        </w:rPr>
        <w:t>вебсайті</w:t>
      </w:r>
      <w:proofErr w:type="spellEnd"/>
      <w:r>
        <w:rPr>
          <w:rFonts w:ascii="Arial" w:hAnsi="Arial"/>
          <w:color w:val="008000"/>
          <w:sz w:val="24"/>
        </w:rPr>
        <w:t xml:space="preserve"> Київської міської ради або з використанням інформаційно-комунікаційної системи "Платформа цифрових мобільних сервісів "Київ </w:t>
      </w:r>
      <w:r>
        <w:rPr>
          <w:rFonts w:ascii="Arial" w:hAnsi="Arial"/>
          <w:color w:val="008000"/>
          <w:sz w:val="24"/>
        </w:rPr>
        <w:lastRenderedPageBreak/>
        <w:t>Цифровий", складовою частиною якої є мобільний додаток "Київ Цифровий", згідно з Порядком, затвердженим Київською міською радою.</w:t>
      </w:r>
    </w:p>
    <w:p w:rsidR="00172A7B" w:rsidRDefault="001F08A9">
      <w:pPr>
        <w:spacing w:after="75"/>
        <w:ind w:firstLine="240"/>
        <w:jc w:val="right"/>
      </w:pPr>
      <w:bookmarkStart w:id="43" w:name="149"/>
      <w:bookmarkEnd w:id="42"/>
      <w:r>
        <w:rPr>
          <w:rFonts w:ascii="Arial" w:hAnsi="Arial"/>
          <w:i/>
          <w:color w:val="000000"/>
          <w:sz w:val="24"/>
        </w:rPr>
        <w:t xml:space="preserve">(абзац п'ятий пункту 4 </w:t>
      </w:r>
      <w:proofErr w:type="spellStart"/>
      <w:r>
        <w:rPr>
          <w:rFonts w:ascii="Arial" w:hAnsi="Arial"/>
          <w:i/>
          <w:color w:val="000000"/>
          <w:sz w:val="24"/>
        </w:rPr>
        <w:t>набираює</w:t>
      </w:r>
      <w:proofErr w:type="spellEnd"/>
      <w:r>
        <w:rPr>
          <w:rFonts w:ascii="Arial" w:hAnsi="Arial"/>
          <w:i/>
          <w:color w:val="000000"/>
          <w:sz w:val="24"/>
        </w:rPr>
        <w:t xml:space="preserve"> чинності через</w:t>
      </w:r>
      <w:r>
        <w:br/>
      </w:r>
      <w:r>
        <w:rPr>
          <w:rFonts w:ascii="Arial" w:hAnsi="Arial"/>
          <w:i/>
          <w:color w:val="000000"/>
          <w:sz w:val="24"/>
        </w:rPr>
        <w:t xml:space="preserve"> 12 місяців після припинення або скасування дії воєнного стану)</w:t>
      </w:r>
    </w:p>
    <w:p w:rsidR="00172A7B" w:rsidRDefault="001F08A9">
      <w:pPr>
        <w:spacing w:after="75"/>
        <w:ind w:firstLine="240"/>
        <w:jc w:val="right"/>
      </w:pPr>
      <w:bookmarkStart w:id="44" w:name="145"/>
      <w:bookmarkEnd w:id="43"/>
      <w:r>
        <w:rPr>
          <w:rFonts w:ascii="Arial" w:hAnsi="Arial"/>
          <w:color w:val="008000"/>
          <w:sz w:val="24"/>
        </w:rPr>
        <w:t>(абзац п'ятий пункту 4 у редакції рішення</w:t>
      </w:r>
      <w:r>
        <w:br/>
      </w:r>
      <w:r>
        <w:rPr>
          <w:rFonts w:ascii="Arial" w:hAnsi="Arial"/>
          <w:color w:val="008000"/>
          <w:sz w:val="24"/>
        </w:rPr>
        <w:t xml:space="preserve"> Київської міської ради від 28.05.2026 р. N 641/11108)</w:t>
      </w:r>
    </w:p>
    <w:p w:rsidR="00172A7B" w:rsidRDefault="001F08A9">
      <w:pPr>
        <w:spacing w:after="75"/>
        <w:ind w:firstLine="240"/>
        <w:jc w:val="both"/>
      </w:pPr>
      <w:bookmarkStart w:id="45" w:name="36"/>
      <w:bookmarkEnd w:id="44"/>
      <w:r>
        <w:rPr>
          <w:rFonts w:ascii="Arial" w:hAnsi="Arial"/>
          <w:color w:val="000000"/>
          <w:sz w:val="24"/>
        </w:rPr>
        <w:t>До складу конкурсних комісій не може бути включена особа, яка:</w:t>
      </w:r>
    </w:p>
    <w:p w:rsidR="00172A7B" w:rsidRDefault="001F08A9">
      <w:pPr>
        <w:spacing w:after="75"/>
        <w:ind w:firstLine="240"/>
        <w:jc w:val="both"/>
      </w:pPr>
      <w:bookmarkStart w:id="46" w:name="37"/>
      <w:bookmarkEnd w:id="45"/>
      <w:r>
        <w:rPr>
          <w:rFonts w:ascii="Arial" w:hAnsi="Arial"/>
          <w:color w:val="000000"/>
          <w:sz w:val="24"/>
        </w:rPr>
        <w:t>визнана в установленому законом порядку недієздатною або цивільна дієздатність якої обмежена;</w:t>
      </w:r>
    </w:p>
    <w:p w:rsidR="00172A7B" w:rsidRDefault="001F08A9">
      <w:pPr>
        <w:spacing w:after="75"/>
        <w:ind w:firstLine="240"/>
        <w:jc w:val="both"/>
      </w:pPr>
      <w:bookmarkStart w:id="47" w:name="38"/>
      <w:bookmarkEnd w:id="46"/>
      <w:r>
        <w:rPr>
          <w:rFonts w:ascii="Arial" w:hAnsi="Arial"/>
          <w:color w:val="000000"/>
          <w:sz w:val="24"/>
        </w:rPr>
        <w:t>має судимість або на яку протягом останнього року накладалося адміністративне стягнення за вчинення корупційного або пов'язаного з корупцією правопорушення;</w:t>
      </w:r>
    </w:p>
    <w:p w:rsidR="00172A7B" w:rsidRDefault="001F08A9">
      <w:pPr>
        <w:spacing w:after="75"/>
        <w:ind w:firstLine="240"/>
        <w:jc w:val="both"/>
      </w:pPr>
      <w:bookmarkStart w:id="48" w:name="39"/>
      <w:bookmarkEnd w:id="47"/>
      <w:r>
        <w:rPr>
          <w:rFonts w:ascii="Arial" w:hAnsi="Arial"/>
          <w:color w:val="000000"/>
          <w:sz w:val="24"/>
        </w:rPr>
        <w:t xml:space="preserve">відповідно до </w:t>
      </w:r>
      <w:r>
        <w:rPr>
          <w:rFonts w:ascii="Arial" w:hAnsi="Arial"/>
          <w:color w:val="293A55"/>
          <w:sz w:val="24"/>
        </w:rPr>
        <w:t>Закону України "Про запобігання корупції"</w:t>
      </w:r>
      <w:r>
        <w:rPr>
          <w:rFonts w:ascii="Arial" w:hAnsi="Arial"/>
          <w:color w:val="000000"/>
          <w:sz w:val="24"/>
        </w:rPr>
        <w:t xml:space="preserve"> є близькою особою учасника конкурсів або особою, яка може мати конфлікт інтересів.</w:t>
      </w:r>
    </w:p>
    <w:p w:rsidR="00172A7B" w:rsidRDefault="001F08A9">
      <w:pPr>
        <w:spacing w:after="75"/>
        <w:ind w:firstLine="240"/>
        <w:jc w:val="both"/>
      </w:pPr>
      <w:bookmarkStart w:id="49" w:name="40"/>
      <w:bookmarkEnd w:id="48"/>
      <w:r>
        <w:rPr>
          <w:rFonts w:ascii="Arial" w:hAnsi="Arial"/>
          <w:color w:val="000000"/>
          <w:sz w:val="24"/>
        </w:rPr>
        <w:t>У роботі конкурсних комісій з правом дорадчого голосу можуть брати участь представники органів громадського самоврядування закладів освіти, на посади керівників яких оголошено конкурси.</w:t>
      </w:r>
    </w:p>
    <w:p w:rsidR="00172A7B" w:rsidRDefault="001F08A9">
      <w:pPr>
        <w:spacing w:after="75"/>
        <w:ind w:firstLine="240"/>
        <w:jc w:val="both"/>
      </w:pPr>
      <w:bookmarkStart w:id="50" w:name="41"/>
      <w:bookmarkEnd w:id="49"/>
      <w:r>
        <w:rPr>
          <w:rFonts w:ascii="Arial" w:hAnsi="Arial"/>
          <w:color w:val="000000"/>
          <w:sz w:val="24"/>
        </w:rPr>
        <w:t>Члени конкурсних комісій зобов'язані:</w:t>
      </w:r>
    </w:p>
    <w:p w:rsidR="00172A7B" w:rsidRDefault="001F08A9">
      <w:pPr>
        <w:spacing w:after="75"/>
        <w:ind w:firstLine="240"/>
        <w:jc w:val="both"/>
      </w:pPr>
      <w:bookmarkStart w:id="51" w:name="42"/>
      <w:bookmarkEnd w:id="50"/>
      <w:r>
        <w:rPr>
          <w:rFonts w:ascii="Arial" w:hAnsi="Arial"/>
          <w:color w:val="000000"/>
          <w:sz w:val="24"/>
        </w:rPr>
        <w:t>брати участь у роботі конкурсних комісій та голосувати з питань порядку денного;</w:t>
      </w:r>
    </w:p>
    <w:p w:rsidR="00172A7B" w:rsidRDefault="001F08A9">
      <w:pPr>
        <w:spacing w:after="75"/>
        <w:ind w:firstLine="240"/>
        <w:jc w:val="both"/>
      </w:pPr>
      <w:bookmarkStart w:id="52" w:name="43"/>
      <w:bookmarkEnd w:id="51"/>
      <w:r>
        <w:rPr>
          <w:rFonts w:ascii="Arial" w:hAnsi="Arial"/>
          <w:color w:val="000000"/>
          <w:sz w:val="24"/>
        </w:rPr>
        <w:t>заявляти про самовідвід у разі наявності чи настання вищезгаданих підстав, що унеможливлюють їхню участь у складі конкурсних комісій.</w:t>
      </w:r>
    </w:p>
    <w:p w:rsidR="00172A7B" w:rsidRDefault="001F08A9">
      <w:pPr>
        <w:spacing w:after="75"/>
        <w:ind w:firstLine="240"/>
        <w:jc w:val="both"/>
      </w:pPr>
      <w:bookmarkStart w:id="53" w:name="44"/>
      <w:bookmarkEnd w:id="52"/>
      <w:r>
        <w:rPr>
          <w:rFonts w:ascii="Arial" w:hAnsi="Arial"/>
          <w:color w:val="000000"/>
          <w:sz w:val="24"/>
        </w:rPr>
        <w:t>Члени конкурсних комісій працюють на громадських засадах.</w:t>
      </w:r>
    </w:p>
    <w:p w:rsidR="00172A7B" w:rsidRDefault="001F08A9">
      <w:pPr>
        <w:spacing w:after="75"/>
        <w:ind w:firstLine="240"/>
        <w:jc w:val="both"/>
      </w:pPr>
      <w:bookmarkStart w:id="54" w:name="45"/>
      <w:bookmarkEnd w:id="53"/>
      <w:r>
        <w:rPr>
          <w:rFonts w:ascii="Arial" w:hAnsi="Arial"/>
          <w:color w:val="000000"/>
          <w:sz w:val="24"/>
        </w:rPr>
        <w:t>Конкурсні комісії є повноважними за умови присутності на засіданні не менше двох третин від їх затвердженого складу. Конкурсні комісії приймають рішення більшістю голосів від їх затвердженого складу. У разі рівного розподілу голосів вирішальним є голос голови конкурсної комісії.</w:t>
      </w:r>
    </w:p>
    <w:p w:rsidR="00172A7B" w:rsidRDefault="001F08A9">
      <w:pPr>
        <w:spacing w:after="75"/>
        <w:ind w:firstLine="240"/>
        <w:jc w:val="both"/>
      </w:pPr>
      <w:bookmarkStart w:id="55" w:name="46"/>
      <w:bookmarkEnd w:id="54"/>
      <w:r>
        <w:rPr>
          <w:rFonts w:ascii="Arial" w:hAnsi="Arial"/>
          <w:color w:val="000000"/>
          <w:sz w:val="24"/>
        </w:rPr>
        <w:t xml:space="preserve">Рішення конкурсних комісій оформляються протоколом, який підписується всіма присутніми членами конкурсних комісій та оприлюднюється на Єдиному </w:t>
      </w:r>
      <w:proofErr w:type="spellStart"/>
      <w:r>
        <w:rPr>
          <w:rFonts w:ascii="Arial" w:hAnsi="Arial"/>
          <w:color w:val="000000"/>
          <w:sz w:val="24"/>
        </w:rPr>
        <w:t>вебпорталі</w:t>
      </w:r>
      <w:proofErr w:type="spellEnd"/>
      <w:r>
        <w:rPr>
          <w:rFonts w:ascii="Arial" w:hAnsi="Arial"/>
          <w:color w:val="000000"/>
          <w:sz w:val="24"/>
        </w:rPr>
        <w:t xml:space="preserve"> територіальної громади міста Києва протягом наступного робочого дня з дня проведення засідання конкурсних комісій.</w:t>
      </w:r>
    </w:p>
    <w:p w:rsidR="00172A7B" w:rsidRDefault="001F08A9">
      <w:pPr>
        <w:spacing w:after="75"/>
        <w:ind w:firstLine="240"/>
        <w:jc w:val="both"/>
      </w:pPr>
      <w:bookmarkStart w:id="56" w:name="47"/>
      <w:bookmarkEnd w:id="55"/>
      <w:r>
        <w:rPr>
          <w:rFonts w:ascii="Arial" w:hAnsi="Arial"/>
          <w:color w:val="000000"/>
          <w:sz w:val="24"/>
        </w:rPr>
        <w:t>Конкурсні комісії та їх члени діють на засадах неупередженості, об'єктивності, незалежності, недискримінації, відкритості, прозорості, доброчесності. Не допускаються будь-які втручання в діяльність конкурсних комісій, тиск на членів комісій та учасників конкурсів.</w:t>
      </w:r>
    </w:p>
    <w:p w:rsidR="00172A7B" w:rsidRDefault="001F08A9">
      <w:pPr>
        <w:spacing w:after="75"/>
        <w:ind w:firstLine="240"/>
        <w:jc w:val="both"/>
      </w:pPr>
      <w:bookmarkStart w:id="57" w:name="48"/>
      <w:bookmarkEnd w:id="56"/>
      <w:r>
        <w:rPr>
          <w:rFonts w:ascii="Arial" w:hAnsi="Arial"/>
          <w:color w:val="000000"/>
          <w:sz w:val="24"/>
        </w:rPr>
        <w:t>Роботу конкурсних комісій забезпечує уповноважений орган.</w:t>
      </w:r>
    </w:p>
    <w:p w:rsidR="00172A7B" w:rsidRDefault="001F08A9">
      <w:pPr>
        <w:spacing w:after="75"/>
        <w:ind w:firstLine="240"/>
        <w:jc w:val="both"/>
      </w:pPr>
      <w:bookmarkStart w:id="58" w:name="49"/>
      <w:bookmarkEnd w:id="57"/>
      <w:r>
        <w:rPr>
          <w:rFonts w:ascii="Arial" w:hAnsi="Arial"/>
          <w:color w:val="000000"/>
          <w:sz w:val="24"/>
        </w:rPr>
        <w:t>5. Для участі у конкурсах подаються такі документи:</w:t>
      </w:r>
    </w:p>
    <w:p w:rsidR="00172A7B" w:rsidRDefault="001F08A9">
      <w:pPr>
        <w:spacing w:after="75"/>
        <w:ind w:firstLine="240"/>
        <w:jc w:val="both"/>
      </w:pPr>
      <w:bookmarkStart w:id="59" w:name="50"/>
      <w:bookmarkEnd w:id="58"/>
      <w:r>
        <w:rPr>
          <w:rFonts w:ascii="Arial" w:hAnsi="Arial"/>
          <w:color w:val="000000"/>
          <w:sz w:val="24"/>
        </w:rPr>
        <w:t xml:space="preserve">заява про участь у конкурсах з наданням згоди на обробку персональних даних відповідно до </w:t>
      </w:r>
      <w:r>
        <w:rPr>
          <w:rFonts w:ascii="Arial" w:hAnsi="Arial"/>
          <w:color w:val="293A55"/>
          <w:sz w:val="24"/>
        </w:rPr>
        <w:t>Закону України "Про захист персональних даних"</w:t>
      </w:r>
      <w:r>
        <w:rPr>
          <w:rFonts w:ascii="Arial" w:hAnsi="Arial"/>
          <w:color w:val="000000"/>
          <w:sz w:val="24"/>
        </w:rPr>
        <w:t>;</w:t>
      </w:r>
    </w:p>
    <w:p w:rsidR="00172A7B" w:rsidRDefault="001F08A9">
      <w:pPr>
        <w:spacing w:after="75"/>
        <w:ind w:firstLine="240"/>
        <w:jc w:val="both"/>
      </w:pPr>
      <w:bookmarkStart w:id="60" w:name="51"/>
      <w:bookmarkEnd w:id="59"/>
      <w:r>
        <w:rPr>
          <w:rFonts w:ascii="Arial" w:hAnsi="Arial"/>
          <w:color w:val="000000"/>
          <w:sz w:val="24"/>
        </w:rPr>
        <w:lastRenderedPageBreak/>
        <w:t>автобіографія та/або резюме (за вибором учасника конкурсів);</w:t>
      </w:r>
    </w:p>
    <w:p w:rsidR="00172A7B" w:rsidRDefault="001F08A9">
      <w:pPr>
        <w:spacing w:after="75"/>
        <w:ind w:firstLine="240"/>
        <w:jc w:val="both"/>
      </w:pPr>
      <w:bookmarkStart w:id="61" w:name="52"/>
      <w:bookmarkEnd w:id="60"/>
      <w:r>
        <w:rPr>
          <w:rFonts w:ascii="Arial" w:hAnsi="Arial"/>
          <w:color w:val="000000"/>
          <w:sz w:val="24"/>
        </w:rPr>
        <w:t>копія паспорта громадянина України;</w:t>
      </w:r>
    </w:p>
    <w:p w:rsidR="00172A7B" w:rsidRDefault="001F08A9">
      <w:pPr>
        <w:spacing w:after="75"/>
        <w:ind w:firstLine="240"/>
        <w:jc w:val="both"/>
      </w:pPr>
      <w:bookmarkStart w:id="62" w:name="53"/>
      <w:bookmarkEnd w:id="61"/>
      <w:r>
        <w:rPr>
          <w:rFonts w:ascii="Arial" w:hAnsi="Arial"/>
          <w:color w:val="000000"/>
          <w:sz w:val="24"/>
        </w:rPr>
        <w:t>копія документа про вищу освіту (з додатком, що є його невід'ємною частиною) не нижче освітнього ступеня магістра (спеціаліста);</w:t>
      </w:r>
    </w:p>
    <w:p w:rsidR="00172A7B" w:rsidRDefault="001F08A9">
      <w:pPr>
        <w:spacing w:after="75"/>
        <w:ind w:firstLine="240"/>
        <w:jc w:val="both"/>
      </w:pPr>
      <w:bookmarkStart w:id="63" w:name="54"/>
      <w:bookmarkEnd w:id="62"/>
      <w:r>
        <w:rPr>
          <w:rFonts w:ascii="Arial" w:hAnsi="Arial"/>
          <w:color w:val="000000"/>
          <w:sz w:val="24"/>
        </w:rPr>
        <w:t>документ, що підтверджує вільне володіння державною мовою;</w:t>
      </w:r>
    </w:p>
    <w:p w:rsidR="00172A7B" w:rsidRDefault="001F08A9">
      <w:pPr>
        <w:spacing w:after="75"/>
        <w:ind w:firstLine="240"/>
        <w:jc w:val="both"/>
      </w:pPr>
      <w:bookmarkStart w:id="64" w:name="55"/>
      <w:bookmarkEnd w:id="63"/>
      <w:r>
        <w:rPr>
          <w:rFonts w:ascii="Arial" w:hAnsi="Arial"/>
          <w:color w:val="000000"/>
          <w:sz w:val="24"/>
        </w:rPr>
        <w:t>копія трудової книжки чи інших документів, що підтверджують стаж педагогічної (науково-педагогічної) роботи не менше трьох років на день їх подання;</w:t>
      </w:r>
    </w:p>
    <w:p w:rsidR="00172A7B" w:rsidRDefault="001F08A9">
      <w:pPr>
        <w:spacing w:after="75"/>
        <w:ind w:firstLine="240"/>
        <w:jc w:val="both"/>
      </w:pPr>
      <w:bookmarkStart w:id="65" w:name="56"/>
      <w:bookmarkEnd w:id="64"/>
      <w:r>
        <w:rPr>
          <w:rFonts w:ascii="Arial" w:hAnsi="Arial"/>
          <w:color w:val="000000"/>
          <w:sz w:val="24"/>
        </w:rPr>
        <w:t>довідка про відсутність судимості;</w:t>
      </w:r>
    </w:p>
    <w:p w:rsidR="00172A7B" w:rsidRDefault="001F08A9">
      <w:pPr>
        <w:spacing w:after="75"/>
        <w:ind w:firstLine="240"/>
        <w:jc w:val="both"/>
      </w:pPr>
      <w:bookmarkStart w:id="66" w:name="57"/>
      <w:bookmarkEnd w:id="65"/>
      <w:r>
        <w:rPr>
          <w:rFonts w:ascii="Arial" w:hAnsi="Arial"/>
          <w:color w:val="000000"/>
          <w:sz w:val="24"/>
        </w:rPr>
        <w:t>довідка про проходження попереднього (періодичного) психіатричного огляду;</w:t>
      </w:r>
    </w:p>
    <w:p w:rsidR="00172A7B" w:rsidRDefault="001F08A9">
      <w:pPr>
        <w:spacing w:after="75"/>
        <w:ind w:firstLine="240"/>
        <w:jc w:val="both"/>
      </w:pPr>
      <w:bookmarkStart w:id="67" w:name="58"/>
      <w:bookmarkEnd w:id="66"/>
      <w:r>
        <w:rPr>
          <w:rFonts w:ascii="Arial" w:hAnsi="Arial"/>
          <w:color w:val="000000"/>
          <w:sz w:val="24"/>
        </w:rPr>
        <w:t>мотиваційний лист, складений у довільній формі.</w:t>
      </w:r>
    </w:p>
    <w:p w:rsidR="00172A7B" w:rsidRDefault="001F08A9">
      <w:pPr>
        <w:spacing w:after="75"/>
        <w:ind w:firstLine="240"/>
        <w:jc w:val="both"/>
      </w:pPr>
      <w:bookmarkStart w:id="68" w:name="59"/>
      <w:bookmarkEnd w:id="67"/>
      <w:r>
        <w:rPr>
          <w:rFonts w:ascii="Arial" w:hAnsi="Arial"/>
          <w:color w:val="000000"/>
          <w:sz w:val="24"/>
        </w:rPr>
        <w:t>Особа може надати інші документи, що підтверджують її професійні та/або моральні якості.</w:t>
      </w:r>
    </w:p>
    <w:p w:rsidR="00172A7B" w:rsidRDefault="001F08A9">
      <w:pPr>
        <w:spacing w:after="75"/>
        <w:ind w:firstLine="240"/>
        <w:jc w:val="both"/>
      </w:pPr>
      <w:bookmarkStart w:id="69" w:name="60"/>
      <w:bookmarkEnd w:id="68"/>
      <w:r>
        <w:rPr>
          <w:rFonts w:ascii="Arial" w:hAnsi="Arial"/>
          <w:color w:val="000000"/>
          <w:sz w:val="24"/>
        </w:rPr>
        <w:t>Визначені у цьому пункті документи подаються особисто до конкурсних комісій у визначений в оголошенні строк, що може становити від 20 до 30 календарних днів з дня оприлюднення оголошення про проведення конкурсів.</w:t>
      </w:r>
    </w:p>
    <w:p w:rsidR="00172A7B" w:rsidRDefault="001F08A9">
      <w:pPr>
        <w:spacing w:after="75"/>
        <w:ind w:firstLine="240"/>
        <w:jc w:val="both"/>
      </w:pPr>
      <w:bookmarkStart w:id="70" w:name="61"/>
      <w:bookmarkEnd w:id="69"/>
      <w:r>
        <w:rPr>
          <w:rFonts w:ascii="Arial" w:hAnsi="Arial"/>
          <w:color w:val="000000"/>
          <w:sz w:val="24"/>
        </w:rPr>
        <w:t>Уповноважена особа приймає документи за описом, копію якого надає особі, яка їх подає.</w:t>
      </w:r>
    </w:p>
    <w:p w:rsidR="00172A7B" w:rsidRDefault="001F08A9">
      <w:pPr>
        <w:spacing w:after="75"/>
        <w:ind w:firstLine="240"/>
        <w:jc w:val="both"/>
      </w:pPr>
      <w:bookmarkStart w:id="71" w:name="62"/>
      <w:bookmarkEnd w:id="70"/>
      <w:r>
        <w:rPr>
          <w:rFonts w:ascii="Arial" w:hAnsi="Arial"/>
          <w:color w:val="000000"/>
          <w:sz w:val="24"/>
        </w:rPr>
        <w:t>6. Протягом п'яти робочих днів з дня завершення строку подання документів для участі в конкурсах конкурсні комісії:</w:t>
      </w:r>
    </w:p>
    <w:p w:rsidR="00172A7B" w:rsidRDefault="001F08A9">
      <w:pPr>
        <w:spacing w:after="75"/>
        <w:ind w:firstLine="240"/>
        <w:jc w:val="both"/>
      </w:pPr>
      <w:bookmarkStart w:id="72" w:name="63"/>
      <w:bookmarkEnd w:id="71"/>
      <w:r>
        <w:rPr>
          <w:rFonts w:ascii="Arial" w:hAnsi="Arial"/>
          <w:color w:val="000000"/>
          <w:sz w:val="24"/>
        </w:rPr>
        <w:t>перевіряють подані документи щодо відповідності установленим вимогам;</w:t>
      </w:r>
    </w:p>
    <w:p w:rsidR="00172A7B" w:rsidRDefault="001F08A9">
      <w:pPr>
        <w:spacing w:after="75"/>
        <w:ind w:firstLine="240"/>
        <w:jc w:val="both"/>
      </w:pPr>
      <w:bookmarkStart w:id="73" w:name="64"/>
      <w:bookmarkEnd w:id="72"/>
      <w:r>
        <w:rPr>
          <w:rFonts w:ascii="Arial" w:hAnsi="Arial"/>
          <w:color w:val="000000"/>
          <w:sz w:val="24"/>
        </w:rPr>
        <w:t>приймають рішення про допущення та/або недопущення до участі у конкурсах;</w:t>
      </w:r>
    </w:p>
    <w:p w:rsidR="00172A7B" w:rsidRDefault="001F08A9">
      <w:pPr>
        <w:spacing w:after="75"/>
        <w:ind w:firstLine="240"/>
        <w:jc w:val="both"/>
      </w:pPr>
      <w:bookmarkStart w:id="74" w:name="65"/>
      <w:bookmarkEnd w:id="73"/>
      <w:r>
        <w:rPr>
          <w:rFonts w:ascii="Arial" w:hAnsi="Arial"/>
          <w:color w:val="000000"/>
          <w:sz w:val="24"/>
        </w:rPr>
        <w:t xml:space="preserve">оприлюднюють на Єдиному </w:t>
      </w:r>
      <w:proofErr w:type="spellStart"/>
      <w:r>
        <w:rPr>
          <w:rFonts w:ascii="Arial" w:hAnsi="Arial"/>
          <w:color w:val="000000"/>
          <w:sz w:val="24"/>
        </w:rPr>
        <w:t>вебпорталі</w:t>
      </w:r>
      <w:proofErr w:type="spellEnd"/>
      <w:r>
        <w:rPr>
          <w:rFonts w:ascii="Arial" w:hAnsi="Arial"/>
          <w:color w:val="000000"/>
          <w:sz w:val="24"/>
        </w:rPr>
        <w:t xml:space="preserve"> територіальної громади міста Києва перелік осіб, допущених до участі у конкурсному відборі (далі - кандидати).</w:t>
      </w:r>
    </w:p>
    <w:p w:rsidR="00172A7B" w:rsidRDefault="001F08A9">
      <w:pPr>
        <w:spacing w:after="75"/>
        <w:ind w:firstLine="240"/>
        <w:jc w:val="both"/>
      </w:pPr>
      <w:bookmarkStart w:id="75" w:name="66"/>
      <w:bookmarkEnd w:id="74"/>
      <w:r>
        <w:rPr>
          <w:rFonts w:ascii="Arial" w:hAnsi="Arial"/>
          <w:color w:val="000000"/>
          <w:sz w:val="24"/>
        </w:rPr>
        <w:t>До участі у конкурсах не можуть бути допущені особи, які:</w:t>
      </w:r>
    </w:p>
    <w:p w:rsidR="00172A7B" w:rsidRDefault="001F08A9">
      <w:pPr>
        <w:spacing w:after="75"/>
        <w:ind w:firstLine="240"/>
        <w:jc w:val="both"/>
      </w:pPr>
      <w:bookmarkStart w:id="76" w:name="67"/>
      <w:bookmarkEnd w:id="75"/>
      <w:r>
        <w:rPr>
          <w:rFonts w:ascii="Arial" w:hAnsi="Arial"/>
          <w:color w:val="000000"/>
          <w:sz w:val="24"/>
        </w:rPr>
        <w:t xml:space="preserve">не можуть обіймати посаду керівника закладу освіти відповідно до </w:t>
      </w:r>
      <w:r>
        <w:rPr>
          <w:rFonts w:ascii="Arial" w:hAnsi="Arial"/>
          <w:color w:val="293A55"/>
          <w:sz w:val="24"/>
        </w:rPr>
        <w:t>Закону України "Про повну загальну середню освіту"</w:t>
      </w:r>
      <w:r>
        <w:rPr>
          <w:rFonts w:ascii="Arial" w:hAnsi="Arial"/>
          <w:color w:val="000000"/>
          <w:sz w:val="24"/>
        </w:rPr>
        <w:t>;</w:t>
      </w:r>
    </w:p>
    <w:p w:rsidR="00172A7B" w:rsidRDefault="001F08A9">
      <w:pPr>
        <w:spacing w:after="75"/>
        <w:ind w:firstLine="240"/>
        <w:jc w:val="both"/>
      </w:pPr>
      <w:bookmarkStart w:id="77" w:name="68"/>
      <w:bookmarkEnd w:id="76"/>
      <w:r>
        <w:rPr>
          <w:rFonts w:ascii="Arial" w:hAnsi="Arial"/>
          <w:color w:val="000000"/>
          <w:sz w:val="24"/>
        </w:rPr>
        <w:t>подали не всі документи, визначені пунктом 5 цього Положення, для участі в конкурсах;</w:t>
      </w:r>
    </w:p>
    <w:p w:rsidR="00172A7B" w:rsidRDefault="001F08A9">
      <w:pPr>
        <w:spacing w:after="75"/>
        <w:ind w:firstLine="240"/>
        <w:jc w:val="both"/>
      </w:pPr>
      <w:bookmarkStart w:id="78" w:name="69"/>
      <w:bookmarkEnd w:id="77"/>
      <w:r>
        <w:rPr>
          <w:rFonts w:ascii="Arial" w:hAnsi="Arial"/>
          <w:color w:val="000000"/>
          <w:sz w:val="24"/>
        </w:rPr>
        <w:t>подали документи після завершення строку їх подання.</w:t>
      </w:r>
    </w:p>
    <w:p w:rsidR="00172A7B" w:rsidRDefault="001F08A9">
      <w:pPr>
        <w:spacing w:after="75"/>
        <w:ind w:firstLine="240"/>
        <w:jc w:val="both"/>
      </w:pPr>
      <w:bookmarkStart w:id="79" w:name="70"/>
      <w:bookmarkEnd w:id="78"/>
      <w:r>
        <w:rPr>
          <w:rFonts w:ascii="Arial" w:hAnsi="Arial"/>
          <w:color w:val="000000"/>
          <w:sz w:val="24"/>
        </w:rPr>
        <w:t>7. Уповноважений орган організовує та забезпечує ознайомлення кандидатів із закладом освіти, його трудовим колективом та представниками органів громадського самоврядування такого закладу не пізніше п'яти робочих днів до початку проведення конкурсного відбору.</w:t>
      </w:r>
    </w:p>
    <w:p w:rsidR="00172A7B" w:rsidRDefault="001F08A9">
      <w:pPr>
        <w:spacing w:after="75"/>
        <w:ind w:firstLine="240"/>
        <w:jc w:val="both"/>
      </w:pPr>
      <w:bookmarkStart w:id="80" w:name="71"/>
      <w:bookmarkEnd w:id="79"/>
      <w:r>
        <w:rPr>
          <w:rFonts w:ascii="Arial" w:hAnsi="Arial"/>
          <w:color w:val="000000"/>
          <w:sz w:val="24"/>
        </w:rPr>
        <w:t>8. Конкурсний відбір переможця конкурсів здійснюється за результатами:</w:t>
      </w:r>
    </w:p>
    <w:p w:rsidR="00172A7B" w:rsidRDefault="001F08A9">
      <w:pPr>
        <w:spacing w:after="75"/>
        <w:ind w:firstLine="240"/>
        <w:jc w:val="both"/>
      </w:pPr>
      <w:bookmarkStart w:id="81" w:name="72"/>
      <w:bookmarkEnd w:id="80"/>
      <w:r>
        <w:rPr>
          <w:rFonts w:ascii="Arial" w:hAnsi="Arial"/>
          <w:color w:val="000000"/>
          <w:sz w:val="24"/>
        </w:rPr>
        <w:t xml:space="preserve">перевірки знання законодавства у сфері загальної середньої освіти, зокрема </w:t>
      </w:r>
      <w:r>
        <w:rPr>
          <w:rFonts w:ascii="Arial" w:hAnsi="Arial"/>
          <w:color w:val="293A55"/>
          <w:sz w:val="24"/>
        </w:rPr>
        <w:t>законів України "Про повну загальну середню освіту"</w:t>
      </w:r>
      <w:r>
        <w:rPr>
          <w:rFonts w:ascii="Arial" w:hAnsi="Arial"/>
          <w:color w:val="000000"/>
          <w:sz w:val="24"/>
        </w:rPr>
        <w:t xml:space="preserve">, </w:t>
      </w:r>
      <w:r>
        <w:rPr>
          <w:rFonts w:ascii="Arial" w:hAnsi="Arial"/>
          <w:color w:val="293A55"/>
          <w:sz w:val="24"/>
        </w:rPr>
        <w:t>"Про освіту"</w:t>
      </w:r>
      <w:r>
        <w:rPr>
          <w:rFonts w:ascii="Arial" w:hAnsi="Arial"/>
          <w:color w:val="000000"/>
          <w:sz w:val="24"/>
        </w:rPr>
        <w:t xml:space="preserve"> та інших </w:t>
      </w:r>
      <w:r>
        <w:rPr>
          <w:rFonts w:ascii="Arial" w:hAnsi="Arial"/>
          <w:color w:val="000000"/>
          <w:sz w:val="24"/>
        </w:rPr>
        <w:lastRenderedPageBreak/>
        <w:t>нормативно-правових актів у сфері загальної середньої освіти шляхом комп'ютерного тестування;</w:t>
      </w:r>
    </w:p>
    <w:p w:rsidR="00172A7B" w:rsidRDefault="001F08A9">
      <w:pPr>
        <w:spacing w:after="75"/>
        <w:ind w:firstLine="240"/>
        <w:jc w:val="both"/>
      </w:pPr>
      <w:bookmarkStart w:id="82" w:name="73"/>
      <w:bookmarkEnd w:id="81"/>
      <w:r>
        <w:rPr>
          <w:rFonts w:ascii="Arial" w:hAnsi="Arial"/>
          <w:color w:val="000000"/>
          <w:sz w:val="24"/>
        </w:rPr>
        <w:t xml:space="preserve">перевірки професійних </w:t>
      </w:r>
      <w:proofErr w:type="spellStart"/>
      <w:r>
        <w:rPr>
          <w:rFonts w:ascii="Arial" w:hAnsi="Arial"/>
          <w:color w:val="000000"/>
          <w:sz w:val="24"/>
        </w:rPr>
        <w:t>компетентностей</w:t>
      </w:r>
      <w:proofErr w:type="spellEnd"/>
      <w:r>
        <w:rPr>
          <w:rFonts w:ascii="Arial" w:hAnsi="Arial"/>
          <w:color w:val="000000"/>
          <w:sz w:val="24"/>
        </w:rPr>
        <w:t xml:space="preserve"> шляхом письмового виконання ситуаційного завдання;</w:t>
      </w:r>
    </w:p>
    <w:p w:rsidR="00172A7B" w:rsidRDefault="001F08A9">
      <w:pPr>
        <w:spacing w:after="75"/>
        <w:ind w:firstLine="240"/>
        <w:jc w:val="both"/>
      </w:pPr>
      <w:bookmarkStart w:id="83" w:name="74"/>
      <w:bookmarkEnd w:id="82"/>
      <w:r>
        <w:rPr>
          <w:rFonts w:ascii="Arial" w:hAnsi="Arial"/>
          <w:color w:val="000000"/>
          <w:sz w:val="24"/>
        </w:rPr>
        <w:t>публічної та відкритої презентації державною мовою перспективного плану розвитку закладу освіти, а також надання відповідей на запитання членів конкурсних комісій в межах змісту конкурсного випробування.</w:t>
      </w:r>
    </w:p>
    <w:p w:rsidR="00172A7B" w:rsidRDefault="001F08A9">
      <w:pPr>
        <w:spacing w:after="75"/>
        <w:ind w:firstLine="240"/>
        <w:jc w:val="both"/>
      </w:pPr>
      <w:bookmarkStart w:id="84" w:name="75"/>
      <w:bookmarkEnd w:id="83"/>
      <w:r>
        <w:rPr>
          <w:rFonts w:ascii="Arial" w:hAnsi="Arial"/>
          <w:color w:val="000000"/>
          <w:sz w:val="24"/>
        </w:rPr>
        <w:t>Для оцінювання результатів кандидатів на всіх етапах конкурсного відбору застосовується бальна система від 0 до 3 балів.</w:t>
      </w:r>
    </w:p>
    <w:p w:rsidR="00172A7B" w:rsidRDefault="001F08A9">
      <w:pPr>
        <w:spacing w:after="75"/>
        <w:ind w:firstLine="240"/>
        <w:jc w:val="both"/>
      </w:pPr>
      <w:bookmarkStart w:id="85" w:name="76"/>
      <w:bookmarkEnd w:id="84"/>
      <w:r>
        <w:rPr>
          <w:rFonts w:ascii="Arial" w:hAnsi="Arial"/>
          <w:color w:val="000000"/>
          <w:sz w:val="24"/>
        </w:rPr>
        <w:t>9. Перелік питань для перевірки знання законодавства у сфері загальної середньої освіти затверджується центральним органом виконавчої влади у сфері освіти і науки.</w:t>
      </w:r>
    </w:p>
    <w:p w:rsidR="00172A7B" w:rsidRDefault="001F08A9">
      <w:pPr>
        <w:spacing w:after="75"/>
        <w:ind w:firstLine="240"/>
        <w:jc w:val="both"/>
      </w:pPr>
      <w:bookmarkStart w:id="86" w:name="77"/>
      <w:bookmarkEnd w:id="85"/>
      <w:r>
        <w:rPr>
          <w:rFonts w:ascii="Arial" w:hAnsi="Arial"/>
          <w:color w:val="000000"/>
          <w:sz w:val="24"/>
        </w:rPr>
        <w:t>10. Під час проведення комп'ютерного тестування питання для кожного кандидата обираються автоматично з переліку тестових питань. Одне тестове завдання включає 40 тестових питань. Кожне питання передбачає чотири варіанти відповіді, один з яких є правильним.</w:t>
      </w:r>
    </w:p>
    <w:p w:rsidR="00172A7B" w:rsidRDefault="001F08A9">
      <w:pPr>
        <w:spacing w:after="75"/>
        <w:ind w:firstLine="240"/>
        <w:jc w:val="both"/>
      </w:pPr>
      <w:bookmarkStart w:id="87" w:name="78"/>
      <w:bookmarkEnd w:id="86"/>
      <w:r>
        <w:rPr>
          <w:rFonts w:ascii="Arial" w:hAnsi="Arial"/>
          <w:color w:val="000000"/>
          <w:sz w:val="24"/>
        </w:rPr>
        <w:t>Загальний час для проведення комп'ютерного тестування становить 40 хвилин.</w:t>
      </w:r>
    </w:p>
    <w:p w:rsidR="00172A7B" w:rsidRDefault="001F08A9">
      <w:pPr>
        <w:spacing w:after="75"/>
        <w:ind w:firstLine="240"/>
        <w:jc w:val="both"/>
      </w:pPr>
      <w:bookmarkStart w:id="88" w:name="79"/>
      <w:bookmarkEnd w:id="87"/>
      <w:r>
        <w:rPr>
          <w:rFonts w:ascii="Arial" w:hAnsi="Arial"/>
          <w:color w:val="000000"/>
          <w:sz w:val="24"/>
        </w:rPr>
        <w:t>Комп'ютерне тестування проводиться за присутності не менше третини членів конкурсних комісій.</w:t>
      </w:r>
    </w:p>
    <w:p w:rsidR="00172A7B" w:rsidRDefault="001F08A9">
      <w:pPr>
        <w:spacing w:after="75"/>
        <w:ind w:firstLine="240"/>
        <w:jc w:val="both"/>
      </w:pPr>
      <w:bookmarkStart w:id="89" w:name="80"/>
      <w:bookmarkEnd w:id="88"/>
      <w:r>
        <w:rPr>
          <w:rFonts w:ascii="Arial" w:hAnsi="Arial"/>
          <w:color w:val="000000"/>
          <w:sz w:val="24"/>
        </w:rPr>
        <w:t>Після завершення кандидатом проходження комп'ютерного тестування або після закінчення часу, відведеного для його проходження, здійснюється автоматичне визначення результатів комп'ютерного тестування за допомогою програмного забезпечення.</w:t>
      </w:r>
    </w:p>
    <w:p w:rsidR="00172A7B" w:rsidRDefault="001F08A9">
      <w:pPr>
        <w:spacing w:after="75"/>
        <w:ind w:firstLine="240"/>
        <w:jc w:val="both"/>
      </w:pPr>
      <w:bookmarkStart w:id="90" w:name="81"/>
      <w:bookmarkEnd w:id="89"/>
      <w:r>
        <w:rPr>
          <w:rFonts w:ascii="Arial" w:hAnsi="Arial"/>
          <w:color w:val="000000"/>
          <w:sz w:val="24"/>
        </w:rPr>
        <w:t>За результатами комп'ютерного тестування виставляються такі бали:</w:t>
      </w:r>
    </w:p>
    <w:p w:rsidR="00172A7B" w:rsidRDefault="001F08A9">
      <w:pPr>
        <w:spacing w:after="75"/>
        <w:ind w:firstLine="240"/>
        <w:jc w:val="both"/>
      </w:pPr>
      <w:bookmarkStart w:id="91" w:name="82"/>
      <w:bookmarkEnd w:id="90"/>
      <w:r>
        <w:rPr>
          <w:rFonts w:ascii="Arial" w:hAnsi="Arial"/>
          <w:color w:val="000000"/>
          <w:sz w:val="24"/>
        </w:rPr>
        <w:t>3 бали - кандидатам, які відповіли правильно на 35 і більше тестових запитань;</w:t>
      </w:r>
    </w:p>
    <w:p w:rsidR="00172A7B" w:rsidRDefault="001F08A9">
      <w:pPr>
        <w:spacing w:after="75"/>
        <w:ind w:firstLine="240"/>
        <w:jc w:val="both"/>
      </w:pPr>
      <w:bookmarkStart w:id="92" w:name="83"/>
      <w:bookmarkEnd w:id="91"/>
      <w:r>
        <w:rPr>
          <w:rFonts w:ascii="Arial" w:hAnsi="Arial"/>
          <w:color w:val="000000"/>
          <w:sz w:val="24"/>
        </w:rPr>
        <w:t>2 бали - кандидатам, які відповіли правильно на 29 - 34 тестові запитання;</w:t>
      </w:r>
    </w:p>
    <w:p w:rsidR="00172A7B" w:rsidRDefault="001F08A9">
      <w:pPr>
        <w:spacing w:after="75"/>
        <w:ind w:firstLine="240"/>
        <w:jc w:val="both"/>
      </w:pPr>
      <w:bookmarkStart w:id="93" w:name="84"/>
      <w:bookmarkEnd w:id="92"/>
      <w:r>
        <w:rPr>
          <w:rFonts w:ascii="Arial" w:hAnsi="Arial"/>
          <w:color w:val="000000"/>
          <w:sz w:val="24"/>
        </w:rPr>
        <w:t>1 бал - кандидатам, які відповіли правильно на 25 - 28 тестових запитань;</w:t>
      </w:r>
    </w:p>
    <w:p w:rsidR="00172A7B" w:rsidRDefault="001F08A9">
      <w:pPr>
        <w:spacing w:after="75"/>
        <w:ind w:firstLine="240"/>
        <w:jc w:val="both"/>
      </w:pPr>
      <w:bookmarkStart w:id="94" w:name="85"/>
      <w:bookmarkEnd w:id="93"/>
      <w:r>
        <w:rPr>
          <w:rFonts w:ascii="Arial" w:hAnsi="Arial"/>
          <w:color w:val="000000"/>
          <w:sz w:val="24"/>
        </w:rPr>
        <w:t>0 балів - кандидатам, які відповіли правильно на 24 і менше тестових запитань.</w:t>
      </w:r>
    </w:p>
    <w:p w:rsidR="00172A7B" w:rsidRDefault="001F08A9">
      <w:pPr>
        <w:spacing w:after="75"/>
        <w:ind w:firstLine="240"/>
        <w:jc w:val="both"/>
      </w:pPr>
      <w:bookmarkStart w:id="95" w:name="86"/>
      <w:bookmarkEnd w:id="94"/>
      <w:r>
        <w:rPr>
          <w:rFonts w:ascii="Arial" w:hAnsi="Arial"/>
          <w:color w:val="000000"/>
          <w:sz w:val="24"/>
        </w:rPr>
        <w:t>Кандидати, які набрали за результатами комп'ютерного тестування 0 балів до наступного етапу конкурсного відбору не допускаються.</w:t>
      </w:r>
    </w:p>
    <w:p w:rsidR="00172A7B" w:rsidRDefault="001F08A9">
      <w:pPr>
        <w:spacing w:after="75"/>
        <w:ind w:firstLine="240"/>
        <w:jc w:val="both"/>
      </w:pPr>
      <w:bookmarkStart w:id="96" w:name="87"/>
      <w:bookmarkEnd w:id="95"/>
      <w:r>
        <w:rPr>
          <w:rFonts w:ascii="Arial" w:hAnsi="Arial"/>
          <w:color w:val="000000"/>
          <w:sz w:val="24"/>
        </w:rPr>
        <w:t>11. Вирішення письмового ситуаційного завдання проводиться з метою оцінки відповідності досвіду, досягнень, компетенції, особистих якостей вимогам до професійної компетентності кандидата.</w:t>
      </w:r>
    </w:p>
    <w:p w:rsidR="00172A7B" w:rsidRDefault="001F08A9">
      <w:pPr>
        <w:spacing w:after="75"/>
        <w:ind w:firstLine="240"/>
        <w:jc w:val="both"/>
      </w:pPr>
      <w:bookmarkStart w:id="97" w:name="88"/>
      <w:bookmarkEnd w:id="96"/>
      <w:r>
        <w:rPr>
          <w:rFonts w:ascii="Arial" w:hAnsi="Arial"/>
          <w:color w:val="000000"/>
          <w:sz w:val="24"/>
        </w:rPr>
        <w:t>Вирішення письмового ситуаційного завдання проводиться у присутності не менше третини членів конкурсних комісій.</w:t>
      </w:r>
    </w:p>
    <w:p w:rsidR="00172A7B" w:rsidRDefault="001F08A9">
      <w:pPr>
        <w:spacing w:after="75"/>
        <w:ind w:firstLine="240"/>
        <w:jc w:val="both"/>
      </w:pPr>
      <w:bookmarkStart w:id="98" w:name="89"/>
      <w:bookmarkEnd w:id="97"/>
      <w:r>
        <w:rPr>
          <w:rFonts w:ascii="Arial" w:hAnsi="Arial"/>
          <w:color w:val="000000"/>
          <w:sz w:val="24"/>
        </w:rPr>
        <w:t>Кожен кандидат розв'язує одне ситуаційне завдання за зразком, наведеним у додатку до цього Положення.</w:t>
      </w:r>
    </w:p>
    <w:p w:rsidR="00172A7B" w:rsidRDefault="001F08A9">
      <w:pPr>
        <w:spacing w:after="75"/>
        <w:ind w:firstLine="240"/>
        <w:jc w:val="both"/>
      </w:pPr>
      <w:bookmarkStart w:id="99" w:name="90"/>
      <w:bookmarkEnd w:id="98"/>
      <w:r>
        <w:rPr>
          <w:rFonts w:ascii="Arial" w:hAnsi="Arial"/>
          <w:color w:val="000000"/>
          <w:sz w:val="24"/>
        </w:rPr>
        <w:lastRenderedPageBreak/>
        <w:t>На вирішення письмового ситуаційного завдання кандидатові надається не більше однієї години.</w:t>
      </w:r>
    </w:p>
    <w:p w:rsidR="00172A7B" w:rsidRDefault="001F08A9">
      <w:pPr>
        <w:spacing w:after="75"/>
        <w:ind w:firstLine="240"/>
        <w:jc w:val="both"/>
      </w:pPr>
      <w:bookmarkStart w:id="100" w:name="91"/>
      <w:bookmarkEnd w:id="99"/>
      <w:r>
        <w:rPr>
          <w:rFonts w:ascii="Arial" w:hAnsi="Arial"/>
          <w:color w:val="000000"/>
          <w:sz w:val="24"/>
        </w:rPr>
        <w:t>Під час оцінювання відповіді на ситуаційне завдання виставляються такі бали:</w:t>
      </w:r>
    </w:p>
    <w:p w:rsidR="00172A7B" w:rsidRDefault="001F08A9">
      <w:pPr>
        <w:spacing w:after="75"/>
        <w:ind w:firstLine="240"/>
        <w:jc w:val="both"/>
      </w:pPr>
      <w:bookmarkStart w:id="101" w:name="92"/>
      <w:bookmarkEnd w:id="100"/>
      <w:r>
        <w:rPr>
          <w:rFonts w:ascii="Arial" w:hAnsi="Arial"/>
          <w:color w:val="000000"/>
          <w:sz w:val="24"/>
        </w:rPr>
        <w:t>3 бали - кандидатам, які в повному обсязі розкрили суть питання;</w:t>
      </w:r>
    </w:p>
    <w:p w:rsidR="00172A7B" w:rsidRDefault="001F08A9">
      <w:pPr>
        <w:spacing w:after="75"/>
        <w:ind w:firstLine="240"/>
        <w:jc w:val="both"/>
      </w:pPr>
      <w:bookmarkStart w:id="102" w:name="93"/>
      <w:bookmarkEnd w:id="101"/>
      <w:r>
        <w:rPr>
          <w:rFonts w:ascii="Arial" w:hAnsi="Arial"/>
          <w:color w:val="000000"/>
          <w:sz w:val="24"/>
        </w:rPr>
        <w:t>2 бали - кандидатам, які достатньо розкрили суть питання;</w:t>
      </w:r>
    </w:p>
    <w:p w:rsidR="00172A7B" w:rsidRDefault="001F08A9">
      <w:pPr>
        <w:spacing w:after="75"/>
        <w:ind w:firstLine="240"/>
        <w:jc w:val="both"/>
      </w:pPr>
      <w:bookmarkStart w:id="103" w:name="94"/>
      <w:bookmarkEnd w:id="102"/>
      <w:r>
        <w:rPr>
          <w:rFonts w:ascii="Arial" w:hAnsi="Arial"/>
          <w:color w:val="000000"/>
          <w:sz w:val="24"/>
        </w:rPr>
        <w:t>1 бал - кандидатам, які розкрили питання не в повному обсязі;</w:t>
      </w:r>
    </w:p>
    <w:p w:rsidR="00172A7B" w:rsidRDefault="001F08A9">
      <w:pPr>
        <w:spacing w:after="75"/>
        <w:ind w:firstLine="240"/>
        <w:jc w:val="both"/>
      </w:pPr>
      <w:bookmarkStart w:id="104" w:name="95"/>
      <w:bookmarkEnd w:id="103"/>
      <w:r>
        <w:rPr>
          <w:rFonts w:ascii="Arial" w:hAnsi="Arial"/>
          <w:color w:val="000000"/>
          <w:sz w:val="24"/>
        </w:rPr>
        <w:t>0 балів - кандидатам, які не розкрили суть питання.</w:t>
      </w:r>
    </w:p>
    <w:p w:rsidR="00172A7B" w:rsidRDefault="001F08A9">
      <w:pPr>
        <w:spacing w:after="75"/>
        <w:ind w:firstLine="240"/>
        <w:jc w:val="both"/>
      </w:pPr>
      <w:bookmarkStart w:id="105" w:name="96"/>
      <w:bookmarkEnd w:id="104"/>
      <w:r>
        <w:rPr>
          <w:rFonts w:ascii="Arial" w:hAnsi="Arial"/>
          <w:color w:val="000000"/>
          <w:sz w:val="24"/>
        </w:rPr>
        <w:t>Кандидати, які набрали за результатами вирішення ситуаційного завдання 0 балів до наступного етапу конкурсного відбору не допускаються.</w:t>
      </w:r>
    </w:p>
    <w:p w:rsidR="00172A7B" w:rsidRDefault="001F08A9">
      <w:pPr>
        <w:spacing w:after="75"/>
        <w:ind w:firstLine="240"/>
        <w:jc w:val="both"/>
      </w:pPr>
      <w:bookmarkStart w:id="106" w:name="97"/>
      <w:bookmarkEnd w:id="105"/>
      <w:r>
        <w:rPr>
          <w:rFonts w:ascii="Arial" w:hAnsi="Arial"/>
          <w:color w:val="000000"/>
          <w:sz w:val="24"/>
        </w:rPr>
        <w:t>12. Під час проведення комп'ютерного тестування та вирішення письмового ситуаційного завдання кандидатам забороняється користуватися електронними приладами, підручниками, навчальними посібниками, іншими матеріалами, а також спілкуватись один з одним.</w:t>
      </w:r>
    </w:p>
    <w:p w:rsidR="00172A7B" w:rsidRDefault="001F08A9">
      <w:pPr>
        <w:spacing w:after="75"/>
        <w:ind w:firstLine="240"/>
        <w:jc w:val="both"/>
      </w:pPr>
      <w:bookmarkStart w:id="107" w:name="98"/>
      <w:bookmarkEnd w:id="106"/>
      <w:r>
        <w:rPr>
          <w:rFonts w:ascii="Arial" w:hAnsi="Arial"/>
          <w:color w:val="000000"/>
          <w:sz w:val="24"/>
        </w:rPr>
        <w:t>У разі порушення зазначених вимог кандидат відсторонюється від подальшого проходження конкурсного відбору, про що складається відповідний акт, який підписується присутніми членами конкурсних комісій.</w:t>
      </w:r>
    </w:p>
    <w:p w:rsidR="00172A7B" w:rsidRDefault="001F08A9">
      <w:pPr>
        <w:spacing w:after="75"/>
        <w:ind w:firstLine="240"/>
        <w:jc w:val="both"/>
      </w:pPr>
      <w:bookmarkStart w:id="108" w:name="99"/>
      <w:bookmarkEnd w:id="107"/>
      <w:r>
        <w:rPr>
          <w:rFonts w:ascii="Arial" w:hAnsi="Arial"/>
          <w:color w:val="000000"/>
          <w:sz w:val="24"/>
        </w:rPr>
        <w:t>13. Під час публічної та відкритої презентації перспективного плану розвитку закладу освіти оцінюється формат виступу, його змістовність, вміння висловлювати свою думку, оригінальність запропонованих кандидатом управлінських рішень, його здатність до стратегічного мислення і планування, публічний захист концепції розвитку закладу освіти.</w:t>
      </w:r>
    </w:p>
    <w:p w:rsidR="00172A7B" w:rsidRDefault="001F08A9">
      <w:pPr>
        <w:spacing w:after="75"/>
        <w:ind w:firstLine="240"/>
        <w:jc w:val="both"/>
      </w:pPr>
      <w:bookmarkStart w:id="109" w:name="100"/>
      <w:bookmarkEnd w:id="108"/>
      <w:r>
        <w:rPr>
          <w:rFonts w:ascii="Arial" w:hAnsi="Arial"/>
          <w:color w:val="000000"/>
          <w:sz w:val="24"/>
        </w:rPr>
        <w:t>Під час оцінювання публічної та відкритої презентації перспективного плану розвитку закладу освіти виставляються такі бали:</w:t>
      </w:r>
    </w:p>
    <w:p w:rsidR="00172A7B" w:rsidRDefault="001F08A9">
      <w:pPr>
        <w:spacing w:after="75"/>
        <w:ind w:firstLine="240"/>
        <w:jc w:val="both"/>
      </w:pPr>
      <w:bookmarkStart w:id="110" w:name="101"/>
      <w:bookmarkEnd w:id="109"/>
      <w:r>
        <w:rPr>
          <w:rFonts w:ascii="Arial" w:hAnsi="Arial"/>
          <w:color w:val="000000"/>
          <w:sz w:val="24"/>
        </w:rPr>
        <w:t>3 бали - кандидатам, які виявили глибокі знання, уміння, компетенції, необхідні для ефективного виконання обов'язків на посаді керівника;</w:t>
      </w:r>
    </w:p>
    <w:p w:rsidR="00172A7B" w:rsidRDefault="001F08A9">
      <w:pPr>
        <w:spacing w:after="75"/>
        <w:ind w:firstLine="240"/>
        <w:jc w:val="both"/>
      </w:pPr>
      <w:bookmarkStart w:id="111" w:name="102"/>
      <w:bookmarkEnd w:id="110"/>
      <w:r>
        <w:rPr>
          <w:rFonts w:ascii="Arial" w:hAnsi="Arial"/>
          <w:color w:val="000000"/>
          <w:sz w:val="24"/>
        </w:rPr>
        <w:t>2 бали - кандидатам, професійна компетентність яких відповідає рівню, достатньому для виконання обов'язків на посаді керівника;</w:t>
      </w:r>
    </w:p>
    <w:p w:rsidR="00172A7B" w:rsidRDefault="001F08A9">
      <w:pPr>
        <w:spacing w:after="75"/>
        <w:ind w:firstLine="240"/>
        <w:jc w:val="both"/>
      </w:pPr>
      <w:bookmarkStart w:id="112" w:name="103"/>
      <w:bookmarkEnd w:id="111"/>
      <w:r>
        <w:rPr>
          <w:rFonts w:ascii="Arial" w:hAnsi="Arial"/>
          <w:color w:val="000000"/>
          <w:sz w:val="24"/>
        </w:rPr>
        <w:t>1 бал - кандидатам, професійна компетентність яких відповідає мінімальному рівню, необхідному для виконання обов'язків на посаді керівника;</w:t>
      </w:r>
    </w:p>
    <w:p w:rsidR="00172A7B" w:rsidRDefault="001F08A9">
      <w:pPr>
        <w:spacing w:after="75"/>
        <w:ind w:firstLine="240"/>
        <w:jc w:val="both"/>
      </w:pPr>
      <w:bookmarkStart w:id="113" w:name="104"/>
      <w:bookmarkEnd w:id="112"/>
      <w:r>
        <w:rPr>
          <w:rFonts w:ascii="Arial" w:hAnsi="Arial"/>
          <w:color w:val="000000"/>
          <w:sz w:val="24"/>
        </w:rPr>
        <w:t>0 балів - кандидатам, професійна компетентність яких недостатня для виконання обов'язків на посаді керівника.</w:t>
      </w:r>
    </w:p>
    <w:p w:rsidR="00172A7B" w:rsidRDefault="001F08A9">
      <w:pPr>
        <w:spacing w:after="75"/>
        <w:ind w:firstLine="240"/>
        <w:jc w:val="both"/>
      </w:pPr>
      <w:bookmarkStart w:id="114" w:name="105"/>
      <w:bookmarkEnd w:id="113"/>
      <w:r>
        <w:rPr>
          <w:rFonts w:ascii="Arial" w:hAnsi="Arial"/>
          <w:color w:val="000000"/>
          <w:sz w:val="24"/>
        </w:rPr>
        <w:t xml:space="preserve">14. Уповноважений орган забезпечує </w:t>
      </w:r>
      <w:proofErr w:type="spellStart"/>
      <w:r>
        <w:rPr>
          <w:rFonts w:ascii="Arial" w:hAnsi="Arial"/>
          <w:color w:val="000000"/>
          <w:sz w:val="24"/>
        </w:rPr>
        <w:t>відеофіксацію</w:t>
      </w:r>
      <w:proofErr w:type="spellEnd"/>
      <w:r>
        <w:rPr>
          <w:rFonts w:ascii="Arial" w:hAnsi="Arial"/>
          <w:color w:val="000000"/>
          <w:sz w:val="24"/>
        </w:rPr>
        <w:t xml:space="preserve"> та </w:t>
      </w:r>
      <w:proofErr w:type="spellStart"/>
      <w:r>
        <w:rPr>
          <w:rFonts w:ascii="Arial" w:hAnsi="Arial"/>
          <w:color w:val="000000"/>
          <w:sz w:val="24"/>
        </w:rPr>
        <w:t>відеотрансляцію</w:t>
      </w:r>
      <w:proofErr w:type="spellEnd"/>
      <w:r>
        <w:rPr>
          <w:rFonts w:ascii="Arial" w:hAnsi="Arial"/>
          <w:color w:val="000000"/>
          <w:sz w:val="24"/>
        </w:rPr>
        <w:t xml:space="preserve"> конкурсного відбору з подальшим оприлюдненням на Єдиному </w:t>
      </w:r>
      <w:proofErr w:type="spellStart"/>
      <w:r>
        <w:rPr>
          <w:rFonts w:ascii="Arial" w:hAnsi="Arial"/>
          <w:color w:val="000000"/>
          <w:sz w:val="24"/>
        </w:rPr>
        <w:t>вебпорталі</w:t>
      </w:r>
      <w:proofErr w:type="spellEnd"/>
      <w:r>
        <w:rPr>
          <w:rFonts w:ascii="Arial" w:hAnsi="Arial"/>
          <w:color w:val="000000"/>
          <w:sz w:val="24"/>
        </w:rPr>
        <w:t xml:space="preserve"> територіальної громади міста Києва відеозапису протягом одного робочого дня з дня його проведення.</w:t>
      </w:r>
    </w:p>
    <w:p w:rsidR="00172A7B" w:rsidRDefault="001F08A9">
      <w:pPr>
        <w:spacing w:after="75"/>
        <w:ind w:firstLine="240"/>
        <w:jc w:val="both"/>
      </w:pPr>
      <w:bookmarkStart w:id="115" w:name="106"/>
      <w:bookmarkEnd w:id="114"/>
      <w:r>
        <w:rPr>
          <w:rFonts w:ascii="Arial" w:hAnsi="Arial"/>
          <w:color w:val="000000"/>
          <w:sz w:val="24"/>
        </w:rPr>
        <w:t>15. Загальна тривалість конкурсів не може перевищувати двох місяців з дня їх оголошення.</w:t>
      </w:r>
    </w:p>
    <w:p w:rsidR="00172A7B" w:rsidRDefault="001F08A9">
      <w:pPr>
        <w:spacing w:after="75"/>
        <w:ind w:firstLine="240"/>
        <w:jc w:val="both"/>
      </w:pPr>
      <w:bookmarkStart w:id="116" w:name="107"/>
      <w:bookmarkEnd w:id="115"/>
      <w:r>
        <w:rPr>
          <w:rFonts w:ascii="Arial" w:hAnsi="Arial"/>
          <w:color w:val="000000"/>
          <w:sz w:val="24"/>
        </w:rPr>
        <w:lastRenderedPageBreak/>
        <w:t>16. Переможцем конкурсів визначається кандидат, який набрав найбільшу кількість балів за результатами конкурсного відбору, але не менше 60 % від максимально можливої кількості балів за всі етапи конкурсного відбору.</w:t>
      </w:r>
    </w:p>
    <w:p w:rsidR="00172A7B" w:rsidRDefault="001F08A9">
      <w:pPr>
        <w:spacing w:after="75"/>
        <w:ind w:firstLine="240"/>
        <w:jc w:val="both"/>
      </w:pPr>
      <w:bookmarkStart w:id="117" w:name="108"/>
      <w:bookmarkEnd w:id="116"/>
      <w:r>
        <w:rPr>
          <w:rFonts w:ascii="Arial" w:hAnsi="Arial"/>
          <w:color w:val="000000"/>
          <w:sz w:val="24"/>
        </w:rPr>
        <w:t xml:space="preserve">17. Конкурсні комісії протягом двох робочих днів з дня завершення конкурсного відбору визначають переможця конкурсів та оприлюднюють результати конкурсів на Єдиному </w:t>
      </w:r>
      <w:proofErr w:type="spellStart"/>
      <w:r>
        <w:rPr>
          <w:rFonts w:ascii="Arial" w:hAnsi="Arial"/>
          <w:color w:val="000000"/>
          <w:sz w:val="24"/>
        </w:rPr>
        <w:t>вебпорталі</w:t>
      </w:r>
      <w:proofErr w:type="spellEnd"/>
      <w:r>
        <w:rPr>
          <w:rFonts w:ascii="Arial" w:hAnsi="Arial"/>
          <w:color w:val="000000"/>
          <w:sz w:val="24"/>
        </w:rPr>
        <w:t xml:space="preserve"> територіальної громади міста Києва.</w:t>
      </w:r>
    </w:p>
    <w:p w:rsidR="00172A7B" w:rsidRDefault="001F08A9">
      <w:pPr>
        <w:spacing w:after="75"/>
        <w:ind w:firstLine="240"/>
        <w:jc w:val="both"/>
      </w:pPr>
      <w:bookmarkStart w:id="118" w:name="109"/>
      <w:bookmarkEnd w:id="117"/>
      <w:r>
        <w:rPr>
          <w:rFonts w:ascii="Arial" w:hAnsi="Arial"/>
          <w:color w:val="000000"/>
          <w:sz w:val="24"/>
        </w:rPr>
        <w:t>За результатами конкурсних випробувань конкурсні комісії визначають переможців конкурсів або визнають конкурси такими, що не відбулися.</w:t>
      </w:r>
    </w:p>
    <w:p w:rsidR="00172A7B" w:rsidRDefault="001F08A9">
      <w:pPr>
        <w:spacing w:after="75"/>
        <w:ind w:firstLine="240"/>
        <w:jc w:val="both"/>
      </w:pPr>
      <w:bookmarkStart w:id="119" w:name="110"/>
      <w:bookmarkEnd w:id="118"/>
      <w:r>
        <w:rPr>
          <w:rFonts w:ascii="Arial" w:hAnsi="Arial"/>
          <w:color w:val="000000"/>
          <w:sz w:val="24"/>
        </w:rPr>
        <w:t xml:space="preserve">Не може бути визначено переможцями конкурсів осіб, які не можуть обіймати посаду керівника закладу загальної середньої освіти відповідно до </w:t>
      </w:r>
      <w:r>
        <w:rPr>
          <w:rFonts w:ascii="Arial" w:hAnsi="Arial"/>
          <w:color w:val="293A55"/>
          <w:sz w:val="24"/>
        </w:rPr>
        <w:t>Закону України "Про повну загальну середню освіту"</w:t>
      </w:r>
      <w:r>
        <w:rPr>
          <w:rFonts w:ascii="Arial" w:hAnsi="Arial"/>
          <w:color w:val="000000"/>
          <w:sz w:val="24"/>
        </w:rPr>
        <w:t>.</w:t>
      </w:r>
    </w:p>
    <w:p w:rsidR="00172A7B" w:rsidRDefault="001F08A9">
      <w:pPr>
        <w:spacing w:after="75"/>
        <w:ind w:firstLine="240"/>
        <w:jc w:val="both"/>
      </w:pPr>
      <w:bookmarkStart w:id="120" w:name="111"/>
      <w:bookmarkEnd w:id="119"/>
      <w:r>
        <w:rPr>
          <w:rFonts w:ascii="Arial" w:hAnsi="Arial"/>
          <w:color w:val="000000"/>
          <w:sz w:val="24"/>
        </w:rPr>
        <w:t>Учасники конкурсних випробувань протягом одного робочого дня з дня оприлюднення конкурсними комісіями результатів конкурсів мають право оскаржити результати шляхом подання заяви до постійної комісії Київської міської ради, до функціональної спрямованості якої належать питання освіти і науки.</w:t>
      </w:r>
    </w:p>
    <w:p w:rsidR="00172A7B" w:rsidRDefault="001F08A9">
      <w:pPr>
        <w:spacing w:after="75"/>
        <w:ind w:firstLine="240"/>
        <w:jc w:val="both"/>
      </w:pPr>
      <w:bookmarkStart w:id="121" w:name="112"/>
      <w:bookmarkEnd w:id="120"/>
      <w:r>
        <w:rPr>
          <w:rFonts w:ascii="Arial" w:hAnsi="Arial"/>
          <w:color w:val="000000"/>
          <w:sz w:val="24"/>
        </w:rPr>
        <w:t>За результатами розгляду протягом двох робочих днів постійна комісія Київської міської ради, до функціональної спрямованості якої належать питання освіти і науки, ухвалює одне з таких рішень:</w:t>
      </w:r>
    </w:p>
    <w:p w:rsidR="00172A7B" w:rsidRDefault="001F08A9">
      <w:pPr>
        <w:spacing w:after="75"/>
        <w:ind w:firstLine="240"/>
        <w:jc w:val="both"/>
      </w:pPr>
      <w:bookmarkStart w:id="122" w:name="113"/>
      <w:bookmarkEnd w:id="121"/>
      <w:r>
        <w:rPr>
          <w:rFonts w:ascii="Arial" w:hAnsi="Arial"/>
          <w:color w:val="000000"/>
          <w:sz w:val="24"/>
        </w:rPr>
        <w:t>- відхилити скаргу;</w:t>
      </w:r>
    </w:p>
    <w:p w:rsidR="00172A7B" w:rsidRDefault="001F08A9">
      <w:pPr>
        <w:spacing w:after="75"/>
        <w:ind w:firstLine="240"/>
        <w:jc w:val="both"/>
      </w:pPr>
      <w:bookmarkStart w:id="123" w:name="114"/>
      <w:bookmarkEnd w:id="122"/>
      <w:r>
        <w:rPr>
          <w:rFonts w:ascii="Arial" w:hAnsi="Arial"/>
          <w:color w:val="000000"/>
          <w:sz w:val="24"/>
        </w:rPr>
        <w:t>- задовольнити скаргу і рекомендувати конкурсній комісії переглянити результати конкурсу;</w:t>
      </w:r>
    </w:p>
    <w:p w:rsidR="00172A7B" w:rsidRDefault="001F08A9">
      <w:pPr>
        <w:spacing w:after="75"/>
        <w:ind w:firstLine="240"/>
        <w:jc w:val="both"/>
      </w:pPr>
      <w:bookmarkStart w:id="124" w:name="115"/>
      <w:bookmarkEnd w:id="123"/>
      <w:r>
        <w:rPr>
          <w:rFonts w:ascii="Arial" w:hAnsi="Arial"/>
          <w:color w:val="000000"/>
          <w:sz w:val="24"/>
        </w:rPr>
        <w:t>- задовольнити скаргу і рекомендувати конкурсній комісії провести повторний конкурс.</w:t>
      </w:r>
    </w:p>
    <w:p w:rsidR="00172A7B" w:rsidRDefault="001F08A9">
      <w:pPr>
        <w:spacing w:after="75"/>
        <w:ind w:firstLine="240"/>
        <w:jc w:val="both"/>
      </w:pPr>
      <w:bookmarkStart w:id="125" w:name="116"/>
      <w:bookmarkEnd w:id="124"/>
      <w:r>
        <w:rPr>
          <w:rFonts w:ascii="Arial" w:hAnsi="Arial"/>
          <w:color w:val="000000"/>
          <w:sz w:val="24"/>
        </w:rPr>
        <w:t xml:space="preserve">Розгляд заяви на засіданні постійної комісії Київської міської ради, до функціональної спрямованості якої належать питання освіти і науки, відбувається публічно у присутності скаржника, представників відповідної конкурсної комісії із здійсненням </w:t>
      </w:r>
      <w:proofErr w:type="spellStart"/>
      <w:r>
        <w:rPr>
          <w:rFonts w:ascii="Arial" w:hAnsi="Arial"/>
          <w:color w:val="000000"/>
          <w:sz w:val="24"/>
        </w:rPr>
        <w:t>відеофіксації</w:t>
      </w:r>
      <w:proofErr w:type="spellEnd"/>
      <w:r>
        <w:rPr>
          <w:rFonts w:ascii="Arial" w:hAnsi="Arial"/>
          <w:color w:val="000000"/>
          <w:sz w:val="24"/>
        </w:rPr>
        <w:t>.</w:t>
      </w:r>
    </w:p>
    <w:p w:rsidR="00172A7B" w:rsidRDefault="001F08A9">
      <w:pPr>
        <w:spacing w:after="75"/>
        <w:ind w:firstLine="240"/>
        <w:jc w:val="both"/>
      </w:pPr>
      <w:bookmarkStart w:id="126" w:name="117"/>
      <w:bookmarkEnd w:id="125"/>
      <w:r>
        <w:rPr>
          <w:rFonts w:ascii="Arial" w:hAnsi="Arial"/>
          <w:color w:val="000000"/>
          <w:sz w:val="24"/>
        </w:rPr>
        <w:t>У разі якщо відповідна конкурсна комісія більшістю голосів від свого складу приймає рішення про відхилення рекомендацій постійної комісії Київської міської ради, до функціональної спрямованості якої належать питання освіти і науки, таке рішення є остаточним та має наслідком застосування пункту 19 цього Положення.</w:t>
      </w:r>
    </w:p>
    <w:p w:rsidR="00172A7B" w:rsidRDefault="001F08A9">
      <w:pPr>
        <w:spacing w:after="75"/>
        <w:ind w:firstLine="240"/>
        <w:jc w:val="both"/>
      </w:pPr>
      <w:bookmarkStart w:id="127" w:name="118"/>
      <w:bookmarkEnd w:id="126"/>
      <w:r>
        <w:rPr>
          <w:rFonts w:ascii="Arial" w:hAnsi="Arial"/>
          <w:color w:val="000000"/>
          <w:sz w:val="24"/>
        </w:rPr>
        <w:t>18. Конкурсні комісії визнають конкурси такими, що не відбулися, якщо:</w:t>
      </w:r>
    </w:p>
    <w:p w:rsidR="00172A7B" w:rsidRDefault="001F08A9">
      <w:pPr>
        <w:spacing w:after="75"/>
        <w:ind w:firstLine="240"/>
        <w:jc w:val="both"/>
      </w:pPr>
      <w:bookmarkStart w:id="128" w:name="119"/>
      <w:bookmarkEnd w:id="127"/>
      <w:r>
        <w:rPr>
          <w:rFonts w:ascii="Arial" w:hAnsi="Arial"/>
          <w:color w:val="000000"/>
          <w:sz w:val="24"/>
        </w:rPr>
        <w:t>немає заяв про участь у конкурсах;</w:t>
      </w:r>
    </w:p>
    <w:p w:rsidR="00172A7B" w:rsidRDefault="001F08A9">
      <w:pPr>
        <w:spacing w:after="75"/>
        <w:ind w:firstLine="240"/>
        <w:jc w:val="both"/>
      </w:pPr>
      <w:bookmarkStart w:id="129" w:name="120"/>
      <w:bookmarkEnd w:id="128"/>
      <w:r>
        <w:rPr>
          <w:rFonts w:ascii="Arial" w:hAnsi="Arial"/>
          <w:color w:val="000000"/>
          <w:sz w:val="24"/>
        </w:rPr>
        <w:t>до участі у конкурсах не допущено жодного кандидата;</w:t>
      </w:r>
    </w:p>
    <w:p w:rsidR="00172A7B" w:rsidRDefault="001F08A9">
      <w:pPr>
        <w:spacing w:after="75"/>
        <w:ind w:firstLine="240"/>
        <w:jc w:val="both"/>
      </w:pPr>
      <w:bookmarkStart w:id="130" w:name="121"/>
      <w:bookmarkEnd w:id="129"/>
      <w:r>
        <w:rPr>
          <w:rFonts w:ascii="Arial" w:hAnsi="Arial"/>
          <w:color w:val="000000"/>
          <w:sz w:val="24"/>
        </w:rPr>
        <w:t>жодного з кандидатів не визначено переможцем конкурсів.</w:t>
      </w:r>
    </w:p>
    <w:p w:rsidR="00172A7B" w:rsidRDefault="001F08A9">
      <w:pPr>
        <w:spacing w:after="75"/>
        <w:ind w:firstLine="240"/>
        <w:jc w:val="both"/>
      </w:pPr>
      <w:bookmarkStart w:id="131" w:name="122"/>
      <w:bookmarkEnd w:id="130"/>
      <w:r>
        <w:rPr>
          <w:rFonts w:ascii="Arial" w:hAnsi="Arial"/>
          <w:color w:val="000000"/>
          <w:sz w:val="24"/>
        </w:rPr>
        <w:t>У разі визнання конкурсів такими, що не відбулися, проводяться повторні конкурси у строки, визначені цим Положенням.</w:t>
      </w:r>
    </w:p>
    <w:p w:rsidR="00172A7B" w:rsidRDefault="001F08A9">
      <w:pPr>
        <w:spacing w:after="75"/>
        <w:ind w:firstLine="240"/>
        <w:jc w:val="both"/>
      </w:pPr>
      <w:bookmarkStart w:id="132" w:name="123"/>
      <w:bookmarkEnd w:id="131"/>
      <w:r>
        <w:rPr>
          <w:rFonts w:ascii="Arial" w:hAnsi="Arial"/>
          <w:color w:val="000000"/>
          <w:sz w:val="24"/>
        </w:rPr>
        <w:lastRenderedPageBreak/>
        <w:t>19. Протягом трьох робочих днів з дня оприлюднення рішення про переможців конкурсів керівник уповноваженого органу призначає переможців конкурсів на посаду та укладає з ними строкові трудові договори.</w:t>
      </w:r>
    </w:p>
    <w:p w:rsidR="00172A7B" w:rsidRDefault="001F08A9">
      <w:pPr>
        <w:spacing w:after="75"/>
        <w:ind w:firstLine="240"/>
        <w:jc w:val="both"/>
      </w:pPr>
      <w:bookmarkStart w:id="133" w:name="124"/>
      <w:bookmarkEnd w:id="132"/>
      <w:r>
        <w:rPr>
          <w:rFonts w:ascii="Arial" w:hAnsi="Arial"/>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625"/>
        <w:gridCol w:w="4618"/>
      </w:tblGrid>
      <w:tr w:rsidR="00172A7B">
        <w:trPr>
          <w:trHeight w:val="30"/>
          <w:tblCellSpacing w:w="0" w:type="auto"/>
        </w:trPr>
        <w:tc>
          <w:tcPr>
            <w:tcW w:w="4845" w:type="dxa"/>
            <w:vAlign w:val="center"/>
          </w:tcPr>
          <w:p w:rsidR="00172A7B" w:rsidRDefault="001F08A9">
            <w:pPr>
              <w:spacing w:after="75"/>
              <w:jc w:val="center"/>
            </w:pPr>
            <w:bookmarkStart w:id="134" w:name="125"/>
            <w:bookmarkEnd w:id="133"/>
            <w:r>
              <w:rPr>
                <w:rFonts w:ascii="Arial" w:hAnsi="Arial"/>
                <w:b/>
                <w:color w:val="000000"/>
                <w:sz w:val="15"/>
              </w:rPr>
              <w:t>Київський міський голова</w:t>
            </w:r>
          </w:p>
        </w:tc>
        <w:tc>
          <w:tcPr>
            <w:tcW w:w="4845" w:type="dxa"/>
            <w:vAlign w:val="center"/>
          </w:tcPr>
          <w:p w:rsidR="00172A7B" w:rsidRDefault="001F08A9">
            <w:pPr>
              <w:spacing w:after="75"/>
              <w:jc w:val="center"/>
            </w:pPr>
            <w:bookmarkStart w:id="135" w:name="126"/>
            <w:bookmarkEnd w:id="134"/>
            <w:r>
              <w:rPr>
                <w:rFonts w:ascii="Arial" w:hAnsi="Arial"/>
                <w:b/>
                <w:color w:val="000000"/>
                <w:sz w:val="15"/>
              </w:rPr>
              <w:t>Віталій КЛИЧКО</w:t>
            </w:r>
          </w:p>
        </w:tc>
        <w:bookmarkEnd w:id="135"/>
      </w:tr>
    </w:tbl>
    <w:p w:rsidR="00172A7B" w:rsidRDefault="001F08A9">
      <w:pPr>
        <w:spacing w:after="75"/>
        <w:ind w:firstLine="240"/>
        <w:jc w:val="both"/>
      </w:pPr>
      <w:bookmarkStart w:id="136" w:name="127"/>
      <w:r>
        <w:rPr>
          <w:rFonts w:ascii="Arial" w:hAnsi="Arial"/>
          <w:color w:val="000000"/>
          <w:sz w:val="24"/>
        </w:rPr>
        <w:t xml:space="preserve"> </w:t>
      </w:r>
    </w:p>
    <w:p w:rsidR="00172A7B" w:rsidRDefault="001F08A9">
      <w:pPr>
        <w:spacing w:after="75"/>
        <w:ind w:firstLine="240"/>
        <w:jc w:val="right"/>
      </w:pPr>
      <w:bookmarkStart w:id="137" w:name="128"/>
      <w:bookmarkEnd w:id="136"/>
      <w:r>
        <w:rPr>
          <w:rFonts w:ascii="Arial" w:hAnsi="Arial"/>
          <w:color w:val="000000"/>
          <w:sz w:val="24"/>
        </w:rPr>
        <w:t>Додаток</w:t>
      </w:r>
      <w:r>
        <w:br/>
      </w:r>
      <w:r>
        <w:rPr>
          <w:rFonts w:ascii="Arial" w:hAnsi="Arial"/>
          <w:color w:val="000000"/>
          <w:sz w:val="24"/>
        </w:rPr>
        <w:t>до Положення про конкурси на посаду керівника закладу загальної середньої освіти, що належать до комунальної власності територіальної громади міста Києва</w:t>
      </w:r>
    </w:p>
    <w:p w:rsidR="00172A7B" w:rsidRDefault="001F08A9">
      <w:pPr>
        <w:pStyle w:val="3"/>
        <w:spacing w:after="225"/>
        <w:jc w:val="center"/>
      </w:pPr>
      <w:bookmarkStart w:id="138" w:name="129"/>
      <w:bookmarkEnd w:id="137"/>
      <w:r>
        <w:rPr>
          <w:rFonts w:ascii="Arial" w:hAnsi="Arial"/>
          <w:color w:val="000000"/>
          <w:sz w:val="32"/>
        </w:rPr>
        <w:t>ЗРАЗОК</w:t>
      </w:r>
      <w:r>
        <w:br/>
      </w:r>
      <w:r>
        <w:rPr>
          <w:rFonts w:ascii="Arial" w:hAnsi="Arial"/>
          <w:color w:val="000000"/>
          <w:sz w:val="32"/>
        </w:rPr>
        <w:t xml:space="preserve">ситуаційного завдання на перевірку професійних </w:t>
      </w:r>
      <w:proofErr w:type="spellStart"/>
      <w:r>
        <w:rPr>
          <w:rFonts w:ascii="Arial" w:hAnsi="Arial"/>
          <w:color w:val="000000"/>
          <w:sz w:val="32"/>
        </w:rPr>
        <w:t>компетентностей</w:t>
      </w:r>
      <w:proofErr w:type="spellEnd"/>
      <w:r>
        <w:rPr>
          <w:rFonts w:ascii="Arial" w:hAnsi="Arial"/>
          <w:color w:val="000000"/>
          <w:sz w:val="32"/>
        </w:rPr>
        <w:t xml:space="preserve"> кандидата на посаду керівника закладу загальної середньої освіти, що належить до комунальної власності територіальної громади міста Києва</w:t>
      </w:r>
    </w:p>
    <w:p w:rsidR="00172A7B" w:rsidRDefault="001F08A9">
      <w:pPr>
        <w:spacing w:after="75"/>
        <w:jc w:val="center"/>
      </w:pPr>
      <w:bookmarkStart w:id="139" w:name="130"/>
      <w:bookmarkEnd w:id="138"/>
      <w:r>
        <w:rPr>
          <w:rFonts w:ascii="Arial" w:hAnsi="Arial"/>
          <w:b/>
          <w:color w:val="000000"/>
          <w:sz w:val="24"/>
        </w:rPr>
        <w:t>Ситуаційне завдання</w:t>
      </w:r>
    </w:p>
    <w:p w:rsidR="00172A7B" w:rsidRDefault="001F08A9">
      <w:pPr>
        <w:spacing w:after="75"/>
        <w:ind w:firstLine="240"/>
        <w:jc w:val="both"/>
      </w:pPr>
      <w:bookmarkStart w:id="140" w:name="131"/>
      <w:bookmarkEnd w:id="139"/>
      <w:r>
        <w:rPr>
          <w:rFonts w:ascii="Arial" w:hAnsi="Arial"/>
          <w:color w:val="000000"/>
          <w:sz w:val="24"/>
        </w:rPr>
        <w:t>До директора закладу загальної середньої освіти у травні звернулися батьки майбутнього першокласника із заявою про зарахування дитини до 1-го класу. Дитина не зареєстрована на території обслуговування закладу.</w:t>
      </w:r>
    </w:p>
    <w:p w:rsidR="00172A7B" w:rsidRDefault="001F08A9">
      <w:pPr>
        <w:spacing w:after="75"/>
        <w:ind w:firstLine="240"/>
        <w:jc w:val="both"/>
      </w:pPr>
      <w:bookmarkStart w:id="141" w:name="132"/>
      <w:bookmarkEnd w:id="140"/>
      <w:r>
        <w:rPr>
          <w:rFonts w:ascii="Arial" w:hAnsi="Arial"/>
          <w:color w:val="000000"/>
          <w:sz w:val="24"/>
        </w:rPr>
        <w:t>Які дії директора школи?</w:t>
      </w:r>
    </w:p>
    <w:p w:rsidR="00172A7B" w:rsidRDefault="001F08A9">
      <w:pPr>
        <w:spacing w:after="75"/>
        <w:ind w:firstLine="240"/>
        <w:jc w:val="both"/>
      </w:pPr>
      <w:bookmarkStart w:id="142" w:name="133"/>
      <w:bookmarkEnd w:id="141"/>
      <w:r>
        <w:rPr>
          <w:rFonts w:ascii="Arial" w:hAnsi="Arial"/>
          <w:color w:val="000000"/>
          <w:sz w:val="24"/>
        </w:rPr>
        <w:t>Хто має право першочергового зарахування до 1-го класу?</w:t>
      </w:r>
    </w:p>
    <w:p w:rsidR="00172A7B" w:rsidRDefault="001F08A9">
      <w:pPr>
        <w:spacing w:after="75"/>
        <w:jc w:val="center"/>
      </w:pPr>
      <w:bookmarkStart w:id="143" w:name="134"/>
      <w:bookmarkEnd w:id="142"/>
      <w:r>
        <w:rPr>
          <w:rFonts w:ascii="Arial" w:hAnsi="Arial"/>
          <w:color w:val="000000"/>
          <w:sz w:val="24"/>
        </w:rPr>
        <w:t>____________</w:t>
      </w:r>
    </w:p>
    <w:p w:rsidR="00172A7B" w:rsidRDefault="00172A7B">
      <w:pPr>
        <w:spacing w:after="75"/>
        <w:ind w:firstLine="240"/>
        <w:jc w:val="both"/>
      </w:pPr>
      <w:bookmarkStart w:id="144" w:name="135"/>
      <w:bookmarkEnd w:id="143"/>
    </w:p>
    <w:tbl>
      <w:tblPr>
        <w:tblW w:w="0" w:type="auto"/>
        <w:tblCellSpacing w:w="30" w:type="dxa"/>
        <w:tblLook w:val="04A0" w:firstRow="1" w:lastRow="0" w:firstColumn="1" w:lastColumn="0" w:noHBand="0" w:noVBand="1"/>
      </w:tblPr>
      <w:tblGrid>
        <w:gridCol w:w="5617"/>
        <w:gridCol w:w="2683"/>
        <w:gridCol w:w="968"/>
        <w:gridCol w:w="95"/>
      </w:tblGrid>
      <w:tr w:rsidR="00172A7B">
        <w:trPr>
          <w:gridAfter w:val="1"/>
          <w:wAfter w:w="5" w:type="dxa"/>
          <w:trHeight w:val="30"/>
          <w:tblCellSpacing w:w="30" w:type="dxa"/>
        </w:trPr>
        <w:tc>
          <w:tcPr>
            <w:tcW w:w="6586" w:type="dxa"/>
            <w:vAlign w:val="center"/>
          </w:tcPr>
          <w:bookmarkEnd w:id="144"/>
          <w:p w:rsidR="00172A7B" w:rsidRDefault="001F08A9">
            <w:r>
              <w:rPr>
                <w:noProof/>
              </w:rPr>
              <w:drawing>
                <wp:inline distT="0" distB="0" distL="0" distR="0">
                  <wp:extent cx="1016000" cy="177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16000" cy="177800"/>
                          </a:xfrm>
                          <a:prstGeom prst="rect">
                            <a:avLst/>
                          </a:prstGeom>
                        </pic:spPr>
                      </pic:pic>
                    </a:graphicData>
                  </a:graphic>
                </wp:inline>
              </w:drawing>
            </w:r>
          </w:p>
        </w:tc>
        <w:tc>
          <w:tcPr>
            <w:tcW w:w="3044" w:type="dxa"/>
            <w:gridSpan w:val="2"/>
            <w:vAlign w:val="center"/>
          </w:tcPr>
          <w:p w:rsidR="00172A7B" w:rsidRDefault="00172A7B"/>
        </w:tc>
      </w:tr>
      <w:tr w:rsidR="00172A7B">
        <w:trPr>
          <w:gridAfter w:val="1"/>
          <w:wAfter w:w="5" w:type="dxa"/>
          <w:trHeight w:val="30"/>
          <w:tblCellSpacing w:w="30" w:type="dxa"/>
        </w:trPr>
        <w:tc>
          <w:tcPr>
            <w:tcW w:w="0" w:type="auto"/>
            <w:gridSpan w:val="3"/>
            <w:vAlign w:val="center"/>
          </w:tcPr>
          <w:p w:rsidR="00172A7B" w:rsidRDefault="001F08A9">
            <w:r>
              <w:rPr>
                <w:rFonts w:ascii="Arial" w:hAnsi="Arial"/>
                <w:b/>
                <w:color w:val="000000"/>
                <w:sz w:val="21"/>
              </w:rPr>
              <w:t>Про затвердження Положення про конкурси на посади керівників закладів загальної середньої освіти, що належать до комунальної власності територіальної громади міста Києва</w:t>
            </w:r>
          </w:p>
        </w:tc>
      </w:tr>
      <w:tr w:rsidR="00172A7B">
        <w:trPr>
          <w:gridAfter w:val="1"/>
          <w:wAfter w:w="5" w:type="dxa"/>
          <w:trHeight w:val="30"/>
          <w:tblCellSpacing w:w="30" w:type="dxa"/>
        </w:trPr>
        <w:tc>
          <w:tcPr>
            <w:tcW w:w="6586" w:type="dxa"/>
            <w:vAlign w:val="center"/>
          </w:tcPr>
          <w:p w:rsidR="00172A7B" w:rsidRDefault="001F08A9">
            <w:r>
              <w:rPr>
                <w:rFonts w:ascii="Arial" w:hAnsi="Arial"/>
                <w:b/>
                <w:color w:val="000000"/>
                <w:sz w:val="21"/>
              </w:rPr>
              <w:t>Рішення</w:t>
            </w:r>
            <w:r>
              <w:rPr>
                <w:rFonts w:ascii="Arial" w:hAnsi="Arial"/>
                <w:color w:val="000000"/>
                <w:sz w:val="21"/>
              </w:rPr>
              <w:t xml:space="preserve"> від </w:t>
            </w:r>
            <w:r>
              <w:rPr>
                <w:rFonts w:ascii="Arial" w:hAnsi="Arial"/>
                <w:b/>
                <w:color w:val="000000"/>
                <w:sz w:val="21"/>
              </w:rPr>
              <w:t>10.06.2021</w:t>
            </w:r>
            <w:r>
              <w:rPr>
                <w:rFonts w:ascii="Arial" w:hAnsi="Arial"/>
                <w:color w:val="000000"/>
                <w:sz w:val="21"/>
              </w:rPr>
              <w:t xml:space="preserve"> № </w:t>
            </w:r>
            <w:r>
              <w:rPr>
                <w:rFonts w:ascii="Arial" w:hAnsi="Arial"/>
                <w:b/>
                <w:color w:val="000000"/>
                <w:sz w:val="21"/>
              </w:rPr>
              <w:t>1441/1482</w:t>
            </w:r>
          </w:p>
          <w:p w:rsidR="00172A7B" w:rsidRDefault="001F08A9">
            <w:r>
              <w:rPr>
                <w:rFonts w:ascii="Arial" w:hAnsi="Arial"/>
                <w:color w:val="000000"/>
                <w:sz w:val="21"/>
              </w:rPr>
              <w:t xml:space="preserve">Статус: </w:t>
            </w:r>
            <w:r>
              <w:rPr>
                <w:rFonts w:ascii="Arial" w:hAnsi="Arial"/>
                <w:b/>
                <w:color w:val="000000"/>
                <w:sz w:val="21"/>
              </w:rPr>
              <w:t>Чинний</w:t>
            </w:r>
          </w:p>
          <w:p w:rsidR="00172A7B" w:rsidRDefault="001F08A9">
            <w:r>
              <w:rPr>
                <w:rFonts w:ascii="Arial" w:hAnsi="Arial"/>
                <w:color w:val="000000"/>
                <w:sz w:val="21"/>
              </w:rPr>
              <w:t xml:space="preserve">Чинна редакція: </w:t>
            </w:r>
            <w:r>
              <w:rPr>
                <w:rFonts w:ascii="Arial" w:hAnsi="Arial"/>
                <w:b/>
                <w:color w:val="000000"/>
                <w:sz w:val="21"/>
              </w:rPr>
              <w:t>28.05.2026</w:t>
            </w:r>
            <w:r>
              <w:rPr>
                <w:rFonts w:ascii="Arial" w:hAnsi="Arial"/>
                <w:color w:val="000000"/>
                <w:sz w:val="21"/>
              </w:rPr>
              <w:t xml:space="preserve"> (діє з </w:t>
            </w:r>
            <w:r>
              <w:rPr>
                <w:rFonts w:ascii="Arial" w:hAnsi="Arial"/>
                <w:b/>
                <w:color w:val="000000"/>
                <w:sz w:val="21"/>
              </w:rPr>
              <w:t>19.06.2021</w:t>
            </w:r>
            <w:r>
              <w:rPr>
                <w:rFonts w:ascii="Arial" w:hAnsi="Arial"/>
                <w:color w:val="000000"/>
                <w:sz w:val="21"/>
              </w:rPr>
              <w:t>)</w:t>
            </w:r>
          </w:p>
        </w:tc>
        <w:tc>
          <w:tcPr>
            <w:tcW w:w="3044" w:type="dxa"/>
            <w:gridSpan w:val="2"/>
            <w:vAlign w:val="center"/>
          </w:tcPr>
          <w:p w:rsidR="00172A7B" w:rsidRDefault="001F08A9">
            <w:r>
              <w:rPr>
                <w:noProof/>
              </w:rPr>
              <w:drawing>
                <wp:inline distT="0" distB="0" distL="0" distR="0">
                  <wp:extent cx="1397000" cy="1397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97000" cy="1397000"/>
                          </a:xfrm>
                          <a:prstGeom prst="rect">
                            <a:avLst/>
                          </a:prstGeom>
                        </pic:spPr>
                      </pic:pic>
                    </a:graphicData>
                  </a:graphic>
                </wp:inline>
              </w:drawing>
            </w:r>
          </w:p>
        </w:tc>
      </w:tr>
      <w:tr w:rsidR="00172A7B">
        <w:trPr>
          <w:gridAfter w:val="1"/>
          <w:wAfter w:w="5" w:type="dxa"/>
          <w:trHeight w:val="30"/>
          <w:tblCellSpacing w:w="30" w:type="dxa"/>
        </w:trPr>
        <w:tc>
          <w:tcPr>
            <w:tcW w:w="0" w:type="auto"/>
            <w:gridSpan w:val="3"/>
            <w:vAlign w:val="center"/>
          </w:tcPr>
          <w:p w:rsidR="00172A7B" w:rsidRDefault="001F08A9">
            <w:r>
              <w:rPr>
                <w:rFonts w:ascii="Arial" w:hAnsi="Arial"/>
                <w:color w:val="000000"/>
                <w:sz w:val="21"/>
              </w:rPr>
              <w:lastRenderedPageBreak/>
              <w:t>Адреса документа:</w:t>
            </w:r>
          </w:p>
          <w:p w:rsidR="00172A7B" w:rsidRDefault="001F08A9">
            <w:r>
              <w:rPr>
                <w:rFonts w:ascii="Arial" w:hAnsi="Arial"/>
                <w:color w:val="000000"/>
                <w:sz w:val="21"/>
              </w:rPr>
              <w:t xml:space="preserve"> </w:t>
            </w:r>
            <w:r>
              <w:rPr>
                <w:rFonts w:ascii="Arial" w:hAnsi="Arial"/>
                <w:b/>
                <w:color w:val="000000"/>
                <w:sz w:val="18"/>
              </w:rPr>
              <w:t>https://zakon-pro.ligazakon.net/document/MR211147</w:t>
            </w:r>
          </w:p>
        </w:tc>
      </w:tr>
      <w:tr w:rsidR="00172A7B">
        <w:tblPrEx>
          <w:tblCellSpacing w:w="0" w:type="auto"/>
          <w:tblBorders>
            <w:top w:val="single" w:sz="8" w:space="0" w:color="E5E2FF"/>
          </w:tblBorders>
        </w:tblPrEx>
        <w:trPr>
          <w:trHeight w:val="195"/>
          <w:tblCellSpacing w:w="0" w:type="auto"/>
        </w:trPr>
        <w:tc>
          <w:tcPr>
            <w:tcW w:w="8721" w:type="dxa"/>
            <w:gridSpan w:val="2"/>
            <w:vAlign w:val="center"/>
          </w:tcPr>
          <w:p w:rsidR="00172A7B" w:rsidRDefault="001F08A9">
            <w:pPr>
              <w:spacing w:after="0"/>
            </w:pPr>
            <w:r>
              <w:rPr>
                <w:rFonts w:ascii="Arial" w:hAnsi="Arial"/>
                <w:color w:val="000000"/>
                <w:sz w:val="18"/>
              </w:rPr>
              <w:t>© ТОВ "Інформаційно-аналітичний центр "ЛІГА", 2026</w:t>
            </w:r>
            <w:r>
              <w:br/>
            </w:r>
            <w:r>
              <w:rPr>
                <w:rFonts w:ascii="Arial" w:hAnsi="Arial"/>
                <w:color w:val="000000"/>
                <w:sz w:val="18"/>
              </w:rPr>
              <w:t>© ТОВ "ЛІГА ЗАКОН", 2026</w:t>
            </w:r>
          </w:p>
        </w:tc>
        <w:tc>
          <w:tcPr>
            <w:tcW w:w="969" w:type="dxa"/>
            <w:gridSpan w:val="2"/>
            <w:vAlign w:val="center"/>
          </w:tcPr>
          <w:p w:rsidR="00172A7B" w:rsidRDefault="00172A7B">
            <w:pPr>
              <w:spacing w:after="0"/>
            </w:pPr>
          </w:p>
        </w:tc>
      </w:tr>
    </w:tbl>
    <w:p w:rsidR="001F08A9" w:rsidRDefault="001F08A9"/>
    <w:sectPr w:rsidR="001F08A9">
      <w:pgSz w:w="11907" w:h="16839" w:code="9"/>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7B"/>
    <w:rsid w:val="00172A7B"/>
    <w:rsid w:val="001F08A9"/>
    <w:rsid w:val="00AB361A"/>
    <w:rsid w:val="00E357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 w:type="paragraph" w:styleId="ae">
    <w:name w:val="Balloon Text"/>
    <w:basedOn w:val="a"/>
    <w:link w:val="af"/>
    <w:uiPriority w:val="99"/>
    <w:semiHidden/>
    <w:unhideWhenUsed/>
    <w:rsid w:val="00AB36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B36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 w:type="paragraph" w:styleId="ae">
    <w:name w:val="Balloon Text"/>
    <w:basedOn w:val="a"/>
    <w:link w:val="af"/>
    <w:uiPriority w:val="99"/>
    <w:semiHidden/>
    <w:unhideWhenUsed/>
    <w:rsid w:val="00AB36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B36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11975</Words>
  <Characters>6826</Characters>
  <Application>Microsoft Office Word</Application>
  <DocSecurity>0</DocSecurity>
  <Lines>56</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Юрченко Світлана Павлівна</cp:lastModifiedBy>
  <cp:revision>2</cp:revision>
  <cp:lastPrinted>2026-07-02T12:02:00Z</cp:lastPrinted>
  <dcterms:created xsi:type="dcterms:W3CDTF">2026-07-02T12:05:00Z</dcterms:created>
  <dcterms:modified xsi:type="dcterms:W3CDTF">2026-07-02T12:05:00Z</dcterms:modified>
</cp:coreProperties>
</file>