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5383"/>
      </w:tblGrid>
      <w:tr w:rsidR="00263279" w:rsidRPr="000109B2">
        <w:trPr>
          <w:trHeight w:val="642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Назва</w:t>
            </w:r>
            <w:r w:rsidRPr="000109B2">
              <w:rPr>
                <w:spacing w:val="-7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</w:tcPr>
          <w:p w:rsidR="00263279" w:rsidRPr="000109B2" w:rsidRDefault="00C220E8" w:rsidP="000109B2">
            <w:pPr>
              <w:pStyle w:val="TableParagraph"/>
              <w:tabs>
                <w:tab w:val="left" w:pos="1611"/>
                <w:tab w:val="left" w:pos="3174"/>
                <w:tab w:val="left" w:pos="4290"/>
                <w:tab w:val="left" w:pos="4373"/>
              </w:tabs>
              <w:spacing w:line="315" w:lineRule="exact"/>
              <w:jc w:val="both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Головний</w:t>
            </w:r>
            <w:r w:rsidR="008767D7" w:rsidRPr="000109B2">
              <w:rPr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спеціаліст</w:t>
            </w:r>
            <w:r w:rsidR="008767D7" w:rsidRPr="000109B2">
              <w:rPr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відділу</w:t>
            </w:r>
            <w:r w:rsidR="00B9477B" w:rsidRPr="000109B2">
              <w:rPr>
                <w:sz w:val="27"/>
                <w:szCs w:val="27"/>
              </w:rPr>
              <w:t xml:space="preserve"> претензійно-позовної </w:t>
            </w:r>
            <w:r w:rsidRPr="000109B2">
              <w:rPr>
                <w:sz w:val="27"/>
                <w:szCs w:val="27"/>
              </w:rPr>
              <w:t>роботи</w:t>
            </w:r>
            <w:r w:rsidRPr="000109B2">
              <w:rPr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юридичного</w:t>
            </w:r>
            <w:r w:rsidRPr="000109B2">
              <w:rPr>
                <w:spacing w:val="-6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управління</w:t>
            </w:r>
          </w:p>
        </w:tc>
      </w:tr>
      <w:tr w:rsidR="00263279" w:rsidRPr="000109B2" w:rsidTr="000109B2">
        <w:trPr>
          <w:trHeight w:val="1325"/>
        </w:trPr>
        <w:tc>
          <w:tcPr>
            <w:tcW w:w="4250" w:type="dxa"/>
            <w:tcBorders>
              <w:bottom w:val="single" w:sz="4" w:space="0" w:color="auto"/>
            </w:tcBorders>
          </w:tcPr>
          <w:p w:rsidR="00263279" w:rsidRPr="000109B2" w:rsidRDefault="00051702" w:rsidP="00051702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Назва Департаменту</w:t>
            </w:r>
          </w:p>
        </w:tc>
        <w:tc>
          <w:tcPr>
            <w:tcW w:w="5383" w:type="dxa"/>
            <w:tcBorders>
              <w:bottom w:val="single" w:sz="4" w:space="0" w:color="auto"/>
            </w:tcBorders>
          </w:tcPr>
          <w:p w:rsidR="00263279" w:rsidRPr="000109B2" w:rsidRDefault="00051702" w:rsidP="000109B2">
            <w:pPr>
              <w:pStyle w:val="TableParagraph"/>
              <w:spacing w:before="4" w:line="309" w:lineRule="exact"/>
              <w:jc w:val="both"/>
              <w:rPr>
                <w:spacing w:val="-2"/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Департамент територіального контролю міста Києва виконавчого органу Київської міської ради (Київської міської державної адміністрації)</w:t>
            </w:r>
          </w:p>
        </w:tc>
      </w:tr>
      <w:tr w:rsidR="00051702" w:rsidRPr="000109B2" w:rsidTr="000109B2">
        <w:trPr>
          <w:trHeight w:val="691"/>
        </w:trPr>
        <w:tc>
          <w:tcPr>
            <w:tcW w:w="4250" w:type="dxa"/>
            <w:tcBorders>
              <w:top w:val="single" w:sz="4" w:space="0" w:color="auto"/>
            </w:tcBorders>
          </w:tcPr>
          <w:p w:rsidR="00051702" w:rsidRPr="000109B2" w:rsidRDefault="00051702" w:rsidP="00051702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Назва</w:t>
            </w:r>
            <w:r w:rsidRPr="000109B2">
              <w:rPr>
                <w:spacing w:val="-14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структурного</w:t>
            </w:r>
            <w:r w:rsidRPr="000109B2">
              <w:rPr>
                <w:spacing w:val="-15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підрозділу</w:t>
            </w:r>
          </w:p>
        </w:tc>
        <w:tc>
          <w:tcPr>
            <w:tcW w:w="5383" w:type="dxa"/>
            <w:tcBorders>
              <w:top w:val="single" w:sz="4" w:space="0" w:color="auto"/>
            </w:tcBorders>
          </w:tcPr>
          <w:p w:rsidR="00051702" w:rsidRPr="000109B2" w:rsidRDefault="00051702" w:rsidP="000109B2">
            <w:pPr>
              <w:pStyle w:val="TableParagraph"/>
              <w:spacing w:before="4" w:line="309" w:lineRule="exact"/>
              <w:jc w:val="both"/>
              <w:rPr>
                <w:spacing w:val="-2"/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Відділ</w:t>
            </w:r>
            <w:r w:rsidRPr="000109B2">
              <w:rPr>
                <w:sz w:val="27"/>
                <w:szCs w:val="27"/>
              </w:rPr>
              <w:t xml:space="preserve"> претензійно-позовної роботи</w:t>
            </w:r>
            <w:r w:rsidRPr="000109B2">
              <w:rPr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юридичного</w:t>
            </w:r>
            <w:r w:rsidRPr="000109B2">
              <w:rPr>
                <w:spacing w:val="-6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управління</w:t>
            </w:r>
          </w:p>
        </w:tc>
      </w:tr>
      <w:tr w:rsidR="00263279" w:rsidRPr="000109B2">
        <w:trPr>
          <w:trHeight w:val="2894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Напрям</w:t>
            </w:r>
            <w:r w:rsidRPr="000109B2">
              <w:rPr>
                <w:spacing w:val="-1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роботи</w:t>
            </w:r>
            <w:r w:rsidRPr="000109B2">
              <w:rPr>
                <w:spacing w:val="-1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 xml:space="preserve">структурного </w:t>
            </w:r>
            <w:r w:rsidRPr="000109B2">
              <w:rPr>
                <w:spacing w:val="-2"/>
                <w:sz w:val="27"/>
                <w:szCs w:val="27"/>
              </w:rPr>
              <w:t>підрозділу</w:t>
            </w:r>
          </w:p>
        </w:tc>
        <w:tc>
          <w:tcPr>
            <w:tcW w:w="5383" w:type="dxa"/>
          </w:tcPr>
          <w:p w:rsidR="00263279" w:rsidRPr="000109B2" w:rsidRDefault="00C220E8" w:rsidP="002D2B15">
            <w:pPr>
              <w:pStyle w:val="TableParagraph"/>
              <w:ind w:right="94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 xml:space="preserve">Здійснення </w:t>
            </w:r>
            <w:proofErr w:type="spellStart"/>
            <w:r w:rsidR="002D2B15" w:rsidRPr="000109B2">
              <w:rPr>
                <w:sz w:val="27"/>
                <w:szCs w:val="27"/>
              </w:rPr>
              <w:t>прензійно</w:t>
            </w:r>
            <w:proofErr w:type="spellEnd"/>
            <w:r w:rsidR="002D2B15" w:rsidRPr="000109B2">
              <w:rPr>
                <w:sz w:val="27"/>
                <w:szCs w:val="27"/>
              </w:rPr>
              <w:t>-позовної</w:t>
            </w:r>
            <w:r w:rsidRPr="000109B2">
              <w:rPr>
                <w:sz w:val="27"/>
                <w:szCs w:val="27"/>
              </w:rPr>
              <w:t xml:space="preserve"> роботи з питань, що відносяться до компетенції Департаменту терито</w:t>
            </w:r>
            <w:r w:rsidR="002D2B15" w:rsidRPr="000109B2">
              <w:rPr>
                <w:sz w:val="27"/>
                <w:szCs w:val="27"/>
              </w:rPr>
              <w:t xml:space="preserve">ріального контролю міста Києва. </w:t>
            </w:r>
            <w:r w:rsidRPr="000109B2">
              <w:rPr>
                <w:sz w:val="27"/>
                <w:szCs w:val="27"/>
              </w:rPr>
              <w:t>Забезпечення у встановленому порядку представництва інтересів Департаменту територіального контролю міста Києва в судах та інших органах під час розгляду правових</w:t>
            </w:r>
            <w:r w:rsidRPr="000109B2">
              <w:rPr>
                <w:spacing w:val="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питань</w:t>
            </w:r>
            <w:r w:rsidRPr="000109B2">
              <w:rPr>
                <w:spacing w:val="13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і</w:t>
            </w:r>
            <w:r w:rsidRPr="000109B2">
              <w:rPr>
                <w:spacing w:val="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спорів</w:t>
            </w:r>
            <w:r w:rsidRPr="000109B2">
              <w:rPr>
                <w:spacing w:val="13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у</w:t>
            </w:r>
            <w:r w:rsidRPr="000109B2">
              <w:rPr>
                <w:spacing w:val="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межах</w:t>
            </w:r>
            <w:r w:rsidRPr="000109B2">
              <w:rPr>
                <w:spacing w:val="7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наданих</w:t>
            </w:r>
            <w:r w:rsidR="002D2B15" w:rsidRPr="000109B2">
              <w:rPr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повноважень</w:t>
            </w:r>
          </w:p>
        </w:tc>
      </w:tr>
      <w:tr w:rsidR="00263279" w:rsidRPr="000109B2">
        <w:trPr>
          <w:trHeight w:val="374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20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Розмір</w:t>
            </w:r>
            <w:r w:rsidRPr="000109B2">
              <w:rPr>
                <w:spacing w:val="-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оплати</w:t>
            </w:r>
            <w:r w:rsidRPr="000109B2">
              <w:rPr>
                <w:spacing w:val="-7"/>
                <w:sz w:val="27"/>
                <w:szCs w:val="27"/>
              </w:rPr>
              <w:t xml:space="preserve"> </w:t>
            </w:r>
            <w:r w:rsidRPr="000109B2">
              <w:rPr>
                <w:spacing w:val="-4"/>
                <w:sz w:val="27"/>
                <w:szCs w:val="27"/>
              </w:rPr>
              <w:t>праці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spacing w:line="320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31193,00</w:t>
            </w:r>
            <w:r w:rsidRPr="000109B2">
              <w:rPr>
                <w:spacing w:val="-7"/>
                <w:sz w:val="27"/>
                <w:szCs w:val="27"/>
              </w:rPr>
              <w:t xml:space="preserve"> </w:t>
            </w:r>
            <w:r w:rsidRPr="000109B2">
              <w:rPr>
                <w:spacing w:val="-5"/>
                <w:sz w:val="27"/>
                <w:szCs w:val="27"/>
              </w:rPr>
              <w:t>грн</w:t>
            </w:r>
          </w:p>
        </w:tc>
      </w:tr>
      <w:tr w:rsidR="00263279" w:rsidRPr="000109B2">
        <w:trPr>
          <w:trHeight w:val="739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Категорія</w:t>
            </w:r>
            <w:r w:rsidRPr="000109B2">
              <w:rPr>
                <w:spacing w:val="-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посади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державної</w:t>
            </w:r>
          </w:p>
          <w:p w:rsidR="00263279" w:rsidRPr="000109B2" w:rsidRDefault="00C220E8">
            <w:pPr>
              <w:pStyle w:val="TableParagraph"/>
              <w:spacing w:before="47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служби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pacing w:val="-10"/>
                <w:sz w:val="27"/>
                <w:szCs w:val="27"/>
              </w:rPr>
              <w:t>В</w:t>
            </w:r>
          </w:p>
        </w:tc>
      </w:tr>
      <w:tr w:rsidR="00263279" w:rsidRPr="000109B2">
        <w:trPr>
          <w:trHeight w:val="369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Класифікаційний</w:t>
            </w:r>
            <w:r w:rsidRPr="000109B2">
              <w:rPr>
                <w:spacing w:val="-12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код</w:t>
            </w:r>
            <w:r w:rsidRPr="000109B2">
              <w:rPr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посади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19-VII-</w:t>
            </w:r>
            <w:r w:rsidRPr="000109B2">
              <w:rPr>
                <w:spacing w:val="-10"/>
                <w:sz w:val="27"/>
                <w:szCs w:val="27"/>
              </w:rPr>
              <w:t>2</w:t>
            </w:r>
          </w:p>
        </w:tc>
      </w:tr>
      <w:tr w:rsidR="00263279" w:rsidRPr="000109B2" w:rsidTr="0003024B">
        <w:trPr>
          <w:trHeight w:val="1980"/>
        </w:trPr>
        <w:tc>
          <w:tcPr>
            <w:tcW w:w="4250" w:type="dxa"/>
            <w:tcBorders>
              <w:bottom w:val="single" w:sz="4" w:space="0" w:color="auto"/>
            </w:tcBorders>
          </w:tcPr>
          <w:p w:rsidR="00263279" w:rsidRPr="000109B2" w:rsidRDefault="00C220E8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Обов`язкові</w:t>
            </w:r>
            <w:r w:rsidRPr="000109B2">
              <w:rPr>
                <w:spacing w:val="-1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вимоги</w:t>
            </w:r>
            <w:r w:rsidRPr="000109B2">
              <w:rPr>
                <w:spacing w:val="-1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 xml:space="preserve">до </w:t>
            </w:r>
            <w:r w:rsidRPr="000109B2">
              <w:rPr>
                <w:spacing w:val="-2"/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  <w:tcBorders>
              <w:bottom w:val="single" w:sz="4" w:space="0" w:color="auto"/>
            </w:tcBorders>
          </w:tcPr>
          <w:p w:rsidR="0003024B" w:rsidRPr="000109B2" w:rsidRDefault="00C220E8" w:rsidP="005A372F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315" w:lineRule="exact"/>
              <w:ind w:left="315" w:hanging="167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Громадянство</w:t>
            </w:r>
            <w:r w:rsidRPr="000109B2">
              <w:rPr>
                <w:spacing w:val="-15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України</w:t>
            </w:r>
          </w:p>
          <w:p w:rsidR="00263279" w:rsidRPr="000109B2" w:rsidRDefault="00C220E8" w:rsidP="005A372F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315" w:lineRule="exact"/>
              <w:ind w:left="315" w:hanging="167"/>
              <w:jc w:val="both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Ступінь</w:t>
            </w:r>
            <w:r w:rsidRPr="000109B2">
              <w:rPr>
                <w:sz w:val="27"/>
                <w:szCs w:val="27"/>
              </w:rPr>
              <w:tab/>
            </w:r>
            <w:r w:rsidRPr="000109B2">
              <w:rPr>
                <w:spacing w:val="-4"/>
                <w:sz w:val="27"/>
                <w:szCs w:val="27"/>
              </w:rPr>
              <w:t>вищої</w:t>
            </w:r>
            <w:r w:rsidRPr="000109B2">
              <w:rPr>
                <w:sz w:val="27"/>
                <w:szCs w:val="27"/>
              </w:rPr>
              <w:tab/>
            </w:r>
            <w:r w:rsidRPr="000109B2">
              <w:rPr>
                <w:spacing w:val="-2"/>
                <w:sz w:val="27"/>
                <w:szCs w:val="27"/>
              </w:rPr>
              <w:t>юридичної</w:t>
            </w:r>
            <w:r w:rsidRPr="000109B2">
              <w:rPr>
                <w:sz w:val="27"/>
                <w:szCs w:val="27"/>
              </w:rPr>
              <w:tab/>
            </w:r>
            <w:r w:rsidRPr="000109B2">
              <w:rPr>
                <w:spacing w:val="-2"/>
                <w:sz w:val="27"/>
                <w:szCs w:val="27"/>
              </w:rPr>
              <w:t>освіти</w:t>
            </w:r>
            <w:r w:rsidRPr="000109B2">
              <w:rPr>
                <w:sz w:val="27"/>
                <w:szCs w:val="27"/>
              </w:rPr>
              <w:tab/>
            </w:r>
            <w:r w:rsidR="005A372F">
              <w:rPr>
                <w:sz w:val="27"/>
                <w:szCs w:val="27"/>
              </w:rPr>
              <w:t xml:space="preserve"> </w:t>
            </w:r>
            <w:r w:rsidRPr="000109B2">
              <w:rPr>
                <w:spacing w:val="-6"/>
                <w:sz w:val="27"/>
                <w:szCs w:val="27"/>
              </w:rPr>
              <w:t xml:space="preserve">не </w:t>
            </w:r>
            <w:r w:rsidRPr="000109B2">
              <w:rPr>
                <w:sz w:val="27"/>
                <w:szCs w:val="27"/>
              </w:rPr>
              <w:t xml:space="preserve">нижче </w:t>
            </w:r>
            <w:bookmarkStart w:id="0" w:name="_GoBack"/>
            <w:bookmarkEnd w:id="0"/>
            <w:r w:rsidRPr="000109B2">
              <w:rPr>
                <w:sz w:val="27"/>
                <w:szCs w:val="27"/>
              </w:rPr>
              <w:t>бакалавра, бакалавра</w:t>
            </w:r>
          </w:p>
          <w:p w:rsidR="0003024B" w:rsidRPr="000109B2" w:rsidRDefault="00C220E8" w:rsidP="005A372F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4" w:line="322" w:lineRule="exact"/>
              <w:ind w:left="315" w:hanging="167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Вільне</w:t>
            </w:r>
            <w:r w:rsidRPr="000109B2">
              <w:rPr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володіння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українською</w:t>
            </w:r>
            <w:r w:rsidRPr="000109B2">
              <w:rPr>
                <w:spacing w:val="-11"/>
                <w:sz w:val="27"/>
                <w:szCs w:val="27"/>
              </w:rPr>
              <w:t xml:space="preserve"> </w:t>
            </w:r>
            <w:r w:rsidRPr="000109B2">
              <w:rPr>
                <w:spacing w:val="-4"/>
                <w:sz w:val="27"/>
                <w:szCs w:val="27"/>
              </w:rPr>
              <w:t>мовою</w:t>
            </w:r>
          </w:p>
          <w:p w:rsidR="0003024B" w:rsidRPr="000109B2" w:rsidRDefault="00C220E8" w:rsidP="005A372F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4" w:line="322" w:lineRule="exact"/>
              <w:ind w:left="315" w:hanging="167"/>
              <w:jc w:val="both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Наявність</w:t>
            </w:r>
            <w:r w:rsidR="005A372F">
              <w:rPr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 xml:space="preserve">військово-облікових </w:t>
            </w:r>
            <w:r w:rsidRPr="000109B2">
              <w:rPr>
                <w:sz w:val="27"/>
                <w:szCs w:val="27"/>
              </w:rPr>
              <w:t>документів (для військово-зобов’язаних)</w:t>
            </w:r>
          </w:p>
        </w:tc>
      </w:tr>
      <w:tr w:rsidR="0003024B" w:rsidRPr="000109B2" w:rsidTr="007F6B34">
        <w:trPr>
          <w:trHeight w:val="3824"/>
        </w:trPr>
        <w:tc>
          <w:tcPr>
            <w:tcW w:w="4250" w:type="dxa"/>
            <w:tcBorders>
              <w:top w:val="single" w:sz="4" w:space="0" w:color="auto"/>
            </w:tcBorders>
          </w:tcPr>
          <w:p w:rsidR="0003024B" w:rsidRPr="000109B2" w:rsidRDefault="0003024B" w:rsidP="0003024B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Посадові</w:t>
            </w:r>
            <w:r w:rsidRPr="000109B2">
              <w:rPr>
                <w:spacing w:val="-17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обов`язки</w:t>
            </w:r>
          </w:p>
        </w:tc>
        <w:tc>
          <w:tcPr>
            <w:tcW w:w="5383" w:type="dxa"/>
            <w:tcBorders>
              <w:top w:val="single" w:sz="4" w:space="0" w:color="auto"/>
            </w:tcBorders>
          </w:tcPr>
          <w:p w:rsidR="0003024B" w:rsidRPr="000109B2" w:rsidRDefault="0003024B" w:rsidP="0003024B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42" w:lineRule="auto"/>
              <w:ind w:right="101" w:firstLine="0"/>
              <w:jc w:val="both"/>
              <w:rPr>
                <w:sz w:val="27"/>
                <w:szCs w:val="27"/>
              </w:rPr>
            </w:pPr>
            <w:r w:rsidRPr="000109B2">
              <w:rPr>
                <w:color w:val="000000"/>
                <w:sz w:val="27"/>
                <w:szCs w:val="27"/>
                <w:lang w:eastAsia="uk-UA"/>
              </w:rPr>
              <w:t>Представництво в установленому  законодавством порядку інтересів Департаменту територіального контролю міста Києва в судах та інших органах під час розгляду правових питань і спорів.</w:t>
            </w:r>
          </w:p>
          <w:p w:rsidR="0003024B" w:rsidRPr="000109B2" w:rsidRDefault="0003024B" w:rsidP="0003024B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  <w:lang w:eastAsia="uk-UA"/>
              </w:rPr>
              <w:t>Підготовка, одержання та складання документів, необхідних для пред'явлення і розгляду претензій та позовів. Пред'явлення і розгляд претензій та підготовка позовів.</w:t>
            </w:r>
          </w:p>
          <w:p w:rsidR="0003024B" w:rsidRPr="000109B2" w:rsidRDefault="0003024B" w:rsidP="0003024B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0109B2">
              <w:rPr>
                <w:color w:val="000000"/>
                <w:sz w:val="27"/>
                <w:szCs w:val="27"/>
                <w:lang w:eastAsia="uk-UA"/>
              </w:rPr>
              <w:t>Підготовка необхідних документів при розгляді справи в суді (відзиви, заяви, скарги, клопотання тощо). Забезпечення дотримання процесуальних строків встановлених законодавством при здійсненні представництва у судових справах</w:t>
            </w:r>
            <w:r w:rsidRPr="000109B2">
              <w:rPr>
                <w:sz w:val="27"/>
                <w:szCs w:val="27"/>
                <w:lang w:eastAsia="uk-UA"/>
              </w:rPr>
              <w:t>.</w:t>
            </w:r>
          </w:p>
          <w:p w:rsidR="0012125D" w:rsidRPr="000109B2" w:rsidRDefault="0003024B" w:rsidP="0012125D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0109B2">
              <w:rPr>
                <w:color w:val="000000"/>
                <w:sz w:val="27"/>
                <w:szCs w:val="27"/>
                <w:lang w:eastAsia="uk-UA"/>
              </w:rPr>
              <w:t xml:space="preserve">Вжиття заходів щодо виконання судових рішень, </w:t>
            </w:r>
            <w:proofErr w:type="spellStart"/>
            <w:r w:rsidRPr="000109B2">
              <w:rPr>
                <w:color w:val="000000"/>
                <w:sz w:val="27"/>
                <w:szCs w:val="27"/>
                <w:lang w:eastAsia="uk-UA"/>
              </w:rPr>
              <w:t>стягувачем</w:t>
            </w:r>
            <w:proofErr w:type="spellEnd"/>
            <w:r w:rsidRPr="000109B2">
              <w:rPr>
                <w:color w:val="000000"/>
                <w:sz w:val="27"/>
                <w:szCs w:val="27"/>
                <w:lang w:eastAsia="uk-UA"/>
              </w:rPr>
              <w:t xml:space="preserve"> по яким є Департамент територіального контролю </w:t>
            </w:r>
            <w:r w:rsidRPr="000109B2">
              <w:rPr>
                <w:color w:val="000000"/>
                <w:sz w:val="27"/>
                <w:szCs w:val="27"/>
                <w:lang w:eastAsia="uk-UA"/>
              </w:rPr>
              <w:lastRenderedPageBreak/>
              <w:t>міста Києва. Забезпечення пред</w:t>
            </w:r>
            <w:r w:rsidR="0012125D" w:rsidRPr="000109B2">
              <w:rPr>
                <w:color w:val="000000"/>
                <w:sz w:val="27"/>
                <w:szCs w:val="27"/>
                <w:lang w:eastAsia="uk-UA"/>
              </w:rPr>
              <w:t>’</w:t>
            </w:r>
            <w:r w:rsidRPr="000109B2">
              <w:rPr>
                <w:color w:val="000000"/>
                <w:sz w:val="27"/>
                <w:szCs w:val="27"/>
                <w:lang w:eastAsia="uk-UA"/>
              </w:rPr>
              <w:t>явлення судових наказів, виконавчих листів до примусового виконання, в порядку встановленому законодавством Укра</w:t>
            </w:r>
            <w:r w:rsidR="0012125D" w:rsidRPr="000109B2">
              <w:rPr>
                <w:color w:val="000000"/>
                <w:sz w:val="27"/>
                <w:szCs w:val="27"/>
                <w:lang w:eastAsia="uk-UA"/>
              </w:rPr>
              <w:t xml:space="preserve">їни, контроль за їх виконанням. </w:t>
            </w:r>
            <w:r w:rsidRPr="000109B2">
              <w:rPr>
                <w:color w:val="000000"/>
                <w:sz w:val="27"/>
                <w:szCs w:val="27"/>
                <w:lang w:eastAsia="uk-UA"/>
              </w:rPr>
              <w:t>Підготовка судових справ для передачі до архіву.</w:t>
            </w:r>
          </w:p>
          <w:p w:rsidR="0003024B" w:rsidRPr="000109B2" w:rsidRDefault="0003024B" w:rsidP="0012125D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  <w:lang w:eastAsia="uk-UA"/>
              </w:rPr>
              <w:t>Надання правової оцінки претензіям, позовним заявам, що пред'явлені або пред'являються Департаментом територіального контролю міста Києва у зв'язку з порушенням його майнових прав і законних інтересів</w:t>
            </w:r>
            <w:r w:rsidRPr="000109B2">
              <w:rPr>
                <w:sz w:val="27"/>
                <w:szCs w:val="27"/>
              </w:rPr>
              <w:t>.</w:t>
            </w:r>
          </w:p>
        </w:tc>
      </w:tr>
    </w:tbl>
    <w:p w:rsidR="00263279" w:rsidRPr="000109B2" w:rsidRDefault="00263279">
      <w:pPr>
        <w:pStyle w:val="TableParagraph"/>
        <w:spacing w:line="322" w:lineRule="exact"/>
        <w:jc w:val="both"/>
        <w:rPr>
          <w:sz w:val="27"/>
          <w:szCs w:val="27"/>
        </w:rPr>
        <w:sectPr w:rsidR="00263279" w:rsidRPr="000109B2">
          <w:type w:val="continuous"/>
          <w:pgSz w:w="11910" w:h="16840"/>
          <w:pgMar w:top="1140" w:right="708" w:bottom="280" w:left="1275" w:header="708" w:footer="708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5383"/>
      </w:tblGrid>
      <w:tr w:rsidR="00263279" w:rsidRPr="000109B2">
        <w:trPr>
          <w:trHeight w:val="2251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 xml:space="preserve">Що буде перевагою </w:t>
            </w:r>
            <w:r w:rsidRPr="000109B2">
              <w:rPr>
                <w:spacing w:val="-2"/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</w:tcPr>
          <w:p w:rsidR="00263279" w:rsidRPr="000109B2" w:rsidRDefault="0003024B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ind w:right="94" w:firstLine="0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Д</w:t>
            </w:r>
            <w:r w:rsidR="00C220E8" w:rsidRPr="000109B2">
              <w:rPr>
                <w:sz w:val="27"/>
                <w:szCs w:val="27"/>
              </w:rPr>
              <w:t>освідчений користувач Microsoft Office (Word, Excel), навички роботи з інформаційно-пошуковими системами в мережі Інтернет, знання сучасних технологій з електронного урядування</w:t>
            </w:r>
          </w:p>
          <w:p w:rsidR="00263279" w:rsidRPr="000109B2" w:rsidRDefault="00C220E8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line="322" w:lineRule="exact"/>
              <w:ind w:right="101" w:firstLine="0"/>
              <w:jc w:val="both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 xml:space="preserve">Вміння працювати з великим обсягом </w:t>
            </w:r>
            <w:r w:rsidRPr="000109B2">
              <w:rPr>
                <w:spacing w:val="-2"/>
                <w:sz w:val="27"/>
                <w:szCs w:val="27"/>
              </w:rPr>
              <w:t>інформації</w:t>
            </w:r>
          </w:p>
        </w:tc>
      </w:tr>
      <w:tr w:rsidR="00263279" w:rsidRPr="000109B2">
        <w:trPr>
          <w:trHeight w:val="2574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278" w:lineRule="auto"/>
              <w:ind w:right="461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Очікування щодо особистих якостей</w:t>
            </w:r>
            <w:r w:rsidRPr="000109B2">
              <w:rPr>
                <w:spacing w:val="-1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12" w:lineRule="exact"/>
              <w:ind w:left="315" w:hanging="167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Відповідальність</w:t>
            </w:r>
          </w:p>
          <w:p w:rsidR="00263279" w:rsidRPr="000109B2" w:rsidRDefault="00C220E8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before="4" w:line="322" w:lineRule="exact"/>
              <w:ind w:left="315" w:hanging="167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Уважність</w:t>
            </w:r>
          </w:p>
          <w:p w:rsidR="00263279" w:rsidRPr="000109B2" w:rsidRDefault="00C220E8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ind w:left="315" w:hanging="167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Аналітичне</w:t>
            </w:r>
            <w:r w:rsidRPr="000109B2">
              <w:rPr>
                <w:spacing w:val="-13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мислення</w:t>
            </w:r>
          </w:p>
          <w:p w:rsidR="00263279" w:rsidRPr="000109B2" w:rsidRDefault="00C220E8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22" w:lineRule="exact"/>
              <w:ind w:left="315" w:hanging="167"/>
              <w:rPr>
                <w:sz w:val="27"/>
                <w:szCs w:val="27"/>
              </w:rPr>
            </w:pPr>
            <w:r w:rsidRPr="000109B2">
              <w:rPr>
                <w:spacing w:val="-2"/>
                <w:sz w:val="27"/>
                <w:szCs w:val="27"/>
              </w:rPr>
              <w:t>Організованість</w:t>
            </w:r>
          </w:p>
          <w:p w:rsidR="0003024B" w:rsidRPr="000109B2" w:rsidRDefault="00C220E8" w:rsidP="0003024B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22" w:lineRule="exact"/>
              <w:ind w:left="315" w:hanging="167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Здатність</w:t>
            </w:r>
            <w:r w:rsidRPr="000109B2">
              <w:rPr>
                <w:spacing w:val="-11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працювати</w:t>
            </w:r>
            <w:r w:rsidRPr="000109B2">
              <w:rPr>
                <w:spacing w:val="-5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у</w:t>
            </w:r>
            <w:r w:rsidRPr="000109B2">
              <w:rPr>
                <w:spacing w:val="-12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команді</w:t>
            </w:r>
          </w:p>
          <w:p w:rsidR="00263279" w:rsidRPr="000109B2" w:rsidRDefault="00C220E8" w:rsidP="007F6B34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22" w:lineRule="exact"/>
              <w:ind w:left="315" w:hanging="167"/>
              <w:jc w:val="both"/>
              <w:rPr>
                <w:sz w:val="27"/>
                <w:szCs w:val="27"/>
              </w:rPr>
            </w:pPr>
            <w:proofErr w:type="spellStart"/>
            <w:r w:rsidRPr="000109B2">
              <w:rPr>
                <w:sz w:val="27"/>
                <w:szCs w:val="27"/>
              </w:rPr>
              <w:t>Стресостійкість</w:t>
            </w:r>
            <w:proofErr w:type="spellEnd"/>
            <w:r w:rsidRPr="000109B2">
              <w:rPr>
                <w:sz w:val="27"/>
                <w:szCs w:val="27"/>
              </w:rPr>
              <w:t>, вміння оцінювати ризики та обирати найкращий варіант дій</w:t>
            </w:r>
            <w:r w:rsidR="007F6B34">
              <w:rPr>
                <w:sz w:val="27"/>
                <w:szCs w:val="27"/>
              </w:rPr>
              <w:t xml:space="preserve">                          </w:t>
            </w:r>
            <w:r w:rsidRPr="000109B2">
              <w:rPr>
                <w:sz w:val="27"/>
                <w:szCs w:val="27"/>
              </w:rPr>
              <w:t xml:space="preserve"> в обмежені строки</w:t>
            </w:r>
          </w:p>
        </w:tc>
      </w:tr>
      <w:tr w:rsidR="00263279" w:rsidRPr="000109B2">
        <w:trPr>
          <w:trHeight w:val="964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Умови</w:t>
            </w:r>
            <w:r w:rsidRPr="000109B2">
              <w:rPr>
                <w:spacing w:val="-6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праці,</w:t>
            </w:r>
            <w:r w:rsidRPr="000109B2">
              <w:rPr>
                <w:spacing w:val="-4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що</w:t>
            </w:r>
            <w:r w:rsidRPr="000109B2">
              <w:rPr>
                <w:spacing w:val="-6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пропонуються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315" w:lineRule="exact"/>
              <w:ind w:left="277" w:hanging="167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Офіційне</w:t>
            </w:r>
            <w:r w:rsidRPr="000109B2">
              <w:rPr>
                <w:spacing w:val="-13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працевлаштування</w:t>
            </w:r>
          </w:p>
          <w:p w:rsidR="00263279" w:rsidRPr="000109B2" w:rsidRDefault="00C220E8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line="322" w:lineRule="exact"/>
              <w:ind w:right="100" w:firstLine="0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Можливості</w:t>
            </w:r>
            <w:r w:rsidRPr="000109B2">
              <w:rPr>
                <w:spacing w:val="4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для</w:t>
            </w:r>
            <w:r w:rsidRPr="000109B2">
              <w:rPr>
                <w:spacing w:val="4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професійного</w:t>
            </w:r>
            <w:r w:rsidRPr="000109B2">
              <w:rPr>
                <w:spacing w:val="4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росту</w:t>
            </w:r>
            <w:r w:rsidRPr="000109B2">
              <w:rPr>
                <w:spacing w:val="4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 xml:space="preserve">та </w:t>
            </w:r>
            <w:r w:rsidRPr="000109B2">
              <w:rPr>
                <w:spacing w:val="-2"/>
                <w:sz w:val="27"/>
                <w:szCs w:val="27"/>
              </w:rPr>
              <w:t>розвитку</w:t>
            </w:r>
          </w:p>
        </w:tc>
      </w:tr>
      <w:tr w:rsidR="00263279" w:rsidRPr="000109B2">
        <w:trPr>
          <w:trHeight w:val="1483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278" w:lineRule="auto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Контактний</w:t>
            </w:r>
            <w:r w:rsidRPr="000109B2">
              <w:rPr>
                <w:spacing w:val="-1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телефон</w:t>
            </w:r>
            <w:r w:rsidRPr="000109B2">
              <w:rPr>
                <w:spacing w:val="-1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для оприлюднення, за яким</w:t>
            </w:r>
          </w:p>
          <w:p w:rsidR="00263279" w:rsidRPr="000109B2" w:rsidRDefault="00C220E8">
            <w:pPr>
              <w:pStyle w:val="TableParagraph"/>
              <w:spacing w:line="319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кандидати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зможуть</w:t>
            </w:r>
            <w:r w:rsidRPr="000109B2">
              <w:rPr>
                <w:spacing w:val="-6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уточнити</w:t>
            </w:r>
          </w:p>
          <w:p w:rsidR="00263279" w:rsidRPr="000109B2" w:rsidRDefault="00C220E8">
            <w:pPr>
              <w:pStyle w:val="TableParagraph"/>
              <w:spacing w:before="40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інформацію</w:t>
            </w:r>
            <w:r w:rsidRPr="000109B2">
              <w:rPr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щодо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(044)</w:t>
            </w:r>
            <w:r w:rsidRPr="000109B2">
              <w:rPr>
                <w:spacing w:val="-13"/>
                <w:sz w:val="27"/>
                <w:szCs w:val="27"/>
              </w:rPr>
              <w:t xml:space="preserve"> </w:t>
            </w:r>
            <w:r w:rsidR="00051702" w:rsidRPr="000109B2">
              <w:rPr>
                <w:sz w:val="27"/>
                <w:szCs w:val="27"/>
              </w:rPr>
              <w:t>293-12</w:t>
            </w:r>
            <w:r w:rsidRPr="000109B2">
              <w:rPr>
                <w:sz w:val="27"/>
                <w:szCs w:val="27"/>
              </w:rPr>
              <w:t>-</w:t>
            </w:r>
            <w:r w:rsidR="00051702" w:rsidRPr="000109B2">
              <w:rPr>
                <w:spacing w:val="-5"/>
                <w:sz w:val="27"/>
                <w:szCs w:val="27"/>
              </w:rPr>
              <w:t>04</w:t>
            </w:r>
          </w:p>
        </w:tc>
      </w:tr>
      <w:tr w:rsidR="00263279" w:rsidRPr="000109B2">
        <w:trPr>
          <w:trHeight w:val="738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Е-пошта,</w:t>
            </w:r>
            <w:r w:rsidRPr="000109B2">
              <w:rPr>
                <w:spacing w:val="-3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на</w:t>
            </w:r>
            <w:r w:rsidRPr="000109B2">
              <w:rPr>
                <w:spacing w:val="-4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яку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необхідно</w:t>
            </w:r>
          </w:p>
          <w:p w:rsidR="00263279" w:rsidRPr="000109B2" w:rsidRDefault="00C220E8">
            <w:pPr>
              <w:pStyle w:val="TableParagraph"/>
              <w:spacing w:before="47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відправляти</w:t>
            </w:r>
            <w:r w:rsidRPr="000109B2">
              <w:rPr>
                <w:spacing w:val="-14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резюме</w:t>
            </w:r>
          </w:p>
        </w:tc>
        <w:tc>
          <w:tcPr>
            <w:tcW w:w="5383" w:type="dxa"/>
          </w:tcPr>
          <w:p w:rsidR="00263279" w:rsidRPr="000109B2" w:rsidRDefault="00EE18FF">
            <w:pPr>
              <w:pStyle w:val="TableParagraph"/>
              <w:rPr>
                <w:sz w:val="27"/>
                <w:szCs w:val="27"/>
              </w:rPr>
            </w:pPr>
            <w:hyperlink r:id="rId5">
              <w:r w:rsidR="00C220E8" w:rsidRPr="000109B2">
                <w:rPr>
                  <w:spacing w:val="-2"/>
                  <w:sz w:val="27"/>
                  <w:szCs w:val="27"/>
                </w:rPr>
                <w:t>kadrydtk@kyivcity.gov.ua</w:t>
              </w:r>
            </w:hyperlink>
            <w:r w:rsidR="00C220E8" w:rsidRPr="000109B2">
              <w:rPr>
                <w:spacing w:val="-2"/>
                <w:sz w:val="27"/>
                <w:szCs w:val="27"/>
              </w:rPr>
              <w:t xml:space="preserve"> </w:t>
            </w:r>
            <w:hyperlink r:id="rId6">
              <w:r w:rsidR="00C220E8" w:rsidRPr="000109B2">
                <w:rPr>
                  <w:spacing w:val="-2"/>
                  <w:sz w:val="27"/>
                  <w:szCs w:val="27"/>
                </w:rPr>
                <w:t>sektorpersonalu@ukr.net</w:t>
              </w:r>
            </w:hyperlink>
          </w:p>
        </w:tc>
      </w:tr>
      <w:tr w:rsidR="00263279" w:rsidRPr="000109B2">
        <w:trPr>
          <w:trHeight w:val="2597"/>
        </w:trPr>
        <w:tc>
          <w:tcPr>
            <w:tcW w:w="4250" w:type="dxa"/>
          </w:tcPr>
          <w:p w:rsidR="00263279" w:rsidRPr="000109B2" w:rsidRDefault="00C220E8">
            <w:pPr>
              <w:pStyle w:val="TableParagraph"/>
              <w:spacing w:line="276" w:lineRule="auto"/>
              <w:ind w:right="25"/>
              <w:rPr>
                <w:b/>
                <w:sz w:val="27"/>
                <w:szCs w:val="27"/>
              </w:rPr>
            </w:pPr>
            <w:r w:rsidRPr="000109B2">
              <w:rPr>
                <w:b/>
                <w:sz w:val="27"/>
                <w:szCs w:val="27"/>
              </w:rPr>
              <w:t>Актуальний телефон та ПІБ особи,</w:t>
            </w:r>
            <w:r w:rsidRPr="000109B2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яка</w:t>
            </w:r>
            <w:r w:rsidRPr="000109B2">
              <w:rPr>
                <w:b/>
                <w:spacing w:val="-13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заповнила</w:t>
            </w:r>
            <w:r w:rsidRPr="000109B2">
              <w:rPr>
                <w:b/>
                <w:spacing w:val="-13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анкету,</w:t>
            </w:r>
            <w:r w:rsidRPr="000109B2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за котрим контактна особа управління інформаційної політики та доступу до публічної інформації може</w:t>
            </w:r>
          </w:p>
          <w:p w:rsidR="00263279" w:rsidRPr="000109B2" w:rsidRDefault="00C220E8">
            <w:pPr>
              <w:pStyle w:val="TableParagraph"/>
              <w:rPr>
                <w:b/>
                <w:sz w:val="27"/>
                <w:szCs w:val="27"/>
              </w:rPr>
            </w:pPr>
            <w:r w:rsidRPr="000109B2">
              <w:rPr>
                <w:b/>
                <w:sz w:val="27"/>
                <w:szCs w:val="27"/>
              </w:rPr>
              <w:t>уточнити</w:t>
            </w:r>
            <w:r w:rsidRPr="000109B2">
              <w:rPr>
                <w:b/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дані</w:t>
            </w:r>
            <w:r w:rsidRPr="000109B2">
              <w:rPr>
                <w:b/>
                <w:spacing w:val="-3"/>
                <w:sz w:val="27"/>
                <w:szCs w:val="27"/>
              </w:rPr>
              <w:t xml:space="preserve"> </w:t>
            </w:r>
            <w:r w:rsidRPr="000109B2">
              <w:rPr>
                <w:b/>
                <w:sz w:val="27"/>
                <w:szCs w:val="27"/>
              </w:rPr>
              <w:t>щодо</w:t>
            </w:r>
            <w:r w:rsidRPr="000109B2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0109B2">
              <w:rPr>
                <w:b/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</w:tcPr>
          <w:p w:rsidR="00263279" w:rsidRPr="000109B2" w:rsidRDefault="00C220E8">
            <w:pPr>
              <w:pStyle w:val="TableParagraph"/>
              <w:spacing w:line="315" w:lineRule="exact"/>
              <w:ind w:left="148"/>
              <w:rPr>
                <w:sz w:val="27"/>
                <w:szCs w:val="27"/>
              </w:rPr>
            </w:pPr>
            <w:r w:rsidRPr="000109B2">
              <w:rPr>
                <w:sz w:val="27"/>
                <w:szCs w:val="27"/>
              </w:rPr>
              <w:t>(044)</w:t>
            </w:r>
            <w:r w:rsidRPr="000109B2">
              <w:rPr>
                <w:spacing w:val="-9"/>
                <w:sz w:val="27"/>
                <w:szCs w:val="27"/>
              </w:rPr>
              <w:t xml:space="preserve"> </w:t>
            </w:r>
            <w:r w:rsidRPr="000109B2">
              <w:rPr>
                <w:spacing w:val="-2"/>
                <w:sz w:val="27"/>
                <w:szCs w:val="27"/>
              </w:rPr>
              <w:t>293</w:t>
            </w:r>
            <w:r w:rsidR="00051702" w:rsidRPr="000109B2">
              <w:rPr>
                <w:spacing w:val="-2"/>
                <w:sz w:val="27"/>
                <w:szCs w:val="27"/>
              </w:rPr>
              <w:t>-</w:t>
            </w:r>
            <w:r w:rsidRPr="000109B2">
              <w:rPr>
                <w:spacing w:val="-2"/>
                <w:sz w:val="27"/>
                <w:szCs w:val="27"/>
              </w:rPr>
              <w:t>11</w:t>
            </w:r>
            <w:r w:rsidR="00051702" w:rsidRPr="000109B2">
              <w:rPr>
                <w:spacing w:val="-2"/>
                <w:sz w:val="27"/>
                <w:szCs w:val="27"/>
              </w:rPr>
              <w:t>-</w:t>
            </w:r>
            <w:r w:rsidRPr="000109B2">
              <w:rPr>
                <w:spacing w:val="-2"/>
                <w:sz w:val="27"/>
                <w:szCs w:val="27"/>
              </w:rPr>
              <w:t>98</w:t>
            </w:r>
          </w:p>
          <w:p w:rsidR="007F6B34" w:rsidRDefault="00C220E8">
            <w:pPr>
              <w:pStyle w:val="TableParagraph"/>
              <w:spacing w:before="5"/>
              <w:ind w:left="148" w:right="544"/>
              <w:rPr>
                <w:sz w:val="27"/>
                <w:szCs w:val="27"/>
              </w:rPr>
            </w:pPr>
            <w:proofErr w:type="spellStart"/>
            <w:r w:rsidRPr="000109B2">
              <w:rPr>
                <w:sz w:val="27"/>
                <w:szCs w:val="27"/>
              </w:rPr>
              <w:t>Пітайчук</w:t>
            </w:r>
            <w:proofErr w:type="spellEnd"/>
            <w:r w:rsidRPr="000109B2">
              <w:rPr>
                <w:sz w:val="27"/>
                <w:szCs w:val="27"/>
              </w:rPr>
              <w:t xml:space="preserve"> Тетяна Леонідівна</w:t>
            </w:r>
          </w:p>
          <w:p w:rsidR="00263279" w:rsidRPr="000109B2" w:rsidRDefault="00C220E8">
            <w:pPr>
              <w:pStyle w:val="TableParagraph"/>
              <w:spacing w:before="5"/>
              <w:ind w:left="148" w:right="544"/>
              <w:rPr>
                <w:sz w:val="27"/>
                <w:szCs w:val="27"/>
              </w:rPr>
            </w:pPr>
            <w:proofErr w:type="spellStart"/>
            <w:r w:rsidRPr="000109B2">
              <w:rPr>
                <w:sz w:val="27"/>
                <w:szCs w:val="27"/>
              </w:rPr>
              <w:t>Рутковська</w:t>
            </w:r>
            <w:proofErr w:type="spellEnd"/>
            <w:r w:rsidRPr="000109B2">
              <w:rPr>
                <w:spacing w:val="-18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Оксана</w:t>
            </w:r>
            <w:r w:rsidRPr="000109B2">
              <w:rPr>
                <w:spacing w:val="-17"/>
                <w:sz w:val="27"/>
                <w:szCs w:val="27"/>
              </w:rPr>
              <w:t xml:space="preserve"> </w:t>
            </w:r>
            <w:r w:rsidRPr="000109B2">
              <w:rPr>
                <w:sz w:val="27"/>
                <w:szCs w:val="27"/>
              </w:rPr>
              <w:t>Миколаївна</w:t>
            </w:r>
          </w:p>
        </w:tc>
      </w:tr>
    </w:tbl>
    <w:p w:rsidR="00C220E8" w:rsidRPr="000109B2" w:rsidRDefault="00C220E8" w:rsidP="0012125D">
      <w:pPr>
        <w:rPr>
          <w:rFonts w:ascii="Times New Roman" w:hAnsi="Times New Roman" w:cs="Times New Roman"/>
          <w:sz w:val="27"/>
          <w:szCs w:val="27"/>
        </w:rPr>
      </w:pPr>
    </w:p>
    <w:sectPr w:rsidR="00C220E8" w:rsidRPr="000109B2">
      <w:type w:val="continuous"/>
      <w:pgSz w:w="11910" w:h="16840"/>
      <w:pgMar w:top="82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75DD8"/>
    <w:multiLevelType w:val="hybridMultilevel"/>
    <w:tmpl w:val="F75E8022"/>
    <w:lvl w:ilvl="0" w:tplc="15A6E26A">
      <w:numFmt w:val="bullet"/>
      <w:lvlText w:val="•"/>
      <w:lvlJc w:val="left"/>
      <w:pPr>
        <w:ind w:left="14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B130F0D8">
      <w:numFmt w:val="bullet"/>
      <w:lvlText w:val="•"/>
      <w:lvlJc w:val="left"/>
      <w:pPr>
        <w:ind w:left="663" w:hanging="192"/>
      </w:pPr>
      <w:rPr>
        <w:rFonts w:hint="default"/>
        <w:lang w:val="uk-UA" w:eastAsia="en-US" w:bidi="ar-SA"/>
      </w:rPr>
    </w:lvl>
    <w:lvl w:ilvl="2" w:tplc="324E31EC">
      <w:numFmt w:val="bullet"/>
      <w:lvlText w:val="•"/>
      <w:lvlJc w:val="left"/>
      <w:pPr>
        <w:ind w:left="1186" w:hanging="192"/>
      </w:pPr>
      <w:rPr>
        <w:rFonts w:hint="default"/>
        <w:lang w:val="uk-UA" w:eastAsia="en-US" w:bidi="ar-SA"/>
      </w:rPr>
    </w:lvl>
    <w:lvl w:ilvl="3" w:tplc="7FDA67F6">
      <w:numFmt w:val="bullet"/>
      <w:lvlText w:val="•"/>
      <w:lvlJc w:val="left"/>
      <w:pPr>
        <w:ind w:left="1709" w:hanging="192"/>
      </w:pPr>
      <w:rPr>
        <w:rFonts w:hint="default"/>
        <w:lang w:val="uk-UA" w:eastAsia="en-US" w:bidi="ar-SA"/>
      </w:rPr>
    </w:lvl>
    <w:lvl w:ilvl="4" w:tplc="BB682BA2">
      <w:numFmt w:val="bullet"/>
      <w:lvlText w:val="•"/>
      <w:lvlJc w:val="left"/>
      <w:pPr>
        <w:ind w:left="2233" w:hanging="192"/>
      </w:pPr>
      <w:rPr>
        <w:rFonts w:hint="default"/>
        <w:lang w:val="uk-UA" w:eastAsia="en-US" w:bidi="ar-SA"/>
      </w:rPr>
    </w:lvl>
    <w:lvl w:ilvl="5" w:tplc="50BC8E18">
      <w:numFmt w:val="bullet"/>
      <w:lvlText w:val="•"/>
      <w:lvlJc w:val="left"/>
      <w:pPr>
        <w:ind w:left="2756" w:hanging="192"/>
      </w:pPr>
      <w:rPr>
        <w:rFonts w:hint="default"/>
        <w:lang w:val="uk-UA" w:eastAsia="en-US" w:bidi="ar-SA"/>
      </w:rPr>
    </w:lvl>
    <w:lvl w:ilvl="6" w:tplc="C7D0F808">
      <w:numFmt w:val="bullet"/>
      <w:lvlText w:val="•"/>
      <w:lvlJc w:val="left"/>
      <w:pPr>
        <w:ind w:left="3279" w:hanging="192"/>
      </w:pPr>
      <w:rPr>
        <w:rFonts w:hint="default"/>
        <w:lang w:val="uk-UA" w:eastAsia="en-US" w:bidi="ar-SA"/>
      </w:rPr>
    </w:lvl>
    <w:lvl w:ilvl="7" w:tplc="03DC9128">
      <w:numFmt w:val="bullet"/>
      <w:lvlText w:val="•"/>
      <w:lvlJc w:val="left"/>
      <w:pPr>
        <w:ind w:left="3803" w:hanging="192"/>
      </w:pPr>
      <w:rPr>
        <w:rFonts w:hint="default"/>
        <w:lang w:val="uk-UA" w:eastAsia="en-US" w:bidi="ar-SA"/>
      </w:rPr>
    </w:lvl>
    <w:lvl w:ilvl="8" w:tplc="2152BE8A">
      <w:numFmt w:val="bullet"/>
      <w:lvlText w:val="•"/>
      <w:lvlJc w:val="left"/>
      <w:pPr>
        <w:ind w:left="4326" w:hanging="192"/>
      </w:pPr>
      <w:rPr>
        <w:rFonts w:hint="default"/>
        <w:lang w:val="uk-UA" w:eastAsia="en-US" w:bidi="ar-SA"/>
      </w:rPr>
    </w:lvl>
  </w:abstractNum>
  <w:abstractNum w:abstractNumId="1" w15:restartNumberingAfterBreak="0">
    <w:nsid w:val="1B5721E5"/>
    <w:multiLevelType w:val="hybridMultilevel"/>
    <w:tmpl w:val="19D67208"/>
    <w:lvl w:ilvl="0" w:tplc="02A6E4DE">
      <w:numFmt w:val="bullet"/>
      <w:lvlText w:val="•"/>
      <w:lvlJc w:val="left"/>
      <w:pPr>
        <w:ind w:left="14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D78827D0">
      <w:numFmt w:val="bullet"/>
      <w:lvlText w:val="•"/>
      <w:lvlJc w:val="left"/>
      <w:pPr>
        <w:ind w:left="663" w:hanging="168"/>
      </w:pPr>
      <w:rPr>
        <w:rFonts w:hint="default"/>
        <w:lang w:val="uk-UA" w:eastAsia="en-US" w:bidi="ar-SA"/>
      </w:rPr>
    </w:lvl>
    <w:lvl w:ilvl="2" w:tplc="C986A9DE">
      <w:numFmt w:val="bullet"/>
      <w:lvlText w:val="•"/>
      <w:lvlJc w:val="left"/>
      <w:pPr>
        <w:ind w:left="1186" w:hanging="168"/>
      </w:pPr>
      <w:rPr>
        <w:rFonts w:hint="default"/>
        <w:lang w:val="uk-UA" w:eastAsia="en-US" w:bidi="ar-SA"/>
      </w:rPr>
    </w:lvl>
    <w:lvl w:ilvl="3" w:tplc="45FE8FD2">
      <w:numFmt w:val="bullet"/>
      <w:lvlText w:val="•"/>
      <w:lvlJc w:val="left"/>
      <w:pPr>
        <w:ind w:left="1709" w:hanging="168"/>
      </w:pPr>
      <w:rPr>
        <w:rFonts w:hint="default"/>
        <w:lang w:val="uk-UA" w:eastAsia="en-US" w:bidi="ar-SA"/>
      </w:rPr>
    </w:lvl>
    <w:lvl w:ilvl="4" w:tplc="00B21E6E">
      <w:numFmt w:val="bullet"/>
      <w:lvlText w:val="•"/>
      <w:lvlJc w:val="left"/>
      <w:pPr>
        <w:ind w:left="2233" w:hanging="168"/>
      </w:pPr>
      <w:rPr>
        <w:rFonts w:hint="default"/>
        <w:lang w:val="uk-UA" w:eastAsia="en-US" w:bidi="ar-SA"/>
      </w:rPr>
    </w:lvl>
    <w:lvl w:ilvl="5" w:tplc="C660FB8E">
      <w:numFmt w:val="bullet"/>
      <w:lvlText w:val="•"/>
      <w:lvlJc w:val="left"/>
      <w:pPr>
        <w:ind w:left="2756" w:hanging="168"/>
      </w:pPr>
      <w:rPr>
        <w:rFonts w:hint="default"/>
        <w:lang w:val="uk-UA" w:eastAsia="en-US" w:bidi="ar-SA"/>
      </w:rPr>
    </w:lvl>
    <w:lvl w:ilvl="6" w:tplc="3A52BA9E">
      <w:numFmt w:val="bullet"/>
      <w:lvlText w:val="•"/>
      <w:lvlJc w:val="left"/>
      <w:pPr>
        <w:ind w:left="3279" w:hanging="168"/>
      </w:pPr>
      <w:rPr>
        <w:rFonts w:hint="default"/>
        <w:lang w:val="uk-UA" w:eastAsia="en-US" w:bidi="ar-SA"/>
      </w:rPr>
    </w:lvl>
    <w:lvl w:ilvl="7" w:tplc="D5A21E24">
      <w:numFmt w:val="bullet"/>
      <w:lvlText w:val="•"/>
      <w:lvlJc w:val="left"/>
      <w:pPr>
        <w:ind w:left="3803" w:hanging="168"/>
      </w:pPr>
      <w:rPr>
        <w:rFonts w:hint="default"/>
        <w:lang w:val="uk-UA" w:eastAsia="en-US" w:bidi="ar-SA"/>
      </w:rPr>
    </w:lvl>
    <w:lvl w:ilvl="8" w:tplc="A184BCE2">
      <w:numFmt w:val="bullet"/>
      <w:lvlText w:val="•"/>
      <w:lvlJc w:val="left"/>
      <w:pPr>
        <w:ind w:left="4326" w:hanging="168"/>
      </w:pPr>
      <w:rPr>
        <w:rFonts w:hint="default"/>
        <w:lang w:val="uk-UA" w:eastAsia="en-US" w:bidi="ar-SA"/>
      </w:rPr>
    </w:lvl>
  </w:abstractNum>
  <w:abstractNum w:abstractNumId="2" w15:restartNumberingAfterBreak="0">
    <w:nsid w:val="1CE544B8"/>
    <w:multiLevelType w:val="hybridMultilevel"/>
    <w:tmpl w:val="01464416"/>
    <w:lvl w:ilvl="0" w:tplc="65A619E0">
      <w:numFmt w:val="bullet"/>
      <w:lvlText w:val=""/>
      <w:lvlJc w:val="left"/>
      <w:pPr>
        <w:ind w:left="830" w:hanging="6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97248E4">
      <w:numFmt w:val="bullet"/>
      <w:lvlText w:val="•"/>
      <w:lvlJc w:val="left"/>
      <w:pPr>
        <w:ind w:left="1293" w:hanging="682"/>
      </w:pPr>
      <w:rPr>
        <w:rFonts w:hint="default"/>
        <w:lang w:val="uk-UA" w:eastAsia="en-US" w:bidi="ar-SA"/>
      </w:rPr>
    </w:lvl>
    <w:lvl w:ilvl="2" w:tplc="C526EAF6">
      <w:numFmt w:val="bullet"/>
      <w:lvlText w:val="•"/>
      <w:lvlJc w:val="left"/>
      <w:pPr>
        <w:ind w:left="1746" w:hanging="682"/>
      </w:pPr>
      <w:rPr>
        <w:rFonts w:hint="default"/>
        <w:lang w:val="uk-UA" w:eastAsia="en-US" w:bidi="ar-SA"/>
      </w:rPr>
    </w:lvl>
    <w:lvl w:ilvl="3" w:tplc="67F45DFA">
      <w:numFmt w:val="bullet"/>
      <w:lvlText w:val="•"/>
      <w:lvlJc w:val="left"/>
      <w:pPr>
        <w:ind w:left="2199" w:hanging="682"/>
      </w:pPr>
      <w:rPr>
        <w:rFonts w:hint="default"/>
        <w:lang w:val="uk-UA" w:eastAsia="en-US" w:bidi="ar-SA"/>
      </w:rPr>
    </w:lvl>
    <w:lvl w:ilvl="4" w:tplc="DA60190A">
      <w:numFmt w:val="bullet"/>
      <w:lvlText w:val="•"/>
      <w:lvlJc w:val="left"/>
      <w:pPr>
        <w:ind w:left="2653" w:hanging="682"/>
      </w:pPr>
      <w:rPr>
        <w:rFonts w:hint="default"/>
        <w:lang w:val="uk-UA" w:eastAsia="en-US" w:bidi="ar-SA"/>
      </w:rPr>
    </w:lvl>
    <w:lvl w:ilvl="5" w:tplc="0E8C8F42">
      <w:numFmt w:val="bullet"/>
      <w:lvlText w:val="•"/>
      <w:lvlJc w:val="left"/>
      <w:pPr>
        <w:ind w:left="3106" w:hanging="682"/>
      </w:pPr>
      <w:rPr>
        <w:rFonts w:hint="default"/>
        <w:lang w:val="uk-UA" w:eastAsia="en-US" w:bidi="ar-SA"/>
      </w:rPr>
    </w:lvl>
    <w:lvl w:ilvl="6" w:tplc="4E103822">
      <w:numFmt w:val="bullet"/>
      <w:lvlText w:val="•"/>
      <w:lvlJc w:val="left"/>
      <w:pPr>
        <w:ind w:left="3559" w:hanging="682"/>
      </w:pPr>
      <w:rPr>
        <w:rFonts w:hint="default"/>
        <w:lang w:val="uk-UA" w:eastAsia="en-US" w:bidi="ar-SA"/>
      </w:rPr>
    </w:lvl>
    <w:lvl w:ilvl="7" w:tplc="C94AC1DA">
      <w:numFmt w:val="bullet"/>
      <w:lvlText w:val="•"/>
      <w:lvlJc w:val="left"/>
      <w:pPr>
        <w:ind w:left="4013" w:hanging="682"/>
      </w:pPr>
      <w:rPr>
        <w:rFonts w:hint="default"/>
        <w:lang w:val="uk-UA" w:eastAsia="en-US" w:bidi="ar-SA"/>
      </w:rPr>
    </w:lvl>
    <w:lvl w:ilvl="8" w:tplc="420C5782">
      <w:numFmt w:val="bullet"/>
      <w:lvlText w:val="•"/>
      <w:lvlJc w:val="left"/>
      <w:pPr>
        <w:ind w:left="4466" w:hanging="682"/>
      </w:pPr>
      <w:rPr>
        <w:rFonts w:hint="default"/>
        <w:lang w:val="uk-UA" w:eastAsia="en-US" w:bidi="ar-SA"/>
      </w:rPr>
    </w:lvl>
  </w:abstractNum>
  <w:abstractNum w:abstractNumId="3" w15:restartNumberingAfterBreak="0">
    <w:nsid w:val="38B37BF2"/>
    <w:multiLevelType w:val="hybridMultilevel"/>
    <w:tmpl w:val="A9326C78"/>
    <w:lvl w:ilvl="0" w:tplc="976E05CC">
      <w:numFmt w:val="bullet"/>
      <w:lvlText w:val=""/>
      <w:lvlJc w:val="left"/>
      <w:pPr>
        <w:ind w:left="148" w:hanging="6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64A68B2">
      <w:numFmt w:val="bullet"/>
      <w:lvlText w:val="•"/>
      <w:lvlJc w:val="left"/>
      <w:pPr>
        <w:ind w:left="663" w:hanging="682"/>
      </w:pPr>
      <w:rPr>
        <w:rFonts w:hint="default"/>
        <w:lang w:val="uk-UA" w:eastAsia="en-US" w:bidi="ar-SA"/>
      </w:rPr>
    </w:lvl>
    <w:lvl w:ilvl="2" w:tplc="EE48F15E">
      <w:numFmt w:val="bullet"/>
      <w:lvlText w:val="•"/>
      <w:lvlJc w:val="left"/>
      <w:pPr>
        <w:ind w:left="1186" w:hanging="682"/>
      </w:pPr>
      <w:rPr>
        <w:rFonts w:hint="default"/>
        <w:lang w:val="uk-UA" w:eastAsia="en-US" w:bidi="ar-SA"/>
      </w:rPr>
    </w:lvl>
    <w:lvl w:ilvl="3" w:tplc="3C5CE098">
      <w:numFmt w:val="bullet"/>
      <w:lvlText w:val="•"/>
      <w:lvlJc w:val="left"/>
      <w:pPr>
        <w:ind w:left="1709" w:hanging="682"/>
      </w:pPr>
      <w:rPr>
        <w:rFonts w:hint="default"/>
        <w:lang w:val="uk-UA" w:eastAsia="en-US" w:bidi="ar-SA"/>
      </w:rPr>
    </w:lvl>
    <w:lvl w:ilvl="4" w:tplc="B680D6C6">
      <w:numFmt w:val="bullet"/>
      <w:lvlText w:val="•"/>
      <w:lvlJc w:val="left"/>
      <w:pPr>
        <w:ind w:left="2233" w:hanging="682"/>
      </w:pPr>
      <w:rPr>
        <w:rFonts w:hint="default"/>
        <w:lang w:val="uk-UA" w:eastAsia="en-US" w:bidi="ar-SA"/>
      </w:rPr>
    </w:lvl>
    <w:lvl w:ilvl="5" w:tplc="1B6A318A">
      <w:numFmt w:val="bullet"/>
      <w:lvlText w:val="•"/>
      <w:lvlJc w:val="left"/>
      <w:pPr>
        <w:ind w:left="2756" w:hanging="682"/>
      </w:pPr>
      <w:rPr>
        <w:rFonts w:hint="default"/>
        <w:lang w:val="uk-UA" w:eastAsia="en-US" w:bidi="ar-SA"/>
      </w:rPr>
    </w:lvl>
    <w:lvl w:ilvl="6" w:tplc="F8AC80EA">
      <w:numFmt w:val="bullet"/>
      <w:lvlText w:val="•"/>
      <w:lvlJc w:val="left"/>
      <w:pPr>
        <w:ind w:left="3279" w:hanging="682"/>
      </w:pPr>
      <w:rPr>
        <w:rFonts w:hint="default"/>
        <w:lang w:val="uk-UA" w:eastAsia="en-US" w:bidi="ar-SA"/>
      </w:rPr>
    </w:lvl>
    <w:lvl w:ilvl="7" w:tplc="047698CA">
      <w:numFmt w:val="bullet"/>
      <w:lvlText w:val="•"/>
      <w:lvlJc w:val="left"/>
      <w:pPr>
        <w:ind w:left="3803" w:hanging="682"/>
      </w:pPr>
      <w:rPr>
        <w:rFonts w:hint="default"/>
        <w:lang w:val="uk-UA" w:eastAsia="en-US" w:bidi="ar-SA"/>
      </w:rPr>
    </w:lvl>
    <w:lvl w:ilvl="8" w:tplc="E81ABBA4">
      <w:numFmt w:val="bullet"/>
      <w:lvlText w:val="•"/>
      <w:lvlJc w:val="left"/>
      <w:pPr>
        <w:ind w:left="4326" w:hanging="682"/>
      </w:pPr>
      <w:rPr>
        <w:rFonts w:hint="default"/>
        <w:lang w:val="uk-UA" w:eastAsia="en-US" w:bidi="ar-SA"/>
      </w:rPr>
    </w:lvl>
  </w:abstractNum>
  <w:abstractNum w:abstractNumId="4" w15:restartNumberingAfterBreak="0">
    <w:nsid w:val="38E441E6"/>
    <w:multiLevelType w:val="hybridMultilevel"/>
    <w:tmpl w:val="920451C6"/>
    <w:lvl w:ilvl="0" w:tplc="92FE8776">
      <w:numFmt w:val="bullet"/>
      <w:lvlText w:val="•"/>
      <w:lvlJc w:val="left"/>
      <w:pPr>
        <w:ind w:left="14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E861118">
      <w:numFmt w:val="bullet"/>
      <w:lvlText w:val="•"/>
      <w:lvlJc w:val="left"/>
      <w:pPr>
        <w:ind w:left="663" w:hanging="168"/>
      </w:pPr>
      <w:rPr>
        <w:rFonts w:hint="default"/>
        <w:lang w:val="uk-UA" w:eastAsia="en-US" w:bidi="ar-SA"/>
      </w:rPr>
    </w:lvl>
    <w:lvl w:ilvl="2" w:tplc="3B360DEE">
      <w:numFmt w:val="bullet"/>
      <w:lvlText w:val="•"/>
      <w:lvlJc w:val="left"/>
      <w:pPr>
        <w:ind w:left="1186" w:hanging="168"/>
      </w:pPr>
      <w:rPr>
        <w:rFonts w:hint="default"/>
        <w:lang w:val="uk-UA" w:eastAsia="en-US" w:bidi="ar-SA"/>
      </w:rPr>
    </w:lvl>
    <w:lvl w:ilvl="3" w:tplc="BAECA3BA">
      <w:numFmt w:val="bullet"/>
      <w:lvlText w:val="•"/>
      <w:lvlJc w:val="left"/>
      <w:pPr>
        <w:ind w:left="1709" w:hanging="168"/>
      </w:pPr>
      <w:rPr>
        <w:rFonts w:hint="default"/>
        <w:lang w:val="uk-UA" w:eastAsia="en-US" w:bidi="ar-SA"/>
      </w:rPr>
    </w:lvl>
    <w:lvl w:ilvl="4" w:tplc="922ABA3A">
      <w:numFmt w:val="bullet"/>
      <w:lvlText w:val="•"/>
      <w:lvlJc w:val="left"/>
      <w:pPr>
        <w:ind w:left="2233" w:hanging="168"/>
      </w:pPr>
      <w:rPr>
        <w:rFonts w:hint="default"/>
        <w:lang w:val="uk-UA" w:eastAsia="en-US" w:bidi="ar-SA"/>
      </w:rPr>
    </w:lvl>
    <w:lvl w:ilvl="5" w:tplc="FBFA4932">
      <w:numFmt w:val="bullet"/>
      <w:lvlText w:val="•"/>
      <w:lvlJc w:val="left"/>
      <w:pPr>
        <w:ind w:left="2756" w:hanging="168"/>
      </w:pPr>
      <w:rPr>
        <w:rFonts w:hint="default"/>
        <w:lang w:val="uk-UA" w:eastAsia="en-US" w:bidi="ar-SA"/>
      </w:rPr>
    </w:lvl>
    <w:lvl w:ilvl="6" w:tplc="5B068038">
      <w:numFmt w:val="bullet"/>
      <w:lvlText w:val="•"/>
      <w:lvlJc w:val="left"/>
      <w:pPr>
        <w:ind w:left="3279" w:hanging="168"/>
      </w:pPr>
      <w:rPr>
        <w:rFonts w:hint="default"/>
        <w:lang w:val="uk-UA" w:eastAsia="en-US" w:bidi="ar-SA"/>
      </w:rPr>
    </w:lvl>
    <w:lvl w:ilvl="7" w:tplc="618230EE">
      <w:numFmt w:val="bullet"/>
      <w:lvlText w:val="•"/>
      <w:lvlJc w:val="left"/>
      <w:pPr>
        <w:ind w:left="3803" w:hanging="168"/>
      </w:pPr>
      <w:rPr>
        <w:rFonts w:hint="default"/>
        <w:lang w:val="uk-UA" w:eastAsia="en-US" w:bidi="ar-SA"/>
      </w:rPr>
    </w:lvl>
    <w:lvl w:ilvl="8" w:tplc="73F05A78">
      <w:numFmt w:val="bullet"/>
      <w:lvlText w:val="•"/>
      <w:lvlJc w:val="left"/>
      <w:pPr>
        <w:ind w:left="4326" w:hanging="168"/>
      </w:pPr>
      <w:rPr>
        <w:rFonts w:hint="default"/>
        <w:lang w:val="uk-UA" w:eastAsia="en-US" w:bidi="ar-SA"/>
      </w:rPr>
    </w:lvl>
  </w:abstractNum>
  <w:abstractNum w:abstractNumId="5" w15:restartNumberingAfterBreak="0">
    <w:nsid w:val="61C10446"/>
    <w:multiLevelType w:val="hybridMultilevel"/>
    <w:tmpl w:val="60B8060A"/>
    <w:lvl w:ilvl="0" w:tplc="ED72D288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492205BE">
      <w:numFmt w:val="bullet"/>
      <w:lvlText w:val="•"/>
      <w:lvlJc w:val="left"/>
      <w:pPr>
        <w:ind w:left="645" w:hanging="168"/>
      </w:pPr>
      <w:rPr>
        <w:rFonts w:hint="default"/>
        <w:lang w:val="uk-UA" w:eastAsia="en-US" w:bidi="ar-SA"/>
      </w:rPr>
    </w:lvl>
    <w:lvl w:ilvl="2" w:tplc="C39A9332">
      <w:numFmt w:val="bullet"/>
      <w:lvlText w:val="•"/>
      <w:lvlJc w:val="left"/>
      <w:pPr>
        <w:ind w:left="1170" w:hanging="168"/>
      </w:pPr>
      <w:rPr>
        <w:rFonts w:hint="default"/>
        <w:lang w:val="uk-UA" w:eastAsia="en-US" w:bidi="ar-SA"/>
      </w:rPr>
    </w:lvl>
    <w:lvl w:ilvl="3" w:tplc="84A07F84">
      <w:numFmt w:val="bullet"/>
      <w:lvlText w:val="•"/>
      <w:lvlJc w:val="left"/>
      <w:pPr>
        <w:ind w:left="1695" w:hanging="168"/>
      </w:pPr>
      <w:rPr>
        <w:rFonts w:hint="default"/>
        <w:lang w:val="uk-UA" w:eastAsia="en-US" w:bidi="ar-SA"/>
      </w:rPr>
    </w:lvl>
    <w:lvl w:ilvl="4" w:tplc="66F8BD94">
      <w:numFmt w:val="bullet"/>
      <w:lvlText w:val="•"/>
      <w:lvlJc w:val="left"/>
      <w:pPr>
        <w:ind w:left="2221" w:hanging="168"/>
      </w:pPr>
      <w:rPr>
        <w:rFonts w:hint="default"/>
        <w:lang w:val="uk-UA" w:eastAsia="en-US" w:bidi="ar-SA"/>
      </w:rPr>
    </w:lvl>
    <w:lvl w:ilvl="5" w:tplc="47F01A7A">
      <w:numFmt w:val="bullet"/>
      <w:lvlText w:val="•"/>
      <w:lvlJc w:val="left"/>
      <w:pPr>
        <w:ind w:left="2746" w:hanging="168"/>
      </w:pPr>
      <w:rPr>
        <w:rFonts w:hint="default"/>
        <w:lang w:val="uk-UA" w:eastAsia="en-US" w:bidi="ar-SA"/>
      </w:rPr>
    </w:lvl>
    <w:lvl w:ilvl="6" w:tplc="012AE0B6">
      <w:numFmt w:val="bullet"/>
      <w:lvlText w:val="•"/>
      <w:lvlJc w:val="left"/>
      <w:pPr>
        <w:ind w:left="3271" w:hanging="168"/>
      </w:pPr>
      <w:rPr>
        <w:rFonts w:hint="default"/>
        <w:lang w:val="uk-UA" w:eastAsia="en-US" w:bidi="ar-SA"/>
      </w:rPr>
    </w:lvl>
    <w:lvl w:ilvl="7" w:tplc="32AC57F2">
      <w:numFmt w:val="bullet"/>
      <w:lvlText w:val="•"/>
      <w:lvlJc w:val="left"/>
      <w:pPr>
        <w:ind w:left="3797" w:hanging="168"/>
      </w:pPr>
      <w:rPr>
        <w:rFonts w:hint="default"/>
        <w:lang w:val="uk-UA" w:eastAsia="en-US" w:bidi="ar-SA"/>
      </w:rPr>
    </w:lvl>
    <w:lvl w:ilvl="8" w:tplc="5308AD1A">
      <w:numFmt w:val="bullet"/>
      <w:lvlText w:val="•"/>
      <w:lvlJc w:val="left"/>
      <w:pPr>
        <w:ind w:left="4322" w:hanging="168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3279"/>
    <w:rsid w:val="000109B2"/>
    <w:rsid w:val="0003024B"/>
    <w:rsid w:val="00046021"/>
    <w:rsid w:val="00051702"/>
    <w:rsid w:val="000E61CC"/>
    <w:rsid w:val="0012125D"/>
    <w:rsid w:val="0015749C"/>
    <w:rsid w:val="001E38DE"/>
    <w:rsid w:val="00263279"/>
    <w:rsid w:val="002767FC"/>
    <w:rsid w:val="002D2B15"/>
    <w:rsid w:val="00441310"/>
    <w:rsid w:val="005A372F"/>
    <w:rsid w:val="007F6B34"/>
    <w:rsid w:val="008767D7"/>
    <w:rsid w:val="00AC03B4"/>
    <w:rsid w:val="00B9477B"/>
    <w:rsid w:val="00C220E8"/>
    <w:rsid w:val="00CB1EBC"/>
    <w:rsid w:val="00D5198B"/>
    <w:rsid w:val="00EE18FF"/>
    <w:rsid w:val="00F9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5C22"/>
  <w15:docId w15:val="{79D709FC-0F7E-4472-9C26-89381095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torpersonalu@ukr.net" TargetMode="External"/><Relationship Id="rId5" Type="http://schemas.openxmlformats.org/officeDocument/2006/relationships/hyperlink" Target="mailto:kadrydtk@kyivcity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2149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Олександра Сергіївна</dc:creator>
  <cp:lastModifiedBy>User</cp:lastModifiedBy>
  <cp:revision>34</cp:revision>
  <dcterms:created xsi:type="dcterms:W3CDTF">2026-09-14T12:52:00Z</dcterms:created>
  <dcterms:modified xsi:type="dcterms:W3CDTF">2026-09-17T13:29:00Z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</Properties>
</file>