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5383"/>
      </w:tblGrid>
      <w:tr w:rsidR="00841031" w:rsidRPr="00A7115A" w:rsidTr="005E2C85">
        <w:trPr>
          <w:trHeight w:val="720"/>
        </w:trPr>
        <w:tc>
          <w:tcPr>
            <w:tcW w:w="4250" w:type="dxa"/>
            <w:tcBorders>
              <w:bottom w:val="single" w:sz="4" w:space="0" w:color="auto"/>
            </w:tcBorders>
          </w:tcPr>
          <w:p w:rsidR="00841031" w:rsidRPr="00A7115A" w:rsidRDefault="00D50D6A" w:rsidP="005E2C85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Назва</w:t>
            </w:r>
            <w:r w:rsidRPr="00A7115A">
              <w:rPr>
                <w:spacing w:val="-7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  <w:tcBorders>
              <w:bottom w:val="single" w:sz="4" w:space="0" w:color="auto"/>
            </w:tcBorders>
          </w:tcPr>
          <w:p w:rsidR="005E2C85" w:rsidRPr="00A7115A" w:rsidRDefault="00D50D6A" w:rsidP="005E2C85">
            <w:pPr>
              <w:pStyle w:val="TableParagraph"/>
              <w:tabs>
                <w:tab w:val="left" w:pos="1611"/>
                <w:tab w:val="left" w:pos="3174"/>
                <w:tab w:val="left" w:pos="4373"/>
              </w:tabs>
              <w:spacing w:line="315" w:lineRule="exact"/>
              <w:jc w:val="both"/>
              <w:rPr>
                <w:spacing w:val="-2"/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Головний</w:t>
            </w:r>
            <w:r w:rsidRPr="00A7115A">
              <w:rPr>
                <w:sz w:val="27"/>
                <w:szCs w:val="27"/>
              </w:rPr>
              <w:tab/>
            </w:r>
            <w:r w:rsidRPr="00A7115A">
              <w:rPr>
                <w:spacing w:val="-2"/>
                <w:sz w:val="27"/>
                <w:szCs w:val="27"/>
              </w:rPr>
              <w:t>спеціаліст</w:t>
            </w:r>
            <w:r w:rsidRPr="00A7115A">
              <w:rPr>
                <w:sz w:val="27"/>
                <w:szCs w:val="27"/>
              </w:rPr>
              <w:tab/>
            </w:r>
            <w:r w:rsidRPr="00A7115A">
              <w:rPr>
                <w:spacing w:val="-2"/>
                <w:sz w:val="27"/>
                <w:szCs w:val="27"/>
              </w:rPr>
              <w:t>відділу</w:t>
            </w:r>
            <w:r w:rsidR="00E47BC7" w:rsidRPr="00A7115A">
              <w:rPr>
                <w:sz w:val="27"/>
                <w:szCs w:val="27"/>
              </w:rPr>
              <w:t xml:space="preserve"> </w:t>
            </w:r>
            <w:r w:rsidR="00E47BC7" w:rsidRPr="00A7115A">
              <w:rPr>
                <w:spacing w:val="-2"/>
                <w:sz w:val="27"/>
                <w:szCs w:val="27"/>
              </w:rPr>
              <w:t>правового забезпечення</w:t>
            </w:r>
            <w:r w:rsidR="00E47BC7" w:rsidRPr="00A7115A">
              <w:rPr>
                <w:sz w:val="27"/>
                <w:szCs w:val="27"/>
              </w:rPr>
              <w:t xml:space="preserve"> </w:t>
            </w:r>
            <w:r w:rsidRPr="00A7115A">
              <w:rPr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юридичного</w:t>
            </w:r>
            <w:r w:rsidRPr="00A7115A">
              <w:rPr>
                <w:spacing w:val="-6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управління</w:t>
            </w:r>
          </w:p>
        </w:tc>
      </w:tr>
      <w:tr w:rsidR="005E2C85" w:rsidRPr="00A7115A" w:rsidTr="005E2C85">
        <w:trPr>
          <w:trHeight w:val="1383"/>
        </w:trPr>
        <w:tc>
          <w:tcPr>
            <w:tcW w:w="4250" w:type="dxa"/>
            <w:tcBorders>
              <w:top w:val="single" w:sz="4" w:space="0" w:color="auto"/>
            </w:tcBorders>
          </w:tcPr>
          <w:p w:rsidR="005E2C85" w:rsidRPr="00A7115A" w:rsidRDefault="005E2C85" w:rsidP="005E2C85">
            <w:pPr>
              <w:rPr>
                <w:sz w:val="27"/>
                <w:szCs w:val="27"/>
              </w:rPr>
            </w:pPr>
            <w:r w:rsidRPr="00A7115A">
              <w:rPr>
                <w:rFonts w:ascii="Times New Roman" w:hAnsi="Times New Roman" w:cs="Times New Roman"/>
                <w:sz w:val="27"/>
                <w:szCs w:val="27"/>
              </w:rPr>
              <w:t xml:space="preserve"> Назва Департаменту</w:t>
            </w:r>
          </w:p>
        </w:tc>
        <w:tc>
          <w:tcPr>
            <w:tcW w:w="5383" w:type="dxa"/>
            <w:tcBorders>
              <w:top w:val="single" w:sz="4" w:space="0" w:color="auto"/>
            </w:tcBorders>
          </w:tcPr>
          <w:p w:rsidR="005E2C85" w:rsidRPr="00A7115A" w:rsidRDefault="005E2C85" w:rsidP="005E2C85">
            <w:pPr>
              <w:pStyle w:val="TableParagraph"/>
              <w:tabs>
                <w:tab w:val="left" w:pos="1611"/>
                <w:tab w:val="left" w:pos="3174"/>
                <w:tab w:val="left" w:pos="4373"/>
              </w:tabs>
              <w:spacing w:line="315" w:lineRule="exact"/>
              <w:jc w:val="both"/>
              <w:rPr>
                <w:spacing w:val="-2"/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Департамент територіального контролю      міста Києва виконавчого органу Київської міської ради (Київської міської державної адміністрації)</w:t>
            </w:r>
          </w:p>
        </w:tc>
      </w:tr>
      <w:tr w:rsidR="00841031" w:rsidRPr="00A7115A">
        <w:trPr>
          <w:trHeight w:val="648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Назва</w:t>
            </w:r>
            <w:r w:rsidRPr="00A7115A">
              <w:rPr>
                <w:spacing w:val="-14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структурного</w:t>
            </w:r>
            <w:r w:rsidRPr="00A7115A">
              <w:rPr>
                <w:spacing w:val="-15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підрозділу</w:t>
            </w:r>
          </w:p>
        </w:tc>
        <w:tc>
          <w:tcPr>
            <w:tcW w:w="5383" w:type="dxa"/>
          </w:tcPr>
          <w:p w:rsidR="00841031" w:rsidRPr="00A7115A" w:rsidRDefault="00D50D6A" w:rsidP="00E47BC7">
            <w:pPr>
              <w:pStyle w:val="TableParagraph"/>
              <w:tabs>
                <w:tab w:val="left" w:pos="1272"/>
                <w:tab w:val="left" w:pos="2561"/>
                <w:tab w:val="left" w:pos="3794"/>
              </w:tabs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Відділ</w:t>
            </w:r>
            <w:r w:rsidR="005E2C85" w:rsidRPr="00A7115A">
              <w:rPr>
                <w:sz w:val="27"/>
                <w:szCs w:val="27"/>
              </w:rPr>
              <w:t xml:space="preserve"> </w:t>
            </w:r>
            <w:r w:rsidR="00E47BC7" w:rsidRPr="00A7115A">
              <w:rPr>
                <w:spacing w:val="-2"/>
                <w:sz w:val="27"/>
                <w:szCs w:val="27"/>
              </w:rPr>
              <w:t xml:space="preserve">правового забезпечення </w:t>
            </w:r>
            <w:r w:rsidRPr="00A7115A">
              <w:rPr>
                <w:spacing w:val="-2"/>
                <w:sz w:val="27"/>
                <w:szCs w:val="27"/>
              </w:rPr>
              <w:t>юридичного</w:t>
            </w:r>
            <w:r w:rsidR="00E47BC7" w:rsidRPr="00A7115A">
              <w:rPr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управління</w:t>
            </w:r>
          </w:p>
        </w:tc>
      </w:tr>
      <w:tr w:rsidR="00841031" w:rsidRPr="00A7115A" w:rsidTr="004C5987">
        <w:trPr>
          <w:trHeight w:val="2587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Напрям</w:t>
            </w:r>
            <w:r w:rsidRPr="00A7115A">
              <w:rPr>
                <w:spacing w:val="-1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роботи</w:t>
            </w:r>
            <w:r w:rsidRPr="00A7115A">
              <w:rPr>
                <w:spacing w:val="-17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 xml:space="preserve">структурного </w:t>
            </w:r>
            <w:r w:rsidRPr="00A7115A">
              <w:rPr>
                <w:spacing w:val="-2"/>
                <w:sz w:val="27"/>
                <w:szCs w:val="27"/>
              </w:rPr>
              <w:t>підрозділу</w:t>
            </w:r>
          </w:p>
        </w:tc>
        <w:tc>
          <w:tcPr>
            <w:tcW w:w="5383" w:type="dxa"/>
          </w:tcPr>
          <w:p w:rsidR="00841031" w:rsidRPr="00A7115A" w:rsidRDefault="00E47BC7" w:rsidP="00BC3698">
            <w:pPr>
              <w:pStyle w:val="TableParagraph"/>
              <w:spacing w:line="306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Здійснення правової роботи, спрямованої на правильне застосування, дотримання норм законодавства України. Вжиття заходів для забезпечення правильного застосування у Департаменті територіального контролю міста Києва нормативно-пра</w:t>
            </w:r>
            <w:r w:rsidR="005E2C85" w:rsidRPr="00A7115A">
              <w:rPr>
                <w:sz w:val="27"/>
                <w:szCs w:val="27"/>
              </w:rPr>
              <w:t>вових актів та інших документів</w:t>
            </w:r>
            <w:r w:rsidR="00BC3698" w:rsidRPr="00A7115A">
              <w:rPr>
                <w:sz w:val="27"/>
                <w:szCs w:val="27"/>
              </w:rPr>
              <w:t>, розробка нормативно-правових актів.</w:t>
            </w:r>
          </w:p>
        </w:tc>
      </w:tr>
      <w:tr w:rsidR="00841031" w:rsidRPr="00A7115A">
        <w:trPr>
          <w:trHeight w:val="374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20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Розмір</w:t>
            </w:r>
            <w:r w:rsidRPr="00A7115A">
              <w:rPr>
                <w:spacing w:val="-7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оплати</w:t>
            </w:r>
            <w:r w:rsidRPr="00A7115A">
              <w:rPr>
                <w:spacing w:val="-7"/>
                <w:sz w:val="27"/>
                <w:szCs w:val="27"/>
              </w:rPr>
              <w:t xml:space="preserve"> </w:t>
            </w:r>
            <w:r w:rsidRPr="00A7115A">
              <w:rPr>
                <w:spacing w:val="-4"/>
                <w:sz w:val="27"/>
                <w:szCs w:val="27"/>
              </w:rPr>
              <w:t>праці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spacing w:line="320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31193,00</w:t>
            </w:r>
            <w:r w:rsidRPr="00A7115A">
              <w:rPr>
                <w:spacing w:val="-7"/>
                <w:sz w:val="27"/>
                <w:szCs w:val="27"/>
              </w:rPr>
              <w:t xml:space="preserve"> </w:t>
            </w:r>
            <w:r w:rsidRPr="00A7115A">
              <w:rPr>
                <w:spacing w:val="-5"/>
                <w:sz w:val="27"/>
                <w:szCs w:val="27"/>
              </w:rPr>
              <w:t>грн</w:t>
            </w:r>
          </w:p>
        </w:tc>
      </w:tr>
      <w:tr w:rsidR="00841031" w:rsidRPr="00A7115A">
        <w:trPr>
          <w:trHeight w:val="739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Категорія</w:t>
            </w:r>
            <w:r w:rsidRPr="00A7115A">
              <w:rPr>
                <w:spacing w:val="-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посади</w:t>
            </w:r>
            <w:r w:rsidRPr="00A7115A">
              <w:rPr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державної</w:t>
            </w:r>
          </w:p>
          <w:p w:rsidR="00841031" w:rsidRPr="00A7115A" w:rsidRDefault="00D50D6A">
            <w:pPr>
              <w:pStyle w:val="TableParagraph"/>
              <w:spacing w:before="47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служби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pacing w:val="-10"/>
                <w:sz w:val="27"/>
                <w:szCs w:val="27"/>
              </w:rPr>
              <w:t>В</w:t>
            </w:r>
          </w:p>
        </w:tc>
      </w:tr>
      <w:tr w:rsidR="00841031" w:rsidRPr="00A7115A">
        <w:trPr>
          <w:trHeight w:val="369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Класифікаційний</w:t>
            </w:r>
            <w:r w:rsidRPr="00A7115A">
              <w:rPr>
                <w:spacing w:val="-12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код</w:t>
            </w:r>
            <w:r w:rsidRPr="00A7115A">
              <w:rPr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посади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19-VII-</w:t>
            </w:r>
            <w:r w:rsidRPr="00A7115A">
              <w:rPr>
                <w:spacing w:val="-10"/>
                <w:sz w:val="27"/>
                <w:szCs w:val="27"/>
              </w:rPr>
              <w:t>2</w:t>
            </w:r>
          </w:p>
        </w:tc>
      </w:tr>
      <w:tr w:rsidR="00841031" w:rsidRPr="00A7115A">
        <w:trPr>
          <w:trHeight w:val="1934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Обов`язкові</w:t>
            </w:r>
            <w:r w:rsidRPr="00A7115A">
              <w:rPr>
                <w:spacing w:val="-1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вимоги</w:t>
            </w:r>
            <w:r w:rsidRPr="00A7115A">
              <w:rPr>
                <w:spacing w:val="-17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 xml:space="preserve">до </w:t>
            </w:r>
            <w:r w:rsidRPr="00A7115A">
              <w:rPr>
                <w:spacing w:val="-2"/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</w:tcPr>
          <w:p w:rsidR="00530AE8" w:rsidRPr="00A7115A" w:rsidRDefault="00530AE8" w:rsidP="0027123D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315" w:lineRule="exact"/>
              <w:ind w:left="315" w:hanging="167"/>
              <w:jc w:val="both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 xml:space="preserve"> </w:t>
            </w:r>
            <w:r w:rsidR="00D50D6A" w:rsidRPr="00A7115A">
              <w:rPr>
                <w:sz w:val="27"/>
                <w:szCs w:val="27"/>
              </w:rPr>
              <w:t>Громадянство</w:t>
            </w:r>
            <w:r w:rsidR="00D50D6A" w:rsidRPr="00A7115A">
              <w:rPr>
                <w:spacing w:val="-15"/>
                <w:sz w:val="27"/>
                <w:szCs w:val="27"/>
              </w:rPr>
              <w:t xml:space="preserve"> </w:t>
            </w:r>
            <w:r w:rsidR="00D50D6A" w:rsidRPr="00A7115A">
              <w:rPr>
                <w:spacing w:val="-2"/>
                <w:sz w:val="27"/>
                <w:szCs w:val="27"/>
              </w:rPr>
              <w:t>України</w:t>
            </w:r>
          </w:p>
          <w:p w:rsidR="00841031" w:rsidRPr="00A7115A" w:rsidRDefault="00530AE8" w:rsidP="0027123D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line="315" w:lineRule="exact"/>
              <w:ind w:left="315" w:hanging="167"/>
              <w:jc w:val="both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 xml:space="preserve"> </w:t>
            </w:r>
            <w:r w:rsidR="00D50D6A" w:rsidRPr="00A7115A">
              <w:rPr>
                <w:spacing w:val="-2"/>
                <w:sz w:val="27"/>
                <w:szCs w:val="27"/>
              </w:rPr>
              <w:t>Ступінь</w:t>
            </w:r>
            <w:r w:rsidR="00D50D6A" w:rsidRPr="00A7115A">
              <w:rPr>
                <w:sz w:val="27"/>
                <w:szCs w:val="27"/>
              </w:rPr>
              <w:tab/>
            </w:r>
            <w:r w:rsidR="00D50D6A" w:rsidRPr="00A7115A">
              <w:rPr>
                <w:spacing w:val="-4"/>
                <w:sz w:val="27"/>
                <w:szCs w:val="27"/>
              </w:rPr>
              <w:t>вищої</w:t>
            </w:r>
            <w:r w:rsidR="00D50D6A" w:rsidRPr="00A7115A">
              <w:rPr>
                <w:sz w:val="27"/>
                <w:szCs w:val="27"/>
              </w:rPr>
              <w:tab/>
            </w:r>
            <w:r w:rsidR="00D50D6A" w:rsidRPr="00A7115A">
              <w:rPr>
                <w:spacing w:val="-2"/>
                <w:sz w:val="27"/>
                <w:szCs w:val="27"/>
              </w:rPr>
              <w:t>юридичної</w:t>
            </w:r>
            <w:r w:rsidR="00D50D6A" w:rsidRPr="00A7115A">
              <w:rPr>
                <w:sz w:val="27"/>
                <w:szCs w:val="27"/>
              </w:rPr>
              <w:tab/>
            </w:r>
            <w:r w:rsidR="00D50D6A" w:rsidRPr="00A7115A">
              <w:rPr>
                <w:spacing w:val="-2"/>
                <w:sz w:val="27"/>
                <w:szCs w:val="27"/>
              </w:rPr>
              <w:t>освіти</w:t>
            </w:r>
            <w:r w:rsidR="00D50D6A" w:rsidRPr="00A7115A">
              <w:rPr>
                <w:sz w:val="27"/>
                <w:szCs w:val="27"/>
              </w:rPr>
              <w:tab/>
            </w:r>
            <w:r w:rsidR="00A7115A" w:rsidRPr="00A7115A">
              <w:rPr>
                <w:sz w:val="27"/>
                <w:szCs w:val="27"/>
              </w:rPr>
              <w:t xml:space="preserve"> </w:t>
            </w:r>
            <w:r w:rsidR="00D50D6A" w:rsidRPr="00A7115A">
              <w:rPr>
                <w:spacing w:val="-6"/>
                <w:sz w:val="27"/>
                <w:szCs w:val="27"/>
              </w:rPr>
              <w:t xml:space="preserve">не </w:t>
            </w:r>
            <w:r w:rsidR="00D50D6A" w:rsidRPr="00A7115A">
              <w:rPr>
                <w:sz w:val="27"/>
                <w:szCs w:val="27"/>
              </w:rPr>
              <w:t xml:space="preserve">нижче </w:t>
            </w:r>
            <w:bookmarkStart w:id="0" w:name="_GoBack"/>
            <w:bookmarkEnd w:id="0"/>
            <w:r w:rsidR="00D50D6A" w:rsidRPr="00A7115A">
              <w:rPr>
                <w:sz w:val="27"/>
                <w:szCs w:val="27"/>
              </w:rPr>
              <w:t>бакалавра, бакалавра</w:t>
            </w:r>
          </w:p>
          <w:p w:rsidR="00530AE8" w:rsidRPr="00A7115A" w:rsidRDefault="00530AE8" w:rsidP="0027123D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4" w:line="322" w:lineRule="exact"/>
              <w:ind w:left="315" w:hanging="167"/>
              <w:jc w:val="both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 xml:space="preserve"> </w:t>
            </w:r>
            <w:r w:rsidR="00D50D6A" w:rsidRPr="00A7115A">
              <w:rPr>
                <w:sz w:val="27"/>
                <w:szCs w:val="27"/>
              </w:rPr>
              <w:t>Вільне</w:t>
            </w:r>
            <w:r w:rsidR="00D50D6A" w:rsidRPr="00A7115A">
              <w:rPr>
                <w:spacing w:val="-10"/>
                <w:sz w:val="27"/>
                <w:szCs w:val="27"/>
              </w:rPr>
              <w:t xml:space="preserve"> </w:t>
            </w:r>
            <w:r w:rsidR="00D50D6A" w:rsidRPr="00A7115A">
              <w:rPr>
                <w:sz w:val="27"/>
                <w:szCs w:val="27"/>
              </w:rPr>
              <w:t>володіння</w:t>
            </w:r>
            <w:r w:rsidR="00D50D6A" w:rsidRPr="00A7115A">
              <w:rPr>
                <w:spacing w:val="-9"/>
                <w:sz w:val="27"/>
                <w:szCs w:val="27"/>
              </w:rPr>
              <w:t xml:space="preserve"> </w:t>
            </w:r>
            <w:r w:rsidR="00D50D6A" w:rsidRPr="00A7115A">
              <w:rPr>
                <w:sz w:val="27"/>
                <w:szCs w:val="27"/>
              </w:rPr>
              <w:t>українською</w:t>
            </w:r>
            <w:r w:rsidR="00D50D6A" w:rsidRPr="00A7115A">
              <w:rPr>
                <w:spacing w:val="-11"/>
                <w:sz w:val="27"/>
                <w:szCs w:val="27"/>
              </w:rPr>
              <w:t xml:space="preserve"> </w:t>
            </w:r>
            <w:r w:rsidR="00D50D6A" w:rsidRPr="00A7115A">
              <w:rPr>
                <w:spacing w:val="-4"/>
                <w:sz w:val="27"/>
                <w:szCs w:val="27"/>
              </w:rPr>
              <w:t>мовою</w:t>
            </w:r>
          </w:p>
          <w:p w:rsidR="00841031" w:rsidRPr="00A7115A" w:rsidRDefault="00530AE8" w:rsidP="0027123D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4" w:line="322" w:lineRule="exact"/>
              <w:ind w:left="315" w:hanging="167"/>
              <w:jc w:val="both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 xml:space="preserve"> </w:t>
            </w:r>
            <w:r w:rsidR="00D50D6A" w:rsidRPr="00A7115A">
              <w:rPr>
                <w:spacing w:val="-2"/>
                <w:sz w:val="27"/>
                <w:szCs w:val="27"/>
              </w:rPr>
              <w:t>Наявність</w:t>
            </w:r>
            <w:r w:rsidR="00E47BC7" w:rsidRPr="00A7115A">
              <w:rPr>
                <w:sz w:val="27"/>
                <w:szCs w:val="27"/>
              </w:rPr>
              <w:t xml:space="preserve"> </w:t>
            </w:r>
            <w:r w:rsidR="00D50D6A" w:rsidRPr="00A7115A">
              <w:rPr>
                <w:spacing w:val="-2"/>
                <w:sz w:val="27"/>
                <w:szCs w:val="27"/>
              </w:rPr>
              <w:t xml:space="preserve">військово-облікових </w:t>
            </w:r>
            <w:r w:rsidR="00D50D6A" w:rsidRPr="00A7115A">
              <w:rPr>
                <w:sz w:val="27"/>
                <w:szCs w:val="27"/>
              </w:rPr>
              <w:t>документів (для військово-зобов’язаних)</w:t>
            </w:r>
          </w:p>
        </w:tc>
      </w:tr>
      <w:tr w:rsidR="00841031" w:rsidRPr="00A7115A" w:rsidTr="004C5987">
        <w:trPr>
          <w:trHeight w:val="3966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Посадові</w:t>
            </w:r>
            <w:r w:rsidRPr="00A7115A">
              <w:rPr>
                <w:spacing w:val="-17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обов`язки</w:t>
            </w:r>
          </w:p>
        </w:tc>
        <w:tc>
          <w:tcPr>
            <w:tcW w:w="5383" w:type="dxa"/>
          </w:tcPr>
          <w:p w:rsidR="00841031" w:rsidRPr="00A7115A" w:rsidRDefault="00530AE8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42" w:lineRule="auto"/>
              <w:ind w:right="101" w:firstLine="0"/>
              <w:jc w:val="both"/>
              <w:rPr>
                <w:sz w:val="27"/>
                <w:szCs w:val="27"/>
              </w:rPr>
            </w:pPr>
            <w:r w:rsidRPr="00A7115A">
              <w:rPr>
                <w:color w:val="000000"/>
                <w:sz w:val="27"/>
                <w:szCs w:val="27"/>
                <w:lang w:eastAsia="uk-UA"/>
              </w:rPr>
              <w:t>Участь у розробці проєктів нормативно-правових актів з питань, що належать до компетенції Департаменту територіального контролю міста Києва</w:t>
            </w:r>
            <w:r w:rsidR="00E47BC7" w:rsidRPr="00A7115A">
              <w:rPr>
                <w:sz w:val="27"/>
                <w:szCs w:val="27"/>
              </w:rPr>
              <w:t>.</w:t>
            </w:r>
          </w:p>
          <w:p w:rsidR="00530AE8" w:rsidRPr="00A7115A" w:rsidRDefault="00530AE8" w:rsidP="00E47BC7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A7115A">
              <w:rPr>
                <w:color w:val="000000"/>
                <w:sz w:val="27"/>
                <w:szCs w:val="27"/>
                <w:lang w:eastAsia="uk-UA"/>
              </w:rPr>
              <w:t>Забезпечення узагальнення практики застосування законодавства у сфері благоустрою та житлово-комунальних послуг, охорони праці, контролю за дотриманням правил зупинки, стоянки, вартості послуг з паркування транспортних засобів та контролю діяльності внутрішнього водного транспорту.</w:t>
            </w:r>
          </w:p>
          <w:p w:rsidR="00530AE8" w:rsidRPr="00A7115A" w:rsidRDefault="00530AE8" w:rsidP="00E47BC7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A7115A">
              <w:rPr>
                <w:color w:val="000000"/>
                <w:sz w:val="27"/>
                <w:szCs w:val="27"/>
                <w:lang w:eastAsia="uk-UA"/>
              </w:rPr>
              <w:t>Розгляд листів, звернень, запитів, скарг, пропозицій, з питань, що відносяться до компетенції відділу правового забезпечення та підготовка проєктів відповідей у встановленому порядку.</w:t>
            </w:r>
          </w:p>
          <w:p w:rsidR="008A6BEA" w:rsidRPr="00A7115A" w:rsidRDefault="00530AE8" w:rsidP="00E47BC7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A7115A">
              <w:rPr>
                <w:color w:val="000000"/>
                <w:sz w:val="27"/>
                <w:szCs w:val="27"/>
                <w:lang w:eastAsia="uk-UA"/>
              </w:rPr>
              <w:t xml:space="preserve">Участь у перегляді нормативно-правових актів та інших документів з питань, що належать до компетенції органу </w:t>
            </w:r>
            <w:r w:rsidRPr="00A7115A">
              <w:rPr>
                <w:color w:val="000000"/>
                <w:sz w:val="27"/>
                <w:szCs w:val="27"/>
                <w:lang w:eastAsia="uk-UA"/>
              </w:rPr>
              <w:lastRenderedPageBreak/>
              <w:t>з метою приведення їх у відповідність із законодавством.</w:t>
            </w:r>
          </w:p>
          <w:p w:rsidR="00841031" w:rsidRPr="00A7115A" w:rsidRDefault="00530AE8" w:rsidP="004C5987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99" w:firstLine="0"/>
              <w:jc w:val="both"/>
              <w:rPr>
                <w:sz w:val="27"/>
                <w:szCs w:val="27"/>
              </w:rPr>
            </w:pPr>
            <w:r w:rsidRPr="00A7115A">
              <w:rPr>
                <w:color w:val="000000"/>
                <w:sz w:val="27"/>
                <w:szCs w:val="27"/>
                <w:lang w:eastAsia="uk-UA"/>
              </w:rPr>
              <w:t>Проведення аналізу матеріалів, що надійшли від правоохоронних та контролюючих органів, а також отриманих за результатами перевірок, ревізій, інвентаризацій даних статистичної звітності, що характеризують стан дотримання законності Департаментом територіального контролю міста Києва, підготовка правових висновків за фактами виявлених правопорушень.</w:t>
            </w:r>
          </w:p>
        </w:tc>
      </w:tr>
    </w:tbl>
    <w:p w:rsidR="00841031" w:rsidRPr="00A7115A" w:rsidRDefault="00841031">
      <w:pPr>
        <w:pStyle w:val="TableParagraph"/>
        <w:spacing w:line="322" w:lineRule="exact"/>
        <w:jc w:val="both"/>
        <w:rPr>
          <w:sz w:val="27"/>
          <w:szCs w:val="27"/>
        </w:rPr>
        <w:sectPr w:rsidR="00841031" w:rsidRPr="00A7115A">
          <w:type w:val="continuous"/>
          <w:pgSz w:w="11910" w:h="16840"/>
          <w:pgMar w:top="1140" w:right="708" w:bottom="280" w:left="1275" w:header="708" w:footer="708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0"/>
        <w:gridCol w:w="5383"/>
      </w:tblGrid>
      <w:tr w:rsidR="00841031" w:rsidRPr="00A7115A" w:rsidTr="004C5987">
        <w:trPr>
          <w:trHeight w:val="2251"/>
        </w:trPr>
        <w:tc>
          <w:tcPr>
            <w:tcW w:w="4250" w:type="dxa"/>
            <w:tcBorders>
              <w:top w:val="single" w:sz="4" w:space="0" w:color="auto"/>
            </w:tcBorders>
          </w:tcPr>
          <w:p w:rsidR="00841031" w:rsidRPr="00A7115A" w:rsidRDefault="00D50D6A">
            <w:pPr>
              <w:pStyle w:val="TableParagraph"/>
              <w:spacing w:line="276" w:lineRule="auto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 xml:space="preserve">Що буде перевагою </w:t>
            </w:r>
            <w:r w:rsidRPr="00A7115A">
              <w:rPr>
                <w:spacing w:val="-2"/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</w:tcPr>
          <w:p w:rsidR="00841031" w:rsidRPr="00A7115A" w:rsidRDefault="00AE0265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ind w:right="94" w:firstLine="0"/>
              <w:jc w:val="both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Д</w:t>
            </w:r>
            <w:r w:rsidR="00D50D6A" w:rsidRPr="00A7115A">
              <w:rPr>
                <w:sz w:val="27"/>
                <w:szCs w:val="27"/>
              </w:rPr>
              <w:t>освідчений користувач Microsoft Office (Word, Excel), навички роботи з інформаційно-пошуковими системами в мережі Інтернет, знання сучасних технологій з електронного урядування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line="322" w:lineRule="exact"/>
              <w:ind w:right="101" w:firstLine="0"/>
              <w:jc w:val="both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 xml:space="preserve">Вміння працювати з великим обсягом </w:t>
            </w:r>
            <w:r w:rsidRPr="00A7115A">
              <w:rPr>
                <w:spacing w:val="-2"/>
                <w:sz w:val="27"/>
                <w:szCs w:val="27"/>
              </w:rPr>
              <w:t>інформації</w:t>
            </w:r>
          </w:p>
        </w:tc>
      </w:tr>
      <w:tr w:rsidR="00841031" w:rsidRPr="00A7115A">
        <w:trPr>
          <w:trHeight w:val="2574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278" w:lineRule="auto"/>
              <w:ind w:right="461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Очікування щодо особистих якостей</w:t>
            </w:r>
            <w:r w:rsidRPr="00A7115A">
              <w:rPr>
                <w:spacing w:val="-1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кандидата/кандидатки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12" w:lineRule="exact"/>
              <w:ind w:left="315" w:hanging="167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Відповідальність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before="4" w:line="322" w:lineRule="exact"/>
              <w:ind w:left="315" w:hanging="167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Уважність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ind w:left="315" w:hanging="167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Аналітичне</w:t>
            </w:r>
            <w:r w:rsidRPr="00A7115A">
              <w:rPr>
                <w:spacing w:val="-13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мислення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22" w:lineRule="exact"/>
              <w:ind w:left="315" w:hanging="167"/>
              <w:rPr>
                <w:sz w:val="27"/>
                <w:szCs w:val="27"/>
              </w:rPr>
            </w:pPr>
            <w:r w:rsidRPr="00A7115A">
              <w:rPr>
                <w:spacing w:val="-2"/>
                <w:sz w:val="27"/>
                <w:szCs w:val="27"/>
              </w:rPr>
              <w:t>Організованість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322" w:lineRule="exact"/>
              <w:ind w:left="315" w:hanging="167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Здатність</w:t>
            </w:r>
            <w:r w:rsidRPr="00A7115A">
              <w:rPr>
                <w:spacing w:val="-11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працювати</w:t>
            </w:r>
            <w:r w:rsidRPr="00A7115A">
              <w:rPr>
                <w:spacing w:val="-5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у</w:t>
            </w:r>
            <w:r w:rsidRPr="00A7115A">
              <w:rPr>
                <w:spacing w:val="-12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команді</w:t>
            </w:r>
          </w:p>
          <w:p w:rsidR="00841031" w:rsidRPr="00A7115A" w:rsidRDefault="00D50D6A" w:rsidP="00706CB9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322" w:lineRule="exact"/>
              <w:ind w:right="101" w:firstLine="0"/>
              <w:jc w:val="both"/>
              <w:rPr>
                <w:sz w:val="27"/>
                <w:szCs w:val="27"/>
              </w:rPr>
            </w:pPr>
            <w:proofErr w:type="spellStart"/>
            <w:r w:rsidRPr="00A7115A">
              <w:rPr>
                <w:sz w:val="27"/>
                <w:szCs w:val="27"/>
              </w:rPr>
              <w:t>Стресостійкість</w:t>
            </w:r>
            <w:proofErr w:type="spellEnd"/>
            <w:r w:rsidRPr="00A7115A">
              <w:rPr>
                <w:sz w:val="27"/>
                <w:szCs w:val="27"/>
              </w:rPr>
              <w:t xml:space="preserve">, вміння оцінювати ризики та обирати найкращий варіант дій </w:t>
            </w:r>
            <w:r w:rsidR="00706CB9">
              <w:rPr>
                <w:sz w:val="27"/>
                <w:szCs w:val="27"/>
              </w:rPr>
              <w:t xml:space="preserve">                        </w:t>
            </w:r>
            <w:r w:rsidRPr="00A7115A">
              <w:rPr>
                <w:sz w:val="27"/>
                <w:szCs w:val="27"/>
              </w:rPr>
              <w:t>в обмежені строки</w:t>
            </w:r>
          </w:p>
        </w:tc>
      </w:tr>
      <w:tr w:rsidR="00841031" w:rsidRPr="00A7115A">
        <w:trPr>
          <w:trHeight w:val="964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Умови</w:t>
            </w:r>
            <w:r w:rsidRPr="00A7115A">
              <w:rPr>
                <w:spacing w:val="-6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праці,</w:t>
            </w:r>
            <w:r w:rsidRPr="00A7115A">
              <w:rPr>
                <w:spacing w:val="-4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що</w:t>
            </w:r>
            <w:r w:rsidRPr="00A7115A">
              <w:rPr>
                <w:spacing w:val="-6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пропонуються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315" w:lineRule="exact"/>
              <w:ind w:left="277" w:hanging="167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Офіційне</w:t>
            </w:r>
            <w:r w:rsidRPr="00A7115A">
              <w:rPr>
                <w:spacing w:val="-13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працевлаштування</w:t>
            </w:r>
          </w:p>
          <w:p w:rsidR="00841031" w:rsidRPr="00A7115A" w:rsidRDefault="00D50D6A">
            <w:pPr>
              <w:pStyle w:val="TableParagraph"/>
              <w:numPr>
                <w:ilvl w:val="0"/>
                <w:numId w:val="1"/>
              </w:numPr>
              <w:tabs>
                <w:tab w:val="left" w:pos="335"/>
              </w:tabs>
              <w:spacing w:line="322" w:lineRule="exact"/>
              <w:ind w:right="100" w:firstLine="0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Можливості</w:t>
            </w:r>
            <w:r w:rsidRPr="00A7115A">
              <w:rPr>
                <w:spacing w:val="4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для</w:t>
            </w:r>
            <w:r w:rsidRPr="00A7115A">
              <w:rPr>
                <w:spacing w:val="4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професійного</w:t>
            </w:r>
            <w:r w:rsidRPr="00A7115A">
              <w:rPr>
                <w:spacing w:val="4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росту</w:t>
            </w:r>
            <w:r w:rsidRPr="00A7115A">
              <w:rPr>
                <w:spacing w:val="4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 xml:space="preserve">та </w:t>
            </w:r>
            <w:r w:rsidRPr="00A7115A">
              <w:rPr>
                <w:spacing w:val="-2"/>
                <w:sz w:val="27"/>
                <w:szCs w:val="27"/>
              </w:rPr>
              <w:t>розвитку</w:t>
            </w:r>
          </w:p>
        </w:tc>
      </w:tr>
      <w:tr w:rsidR="00841031" w:rsidRPr="00A7115A">
        <w:trPr>
          <w:trHeight w:val="1483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278" w:lineRule="auto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Контактний</w:t>
            </w:r>
            <w:r w:rsidRPr="00A7115A">
              <w:rPr>
                <w:spacing w:val="-1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телефон</w:t>
            </w:r>
            <w:r w:rsidRPr="00A7115A">
              <w:rPr>
                <w:spacing w:val="-17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для оприлюднення, за яким</w:t>
            </w:r>
          </w:p>
          <w:p w:rsidR="00841031" w:rsidRPr="00A7115A" w:rsidRDefault="00D50D6A">
            <w:pPr>
              <w:pStyle w:val="TableParagraph"/>
              <w:spacing w:line="319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кандидати</w:t>
            </w:r>
            <w:r w:rsidRPr="00A7115A">
              <w:rPr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зможуть</w:t>
            </w:r>
            <w:r w:rsidRPr="00A7115A">
              <w:rPr>
                <w:spacing w:val="-6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уточнити</w:t>
            </w:r>
          </w:p>
          <w:p w:rsidR="00841031" w:rsidRPr="00A7115A" w:rsidRDefault="00D50D6A">
            <w:pPr>
              <w:pStyle w:val="TableParagraph"/>
              <w:spacing w:before="40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інформацію</w:t>
            </w:r>
            <w:r w:rsidRPr="00A7115A">
              <w:rPr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щодо</w:t>
            </w:r>
            <w:r w:rsidRPr="00A7115A">
              <w:rPr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(044)</w:t>
            </w:r>
            <w:r w:rsidRPr="00A7115A">
              <w:rPr>
                <w:spacing w:val="-13"/>
                <w:sz w:val="27"/>
                <w:szCs w:val="27"/>
              </w:rPr>
              <w:t xml:space="preserve"> </w:t>
            </w:r>
            <w:r w:rsidR="005E2C85" w:rsidRPr="00A7115A">
              <w:rPr>
                <w:sz w:val="27"/>
                <w:szCs w:val="27"/>
              </w:rPr>
              <w:t>293-12</w:t>
            </w:r>
            <w:r w:rsidRPr="00A7115A">
              <w:rPr>
                <w:sz w:val="27"/>
                <w:szCs w:val="27"/>
              </w:rPr>
              <w:t>-</w:t>
            </w:r>
            <w:r w:rsidR="005E2C85" w:rsidRPr="00A7115A">
              <w:rPr>
                <w:spacing w:val="-5"/>
                <w:sz w:val="27"/>
                <w:szCs w:val="27"/>
              </w:rPr>
              <w:t>04</w:t>
            </w:r>
          </w:p>
        </w:tc>
      </w:tr>
      <w:tr w:rsidR="00841031" w:rsidRPr="00A7115A">
        <w:trPr>
          <w:trHeight w:val="738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315" w:lineRule="exact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Е-пошта,</w:t>
            </w:r>
            <w:r w:rsidRPr="00A7115A">
              <w:rPr>
                <w:spacing w:val="-3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на</w:t>
            </w:r>
            <w:r w:rsidRPr="00A7115A">
              <w:rPr>
                <w:spacing w:val="-4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яку</w:t>
            </w:r>
            <w:r w:rsidRPr="00A7115A">
              <w:rPr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необхідно</w:t>
            </w:r>
          </w:p>
          <w:p w:rsidR="00841031" w:rsidRPr="00A7115A" w:rsidRDefault="00D50D6A">
            <w:pPr>
              <w:pStyle w:val="TableParagraph"/>
              <w:spacing w:before="47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відправляти</w:t>
            </w:r>
            <w:r w:rsidRPr="00A7115A">
              <w:rPr>
                <w:spacing w:val="-14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резюме</w:t>
            </w:r>
          </w:p>
        </w:tc>
        <w:tc>
          <w:tcPr>
            <w:tcW w:w="5383" w:type="dxa"/>
          </w:tcPr>
          <w:p w:rsidR="00841031" w:rsidRPr="00A7115A" w:rsidRDefault="00F90107">
            <w:pPr>
              <w:pStyle w:val="TableParagraph"/>
              <w:rPr>
                <w:sz w:val="27"/>
                <w:szCs w:val="27"/>
              </w:rPr>
            </w:pPr>
            <w:hyperlink r:id="rId5">
              <w:r w:rsidR="00D50D6A" w:rsidRPr="00A7115A">
                <w:rPr>
                  <w:spacing w:val="-2"/>
                  <w:sz w:val="27"/>
                  <w:szCs w:val="27"/>
                </w:rPr>
                <w:t>kadrydtk@kyivcity.gov.ua</w:t>
              </w:r>
            </w:hyperlink>
            <w:r w:rsidR="00D50D6A" w:rsidRPr="00A7115A">
              <w:rPr>
                <w:spacing w:val="-2"/>
                <w:sz w:val="27"/>
                <w:szCs w:val="27"/>
              </w:rPr>
              <w:t xml:space="preserve"> </w:t>
            </w:r>
            <w:hyperlink r:id="rId6">
              <w:r w:rsidR="00D50D6A" w:rsidRPr="00A7115A">
                <w:rPr>
                  <w:spacing w:val="-2"/>
                  <w:sz w:val="27"/>
                  <w:szCs w:val="27"/>
                </w:rPr>
                <w:t>sektorpersonalu@ukr.net</w:t>
              </w:r>
            </w:hyperlink>
          </w:p>
        </w:tc>
      </w:tr>
      <w:tr w:rsidR="00841031" w:rsidRPr="00A7115A">
        <w:trPr>
          <w:trHeight w:val="2597"/>
        </w:trPr>
        <w:tc>
          <w:tcPr>
            <w:tcW w:w="4250" w:type="dxa"/>
          </w:tcPr>
          <w:p w:rsidR="00841031" w:rsidRPr="00A7115A" w:rsidRDefault="00D50D6A">
            <w:pPr>
              <w:pStyle w:val="TableParagraph"/>
              <w:spacing w:line="276" w:lineRule="auto"/>
              <w:ind w:right="25"/>
              <w:rPr>
                <w:b/>
                <w:sz w:val="27"/>
                <w:szCs w:val="27"/>
              </w:rPr>
            </w:pPr>
            <w:r w:rsidRPr="00A7115A">
              <w:rPr>
                <w:b/>
                <w:sz w:val="27"/>
                <w:szCs w:val="27"/>
              </w:rPr>
              <w:t>Актуальний телефон та ПІБ особи,</w:t>
            </w:r>
            <w:r w:rsidRPr="00A7115A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яка</w:t>
            </w:r>
            <w:r w:rsidRPr="00A7115A">
              <w:rPr>
                <w:b/>
                <w:spacing w:val="-13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заповнила</w:t>
            </w:r>
            <w:r w:rsidRPr="00A7115A">
              <w:rPr>
                <w:b/>
                <w:spacing w:val="-13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анкету,</w:t>
            </w:r>
            <w:r w:rsidRPr="00A7115A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за котрим контактна особа управління інформаційної політики та доступу до публічної інформації може</w:t>
            </w:r>
          </w:p>
          <w:p w:rsidR="00841031" w:rsidRPr="00A7115A" w:rsidRDefault="00D50D6A">
            <w:pPr>
              <w:pStyle w:val="TableParagraph"/>
              <w:rPr>
                <w:b/>
                <w:sz w:val="27"/>
                <w:szCs w:val="27"/>
              </w:rPr>
            </w:pPr>
            <w:r w:rsidRPr="00A7115A">
              <w:rPr>
                <w:b/>
                <w:sz w:val="27"/>
                <w:szCs w:val="27"/>
              </w:rPr>
              <w:t>уточнити</w:t>
            </w:r>
            <w:r w:rsidRPr="00A7115A">
              <w:rPr>
                <w:b/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дані</w:t>
            </w:r>
            <w:r w:rsidRPr="00A7115A">
              <w:rPr>
                <w:b/>
                <w:spacing w:val="-3"/>
                <w:sz w:val="27"/>
                <w:szCs w:val="27"/>
              </w:rPr>
              <w:t xml:space="preserve"> </w:t>
            </w:r>
            <w:r w:rsidRPr="00A7115A">
              <w:rPr>
                <w:b/>
                <w:sz w:val="27"/>
                <w:szCs w:val="27"/>
              </w:rPr>
              <w:t>щодо</w:t>
            </w:r>
            <w:r w:rsidRPr="00A7115A">
              <w:rPr>
                <w:b/>
                <w:spacing w:val="-10"/>
                <w:sz w:val="27"/>
                <w:szCs w:val="27"/>
              </w:rPr>
              <w:t xml:space="preserve"> </w:t>
            </w:r>
            <w:r w:rsidRPr="00A7115A">
              <w:rPr>
                <w:b/>
                <w:spacing w:val="-2"/>
                <w:sz w:val="27"/>
                <w:szCs w:val="27"/>
              </w:rPr>
              <w:t>вакансії</w:t>
            </w:r>
          </w:p>
        </w:tc>
        <w:tc>
          <w:tcPr>
            <w:tcW w:w="5383" w:type="dxa"/>
          </w:tcPr>
          <w:p w:rsidR="00841031" w:rsidRPr="00A7115A" w:rsidRDefault="00D50D6A">
            <w:pPr>
              <w:pStyle w:val="TableParagraph"/>
              <w:spacing w:line="315" w:lineRule="exact"/>
              <w:ind w:left="148"/>
              <w:rPr>
                <w:sz w:val="27"/>
                <w:szCs w:val="27"/>
              </w:rPr>
            </w:pPr>
            <w:r w:rsidRPr="00A7115A">
              <w:rPr>
                <w:sz w:val="27"/>
                <w:szCs w:val="27"/>
              </w:rPr>
              <w:t>(044)</w:t>
            </w:r>
            <w:r w:rsidRPr="00A7115A">
              <w:rPr>
                <w:spacing w:val="-9"/>
                <w:sz w:val="27"/>
                <w:szCs w:val="27"/>
              </w:rPr>
              <w:t xml:space="preserve"> </w:t>
            </w:r>
            <w:r w:rsidRPr="00A7115A">
              <w:rPr>
                <w:spacing w:val="-2"/>
                <w:sz w:val="27"/>
                <w:szCs w:val="27"/>
              </w:rPr>
              <w:t>293</w:t>
            </w:r>
            <w:r w:rsidR="005E2C85" w:rsidRPr="00A7115A">
              <w:rPr>
                <w:spacing w:val="-2"/>
                <w:sz w:val="27"/>
                <w:szCs w:val="27"/>
              </w:rPr>
              <w:t>-</w:t>
            </w:r>
            <w:r w:rsidRPr="00A7115A">
              <w:rPr>
                <w:spacing w:val="-2"/>
                <w:sz w:val="27"/>
                <w:szCs w:val="27"/>
              </w:rPr>
              <w:t>11</w:t>
            </w:r>
            <w:r w:rsidR="005E2C85" w:rsidRPr="00A7115A">
              <w:rPr>
                <w:spacing w:val="-2"/>
                <w:sz w:val="27"/>
                <w:szCs w:val="27"/>
              </w:rPr>
              <w:t>-</w:t>
            </w:r>
            <w:r w:rsidRPr="00A7115A">
              <w:rPr>
                <w:spacing w:val="-2"/>
                <w:sz w:val="27"/>
                <w:szCs w:val="27"/>
              </w:rPr>
              <w:t>98</w:t>
            </w:r>
          </w:p>
          <w:p w:rsidR="00A7115A" w:rsidRPr="00A7115A" w:rsidRDefault="00D50D6A">
            <w:pPr>
              <w:pStyle w:val="TableParagraph"/>
              <w:spacing w:before="5"/>
              <w:ind w:left="148" w:right="544"/>
              <w:rPr>
                <w:sz w:val="27"/>
                <w:szCs w:val="27"/>
              </w:rPr>
            </w:pPr>
            <w:proofErr w:type="spellStart"/>
            <w:r w:rsidRPr="00A7115A">
              <w:rPr>
                <w:sz w:val="27"/>
                <w:szCs w:val="27"/>
              </w:rPr>
              <w:t>Пітайчук</w:t>
            </w:r>
            <w:proofErr w:type="spellEnd"/>
            <w:r w:rsidRPr="00A7115A">
              <w:rPr>
                <w:sz w:val="27"/>
                <w:szCs w:val="27"/>
              </w:rPr>
              <w:t xml:space="preserve"> Тетяна Леонідівна </w:t>
            </w:r>
          </w:p>
          <w:p w:rsidR="00841031" w:rsidRPr="00A7115A" w:rsidRDefault="00D50D6A">
            <w:pPr>
              <w:pStyle w:val="TableParagraph"/>
              <w:spacing w:before="5"/>
              <w:ind w:left="148" w:right="544"/>
              <w:rPr>
                <w:sz w:val="27"/>
                <w:szCs w:val="27"/>
              </w:rPr>
            </w:pPr>
            <w:proofErr w:type="spellStart"/>
            <w:r w:rsidRPr="00A7115A">
              <w:rPr>
                <w:sz w:val="27"/>
                <w:szCs w:val="27"/>
              </w:rPr>
              <w:t>Рутковська</w:t>
            </w:r>
            <w:proofErr w:type="spellEnd"/>
            <w:r w:rsidRPr="00A7115A">
              <w:rPr>
                <w:spacing w:val="-18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Оксана</w:t>
            </w:r>
            <w:r w:rsidRPr="00A7115A">
              <w:rPr>
                <w:spacing w:val="-17"/>
                <w:sz w:val="27"/>
                <w:szCs w:val="27"/>
              </w:rPr>
              <w:t xml:space="preserve"> </w:t>
            </w:r>
            <w:r w:rsidRPr="00A7115A">
              <w:rPr>
                <w:sz w:val="27"/>
                <w:szCs w:val="27"/>
              </w:rPr>
              <w:t>Миколаївна</w:t>
            </w:r>
          </w:p>
        </w:tc>
      </w:tr>
    </w:tbl>
    <w:p w:rsidR="00D50D6A" w:rsidRPr="00A7115A" w:rsidRDefault="00D50D6A">
      <w:pPr>
        <w:rPr>
          <w:sz w:val="27"/>
          <w:szCs w:val="27"/>
        </w:rPr>
      </w:pPr>
    </w:p>
    <w:sectPr w:rsidR="00D50D6A" w:rsidRPr="00A7115A">
      <w:type w:val="continuous"/>
      <w:pgSz w:w="11910" w:h="16840"/>
      <w:pgMar w:top="82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76547"/>
    <w:multiLevelType w:val="hybridMultilevel"/>
    <w:tmpl w:val="475AB1AE"/>
    <w:lvl w:ilvl="0" w:tplc="E0407946">
      <w:numFmt w:val="bullet"/>
      <w:lvlText w:val="•"/>
      <w:lvlJc w:val="left"/>
      <w:pPr>
        <w:ind w:left="14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D56C39E0">
      <w:numFmt w:val="bullet"/>
      <w:lvlText w:val="•"/>
      <w:lvlJc w:val="left"/>
      <w:pPr>
        <w:ind w:left="663" w:hanging="168"/>
      </w:pPr>
      <w:rPr>
        <w:rFonts w:hint="default"/>
        <w:lang w:val="uk-UA" w:eastAsia="en-US" w:bidi="ar-SA"/>
      </w:rPr>
    </w:lvl>
    <w:lvl w:ilvl="2" w:tplc="9E964E46">
      <w:numFmt w:val="bullet"/>
      <w:lvlText w:val="•"/>
      <w:lvlJc w:val="left"/>
      <w:pPr>
        <w:ind w:left="1186" w:hanging="168"/>
      </w:pPr>
      <w:rPr>
        <w:rFonts w:hint="default"/>
        <w:lang w:val="uk-UA" w:eastAsia="en-US" w:bidi="ar-SA"/>
      </w:rPr>
    </w:lvl>
    <w:lvl w:ilvl="3" w:tplc="29589FBA">
      <w:numFmt w:val="bullet"/>
      <w:lvlText w:val="•"/>
      <w:lvlJc w:val="left"/>
      <w:pPr>
        <w:ind w:left="1709" w:hanging="168"/>
      </w:pPr>
      <w:rPr>
        <w:rFonts w:hint="default"/>
        <w:lang w:val="uk-UA" w:eastAsia="en-US" w:bidi="ar-SA"/>
      </w:rPr>
    </w:lvl>
    <w:lvl w:ilvl="4" w:tplc="21FAB988">
      <w:numFmt w:val="bullet"/>
      <w:lvlText w:val="•"/>
      <w:lvlJc w:val="left"/>
      <w:pPr>
        <w:ind w:left="2233" w:hanging="168"/>
      </w:pPr>
      <w:rPr>
        <w:rFonts w:hint="default"/>
        <w:lang w:val="uk-UA" w:eastAsia="en-US" w:bidi="ar-SA"/>
      </w:rPr>
    </w:lvl>
    <w:lvl w:ilvl="5" w:tplc="3F667E22">
      <w:numFmt w:val="bullet"/>
      <w:lvlText w:val="•"/>
      <w:lvlJc w:val="left"/>
      <w:pPr>
        <w:ind w:left="2756" w:hanging="168"/>
      </w:pPr>
      <w:rPr>
        <w:rFonts w:hint="default"/>
        <w:lang w:val="uk-UA" w:eastAsia="en-US" w:bidi="ar-SA"/>
      </w:rPr>
    </w:lvl>
    <w:lvl w:ilvl="6" w:tplc="3A88D6EC">
      <w:numFmt w:val="bullet"/>
      <w:lvlText w:val="•"/>
      <w:lvlJc w:val="left"/>
      <w:pPr>
        <w:ind w:left="3279" w:hanging="168"/>
      </w:pPr>
      <w:rPr>
        <w:rFonts w:hint="default"/>
        <w:lang w:val="uk-UA" w:eastAsia="en-US" w:bidi="ar-SA"/>
      </w:rPr>
    </w:lvl>
    <w:lvl w:ilvl="7" w:tplc="9246235E">
      <w:numFmt w:val="bullet"/>
      <w:lvlText w:val="•"/>
      <w:lvlJc w:val="left"/>
      <w:pPr>
        <w:ind w:left="3803" w:hanging="168"/>
      </w:pPr>
      <w:rPr>
        <w:rFonts w:hint="default"/>
        <w:lang w:val="uk-UA" w:eastAsia="en-US" w:bidi="ar-SA"/>
      </w:rPr>
    </w:lvl>
    <w:lvl w:ilvl="8" w:tplc="419C75D4">
      <w:numFmt w:val="bullet"/>
      <w:lvlText w:val="•"/>
      <w:lvlJc w:val="left"/>
      <w:pPr>
        <w:ind w:left="4326" w:hanging="168"/>
      </w:pPr>
      <w:rPr>
        <w:rFonts w:hint="default"/>
        <w:lang w:val="uk-UA" w:eastAsia="en-US" w:bidi="ar-SA"/>
      </w:rPr>
    </w:lvl>
  </w:abstractNum>
  <w:abstractNum w:abstractNumId="1" w15:restartNumberingAfterBreak="0">
    <w:nsid w:val="2CE57876"/>
    <w:multiLevelType w:val="hybridMultilevel"/>
    <w:tmpl w:val="0E74F92A"/>
    <w:lvl w:ilvl="0" w:tplc="65526FEC">
      <w:numFmt w:val="bullet"/>
      <w:lvlText w:val="•"/>
      <w:lvlJc w:val="left"/>
      <w:pPr>
        <w:ind w:left="14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DE21292">
      <w:numFmt w:val="bullet"/>
      <w:lvlText w:val="•"/>
      <w:lvlJc w:val="left"/>
      <w:pPr>
        <w:ind w:left="663" w:hanging="168"/>
      </w:pPr>
      <w:rPr>
        <w:rFonts w:hint="default"/>
        <w:lang w:val="uk-UA" w:eastAsia="en-US" w:bidi="ar-SA"/>
      </w:rPr>
    </w:lvl>
    <w:lvl w:ilvl="2" w:tplc="D336714E">
      <w:numFmt w:val="bullet"/>
      <w:lvlText w:val="•"/>
      <w:lvlJc w:val="left"/>
      <w:pPr>
        <w:ind w:left="1186" w:hanging="168"/>
      </w:pPr>
      <w:rPr>
        <w:rFonts w:hint="default"/>
        <w:lang w:val="uk-UA" w:eastAsia="en-US" w:bidi="ar-SA"/>
      </w:rPr>
    </w:lvl>
    <w:lvl w:ilvl="3" w:tplc="2F5E9DF4">
      <w:numFmt w:val="bullet"/>
      <w:lvlText w:val="•"/>
      <w:lvlJc w:val="left"/>
      <w:pPr>
        <w:ind w:left="1709" w:hanging="168"/>
      </w:pPr>
      <w:rPr>
        <w:rFonts w:hint="default"/>
        <w:lang w:val="uk-UA" w:eastAsia="en-US" w:bidi="ar-SA"/>
      </w:rPr>
    </w:lvl>
    <w:lvl w:ilvl="4" w:tplc="06C4D94A">
      <w:numFmt w:val="bullet"/>
      <w:lvlText w:val="•"/>
      <w:lvlJc w:val="left"/>
      <w:pPr>
        <w:ind w:left="2233" w:hanging="168"/>
      </w:pPr>
      <w:rPr>
        <w:rFonts w:hint="default"/>
        <w:lang w:val="uk-UA" w:eastAsia="en-US" w:bidi="ar-SA"/>
      </w:rPr>
    </w:lvl>
    <w:lvl w:ilvl="5" w:tplc="86585972">
      <w:numFmt w:val="bullet"/>
      <w:lvlText w:val="•"/>
      <w:lvlJc w:val="left"/>
      <w:pPr>
        <w:ind w:left="2756" w:hanging="168"/>
      </w:pPr>
      <w:rPr>
        <w:rFonts w:hint="default"/>
        <w:lang w:val="uk-UA" w:eastAsia="en-US" w:bidi="ar-SA"/>
      </w:rPr>
    </w:lvl>
    <w:lvl w:ilvl="6" w:tplc="F072C66A">
      <w:numFmt w:val="bullet"/>
      <w:lvlText w:val="•"/>
      <w:lvlJc w:val="left"/>
      <w:pPr>
        <w:ind w:left="3279" w:hanging="168"/>
      </w:pPr>
      <w:rPr>
        <w:rFonts w:hint="default"/>
        <w:lang w:val="uk-UA" w:eastAsia="en-US" w:bidi="ar-SA"/>
      </w:rPr>
    </w:lvl>
    <w:lvl w:ilvl="7" w:tplc="4B428EE8">
      <w:numFmt w:val="bullet"/>
      <w:lvlText w:val="•"/>
      <w:lvlJc w:val="left"/>
      <w:pPr>
        <w:ind w:left="3803" w:hanging="168"/>
      </w:pPr>
      <w:rPr>
        <w:rFonts w:hint="default"/>
        <w:lang w:val="uk-UA" w:eastAsia="en-US" w:bidi="ar-SA"/>
      </w:rPr>
    </w:lvl>
    <w:lvl w:ilvl="8" w:tplc="F67EC8F6">
      <w:numFmt w:val="bullet"/>
      <w:lvlText w:val="•"/>
      <w:lvlJc w:val="left"/>
      <w:pPr>
        <w:ind w:left="4326" w:hanging="168"/>
      </w:pPr>
      <w:rPr>
        <w:rFonts w:hint="default"/>
        <w:lang w:val="uk-UA" w:eastAsia="en-US" w:bidi="ar-SA"/>
      </w:rPr>
    </w:lvl>
  </w:abstractNum>
  <w:abstractNum w:abstractNumId="2" w15:restartNumberingAfterBreak="0">
    <w:nsid w:val="5C6E3612"/>
    <w:multiLevelType w:val="hybridMultilevel"/>
    <w:tmpl w:val="383E2AAE"/>
    <w:lvl w:ilvl="0" w:tplc="9E9410E0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CE0413FC">
      <w:numFmt w:val="bullet"/>
      <w:lvlText w:val="•"/>
      <w:lvlJc w:val="left"/>
      <w:pPr>
        <w:ind w:left="645" w:hanging="168"/>
      </w:pPr>
      <w:rPr>
        <w:rFonts w:hint="default"/>
        <w:lang w:val="uk-UA" w:eastAsia="en-US" w:bidi="ar-SA"/>
      </w:rPr>
    </w:lvl>
    <w:lvl w:ilvl="2" w:tplc="16C28600">
      <w:numFmt w:val="bullet"/>
      <w:lvlText w:val="•"/>
      <w:lvlJc w:val="left"/>
      <w:pPr>
        <w:ind w:left="1170" w:hanging="168"/>
      </w:pPr>
      <w:rPr>
        <w:rFonts w:hint="default"/>
        <w:lang w:val="uk-UA" w:eastAsia="en-US" w:bidi="ar-SA"/>
      </w:rPr>
    </w:lvl>
    <w:lvl w:ilvl="3" w:tplc="52C48EBE">
      <w:numFmt w:val="bullet"/>
      <w:lvlText w:val="•"/>
      <w:lvlJc w:val="left"/>
      <w:pPr>
        <w:ind w:left="1695" w:hanging="168"/>
      </w:pPr>
      <w:rPr>
        <w:rFonts w:hint="default"/>
        <w:lang w:val="uk-UA" w:eastAsia="en-US" w:bidi="ar-SA"/>
      </w:rPr>
    </w:lvl>
    <w:lvl w:ilvl="4" w:tplc="975C457E">
      <w:numFmt w:val="bullet"/>
      <w:lvlText w:val="•"/>
      <w:lvlJc w:val="left"/>
      <w:pPr>
        <w:ind w:left="2221" w:hanging="168"/>
      </w:pPr>
      <w:rPr>
        <w:rFonts w:hint="default"/>
        <w:lang w:val="uk-UA" w:eastAsia="en-US" w:bidi="ar-SA"/>
      </w:rPr>
    </w:lvl>
    <w:lvl w:ilvl="5" w:tplc="46025112">
      <w:numFmt w:val="bullet"/>
      <w:lvlText w:val="•"/>
      <w:lvlJc w:val="left"/>
      <w:pPr>
        <w:ind w:left="2746" w:hanging="168"/>
      </w:pPr>
      <w:rPr>
        <w:rFonts w:hint="default"/>
        <w:lang w:val="uk-UA" w:eastAsia="en-US" w:bidi="ar-SA"/>
      </w:rPr>
    </w:lvl>
    <w:lvl w:ilvl="6" w:tplc="9F62E582">
      <w:numFmt w:val="bullet"/>
      <w:lvlText w:val="•"/>
      <w:lvlJc w:val="left"/>
      <w:pPr>
        <w:ind w:left="3271" w:hanging="168"/>
      </w:pPr>
      <w:rPr>
        <w:rFonts w:hint="default"/>
        <w:lang w:val="uk-UA" w:eastAsia="en-US" w:bidi="ar-SA"/>
      </w:rPr>
    </w:lvl>
    <w:lvl w:ilvl="7" w:tplc="34D06902">
      <w:numFmt w:val="bullet"/>
      <w:lvlText w:val="•"/>
      <w:lvlJc w:val="left"/>
      <w:pPr>
        <w:ind w:left="3797" w:hanging="168"/>
      </w:pPr>
      <w:rPr>
        <w:rFonts w:hint="default"/>
        <w:lang w:val="uk-UA" w:eastAsia="en-US" w:bidi="ar-SA"/>
      </w:rPr>
    </w:lvl>
    <w:lvl w:ilvl="8" w:tplc="F544C53E">
      <w:numFmt w:val="bullet"/>
      <w:lvlText w:val="•"/>
      <w:lvlJc w:val="left"/>
      <w:pPr>
        <w:ind w:left="4322" w:hanging="168"/>
      </w:pPr>
      <w:rPr>
        <w:rFonts w:hint="default"/>
        <w:lang w:val="uk-UA" w:eastAsia="en-US" w:bidi="ar-SA"/>
      </w:rPr>
    </w:lvl>
  </w:abstractNum>
  <w:abstractNum w:abstractNumId="3" w15:restartNumberingAfterBreak="0">
    <w:nsid w:val="5EF07558"/>
    <w:multiLevelType w:val="hybridMultilevel"/>
    <w:tmpl w:val="0DE0B780"/>
    <w:lvl w:ilvl="0" w:tplc="4458732E">
      <w:numFmt w:val="bullet"/>
      <w:lvlText w:val="•"/>
      <w:lvlJc w:val="left"/>
      <w:pPr>
        <w:ind w:left="14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9FC78B0">
      <w:numFmt w:val="bullet"/>
      <w:lvlText w:val="•"/>
      <w:lvlJc w:val="left"/>
      <w:pPr>
        <w:ind w:left="663" w:hanging="192"/>
      </w:pPr>
      <w:rPr>
        <w:rFonts w:hint="default"/>
        <w:lang w:val="uk-UA" w:eastAsia="en-US" w:bidi="ar-SA"/>
      </w:rPr>
    </w:lvl>
    <w:lvl w:ilvl="2" w:tplc="5D2A7AF4">
      <w:numFmt w:val="bullet"/>
      <w:lvlText w:val="•"/>
      <w:lvlJc w:val="left"/>
      <w:pPr>
        <w:ind w:left="1186" w:hanging="192"/>
      </w:pPr>
      <w:rPr>
        <w:rFonts w:hint="default"/>
        <w:lang w:val="uk-UA" w:eastAsia="en-US" w:bidi="ar-SA"/>
      </w:rPr>
    </w:lvl>
    <w:lvl w:ilvl="3" w:tplc="87483FD4">
      <w:numFmt w:val="bullet"/>
      <w:lvlText w:val="•"/>
      <w:lvlJc w:val="left"/>
      <w:pPr>
        <w:ind w:left="1709" w:hanging="192"/>
      </w:pPr>
      <w:rPr>
        <w:rFonts w:hint="default"/>
        <w:lang w:val="uk-UA" w:eastAsia="en-US" w:bidi="ar-SA"/>
      </w:rPr>
    </w:lvl>
    <w:lvl w:ilvl="4" w:tplc="39FCC77A">
      <w:numFmt w:val="bullet"/>
      <w:lvlText w:val="•"/>
      <w:lvlJc w:val="left"/>
      <w:pPr>
        <w:ind w:left="2233" w:hanging="192"/>
      </w:pPr>
      <w:rPr>
        <w:rFonts w:hint="default"/>
        <w:lang w:val="uk-UA" w:eastAsia="en-US" w:bidi="ar-SA"/>
      </w:rPr>
    </w:lvl>
    <w:lvl w:ilvl="5" w:tplc="4BDCCA42">
      <w:numFmt w:val="bullet"/>
      <w:lvlText w:val="•"/>
      <w:lvlJc w:val="left"/>
      <w:pPr>
        <w:ind w:left="2756" w:hanging="192"/>
      </w:pPr>
      <w:rPr>
        <w:rFonts w:hint="default"/>
        <w:lang w:val="uk-UA" w:eastAsia="en-US" w:bidi="ar-SA"/>
      </w:rPr>
    </w:lvl>
    <w:lvl w:ilvl="6" w:tplc="FC641A5A">
      <w:numFmt w:val="bullet"/>
      <w:lvlText w:val="•"/>
      <w:lvlJc w:val="left"/>
      <w:pPr>
        <w:ind w:left="3279" w:hanging="192"/>
      </w:pPr>
      <w:rPr>
        <w:rFonts w:hint="default"/>
        <w:lang w:val="uk-UA" w:eastAsia="en-US" w:bidi="ar-SA"/>
      </w:rPr>
    </w:lvl>
    <w:lvl w:ilvl="7" w:tplc="6B98391E">
      <w:numFmt w:val="bullet"/>
      <w:lvlText w:val="•"/>
      <w:lvlJc w:val="left"/>
      <w:pPr>
        <w:ind w:left="3803" w:hanging="192"/>
      </w:pPr>
      <w:rPr>
        <w:rFonts w:hint="default"/>
        <w:lang w:val="uk-UA" w:eastAsia="en-US" w:bidi="ar-SA"/>
      </w:rPr>
    </w:lvl>
    <w:lvl w:ilvl="8" w:tplc="8174C8B2">
      <w:numFmt w:val="bullet"/>
      <w:lvlText w:val="•"/>
      <w:lvlJc w:val="left"/>
      <w:pPr>
        <w:ind w:left="4326" w:hanging="192"/>
      </w:pPr>
      <w:rPr>
        <w:rFonts w:hint="default"/>
        <w:lang w:val="uk-UA" w:eastAsia="en-US" w:bidi="ar-SA"/>
      </w:rPr>
    </w:lvl>
  </w:abstractNum>
  <w:abstractNum w:abstractNumId="4" w15:restartNumberingAfterBreak="0">
    <w:nsid w:val="63F91397"/>
    <w:multiLevelType w:val="hybridMultilevel"/>
    <w:tmpl w:val="635E7852"/>
    <w:lvl w:ilvl="0" w:tplc="62F83C60">
      <w:numFmt w:val="bullet"/>
      <w:lvlText w:val=""/>
      <w:lvlJc w:val="left"/>
      <w:pPr>
        <w:ind w:left="830" w:hanging="6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B63818A4">
      <w:numFmt w:val="bullet"/>
      <w:lvlText w:val="•"/>
      <w:lvlJc w:val="left"/>
      <w:pPr>
        <w:ind w:left="1293" w:hanging="682"/>
      </w:pPr>
      <w:rPr>
        <w:rFonts w:hint="default"/>
        <w:lang w:val="uk-UA" w:eastAsia="en-US" w:bidi="ar-SA"/>
      </w:rPr>
    </w:lvl>
    <w:lvl w:ilvl="2" w:tplc="9A80A340">
      <w:numFmt w:val="bullet"/>
      <w:lvlText w:val="•"/>
      <w:lvlJc w:val="left"/>
      <w:pPr>
        <w:ind w:left="1746" w:hanging="682"/>
      </w:pPr>
      <w:rPr>
        <w:rFonts w:hint="default"/>
        <w:lang w:val="uk-UA" w:eastAsia="en-US" w:bidi="ar-SA"/>
      </w:rPr>
    </w:lvl>
    <w:lvl w:ilvl="3" w:tplc="36549A72">
      <w:numFmt w:val="bullet"/>
      <w:lvlText w:val="•"/>
      <w:lvlJc w:val="left"/>
      <w:pPr>
        <w:ind w:left="2199" w:hanging="682"/>
      </w:pPr>
      <w:rPr>
        <w:rFonts w:hint="default"/>
        <w:lang w:val="uk-UA" w:eastAsia="en-US" w:bidi="ar-SA"/>
      </w:rPr>
    </w:lvl>
    <w:lvl w:ilvl="4" w:tplc="A4AE46B2">
      <w:numFmt w:val="bullet"/>
      <w:lvlText w:val="•"/>
      <w:lvlJc w:val="left"/>
      <w:pPr>
        <w:ind w:left="2653" w:hanging="682"/>
      </w:pPr>
      <w:rPr>
        <w:rFonts w:hint="default"/>
        <w:lang w:val="uk-UA" w:eastAsia="en-US" w:bidi="ar-SA"/>
      </w:rPr>
    </w:lvl>
    <w:lvl w:ilvl="5" w:tplc="AEAA2CCC">
      <w:numFmt w:val="bullet"/>
      <w:lvlText w:val="•"/>
      <w:lvlJc w:val="left"/>
      <w:pPr>
        <w:ind w:left="3106" w:hanging="682"/>
      </w:pPr>
      <w:rPr>
        <w:rFonts w:hint="default"/>
        <w:lang w:val="uk-UA" w:eastAsia="en-US" w:bidi="ar-SA"/>
      </w:rPr>
    </w:lvl>
    <w:lvl w:ilvl="6" w:tplc="0000515C">
      <w:numFmt w:val="bullet"/>
      <w:lvlText w:val="•"/>
      <w:lvlJc w:val="left"/>
      <w:pPr>
        <w:ind w:left="3559" w:hanging="682"/>
      </w:pPr>
      <w:rPr>
        <w:rFonts w:hint="default"/>
        <w:lang w:val="uk-UA" w:eastAsia="en-US" w:bidi="ar-SA"/>
      </w:rPr>
    </w:lvl>
    <w:lvl w:ilvl="7" w:tplc="C92658CE">
      <w:numFmt w:val="bullet"/>
      <w:lvlText w:val="•"/>
      <w:lvlJc w:val="left"/>
      <w:pPr>
        <w:ind w:left="4013" w:hanging="682"/>
      </w:pPr>
      <w:rPr>
        <w:rFonts w:hint="default"/>
        <w:lang w:val="uk-UA" w:eastAsia="en-US" w:bidi="ar-SA"/>
      </w:rPr>
    </w:lvl>
    <w:lvl w:ilvl="8" w:tplc="4D4CE4B0">
      <w:numFmt w:val="bullet"/>
      <w:lvlText w:val="•"/>
      <w:lvlJc w:val="left"/>
      <w:pPr>
        <w:ind w:left="4466" w:hanging="682"/>
      </w:pPr>
      <w:rPr>
        <w:rFonts w:hint="default"/>
        <w:lang w:val="uk-UA" w:eastAsia="en-US" w:bidi="ar-SA"/>
      </w:rPr>
    </w:lvl>
  </w:abstractNum>
  <w:abstractNum w:abstractNumId="5" w15:restartNumberingAfterBreak="0">
    <w:nsid w:val="78E23A08"/>
    <w:multiLevelType w:val="hybridMultilevel"/>
    <w:tmpl w:val="EAAA070C"/>
    <w:lvl w:ilvl="0" w:tplc="B7A853FC">
      <w:numFmt w:val="bullet"/>
      <w:lvlText w:val=""/>
      <w:lvlJc w:val="left"/>
      <w:pPr>
        <w:ind w:left="148" w:hanging="6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2B2D220">
      <w:numFmt w:val="bullet"/>
      <w:lvlText w:val="•"/>
      <w:lvlJc w:val="left"/>
      <w:pPr>
        <w:ind w:left="663" w:hanging="682"/>
      </w:pPr>
      <w:rPr>
        <w:rFonts w:hint="default"/>
        <w:lang w:val="uk-UA" w:eastAsia="en-US" w:bidi="ar-SA"/>
      </w:rPr>
    </w:lvl>
    <w:lvl w:ilvl="2" w:tplc="8F182186">
      <w:numFmt w:val="bullet"/>
      <w:lvlText w:val="•"/>
      <w:lvlJc w:val="left"/>
      <w:pPr>
        <w:ind w:left="1186" w:hanging="682"/>
      </w:pPr>
      <w:rPr>
        <w:rFonts w:hint="default"/>
        <w:lang w:val="uk-UA" w:eastAsia="en-US" w:bidi="ar-SA"/>
      </w:rPr>
    </w:lvl>
    <w:lvl w:ilvl="3" w:tplc="7DA81F3C">
      <w:numFmt w:val="bullet"/>
      <w:lvlText w:val="•"/>
      <w:lvlJc w:val="left"/>
      <w:pPr>
        <w:ind w:left="1709" w:hanging="682"/>
      </w:pPr>
      <w:rPr>
        <w:rFonts w:hint="default"/>
        <w:lang w:val="uk-UA" w:eastAsia="en-US" w:bidi="ar-SA"/>
      </w:rPr>
    </w:lvl>
    <w:lvl w:ilvl="4" w:tplc="9F88B39E">
      <w:numFmt w:val="bullet"/>
      <w:lvlText w:val="•"/>
      <w:lvlJc w:val="left"/>
      <w:pPr>
        <w:ind w:left="2233" w:hanging="682"/>
      </w:pPr>
      <w:rPr>
        <w:rFonts w:hint="default"/>
        <w:lang w:val="uk-UA" w:eastAsia="en-US" w:bidi="ar-SA"/>
      </w:rPr>
    </w:lvl>
    <w:lvl w:ilvl="5" w:tplc="20B63470">
      <w:numFmt w:val="bullet"/>
      <w:lvlText w:val="•"/>
      <w:lvlJc w:val="left"/>
      <w:pPr>
        <w:ind w:left="2756" w:hanging="682"/>
      </w:pPr>
      <w:rPr>
        <w:rFonts w:hint="default"/>
        <w:lang w:val="uk-UA" w:eastAsia="en-US" w:bidi="ar-SA"/>
      </w:rPr>
    </w:lvl>
    <w:lvl w:ilvl="6" w:tplc="39FA83C0">
      <w:numFmt w:val="bullet"/>
      <w:lvlText w:val="•"/>
      <w:lvlJc w:val="left"/>
      <w:pPr>
        <w:ind w:left="3279" w:hanging="682"/>
      </w:pPr>
      <w:rPr>
        <w:rFonts w:hint="default"/>
        <w:lang w:val="uk-UA" w:eastAsia="en-US" w:bidi="ar-SA"/>
      </w:rPr>
    </w:lvl>
    <w:lvl w:ilvl="7" w:tplc="F24A8616">
      <w:numFmt w:val="bullet"/>
      <w:lvlText w:val="•"/>
      <w:lvlJc w:val="left"/>
      <w:pPr>
        <w:ind w:left="3803" w:hanging="682"/>
      </w:pPr>
      <w:rPr>
        <w:rFonts w:hint="default"/>
        <w:lang w:val="uk-UA" w:eastAsia="en-US" w:bidi="ar-SA"/>
      </w:rPr>
    </w:lvl>
    <w:lvl w:ilvl="8" w:tplc="95B4C384">
      <w:numFmt w:val="bullet"/>
      <w:lvlText w:val="•"/>
      <w:lvlJc w:val="left"/>
      <w:pPr>
        <w:ind w:left="4326" w:hanging="682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1031"/>
    <w:rsid w:val="00252259"/>
    <w:rsid w:val="0027123D"/>
    <w:rsid w:val="004C5987"/>
    <w:rsid w:val="00530AE8"/>
    <w:rsid w:val="005E2C85"/>
    <w:rsid w:val="00706CB9"/>
    <w:rsid w:val="00837D33"/>
    <w:rsid w:val="00841031"/>
    <w:rsid w:val="008A6BEA"/>
    <w:rsid w:val="00A7115A"/>
    <w:rsid w:val="00AE0265"/>
    <w:rsid w:val="00BC3698"/>
    <w:rsid w:val="00D50D6A"/>
    <w:rsid w:val="00E47BC7"/>
    <w:rsid w:val="00EC2C47"/>
    <w:rsid w:val="00F0351B"/>
    <w:rsid w:val="00F90107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72A5"/>
  <w15:docId w15:val="{114F6499-6CA4-4362-B13C-A55C1081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torpersonalu@ukr.net" TargetMode="External"/><Relationship Id="rId5" Type="http://schemas.openxmlformats.org/officeDocument/2006/relationships/hyperlink" Target="mailto:kadrydtk@kyivcity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2138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Олександра Сергіївна</dc:creator>
  <cp:lastModifiedBy>User</cp:lastModifiedBy>
  <cp:revision>13</cp:revision>
  <dcterms:created xsi:type="dcterms:W3CDTF">2026-09-14T12:52:00Z</dcterms:created>
  <dcterms:modified xsi:type="dcterms:W3CDTF">2026-09-17T13:29:00Z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</Properties>
</file>