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8097E" w14:textId="0BCDE9EA" w:rsidR="004F7CDD" w:rsidRPr="00870013" w:rsidRDefault="0073272A" w:rsidP="004F7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013">
        <w:rPr>
          <w:rFonts w:ascii="Times New Roman" w:hAnsi="Times New Roman" w:cs="Times New Roman"/>
          <w:b/>
          <w:sz w:val="24"/>
          <w:szCs w:val="24"/>
        </w:rPr>
        <w:t xml:space="preserve">Орієнтовний </w:t>
      </w:r>
      <w:r w:rsidR="002F187D">
        <w:rPr>
          <w:rFonts w:ascii="Times New Roman" w:hAnsi="Times New Roman" w:cs="Times New Roman"/>
          <w:b/>
          <w:sz w:val="24"/>
          <w:szCs w:val="24"/>
        </w:rPr>
        <w:t>план роботи</w:t>
      </w:r>
    </w:p>
    <w:p w14:paraId="4480FF44" w14:textId="77777777" w:rsidR="004F7CDD" w:rsidRPr="00870013" w:rsidRDefault="004F7CDD" w:rsidP="004F7C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013">
        <w:rPr>
          <w:rFonts w:ascii="Times New Roman" w:hAnsi="Times New Roman" w:cs="Times New Roman"/>
          <w:b/>
          <w:sz w:val="24"/>
          <w:szCs w:val="24"/>
        </w:rPr>
        <w:t>виконавчого органу Київської міської ради (Київської міської державної адміністрації)</w:t>
      </w:r>
    </w:p>
    <w:p w14:paraId="23CD9B09" w14:textId="649FACB2" w:rsidR="00DC63D0" w:rsidRPr="00870013" w:rsidRDefault="0073272A" w:rsidP="008B44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013">
        <w:rPr>
          <w:rFonts w:ascii="Times New Roman" w:hAnsi="Times New Roman" w:cs="Times New Roman"/>
          <w:b/>
          <w:sz w:val="24"/>
          <w:szCs w:val="24"/>
        </w:rPr>
        <w:t>з розроблення про</w:t>
      </w:r>
      <w:r w:rsidR="00456FE9" w:rsidRPr="00870013">
        <w:rPr>
          <w:rFonts w:ascii="Times New Roman" w:hAnsi="Times New Roman" w:cs="Times New Roman"/>
          <w:b/>
          <w:sz w:val="24"/>
          <w:szCs w:val="24"/>
        </w:rPr>
        <w:t>є</w:t>
      </w:r>
      <w:r w:rsidRPr="00870013">
        <w:rPr>
          <w:rFonts w:ascii="Times New Roman" w:hAnsi="Times New Roman" w:cs="Times New Roman"/>
          <w:b/>
          <w:sz w:val="24"/>
          <w:szCs w:val="24"/>
        </w:rPr>
        <w:t xml:space="preserve">кту </w:t>
      </w:r>
      <w:r w:rsidR="008B44FF" w:rsidRPr="00870013">
        <w:rPr>
          <w:rFonts w:ascii="Times New Roman" w:hAnsi="Times New Roman" w:cs="Times New Roman"/>
          <w:b/>
          <w:sz w:val="24"/>
          <w:szCs w:val="24"/>
        </w:rPr>
        <w:t>С</w:t>
      </w:r>
      <w:r w:rsidRPr="00870013">
        <w:rPr>
          <w:rFonts w:ascii="Times New Roman" w:hAnsi="Times New Roman" w:cs="Times New Roman"/>
          <w:b/>
          <w:sz w:val="24"/>
          <w:szCs w:val="24"/>
        </w:rPr>
        <w:t xml:space="preserve">тратегії </w:t>
      </w:r>
      <w:r w:rsidR="008B44FF" w:rsidRPr="00870013">
        <w:rPr>
          <w:rFonts w:ascii="Times New Roman" w:hAnsi="Times New Roman" w:cs="Times New Roman"/>
          <w:b/>
          <w:sz w:val="24"/>
          <w:szCs w:val="24"/>
        </w:rPr>
        <w:t>розви</w:t>
      </w:r>
      <w:r w:rsidR="00951F46" w:rsidRPr="00870013">
        <w:rPr>
          <w:rFonts w:ascii="Times New Roman" w:hAnsi="Times New Roman" w:cs="Times New Roman"/>
          <w:b/>
          <w:sz w:val="24"/>
          <w:szCs w:val="24"/>
        </w:rPr>
        <w:t xml:space="preserve">тку міста Києва </w:t>
      </w:r>
      <w:r w:rsidR="004E1ACE" w:rsidRPr="00870013">
        <w:rPr>
          <w:rFonts w:ascii="Times New Roman" w:hAnsi="Times New Roman" w:cs="Times New Roman"/>
          <w:b/>
          <w:sz w:val="24"/>
          <w:szCs w:val="24"/>
        </w:rPr>
        <w:t>на 2028-2034 роки</w:t>
      </w:r>
    </w:p>
    <w:p w14:paraId="21C17F1D" w14:textId="2202421A" w:rsidR="008B44FF" w:rsidRPr="00870013" w:rsidRDefault="0073272A" w:rsidP="008B44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013">
        <w:rPr>
          <w:rFonts w:ascii="Times New Roman" w:hAnsi="Times New Roman" w:cs="Times New Roman"/>
          <w:b/>
          <w:sz w:val="24"/>
          <w:szCs w:val="24"/>
        </w:rPr>
        <w:t xml:space="preserve">та </w:t>
      </w:r>
      <w:r w:rsidR="00905CC9" w:rsidRPr="00870013">
        <w:rPr>
          <w:rFonts w:ascii="Times New Roman" w:hAnsi="Times New Roman" w:cs="Times New Roman"/>
          <w:b/>
          <w:sz w:val="24"/>
          <w:szCs w:val="24"/>
        </w:rPr>
        <w:t>П</w:t>
      </w:r>
      <w:r w:rsidRPr="00870013">
        <w:rPr>
          <w:rFonts w:ascii="Times New Roman" w:hAnsi="Times New Roman" w:cs="Times New Roman"/>
          <w:b/>
          <w:sz w:val="24"/>
          <w:szCs w:val="24"/>
        </w:rPr>
        <w:t xml:space="preserve">лану заходів </w:t>
      </w:r>
      <w:r w:rsidR="004F7CDD" w:rsidRPr="00870013">
        <w:rPr>
          <w:rFonts w:ascii="Times New Roman" w:hAnsi="Times New Roman" w:cs="Times New Roman"/>
          <w:b/>
          <w:sz w:val="24"/>
          <w:szCs w:val="24"/>
        </w:rPr>
        <w:t>на 202</w:t>
      </w:r>
      <w:r w:rsidR="004E1ACE" w:rsidRPr="00870013">
        <w:rPr>
          <w:rFonts w:ascii="Times New Roman" w:hAnsi="Times New Roman" w:cs="Times New Roman"/>
          <w:b/>
          <w:sz w:val="24"/>
          <w:szCs w:val="24"/>
        </w:rPr>
        <w:t>8</w:t>
      </w:r>
      <w:r w:rsidR="004F7CDD" w:rsidRPr="00870013">
        <w:rPr>
          <w:rFonts w:ascii="Times New Roman" w:hAnsi="Times New Roman" w:cs="Times New Roman"/>
          <w:b/>
          <w:sz w:val="24"/>
          <w:szCs w:val="24"/>
        </w:rPr>
        <w:t>-203</w:t>
      </w:r>
      <w:r w:rsidR="004E1ACE" w:rsidRPr="00870013">
        <w:rPr>
          <w:rFonts w:ascii="Times New Roman" w:hAnsi="Times New Roman" w:cs="Times New Roman"/>
          <w:b/>
          <w:sz w:val="24"/>
          <w:szCs w:val="24"/>
        </w:rPr>
        <w:t>0</w:t>
      </w:r>
      <w:r w:rsidR="004F7CDD" w:rsidRPr="00870013">
        <w:rPr>
          <w:rFonts w:ascii="Times New Roman" w:hAnsi="Times New Roman" w:cs="Times New Roman"/>
          <w:b/>
          <w:sz w:val="24"/>
          <w:szCs w:val="24"/>
        </w:rPr>
        <w:t xml:space="preserve"> роки </w:t>
      </w:r>
      <w:r w:rsidRPr="00870013">
        <w:rPr>
          <w:rFonts w:ascii="Times New Roman" w:hAnsi="Times New Roman" w:cs="Times New Roman"/>
          <w:b/>
          <w:sz w:val="24"/>
          <w:szCs w:val="24"/>
        </w:rPr>
        <w:t xml:space="preserve">з </w:t>
      </w:r>
      <w:r w:rsidR="004E1ACE" w:rsidRPr="00870013">
        <w:rPr>
          <w:rFonts w:ascii="Times New Roman" w:hAnsi="Times New Roman" w:cs="Times New Roman"/>
          <w:b/>
          <w:sz w:val="24"/>
          <w:szCs w:val="24"/>
        </w:rPr>
        <w:t>її реалізації</w:t>
      </w:r>
    </w:p>
    <w:p w14:paraId="17364305" w14:textId="77777777" w:rsidR="008B44FF" w:rsidRPr="00870013" w:rsidRDefault="008B44FF" w:rsidP="008B44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3397"/>
        <w:gridCol w:w="2552"/>
        <w:gridCol w:w="9072"/>
      </w:tblGrid>
      <w:tr w:rsidR="00BF3FAD" w:rsidRPr="00870013" w14:paraId="741B84AB" w14:textId="77777777" w:rsidTr="00352D6B">
        <w:trPr>
          <w:tblHeader/>
        </w:trPr>
        <w:tc>
          <w:tcPr>
            <w:tcW w:w="3397" w:type="dxa"/>
          </w:tcPr>
          <w:p w14:paraId="17B5D53C" w14:textId="77777777" w:rsidR="00BF3FAD" w:rsidRPr="00870013" w:rsidRDefault="00BF3FAD" w:rsidP="00BD7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Етап</w:t>
            </w:r>
          </w:p>
        </w:tc>
        <w:tc>
          <w:tcPr>
            <w:tcW w:w="2552" w:type="dxa"/>
          </w:tcPr>
          <w:p w14:paraId="35C21E0A" w14:textId="3284BBAB" w:rsidR="00BF3FAD" w:rsidRPr="00870013" w:rsidRDefault="00BF3FAD" w:rsidP="004E1A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Терміни</w:t>
            </w:r>
          </w:p>
        </w:tc>
        <w:tc>
          <w:tcPr>
            <w:tcW w:w="9072" w:type="dxa"/>
          </w:tcPr>
          <w:p w14:paraId="730724CB" w14:textId="77777777" w:rsidR="00BF3FAD" w:rsidRPr="00870013" w:rsidRDefault="00BF3FAD" w:rsidP="00666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Заходи</w:t>
            </w:r>
          </w:p>
        </w:tc>
      </w:tr>
      <w:tr w:rsidR="00BF3FAD" w:rsidRPr="00870013" w14:paraId="18AA5305" w14:textId="77777777" w:rsidTr="00352D6B">
        <w:trPr>
          <w:trHeight w:val="1482"/>
        </w:trPr>
        <w:tc>
          <w:tcPr>
            <w:tcW w:w="3397" w:type="dxa"/>
          </w:tcPr>
          <w:p w14:paraId="5EBD76F3" w14:textId="027E140E" w:rsidR="00BF3FAD" w:rsidRPr="00870013" w:rsidRDefault="00BF3FAD" w:rsidP="00E440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0. Підготовчий етап</w:t>
            </w:r>
            <w:r w:rsidR="00E4401A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6FC056E6" w14:textId="2337FC18" w:rsidR="004E1ACE" w:rsidRPr="00870013" w:rsidRDefault="004E1ACE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  <w:p w14:paraId="1C4D03C6" w14:textId="2694B8DD" w:rsidR="004E1ACE" w:rsidRPr="00870013" w:rsidRDefault="004E1ACE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9072" w:type="dxa"/>
          </w:tcPr>
          <w:p w14:paraId="5CD7CEBF" w14:textId="16170127" w:rsidR="00E4401A" w:rsidRPr="00D21198" w:rsidRDefault="00E4401A" w:rsidP="00D21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Повідомлення через засоби масової інформації та розміщення на офіційному веб-сайті Київської міської влади інформації про початок роботи над розробленням проєкту Стратегії розвитку міста Києва на 2028-2034 роки (далі – Стратегія – 2034)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зазначенням строку 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порядку 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дання кандидатур до складу Робочої групи з </w:t>
            </w:r>
            <w:r w:rsidRPr="00D21198">
              <w:rPr>
                <w:rFonts w:ascii="Times New Roman" w:hAnsi="Times New Roman" w:cs="Times New Roman"/>
                <w:sz w:val="24"/>
                <w:szCs w:val="24"/>
              </w:rPr>
              <w:t xml:space="preserve">розроблення проєкту 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Стратегія – 2034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21198">
              <w:rPr>
                <w:rFonts w:ascii="Times New Roman" w:hAnsi="Times New Roman" w:cs="Times New Roman"/>
                <w:sz w:val="24"/>
                <w:szCs w:val="24"/>
              </w:rPr>
              <w:t>орієнтовного графіку заходів з розроблення проєкту Стратегії – 2034 та проєкту Плану заходів на 2028-2030 роки з її реалізації (далі – План заходів)</w:t>
            </w:r>
            <w:r w:rsidRPr="00D211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</w:t>
            </w:r>
            <w:r w:rsidR="00D21198"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1198"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 строку 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подання пропозицій до проєкту Стратегії </w:t>
            </w:r>
            <w:r w:rsidRPr="00D21198"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D21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2034;</w:t>
            </w:r>
          </w:p>
          <w:p w14:paraId="519693A0" w14:textId="7420CE8D" w:rsidR="00BF3FAD" w:rsidRPr="00870013" w:rsidRDefault="00BF3FAD" w:rsidP="00E44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8F9" w:rsidRPr="00870013" w14:paraId="0ED63E3D" w14:textId="77777777" w:rsidTr="00D21198">
        <w:trPr>
          <w:trHeight w:val="696"/>
        </w:trPr>
        <w:tc>
          <w:tcPr>
            <w:tcW w:w="3397" w:type="dxa"/>
          </w:tcPr>
          <w:p w14:paraId="593F9DE3" w14:textId="7281A08D" w:rsidR="005A48F9" w:rsidRPr="00870013" w:rsidRDefault="00835587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І.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Формування Робочої групи</w:t>
            </w:r>
          </w:p>
        </w:tc>
        <w:tc>
          <w:tcPr>
            <w:tcW w:w="2552" w:type="dxa"/>
          </w:tcPr>
          <w:p w14:paraId="118795CB" w14:textId="2675DD5B" w:rsidR="005F2669" w:rsidRPr="00870013" w:rsidRDefault="00E4401A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  <w:p w14:paraId="1FD6EB84" w14:textId="198A3FA0" w:rsidR="005A48F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9072" w:type="dxa"/>
          </w:tcPr>
          <w:p w14:paraId="148D6131" w14:textId="264DCBB8" w:rsidR="005A48F9" w:rsidRPr="00870013" w:rsidRDefault="00D21198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 та з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атвердження складу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Робочої групи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з розвитку міста Києва на 2028-2034 роки та Плану заходів на 2028-2030 роки з її реалізації</w:t>
            </w:r>
            <w:r w:rsidRPr="0087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(далі 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Робоча група)</w:t>
            </w:r>
            <w:r w:rsidR="00645FD7" w:rsidRPr="00E440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BF3FAD" w:rsidRPr="00870013" w14:paraId="08D8D852" w14:textId="77777777" w:rsidTr="00352D6B">
        <w:tc>
          <w:tcPr>
            <w:tcW w:w="3397" w:type="dxa"/>
            <w:tcBorders>
              <w:bottom w:val="nil"/>
            </w:tcBorders>
          </w:tcPr>
          <w:p w14:paraId="4C1E6ECB" w14:textId="77777777" w:rsidR="00BF3FAD" w:rsidRPr="00870013" w:rsidRDefault="00BF3FAD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ІІ. Проведення стратегічного аналізу</w:t>
            </w:r>
          </w:p>
        </w:tc>
        <w:tc>
          <w:tcPr>
            <w:tcW w:w="2552" w:type="dxa"/>
            <w:tcBorders>
              <w:bottom w:val="nil"/>
            </w:tcBorders>
          </w:tcPr>
          <w:p w14:paraId="468D4A45" w14:textId="1DBEC665" w:rsidR="004E1ACE" w:rsidRPr="00870013" w:rsidRDefault="00E4401A" w:rsidP="00352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  <w:r w:rsidR="00352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  <w:r w:rsidR="00352D6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52D6B" w:rsidRPr="0087001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52D6B">
              <w:rPr>
                <w:rFonts w:ascii="Times New Roman" w:hAnsi="Times New Roman" w:cs="Times New Roman"/>
                <w:sz w:val="24"/>
                <w:szCs w:val="24"/>
              </w:rPr>
              <w:t xml:space="preserve"> січень 2027 року</w:t>
            </w:r>
          </w:p>
        </w:tc>
        <w:tc>
          <w:tcPr>
            <w:tcW w:w="9072" w:type="dxa"/>
            <w:tcBorders>
              <w:bottom w:val="nil"/>
            </w:tcBorders>
          </w:tcPr>
          <w:p w14:paraId="356721D1" w14:textId="77777777" w:rsidR="00BF3FAD" w:rsidRPr="00870013" w:rsidRDefault="00BF3FAD" w:rsidP="000A59BE">
            <w:pPr>
              <w:pStyle w:val="a8"/>
              <w:tabs>
                <w:tab w:val="left" w:pos="37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Аналіз і перегляд стратегічних документів розвитку м. Києва</w:t>
            </w:r>
          </w:p>
          <w:p w14:paraId="50892637" w14:textId="77777777" w:rsidR="00BF3FAD" w:rsidRPr="00870013" w:rsidRDefault="00BF3FAD" w:rsidP="000A59BE">
            <w:pPr>
              <w:pStyle w:val="a8"/>
              <w:tabs>
                <w:tab w:val="left" w:pos="377"/>
                <w:tab w:val="left" w:pos="556"/>
              </w:tabs>
              <w:autoSpaceDE w:val="0"/>
              <w:autoSpaceDN w:val="0"/>
              <w:adjustRightInd w:val="0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Збір даних та проведення соціально-економічного аналізу основних тенденцій розвитку м. Києва</w:t>
            </w:r>
          </w:p>
          <w:p w14:paraId="388BFD46" w14:textId="77777777" w:rsidR="00BF3FAD" w:rsidRPr="00870013" w:rsidRDefault="00BF3FAD" w:rsidP="000A59BE">
            <w:pPr>
              <w:pStyle w:val="a8"/>
              <w:tabs>
                <w:tab w:val="left" w:pos="377"/>
                <w:tab w:val="left" w:pos="556"/>
              </w:tabs>
              <w:autoSpaceDE w:val="0"/>
              <w:autoSpaceDN w:val="0"/>
              <w:adjustRightInd w:val="0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Аналіз стану розвитку територіального простору міста Києва </w:t>
            </w:r>
          </w:p>
          <w:p w14:paraId="6A1D8088" w14:textId="66A61F52" w:rsidR="00BF3FAD" w:rsidRPr="00870013" w:rsidRDefault="00BF3FAD" w:rsidP="000A59BE">
            <w:pPr>
              <w:pStyle w:val="a8"/>
              <w:tabs>
                <w:tab w:val="left" w:pos="377"/>
                <w:tab w:val="left" w:pos="556"/>
              </w:tabs>
              <w:autoSpaceDE w:val="0"/>
              <w:autoSpaceDN w:val="0"/>
              <w:adjustRightInd w:val="0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Дослідження оточення (зовнішнього середовища) та оцінка можливостей</w:t>
            </w:r>
          </w:p>
        </w:tc>
      </w:tr>
      <w:tr w:rsidR="005A48F9" w:rsidRPr="00870013" w14:paraId="606D1ED1" w14:textId="77777777" w:rsidTr="00352D6B">
        <w:trPr>
          <w:trHeight w:val="848"/>
        </w:trPr>
        <w:tc>
          <w:tcPr>
            <w:tcW w:w="3397" w:type="dxa"/>
          </w:tcPr>
          <w:p w14:paraId="39C57253" w14:textId="031925C0" w:rsidR="005A48F9" w:rsidRPr="00870013" w:rsidRDefault="005A48F9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ІІІ. Засідання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експертних груп Р</w:t>
            </w: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обочої групи </w:t>
            </w:r>
          </w:p>
        </w:tc>
        <w:tc>
          <w:tcPr>
            <w:tcW w:w="2552" w:type="dxa"/>
          </w:tcPr>
          <w:p w14:paraId="0AC3B275" w14:textId="7322F1C3" w:rsidR="005F2669" w:rsidRDefault="00352D6B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Лютий</w:t>
            </w:r>
            <w:r w:rsidR="00D21198">
              <w:rPr>
                <w:rFonts w:ascii="Times New Roman" w:hAnsi="Times New Roman" w:cs="Times New Roman"/>
                <w:sz w:val="24"/>
                <w:szCs w:val="24"/>
              </w:rPr>
              <w:t>-березень</w:t>
            </w:r>
          </w:p>
          <w:p w14:paraId="64463EFC" w14:textId="0245A74A" w:rsidR="005A48F9" w:rsidRPr="00870013" w:rsidRDefault="00352D6B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5F2669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9072" w:type="dxa"/>
          </w:tcPr>
          <w:p w14:paraId="57233FE9" w14:textId="77777777" w:rsidR="00D21198" w:rsidRPr="00D21198" w:rsidRDefault="00D21198" w:rsidP="00D2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98">
              <w:rPr>
                <w:rFonts w:ascii="Times New Roman" w:hAnsi="Times New Roman" w:cs="Times New Roman"/>
                <w:sz w:val="24"/>
                <w:szCs w:val="24"/>
              </w:rPr>
              <w:t>Ознайомлення з новаціями у методології стратегічного планування, завданнями та термінами розроблення проєкту Стратегії – 2034;</w:t>
            </w:r>
          </w:p>
          <w:p w14:paraId="75EB3EE2" w14:textId="77777777" w:rsidR="005A48F9" w:rsidRPr="00870013" w:rsidRDefault="005A48F9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Презентація та обговорення результатів соціально-економічного аналізу м. Києва</w:t>
            </w:r>
          </w:p>
          <w:p w14:paraId="5CD84F2C" w14:textId="77777777" w:rsidR="005A48F9" w:rsidRPr="00870013" w:rsidRDefault="005A48F9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Формулювання стратегічного бачення </w:t>
            </w:r>
          </w:p>
          <w:p w14:paraId="71623A8D" w14:textId="77777777" w:rsidR="005A48F9" w:rsidRPr="00870013" w:rsidRDefault="005A48F9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Проведення SWOT – аналізу</w:t>
            </w:r>
          </w:p>
        </w:tc>
      </w:tr>
      <w:tr w:rsidR="00BF3FAD" w:rsidRPr="00870013" w14:paraId="2C9C336A" w14:textId="77777777" w:rsidTr="00352D6B">
        <w:tc>
          <w:tcPr>
            <w:tcW w:w="3397" w:type="dxa"/>
          </w:tcPr>
          <w:p w14:paraId="554431D5" w14:textId="1F5BB934" w:rsidR="00BF3FAD" w:rsidRPr="00870013" w:rsidRDefault="00BF3FAD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ІV. Розробка елементів </w:t>
            </w:r>
            <w:r w:rsidR="00665FF5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проєкту </w:t>
            </w: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Стратегії</w:t>
            </w:r>
            <w:r w:rsidR="00187CF9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-203</w:t>
            </w:r>
            <w:r w:rsidR="004E1AC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3E8DCD0" w14:textId="0313BE7F" w:rsidR="005F2669" w:rsidRDefault="00D21198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F2669">
              <w:rPr>
                <w:rFonts w:ascii="Times New Roman" w:hAnsi="Times New Roman" w:cs="Times New Roman"/>
                <w:sz w:val="24"/>
                <w:szCs w:val="24"/>
              </w:rPr>
              <w:t xml:space="preserve">ерезень </w:t>
            </w:r>
          </w:p>
          <w:p w14:paraId="7C593CF7" w14:textId="5A48BF89" w:rsidR="00BF3FAD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0684CB37" w14:textId="77777777" w:rsidR="00BF3FAD" w:rsidRPr="00870013" w:rsidRDefault="00BF3FAD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Розробка SWOT-матриці</w:t>
            </w:r>
          </w:p>
          <w:p w14:paraId="2F74BDA5" w14:textId="23663218" w:rsidR="005A48F9" w:rsidRPr="00870013" w:rsidRDefault="005A48F9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Проведення аналізу порівняльних переваг, викликів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ризиків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 xml:space="preserve"> та пріоритетів</w:t>
            </w:r>
          </w:p>
        </w:tc>
      </w:tr>
      <w:tr w:rsidR="00BF3FAD" w:rsidRPr="006A10A1" w14:paraId="7EDB726C" w14:textId="77777777" w:rsidTr="00352D6B">
        <w:trPr>
          <w:trHeight w:val="848"/>
        </w:trPr>
        <w:tc>
          <w:tcPr>
            <w:tcW w:w="3397" w:type="dxa"/>
          </w:tcPr>
          <w:p w14:paraId="7F6D467E" w14:textId="1FBFE284" w:rsidR="00BF3FAD" w:rsidRPr="006A10A1" w:rsidRDefault="00BD7E95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V. 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Засідання президії Р</w:t>
            </w:r>
            <w:r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обочої групи</w:t>
            </w:r>
            <w:r w:rsidR="005F2669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1D89F28F" w14:textId="5C4827DC" w:rsidR="00BF3FAD" w:rsidRPr="006A10A1" w:rsidRDefault="00D21198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4B822A" w14:textId="64633A17" w:rsidR="005F2669" w:rsidRPr="006A10A1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68CD3CDA" w14:textId="34985A00" w:rsidR="00BF3FAD" w:rsidRPr="006A10A1" w:rsidRDefault="00BF3FAD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>Презентація SWOT-матриці, порівняльних переваг, викликів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ризиків 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та пріоритетів</w:t>
            </w:r>
          </w:p>
          <w:p w14:paraId="533DA478" w14:textId="0890A2FD" w:rsidR="00BF3FAD" w:rsidRPr="006A10A1" w:rsidRDefault="00BF3FAD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AD" w:rsidRPr="00870013" w14:paraId="2B1E1924" w14:textId="77777777" w:rsidTr="00352D6B">
        <w:tc>
          <w:tcPr>
            <w:tcW w:w="3397" w:type="dxa"/>
          </w:tcPr>
          <w:p w14:paraId="5A40D80C" w14:textId="1A0A4CB0" w:rsidR="00BF3FAD" w:rsidRPr="000A59BE" w:rsidRDefault="00BD7E95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VI. Детальний опис </w:t>
            </w:r>
            <w:r w:rsidR="00DB2E17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проєкту </w:t>
            </w:r>
            <w:r w:rsidR="004E1AC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Стратегії-2034</w:t>
            </w:r>
          </w:p>
        </w:tc>
        <w:tc>
          <w:tcPr>
            <w:tcW w:w="2552" w:type="dxa"/>
          </w:tcPr>
          <w:p w14:paraId="5532DC4D" w14:textId="77777777" w:rsidR="005F2669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Квітень – травень </w:t>
            </w:r>
          </w:p>
          <w:p w14:paraId="611D5AD7" w14:textId="26205B3B" w:rsidR="00BF3FAD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2FC982DA" w14:textId="77777777" w:rsidR="006A10A1" w:rsidRPr="006A10A1" w:rsidRDefault="006A10A1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>Підготовка проєкту структури стратегічних напрямів, цілей та завдань проєкту Стратегії-2034</w:t>
            </w:r>
          </w:p>
          <w:p w14:paraId="3EE9D1B0" w14:textId="41F64D86" w:rsidR="00704635" w:rsidRPr="00870013" w:rsidRDefault="004F7CDD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Детальний опис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розробка тексту </w:t>
            </w:r>
            <w:r w:rsidR="00665FF5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проєкту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  <w:r w:rsidR="00BA5CAE" w:rsidRPr="008700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31B6E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D7E95" w:rsidRPr="00870013" w14:paraId="16BBD4BA" w14:textId="77777777" w:rsidTr="00352D6B">
        <w:tc>
          <w:tcPr>
            <w:tcW w:w="3397" w:type="dxa"/>
          </w:tcPr>
          <w:p w14:paraId="3CB74981" w14:textId="668CBEBD" w:rsidR="005F2669" w:rsidRPr="005F2669" w:rsidRDefault="00BD7E95" w:rsidP="00D2119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VII.</w:t>
            </w:r>
            <w:r w:rsidR="005F2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6A10A1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асідання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A10A1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резидії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6A10A1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обочої групи</w:t>
            </w:r>
          </w:p>
        </w:tc>
        <w:tc>
          <w:tcPr>
            <w:tcW w:w="2552" w:type="dxa"/>
          </w:tcPr>
          <w:p w14:paraId="2D084387" w14:textId="318F9501" w:rsidR="00BD7E95" w:rsidRDefault="006A10A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  <w:p w14:paraId="2DD37096" w14:textId="73197A34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2392EB02" w14:textId="12F626F7" w:rsidR="00BD7E95" w:rsidRPr="00870013" w:rsidRDefault="00BD7E95" w:rsidP="000A59BE">
            <w:pPr>
              <w:tabs>
                <w:tab w:val="left" w:pos="556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Презентація та обговорення про</w:t>
            </w:r>
            <w:r w:rsidR="00942ED7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кту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64E6E43" w14:textId="77777777" w:rsidR="003928E0" w:rsidRPr="00870013" w:rsidRDefault="003928E0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Обговорення та затвердження критеріїв відбору проєктів розвитку до </w:t>
            </w:r>
            <w:r w:rsidR="002548B1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проєкту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Плану заходів </w:t>
            </w:r>
          </w:p>
          <w:p w14:paraId="19E8E592" w14:textId="77777777" w:rsidR="00BD7E95" w:rsidRPr="00870013" w:rsidRDefault="00BD7E95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Оголошення мобілізації про</w:t>
            </w:r>
            <w:r w:rsidR="00942ED7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ктів розвитку до </w:t>
            </w:r>
            <w:r w:rsidR="00D73012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проєкту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Плану заходів</w:t>
            </w:r>
          </w:p>
        </w:tc>
      </w:tr>
      <w:tr w:rsidR="00BF3FAD" w:rsidRPr="00870013" w14:paraId="7B0DCE36" w14:textId="77777777" w:rsidTr="00352D6B">
        <w:tc>
          <w:tcPr>
            <w:tcW w:w="3397" w:type="dxa"/>
          </w:tcPr>
          <w:p w14:paraId="3EDCB05F" w14:textId="561E62B9" w:rsidR="00BF3FAD" w:rsidRPr="00870013" w:rsidRDefault="00BD7E95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VIII. 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Доопрацювання тексту</w:t>
            </w:r>
            <w:r w:rsidR="002F7CF3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проєкту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1AC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Стратегії-2034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55195511" w14:textId="2F8CD057" w:rsidR="00BF3FAD" w:rsidRDefault="006A10A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F2669">
              <w:rPr>
                <w:rFonts w:ascii="Times New Roman" w:hAnsi="Times New Roman" w:cs="Times New Roman"/>
                <w:sz w:val="24"/>
                <w:szCs w:val="24"/>
              </w:rPr>
              <w:t>ервень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-липень</w:t>
            </w:r>
          </w:p>
          <w:p w14:paraId="1376D058" w14:textId="6B95AE65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5023735E" w14:textId="2CDAE89B" w:rsidR="00BF3FAD" w:rsidRPr="00870013" w:rsidRDefault="001E5FE7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Доопрацювання тексту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2F7CF3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кту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013">
              <w:rPr>
                <w:rFonts w:ascii="Times New Roman" w:hAnsi="Times New Roman" w:cs="Times New Roman"/>
                <w:bCs/>
                <w:sz w:val="24"/>
                <w:szCs w:val="26"/>
              </w:rPr>
              <w:t>з урахуванням внесених пропозицій та зауважень</w:t>
            </w:r>
          </w:p>
        </w:tc>
      </w:tr>
      <w:tr w:rsidR="00BF3FAD" w:rsidRPr="00870013" w14:paraId="0D6926D6" w14:textId="77777777" w:rsidTr="00D21198">
        <w:trPr>
          <w:trHeight w:val="1472"/>
        </w:trPr>
        <w:tc>
          <w:tcPr>
            <w:tcW w:w="3397" w:type="dxa"/>
          </w:tcPr>
          <w:p w14:paraId="5BACF17D" w14:textId="3BFDF5A1" w:rsidR="00BF3FAD" w:rsidRPr="00870013" w:rsidRDefault="00BD7E95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IX. 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Проведення стратегічної екологічної оцінки (далі - СЕО) та громадського обговорення про</w:t>
            </w:r>
            <w:r w:rsidR="00725B8B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кту </w:t>
            </w:r>
            <w:r w:rsidR="004E1AC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Стратегії-2034</w:t>
            </w:r>
          </w:p>
        </w:tc>
        <w:tc>
          <w:tcPr>
            <w:tcW w:w="2552" w:type="dxa"/>
          </w:tcPr>
          <w:p w14:paraId="7F39C548" w14:textId="482155EC" w:rsidR="004E1ACE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 -липень</w:t>
            </w:r>
          </w:p>
          <w:p w14:paraId="14B93CA0" w14:textId="66525477" w:rsidR="004E1ACE" w:rsidRPr="00870013" w:rsidRDefault="004E1ACE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380B4AA3" w14:textId="77777777" w:rsidR="00BA5CAE" w:rsidRPr="00870013" w:rsidRDefault="00BA5CAE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Проведення СЕО</w:t>
            </w:r>
            <w:r w:rsidR="005A48F9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визначення обсягу СЕО </w:t>
            </w:r>
            <w:r w:rsidR="005A48F9" w:rsidRPr="00870013">
              <w:rPr>
                <w:rFonts w:ascii="Times New Roman" w:hAnsi="Times New Roman" w:cs="Times New Roman"/>
                <w:sz w:val="24"/>
                <w:szCs w:val="24"/>
              </w:rPr>
              <w:t>складання заяви про визначення обсягу СЕО, складання звіту про СЕО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3B2E3A" w14:textId="56104C86" w:rsidR="00CD7801" w:rsidRPr="00870013" w:rsidRDefault="00BA5CAE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48F9" w:rsidRPr="00870013">
              <w:rPr>
                <w:rFonts w:ascii="Times New Roman" w:hAnsi="Times New Roman" w:cs="Times New Roman"/>
                <w:sz w:val="24"/>
                <w:szCs w:val="24"/>
              </w:rPr>
              <w:t>роведення громадського обговорення СЕО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CD7801" w:rsidRPr="00870013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2F7CF3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CD7801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кту </w:t>
            </w:r>
            <w:r w:rsidR="004E1ACE" w:rsidRPr="00870013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</w:p>
        </w:tc>
      </w:tr>
      <w:tr w:rsidR="00BF3FAD" w:rsidRPr="00870013" w14:paraId="14AF7940" w14:textId="77777777" w:rsidTr="00D21198">
        <w:trPr>
          <w:trHeight w:val="939"/>
        </w:trPr>
        <w:tc>
          <w:tcPr>
            <w:tcW w:w="3397" w:type="dxa"/>
          </w:tcPr>
          <w:p w14:paraId="1603A953" w14:textId="6799DE2C" w:rsidR="00BF3FAD" w:rsidRPr="006A10A1" w:rsidRDefault="00BD7E95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X.</w:t>
            </w:r>
            <w:r w:rsidR="006A10A1" w:rsidRPr="006A1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Винесення на р</w:t>
            </w:r>
            <w:r w:rsidR="00BF3FAD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озгляд на сесії Київської міської ради </w:t>
            </w:r>
            <w:r w:rsidR="001E5FE7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про</w:t>
            </w:r>
            <w:r w:rsidR="00942ED7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1E5FE7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кту</w:t>
            </w:r>
            <w:r w:rsidR="00BF3FAD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1ACE" w:rsidRPr="006A10A1">
              <w:rPr>
                <w:rFonts w:ascii="Times New Roman" w:hAnsi="Times New Roman" w:cs="Times New Roman"/>
                <w:b/>
                <w:sz w:val="24"/>
                <w:szCs w:val="24"/>
              </w:rPr>
              <w:t>Стратегії-2034</w:t>
            </w:r>
          </w:p>
        </w:tc>
        <w:tc>
          <w:tcPr>
            <w:tcW w:w="2552" w:type="dxa"/>
          </w:tcPr>
          <w:p w14:paraId="5B5D295F" w14:textId="16D59862" w:rsidR="00BF3FAD" w:rsidRPr="006A10A1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  <w:p w14:paraId="443F8197" w14:textId="65B64081" w:rsidR="005F2669" w:rsidRPr="006A10A1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535B4782" w14:textId="2C9C2EA5" w:rsidR="00BF3FAD" w:rsidRPr="00870013" w:rsidRDefault="00983D5A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</w:t>
            </w:r>
            <w:r w:rsidR="00CD7801" w:rsidRPr="006A10A1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942ED7" w:rsidRPr="006A10A1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CD780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кту </w:t>
            </w:r>
            <w:r w:rsidR="004E1ACE" w:rsidRPr="006A10A1">
              <w:rPr>
                <w:rFonts w:ascii="Times New Roman" w:hAnsi="Times New Roman" w:cs="Times New Roman"/>
                <w:sz w:val="24"/>
                <w:szCs w:val="24"/>
              </w:rPr>
              <w:t>Стратегії-2034</w:t>
            </w:r>
            <w:r w:rsidR="00CD780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</w:t>
            </w:r>
            <w:r w:rsidR="00CD7801" w:rsidRPr="006A10A1">
              <w:rPr>
                <w:rFonts w:ascii="Times New Roman" w:hAnsi="Times New Roman" w:cs="Times New Roman"/>
                <w:sz w:val="24"/>
                <w:szCs w:val="24"/>
              </w:rPr>
              <w:t>на засіданнях постійних комісій Київської міської ради</w:t>
            </w:r>
            <w:r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r w:rsidR="001E5FE7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подання </w:t>
            </w:r>
            <w:r w:rsidR="00401728" w:rsidRPr="006A10A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1E5FE7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розгляд </w:t>
            </w:r>
            <w:r w:rsidR="001561A7" w:rsidRPr="006A10A1">
              <w:rPr>
                <w:rFonts w:ascii="Times New Roman" w:hAnsi="Times New Roman" w:cs="Times New Roman"/>
                <w:sz w:val="24"/>
                <w:szCs w:val="24"/>
              </w:rPr>
              <w:t>Київськ</w:t>
            </w:r>
            <w:r w:rsidR="00B86935" w:rsidRPr="006A10A1"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="001561A7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міськ</w:t>
            </w:r>
            <w:r w:rsidR="00B86935" w:rsidRPr="006A10A1"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="001561A7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рад</w:t>
            </w:r>
            <w:r w:rsidR="00B86935" w:rsidRPr="006A10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FD33545" w14:textId="77777777" w:rsidR="000A1463" w:rsidRPr="00870013" w:rsidRDefault="000A1463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FAD" w:rsidRPr="00870013" w14:paraId="316179F2" w14:textId="77777777" w:rsidTr="00D21198">
        <w:trPr>
          <w:trHeight w:val="1093"/>
        </w:trPr>
        <w:tc>
          <w:tcPr>
            <w:tcW w:w="3397" w:type="dxa"/>
          </w:tcPr>
          <w:p w14:paraId="2ACB565B" w14:textId="77777777" w:rsidR="00BF3FAD" w:rsidRPr="00870013" w:rsidRDefault="00BD7E95" w:rsidP="000A59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XI.</w:t>
            </w:r>
            <w:r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BF3FAD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Мобілізація про</w:t>
            </w:r>
            <w:r w:rsidR="00942ED7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є</w:t>
            </w:r>
            <w:r w:rsidR="00BF3FAD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кті</w:t>
            </w:r>
            <w:r w:rsidR="00B50C72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розвитку</w:t>
            </w:r>
            <w:r w:rsidR="00BF3FAD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 </w:t>
            </w:r>
            <w:r w:rsidR="0021686E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проєкту </w:t>
            </w:r>
            <w:r w:rsidR="00385A14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BF3FAD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лану </w:t>
            </w:r>
            <w:r w:rsidR="00385A14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заходів </w:t>
            </w:r>
          </w:p>
        </w:tc>
        <w:tc>
          <w:tcPr>
            <w:tcW w:w="2552" w:type="dxa"/>
          </w:tcPr>
          <w:p w14:paraId="41873006" w14:textId="0B437FF1" w:rsidR="00BF3FAD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 – вересень</w:t>
            </w:r>
          </w:p>
          <w:p w14:paraId="424CD2E5" w14:textId="0DBFB38F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18436779" w14:textId="59C38138" w:rsidR="00700B34" w:rsidRPr="00870013" w:rsidRDefault="00700B34" w:rsidP="000A59BE">
            <w:pPr>
              <w:tabs>
                <w:tab w:val="left" w:pos="556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Аналіз 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регіональних програм розвитку, проєктів регіонального розвитку 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45EDF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проєкту 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Плану заходів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на відповідність критеріям відбору</w:t>
            </w:r>
          </w:p>
          <w:p w14:paraId="6CE53CFC" w14:textId="628CE296" w:rsidR="00BF3FAD" w:rsidRPr="00870013" w:rsidRDefault="00BE12F4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творення матриці 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>регіональних програм розвитку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проєктів регіонального розвитку</w:t>
            </w:r>
          </w:p>
        </w:tc>
      </w:tr>
      <w:tr w:rsidR="00BF3FAD" w:rsidRPr="00870013" w14:paraId="094FA50E" w14:textId="77777777" w:rsidTr="00D21198">
        <w:trPr>
          <w:trHeight w:val="680"/>
        </w:trPr>
        <w:tc>
          <w:tcPr>
            <w:tcW w:w="3397" w:type="dxa"/>
          </w:tcPr>
          <w:p w14:paraId="0390100F" w14:textId="70023D23" w:rsidR="00BF3FAD" w:rsidRPr="00870013" w:rsidRDefault="00BD7E95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XII. 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експертних груп </w:t>
            </w:r>
            <w:bookmarkStart w:id="0" w:name="_GoBack"/>
            <w:bookmarkEnd w:id="0"/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обочої групи</w:t>
            </w:r>
          </w:p>
        </w:tc>
        <w:tc>
          <w:tcPr>
            <w:tcW w:w="2552" w:type="dxa"/>
          </w:tcPr>
          <w:p w14:paraId="7363DD79" w14:textId="77777777" w:rsidR="00BF3FAD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Вересень </w:t>
            </w:r>
          </w:p>
          <w:p w14:paraId="00FC1A13" w14:textId="59345C8C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6280FBFB" w14:textId="34277084" w:rsidR="00BF3FAD" w:rsidRPr="00870013" w:rsidRDefault="00700B34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Програмування 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>регіональних програм розвитку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проєктів регіонального розвитку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="00F45EDF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проєкт 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заходів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3FAD" w:rsidRPr="00870013" w14:paraId="6A4FB587" w14:textId="77777777" w:rsidTr="00352D6B">
        <w:tc>
          <w:tcPr>
            <w:tcW w:w="3397" w:type="dxa"/>
          </w:tcPr>
          <w:p w14:paraId="4F7BB2FF" w14:textId="77777777" w:rsidR="00BF3FAD" w:rsidRPr="00870013" w:rsidRDefault="00BD7E95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XIII.  </w:t>
            </w:r>
            <w:r w:rsidR="00BF3FA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Розробка </w:t>
            </w:r>
            <w:r w:rsidR="00814248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проєкту </w:t>
            </w:r>
            <w:r w:rsidR="00385A14" w:rsidRPr="00870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Плану заходів </w:t>
            </w:r>
          </w:p>
        </w:tc>
        <w:tc>
          <w:tcPr>
            <w:tcW w:w="2552" w:type="dxa"/>
          </w:tcPr>
          <w:p w14:paraId="2146F48B" w14:textId="024BDE37" w:rsidR="00BF3FAD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– жовтень</w:t>
            </w:r>
          </w:p>
          <w:p w14:paraId="1A97605B" w14:textId="339896DC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3C5842D3" w14:textId="77777777" w:rsidR="00700B34" w:rsidRPr="00870013" w:rsidRDefault="00700B34" w:rsidP="000A59BE">
            <w:pPr>
              <w:tabs>
                <w:tab w:val="left" w:pos="556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Викладення інформації у логічній послідовності, планування фінансових ресурсів </w:t>
            </w:r>
          </w:p>
          <w:p w14:paraId="2108623C" w14:textId="1528BACA" w:rsidR="00700B34" w:rsidRPr="00870013" w:rsidRDefault="00700B34" w:rsidP="000A59BE">
            <w:pPr>
              <w:tabs>
                <w:tab w:val="left" w:pos="556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Визначення часових рамок 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>регіональних програм розвитку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="006A10A1" w:rsidRPr="006A10A1">
              <w:rPr>
                <w:rFonts w:ascii="Times New Roman" w:hAnsi="Times New Roman" w:cs="Times New Roman"/>
                <w:sz w:val="24"/>
                <w:szCs w:val="24"/>
              </w:rPr>
              <w:t xml:space="preserve"> проєктів регіонального розвитку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їх узгодження</w:t>
            </w:r>
            <w:r w:rsidR="006A10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розробка документу «Про</w:t>
            </w:r>
            <w:r w:rsidR="00736AB0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кт 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>Плану заходів на 202</w:t>
            </w:r>
            <w:r w:rsidR="00870013" w:rsidRPr="008700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870013" w:rsidRPr="0087001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роки з реалізації Стратегії розвитку міста Києва </w:t>
            </w:r>
            <w:r w:rsidR="00870013" w:rsidRPr="00870013">
              <w:rPr>
                <w:rFonts w:ascii="Times New Roman" w:hAnsi="Times New Roman" w:cs="Times New Roman"/>
                <w:sz w:val="24"/>
                <w:szCs w:val="24"/>
              </w:rPr>
              <w:t>на 2028-2034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рок</w:t>
            </w:r>
            <w:r w:rsidR="00870013" w:rsidRPr="008700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05B73" w:rsidRPr="008700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AD5982" w14:textId="77777777" w:rsidR="00BF3FAD" w:rsidRPr="00870013" w:rsidRDefault="009B3F37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громадського обговорення 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8E1824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F1E" w:rsidRPr="00870013">
              <w:rPr>
                <w:rFonts w:ascii="Times New Roman" w:hAnsi="Times New Roman" w:cs="Times New Roman"/>
                <w:sz w:val="24"/>
                <w:szCs w:val="24"/>
              </w:rPr>
              <w:t>Плану заходів</w:t>
            </w:r>
            <w:r w:rsidR="00700B34"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1E1E" w:rsidRPr="00870013" w14:paraId="77ACDF6D" w14:textId="77777777" w:rsidTr="00D21198">
        <w:trPr>
          <w:trHeight w:val="674"/>
        </w:trPr>
        <w:tc>
          <w:tcPr>
            <w:tcW w:w="3397" w:type="dxa"/>
          </w:tcPr>
          <w:p w14:paraId="0EF3EC10" w14:textId="64338CB8" w:rsidR="00C51E1E" w:rsidRPr="00870013" w:rsidRDefault="00BD7E95" w:rsidP="00D21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XIV. 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C51E1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асідання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FC1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резидії </w:t>
            </w:r>
            <w:r w:rsidR="00D2119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C51E1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обочої групи</w:t>
            </w:r>
          </w:p>
        </w:tc>
        <w:tc>
          <w:tcPr>
            <w:tcW w:w="2552" w:type="dxa"/>
          </w:tcPr>
          <w:p w14:paraId="0542BC66" w14:textId="4552C1AC" w:rsidR="00C51E1E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  <w:p w14:paraId="1737C4F5" w14:textId="12DCCF4F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518BB508" w14:textId="05C2E177" w:rsidR="00C51E1E" w:rsidRPr="00870013" w:rsidRDefault="00C51E1E" w:rsidP="00D21198">
            <w:pPr>
              <w:autoSpaceDE w:val="0"/>
              <w:autoSpaceDN w:val="0"/>
              <w:adjustRightInd w:val="0"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Презентація та обговорення </w:t>
            </w:r>
            <w:r w:rsidR="00E746F5" w:rsidRPr="008700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проєкту </w:t>
            </w:r>
            <w:r w:rsidR="00B05F1E" w:rsidRPr="00870013">
              <w:rPr>
                <w:rFonts w:ascii="Times New Roman" w:hAnsi="Times New Roman" w:cs="Times New Roman"/>
                <w:bCs/>
                <w:sz w:val="24"/>
                <w:szCs w:val="24"/>
              </w:rPr>
              <w:t>Плану заходів</w:t>
            </w:r>
            <w:r w:rsidRPr="008700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засіданні </w:t>
            </w:r>
            <w:r w:rsidR="00D21198">
              <w:rPr>
                <w:rFonts w:ascii="Times New Roman" w:hAnsi="Times New Roman" w:cs="Times New Roman"/>
                <w:bCs/>
                <w:sz w:val="24"/>
                <w:szCs w:val="24"/>
              </w:rPr>
              <w:t>президії Р</w:t>
            </w:r>
            <w:r w:rsidRPr="008700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обочої групи </w:t>
            </w:r>
          </w:p>
        </w:tc>
      </w:tr>
      <w:tr w:rsidR="00C51E1E" w:rsidRPr="00870013" w14:paraId="2B1F0128" w14:textId="77777777" w:rsidTr="00352D6B">
        <w:tc>
          <w:tcPr>
            <w:tcW w:w="3397" w:type="dxa"/>
          </w:tcPr>
          <w:p w14:paraId="3E044B8A" w14:textId="77777777" w:rsidR="00C51E1E" w:rsidRPr="00870013" w:rsidRDefault="00BD7E95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XV. </w:t>
            </w:r>
            <w:r w:rsidR="00C51E1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Доопрацювання </w:t>
            </w:r>
            <w:r w:rsidR="00B926C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про</w:t>
            </w:r>
            <w:r w:rsidR="00E746F5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B926C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кту П</w:t>
            </w:r>
            <w:r w:rsidR="00C51E1E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лану</w:t>
            </w:r>
            <w:r w:rsidR="00B926CD"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заходів</w:t>
            </w:r>
          </w:p>
        </w:tc>
        <w:tc>
          <w:tcPr>
            <w:tcW w:w="2552" w:type="dxa"/>
          </w:tcPr>
          <w:p w14:paraId="09C44554" w14:textId="77777777" w:rsidR="00C51E1E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Жовтень-листопад</w:t>
            </w:r>
          </w:p>
          <w:p w14:paraId="401727ED" w14:textId="49A461F6" w:rsidR="005F2669" w:rsidRPr="00870013" w:rsidRDefault="005F2669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53637F7F" w14:textId="77777777" w:rsidR="00C51E1E" w:rsidRPr="00870013" w:rsidRDefault="00C51E1E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Збір і опрацювання пропозицій та 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>підготовка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кінцевого 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>варіанту про</w:t>
            </w:r>
            <w:r w:rsidR="00E746F5" w:rsidRPr="0087001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644F43" w:rsidRPr="00870013">
              <w:rPr>
                <w:rFonts w:ascii="Times New Roman" w:hAnsi="Times New Roman" w:cs="Times New Roman"/>
                <w:sz w:val="24"/>
                <w:szCs w:val="24"/>
              </w:rPr>
              <w:t>кту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1DF" w:rsidRPr="00870013">
              <w:rPr>
                <w:rFonts w:ascii="Times New Roman" w:hAnsi="Times New Roman" w:cs="Times New Roman"/>
                <w:sz w:val="24"/>
                <w:szCs w:val="24"/>
              </w:rPr>
              <w:t>Плану заходів</w:t>
            </w: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1541" w:rsidRPr="00870013" w14:paraId="79FD07A3" w14:textId="77777777" w:rsidTr="00352D6B">
        <w:tc>
          <w:tcPr>
            <w:tcW w:w="3397" w:type="dxa"/>
          </w:tcPr>
          <w:p w14:paraId="09555EA9" w14:textId="153EF43F" w:rsidR="000A59BE" w:rsidRDefault="00601541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>XVI. Проведення стратегічної екологічної оцінки (далі - СЕО) та громадського обговорення проєкту</w:t>
            </w:r>
          </w:p>
          <w:p w14:paraId="26E8C8DC" w14:textId="54503628" w:rsidR="00601541" w:rsidRPr="000A59BE" w:rsidRDefault="000A59BE" w:rsidP="000A59BE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2552" w:type="dxa"/>
          </w:tcPr>
          <w:p w14:paraId="6E84DA35" w14:textId="77777777" w:rsidR="00601541" w:rsidRDefault="0060154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Жовтень-листопад</w:t>
            </w:r>
          </w:p>
          <w:p w14:paraId="4FB6424E" w14:textId="79B413DE" w:rsidR="00601541" w:rsidRPr="00870013" w:rsidRDefault="0060154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3A6A3272" w14:textId="77777777" w:rsidR="00601541" w:rsidRPr="00870013" w:rsidRDefault="00601541" w:rsidP="000A59BE">
            <w:pPr>
              <w:tabs>
                <w:tab w:val="left" w:pos="5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Проведення СЕО (визначення обсягу СЕО складання заяви про визначення обсягу СЕО, складання звіту про СЕО)</w:t>
            </w:r>
          </w:p>
          <w:p w14:paraId="1E1A8214" w14:textId="49B7D61B" w:rsidR="00601541" w:rsidRPr="00870013" w:rsidRDefault="00601541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>Проведення громадського обговорення СЕО та проєкту Плану заходів</w:t>
            </w:r>
          </w:p>
        </w:tc>
      </w:tr>
      <w:tr w:rsidR="00601541" w:rsidRPr="00870013" w14:paraId="0047D43A" w14:textId="77777777" w:rsidTr="00352D6B">
        <w:tc>
          <w:tcPr>
            <w:tcW w:w="3397" w:type="dxa"/>
          </w:tcPr>
          <w:p w14:paraId="5F7C2316" w14:textId="413AD276" w:rsidR="00601541" w:rsidRPr="00870013" w:rsidRDefault="00601541" w:rsidP="000A5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XVIІ. </w:t>
            </w:r>
            <w:r w:rsidR="006A10A1">
              <w:rPr>
                <w:rFonts w:ascii="Times New Roman" w:hAnsi="Times New Roman" w:cs="Times New Roman"/>
                <w:b/>
                <w:sz w:val="24"/>
                <w:szCs w:val="24"/>
              </w:rPr>
              <w:t>Винесення на р</w:t>
            </w:r>
            <w:r w:rsidRPr="00870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озгляд на сесії Київської міської ради проєкту Плану заходів </w:t>
            </w:r>
          </w:p>
        </w:tc>
        <w:tc>
          <w:tcPr>
            <w:tcW w:w="2552" w:type="dxa"/>
          </w:tcPr>
          <w:p w14:paraId="24D3D490" w14:textId="06FE560F" w:rsidR="00601541" w:rsidRDefault="0060154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</w:p>
          <w:p w14:paraId="1385AA25" w14:textId="749AEA48" w:rsidR="00601541" w:rsidRPr="00870013" w:rsidRDefault="00601541" w:rsidP="000A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року</w:t>
            </w:r>
          </w:p>
        </w:tc>
        <w:tc>
          <w:tcPr>
            <w:tcW w:w="9072" w:type="dxa"/>
          </w:tcPr>
          <w:p w14:paraId="09DD0CFC" w14:textId="3F7DA4EB" w:rsidR="00601541" w:rsidRPr="00870013" w:rsidRDefault="00601541" w:rsidP="000A5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13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проєкту Плану заходів до розгляду на засіданнях постійних комісій Київської міської ради та подання на розгляд Київської міської ради </w:t>
            </w:r>
          </w:p>
        </w:tc>
      </w:tr>
    </w:tbl>
    <w:p w14:paraId="5EA55CC8" w14:textId="77777777" w:rsidR="008B44FF" w:rsidRPr="00870013" w:rsidRDefault="008B44FF" w:rsidP="000A5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44FF" w:rsidRPr="00870013" w:rsidSect="000A59BE">
      <w:headerReference w:type="default" r:id="rId8"/>
      <w:pgSz w:w="16838" w:h="11906" w:orient="landscape"/>
      <w:pgMar w:top="582" w:right="1134" w:bottom="709" w:left="1134" w:header="284" w:footer="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1EC2A" w14:textId="77777777" w:rsidR="006A5810" w:rsidRDefault="006A5810" w:rsidP="007400C8">
      <w:pPr>
        <w:spacing w:after="0" w:line="240" w:lineRule="auto"/>
      </w:pPr>
      <w:r>
        <w:separator/>
      </w:r>
    </w:p>
  </w:endnote>
  <w:endnote w:type="continuationSeparator" w:id="0">
    <w:p w14:paraId="1B4A9102" w14:textId="77777777" w:rsidR="006A5810" w:rsidRDefault="006A5810" w:rsidP="0074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91F28" w14:textId="77777777" w:rsidR="006A5810" w:rsidRDefault="006A5810" w:rsidP="007400C8">
      <w:pPr>
        <w:spacing w:after="0" w:line="240" w:lineRule="auto"/>
      </w:pPr>
      <w:r>
        <w:separator/>
      </w:r>
    </w:p>
  </w:footnote>
  <w:footnote w:type="continuationSeparator" w:id="0">
    <w:p w14:paraId="62BD9065" w14:textId="77777777" w:rsidR="006A5810" w:rsidRDefault="006A5810" w:rsidP="0074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6688636"/>
      <w:docPartObj>
        <w:docPartGallery w:val="Page Numbers (Top of Page)"/>
        <w:docPartUnique/>
      </w:docPartObj>
    </w:sdtPr>
    <w:sdtEndPr/>
    <w:sdtContent>
      <w:p w14:paraId="1306D37B" w14:textId="485B8096" w:rsidR="002548B1" w:rsidRDefault="002548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198" w:rsidRPr="00D21198">
          <w:rPr>
            <w:noProof/>
            <w:lang w:val="ru-RU"/>
          </w:rPr>
          <w:t>3</w:t>
        </w:r>
        <w:r>
          <w:fldChar w:fldCharType="end"/>
        </w:r>
      </w:p>
    </w:sdtContent>
  </w:sdt>
  <w:p w14:paraId="07EBD00E" w14:textId="77777777" w:rsidR="002548B1" w:rsidRDefault="002548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651D"/>
    <w:multiLevelType w:val="hybridMultilevel"/>
    <w:tmpl w:val="3B06A822"/>
    <w:lvl w:ilvl="0" w:tplc="4BB4A91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60183"/>
    <w:multiLevelType w:val="hybridMultilevel"/>
    <w:tmpl w:val="3FC2414E"/>
    <w:lvl w:ilvl="0" w:tplc="0419000D">
      <w:start w:val="1"/>
      <w:numFmt w:val="bullet"/>
      <w:lvlText w:val=""/>
      <w:lvlJc w:val="left"/>
      <w:pPr>
        <w:ind w:left="97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2" w15:restartNumberingAfterBreak="0">
    <w:nsid w:val="31565A1C"/>
    <w:multiLevelType w:val="hybridMultilevel"/>
    <w:tmpl w:val="31F615D0"/>
    <w:lvl w:ilvl="0" w:tplc="0E80978A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B1F0E"/>
    <w:multiLevelType w:val="hybridMultilevel"/>
    <w:tmpl w:val="04A6A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8302E"/>
    <w:multiLevelType w:val="multilevel"/>
    <w:tmpl w:val="2852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7840AF"/>
    <w:multiLevelType w:val="hybridMultilevel"/>
    <w:tmpl w:val="748EFC80"/>
    <w:lvl w:ilvl="0" w:tplc="2A66D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832A4"/>
    <w:multiLevelType w:val="hybridMultilevel"/>
    <w:tmpl w:val="5960552E"/>
    <w:lvl w:ilvl="0" w:tplc="A230B4D8">
      <w:start w:val="2019"/>
      <w:numFmt w:val="bullet"/>
      <w:lvlText w:val="-"/>
      <w:lvlJc w:val="left"/>
      <w:pPr>
        <w:ind w:left="17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7" w15:restartNumberingAfterBreak="0">
    <w:nsid w:val="55DC0E82"/>
    <w:multiLevelType w:val="hybridMultilevel"/>
    <w:tmpl w:val="077EEE82"/>
    <w:lvl w:ilvl="0" w:tplc="21A0386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660E6"/>
    <w:multiLevelType w:val="hybridMultilevel"/>
    <w:tmpl w:val="3E8860A0"/>
    <w:lvl w:ilvl="0" w:tplc="417A63F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A1417"/>
    <w:multiLevelType w:val="hybridMultilevel"/>
    <w:tmpl w:val="B3904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30A86"/>
    <w:multiLevelType w:val="hybridMultilevel"/>
    <w:tmpl w:val="B8A04D1A"/>
    <w:lvl w:ilvl="0" w:tplc="417A63F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930DBD"/>
    <w:multiLevelType w:val="hybridMultilevel"/>
    <w:tmpl w:val="9E2A2A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F2659"/>
    <w:multiLevelType w:val="hybridMultilevel"/>
    <w:tmpl w:val="164220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0674E"/>
    <w:multiLevelType w:val="hybridMultilevel"/>
    <w:tmpl w:val="CFE05974"/>
    <w:lvl w:ilvl="0" w:tplc="9776105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40447"/>
    <w:multiLevelType w:val="hybridMultilevel"/>
    <w:tmpl w:val="6CB25492"/>
    <w:lvl w:ilvl="0" w:tplc="417A63F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13"/>
  </w:num>
  <w:num w:numId="5">
    <w:abstractNumId w:val="7"/>
  </w:num>
  <w:num w:numId="6">
    <w:abstractNumId w:val="14"/>
  </w:num>
  <w:num w:numId="7">
    <w:abstractNumId w:val="8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5"/>
  </w:num>
  <w:num w:numId="13">
    <w:abstractNumId w:val="2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72A"/>
    <w:rsid w:val="00003274"/>
    <w:rsid w:val="00011004"/>
    <w:rsid w:val="00024ECF"/>
    <w:rsid w:val="000333C8"/>
    <w:rsid w:val="00034D53"/>
    <w:rsid w:val="00037838"/>
    <w:rsid w:val="00045F48"/>
    <w:rsid w:val="0005100D"/>
    <w:rsid w:val="0009309D"/>
    <w:rsid w:val="000A1463"/>
    <w:rsid w:val="000A59BE"/>
    <w:rsid w:val="000E3F25"/>
    <w:rsid w:val="00101616"/>
    <w:rsid w:val="001158E2"/>
    <w:rsid w:val="00127530"/>
    <w:rsid w:val="001561A7"/>
    <w:rsid w:val="00160817"/>
    <w:rsid w:val="0017650F"/>
    <w:rsid w:val="00187CF9"/>
    <w:rsid w:val="001A3653"/>
    <w:rsid w:val="001B2999"/>
    <w:rsid w:val="001D1875"/>
    <w:rsid w:val="001D3541"/>
    <w:rsid w:val="001E133A"/>
    <w:rsid w:val="001E57DD"/>
    <w:rsid w:val="001E5FE7"/>
    <w:rsid w:val="00215B67"/>
    <w:rsid w:val="0021686E"/>
    <w:rsid w:val="00223CF8"/>
    <w:rsid w:val="00225518"/>
    <w:rsid w:val="00225E96"/>
    <w:rsid w:val="00231B6E"/>
    <w:rsid w:val="00245CBC"/>
    <w:rsid w:val="002548B1"/>
    <w:rsid w:val="0029086C"/>
    <w:rsid w:val="002941FE"/>
    <w:rsid w:val="002A477C"/>
    <w:rsid w:val="002B203C"/>
    <w:rsid w:val="002C2934"/>
    <w:rsid w:val="002D6F0A"/>
    <w:rsid w:val="002D77D8"/>
    <w:rsid w:val="002E6AAA"/>
    <w:rsid w:val="002F187D"/>
    <w:rsid w:val="002F29BE"/>
    <w:rsid w:val="002F7CF3"/>
    <w:rsid w:val="00300993"/>
    <w:rsid w:val="003107B8"/>
    <w:rsid w:val="00310A70"/>
    <w:rsid w:val="0034411E"/>
    <w:rsid w:val="00352D6B"/>
    <w:rsid w:val="003838A0"/>
    <w:rsid w:val="00385A14"/>
    <w:rsid w:val="003928E0"/>
    <w:rsid w:val="003A299D"/>
    <w:rsid w:val="003B7B2D"/>
    <w:rsid w:val="003C2C7F"/>
    <w:rsid w:val="003C58FF"/>
    <w:rsid w:val="003D6D79"/>
    <w:rsid w:val="003E1183"/>
    <w:rsid w:val="003F2C40"/>
    <w:rsid w:val="00401728"/>
    <w:rsid w:val="004034E3"/>
    <w:rsid w:val="00406241"/>
    <w:rsid w:val="00422503"/>
    <w:rsid w:val="00423A68"/>
    <w:rsid w:val="00437076"/>
    <w:rsid w:val="004425EF"/>
    <w:rsid w:val="00445AEA"/>
    <w:rsid w:val="00456FE9"/>
    <w:rsid w:val="004778CA"/>
    <w:rsid w:val="00485212"/>
    <w:rsid w:val="004864EF"/>
    <w:rsid w:val="004924A1"/>
    <w:rsid w:val="004A31DF"/>
    <w:rsid w:val="004A4F9A"/>
    <w:rsid w:val="004C02E7"/>
    <w:rsid w:val="004C1E81"/>
    <w:rsid w:val="004D4D21"/>
    <w:rsid w:val="004E1ACE"/>
    <w:rsid w:val="004E2E99"/>
    <w:rsid w:val="004E4C2D"/>
    <w:rsid w:val="004F7CDD"/>
    <w:rsid w:val="00512F71"/>
    <w:rsid w:val="0054026C"/>
    <w:rsid w:val="0057035C"/>
    <w:rsid w:val="00573C57"/>
    <w:rsid w:val="00584984"/>
    <w:rsid w:val="00591904"/>
    <w:rsid w:val="005A1669"/>
    <w:rsid w:val="005A1971"/>
    <w:rsid w:val="005A48F9"/>
    <w:rsid w:val="005F2669"/>
    <w:rsid w:val="00601541"/>
    <w:rsid w:val="00627D0F"/>
    <w:rsid w:val="00644F43"/>
    <w:rsid w:val="00645FD7"/>
    <w:rsid w:val="00652E0C"/>
    <w:rsid w:val="00654F92"/>
    <w:rsid w:val="00665FF5"/>
    <w:rsid w:val="00666EA1"/>
    <w:rsid w:val="00673723"/>
    <w:rsid w:val="00683B4A"/>
    <w:rsid w:val="00687586"/>
    <w:rsid w:val="006A10A1"/>
    <w:rsid w:val="006A5810"/>
    <w:rsid w:val="006C0DB3"/>
    <w:rsid w:val="006C7A1C"/>
    <w:rsid w:val="006D1344"/>
    <w:rsid w:val="006E2C14"/>
    <w:rsid w:val="006F5BF8"/>
    <w:rsid w:val="00700B34"/>
    <w:rsid w:val="00704635"/>
    <w:rsid w:val="00711775"/>
    <w:rsid w:val="007129E6"/>
    <w:rsid w:val="00725B8B"/>
    <w:rsid w:val="0073272A"/>
    <w:rsid w:val="00736AB0"/>
    <w:rsid w:val="007400C8"/>
    <w:rsid w:val="00767D9A"/>
    <w:rsid w:val="007739A9"/>
    <w:rsid w:val="00774331"/>
    <w:rsid w:val="0078590C"/>
    <w:rsid w:val="00792547"/>
    <w:rsid w:val="007A1B7A"/>
    <w:rsid w:val="007B1D5D"/>
    <w:rsid w:val="007B383F"/>
    <w:rsid w:val="007C0AC3"/>
    <w:rsid w:val="007E5FC5"/>
    <w:rsid w:val="007F1F55"/>
    <w:rsid w:val="00814248"/>
    <w:rsid w:val="00826B25"/>
    <w:rsid w:val="00835587"/>
    <w:rsid w:val="00860CD2"/>
    <w:rsid w:val="00870013"/>
    <w:rsid w:val="008765F2"/>
    <w:rsid w:val="00887108"/>
    <w:rsid w:val="0089134C"/>
    <w:rsid w:val="008926EE"/>
    <w:rsid w:val="008B44FF"/>
    <w:rsid w:val="008C5276"/>
    <w:rsid w:val="008D357A"/>
    <w:rsid w:val="008E1824"/>
    <w:rsid w:val="008E3394"/>
    <w:rsid w:val="008F59B4"/>
    <w:rsid w:val="00900AA1"/>
    <w:rsid w:val="00905CC9"/>
    <w:rsid w:val="009147A9"/>
    <w:rsid w:val="00916FA0"/>
    <w:rsid w:val="009220D4"/>
    <w:rsid w:val="0092260B"/>
    <w:rsid w:val="00931EB2"/>
    <w:rsid w:val="0094266A"/>
    <w:rsid w:val="00942ED7"/>
    <w:rsid w:val="00951F46"/>
    <w:rsid w:val="00954BC1"/>
    <w:rsid w:val="00971B4F"/>
    <w:rsid w:val="00982B74"/>
    <w:rsid w:val="00983D5A"/>
    <w:rsid w:val="009A31CE"/>
    <w:rsid w:val="009B05EB"/>
    <w:rsid w:val="009B3F37"/>
    <w:rsid w:val="009D64D4"/>
    <w:rsid w:val="009E0826"/>
    <w:rsid w:val="00A07480"/>
    <w:rsid w:val="00A32607"/>
    <w:rsid w:val="00A414BE"/>
    <w:rsid w:val="00A67249"/>
    <w:rsid w:val="00A87D73"/>
    <w:rsid w:val="00AC0BB0"/>
    <w:rsid w:val="00AF152A"/>
    <w:rsid w:val="00AF7943"/>
    <w:rsid w:val="00B05F1E"/>
    <w:rsid w:val="00B478FA"/>
    <w:rsid w:val="00B50A9E"/>
    <w:rsid w:val="00B50C72"/>
    <w:rsid w:val="00B57926"/>
    <w:rsid w:val="00B664AF"/>
    <w:rsid w:val="00B86935"/>
    <w:rsid w:val="00B90F72"/>
    <w:rsid w:val="00B926CD"/>
    <w:rsid w:val="00BA5CAE"/>
    <w:rsid w:val="00BC3798"/>
    <w:rsid w:val="00BC6BCB"/>
    <w:rsid w:val="00BD7E95"/>
    <w:rsid w:val="00BE12F4"/>
    <w:rsid w:val="00BE4804"/>
    <w:rsid w:val="00BF3FAD"/>
    <w:rsid w:val="00C05B73"/>
    <w:rsid w:val="00C11AE5"/>
    <w:rsid w:val="00C218DD"/>
    <w:rsid w:val="00C51E1E"/>
    <w:rsid w:val="00C53456"/>
    <w:rsid w:val="00C55D73"/>
    <w:rsid w:val="00C60B61"/>
    <w:rsid w:val="00C71D99"/>
    <w:rsid w:val="00C73C15"/>
    <w:rsid w:val="00C8063C"/>
    <w:rsid w:val="00CD7801"/>
    <w:rsid w:val="00CE2E76"/>
    <w:rsid w:val="00D04FD3"/>
    <w:rsid w:val="00D21198"/>
    <w:rsid w:val="00D33180"/>
    <w:rsid w:val="00D4713C"/>
    <w:rsid w:val="00D5025B"/>
    <w:rsid w:val="00D66458"/>
    <w:rsid w:val="00D677B5"/>
    <w:rsid w:val="00D72474"/>
    <w:rsid w:val="00D73012"/>
    <w:rsid w:val="00D914EB"/>
    <w:rsid w:val="00D937A4"/>
    <w:rsid w:val="00DB2E17"/>
    <w:rsid w:val="00DC63D0"/>
    <w:rsid w:val="00DF5DCB"/>
    <w:rsid w:val="00E0565B"/>
    <w:rsid w:val="00E17D26"/>
    <w:rsid w:val="00E2293C"/>
    <w:rsid w:val="00E2683A"/>
    <w:rsid w:val="00E42D1D"/>
    <w:rsid w:val="00E4401A"/>
    <w:rsid w:val="00E60BA1"/>
    <w:rsid w:val="00E61766"/>
    <w:rsid w:val="00E6731E"/>
    <w:rsid w:val="00E71288"/>
    <w:rsid w:val="00E746F5"/>
    <w:rsid w:val="00EA32D9"/>
    <w:rsid w:val="00EB0CC9"/>
    <w:rsid w:val="00ED2790"/>
    <w:rsid w:val="00F0153D"/>
    <w:rsid w:val="00F10C82"/>
    <w:rsid w:val="00F45EDF"/>
    <w:rsid w:val="00F76F13"/>
    <w:rsid w:val="00FA01E3"/>
    <w:rsid w:val="00FA1296"/>
    <w:rsid w:val="00FA1B8A"/>
    <w:rsid w:val="00FA7C6F"/>
    <w:rsid w:val="00FC1359"/>
    <w:rsid w:val="00FE553C"/>
    <w:rsid w:val="00FF42D3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95BA9"/>
  <w15:chartTrackingRefBased/>
  <w15:docId w15:val="{4EC6E090-7B35-4701-8783-06EB56E0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00C8"/>
    <w:rPr>
      <w:lang w:val="uk-UA"/>
    </w:rPr>
  </w:style>
  <w:style w:type="paragraph" w:styleId="a6">
    <w:name w:val="footer"/>
    <w:basedOn w:val="a"/>
    <w:link w:val="a7"/>
    <w:uiPriority w:val="99"/>
    <w:unhideWhenUsed/>
    <w:rsid w:val="0074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00C8"/>
    <w:rPr>
      <w:lang w:val="uk-UA"/>
    </w:rPr>
  </w:style>
  <w:style w:type="paragraph" w:styleId="a8">
    <w:name w:val="List Paragraph"/>
    <w:basedOn w:val="a"/>
    <w:uiPriority w:val="34"/>
    <w:qFormat/>
    <w:rsid w:val="00225E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6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D6F0A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unhideWhenUsed/>
    <w:rsid w:val="0077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7743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1D9B-2B7A-47C4-A076-CE28355F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Шлапацька Оксана Романівна</dc:creator>
  <cp:keywords/>
  <dc:description/>
  <cp:lastModifiedBy>Вікторія О. Мохонько</cp:lastModifiedBy>
  <cp:revision>3</cp:revision>
  <cp:lastPrinted>2026-09-16T09:12:00Z</cp:lastPrinted>
  <dcterms:created xsi:type="dcterms:W3CDTF">2026-10-09T12:57:00Z</dcterms:created>
  <dcterms:modified xsi:type="dcterms:W3CDTF">2026-10-09T13:13:00Z</dcterms:modified>
</cp:coreProperties>
</file>