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7075" w14:textId="56FDEE0F" w:rsidR="004C1744" w:rsidRPr="00D151A2" w:rsidRDefault="00D151A2" w:rsidP="00D151A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1A2">
        <w:rPr>
          <w:rFonts w:ascii="Times New Roman" w:hAnsi="Times New Roman" w:cs="Times New Roman"/>
          <w:sz w:val="28"/>
          <w:szCs w:val="28"/>
          <w:lang w:val="uk-UA"/>
        </w:rPr>
        <w:t>За рішенням постійно діючої конкурсної комісії із залучення інвесторів, утвореної розпорядженням Київського міського голови від 08.03.2024 № 212, інвестиційний конкурс із залучення інвестора до реалізації проєкту «Будівництво медичного закладу в пров. Алли Горської, 6 у Шевченківському районі», оголошений на офіційному порталі Києва 25.11.2025 та в офіційному друкованому виданні Київської міської ради та виконавчого органу Київської міської ради (Київської міської державної адміністрації) «Хрещатик» від 25.11.2025 № 23 (45), оголошено таким, що не відбувся.</w:t>
      </w:r>
    </w:p>
    <w:sectPr w:rsidR="004C1744" w:rsidRPr="00D1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5A"/>
    <w:rsid w:val="003615B5"/>
    <w:rsid w:val="004C1744"/>
    <w:rsid w:val="005D45ED"/>
    <w:rsid w:val="00725D03"/>
    <w:rsid w:val="008B0C4D"/>
    <w:rsid w:val="00BB345A"/>
    <w:rsid w:val="00D151A2"/>
    <w:rsid w:val="00D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92F5"/>
  <w15:chartTrackingRefBased/>
  <w15:docId w15:val="{EE16F7C0-1E6F-4F4C-B906-7B47C77D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4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4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4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4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4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3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3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2026-04-10T08:44:00Z</dcterms:created>
  <dcterms:modified xsi:type="dcterms:W3CDTF">2026-04-10T09:35:00Z</dcterms:modified>
</cp:coreProperties>
</file>