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</w:t>
      </w:r>
      <w:r w:rsidR="0004270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.02.202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 xml:space="preserve">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0A78CE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та від</w:t>
      </w:r>
      <w:r w:rsidR="0004270C">
        <w:rPr>
          <w:rFonts w:ascii="Times New Roman" w:hAnsi="Times New Roman" w:cs="Times New Roman"/>
          <w:sz w:val="28"/>
          <w:szCs w:val="28"/>
        </w:rPr>
        <w:t xml:space="preserve"> 09</w:t>
      </w:r>
      <w:r w:rsidR="00213C45">
        <w:rPr>
          <w:rFonts w:ascii="Times New Roman" w:hAnsi="Times New Roman" w:cs="Times New Roman"/>
          <w:sz w:val="28"/>
          <w:szCs w:val="28"/>
        </w:rPr>
        <w:t xml:space="preserve"> </w:t>
      </w:r>
      <w:r w:rsidR="0004270C">
        <w:rPr>
          <w:rFonts w:ascii="Times New Roman" w:hAnsi="Times New Roman" w:cs="Times New Roman"/>
          <w:sz w:val="28"/>
          <w:szCs w:val="28"/>
        </w:rPr>
        <w:t>лютого</w:t>
      </w:r>
      <w:r w:rsidR="00C36967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4270C">
        <w:rPr>
          <w:rFonts w:ascii="Times New Roman" w:hAnsi="Times New Roman" w:cs="Times New Roman"/>
          <w:sz w:val="28"/>
          <w:szCs w:val="28"/>
        </w:rPr>
        <w:t>5973/6014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213C45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0111142 «Інші програми та заходи у сфері освіти», КПКВК 0113242 «Інші заходи у сфері соціального захисту і соціального забезпечення»</w:t>
      </w:r>
      <w:r w:rsidR="0004270C">
        <w:rPr>
          <w:rFonts w:ascii="Times New Roman" w:hAnsi="Times New Roman" w:cs="Times New Roman"/>
          <w:sz w:val="28"/>
          <w:szCs w:val="28"/>
        </w:rPr>
        <w:t xml:space="preserve"> </w:t>
      </w:r>
      <w:r w:rsidR="00327A36">
        <w:rPr>
          <w:rFonts w:ascii="Times New Roman" w:hAnsi="Times New Roman" w:cs="Times New Roman"/>
          <w:sz w:val="28"/>
          <w:szCs w:val="28"/>
        </w:rPr>
        <w:t xml:space="preserve">та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</w:t>
      </w:r>
      <w:r w:rsidR="0004270C">
        <w:rPr>
          <w:rFonts w:ascii="Times New Roman" w:hAnsi="Times New Roman" w:cs="Times New Roman"/>
          <w:sz w:val="28"/>
          <w:szCs w:val="28"/>
        </w:rPr>
        <w:t>10</w:t>
      </w:r>
      <w:r w:rsidR="00205849" w:rsidRPr="00205849">
        <w:rPr>
          <w:rFonts w:ascii="Times New Roman" w:hAnsi="Times New Roman" w:cs="Times New Roman"/>
          <w:sz w:val="28"/>
          <w:szCs w:val="28"/>
        </w:rPr>
        <w:t>.02.202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sz w:val="28"/>
          <w:szCs w:val="28"/>
        </w:rPr>
        <w:t>5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«Про затвердження паспортів бюджетних програм Київської міської ради (Секретаріат)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4155EB" w:rsidRDefault="004155EB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395" w:rsidRDefault="00235395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205849" w:rsidRDefault="0020584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4270C"/>
    <w:rsid w:val="00074F61"/>
    <w:rsid w:val="000755C9"/>
    <w:rsid w:val="00081A2F"/>
    <w:rsid w:val="000A78CE"/>
    <w:rsid w:val="000B6C5A"/>
    <w:rsid w:val="00103E10"/>
    <w:rsid w:val="001706F2"/>
    <w:rsid w:val="0018267D"/>
    <w:rsid w:val="001B43DE"/>
    <w:rsid w:val="001D00F5"/>
    <w:rsid w:val="001F2788"/>
    <w:rsid w:val="00205849"/>
    <w:rsid w:val="00213C45"/>
    <w:rsid w:val="00235395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A7575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A1F0D"/>
    <w:rsid w:val="00AB734E"/>
    <w:rsid w:val="00B008B7"/>
    <w:rsid w:val="00BF746D"/>
    <w:rsid w:val="00C31836"/>
    <w:rsid w:val="00C36967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E101C6"/>
    <w:rsid w:val="00E416FF"/>
    <w:rsid w:val="00E6731C"/>
    <w:rsid w:val="00E966B0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C69C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18</cp:revision>
  <cp:lastPrinted>2023-02-22T14:22:00Z</cp:lastPrinted>
  <dcterms:created xsi:type="dcterms:W3CDTF">2022-02-09T10:59:00Z</dcterms:created>
  <dcterms:modified xsi:type="dcterms:W3CDTF">2023-02-22T14:23:00Z</dcterms:modified>
</cp:coreProperties>
</file>