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88EE8" w14:textId="5EEFE42E" w:rsidR="00906445" w:rsidRDefault="00906445"/>
    <w:p w14:paraId="3411A4FC" w14:textId="77777777" w:rsidR="00DE0839" w:rsidRDefault="00DE0839"/>
    <w:p w14:paraId="481B403B" w14:textId="587BEC54" w:rsidR="004C2905" w:rsidRDefault="004C2905"/>
    <w:p w14:paraId="252624A4" w14:textId="43585E0D" w:rsidR="004C2905" w:rsidRDefault="004C2905"/>
    <w:p w14:paraId="301CF496" w14:textId="09E5B2EB" w:rsidR="004C2905" w:rsidRDefault="004C2905"/>
    <w:p w14:paraId="5A84FD39" w14:textId="3AF352CB" w:rsidR="004C2905" w:rsidRDefault="004C2905" w:rsidP="004C2905">
      <w:pPr>
        <w:spacing w:after="0" w:line="240" w:lineRule="auto"/>
      </w:pPr>
    </w:p>
    <w:p w14:paraId="560D7B41" w14:textId="345B7035" w:rsidR="006B0619" w:rsidRDefault="006B0619" w:rsidP="00B13F9D">
      <w:pPr>
        <w:spacing w:after="0" w:line="240" w:lineRule="auto"/>
        <w:rPr>
          <w:rFonts w:ascii="Times New Roman" w:hAnsi="Times New Roman" w:cs="Times New Roman"/>
          <w:sz w:val="28"/>
          <w:szCs w:val="28"/>
        </w:rPr>
      </w:pPr>
    </w:p>
    <w:p w14:paraId="32EC5EFF" w14:textId="310529E4" w:rsidR="001C5DAF" w:rsidRDefault="001C5DAF" w:rsidP="00B13F9D">
      <w:pPr>
        <w:spacing w:after="0" w:line="240" w:lineRule="auto"/>
        <w:rPr>
          <w:rFonts w:ascii="Times New Roman" w:hAnsi="Times New Roman" w:cs="Times New Roman"/>
          <w:sz w:val="28"/>
          <w:szCs w:val="28"/>
        </w:rPr>
      </w:pPr>
    </w:p>
    <w:p w14:paraId="2E24CDB8" w14:textId="54F4E708" w:rsidR="001C5DAF" w:rsidRDefault="001C5DAF" w:rsidP="00B13F9D">
      <w:pPr>
        <w:spacing w:after="0" w:line="240" w:lineRule="auto"/>
        <w:rPr>
          <w:rFonts w:ascii="Times New Roman" w:hAnsi="Times New Roman" w:cs="Times New Roman"/>
          <w:sz w:val="28"/>
          <w:szCs w:val="28"/>
        </w:rPr>
      </w:pPr>
    </w:p>
    <w:p w14:paraId="524FF9EB" w14:textId="77777777" w:rsidR="001C5DAF" w:rsidRDefault="001C5DAF" w:rsidP="00B13F9D">
      <w:pPr>
        <w:spacing w:after="0" w:line="240" w:lineRule="auto"/>
        <w:rPr>
          <w:rFonts w:ascii="Times New Roman" w:hAnsi="Times New Roman" w:cs="Times New Roman"/>
          <w:sz w:val="28"/>
          <w:szCs w:val="28"/>
        </w:rPr>
      </w:pPr>
    </w:p>
    <w:p w14:paraId="19211F49" w14:textId="77777777" w:rsidR="006B0619" w:rsidRDefault="006B0619" w:rsidP="00B13F9D">
      <w:pPr>
        <w:spacing w:after="0" w:line="240" w:lineRule="auto"/>
        <w:rPr>
          <w:rFonts w:ascii="Times New Roman" w:hAnsi="Times New Roman" w:cs="Times New Roman"/>
          <w:sz w:val="28"/>
          <w:szCs w:val="28"/>
        </w:rPr>
      </w:pPr>
    </w:p>
    <w:p w14:paraId="059CFC02" w14:textId="77777777" w:rsidR="00F34E53" w:rsidRDefault="004C2905" w:rsidP="009E7284">
      <w:pPr>
        <w:spacing w:after="0" w:line="240" w:lineRule="auto"/>
        <w:rPr>
          <w:rFonts w:ascii="Times New Roman" w:hAnsi="Times New Roman" w:cs="Times New Roman"/>
          <w:b/>
          <w:sz w:val="28"/>
          <w:szCs w:val="28"/>
        </w:rPr>
      </w:pPr>
      <w:r w:rsidRPr="00CD61CD">
        <w:rPr>
          <w:rFonts w:ascii="Times New Roman" w:hAnsi="Times New Roman" w:cs="Times New Roman"/>
          <w:b/>
          <w:sz w:val="28"/>
          <w:szCs w:val="28"/>
        </w:rPr>
        <w:t xml:space="preserve">Про </w:t>
      </w:r>
      <w:r w:rsidR="00A71048">
        <w:rPr>
          <w:rFonts w:ascii="Times New Roman" w:hAnsi="Times New Roman" w:cs="Times New Roman"/>
          <w:b/>
          <w:sz w:val="28"/>
          <w:szCs w:val="28"/>
        </w:rPr>
        <w:t xml:space="preserve">внесення змін </w:t>
      </w:r>
      <w:r w:rsidR="00782446">
        <w:rPr>
          <w:rFonts w:ascii="Times New Roman" w:hAnsi="Times New Roman" w:cs="Times New Roman"/>
          <w:b/>
          <w:sz w:val="28"/>
          <w:szCs w:val="28"/>
        </w:rPr>
        <w:t>до Положення</w:t>
      </w:r>
      <w:r w:rsidR="009F6619">
        <w:rPr>
          <w:rFonts w:ascii="Times New Roman" w:hAnsi="Times New Roman" w:cs="Times New Roman"/>
          <w:b/>
          <w:sz w:val="28"/>
          <w:szCs w:val="28"/>
        </w:rPr>
        <w:t xml:space="preserve"> </w:t>
      </w:r>
    </w:p>
    <w:p w14:paraId="071C3D72" w14:textId="77777777" w:rsidR="00C02496" w:rsidRDefault="009F6619" w:rsidP="009E7284">
      <w:pPr>
        <w:spacing w:after="0" w:line="240" w:lineRule="auto"/>
        <w:rPr>
          <w:rFonts w:ascii="Times New Roman" w:hAnsi="Times New Roman" w:cs="Times New Roman"/>
          <w:b/>
          <w:sz w:val="28"/>
          <w:szCs w:val="28"/>
        </w:rPr>
      </w:pPr>
      <w:r>
        <w:rPr>
          <w:rFonts w:ascii="Times New Roman" w:hAnsi="Times New Roman" w:cs="Times New Roman"/>
          <w:b/>
          <w:sz w:val="28"/>
          <w:szCs w:val="28"/>
        </w:rPr>
        <w:t>про матеріальне стимулювання</w:t>
      </w:r>
      <w:r w:rsidR="00534F4D">
        <w:rPr>
          <w:rFonts w:ascii="Times New Roman" w:hAnsi="Times New Roman" w:cs="Times New Roman"/>
          <w:b/>
          <w:sz w:val="28"/>
          <w:szCs w:val="28"/>
        </w:rPr>
        <w:t xml:space="preserve"> </w:t>
      </w:r>
    </w:p>
    <w:p w14:paraId="62B1C818" w14:textId="77777777" w:rsidR="00C02496" w:rsidRDefault="00F34E53" w:rsidP="00F34E5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працівників </w:t>
      </w:r>
      <w:r w:rsidR="00ED7161">
        <w:rPr>
          <w:rFonts w:ascii="Times New Roman" w:hAnsi="Times New Roman" w:cs="Times New Roman"/>
          <w:b/>
          <w:sz w:val="28"/>
          <w:szCs w:val="28"/>
        </w:rPr>
        <w:t xml:space="preserve">секретаріату </w:t>
      </w:r>
      <w:r w:rsidR="00360ABB">
        <w:rPr>
          <w:rFonts w:ascii="Times New Roman" w:hAnsi="Times New Roman" w:cs="Times New Roman"/>
          <w:b/>
          <w:sz w:val="28"/>
          <w:szCs w:val="28"/>
        </w:rPr>
        <w:t>Київської</w:t>
      </w:r>
      <w:r>
        <w:rPr>
          <w:rFonts w:ascii="Times New Roman" w:hAnsi="Times New Roman" w:cs="Times New Roman"/>
          <w:b/>
          <w:sz w:val="28"/>
          <w:szCs w:val="28"/>
        </w:rPr>
        <w:t xml:space="preserve"> </w:t>
      </w:r>
    </w:p>
    <w:p w14:paraId="218582F5" w14:textId="77777777" w:rsidR="00C02496" w:rsidRDefault="00360ABB" w:rsidP="00F34E5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міської ради </w:t>
      </w:r>
      <w:r w:rsidR="00534F4D">
        <w:rPr>
          <w:rFonts w:ascii="Times New Roman" w:hAnsi="Times New Roman" w:cs="Times New Roman"/>
          <w:b/>
          <w:sz w:val="28"/>
          <w:szCs w:val="28"/>
        </w:rPr>
        <w:t xml:space="preserve">та визнання таким, </w:t>
      </w:r>
    </w:p>
    <w:p w14:paraId="57B7F910" w14:textId="476E160F" w:rsidR="00C02496" w:rsidRDefault="00534F4D" w:rsidP="00F34E53">
      <w:pPr>
        <w:spacing w:after="0" w:line="240" w:lineRule="auto"/>
        <w:rPr>
          <w:rFonts w:ascii="Times New Roman" w:hAnsi="Times New Roman" w:cs="Times New Roman"/>
          <w:b/>
          <w:sz w:val="28"/>
          <w:szCs w:val="28"/>
        </w:rPr>
      </w:pPr>
      <w:r>
        <w:rPr>
          <w:rFonts w:ascii="Times New Roman" w:hAnsi="Times New Roman" w:cs="Times New Roman"/>
          <w:b/>
          <w:sz w:val="28"/>
          <w:szCs w:val="28"/>
        </w:rPr>
        <w:t>що втратило чинність</w:t>
      </w:r>
      <w:r w:rsidR="0007081E">
        <w:rPr>
          <w:rFonts w:ascii="Times New Roman" w:hAnsi="Times New Roman" w:cs="Times New Roman"/>
          <w:b/>
          <w:sz w:val="28"/>
          <w:szCs w:val="28"/>
        </w:rPr>
        <w:t>,</w:t>
      </w:r>
      <w:r>
        <w:rPr>
          <w:rFonts w:ascii="Times New Roman" w:hAnsi="Times New Roman" w:cs="Times New Roman"/>
          <w:b/>
          <w:sz w:val="28"/>
          <w:szCs w:val="28"/>
        </w:rPr>
        <w:t xml:space="preserve"> розпорядження </w:t>
      </w:r>
    </w:p>
    <w:p w14:paraId="620BB394" w14:textId="77777777" w:rsidR="00C02496" w:rsidRDefault="00534F4D" w:rsidP="00F34E53">
      <w:pPr>
        <w:spacing w:after="0" w:line="240" w:lineRule="auto"/>
        <w:rPr>
          <w:rFonts w:ascii="Times New Roman" w:hAnsi="Times New Roman" w:cs="Times New Roman"/>
          <w:b/>
          <w:sz w:val="28"/>
          <w:szCs w:val="28"/>
        </w:rPr>
      </w:pPr>
      <w:r>
        <w:rPr>
          <w:rFonts w:ascii="Times New Roman" w:hAnsi="Times New Roman" w:cs="Times New Roman"/>
          <w:b/>
          <w:sz w:val="28"/>
          <w:szCs w:val="28"/>
        </w:rPr>
        <w:t>заступника</w:t>
      </w:r>
      <w:r w:rsidR="007A326F">
        <w:rPr>
          <w:rFonts w:ascii="Times New Roman" w:hAnsi="Times New Roman" w:cs="Times New Roman"/>
          <w:b/>
          <w:sz w:val="28"/>
          <w:szCs w:val="28"/>
        </w:rPr>
        <w:t xml:space="preserve"> </w:t>
      </w:r>
      <w:r>
        <w:rPr>
          <w:rFonts w:ascii="Times New Roman" w:hAnsi="Times New Roman" w:cs="Times New Roman"/>
          <w:b/>
          <w:sz w:val="28"/>
          <w:szCs w:val="28"/>
        </w:rPr>
        <w:t xml:space="preserve">міського голови – секретаря </w:t>
      </w:r>
    </w:p>
    <w:p w14:paraId="1EC2CCBD" w14:textId="17D05AF1" w:rsidR="00534F4D" w:rsidRDefault="00534F4D" w:rsidP="00F34E53">
      <w:pPr>
        <w:spacing w:after="0" w:line="240" w:lineRule="auto"/>
        <w:rPr>
          <w:rFonts w:ascii="Times New Roman" w:hAnsi="Times New Roman" w:cs="Times New Roman"/>
          <w:b/>
          <w:sz w:val="28"/>
          <w:szCs w:val="28"/>
        </w:rPr>
      </w:pPr>
      <w:r>
        <w:rPr>
          <w:rFonts w:ascii="Times New Roman" w:hAnsi="Times New Roman" w:cs="Times New Roman"/>
          <w:b/>
          <w:sz w:val="28"/>
          <w:szCs w:val="28"/>
        </w:rPr>
        <w:t>Київської міської ради від 21.05.2019 №</w:t>
      </w:r>
      <w:r w:rsidR="00346AC4">
        <w:rPr>
          <w:rFonts w:ascii="Times New Roman" w:hAnsi="Times New Roman" w:cs="Times New Roman"/>
          <w:b/>
          <w:sz w:val="28"/>
          <w:szCs w:val="28"/>
        </w:rPr>
        <w:t xml:space="preserve"> </w:t>
      </w:r>
      <w:r>
        <w:rPr>
          <w:rFonts w:ascii="Times New Roman" w:hAnsi="Times New Roman" w:cs="Times New Roman"/>
          <w:b/>
          <w:sz w:val="28"/>
          <w:szCs w:val="28"/>
        </w:rPr>
        <w:t xml:space="preserve">44  </w:t>
      </w:r>
    </w:p>
    <w:p w14:paraId="009CCE61" w14:textId="4C9DCC91" w:rsidR="00C402E2" w:rsidRPr="00F34E53" w:rsidRDefault="00C402E2" w:rsidP="00D77C5B">
      <w:pPr>
        <w:spacing w:after="0" w:line="240" w:lineRule="auto"/>
        <w:jc w:val="both"/>
        <w:rPr>
          <w:rFonts w:ascii="Times New Roman" w:hAnsi="Times New Roman" w:cs="Times New Roman"/>
          <w:sz w:val="28"/>
          <w:szCs w:val="28"/>
        </w:rPr>
      </w:pPr>
    </w:p>
    <w:p w14:paraId="3A736BCF" w14:textId="77777777" w:rsidR="008A40EF" w:rsidRDefault="008A40EF" w:rsidP="00D77C5B">
      <w:pPr>
        <w:spacing w:after="0" w:line="240" w:lineRule="auto"/>
        <w:jc w:val="both"/>
        <w:rPr>
          <w:rFonts w:ascii="Times New Roman" w:hAnsi="Times New Roman" w:cs="Times New Roman"/>
          <w:sz w:val="28"/>
          <w:szCs w:val="28"/>
        </w:rPr>
      </w:pPr>
    </w:p>
    <w:p w14:paraId="00C6382E" w14:textId="33F34CA6" w:rsidR="007C271E" w:rsidRDefault="007B7086" w:rsidP="00BF64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A326F">
        <w:rPr>
          <w:rFonts w:ascii="Times New Roman" w:hAnsi="Times New Roman" w:cs="Times New Roman"/>
          <w:sz w:val="28"/>
          <w:szCs w:val="28"/>
        </w:rPr>
        <w:t>З метою осучаснення Положення про матеріальне стимулювання працівників секретаріату Київської міської ради, затвердженого розпорядженням заступника міського голови – секретаря Київської міської ради від 16.05.2019 №</w:t>
      </w:r>
      <w:r w:rsidR="00346AC4">
        <w:rPr>
          <w:rFonts w:ascii="Times New Roman" w:hAnsi="Times New Roman" w:cs="Times New Roman"/>
          <w:sz w:val="28"/>
          <w:szCs w:val="28"/>
        </w:rPr>
        <w:t xml:space="preserve"> </w:t>
      </w:r>
      <w:r w:rsidR="007A326F">
        <w:rPr>
          <w:rFonts w:ascii="Times New Roman" w:hAnsi="Times New Roman" w:cs="Times New Roman"/>
          <w:sz w:val="28"/>
          <w:szCs w:val="28"/>
        </w:rPr>
        <w:t>43</w:t>
      </w:r>
      <w:r w:rsidR="00C02496">
        <w:rPr>
          <w:rFonts w:ascii="Times New Roman" w:hAnsi="Times New Roman" w:cs="Times New Roman"/>
          <w:sz w:val="28"/>
          <w:szCs w:val="28"/>
        </w:rPr>
        <w:t>:</w:t>
      </w:r>
    </w:p>
    <w:p w14:paraId="6AB9E9DA" w14:textId="73647EA3" w:rsidR="00B13F9D" w:rsidRDefault="00F34E53" w:rsidP="00BF64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Внести </w:t>
      </w:r>
      <w:r w:rsidR="0045252A">
        <w:rPr>
          <w:rFonts w:ascii="Times New Roman" w:hAnsi="Times New Roman" w:cs="Times New Roman"/>
          <w:sz w:val="28"/>
          <w:szCs w:val="28"/>
        </w:rPr>
        <w:t xml:space="preserve">зміни </w:t>
      </w:r>
      <w:r>
        <w:rPr>
          <w:rFonts w:ascii="Times New Roman" w:hAnsi="Times New Roman" w:cs="Times New Roman"/>
          <w:sz w:val="28"/>
          <w:szCs w:val="28"/>
        </w:rPr>
        <w:t>до Положення</w:t>
      </w:r>
      <w:r w:rsidR="00C02496">
        <w:rPr>
          <w:rFonts w:ascii="Times New Roman" w:hAnsi="Times New Roman" w:cs="Times New Roman"/>
          <w:sz w:val="28"/>
          <w:szCs w:val="28"/>
        </w:rPr>
        <w:t xml:space="preserve"> про матеріальне стимулювання працівників секретаріату Київської міської ради, затвердженого розпорядженням заступника міського голови – секретаря Київської міської ради від 16.05.2019 №</w:t>
      </w:r>
      <w:r w:rsidR="00346AC4">
        <w:rPr>
          <w:rFonts w:ascii="Times New Roman" w:hAnsi="Times New Roman" w:cs="Times New Roman"/>
          <w:sz w:val="28"/>
          <w:szCs w:val="28"/>
        </w:rPr>
        <w:t xml:space="preserve"> </w:t>
      </w:r>
      <w:r w:rsidR="00C02496">
        <w:rPr>
          <w:rFonts w:ascii="Times New Roman" w:hAnsi="Times New Roman" w:cs="Times New Roman"/>
          <w:sz w:val="28"/>
          <w:szCs w:val="28"/>
        </w:rPr>
        <w:t>43</w:t>
      </w:r>
      <w:r w:rsidR="0045252A">
        <w:rPr>
          <w:rFonts w:ascii="Times New Roman" w:hAnsi="Times New Roman" w:cs="Times New Roman"/>
          <w:sz w:val="28"/>
          <w:szCs w:val="28"/>
        </w:rPr>
        <w:t xml:space="preserve">, виклавши його у новій редакції </w:t>
      </w:r>
      <w:r w:rsidR="00996E5B">
        <w:rPr>
          <w:rFonts w:ascii="Times New Roman" w:hAnsi="Times New Roman" w:cs="Times New Roman"/>
          <w:sz w:val="28"/>
          <w:szCs w:val="28"/>
        </w:rPr>
        <w:t>згідно з додатком.</w:t>
      </w:r>
    </w:p>
    <w:p w14:paraId="28F21EC0" w14:textId="425AF0BB" w:rsidR="006D2369" w:rsidRDefault="00937CCB" w:rsidP="00887C90">
      <w:pPr>
        <w:tabs>
          <w:tab w:val="left" w:pos="851"/>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23659">
        <w:rPr>
          <w:rFonts w:ascii="Times New Roman" w:hAnsi="Times New Roman" w:cs="Times New Roman"/>
          <w:sz w:val="28"/>
          <w:szCs w:val="28"/>
        </w:rPr>
        <w:t>2.</w:t>
      </w:r>
      <w:r w:rsidR="00A91FB5">
        <w:rPr>
          <w:rFonts w:ascii="Times New Roman" w:hAnsi="Times New Roman" w:cs="Times New Roman"/>
          <w:sz w:val="28"/>
          <w:szCs w:val="28"/>
        </w:rPr>
        <w:t xml:space="preserve"> </w:t>
      </w:r>
      <w:r>
        <w:rPr>
          <w:rFonts w:ascii="Times New Roman" w:hAnsi="Times New Roman" w:cs="Times New Roman"/>
          <w:sz w:val="28"/>
          <w:szCs w:val="28"/>
        </w:rPr>
        <w:t>Визнати</w:t>
      </w:r>
      <w:r w:rsidR="006D2369">
        <w:rPr>
          <w:rFonts w:ascii="Times New Roman" w:hAnsi="Times New Roman" w:cs="Times New Roman"/>
          <w:sz w:val="28"/>
          <w:szCs w:val="28"/>
        </w:rPr>
        <w:t xml:space="preserve"> таким, що втратило чинність, розпорядження заступника міського голови – секретаря Київської міської ради від </w:t>
      </w:r>
      <w:r w:rsidR="00BF644A">
        <w:rPr>
          <w:rFonts w:ascii="Times New Roman" w:hAnsi="Times New Roman" w:cs="Times New Roman"/>
          <w:sz w:val="28"/>
          <w:szCs w:val="28"/>
        </w:rPr>
        <w:t>21.05.2019 № 44</w:t>
      </w:r>
      <w:r w:rsidR="006D2369">
        <w:rPr>
          <w:rFonts w:ascii="Times New Roman" w:hAnsi="Times New Roman" w:cs="Times New Roman"/>
          <w:sz w:val="28"/>
          <w:szCs w:val="28"/>
        </w:rPr>
        <w:t xml:space="preserve"> «</w:t>
      </w:r>
      <w:r w:rsidR="007A473F">
        <w:rPr>
          <w:rFonts w:ascii="Times New Roman" w:hAnsi="Times New Roman" w:cs="Times New Roman"/>
          <w:sz w:val="28"/>
          <w:szCs w:val="28"/>
        </w:rPr>
        <w:t>Про комісію з питання встановлення надбавок за високі досягнення у праці працівникам секр</w:t>
      </w:r>
      <w:r w:rsidR="00C40D96">
        <w:rPr>
          <w:rFonts w:ascii="Times New Roman" w:hAnsi="Times New Roman" w:cs="Times New Roman"/>
          <w:sz w:val="28"/>
          <w:szCs w:val="28"/>
        </w:rPr>
        <w:t xml:space="preserve">етаріату Київської міської ради, які безпосередньо займаються </w:t>
      </w:r>
      <w:r w:rsidR="00921C4D">
        <w:rPr>
          <w:rFonts w:ascii="Times New Roman" w:hAnsi="Times New Roman" w:cs="Times New Roman"/>
          <w:sz w:val="28"/>
          <w:szCs w:val="28"/>
        </w:rPr>
        <w:t>розробленням проектів нормативно-правових актів, проводять експертизу проектів таких актів</w:t>
      </w:r>
      <w:r w:rsidR="006D2369">
        <w:rPr>
          <w:rFonts w:ascii="Times New Roman" w:hAnsi="Times New Roman" w:cs="Times New Roman"/>
          <w:sz w:val="28"/>
          <w:szCs w:val="28"/>
        </w:rPr>
        <w:t>».</w:t>
      </w:r>
    </w:p>
    <w:p w14:paraId="244C8D9F" w14:textId="28499E52" w:rsidR="00424A31" w:rsidRDefault="00424A31" w:rsidP="006450B9">
      <w:pPr>
        <w:spacing w:after="0" w:line="240" w:lineRule="auto"/>
        <w:jc w:val="both"/>
        <w:rPr>
          <w:rFonts w:ascii="Times New Roman" w:hAnsi="Times New Roman" w:cs="Times New Roman"/>
          <w:color w:val="000000" w:themeColor="text1"/>
          <w:sz w:val="28"/>
          <w:szCs w:val="28"/>
        </w:rPr>
      </w:pPr>
    </w:p>
    <w:p w14:paraId="2B4B69DC" w14:textId="77777777" w:rsidR="00626D44" w:rsidRPr="00044469" w:rsidRDefault="00626D44" w:rsidP="006450B9">
      <w:pPr>
        <w:spacing w:after="0" w:line="240" w:lineRule="auto"/>
        <w:jc w:val="both"/>
        <w:rPr>
          <w:rFonts w:ascii="Times New Roman" w:hAnsi="Times New Roman" w:cs="Times New Roman"/>
          <w:color w:val="000000" w:themeColor="text1"/>
          <w:sz w:val="28"/>
          <w:szCs w:val="28"/>
        </w:rPr>
      </w:pPr>
    </w:p>
    <w:p w14:paraId="067928F0" w14:textId="77777777" w:rsidR="00392DB9" w:rsidRPr="00392DB9" w:rsidRDefault="00392DB9" w:rsidP="00392DB9">
      <w:pPr>
        <w:suppressAutoHyphens/>
        <w:spacing w:after="0" w:line="240" w:lineRule="auto"/>
        <w:jc w:val="both"/>
        <w:rPr>
          <w:rFonts w:ascii="Times New Roman" w:eastAsia="Times New Roman" w:hAnsi="Times New Roman" w:cs="Times New Roman"/>
          <w:color w:val="000000"/>
          <w:sz w:val="28"/>
          <w:szCs w:val="28"/>
          <w:lang w:eastAsia="uk-UA"/>
        </w:rPr>
      </w:pPr>
      <w:r w:rsidRPr="00392DB9">
        <w:rPr>
          <w:rFonts w:ascii="Times New Roman" w:eastAsia="Times New Roman" w:hAnsi="Times New Roman" w:cs="Times New Roman"/>
          <w:color w:val="000000"/>
          <w:sz w:val="28"/>
          <w:szCs w:val="28"/>
          <w:lang w:eastAsia="uk-UA"/>
        </w:rPr>
        <w:t>Заступник міського голови –</w:t>
      </w:r>
    </w:p>
    <w:p w14:paraId="71242985" w14:textId="4AC99725" w:rsidR="00392DB9" w:rsidRDefault="00392DB9" w:rsidP="00392DB9">
      <w:pPr>
        <w:suppressAutoHyphens/>
        <w:spacing w:after="0" w:line="240" w:lineRule="auto"/>
        <w:jc w:val="both"/>
        <w:rPr>
          <w:rFonts w:ascii="Times New Roman" w:eastAsia="Times New Roman" w:hAnsi="Times New Roman" w:cs="Times New Roman"/>
          <w:color w:val="000000"/>
          <w:sz w:val="28"/>
          <w:szCs w:val="28"/>
          <w:lang w:eastAsia="uk-UA"/>
        </w:rPr>
      </w:pPr>
      <w:r w:rsidRPr="00392DB9">
        <w:rPr>
          <w:rFonts w:ascii="Times New Roman" w:eastAsia="Times New Roman" w:hAnsi="Times New Roman" w:cs="Times New Roman"/>
          <w:color w:val="000000"/>
          <w:sz w:val="28"/>
          <w:szCs w:val="28"/>
          <w:lang w:eastAsia="uk-UA"/>
        </w:rPr>
        <w:t>секретар Київської міської ради                              Володимир  БОНДАРЕНКО</w:t>
      </w:r>
    </w:p>
    <w:p w14:paraId="32B84D52" w14:textId="637B0553" w:rsidR="00EA5C50"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p w14:paraId="01882662" w14:textId="5F354049" w:rsidR="00EA5C50"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p w14:paraId="18F023B0" w14:textId="4F95DCD8" w:rsidR="00EA5C50"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p w14:paraId="4346365E" w14:textId="77A07D33" w:rsidR="00EA5C50"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p w14:paraId="62F0118D" w14:textId="2EDE2A29" w:rsidR="00EA5C50"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p w14:paraId="1C043BDE" w14:textId="6979665F" w:rsidR="00EA5C50"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tbl>
      <w:tblPr>
        <w:tblW w:w="0" w:type="auto"/>
        <w:tblInd w:w="5529" w:type="dxa"/>
        <w:tblLook w:val="0000" w:firstRow="0" w:lastRow="0" w:firstColumn="0" w:lastColumn="0" w:noHBand="0" w:noVBand="0"/>
      </w:tblPr>
      <w:tblGrid>
        <w:gridCol w:w="3826"/>
      </w:tblGrid>
      <w:tr w:rsidR="00EA5C50" w:rsidRPr="00062679" w14:paraId="24D7A96B" w14:textId="77777777" w:rsidTr="00B77DA2">
        <w:trPr>
          <w:trHeight w:val="2081"/>
        </w:trPr>
        <w:tc>
          <w:tcPr>
            <w:tcW w:w="3924" w:type="dxa"/>
          </w:tcPr>
          <w:p w14:paraId="3C98AE03" w14:textId="77777777" w:rsidR="00EA5C50" w:rsidRPr="00062679" w:rsidRDefault="00EA5C50" w:rsidP="00B77DA2">
            <w:pPr>
              <w:spacing w:after="0"/>
              <w:rPr>
                <w:rFonts w:ascii="Times New Roman" w:hAnsi="Times New Roman" w:cs="Times New Roman"/>
                <w:sz w:val="28"/>
                <w:szCs w:val="28"/>
              </w:rPr>
            </w:pPr>
            <w:r w:rsidRPr="00062679">
              <w:rPr>
                <w:rFonts w:ascii="Times New Roman" w:hAnsi="Times New Roman" w:cs="Times New Roman"/>
                <w:sz w:val="28"/>
                <w:szCs w:val="28"/>
              </w:rPr>
              <w:lastRenderedPageBreak/>
              <w:t>ЗАТВЕРДЖЕНО</w:t>
            </w:r>
          </w:p>
          <w:p w14:paraId="48586BDA" w14:textId="77777777" w:rsidR="00EA5C50" w:rsidRPr="00062679" w:rsidRDefault="00EA5C50" w:rsidP="00B77DA2">
            <w:pPr>
              <w:spacing w:after="0"/>
              <w:rPr>
                <w:rFonts w:ascii="Times New Roman" w:hAnsi="Times New Roman" w:cs="Times New Roman"/>
                <w:sz w:val="28"/>
                <w:szCs w:val="28"/>
              </w:rPr>
            </w:pPr>
            <w:r w:rsidRPr="00062679">
              <w:rPr>
                <w:rFonts w:ascii="Times New Roman" w:hAnsi="Times New Roman" w:cs="Times New Roman"/>
                <w:sz w:val="28"/>
                <w:szCs w:val="28"/>
              </w:rPr>
              <w:t xml:space="preserve">розпорядження заступника міського голови </w:t>
            </w:r>
            <w:r>
              <w:rPr>
                <w:rFonts w:ascii="Times New Roman" w:hAnsi="Times New Roman" w:cs="Times New Roman"/>
                <w:sz w:val="28"/>
                <w:szCs w:val="28"/>
              </w:rPr>
              <w:t>-</w:t>
            </w:r>
            <w:r w:rsidRPr="00062679">
              <w:rPr>
                <w:rFonts w:ascii="Times New Roman" w:hAnsi="Times New Roman" w:cs="Times New Roman"/>
                <w:sz w:val="28"/>
                <w:szCs w:val="28"/>
              </w:rPr>
              <w:t xml:space="preserve"> секретаря Київ</w:t>
            </w:r>
            <w:r>
              <w:rPr>
                <w:rFonts w:ascii="Times New Roman" w:hAnsi="Times New Roman" w:cs="Times New Roman"/>
                <w:sz w:val="28"/>
                <w:szCs w:val="28"/>
              </w:rPr>
              <w:t xml:space="preserve">ської міської </w:t>
            </w:r>
            <w:r w:rsidRPr="00062679">
              <w:rPr>
                <w:rFonts w:ascii="Times New Roman" w:hAnsi="Times New Roman" w:cs="Times New Roman"/>
                <w:sz w:val="28"/>
                <w:szCs w:val="28"/>
              </w:rPr>
              <w:t>ради</w:t>
            </w:r>
          </w:p>
          <w:p w14:paraId="032E5DF8" w14:textId="77777777" w:rsidR="00EA5C50" w:rsidRPr="00062679" w:rsidRDefault="00EA5C50" w:rsidP="00B77DA2">
            <w:pPr>
              <w:spacing w:after="0"/>
              <w:rPr>
                <w:rFonts w:ascii="Times New Roman" w:hAnsi="Times New Roman" w:cs="Times New Roman"/>
                <w:sz w:val="28"/>
                <w:szCs w:val="28"/>
              </w:rPr>
            </w:pPr>
            <w:r w:rsidRPr="00062679">
              <w:rPr>
                <w:rFonts w:ascii="Times New Roman" w:hAnsi="Times New Roman" w:cs="Times New Roman"/>
                <w:sz w:val="28"/>
                <w:szCs w:val="28"/>
              </w:rPr>
              <w:t>від _____________ № ______</w:t>
            </w:r>
          </w:p>
        </w:tc>
      </w:tr>
    </w:tbl>
    <w:p w14:paraId="008B3BCE" w14:textId="77777777" w:rsidR="00EA5C50" w:rsidRDefault="00EA5C50" w:rsidP="00EA5C50">
      <w:pPr>
        <w:jc w:val="center"/>
        <w:rPr>
          <w:rFonts w:ascii="Times New Roman" w:hAnsi="Times New Roman" w:cs="Times New Roman"/>
          <w:sz w:val="28"/>
          <w:szCs w:val="28"/>
        </w:rPr>
      </w:pPr>
    </w:p>
    <w:p w14:paraId="7881EE5A" w14:textId="77777777" w:rsidR="00EA5C50" w:rsidRDefault="00EA5C50" w:rsidP="00EA5C50">
      <w:pPr>
        <w:jc w:val="center"/>
        <w:rPr>
          <w:rFonts w:ascii="Times New Roman" w:hAnsi="Times New Roman" w:cs="Times New Roman"/>
          <w:sz w:val="28"/>
          <w:szCs w:val="28"/>
        </w:rPr>
      </w:pPr>
    </w:p>
    <w:p w14:paraId="2BA1EC75" w14:textId="77777777" w:rsidR="00EA5C50" w:rsidRPr="00062679" w:rsidRDefault="00EA5C50" w:rsidP="00EA5C50">
      <w:pPr>
        <w:jc w:val="center"/>
        <w:rPr>
          <w:rFonts w:ascii="Times New Roman" w:hAnsi="Times New Roman" w:cs="Times New Roman"/>
          <w:sz w:val="28"/>
          <w:szCs w:val="28"/>
        </w:rPr>
      </w:pPr>
    </w:p>
    <w:p w14:paraId="7DF909F5" w14:textId="77777777" w:rsidR="00EA5C50" w:rsidRPr="00062679" w:rsidRDefault="00EA5C50" w:rsidP="00EA5C50">
      <w:pPr>
        <w:pStyle w:val="Style4"/>
        <w:widowControl/>
        <w:spacing w:line="240" w:lineRule="auto"/>
        <w:ind w:firstLine="0"/>
        <w:jc w:val="center"/>
        <w:rPr>
          <w:rStyle w:val="FontStyle13"/>
          <w:rFonts w:ascii="Times New Roman" w:hAnsi="Times New Roman" w:cs="Times New Roman"/>
          <w:sz w:val="28"/>
          <w:szCs w:val="28"/>
        </w:rPr>
      </w:pPr>
      <w:r w:rsidRPr="00062679">
        <w:rPr>
          <w:rStyle w:val="FontStyle13"/>
          <w:rFonts w:ascii="Times New Roman" w:hAnsi="Times New Roman" w:cs="Times New Roman"/>
          <w:sz w:val="28"/>
          <w:szCs w:val="28"/>
        </w:rPr>
        <w:t>ПОЛОЖЕННЯ</w:t>
      </w:r>
    </w:p>
    <w:p w14:paraId="56000AD1" w14:textId="77777777" w:rsidR="00EA5C50" w:rsidRPr="00062679" w:rsidRDefault="00EA5C50" w:rsidP="00EA5C50">
      <w:pPr>
        <w:pStyle w:val="Style4"/>
        <w:widowControl/>
        <w:spacing w:line="240" w:lineRule="auto"/>
        <w:ind w:firstLine="0"/>
        <w:jc w:val="center"/>
        <w:rPr>
          <w:rStyle w:val="FontStyle13"/>
          <w:rFonts w:ascii="Times New Roman" w:hAnsi="Times New Roman" w:cs="Times New Roman"/>
          <w:sz w:val="28"/>
          <w:szCs w:val="28"/>
        </w:rPr>
      </w:pPr>
      <w:r w:rsidRPr="00062679">
        <w:rPr>
          <w:rStyle w:val="FontStyle13"/>
          <w:rFonts w:ascii="Times New Roman" w:hAnsi="Times New Roman" w:cs="Times New Roman"/>
          <w:sz w:val="28"/>
          <w:szCs w:val="28"/>
        </w:rPr>
        <w:t>про матеріальне стимулювання працівників секретаріату Київської міської ради</w:t>
      </w:r>
    </w:p>
    <w:p w14:paraId="5AABD5DB" w14:textId="77777777" w:rsidR="00EA5C50" w:rsidRDefault="00EA5C50" w:rsidP="00EA5C50">
      <w:pPr>
        <w:spacing w:after="0" w:line="240" w:lineRule="auto"/>
        <w:jc w:val="center"/>
        <w:rPr>
          <w:rFonts w:ascii="Times New Roman" w:hAnsi="Times New Roman" w:cs="Times New Roman"/>
          <w:sz w:val="28"/>
          <w:szCs w:val="28"/>
        </w:rPr>
      </w:pPr>
    </w:p>
    <w:p w14:paraId="0D381BE9" w14:textId="77777777" w:rsidR="00EA5C50" w:rsidRPr="00062679" w:rsidRDefault="00EA5C50" w:rsidP="00EA5C50">
      <w:pPr>
        <w:spacing w:after="0" w:line="240" w:lineRule="auto"/>
        <w:jc w:val="center"/>
        <w:rPr>
          <w:rFonts w:ascii="Times New Roman" w:hAnsi="Times New Roman" w:cs="Times New Roman"/>
          <w:sz w:val="28"/>
          <w:szCs w:val="28"/>
        </w:rPr>
      </w:pPr>
    </w:p>
    <w:p w14:paraId="3C937BF5" w14:textId="77777777" w:rsidR="00EA5C50" w:rsidRDefault="00EA5C50" w:rsidP="00EA5C50">
      <w:pPr>
        <w:pStyle w:val="Style5"/>
        <w:widowControl/>
        <w:ind w:firstLine="567"/>
        <w:jc w:val="center"/>
        <w:rPr>
          <w:rStyle w:val="FontStyle13"/>
          <w:rFonts w:ascii="Times New Roman" w:hAnsi="Times New Roman" w:cs="Times New Roman"/>
          <w:sz w:val="28"/>
          <w:szCs w:val="28"/>
        </w:rPr>
      </w:pPr>
      <w:r w:rsidRPr="00062679">
        <w:rPr>
          <w:rStyle w:val="FontStyle13"/>
          <w:rFonts w:ascii="Times New Roman" w:hAnsi="Times New Roman" w:cs="Times New Roman"/>
          <w:sz w:val="28"/>
          <w:szCs w:val="28"/>
        </w:rPr>
        <w:t>1. Загальні положення</w:t>
      </w:r>
    </w:p>
    <w:p w14:paraId="01073655"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1.1. Положення про матеріальне стимулювання працівників секретаріату Київської міської ради (далі – Положення) розроблено відповідно до законів України  «Про службу в органах місцевого самоврядування», «Про оплату праці», «Про професійні спілки, їх права та гарантії діяльності», постанов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w:t>
      </w:r>
      <w:r>
        <w:rPr>
          <w:rStyle w:val="FontStyle14"/>
          <w:rFonts w:ascii="Times New Roman" w:hAnsi="Times New Roman" w:cs="Times New Roman"/>
          <w:sz w:val="28"/>
          <w:szCs w:val="28"/>
        </w:rPr>
        <w:t xml:space="preserve">та від 24 жовтня 1996 року № 1295 «Про умови оплати праці працівників органів місцевого самоврядування та їх виконавчих органів», </w:t>
      </w:r>
      <w:r>
        <w:rPr>
          <w:rStyle w:val="FontStyle13"/>
          <w:rFonts w:ascii="Times New Roman" w:hAnsi="Times New Roman" w:cs="Times New Roman"/>
          <w:b w:val="0"/>
          <w:sz w:val="28"/>
          <w:szCs w:val="28"/>
        </w:rPr>
        <w:t xml:space="preserve"> </w:t>
      </w:r>
      <w:r w:rsidRPr="00062679">
        <w:rPr>
          <w:rStyle w:val="FontStyle14"/>
          <w:rFonts w:ascii="Times New Roman" w:hAnsi="Times New Roman" w:cs="Times New Roman"/>
          <w:sz w:val="28"/>
          <w:szCs w:val="28"/>
        </w:rPr>
        <w:t>Колективного договору між керівництвом та трудовим колективом секретаріату Київ</w:t>
      </w:r>
      <w:r>
        <w:rPr>
          <w:rStyle w:val="FontStyle14"/>
          <w:rFonts w:ascii="Times New Roman" w:hAnsi="Times New Roman" w:cs="Times New Roman"/>
          <w:sz w:val="28"/>
          <w:szCs w:val="28"/>
        </w:rPr>
        <w:t xml:space="preserve">ської міської </w:t>
      </w:r>
      <w:r w:rsidRPr="00062679">
        <w:rPr>
          <w:rStyle w:val="FontStyle14"/>
          <w:rFonts w:ascii="Times New Roman" w:hAnsi="Times New Roman" w:cs="Times New Roman"/>
          <w:sz w:val="28"/>
          <w:szCs w:val="28"/>
        </w:rPr>
        <w:t>ради</w:t>
      </w:r>
      <w:r>
        <w:rPr>
          <w:rStyle w:val="FontStyle14"/>
          <w:rFonts w:ascii="Times New Roman" w:hAnsi="Times New Roman" w:cs="Times New Roman"/>
          <w:sz w:val="28"/>
          <w:szCs w:val="28"/>
        </w:rPr>
        <w:t>.</w:t>
      </w:r>
    </w:p>
    <w:p w14:paraId="0CBC0392"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1.2. Метою Положення є стимулювання  відповідального та професійного ставлення працівників секретаріату Київської міської ради  до виконання своїх посадових обов’язків, ініціативного і творчого підходу до вирішення поставлених завдань, підвищення ефективності та якості роботи, забезпечення належного рівня трудової та виконавської дисципліни.</w:t>
      </w:r>
    </w:p>
    <w:p w14:paraId="23E19D5B"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1.3. Дія цього Положення  поширюється на всіх працівників секретаріату Київської міської ради.</w:t>
      </w:r>
    </w:p>
    <w:p w14:paraId="215E7C92"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p>
    <w:p w14:paraId="40DDBA54" w14:textId="77777777" w:rsidR="00EA5C50" w:rsidRDefault="00EA5C50" w:rsidP="00EA5C50">
      <w:pPr>
        <w:pStyle w:val="Style5"/>
        <w:widowControl/>
        <w:ind w:firstLine="567"/>
        <w:jc w:val="center"/>
        <w:rPr>
          <w:rStyle w:val="FontStyle13"/>
          <w:rFonts w:ascii="Times New Roman" w:hAnsi="Times New Roman" w:cs="Times New Roman"/>
          <w:sz w:val="28"/>
          <w:szCs w:val="28"/>
        </w:rPr>
      </w:pPr>
      <w:r>
        <w:rPr>
          <w:rStyle w:val="FontStyle13"/>
          <w:rFonts w:ascii="Times New Roman" w:hAnsi="Times New Roman" w:cs="Times New Roman"/>
          <w:sz w:val="28"/>
          <w:szCs w:val="28"/>
        </w:rPr>
        <w:t>2. Порядок визначення фонду преміювання</w:t>
      </w:r>
    </w:p>
    <w:p w14:paraId="1541FD13"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2.1. Фонд преміювання працівників секретаріату Київської міської ради  утворюється у розмірі не менш як </w:t>
      </w:r>
      <w:r w:rsidRPr="00B965EE">
        <w:rPr>
          <w:rStyle w:val="FontStyle13"/>
          <w:rFonts w:ascii="Times New Roman" w:hAnsi="Times New Roman" w:cs="Times New Roman"/>
          <w:b w:val="0"/>
          <w:sz w:val="28"/>
          <w:szCs w:val="28"/>
        </w:rPr>
        <w:t>10 відсотків</w:t>
      </w:r>
      <w:r>
        <w:rPr>
          <w:rStyle w:val="FontStyle13"/>
          <w:rFonts w:ascii="Times New Roman" w:hAnsi="Times New Roman" w:cs="Times New Roman"/>
          <w:b w:val="0"/>
          <w:sz w:val="28"/>
          <w:szCs w:val="28"/>
        </w:rPr>
        <w:t xml:space="preserve"> посадових окладів та економії фонду оплати праці.</w:t>
      </w:r>
    </w:p>
    <w:p w14:paraId="1F9687E3"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2.2. Видатки на преміювання здійснюються в межах коштів, передбачених у кошторисі секретаріату Київської міської ради на поточний рік.</w:t>
      </w:r>
    </w:p>
    <w:p w14:paraId="6CE7DBF7"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2.3. Преміювання працівників секретаріату Київської міської ради  до державних і професійних свят, ювілейних дат тощо здійснюється за кошти преміювання та економії фонду оплати праці.</w:t>
      </w:r>
    </w:p>
    <w:p w14:paraId="4D33F608" w14:textId="77777777" w:rsidR="00EA5C50" w:rsidRDefault="00EA5C50" w:rsidP="00EA5C50">
      <w:pPr>
        <w:pStyle w:val="Style5"/>
        <w:widowControl/>
        <w:ind w:firstLine="567"/>
        <w:jc w:val="center"/>
        <w:rPr>
          <w:rStyle w:val="FontStyle13"/>
          <w:rFonts w:ascii="Times New Roman" w:hAnsi="Times New Roman" w:cs="Times New Roman"/>
          <w:sz w:val="28"/>
          <w:szCs w:val="28"/>
        </w:rPr>
      </w:pPr>
      <w:bookmarkStart w:id="0" w:name="_GoBack"/>
      <w:bookmarkEnd w:id="0"/>
      <w:r>
        <w:rPr>
          <w:rStyle w:val="FontStyle13"/>
          <w:rFonts w:ascii="Times New Roman" w:hAnsi="Times New Roman" w:cs="Times New Roman"/>
          <w:sz w:val="28"/>
          <w:szCs w:val="28"/>
        </w:rPr>
        <w:lastRenderedPageBreak/>
        <w:t>3. Порядок преміювання, показники та розмір премії</w:t>
      </w:r>
    </w:p>
    <w:p w14:paraId="5D7269D8"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3.1. Преміювання працівників секретаріату Київської міської ради здійснюється щомісячно відповідно до їх особистого внеску в загальні результати роботи, рівня трудової та виконавської дисципліни, інтенсивності праці за розпорядженням заступника міського голови - секретаря Київської міської ради.</w:t>
      </w:r>
    </w:p>
    <w:p w14:paraId="0953749D"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3.2. В окремих випадках за виконання особливо важливої роботи (за поданням керуючого справами або керівників структурних підрозділів секретаріату Київської міської ради) та/або з нагоди державних та професійних свят, ювілейних дат працівникам секретаріату Київської міської ради може бути виплачена одноразова премія у відсотковому або сумарному виразі </w:t>
      </w:r>
      <w:r w:rsidRPr="006C672B">
        <w:rPr>
          <w:rStyle w:val="FontStyle13"/>
          <w:rFonts w:ascii="Times New Roman" w:hAnsi="Times New Roman" w:cs="Times New Roman"/>
          <w:b w:val="0"/>
          <w:sz w:val="28"/>
          <w:szCs w:val="28"/>
        </w:rPr>
        <w:t xml:space="preserve"> </w:t>
      </w:r>
      <w:r>
        <w:rPr>
          <w:rStyle w:val="FontStyle13"/>
          <w:rFonts w:ascii="Times New Roman" w:hAnsi="Times New Roman" w:cs="Times New Roman"/>
          <w:b w:val="0"/>
          <w:sz w:val="28"/>
          <w:szCs w:val="28"/>
        </w:rPr>
        <w:t>за розпорядженням заступника міського голови - секретаря Київської міської ради</w:t>
      </w:r>
    </w:p>
    <w:p w14:paraId="61AD6926" w14:textId="77777777" w:rsidR="00EA5C50" w:rsidRPr="00B965EE" w:rsidRDefault="00EA5C50" w:rsidP="00EA5C50">
      <w:pPr>
        <w:pStyle w:val="Style5"/>
        <w:widowControl/>
        <w:ind w:firstLine="567"/>
        <w:jc w:val="both"/>
        <w:rPr>
          <w:rStyle w:val="FontStyle13"/>
          <w:rFonts w:ascii="Times New Roman" w:hAnsi="Times New Roman" w:cs="Times New Roman"/>
          <w:b w:val="0"/>
          <w:sz w:val="28"/>
          <w:szCs w:val="28"/>
        </w:rPr>
      </w:pPr>
      <w:r w:rsidRPr="00B965EE">
        <w:rPr>
          <w:rStyle w:val="FontStyle13"/>
          <w:rFonts w:ascii="Times New Roman" w:hAnsi="Times New Roman" w:cs="Times New Roman"/>
          <w:b w:val="0"/>
          <w:sz w:val="28"/>
          <w:szCs w:val="28"/>
        </w:rPr>
        <w:t>3.3. Розмір базової премії, що нараховуються працівникам секретаріату Київської міської ради, розраховується виходячи з фонду преміювання та визначається у відсотках до посадових окладів працівників</w:t>
      </w:r>
      <w:r>
        <w:rPr>
          <w:rStyle w:val="FontStyle13"/>
          <w:rFonts w:ascii="Times New Roman" w:hAnsi="Times New Roman" w:cs="Times New Roman"/>
          <w:b w:val="0"/>
          <w:sz w:val="28"/>
          <w:szCs w:val="28"/>
        </w:rPr>
        <w:t>.</w:t>
      </w:r>
    </w:p>
    <w:p w14:paraId="54A7C6E5"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3.4. Преміювання визначається:</w:t>
      </w:r>
    </w:p>
    <w:p w14:paraId="43863534"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кожному працівникові  керівником структурного підрозділу секретаріату Київської міської ради, який формує подання або доповідну записку на преміювання;</w:t>
      </w:r>
    </w:p>
    <w:p w14:paraId="0EB3E8F4"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керівникам структурних підрозділів керуючим справами;</w:t>
      </w:r>
    </w:p>
    <w:p w14:paraId="26FCA30C"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керуючому справами заступником міського голови – секретарем Київської міської ради;</w:t>
      </w:r>
    </w:p>
    <w:p w14:paraId="4507C4FF"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заступнику міського голови - секретарю Київської міської ради  Київським міським головою.</w:t>
      </w:r>
    </w:p>
    <w:p w14:paraId="561D48F8"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3.5. За результатами роботи за місяць для визначення працівнику розміру премії на рівні базового враховуються такі показники:</w:t>
      </w:r>
    </w:p>
    <w:p w14:paraId="3C85463C"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сумлінне виконання посадових обов’язків та заходів, передбачених планами роботи Київської міської ради, особистий вклад у загальні результати роботи;</w:t>
      </w:r>
    </w:p>
    <w:p w14:paraId="5FE4341A"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 дотримання виконавської дисципліни, якісне і своєчасне виконання доручень; </w:t>
      </w:r>
    </w:p>
    <w:p w14:paraId="50AFAE26"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дотримання трудової дисципліни.</w:t>
      </w:r>
    </w:p>
    <w:p w14:paraId="7EB8C670"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3.6. Розмір щомісячної премії може бути збільшений у разі виконання працівником за дорученням керівництва додаткового обсягу роботи понад визначені посадовими інструкціями завдання та функції, постійне виконання завдань із скороченим терміном та вищої якості, внесення та реалізацію інноваційних пропозицій тощо.</w:t>
      </w:r>
    </w:p>
    <w:p w14:paraId="11A1A057"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3.7. Розмір щомісячної премії може бути зменшений у разі допущення працівником порушень </w:t>
      </w:r>
      <w:r w:rsidRPr="00B965EE">
        <w:rPr>
          <w:rStyle w:val="FontStyle13"/>
          <w:rFonts w:ascii="Times New Roman" w:hAnsi="Times New Roman" w:cs="Times New Roman"/>
          <w:b w:val="0"/>
          <w:sz w:val="28"/>
          <w:szCs w:val="28"/>
        </w:rPr>
        <w:t>Регламенту Київської міської ради</w:t>
      </w:r>
      <w:r>
        <w:rPr>
          <w:rStyle w:val="FontStyle13"/>
          <w:rFonts w:ascii="Times New Roman" w:hAnsi="Times New Roman" w:cs="Times New Roman"/>
          <w:b w:val="0"/>
          <w:sz w:val="28"/>
          <w:szCs w:val="28"/>
        </w:rPr>
        <w:t>, Правил внутрішнього трудового розпорядку, правил етичної поведінки посадових осіб місцевого самоврядування, виконавської дисципліни, погіршення якості роботи тощо.</w:t>
      </w:r>
    </w:p>
    <w:p w14:paraId="0090E195"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3.8. Кожному працівнику, якому збільшується або зменшується розмір премії, повинно бути повідомлено про це відповідним керівником.</w:t>
      </w:r>
    </w:p>
    <w:p w14:paraId="512AB88A" w14:textId="77777777" w:rsidR="00EA5C50" w:rsidRPr="00B965EE" w:rsidRDefault="00EA5C50" w:rsidP="00EA5C50">
      <w:pPr>
        <w:pStyle w:val="Style5"/>
        <w:widowControl/>
        <w:ind w:firstLine="567"/>
        <w:jc w:val="both"/>
        <w:rPr>
          <w:rStyle w:val="FontStyle13"/>
          <w:rFonts w:ascii="Times New Roman" w:hAnsi="Times New Roman" w:cs="Times New Roman"/>
          <w:b w:val="0"/>
          <w:sz w:val="28"/>
          <w:szCs w:val="28"/>
        </w:rPr>
      </w:pPr>
      <w:r w:rsidRPr="00B965EE">
        <w:rPr>
          <w:rStyle w:val="FontStyle13"/>
          <w:rFonts w:ascii="Times New Roman" w:hAnsi="Times New Roman" w:cs="Times New Roman"/>
          <w:b w:val="0"/>
          <w:sz w:val="28"/>
          <w:szCs w:val="28"/>
        </w:rPr>
        <w:lastRenderedPageBreak/>
        <w:t xml:space="preserve">3.9. Працівники можуть бути позбавлені премії повністю у разі притягнення до дисциплінарної або адміністративної відповідальності у зв’язку з </w:t>
      </w:r>
      <w:r>
        <w:rPr>
          <w:rStyle w:val="FontStyle13"/>
          <w:rFonts w:ascii="Times New Roman" w:hAnsi="Times New Roman" w:cs="Times New Roman"/>
          <w:b w:val="0"/>
          <w:sz w:val="28"/>
          <w:szCs w:val="28"/>
        </w:rPr>
        <w:t>не</w:t>
      </w:r>
      <w:r w:rsidRPr="00B965EE">
        <w:rPr>
          <w:rStyle w:val="FontStyle13"/>
          <w:rFonts w:ascii="Times New Roman" w:hAnsi="Times New Roman" w:cs="Times New Roman"/>
          <w:b w:val="0"/>
          <w:sz w:val="28"/>
          <w:szCs w:val="28"/>
        </w:rPr>
        <w:t>виконанням посадових обов’язків тощо. Працівник, який допустив порушення і притягнутий до дисциплінарної відповідальності, позбавляється премії на термін дії дисциплінарного стягнення.</w:t>
      </w:r>
    </w:p>
    <w:p w14:paraId="6EF674CD"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3.10. Працівникам, які звільнилися з роботи в місяці, за який проводиться преміювання і не відпрацювали повний місяць, премія виплачується у розмірі 25 відсотків посадового окладу, за винятком працівників, які звільнилися у зв’язку з виходом на пенсію, за станом здоров’я або згідно з пунктом 1 статті 40 Кодексу законів про працю України</w:t>
      </w:r>
      <w:r w:rsidRPr="00DC3B57">
        <w:rPr>
          <w:rStyle w:val="FontStyle13"/>
          <w:rFonts w:ascii="Times New Roman" w:hAnsi="Times New Roman" w:cs="Times New Roman"/>
          <w:b w:val="0"/>
          <w:sz w:val="28"/>
          <w:szCs w:val="28"/>
        </w:rPr>
        <w:t>.</w:t>
      </w:r>
    </w:p>
    <w:p w14:paraId="7FEBCCA3" w14:textId="77777777" w:rsidR="00EA5C50" w:rsidRDefault="00EA5C50" w:rsidP="00EA5C50">
      <w:pPr>
        <w:pStyle w:val="Style8"/>
        <w:widowControl/>
        <w:tabs>
          <w:tab w:val="left" w:pos="984"/>
        </w:tabs>
        <w:spacing w:line="240" w:lineRule="auto"/>
        <w:ind w:firstLine="0"/>
        <w:rPr>
          <w:rStyle w:val="FontStyle13"/>
          <w:rFonts w:ascii="Times New Roman" w:hAnsi="Times New Roman" w:cs="Times New Roman"/>
          <w:i/>
          <w:sz w:val="28"/>
          <w:szCs w:val="28"/>
        </w:rPr>
      </w:pPr>
      <w:r>
        <w:rPr>
          <w:rStyle w:val="FontStyle12"/>
          <w:sz w:val="28"/>
          <w:szCs w:val="28"/>
        </w:rPr>
        <w:t xml:space="preserve">          Під час випробувального терміну п</w:t>
      </w:r>
      <w:r w:rsidRPr="00062679">
        <w:rPr>
          <w:rStyle w:val="FontStyle12"/>
          <w:sz w:val="28"/>
          <w:szCs w:val="28"/>
        </w:rPr>
        <w:t>реміювання здійснюється в розмірі не менше 25 відсотків посадового окладу</w:t>
      </w:r>
      <w:r>
        <w:rPr>
          <w:rStyle w:val="FontStyle12"/>
          <w:sz w:val="28"/>
          <w:szCs w:val="28"/>
        </w:rPr>
        <w:t>.</w:t>
      </w:r>
      <w:r w:rsidRPr="00062679">
        <w:rPr>
          <w:rStyle w:val="FontStyle12"/>
          <w:sz w:val="28"/>
          <w:szCs w:val="28"/>
        </w:rPr>
        <w:t xml:space="preserve"> </w:t>
      </w:r>
    </w:p>
    <w:p w14:paraId="14168646"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3.11. Премія не нараховується працівникам за час тимчасової непрацездатності, догляду за хворим, щорічних відпусток, відпусток без збереження заробітної плати, відпусток у зв’язку з навчанням.</w:t>
      </w:r>
    </w:p>
    <w:p w14:paraId="3F29E50D" w14:textId="77777777" w:rsidR="00EA5C50" w:rsidRDefault="00EA5C50" w:rsidP="00EA5C50">
      <w:pPr>
        <w:pStyle w:val="Style5"/>
        <w:widowControl/>
        <w:ind w:firstLine="567"/>
        <w:jc w:val="both"/>
        <w:rPr>
          <w:rFonts w:ascii="Times New Roman" w:hAnsi="Times New Roman" w:cs="Times New Roman"/>
          <w:sz w:val="28"/>
          <w:szCs w:val="28"/>
        </w:rPr>
      </w:pPr>
      <w:r>
        <w:rPr>
          <w:rStyle w:val="FontStyle13"/>
          <w:rFonts w:ascii="Times New Roman" w:hAnsi="Times New Roman" w:cs="Times New Roman"/>
          <w:b w:val="0"/>
          <w:sz w:val="28"/>
          <w:szCs w:val="28"/>
        </w:rPr>
        <w:t xml:space="preserve">3.12. Проект розпорядження про преміювання працівників секретаріату Київської міської ради вноситься </w:t>
      </w:r>
      <w:r w:rsidRPr="00B965EE">
        <w:rPr>
          <w:rStyle w:val="FontStyle13"/>
          <w:rFonts w:ascii="Times New Roman" w:hAnsi="Times New Roman" w:cs="Times New Roman"/>
          <w:b w:val="0"/>
          <w:sz w:val="28"/>
          <w:szCs w:val="28"/>
        </w:rPr>
        <w:t>керуючим справами та</w:t>
      </w:r>
      <w:r>
        <w:rPr>
          <w:rStyle w:val="FontStyle13"/>
          <w:rFonts w:ascii="Times New Roman" w:hAnsi="Times New Roman" w:cs="Times New Roman"/>
          <w:b w:val="0"/>
          <w:sz w:val="28"/>
          <w:szCs w:val="28"/>
        </w:rPr>
        <w:t xml:space="preserve"> подається на підпис заступнику міського голови - секретарю Київської міської ради. Підготовку проекту розпорядження здійснює </w:t>
      </w:r>
      <w:r w:rsidRPr="00F2617F">
        <w:rPr>
          <w:rFonts w:ascii="Times New Roman" w:hAnsi="Times New Roman" w:cs="Times New Roman"/>
          <w:sz w:val="28"/>
          <w:szCs w:val="28"/>
        </w:rPr>
        <w:t xml:space="preserve">управління </w:t>
      </w:r>
      <w:r>
        <w:rPr>
          <w:rFonts w:ascii="Times New Roman" w:hAnsi="Times New Roman" w:cs="Times New Roman"/>
          <w:sz w:val="28"/>
          <w:szCs w:val="28"/>
        </w:rPr>
        <w:t xml:space="preserve">планово-фінансової діяльності, бухгалтерського обліку та звітності відповідно до чинної Інструкції з діловодства. </w:t>
      </w:r>
    </w:p>
    <w:p w14:paraId="4544F159" w14:textId="77777777" w:rsidR="00EA5C50" w:rsidRDefault="00EA5C50" w:rsidP="00EA5C50">
      <w:pPr>
        <w:pStyle w:val="Style5"/>
        <w:widowControl/>
        <w:ind w:firstLine="567"/>
        <w:jc w:val="both"/>
        <w:rPr>
          <w:rFonts w:ascii="Times New Roman" w:hAnsi="Times New Roman" w:cs="Times New Roman"/>
          <w:bCs/>
          <w:sz w:val="28"/>
          <w:szCs w:val="28"/>
        </w:rPr>
      </w:pPr>
      <w:r>
        <w:rPr>
          <w:rFonts w:ascii="Times New Roman" w:hAnsi="Times New Roman" w:cs="Times New Roman"/>
          <w:bCs/>
          <w:sz w:val="28"/>
          <w:szCs w:val="28"/>
        </w:rPr>
        <w:t>3.13. Спори з питань преміювання розглядаються в порядку, передбаченому чинним законодавством.</w:t>
      </w:r>
    </w:p>
    <w:p w14:paraId="00EBC412" w14:textId="77777777" w:rsidR="00EA5C50" w:rsidRDefault="00EA5C50" w:rsidP="00EA5C50">
      <w:pPr>
        <w:pStyle w:val="Style5"/>
        <w:widowControl/>
        <w:ind w:firstLine="567"/>
        <w:jc w:val="both"/>
        <w:rPr>
          <w:rFonts w:ascii="Times New Roman" w:hAnsi="Times New Roman" w:cs="Times New Roman"/>
          <w:bCs/>
          <w:sz w:val="28"/>
          <w:szCs w:val="28"/>
        </w:rPr>
      </w:pPr>
    </w:p>
    <w:p w14:paraId="6FCD86C1" w14:textId="77777777" w:rsidR="00EA5C50" w:rsidRPr="00160EF3" w:rsidRDefault="00EA5C50" w:rsidP="00EA5C50">
      <w:pPr>
        <w:pStyle w:val="Style5"/>
        <w:widowControl/>
        <w:ind w:firstLine="567"/>
        <w:jc w:val="center"/>
        <w:rPr>
          <w:rFonts w:ascii="Times New Roman" w:hAnsi="Times New Roman" w:cs="Times New Roman"/>
          <w:b/>
          <w:bCs/>
          <w:sz w:val="28"/>
          <w:szCs w:val="28"/>
        </w:rPr>
      </w:pPr>
      <w:r>
        <w:rPr>
          <w:rFonts w:ascii="Times New Roman" w:hAnsi="Times New Roman" w:cs="Times New Roman"/>
          <w:b/>
          <w:bCs/>
          <w:sz w:val="28"/>
          <w:szCs w:val="28"/>
        </w:rPr>
        <w:t>4</w:t>
      </w:r>
      <w:r w:rsidRPr="00160EF3">
        <w:rPr>
          <w:rFonts w:ascii="Times New Roman" w:hAnsi="Times New Roman" w:cs="Times New Roman"/>
          <w:b/>
          <w:bCs/>
          <w:sz w:val="28"/>
          <w:szCs w:val="28"/>
        </w:rPr>
        <w:t>. Порядок встановлення надбавок та доплат</w:t>
      </w:r>
    </w:p>
    <w:p w14:paraId="3AB79E5D" w14:textId="77777777" w:rsidR="00EA5C50" w:rsidRDefault="00EA5C50" w:rsidP="00EA5C50">
      <w:pPr>
        <w:pStyle w:val="Style5"/>
        <w:widowControl/>
        <w:ind w:firstLine="567"/>
        <w:jc w:val="both"/>
        <w:rPr>
          <w:rFonts w:ascii="Times New Roman" w:hAnsi="Times New Roman" w:cs="Times New Roman"/>
          <w:sz w:val="28"/>
          <w:szCs w:val="28"/>
        </w:rPr>
      </w:pPr>
      <w:r>
        <w:rPr>
          <w:rFonts w:ascii="Times New Roman" w:hAnsi="Times New Roman" w:cs="Times New Roman"/>
          <w:sz w:val="28"/>
          <w:szCs w:val="28"/>
        </w:rPr>
        <w:t>4.1. В секретаріаті Київської міської ради встановлюється надбавка за високі досягнення у праці або за виконання особливо важливої роботи:</w:t>
      </w:r>
    </w:p>
    <w:p w14:paraId="31432BBB" w14:textId="77777777" w:rsidR="00EA5C50" w:rsidRDefault="00EA5C50" w:rsidP="00EA5C50">
      <w:pPr>
        <w:pStyle w:val="Style5"/>
        <w:widowControl/>
        <w:ind w:firstLine="567"/>
        <w:jc w:val="both"/>
        <w:rPr>
          <w:rFonts w:ascii="Times New Roman" w:hAnsi="Times New Roman" w:cs="Times New Roman"/>
          <w:sz w:val="28"/>
          <w:szCs w:val="28"/>
        </w:rPr>
      </w:pPr>
      <w:r>
        <w:rPr>
          <w:rFonts w:ascii="Times New Roman" w:hAnsi="Times New Roman" w:cs="Times New Roman"/>
          <w:sz w:val="28"/>
          <w:szCs w:val="28"/>
        </w:rPr>
        <w:t>- керівникам структурних підрозділів, їх заступникам, спеціалістам   надбавка  у розмірі до 50 відсотків посадового окладу з урахуванням  надбавки за ранг посадової особи місцевого самоврядування та  надбавки за вислугу років;</w:t>
      </w:r>
    </w:p>
    <w:p w14:paraId="78F16585" w14:textId="77777777" w:rsidR="00EA5C50" w:rsidRDefault="00EA5C50" w:rsidP="00EA5C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74CA8">
        <w:rPr>
          <w:rFonts w:ascii="Times New Roman" w:hAnsi="Times New Roman" w:cs="Times New Roman"/>
          <w:sz w:val="28"/>
          <w:szCs w:val="28"/>
        </w:rPr>
        <w:t>керівни</w:t>
      </w:r>
      <w:r>
        <w:rPr>
          <w:rFonts w:ascii="Times New Roman" w:hAnsi="Times New Roman" w:cs="Times New Roman"/>
          <w:sz w:val="28"/>
          <w:szCs w:val="28"/>
        </w:rPr>
        <w:t>м працівникам</w:t>
      </w:r>
      <w:r w:rsidRPr="00E74CA8">
        <w:rPr>
          <w:rFonts w:ascii="Times New Roman" w:hAnsi="Times New Roman" w:cs="Times New Roman"/>
          <w:sz w:val="28"/>
          <w:szCs w:val="28"/>
        </w:rPr>
        <w:t xml:space="preserve"> і </w:t>
      </w:r>
      <w:r>
        <w:rPr>
          <w:rFonts w:ascii="Times New Roman" w:hAnsi="Times New Roman" w:cs="Times New Roman"/>
          <w:sz w:val="28"/>
          <w:szCs w:val="28"/>
        </w:rPr>
        <w:t>спеціалістам</w:t>
      </w:r>
      <w:r w:rsidRPr="00E74CA8">
        <w:rPr>
          <w:rFonts w:ascii="Times New Roman" w:hAnsi="Times New Roman" w:cs="Times New Roman"/>
          <w:sz w:val="28"/>
          <w:szCs w:val="28"/>
        </w:rPr>
        <w:t xml:space="preserve">, які безпосередньо займаються розробленням проектів нормативно-правових актів, проводять експертизу проектів таких актів, що передбачено положеннями про відповідні структурні підрозділи секретаріату Київської міської ради </w:t>
      </w:r>
      <w:r w:rsidRPr="00B965EE">
        <w:rPr>
          <w:rFonts w:ascii="Times New Roman" w:hAnsi="Times New Roman" w:cs="Times New Roman"/>
          <w:sz w:val="28"/>
          <w:szCs w:val="28"/>
        </w:rPr>
        <w:t>та посадовими інструкціями цих працівників</w:t>
      </w:r>
      <w:r w:rsidRPr="00E931FA">
        <w:rPr>
          <w:rFonts w:ascii="Times New Roman" w:hAnsi="Times New Roman" w:cs="Times New Roman"/>
          <w:b/>
          <w:i/>
          <w:sz w:val="28"/>
          <w:szCs w:val="28"/>
        </w:rPr>
        <w:t>,</w:t>
      </w:r>
      <w:r w:rsidRPr="00E74CA8">
        <w:rPr>
          <w:rFonts w:ascii="Times New Roman" w:hAnsi="Times New Roman" w:cs="Times New Roman"/>
          <w:sz w:val="28"/>
          <w:szCs w:val="28"/>
        </w:rPr>
        <w:t xml:space="preserve"> у розмірі до 100 відсотків посадового окладу з урахуванням надбавки за ранг посадової особи місцевого самоврядування та вислугу років</w:t>
      </w:r>
      <w:r>
        <w:rPr>
          <w:rFonts w:ascii="Times New Roman" w:hAnsi="Times New Roman" w:cs="Times New Roman"/>
          <w:sz w:val="28"/>
          <w:szCs w:val="28"/>
        </w:rPr>
        <w:t>;</w:t>
      </w:r>
    </w:p>
    <w:p w14:paraId="5FD08F2F" w14:textId="77777777" w:rsidR="00EA5C50" w:rsidRDefault="00EA5C50" w:rsidP="00EA5C50">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службовцям -</w:t>
      </w:r>
      <w:r w:rsidRPr="008C1887">
        <w:rPr>
          <w:color w:val="000000"/>
          <w:shd w:val="clear" w:color="auto" w:fill="FFFFFF"/>
        </w:rPr>
        <w:t xml:space="preserve"> </w:t>
      </w:r>
      <w:r w:rsidRPr="008C1887">
        <w:rPr>
          <w:rFonts w:ascii="Times New Roman" w:hAnsi="Times New Roman" w:cs="Times New Roman"/>
          <w:color w:val="000000"/>
          <w:sz w:val="28"/>
          <w:szCs w:val="28"/>
          <w:shd w:val="clear" w:color="auto" w:fill="FFFFFF"/>
        </w:rPr>
        <w:t>у розмірі до 50 відсотків посадового окладу з урахув</w:t>
      </w:r>
      <w:r>
        <w:rPr>
          <w:rFonts w:ascii="Times New Roman" w:hAnsi="Times New Roman" w:cs="Times New Roman"/>
          <w:color w:val="000000"/>
          <w:sz w:val="28"/>
          <w:szCs w:val="28"/>
          <w:shd w:val="clear" w:color="auto" w:fill="FFFFFF"/>
        </w:rPr>
        <w:t>анням надбавки за вислугу років;</w:t>
      </w:r>
    </w:p>
    <w:p w14:paraId="5F11DF41" w14:textId="77777777" w:rsidR="00EA5C50" w:rsidRPr="008C1887" w:rsidRDefault="00EA5C50" w:rsidP="00EA5C50">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встановлення та визначення розміру надбавки за високі досягнення у праці керівним працівникам і спеціалістам, які безпосередньо займаються розробленням проектів нормативно-правових актів, проводять експертизу проектів таких актів здійснюється за поданням: керівника структурного підрозділу на працівників відповідного структурного підрозділу; керуючого справами на керівників</w:t>
      </w:r>
      <w:r w:rsidRPr="00AA126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структурних підрозділів; заступника міського голови – секретаря Київської міської ради на керуючого справами; Київським міським </w:t>
      </w:r>
      <w:r>
        <w:rPr>
          <w:rFonts w:ascii="Times New Roman" w:hAnsi="Times New Roman" w:cs="Times New Roman"/>
          <w:color w:val="000000"/>
          <w:sz w:val="28"/>
          <w:szCs w:val="28"/>
          <w:shd w:val="clear" w:color="auto" w:fill="FFFFFF"/>
        </w:rPr>
        <w:lastRenderedPageBreak/>
        <w:t>головою на заступника міського голови – секретаря Київської міської ради. До подання додається перелік розроблених проектів</w:t>
      </w:r>
      <w:r w:rsidRPr="008C1887">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нормативно-правових актів, проведених експертиз проектів таких актів, копії пояснювальних записок до проектів нормативних актів, копії сторінок з візами до проектів нормативно-правових актів.</w:t>
      </w:r>
    </w:p>
    <w:p w14:paraId="4BAEB101"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У разі несвоєчасного виконання завдань, погіршення якості роботи і порушення трудової дисципліни надбавка за високі досягнення у праці скасовується або розмір її зменшується. </w:t>
      </w:r>
    </w:p>
    <w:p w14:paraId="07C95EE4" w14:textId="77777777" w:rsidR="00EA5C50" w:rsidRDefault="00EA5C50" w:rsidP="00EA5C50">
      <w:pPr>
        <w:pStyle w:val="Style5"/>
        <w:widowControl/>
        <w:ind w:firstLine="567"/>
        <w:jc w:val="both"/>
        <w:rPr>
          <w:sz w:val="28"/>
          <w:szCs w:val="28"/>
        </w:rPr>
      </w:pPr>
    </w:p>
    <w:p w14:paraId="5349F70A" w14:textId="77777777" w:rsidR="00EA5C50" w:rsidRPr="000F0AAC" w:rsidRDefault="00EA5C50" w:rsidP="00EA5C50">
      <w:pPr>
        <w:pStyle w:val="rvps2"/>
        <w:shd w:val="clear" w:color="auto" w:fill="FFFFFF"/>
        <w:spacing w:before="0" w:beforeAutospacing="0" w:after="0" w:afterAutospacing="0"/>
        <w:ind w:firstLine="448"/>
        <w:jc w:val="both"/>
        <w:rPr>
          <w:color w:val="000000"/>
          <w:sz w:val="28"/>
          <w:szCs w:val="28"/>
        </w:rPr>
      </w:pPr>
      <w:r>
        <w:rPr>
          <w:sz w:val="28"/>
          <w:szCs w:val="28"/>
        </w:rPr>
        <w:t>4.2. С</w:t>
      </w:r>
      <w:r w:rsidRPr="000F0AAC">
        <w:rPr>
          <w:color w:val="000000"/>
          <w:sz w:val="28"/>
          <w:szCs w:val="28"/>
        </w:rPr>
        <w:t xml:space="preserve">пеціалістам і службовцям (крім керуючого справами, керівників структурних підрозділів та їх заступників) </w:t>
      </w:r>
      <w:r>
        <w:rPr>
          <w:color w:val="000000"/>
          <w:sz w:val="28"/>
          <w:szCs w:val="28"/>
        </w:rPr>
        <w:t xml:space="preserve">за поданням керівників структурних підрозділів секретаріату Київської міської ради </w:t>
      </w:r>
      <w:r w:rsidRPr="000F0AAC">
        <w:rPr>
          <w:color w:val="000000"/>
          <w:sz w:val="28"/>
          <w:szCs w:val="28"/>
        </w:rPr>
        <w:t>встановлюється доплат</w:t>
      </w:r>
      <w:r>
        <w:rPr>
          <w:color w:val="000000"/>
          <w:sz w:val="28"/>
          <w:szCs w:val="28"/>
        </w:rPr>
        <w:t>а</w:t>
      </w:r>
      <w:r w:rsidRPr="000F0AAC">
        <w:rPr>
          <w:color w:val="000000"/>
          <w:sz w:val="28"/>
          <w:szCs w:val="28"/>
        </w:rPr>
        <w:t>:</w:t>
      </w:r>
    </w:p>
    <w:p w14:paraId="57972CE6" w14:textId="77777777" w:rsidR="00EA5C50" w:rsidRPr="000F0AAC" w:rsidRDefault="00EA5C50" w:rsidP="00EA5C50">
      <w:pPr>
        <w:shd w:val="clear" w:color="auto" w:fill="FFFFFF"/>
        <w:spacing w:after="0" w:line="240" w:lineRule="auto"/>
        <w:ind w:firstLine="448"/>
        <w:jc w:val="both"/>
        <w:rPr>
          <w:rFonts w:ascii="Times New Roman" w:eastAsia="Times New Roman" w:hAnsi="Times New Roman" w:cs="Times New Roman"/>
          <w:color w:val="000000"/>
          <w:sz w:val="28"/>
          <w:szCs w:val="28"/>
          <w:lang w:eastAsia="uk-UA"/>
        </w:rPr>
      </w:pPr>
      <w:bookmarkStart w:id="1" w:name="n26"/>
      <w:bookmarkEnd w:id="1"/>
      <w:r w:rsidRPr="000F0AAC">
        <w:rPr>
          <w:rFonts w:ascii="Times New Roman" w:eastAsia="Times New Roman" w:hAnsi="Times New Roman" w:cs="Times New Roman"/>
          <w:color w:val="000000"/>
          <w:sz w:val="28"/>
          <w:szCs w:val="28"/>
          <w:lang w:eastAsia="uk-UA"/>
        </w:rPr>
        <w:t>за виконання обов'язків тимчасово відсутніх працівників таких самих категорій персоналу (у разі відсутності внаслідок тимчасової непрацездатності, перебування у відпустці без збереження заробітної плати, у відпустці у зв'язку з вагітністю і пологами, у частково оплачуваній відпустці для догляду за дитиною до досягнення нею трирічного віку чи у відпустці без збереження заробітної плати тривалістю, визначеною у медичному висновку, але не більше ніж до досягнення дитиною шестирічного віку) - до 50 відсотків</w:t>
      </w:r>
      <w:r w:rsidRPr="000F0AAC">
        <w:rPr>
          <w:rFonts w:ascii="Times New Roman" w:eastAsia="Times New Roman" w:hAnsi="Times New Roman" w:cs="Times New Roman"/>
          <w:color w:val="000000"/>
          <w:sz w:val="24"/>
          <w:szCs w:val="24"/>
          <w:lang w:eastAsia="uk-UA"/>
        </w:rPr>
        <w:t xml:space="preserve"> </w:t>
      </w:r>
      <w:r w:rsidRPr="000F0AAC">
        <w:rPr>
          <w:rFonts w:ascii="Times New Roman" w:eastAsia="Times New Roman" w:hAnsi="Times New Roman" w:cs="Times New Roman"/>
          <w:color w:val="000000"/>
          <w:sz w:val="28"/>
          <w:szCs w:val="28"/>
          <w:lang w:eastAsia="uk-UA"/>
        </w:rPr>
        <w:t>посадового окладу за основною роботою з використанням для цього до 50 відсотків посадового окладу відсутнього працівника;</w:t>
      </w:r>
    </w:p>
    <w:p w14:paraId="5DA24D78" w14:textId="77777777" w:rsidR="00EA5C50" w:rsidRPr="000F0AAC" w:rsidRDefault="00EA5C50" w:rsidP="00EA5C50">
      <w:pPr>
        <w:shd w:val="clear" w:color="auto" w:fill="FFFFFF"/>
        <w:spacing w:after="150" w:line="240" w:lineRule="auto"/>
        <w:ind w:firstLine="450"/>
        <w:jc w:val="both"/>
        <w:rPr>
          <w:rFonts w:ascii="Times New Roman" w:eastAsia="Times New Roman" w:hAnsi="Times New Roman" w:cs="Times New Roman"/>
          <w:color w:val="000000"/>
          <w:sz w:val="28"/>
          <w:szCs w:val="28"/>
          <w:lang w:eastAsia="uk-UA"/>
        </w:rPr>
      </w:pPr>
      <w:bookmarkStart w:id="2" w:name="n27"/>
      <w:bookmarkEnd w:id="2"/>
      <w:r w:rsidRPr="000F0AAC">
        <w:rPr>
          <w:rFonts w:ascii="Times New Roman" w:eastAsia="Times New Roman" w:hAnsi="Times New Roman" w:cs="Times New Roman"/>
          <w:color w:val="000000"/>
          <w:sz w:val="28"/>
          <w:szCs w:val="28"/>
          <w:lang w:eastAsia="uk-UA"/>
        </w:rPr>
        <w:t>за виконання обов'язків тимчасово відсутнього керівника або заступника керівника структурного підрозділу - у розмірі різниці між фактичним посадовим окладом тимчасово відсутнього керівника або заступника керівника структурного підрозділу (без урахування надбавок та доплати) і посадовим окладом працівника, який виконує обов'язки тимчасово відсутнього керівника або заступника керівника структурного підрозділу, у разі, коли працівник, що виконує обов'язки тимчасово відсутнього керівника структурного підрозділу, не є його заступником</w:t>
      </w:r>
      <w:r>
        <w:rPr>
          <w:rFonts w:ascii="Times New Roman" w:eastAsia="Times New Roman" w:hAnsi="Times New Roman" w:cs="Times New Roman"/>
          <w:color w:val="000000"/>
          <w:sz w:val="28"/>
          <w:szCs w:val="28"/>
          <w:lang w:eastAsia="uk-UA"/>
        </w:rPr>
        <w:t>.</w:t>
      </w:r>
    </w:p>
    <w:p w14:paraId="3682CD3C" w14:textId="77777777" w:rsidR="00EA5C50" w:rsidRPr="00E931FA" w:rsidRDefault="00EA5C50" w:rsidP="00EA5C50">
      <w:pPr>
        <w:pStyle w:val="rvps2"/>
        <w:shd w:val="clear" w:color="auto" w:fill="FFFFFF"/>
        <w:spacing w:before="0" w:beforeAutospacing="0" w:after="0" w:afterAutospacing="0"/>
        <w:ind w:firstLine="448"/>
        <w:jc w:val="both"/>
        <w:rPr>
          <w:color w:val="000000"/>
          <w:sz w:val="28"/>
          <w:szCs w:val="28"/>
        </w:rPr>
      </w:pPr>
      <w:r>
        <w:rPr>
          <w:sz w:val="28"/>
          <w:szCs w:val="28"/>
        </w:rPr>
        <w:t xml:space="preserve">  4.3.</w:t>
      </w:r>
      <w:r w:rsidRPr="00E931FA">
        <w:rPr>
          <w:color w:val="000000"/>
        </w:rPr>
        <w:t xml:space="preserve"> </w:t>
      </w:r>
      <w:r>
        <w:rPr>
          <w:color w:val="000000"/>
        </w:rPr>
        <w:t>П</w:t>
      </w:r>
      <w:r w:rsidRPr="00E931FA">
        <w:rPr>
          <w:color w:val="000000"/>
          <w:sz w:val="28"/>
          <w:szCs w:val="28"/>
        </w:rPr>
        <w:t xml:space="preserve">рацівникам </w:t>
      </w:r>
      <w:r>
        <w:rPr>
          <w:color w:val="000000"/>
          <w:sz w:val="28"/>
          <w:szCs w:val="28"/>
        </w:rPr>
        <w:t xml:space="preserve">секретаріату Київської міської ради також виплачується: </w:t>
      </w:r>
    </w:p>
    <w:p w14:paraId="53084C10" w14:textId="77777777" w:rsidR="00EA5C50" w:rsidRPr="00E931FA" w:rsidRDefault="00EA5C50" w:rsidP="00EA5C50">
      <w:pPr>
        <w:pStyle w:val="rvps2"/>
        <w:shd w:val="clear" w:color="auto" w:fill="FFFFFF"/>
        <w:spacing w:before="0" w:beforeAutospacing="0" w:after="0" w:afterAutospacing="0"/>
        <w:ind w:firstLine="448"/>
        <w:jc w:val="both"/>
        <w:rPr>
          <w:color w:val="000000"/>
          <w:sz w:val="28"/>
          <w:szCs w:val="28"/>
        </w:rPr>
      </w:pPr>
      <w:bookmarkStart w:id="3" w:name="n42"/>
      <w:bookmarkEnd w:id="3"/>
      <w:r>
        <w:rPr>
          <w:color w:val="000000"/>
          <w:sz w:val="28"/>
          <w:szCs w:val="28"/>
        </w:rPr>
        <w:t>-</w:t>
      </w:r>
      <w:r w:rsidRPr="00E931FA">
        <w:rPr>
          <w:color w:val="000000"/>
          <w:sz w:val="28"/>
          <w:szCs w:val="28"/>
        </w:rPr>
        <w:t xml:space="preserve"> надбавк</w:t>
      </w:r>
      <w:r>
        <w:rPr>
          <w:color w:val="000000"/>
          <w:sz w:val="28"/>
          <w:szCs w:val="28"/>
        </w:rPr>
        <w:t>а</w:t>
      </w:r>
      <w:r w:rsidRPr="00E931FA">
        <w:rPr>
          <w:color w:val="000000"/>
          <w:sz w:val="28"/>
          <w:szCs w:val="28"/>
        </w:rPr>
        <w:t xml:space="preserve"> за знання та використання в роботі іноземної мови: однієї європейської - у розмірі 10, однієї східної, угро-фінської або африканської - 15, двох і більше мов - 25 відсотків посадового окладу;</w:t>
      </w:r>
    </w:p>
    <w:p w14:paraId="005AF6C8" w14:textId="77777777" w:rsidR="00EA5C50" w:rsidRPr="00E931FA" w:rsidRDefault="00EA5C50" w:rsidP="00EA5C50">
      <w:pPr>
        <w:pStyle w:val="rvps2"/>
        <w:shd w:val="clear" w:color="auto" w:fill="FFFFFF"/>
        <w:spacing w:before="0" w:beforeAutospacing="0" w:after="0" w:afterAutospacing="0"/>
        <w:ind w:firstLine="448"/>
        <w:jc w:val="both"/>
        <w:rPr>
          <w:color w:val="000000"/>
          <w:sz w:val="28"/>
          <w:szCs w:val="28"/>
        </w:rPr>
      </w:pPr>
      <w:bookmarkStart w:id="4" w:name="n43"/>
      <w:bookmarkEnd w:id="4"/>
      <w:r>
        <w:rPr>
          <w:color w:val="000000"/>
          <w:sz w:val="28"/>
          <w:szCs w:val="28"/>
        </w:rPr>
        <w:t>-</w:t>
      </w:r>
      <w:r w:rsidRPr="00E931FA">
        <w:rPr>
          <w:color w:val="000000"/>
          <w:sz w:val="28"/>
          <w:szCs w:val="28"/>
        </w:rPr>
        <w:t xml:space="preserve"> доплат</w:t>
      </w:r>
      <w:r>
        <w:rPr>
          <w:color w:val="000000"/>
          <w:sz w:val="28"/>
          <w:szCs w:val="28"/>
        </w:rPr>
        <w:t>а</w:t>
      </w:r>
      <w:r w:rsidRPr="00E931FA">
        <w:rPr>
          <w:color w:val="000000"/>
          <w:sz w:val="28"/>
          <w:szCs w:val="28"/>
        </w:rPr>
        <w:t xml:space="preserve"> за науковий ступінь кандидата або доктора наук з відповідної спеціальності - у розмірі відповідно 5 і 10 відсотків посадового окладу;</w:t>
      </w:r>
    </w:p>
    <w:p w14:paraId="3CB9F886" w14:textId="77777777" w:rsidR="00EA5C50" w:rsidRPr="00E931FA" w:rsidRDefault="00EA5C50" w:rsidP="00EA5C50">
      <w:pPr>
        <w:pStyle w:val="rvps2"/>
        <w:shd w:val="clear" w:color="auto" w:fill="FFFFFF"/>
        <w:spacing w:before="0" w:beforeAutospacing="0" w:after="0" w:afterAutospacing="0"/>
        <w:ind w:firstLine="448"/>
        <w:jc w:val="both"/>
        <w:rPr>
          <w:color w:val="000000"/>
          <w:sz w:val="28"/>
          <w:szCs w:val="28"/>
        </w:rPr>
      </w:pPr>
      <w:bookmarkStart w:id="5" w:name="n44"/>
      <w:bookmarkEnd w:id="5"/>
      <w:r>
        <w:rPr>
          <w:color w:val="000000"/>
          <w:sz w:val="28"/>
          <w:szCs w:val="28"/>
        </w:rPr>
        <w:t>-</w:t>
      </w:r>
      <w:r w:rsidRPr="00E931FA">
        <w:rPr>
          <w:color w:val="000000"/>
          <w:sz w:val="28"/>
          <w:szCs w:val="28"/>
        </w:rPr>
        <w:t xml:space="preserve"> надбавк</w:t>
      </w:r>
      <w:r>
        <w:rPr>
          <w:color w:val="000000"/>
          <w:sz w:val="28"/>
          <w:szCs w:val="28"/>
        </w:rPr>
        <w:t>а</w:t>
      </w:r>
      <w:r w:rsidRPr="00E931FA">
        <w:rPr>
          <w:color w:val="000000"/>
          <w:sz w:val="28"/>
          <w:szCs w:val="28"/>
        </w:rPr>
        <w:t xml:space="preserve"> за почесне звання "заслужений" - у розмірі 5 відсотків посадового окладу;</w:t>
      </w:r>
    </w:p>
    <w:p w14:paraId="45800A6B" w14:textId="77777777" w:rsidR="00EA5C50" w:rsidRPr="008C1887" w:rsidRDefault="00EA5C50" w:rsidP="00EA5C50">
      <w:pPr>
        <w:pStyle w:val="rvps2"/>
        <w:shd w:val="clear" w:color="auto" w:fill="FFFFFF"/>
        <w:spacing w:before="0" w:beforeAutospacing="0" w:after="0" w:afterAutospacing="0"/>
        <w:ind w:firstLine="448"/>
        <w:jc w:val="both"/>
        <w:rPr>
          <w:color w:val="000000"/>
          <w:sz w:val="28"/>
          <w:szCs w:val="28"/>
        </w:rPr>
      </w:pPr>
      <w:bookmarkStart w:id="6" w:name="n47"/>
      <w:bookmarkEnd w:id="6"/>
      <w:r>
        <w:rPr>
          <w:color w:val="000000"/>
          <w:sz w:val="28"/>
          <w:szCs w:val="28"/>
        </w:rPr>
        <w:t>-</w:t>
      </w:r>
      <w:r w:rsidRPr="00E931FA">
        <w:rPr>
          <w:color w:val="000000"/>
          <w:sz w:val="28"/>
          <w:szCs w:val="28"/>
        </w:rPr>
        <w:t xml:space="preserve"> надбавк</w:t>
      </w:r>
      <w:r>
        <w:rPr>
          <w:color w:val="000000"/>
          <w:sz w:val="28"/>
          <w:szCs w:val="28"/>
        </w:rPr>
        <w:t>а</w:t>
      </w:r>
      <w:r w:rsidRPr="00E931FA">
        <w:rPr>
          <w:color w:val="000000"/>
          <w:sz w:val="28"/>
          <w:szCs w:val="28"/>
        </w:rPr>
        <w:t xml:space="preserve"> за вислугу років</w:t>
      </w:r>
      <w:bookmarkStart w:id="7" w:name="n625"/>
      <w:bookmarkEnd w:id="7"/>
      <w:r>
        <w:rPr>
          <w:color w:val="000000"/>
          <w:sz w:val="28"/>
          <w:szCs w:val="28"/>
        </w:rPr>
        <w:t xml:space="preserve"> </w:t>
      </w:r>
      <w:r w:rsidRPr="00E931FA">
        <w:rPr>
          <w:color w:val="000000"/>
          <w:sz w:val="28"/>
          <w:szCs w:val="28"/>
        </w:rPr>
        <w:t>посадовим особам органів місцевого самоврядування у відсотках до посадового окладу з урахуванням надбавки за ранг</w:t>
      </w:r>
      <w:r>
        <w:rPr>
          <w:color w:val="000000"/>
          <w:sz w:val="28"/>
          <w:szCs w:val="28"/>
        </w:rPr>
        <w:t xml:space="preserve"> і залежно від</w:t>
      </w:r>
      <w:r w:rsidRPr="00E931FA">
        <w:rPr>
          <w:color w:val="000000"/>
          <w:sz w:val="28"/>
          <w:szCs w:val="28"/>
        </w:rPr>
        <w:t xml:space="preserve"> служби в органах місцевого самоврядування в таких </w:t>
      </w:r>
      <w:r w:rsidRPr="008C1887">
        <w:rPr>
          <w:color w:val="000000"/>
          <w:sz w:val="28"/>
          <w:szCs w:val="28"/>
        </w:rPr>
        <w:t>розмірах: понад 3 роки - 10, понад 5 років - 15, понад 10 років</w:t>
      </w:r>
      <w:r w:rsidRPr="008C1887">
        <w:rPr>
          <w:rStyle w:val="rvts58"/>
          <w:color w:val="000000"/>
          <w:sz w:val="28"/>
          <w:szCs w:val="28"/>
        </w:rPr>
        <w:t> </w:t>
      </w:r>
      <w:r w:rsidRPr="008C1887">
        <w:rPr>
          <w:color w:val="000000"/>
          <w:sz w:val="28"/>
          <w:szCs w:val="28"/>
        </w:rPr>
        <w:t>- 20, понад 15 років - 25, понад 20 років - 30, понад 25 років - 40 відсотків;</w:t>
      </w:r>
    </w:p>
    <w:p w14:paraId="5C1C75A6" w14:textId="77777777" w:rsidR="00EA5C50" w:rsidRPr="00B965EE" w:rsidRDefault="00EA5C50" w:rsidP="00EA5C50">
      <w:pPr>
        <w:pStyle w:val="rvps2"/>
        <w:shd w:val="clear" w:color="auto" w:fill="FFFFFF"/>
        <w:spacing w:before="0" w:beforeAutospacing="0" w:after="150" w:afterAutospacing="0"/>
        <w:ind w:firstLine="450"/>
        <w:jc w:val="both"/>
        <w:rPr>
          <w:color w:val="000000"/>
          <w:sz w:val="28"/>
          <w:szCs w:val="28"/>
        </w:rPr>
      </w:pPr>
      <w:bookmarkStart w:id="8" w:name="n717"/>
      <w:bookmarkEnd w:id="8"/>
      <w:r>
        <w:rPr>
          <w:color w:val="000000"/>
          <w:sz w:val="28"/>
          <w:szCs w:val="28"/>
        </w:rPr>
        <w:t xml:space="preserve">- надбавка за вислугу років </w:t>
      </w:r>
      <w:r w:rsidRPr="00B965EE">
        <w:rPr>
          <w:color w:val="000000"/>
          <w:sz w:val="28"/>
          <w:szCs w:val="28"/>
        </w:rPr>
        <w:t xml:space="preserve">службовцям органів місцевого самоврядування у відсотках до посадового окладу в таких розмірах: понад 3 роки - 10, понад 5 </w:t>
      </w:r>
      <w:r w:rsidRPr="00B965EE">
        <w:rPr>
          <w:color w:val="000000"/>
          <w:sz w:val="28"/>
          <w:szCs w:val="28"/>
        </w:rPr>
        <w:lastRenderedPageBreak/>
        <w:t xml:space="preserve">років - 15, понад 10 років - 20, понад 15 </w:t>
      </w:r>
      <w:r w:rsidRPr="00EA5C50">
        <w:rPr>
          <w:sz w:val="28"/>
          <w:szCs w:val="28"/>
        </w:rPr>
        <w:t>років - 25, понад 20 років - 30, понад 25 років - 40 відсотків - у порядку, визначеному </w:t>
      </w:r>
      <w:hyperlink r:id="rId5" w:tgtFrame="_blank" w:history="1">
        <w:r w:rsidRPr="00EA5C50">
          <w:rPr>
            <w:rStyle w:val="a6"/>
            <w:color w:val="auto"/>
            <w:sz w:val="28"/>
            <w:szCs w:val="28"/>
          </w:rPr>
          <w:t>Положенням про порядок і умови виплати щомісячної надбавки за вислугу років працівникам органів виконавчої влади та інших державних органів</w:t>
        </w:r>
      </w:hyperlink>
      <w:r w:rsidRPr="00EA5C50">
        <w:rPr>
          <w:sz w:val="28"/>
          <w:szCs w:val="28"/>
        </w:rPr>
        <w:t xml:space="preserve">, затвердженим постановою Кабінету Міністрів України від 20 грудня 1993 р. </w:t>
      </w:r>
      <w:r w:rsidRPr="00B965EE">
        <w:rPr>
          <w:color w:val="000000"/>
          <w:sz w:val="28"/>
          <w:szCs w:val="28"/>
        </w:rPr>
        <w:t>№ 1049 “Про надбавки за вислугу років для працівників органів виконавчої влади та інших державних органів”.</w:t>
      </w:r>
    </w:p>
    <w:p w14:paraId="4ADA45C8" w14:textId="77777777" w:rsidR="00EA5C50" w:rsidRDefault="00EA5C50" w:rsidP="00EA5C50">
      <w:pPr>
        <w:pStyle w:val="rvps2"/>
        <w:shd w:val="clear" w:color="auto" w:fill="FFFFFF"/>
        <w:spacing w:before="0" w:beforeAutospacing="0" w:after="150" w:afterAutospacing="0"/>
        <w:ind w:firstLine="450"/>
        <w:jc w:val="both"/>
        <w:rPr>
          <w:color w:val="000000"/>
          <w:sz w:val="28"/>
          <w:szCs w:val="28"/>
          <w:shd w:val="clear" w:color="auto" w:fill="FFFFFF"/>
        </w:rPr>
      </w:pPr>
      <w:r w:rsidRPr="000F0AAC">
        <w:rPr>
          <w:color w:val="000000"/>
          <w:sz w:val="28"/>
          <w:szCs w:val="28"/>
          <w:shd w:val="clear" w:color="auto" w:fill="FFFFFF"/>
        </w:rPr>
        <w:t>4.4.</w:t>
      </w:r>
      <w:r>
        <w:rPr>
          <w:color w:val="000000"/>
          <w:sz w:val="28"/>
          <w:szCs w:val="28"/>
          <w:shd w:val="clear" w:color="auto" w:fill="FFFFFF"/>
        </w:rPr>
        <w:t xml:space="preserve"> </w:t>
      </w:r>
      <w:r w:rsidRPr="000F0AAC">
        <w:rPr>
          <w:color w:val="000000"/>
          <w:sz w:val="28"/>
          <w:szCs w:val="28"/>
          <w:shd w:val="clear" w:color="auto" w:fill="FFFFFF"/>
        </w:rPr>
        <w:t>Доплата за науковий ступінь та надбавка за почесне звання виплачуються працівникам, якщо їх діяльність збігається за профілем з науковим ступенем або почесним званням.</w:t>
      </w:r>
    </w:p>
    <w:p w14:paraId="32B3F9C0" w14:textId="77777777" w:rsidR="00EA5C50" w:rsidRPr="0057705C" w:rsidRDefault="00EA5C50" w:rsidP="00EA5C50">
      <w:pPr>
        <w:pStyle w:val="rvps2"/>
        <w:shd w:val="clear" w:color="auto" w:fill="FFFFFF"/>
        <w:spacing w:before="0" w:beforeAutospacing="0" w:after="150" w:afterAutospacing="0"/>
        <w:ind w:firstLine="450"/>
        <w:jc w:val="both"/>
        <w:rPr>
          <w:color w:val="000000"/>
          <w:sz w:val="28"/>
          <w:szCs w:val="28"/>
          <w:shd w:val="clear" w:color="auto" w:fill="FFFFFF"/>
        </w:rPr>
      </w:pPr>
      <w:r>
        <w:rPr>
          <w:color w:val="000000"/>
          <w:sz w:val="28"/>
          <w:szCs w:val="28"/>
          <w:shd w:val="clear" w:color="auto" w:fill="FFFFFF"/>
        </w:rPr>
        <w:t xml:space="preserve"> 4.5. Також працівникам секретаріату Київської міської ради можуть встановлюватися інші надбавки, передбачені чинним законодавством.</w:t>
      </w:r>
    </w:p>
    <w:p w14:paraId="3D810A66" w14:textId="77777777" w:rsidR="00EA5C50" w:rsidRPr="000147BB" w:rsidRDefault="00EA5C50" w:rsidP="00EA5C50">
      <w:pPr>
        <w:pStyle w:val="Style5"/>
        <w:widowControl/>
        <w:tabs>
          <w:tab w:val="left" w:pos="567"/>
        </w:tabs>
        <w:jc w:val="both"/>
        <w:rPr>
          <w:rStyle w:val="FontStyle13"/>
          <w:rFonts w:ascii="Times New Roman" w:hAnsi="Times New Roman" w:cs="Times New Roman"/>
          <w:b w:val="0"/>
          <w:sz w:val="28"/>
          <w:szCs w:val="28"/>
        </w:rPr>
      </w:pPr>
      <w:r>
        <w:rPr>
          <w:rFonts w:ascii="Times New Roman" w:hAnsi="Times New Roman" w:cs="Times New Roman"/>
          <w:sz w:val="28"/>
          <w:szCs w:val="28"/>
        </w:rPr>
        <w:t xml:space="preserve">       </w:t>
      </w:r>
      <w:r>
        <w:rPr>
          <w:rStyle w:val="FontStyle13"/>
          <w:rFonts w:ascii="Times New Roman" w:hAnsi="Times New Roman" w:cs="Times New Roman"/>
          <w:b w:val="0"/>
          <w:sz w:val="28"/>
          <w:szCs w:val="28"/>
        </w:rPr>
        <w:t xml:space="preserve">4.6. Нарахування та виплата відповідних надбавок та доплат здійснюється на </w:t>
      </w:r>
      <w:r w:rsidRPr="000147BB">
        <w:rPr>
          <w:rStyle w:val="FontStyle13"/>
          <w:rFonts w:ascii="Times New Roman" w:hAnsi="Times New Roman" w:cs="Times New Roman"/>
          <w:b w:val="0"/>
          <w:sz w:val="28"/>
          <w:szCs w:val="28"/>
        </w:rPr>
        <w:t>підставі розпорядження Київського міського голови</w:t>
      </w:r>
      <w:r>
        <w:rPr>
          <w:rStyle w:val="FontStyle13"/>
          <w:rFonts w:ascii="Times New Roman" w:hAnsi="Times New Roman" w:cs="Times New Roman"/>
          <w:b w:val="0"/>
          <w:sz w:val="28"/>
          <w:szCs w:val="28"/>
        </w:rPr>
        <w:t>, заступника міського голови – секретаря Київської міської ради</w:t>
      </w:r>
      <w:r w:rsidRPr="000147BB">
        <w:rPr>
          <w:rStyle w:val="FontStyle13"/>
          <w:rFonts w:ascii="Times New Roman" w:hAnsi="Times New Roman" w:cs="Times New Roman"/>
          <w:b w:val="0"/>
          <w:sz w:val="28"/>
          <w:szCs w:val="28"/>
        </w:rPr>
        <w:t xml:space="preserve"> в межах фонду оплати праці.</w:t>
      </w:r>
    </w:p>
    <w:p w14:paraId="1A78C81E"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p>
    <w:p w14:paraId="26A1F14E" w14:textId="77777777" w:rsidR="00EA5C50" w:rsidRDefault="00EA5C50" w:rsidP="00EA5C50">
      <w:pPr>
        <w:pStyle w:val="Style5"/>
        <w:widowControl/>
        <w:ind w:firstLine="567"/>
        <w:jc w:val="both"/>
        <w:rPr>
          <w:rStyle w:val="FontStyle13"/>
          <w:rFonts w:ascii="Times New Roman" w:hAnsi="Times New Roman" w:cs="Times New Roman"/>
          <w:sz w:val="28"/>
          <w:szCs w:val="28"/>
        </w:rPr>
      </w:pPr>
    </w:p>
    <w:p w14:paraId="2DB2FEF9" w14:textId="77777777" w:rsidR="00EA5C50" w:rsidRPr="00D77EB8" w:rsidRDefault="00EA5C50" w:rsidP="00EA5C50">
      <w:pPr>
        <w:pStyle w:val="Style5"/>
        <w:widowControl/>
        <w:ind w:firstLine="567"/>
        <w:jc w:val="center"/>
        <w:rPr>
          <w:rStyle w:val="FontStyle13"/>
          <w:rFonts w:ascii="Times New Roman" w:hAnsi="Times New Roman" w:cs="Times New Roman"/>
          <w:sz w:val="28"/>
          <w:szCs w:val="28"/>
        </w:rPr>
      </w:pPr>
      <w:r w:rsidRPr="00D77EB8">
        <w:rPr>
          <w:rStyle w:val="FontStyle13"/>
          <w:rFonts w:ascii="Times New Roman" w:hAnsi="Times New Roman" w:cs="Times New Roman"/>
          <w:sz w:val="28"/>
          <w:szCs w:val="28"/>
        </w:rPr>
        <w:t>5. Надання матеріальної допомоги</w:t>
      </w:r>
    </w:p>
    <w:p w14:paraId="46EC74CB"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5.1. Матеріальна допомога на оздоровлення надається посадовим особам місцевого самоврядування та службовцям у розмірі, що не перевищує середньомісячної заробітної плати працівника, за їх заявою при наданні щорічної основної відпустки або її частини.</w:t>
      </w:r>
    </w:p>
    <w:p w14:paraId="78495D85"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 xml:space="preserve">5.2. Матеріальна допомога для вирішення соціально-побутових питань надається посадовим особам місцевого самоврядування та службовцям в розмірі, що не перевищує середньомісячної заробітної плати працівника, за їх заявою. </w:t>
      </w:r>
    </w:p>
    <w:p w14:paraId="3195A5FD"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r>
        <w:rPr>
          <w:rStyle w:val="FontStyle13"/>
          <w:rFonts w:ascii="Times New Roman" w:hAnsi="Times New Roman" w:cs="Times New Roman"/>
          <w:b w:val="0"/>
          <w:sz w:val="28"/>
          <w:szCs w:val="28"/>
        </w:rPr>
        <w:t>5.3. Зазначені виплати здійснюються в межах затвердженого фонду оплати праці на підставі розпорядження заступника міського голови - секретаря Київської міської ради - працівникам секретаріату Київської міської ради та розпорядження Київського міського голови - заступнику міського голови - секретарю Київської міської ради.</w:t>
      </w:r>
    </w:p>
    <w:p w14:paraId="550D9953" w14:textId="77777777" w:rsidR="00EA5C50" w:rsidRDefault="00EA5C50" w:rsidP="00EA5C50">
      <w:pPr>
        <w:pStyle w:val="Style5"/>
        <w:widowControl/>
        <w:ind w:firstLine="567"/>
        <w:jc w:val="both"/>
        <w:rPr>
          <w:rStyle w:val="FontStyle13"/>
          <w:rFonts w:ascii="Times New Roman" w:hAnsi="Times New Roman" w:cs="Times New Roman"/>
          <w:b w:val="0"/>
          <w:sz w:val="28"/>
          <w:szCs w:val="28"/>
        </w:rPr>
      </w:pPr>
    </w:p>
    <w:p w14:paraId="05BFEAC2" w14:textId="77777777" w:rsidR="00EA5C50" w:rsidRDefault="00EA5C50" w:rsidP="00EA5C50">
      <w:pPr>
        <w:pStyle w:val="Style5"/>
        <w:widowControl/>
        <w:ind w:firstLine="567"/>
        <w:jc w:val="both"/>
        <w:rPr>
          <w:rFonts w:ascii="Times New Roman" w:hAnsi="Times New Roman" w:cs="Times New Roman"/>
          <w:b/>
          <w:i/>
          <w:color w:val="000000"/>
          <w:sz w:val="28"/>
          <w:szCs w:val="28"/>
          <w:shd w:val="clear" w:color="auto" w:fill="FFFFFF"/>
        </w:rPr>
      </w:pPr>
    </w:p>
    <w:p w14:paraId="2E9DD3A4" w14:textId="77777777" w:rsidR="00EA5C50" w:rsidRDefault="00EA5C50" w:rsidP="00EA5C50">
      <w:pPr>
        <w:pStyle w:val="Style5"/>
        <w:widowControl/>
        <w:ind w:firstLine="567"/>
        <w:jc w:val="both"/>
        <w:rPr>
          <w:rFonts w:ascii="Times New Roman" w:hAnsi="Times New Roman" w:cs="Times New Roman"/>
          <w:color w:val="000000"/>
          <w:sz w:val="28"/>
          <w:szCs w:val="28"/>
          <w:shd w:val="clear" w:color="auto" w:fill="FFFFFF"/>
        </w:rPr>
      </w:pPr>
    </w:p>
    <w:p w14:paraId="77CD1922" w14:textId="77777777" w:rsidR="00EA5C50" w:rsidRDefault="00EA5C50" w:rsidP="00EA5C50">
      <w:pPr>
        <w:pStyle w:val="Style5"/>
        <w:widowControl/>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Керуючий справами                                                                   І. </w:t>
      </w:r>
      <w:proofErr w:type="spellStart"/>
      <w:r>
        <w:rPr>
          <w:rFonts w:ascii="Times New Roman" w:hAnsi="Times New Roman" w:cs="Times New Roman"/>
          <w:color w:val="000000"/>
          <w:sz w:val="28"/>
          <w:szCs w:val="28"/>
          <w:shd w:val="clear" w:color="auto" w:fill="FFFFFF"/>
        </w:rPr>
        <w:t>Хацевич</w:t>
      </w:r>
      <w:proofErr w:type="spellEnd"/>
    </w:p>
    <w:p w14:paraId="71594996" w14:textId="77777777" w:rsidR="00EA5C50" w:rsidRPr="00392DB9" w:rsidRDefault="00EA5C50" w:rsidP="00392DB9">
      <w:pPr>
        <w:suppressAutoHyphens/>
        <w:spacing w:after="0" w:line="240" w:lineRule="auto"/>
        <w:jc w:val="both"/>
        <w:rPr>
          <w:rFonts w:ascii="Times New Roman" w:eastAsia="Times New Roman" w:hAnsi="Times New Roman" w:cs="Times New Roman"/>
          <w:color w:val="000000"/>
          <w:sz w:val="28"/>
          <w:szCs w:val="28"/>
          <w:lang w:eastAsia="uk-UA"/>
        </w:rPr>
      </w:pPr>
    </w:p>
    <w:p w14:paraId="11D88EE7" w14:textId="22B09E09" w:rsidR="00480C67" w:rsidRDefault="00480C67" w:rsidP="00E5303C">
      <w:pPr>
        <w:spacing w:after="0" w:line="240" w:lineRule="auto"/>
        <w:jc w:val="both"/>
        <w:rPr>
          <w:rFonts w:ascii="Times New Roman" w:hAnsi="Times New Roman" w:cs="Times New Roman"/>
          <w:color w:val="000000" w:themeColor="text1"/>
          <w:sz w:val="28"/>
          <w:szCs w:val="28"/>
        </w:rPr>
      </w:pPr>
    </w:p>
    <w:p w14:paraId="589FCECF" w14:textId="77777777" w:rsidR="00480C67" w:rsidRDefault="00480C67" w:rsidP="00B218C1">
      <w:pPr>
        <w:spacing w:after="0" w:line="240" w:lineRule="auto"/>
        <w:ind w:firstLine="1276"/>
        <w:jc w:val="both"/>
        <w:rPr>
          <w:rFonts w:ascii="Times New Roman" w:hAnsi="Times New Roman" w:cs="Times New Roman"/>
          <w:color w:val="000000" w:themeColor="text1"/>
          <w:sz w:val="28"/>
          <w:szCs w:val="28"/>
        </w:rPr>
      </w:pPr>
    </w:p>
    <w:p w14:paraId="4105C287" w14:textId="77777777" w:rsidR="00480C67" w:rsidRDefault="00480C67" w:rsidP="00B218C1">
      <w:pPr>
        <w:spacing w:after="0" w:line="240" w:lineRule="auto"/>
        <w:ind w:firstLine="1276"/>
        <w:jc w:val="both"/>
        <w:rPr>
          <w:rFonts w:ascii="Times New Roman" w:hAnsi="Times New Roman" w:cs="Times New Roman"/>
          <w:color w:val="000000" w:themeColor="text1"/>
          <w:sz w:val="28"/>
          <w:szCs w:val="28"/>
        </w:rPr>
      </w:pPr>
    </w:p>
    <w:sectPr w:rsidR="00480C67" w:rsidSect="00B8330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5F6D"/>
    <w:multiLevelType w:val="hybridMultilevel"/>
    <w:tmpl w:val="60540D9C"/>
    <w:lvl w:ilvl="0" w:tplc="BD866C6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DA7550D"/>
    <w:multiLevelType w:val="hybridMultilevel"/>
    <w:tmpl w:val="7EEE01B6"/>
    <w:lvl w:ilvl="0" w:tplc="EF1A5D2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1E"/>
    <w:rsid w:val="00044469"/>
    <w:rsid w:val="00063971"/>
    <w:rsid w:val="0007081E"/>
    <w:rsid w:val="00072A28"/>
    <w:rsid w:val="00096340"/>
    <w:rsid w:val="000C6A70"/>
    <w:rsid w:val="000E791E"/>
    <w:rsid w:val="00151B99"/>
    <w:rsid w:val="00161F03"/>
    <w:rsid w:val="00177A13"/>
    <w:rsid w:val="00185914"/>
    <w:rsid w:val="001C5DAF"/>
    <w:rsid w:val="001F1571"/>
    <w:rsid w:val="00252219"/>
    <w:rsid w:val="00300D88"/>
    <w:rsid w:val="003426CF"/>
    <w:rsid w:val="00346AC4"/>
    <w:rsid w:val="003500DD"/>
    <w:rsid w:val="00354005"/>
    <w:rsid w:val="00360ABB"/>
    <w:rsid w:val="00366EFD"/>
    <w:rsid w:val="00387AE0"/>
    <w:rsid w:val="00392DB9"/>
    <w:rsid w:val="0039375A"/>
    <w:rsid w:val="003E667F"/>
    <w:rsid w:val="00400D2B"/>
    <w:rsid w:val="00405B49"/>
    <w:rsid w:val="00424A31"/>
    <w:rsid w:val="004259AA"/>
    <w:rsid w:val="0045252A"/>
    <w:rsid w:val="004800AA"/>
    <w:rsid w:val="00480C67"/>
    <w:rsid w:val="004C0482"/>
    <w:rsid w:val="004C2905"/>
    <w:rsid w:val="005026A2"/>
    <w:rsid w:val="005225E3"/>
    <w:rsid w:val="00534F4D"/>
    <w:rsid w:val="0056213C"/>
    <w:rsid w:val="0059521F"/>
    <w:rsid w:val="005A1AB8"/>
    <w:rsid w:val="005C1C10"/>
    <w:rsid w:val="00626D44"/>
    <w:rsid w:val="006450B9"/>
    <w:rsid w:val="00662A77"/>
    <w:rsid w:val="006840E0"/>
    <w:rsid w:val="006B0619"/>
    <w:rsid w:val="006C68AB"/>
    <w:rsid w:val="006D2369"/>
    <w:rsid w:val="006E1E7C"/>
    <w:rsid w:val="007068E2"/>
    <w:rsid w:val="0075231D"/>
    <w:rsid w:val="00782446"/>
    <w:rsid w:val="00786576"/>
    <w:rsid w:val="007A326F"/>
    <w:rsid w:val="007A473F"/>
    <w:rsid w:val="007A4CE1"/>
    <w:rsid w:val="007B6F7D"/>
    <w:rsid w:val="007B7086"/>
    <w:rsid w:val="007C03CD"/>
    <w:rsid w:val="007C271E"/>
    <w:rsid w:val="00823659"/>
    <w:rsid w:val="0082638A"/>
    <w:rsid w:val="008372FB"/>
    <w:rsid w:val="00887C90"/>
    <w:rsid w:val="008A18AA"/>
    <w:rsid w:val="008A40EF"/>
    <w:rsid w:val="008C40F8"/>
    <w:rsid w:val="008F6351"/>
    <w:rsid w:val="00906445"/>
    <w:rsid w:val="00921C4D"/>
    <w:rsid w:val="00926177"/>
    <w:rsid w:val="00930040"/>
    <w:rsid w:val="00937CCB"/>
    <w:rsid w:val="00996E5B"/>
    <w:rsid w:val="009E7284"/>
    <w:rsid w:val="009F6619"/>
    <w:rsid w:val="00A10522"/>
    <w:rsid w:val="00A243D4"/>
    <w:rsid w:val="00A3587B"/>
    <w:rsid w:val="00A65A73"/>
    <w:rsid w:val="00A71048"/>
    <w:rsid w:val="00A91FB5"/>
    <w:rsid w:val="00AB29E8"/>
    <w:rsid w:val="00B10221"/>
    <w:rsid w:val="00B13F9D"/>
    <w:rsid w:val="00B218C1"/>
    <w:rsid w:val="00B46AF3"/>
    <w:rsid w:val="00B51BCC"/>
    <w:rsid w:val="00B83303"/>
    <w:rsid w:val="00B91910"/>
    <w:rsid w:val="00BA6B8F"/>
    <w:rsid w:val="00BF644A"/>
    <w:rsid w:val="00C02496"/>
    <w:rsid w:val="00C402E2"/>
    <w:rsid w:val="00C40D96"/>
    <w:rsid w:val="00CB3315"/>
    <w:rsid w:val="00CD61CD"/>
    <w:rsid w:val="00CD67BC"/>
    <w:rsid w:val="00CE13EF"/>
    <w:rsid w:val="00D77C5B"/>
    <w:rsid w:val="00DE0839"/>
    <w:rsid w:val="00E04E85"/>
    <w:rsid w:val="00E43EB6"/>
    <w:rsid w:val="00E5303C"/>
    <w:rsid w:val="00E5422B"/>
    <w:rsid w:val="00E5502C"/>
    <w:rsid w:val="00E66ED8"/>
    <w:rsid w:val="00E704A9"/>
    <w:rsid w:val="00EA2173"/>
    <w:rsid w:val="00EA5C50"/>
    <w:rsid w:val="00EB7FA6"/>
    <w:rsid w:val="00ED7161"/>
    <w:rsid w:val="00EE6B09"/>
    <w:rsid w:val="00F15F21"/>
    <w:rsid w:val="00F31B0F"/>
    <w:rsid w:val="00F34E53"/>
    <w:rsid w:val="00F56572"/>
    <w:rsid w:val="00F637EB"/>
    <w:rsid w:val="00FC6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8866"/>
  <w15:chartTrackingRefBased/>
  <w15:docId w15:val="{05C9429F-1D0D-42DC-8040-313BA4D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F3"/>
    <w:pPr>
      <w:ind w:left="720"/>
      <w:contextualSpacing/>
    </w:pPr>
  </w:style>
  <w:style w:type="paragraph" w:styleId="a4">
    <w:name w:val="Balloon Text"/>
    <w:basedOn w:val="a"/>
    <w:link w:val="a5"/>
    <w:uiPriority w:val="99"/>
    <w:semiHidden/>
    <w:unhideWhenUsed/>
    <w:rsid w:val="00A1052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10522"/>
    <w:rPr>
      <w:rFonts w:ascii="Segoe UI" w:hAnsi="Segoe UI" w:cs="Segoe UI"/>
      <w:sz w:val="18"/>
      <w:szCs w:val="18"/>
    </w:rPr>
  </w:style>
  <w:style w:type="paragraph" w:customStyle="1" w:styleId="Style4">
    <w:name w:val="Style4"/>
    <w:basedOn w:val="a"/>
    <w:uiPriority w:val="99"/>
    <w:rsid w:val="00EA5C50"/>
    <w:pPr>
      <w:widowControl w:val="0"/>
      <w:autoSpaceDE w:val="0"/>
      <w:autoSpaceDN w:val="0"/>
      <w:adjustRightInd w:val="0"/>
      <w:spacing w:after="0" w:line="233" w:lineRule="exact"/>
      <w:ind w:firstLine="1190"/>
    </w:pPr>
    <w:rPr>
      <w:rFonts w:ascii="Cambria" w:eastAsiaTheme="minorEastAsia" w:hAnsi="Cambria"/>
      <w:sz w:val="24"/>
      <w:szCs w:val="24"/>
      <w:lang w:eastAsia="uk-UA"/>
    </w:rPr>
  </w:style>
  <w:style w:type="paragraph" w:customStyle="1" w:styleId="Style5">
    <w:name w:val="Style5"/>
    <w:basedOn w:val="a"/>
    <w:uiPriority w:val="99"/>
    <w:rsid w:val="00EA5C50"/>
    <w:pPr>
      <w:widowControl w:val="0"/>
      <w:autoSpaceDE w:val="0"/>
      <w:autoSpaceDN w:val="0"/>
      <w:adjustRightInd w:val="0"/>
      <w:spacing w:after="0" w:line="240" w:lineRule="auto"/>
    </w:pPr>
    <w:rPr>
      <w:rFonts w:ascii="Cambria" w:eastAsiaTheme="minorEastAsia" w:hAnsi="Cambria"/>
      <w:sz w:val="24"/>
      <w:szCs w:val="24"/>
      <w:lang w:eastAsia="uk-UA"/>
    </w:rPr>
  </w:style>
  <w:style w:type="character" w:customStyle="1" w:styleId="FontStyle13">
    <w:name w:val="Font Style13"/>
    <w:basedOn w:val="a0"/>
    <w:uiPriority w:val="99"/>
    <w:rsid w:val="00EA5C50"/>
    <w:rPr>
      <w:rFonts w:ascii="Cambria" w:hAnsi="Cambria" w:cs="Cambria"/>
      <w:b/>
      <w:bCs/>
      <w:sz w:val="16"/>
      <w:szCs w:val="16"/>
    </w:rPr>
  </w:style>
  <w:style w:type="character" w:customStyle="1" w:styleId="FontStyle14">
    <w:name w:val="Font Style14"/>
    <w:basedOn w:val="a0"/>
    <w:uiPriority w:val="99"/>
    <w:rsid w:val="00EA5C50"/>
    <w:rPr>
      <w:rFonts w:ascii="Cambria" w:hAnsi="Cambria" w:cs="Cambria"/>
      <w:sz w:val="18"/>
      <w:szCs w:val="18"/>
    </w:rPr>
  </w:style>
  <w:style w:type="paragraph" w:customStyle="1" w:styleId="Style8">
    <w:name w:val="Style8"/>
    <w:basedOn w:val="a"/>
    <w:uiPriority w:val="99"/>
    <w:rsid w:val="00EA5C50"/>
    <w:pPr>
      <w:widowControl w:val="0"/>
      <w:autoSpaceDE w:val="0"/>
      <w:autoSpaceDN w:val="0"/>
      <w:adjustRightInd w:val="0"/>
      <w:spacing w:after="0" w:line="232" w:lineRule="exact"/>
      <w:ind w:firstLine="634"/>
      <w:jc w:val="both"/>
    </w:pPr>
    <w:rPr>
      <w:rFonts w:ascii="Impact" w:eastAsiaTheme="minorEastAsia" w:hAnsi="Impact"/>
      <w:sz w:val="24"/>
      <w:szCs w:val="24"/>
      <w:lang w:eastAsia="uk-UA"/>
    </w:rPr>
  </w:style>
  <w:style w:type="character" w:customStyle="1" w:styleId="FontStyle12">
    <w:name w:val="Font Style12"/>
    <w:basedOn w:val="a0"/>
    <w:uiPriority w:val="99"/>
    <w:rsid w:val="00EA5C50"/>
    <w:rPr>
      <w:rFonts w:ascii="Times New Roman" w:hAnsi="Times New Roman" w:cs="Times New Roman"/>
      <w:sz w:val="18"/>
      <w:szCs w:val="18"/>
    </w:rPr>
  </w:style>
  <w:style w:type="paragraph" w:customStyle="1" w:styleId="rvps2">
    <w:name w:val="rvps2"/>
    <w:basedOn w:val="a"/>
    <w:rsid w:val="00EA5C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8">
    <w:name w:val="rvts58"/>
    <w:basedOn w:val="a0"/>
    <w:rsid w:val="00EA5C50"/>
  </w:style>
  <w:style w:type="character" w:styleId="a6">
    <w:name w:val="Hyperlink"/>
    <w:basedOn w:val="a0"/>
    <w:uiPriority w:val="99"/>
    <w:semiHidden/>
    <w:unhideWhenUsed/>
    <w:rsid w:val="00EA5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rada.gov.ua/laws/show/1049-93-%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6</Pages>
  <Words>8596</Words>
  <Characters>4901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Зімодро Ангеліна Сафараліївна</dc:creator>
  <cp:keywords/>
  <dc:description/>
  <cp:lastModifiedBy>Semkiv</cp:lastModifiedBy>
  <cp:revision>28</cp:revision>
  <cp:lastPrinted>2021-09-17T11:31:00Z</cp:lastPrinted>
  <dcterms:created xsi:type="dcterms:W3CDTF">2021-06-11T05:54:00Z</dcterms:created>
  <dcterms:modified xsi:type="dcterms:W3CDTF">2021-09-27T11:39:00Z</dcterms:modified>
</cp:coreProperties>
</file>