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bookmarkStart w:id="0" w:name="_GoBack"/>
      <w:r w:rsidR="004513B4">
        <w:rPr>
          <w:rFonts w:ascii="Times New Roman" w:hAnsi="Times New Roman"/>
          <w:b/>
          <w:sz w:val="24"/>
          <w:szCs w:val="24"/>
          <w:lang w:val="en-US"/>
        </w:rPr>
        <w:t>0</w:t>
      </w:r>
      <w:r w:rsidR="00493B26">
        <w:rPr>
          <w:rFonts w:ascii="Times New Roman" w:hAnsi="Times New Roman"/>
          <w:b/>
          <w:sz w:val="24"/>
          <w:szCs w:val="24"/>
          <w:lang w:val="uk-UA"/>
        </w:rPr>
        <w:t>2</w:t>
      </w:r>
      <w:r w:rsidR="004513B4">
        <w:rPr>
          <w:rFonts w:ascii="Times New Roman" w:hAnsi="Times New Roman"/>
          <w:b/>
          <w:sz w:val="24"/>
          <w:szCs w:val="24"/>
          <w:lang w:val="uk-UA"/>
        </w:rPr>
        <w:t>.1</w:t>
      </w:r>
      <w:r w:rsidR="004513B4">
        <w:rPr>
          <w:rFonts w:ascii="Times New Roman" w:hAnsi="Times New Roman"/>
          <w:b/>
          <w:sz w:val="24"/>
          <w:szCs w:val="24"/>
          <w:lang w:val="en-US"/>
        </w:rPr>
        <w:t>2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4513B4">
        <w:rPr>
          <w:rFonts w:ascii="Times New Roman" w:hAnsi="Times New Roman"/>
          <w:b/>
          <w:sz w:val="24"/>
          <w:szCs w:val="24"/>
          <w:lang w:val="en-US"/>
        </w:rPr>
        <w:t>13</w:t>
      </w:r>
      <w:r w:rsidR="004513B4">
        <w:rPr>
          <w:rFonts w:ascii="Times New Roman" w:hAnsi="Times New Roman"/>
          <w:b/>
          <w:sz w:val="24"/>
          <w:szCs w:val="24"/>
          <w:lang w:val="uk-UA"/>
        </w:rPr>
        <w:t>.1</w:t>
      </w:r>
      <w:r w:rsidR="004513B4">
        <w:rPr>
          <w:rFonts w:ascii="Times New Roman" w:hAnsi="Times New Roman"/>
          <w:b/>
          <w:sz w:val="24"/>
          <w:szCs w:val="24"/>
          <w:lang w:val="en-US"/>
        </w:rPr>
        <w:t>2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</w:t>
      </w:r>
      <w:bookmarkEnd w:id="0"/>
      <w:r w:rsidR="00A17A8D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C67F5D" w:rsidRPr="00661C1F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C1F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D37CC2" w:rsidRPr="00D35817" w:rsidRDefault="0096670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1. </w:t>
      </w:r>
      <w:r w:rsidR="00EC0327" w:rsidRPr="00D35817">
        <w:rPr>
          <w:rFonts w:ascii="Times New Roman" w:hAnsi="Times New Roman" w:cs="Times New Roman"/>
          <w:sz w:val="24"/>
          <w:szCs w:val="24"/>
        </w:rPr>
        <w:t>Дніпровський р-н, просп. Соборності, 21, в межах ІІІ територіальної зони паркування м. Києва, що включає 42 (сорок два) місця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</w:t>
      </w:r>
      <w:r w:rsidR="00D37CC2" w:rsidRPr="00D358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C0327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https://prozorro.sale/auction/UA-PS-2019-12-03-000005-1</w:t>
        </w:r>
      </w:hyperlink>
      <w:r w:rsidR="00D37CC2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B97FD1" w:rsidRPr="00D35817" w:rsidRDefault="0096670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2. </w:t>
      </w:r>
      <w:r w:rsidR="00B97FD1" w:rsidRPr="00D35817">
        <w:rPr>
          <w:rFonts w:ascii="Times New Roman" w:hAnsi="Times New Roman" w:cs="Times New Roman"/>
          <w:sz w:val="24"/>
          <w:szCs w:val="24"/>
        </w:rPr>
        <w:t>Деснянський р-н, вул. Мілютенка, 19-а,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</w:t>
      </w:r>
      <w:r w:rsidR="00631B56" w:rsidRPr="00D35817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B97FD1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https://prozorro.sale/auction/UA-PS-2019-12-04-000022-2</w:t>
        </w:r>
      </w:hyperlink>
      <w:r w:rsidR="00B97FD1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756D36" w:rsidRPr="00D35817" w:rsidRDefault="00BA1A11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>3.</w:t>
      </w:r>
      <w:r w:rsidR="000F7216" w:rsidRPr="00D35817">
        <w:rPr>
          <w:rFonts w:ascii="Times New Roman" w:hAnsi="Times New Roman" w:cs="Times New Roman"/>
          <w:sz w:val="24"/>
          <w:szCs w:val="24"/>
        </w:rPr>
        <w:t xml:space="preserve"> </w:t>
      </w:r>
      <w:r w:rsidR="00756D36" w:rsidRPr="00D35817">
        <w:rPr>
          <w:rFonts w:ascii="Times New Roman" w:hAnsi="Times New Roman" w:cs="Times New Roman"/>
          <w:sz w:val="24"/>
          <w:szCs w:val="24"/>
        </w:rPr>
        <w:t>Дніпровський район, вул. Микільсько-Слобідська, 5, в межах ІІІ територіальної зони паркування м. Києва, що включає 27 (двадцять сім)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</w:t>
      </w:r>
      <w:r w:rsidR="00631B56" w:rsidRPr="00D35817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756D36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https://prozorro.sale/auction/UA-PS-2019-12-10-000004-1</w:t>
        </w:r>
      </w:hyperlink>
      <w:r w:rsidR="00756D36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756D36" w:rsidRPr="00D35817" w:rsidRDefault="004C574C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4. </w:t>
      </w:r>
      <w:r w:rsidR="00756D36" w:rsidRPr="00D35817">
        <w:rPr>
          <w:rFonts w:ascii="Times New Roman" w:hAnsi="Times New Roman" w:cs="Times New Roman"/>
          <w:sz w:val="24"/>
          <w:szCs w:val="24"/>
        </w:rPr>
        <w:t xml:space="preserve">Дарницький р-н, шосе Харківське, 156, в межах ІІІ територіальної зони паркування м. Києва,що включає 31 (тридцять одне) місця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8" w:history="1">
        <w:r w:rsidR="00756D36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https://prozorro.sale/auction/UA-PS-2019-12-10-000013-2</w:t>
        </w:r>
      </w:hyperlink>
    </w:p>
    <w:p w:rsidR="00756D36" w:rsidRPr="00D35817" w:rsidRDefault="007E3B2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5. </w:t>
      </w:r>
      <w:r w:rsidR="00F50E71" w:rsidRPr="00D35817">
        <w:rPr>
          <w:rFonts w:ascii="Times New Roman" w:hAnsi="Times New Roman" w:cs="Times New Roman"/>
          <w:sz w:val="24"/>
          <w:szCs w:val="24"/>
        </w:rPr>
        <w:t xml:space="preserve">Дніпровський район, вул. Попудренка, 44, в межах ІІІ територіальної зони паркування м. Києва, що включає 40 (сорок)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9" w:history="1">
        <w:r w:rsidR="00F50E71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https://prozorro.sale/auction/UA-PS-2019-12-10-000007-1</w:t>
        </w:r>
      </w:hyperlink>
      <w:r w:rsidR="00F50E71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F50E71" w:rsidRPr="00D35817" w:rsidRDefault="007E3B2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6. </w:t>
      </w:r>
      <w:r w:rsidR="00536431" w:rsidRPr="00D35817">
        <w:rPr>
          <w:rFonts w:ascii="Times New Roman" w:hAnsi="Times New Roman" w:cs="Times New Roman"/>
          <w:sz w:val="24"/>
          <w:szCs w:val="24"/>
        </w:rPr>
        <w:t xml:space="preserve">Деснянський район, вул. Бальзака, 52/22 (вздовж лінії швидкісного трамвая), в межах ІІІ територіальної зони паркування м. Києва, що включає 24 (двадцять чотири)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10" w:history="1">
        <w:r w:rsidR="00536431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https://prozorro.sale/auction/UA-PS-2019-12-10-000016-2</w:t>
        </w:r>
      </w:hyperlink>
      <w:r w:rsidR="00536431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F50E71" w:rsidRPr="00D35817" w:rsidRDefault="007E3B2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7. </w:t>
      </w:r>
      <w:r w:rsidR="001C5BCF" w:rsidRPr="00D35817">
        <w:rPr>
          <w:rFonts w:ascii="Times New Roman" w:hAnsi="Times New Roman" w:cs="Times New Roman"/>
          <w:sz w:val="24"/>
          <w:szCs w:val="24"/>
        </w:rPr>
        <w:t xml:space="preserve">Солом’янський район, вул. Кудряшова, 16, в межах ІІ територіальної зони паркування м. Києва, що включає 90 (дев’яносто) місць для платного паркування транспортних засобів, а також 10 (десять) спеціальних місця для безкоштовного паркування транспортних засобів, які перевозять осіб з інвалідністю </w:t>
      </w:r>
      <w:hyperlink r:id="rId11" w:history="1">
        <w:r w:rsidR="001C5BCF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https://prozorro.sale/auction/UA-PS-2019-12-11-000031-1</w:t>
        </w:r>
      </w:hyperlink>
    </w:p>
    <w:p w:rsidR="00F50E71" w:rsidRPr="00D35817" w:rsidRDefault="007E3B2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A5525B" w:rsidRPr="00D35817">
        <w:rPr>
          <w:rFonts w:ascii="Times New Roman" w:hAnsi="Times New Roman" w:cs="Times New Roman"/>
          <w:sz w:val="24"/>
          <w:szCs w:val="24"/>
        </w:rPr>
        <w:t xml:space="preserve">Дарницький район, вул. Вербицького, 1-а, в межах ІІІ територіальної зони паркування м. Києва, що включає 41 (сорок один) місця для платного паркування транспортних засобів, а також 5 (п’ять) спеціальних місця для безкоштовного паркування транспортних засобів, які перевозять осіб з інвалідністю  </w:t>
      </w:r>
      <w:hyperlink r:id="rId12" w:history="1">
        <w:r w:rsidR="00A5525B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https://prozorro.sale/auction/UA-PS-2019-12-11-000020-3</w:t>
        </w:r>
      </w:hyperlink>
    </w:p>
    <w:p w:rsidR="00F44B1C" w:rsidRPr="00D35817" w:rsidRDefault="0084710C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9. </w:t>
      </w:r>
      <w:r w:rsidR="00A5525B" w:rsidRPr="00D35817">
        <w:rPr>
          <w:rFonts w:ascii="Times New Roman" w:hAnsi="Times New Roman" w:cs="Times New Roman"/>
          <w:sz w:val="24"/>
          <w:szCs w:val="24"/>
        </w:rPr>
        <w:t xml:space="preserve">Дарницький район, вул. Здолбунівська, 13, в межах ІІІ територіальної зони паркування м. Києва, що включає 30 (тридцять)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13" w:history="1">
        <w:r w:rsidR="00A5525B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https://prozorro.sale/auction/UA-PS-2019-12-11-000069-2</w:t>
        </w:r>
      </w:hyperlink>
      <w:r w:rsidR="00A5525B" w:rsidRPr="00D35817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F50E71" w:rsidRPr="00D35817" w:rsidRDefault="0084710C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10. </w:t>
      </w:r>
      <w:r w:rsidR="00793EEF" w:rsidRPr="00D35817">
        <w:rPr>
          <w:rFonts w:ascii="Times New Roman" w:hAnsi="Times New Roman" w:cs="Times New Roman"/>
          <w:sz w:val="24"/>
          <w:szCs w:val="24"/>
        </w:rPr>
        <w:t xml:space="preserve">Подільський район, просп. Правди, 17-19, в межах ІІІ територіальної зони паркування м. Києва, що включає 47 (сорок сім)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  </w:t>
      </w:r>
      <w:hyperlink r:id="rId14" w:history="1">
        <w:r w:rsidR="00793EEF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https://prozorro.sale/auction/UA-PS-2019-12-11-000061-1</w:t>
        </w:r>
      </w:hyperlink>
    </w:p>
    <w:p w:rsidR="00793EEF" w:rsidRPr="00D35817" w:rsidRDefault="0084710C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11. </w:t>
      </w:r>
      <w:r w:rsidR="00793EEF" w:rsidRPr="00D35817">
        <w:rPr>
          <w:rFonts w:ascii="Times New Roman" w:hAnsi="Times New Roman" w:cs="Times New Roman"/>
          <w:sz w:val="24"/>
          <w:szCs w:val="24"/>
        </w:rPr>
        <w:t xml:space="preserve">Голосіївський район, просп. Голосіївський, 116, в межах ІІІ територіальної зони паркування м. Києва, що включає 22 (двадцять два)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15" w:history="1">
        <w:r w:rsidR="00793EEF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https://prozorro.sale/auction/UA-PS-2019-12-12-000048-1</w:t>
        </w:r>
      </w:hyperlink>
    </w:p>
    <w:p w:rsidR="008936DF" w:rsidRPr="00D35817" w:rsidRDefault="00DD0091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12. </w:t>
      </w:r>
      <w:r w:rsidR="00793EEF" w:rsidRPr="00D35817">
        <w:rPr>
          <w:rFonts w:ascii="Times New Roman" w:hAnsi="Times New Roman" w:cs="Times New Roman"/>
          <w:sz w:val="24"/>
          <w:szCs w:val="24"/>
        </w:rPr>
        <w:t>Дарницький район, вул. Бориспільська, 12-в, в межах ІІІ територіальної зони паркування м. Києва, що включає 10 (десять) місць для платного паркування транспортних засобів, а також1 (одне) спеціальне місце для безкоштовного паркування транспортних засобів, які перевозять осіб з інвалідністю</w:t>
      </w:r>
      <w:r w:rsidR="0056571B" w:rsidRPr="00D35817"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="0056571B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https://prozorro.sale/auction/UA-PS-2019-12-13-000008-1</w:t>
        </w:r>
      </w:hyperlink>
    </w:p>
    <w:p w:rsidR="009604A9" w:rsidRPr="00D35817" w:rsidRDefault="009604A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13. </w:t>
      </w:r>
      <w:r w:rsidR="0056571B" w:rsidRPr="00D35817">
        <w:rPr>
          <w:rFonts w:ascii="Times New Roman" w:hAnsi="Times New Roman" w:cs="Times New Roman"/>
          <w:sz w:val="24"/>
          <w:szCs w:val="24"/>
        </w:rPr>
        <w:t xml:space="preserve">Солом’янський район, пл. Космонавтів, в межах ІІІ територіальної зони паркування м. Києва. що включає 21 (двадцять одне) місце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  </w:t>
      </w:r>
      <w:hyperlink r:id="rId17" w:history="1">
        <w:r w:rsidR="0056571B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https://prozorro.sale/auction/UA-PS-2019-12-13-000005-3</w:t>
        </w:r>
      </w:hyperlink>
    </w:p>
    <w:p w:rsidR="00793EEF" w:rsidRPr="00D35817" w:rsidRDefault="009604A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14. </w:t>
      </w:r>
      <w:r w:rsidR="0056571B" w:rsidRPr="00D35817">
        <w:rPr>
          <w:rFonts w:ascii="Times New Roman" w:hAnsi="Times New Roman" w:cs="Times New Roman"/>
          <w:sz w:val="24"/>
          <w:szCs w:val="24"/>
        </w:rPr>
        <w:t>Дарницький район, шосе Харківське, 160-а, в межах ІІІ територіальної зони паркування м. Києва, що включає 32 (тридцять два)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</w:t>
      </w:r>
      <w:r w:rsidR="00D35817" w:rsidRPr="00D35817">
        <w:rPr>
          <w:rFonts w:ascii="Times New Roman" w:hAnsi="Times New Roman" w:cs="Times New Roman"/>
          <w:sz w:val="24"/>
          <w:szCs w:val="24"/>
        </w:rPr>
        <w:t xml:space="preserve">   </w:t>
      </w:r>
      <w:hyperlink r:id="rId18" w:history="1">
        <w:r w:rsidR="00D35817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https://prozorro.sale/auction/UA-PS-2019-12-13-000046-1</w:t>
        </w:r>
      </w:hyperlink>
    </w:p>
    <w:p w:rsidR="009604A9" w:rsidRPr="00D35817" w:rsidRDefault="009604A9" w:rsidP="00D35817">
      <w:pPr>
        <w:jc w:val="both"/>
        <w:rPr>
          <w:rFonts w:ascii="Times New Roman" w:hAnsi="Times New Roman" w:cs="Times New Roman"/>
          <w:sz w:val="24"/>
          <w:szCs w:val="24"/>
        </w:rPr>
      </w:pPr>
      <w:r w:rsidRPr="00D35817">
        <w:rPr>
          <w:rFonts w:ascii="Times New Roman" w:hAnsi="Times New Roman" w:cs="Times New Roman"/>
          <w:sz w:val="24"/>
          <w:szCs w:val="24"/>
        </w:rPr>
        <w:t xml:space="preserve">15. </w:t>
      </w:r>
      <w:r w:rsidR="00D35817" w:rsidRPr="00D35817">
        <w:rPr>
          <w:rFonts w:ascii="Times New Roman" w:hAnsi="Times New Roman" w:cs="Times New Roman"/>
          <w:sz w:val="24"/>
          <w:szCs w:val="24"/>
        </w:rPr>
        <w:t xml:space="preserve">Дніпровський район, вул. Микитенка (біля авторинку), в межах ІІІ територіальної зони паркування м. Києва, що включає 62 (шістдесят два) місця для платного паркування транспортних засобів, а також 7 (сім) спеціальних місця для безкоштовного паркування транспортних засобів, які перевозять осіб з інвалідністю  </w:t>
      </w:r>
      <w:hyperlink r:id="rId19" w:history="1">
        <w:r w:rsidR="00D35817" w:rsidRPr="00D3581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https://prozorro.sale/auction/UA-PS-2019-12-13-000027-2</w:t>
        </w:r>
      </w:hyperlink>
    </w:p>
    <w:p w:rsidR="00BB2ACE" w:rsidRPr="00D35817" w:rsidRDefault="00BB2ACE" w:rsidP="00D358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EEF" w:rsidRPr="00793EEF" w:rsidRDefault="00793EEF" w:rsidP="00CD2A2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3EEF" w:rsidRPr="0079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45A65"/>
    <w:rsid w:val="00077D85"/>
    <w:rsid w:val="00096988"/>
    <w:rsid w:val="000B715E"/>
    <w:rsid w:val="000B75AF"/>
    <w:rsid w:val="000E0660"/>
    <w:rsid w:val="000F4529"/>
    <w:rsid w:val="000F7216"/>
    <w:rsid w:val="001375F5"/>
    <w:rsid w:val="00151145"/>
    <w:rsid w:val="00161105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41D5D"/>
    <w:rsid w:val="002545C7"/>
    <w:rsid w:val="00255B95"/>
    <w:rsid w:val="002575CA"/>
    <w:rsid w:val="0026518A"/>
    <w:rsid w:val="002664D8"/>
    <w:rsid w:val="0026787A"/>
    <w:rsid w:val="0029750B"/>
    <w:rsid w:val="002E0FE3"/>
    <w:rsid w:val="00300F42"/>
    <w:rsid w:val="0031261F"/>
    <w:rsid w:val="003256CC"/>
    <w:rsid w:val="00325C62"/>
    <w:rsid w:val="00362DF8"/>
    <w:rsid w:val="003B7F5D"/>
    <w:rsid w:val="003F0C82"/>
    <w:rsid w:val="00405AF5"/>
    <w:rsid w:val="00406D79"/>
    <w:rsid w:val="00442D04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2701E"/>
    <w:rsid w:val="00536431"/>
    <w:rsid w:val="00556FF6"/>
    <w:rsid w:val="0056571B"/>
    <w:rsid w:val="00591A59"/>
    <w:rsid w:val="00614CC4"/>
    <w:rsid w:val="00615663"/>
    <w:rsid w:val="00630B08"/>
    <w:rsid w:val="00631B56"/>
    <w:rsid w:val="00661C1F"/>
    <w:rsid w:val="00662D55"/>
    <w:rsid w:val="00687FEA"/>
    <w:rsid w:val="006904F6"/>
    <w:rsid w:val="006C4E56"/>
    <w:rsid w:val="006D16E2"/>
    <w:rsid w:val="006E55B1"/>
    <w:rsid w:val="0070141B"/>
    <w:rsid w:val="00703633"/>
    <w:rsid w:val="00756D36"/>
    <w:rsid w:val="0077021A"/>
    <w:rsid w:val="0078427A"/>
    <w:rsid w:val="00793EEF"/>
    <w:rsid w:val="007A6509"/>
    <w:rsid w:val="007E3B29"/>
    <w:rsid w:val="00830162"/>
    <w:rsid w:val="00837EE6"/>
    <w:rsid w:val="0084710C"/>
    <w:rsid w:val="0085473A"/>
    <w:rsid w:val="00867805"/>
    <w:rsid w:val="008936DF"/>
    <w:rsid w:val="008A23F7"/>
    <w:rsid w:val="008B5740"/>
    <w:rsid w:val="008F21C8"/>
    <w:rsid w:val="009019F4"/>
    <w:rsid w:val="009064D8"/>
    <w:rsid w:val="00936C34"/>
    <w:rsid w:val="009604A9"/>
    <w:rsid w:val="00966709"/>
    <w:rsid w:val="009761F7"/>
    <w:rsid w:val="009C437C"/>
    <w:rsid w:val="009C6093"/>
    <w:rsid w:val="009D2371"/>
    <w:rsid w:val="00A03503"/>
    <w:rsid w:val="00A17A8D"/>
    <w:rsid w:val="00A229C4"/>
    <w:rsid w:val="00A5525B"/>
    <w:rsid w:val="00A651B4"/>
    <w:rsid w:val="00A675D4"/>
    <w:rsid w:val="00AB665F"/>
    <w:rsid w:val="00B10B50"/>
    <w:rsid w:val="00B23538"/>
    <w:rsid w:val="00B26201"/>
    <w:rsid w:val="00B27FD7"/>
    <w:rsid w:val="00B45D9F"/>
    <w:rsid w:val="00B465D4"/>
    <w:rsid w:val="00B6492E"/>
    <w:rsid w:val="00B73A91"/>
    <w:rsid w:val="00B97FD1"/>
    <w:rsid w:val="00BA1A11"/>
    <w:rsid w:val="00BB1BB7"/>
    <w:rsid w:val="00BB2ACE"/>
    <w:rsid w:val="00BC69D9"/>
    <w:rsid w:val="00C00523"/>
    <w:rsid w:val="00C62518"/>
    <w:rsid w:val="00C67F5D"/>
    <w:rsid w:val="00CC7557"/>
    <w:rsid w:val="00CC76AD"/>
    <w:rsid w:val="00CD2A23"/>
    <w:rsid w:val="00CE032F"/>
    <w:rsid w:val="00CE3C0C"/>
    <w:rsid w:val="00CE5497"/>
    <w:rsid w:val="00CE5F12"/>
    <w:rsid w:val="00D03009"/>
    <w:rsid w:val="00D33760"/>
    <w:rsid w:val="00D35817"/>
    <w:rsid w:val="00D37CC2"/>
    <w:rsid w:val="00D4331D"/>
    <w:rsid w:val="00D44815"/>
    <w:rsid w:val="00D55C58"/>
    <w:rsid w:val="00D87086"/>
    <w:rsid w:val="00D87E73"/>
    <w:rsid w:val="00DA7BC5"/>
    <w:rsid w:val="00DC3298"/>
    <w:rsid w:val="00DD0091"/>
    <w:rsid w:val="00DD2FD5"/>
    <w:rsid w:val="00DD62E9"/>
    <w:rsid w:val="00DF7E50"/>
    <w:rsid w:val="00E11F41"/>
    <w:rsid w:val="00E13D26"/>
    <w:rsid w:val="00E55793"/>
    <w:rsid w:val="00E73B12"/>
    <w:rsid w:val="00E73DDF"/>
    <w:rsid w:val="00E82939"/>
    <w:rsid w:val="00EB247B"/>
    <w:rsid w:val="00EC0327"/>
    <w:rsid w:val="00F14F01"/>
    <w:rsid w:val="00F21F09"/>
    <w:rsid w:val="00F44B1C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0B098-F528-4D44-A947-DC38A34A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2-10-000013-2" TargetMode="External"/><Relationship Id="rId13" Type="http://schemas.openxmlformats.org/officeDocument/2006/relationships/hyperlink" Target="https://prozorro.sale/auction/UA-PS-2019-12-11-000069-2" TargetMode="External"/><Relationship Id="rId18" Type="http://schemas.openxmlformats.org/officeDocument/2006/relationships/hyperlink" Target="https://prozorro.sale/auction/UA-PS-2019-12-13-000046-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ozorro.sale/auction/UA-PS-2019-12-10-000004-1" TargetMode="External"/><Relationship Id="rId12" Type="http://schemas.openxmlformats.org/officeDocument/2006/relationships/hyperlink" Target="https://prozorro.sale/auction/UA-PS-2019-12-11-000020-3" TargetMode="External"/><Relationship Id="rId17" Type="http://schemas.openxmlformats.org/officeDocument/2006/relationships/hyperlink" Target="https://prozorro.sale/auction/UA-PS-2019-12-13-000005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19-12-13-000008-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2-04-000022-2" TargetMode="External"/><Relationship Id="rId11" Type="http://schemas.openxmlformats.org/officeDocument/2006/relationships/hyperlink" Target="https://prozorro.sale/auction/UA-PS-2019-12-11-000031-1" TargetMode="External"/><Relationship Id="rId5" Type="http://schemas.openxmlformats.org/officeDocument/2006/relationships/hyperlink" Target="https://prozorro.sale/auction/UA-PS-2019-12-03-000005-1" TargetMode="External"/><Relationship Id="rId15" Type="http://schemas.openxmlformats.org/officeDocument/2006/relationships/hyperlink" Target="https://prozorro.sale/auction/UA-PS-2019-12-12-000048-1" TargetMode="External"/><Relationship Id="rId10" Type="http://schemas.openxmlformats.org/officeDocument/2006/relationships/hyperlink" Target="https://prozorro.sale/auction/UA-PS-2019-12-10-000016-2" TargetMode="External"/><Relationship Id="rId19" Type="http://schemas.openxmlformats.org/officeDocument/2006/relationships/hyperlink" Target="https://prozorro.sale/auction/UA-PS-2019-12-13-000027-2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2-10-000007-1" TargetMode="External"/><Relationship Id="rId14" Type="http://schemas.openxmlformats.org/officeDocument/2006/relationships/hyperlink" Target="https://prozorro.sale/auction/UA-PS-2019-12-11-000061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4479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2019-12-17T09:23:00Z</dcterms:created>
  <dcterms:modified xsi:type="dcterms:W3CDTF">2019-12-17T09:23:00Z</dcterms:modified>
</cp:coreProperties>
</file>