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D0" w:rsidRPr="00575B94" w:rsidRDefault="00C522D0" w:rsidP="00C522D0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C522D0" w:rsidRPr="0063096A" w:rsidRDefault="00C522D0" w:rsidP="00C522D0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val="ru-RU" w:eastAsia="uk-UA" w:bidi="en-US"/>
        </w:rPr>
      </w:pPr>
      <w:bookmarkStart w:id="0" w:name="_GoBack"/>
      <w:bookmarkEnd w:id="0"/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Порядок денний</w:t>
      </w:r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засідання постійної комісії Київської міської ради</w:t>
      </w:r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з питань бюджету та соціально-економічного розвитку</w:t>
      </w:r>
    </w:p>
    <w:p w:rsidR="00C522D0" w:rsidRDefault="00C522D0" w:rsidP="00C522D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val="ru-RU"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 xml:space="preserve">від </w:t>
      </w:r>
      <w:r w:rsidR="00942C9A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22</w:t>
      </w:r>
      <w:r w:rsidR="00BC5E13"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 xml:space="preserve"> </w:t>
      </w:r>
      <w:r w:rsidR="00227F3F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val="ru-RU" w:eastAsia="uk-UA" w:bidi="en-US"/>
        </w:rPr>
        <w:t xml:space="preserve">листопада </w:t>
      </w: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 xml:space="preserve">2022 року № </w:t>
      </w:r>
      <w:r w:rsidR="000B33D2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1</w:t>
      </w:r>
      <w:r w:rsidR="002F5590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8</w:t>
      </w: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/5</w:t>
      </w:r>
      <w:r w:rsidR="002F5590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5</w:t>
      </w:r>
    </w:p>
    <w:p w:rsidR="003210DA" w:rsidRPr="00C05825" w:rsidRDefault="003210DA" w:rsidP="003210DA">
      <w:pPr>
        <w:pStyle w:val="a3"/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DD5404" w:rsidRPr="007B4479" w:rsidRDefault="00DD5404" w:rsidP="00DD5404">
      <w:pPr>
        <w:pStyle w:val="a3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виплату громадянці Бобровській Надії Михайлівні одноразової матеріальної допомоги за належну для одержання земельну ділянку» (доручення заступника міського голови – секретаря Київської міської ради від 03.11.2022  № 08/231-1488/ПР).</w:t>
      </w:r>
    </w:p>
    <w:p w:rsidR="00DD5404" w:rsidRDefault="00DD5404" w:rsidP="00DD5404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  <w:r w:rsidRPr="0024186E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24186E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Світлий Р.В.</w:t>
      </w:r>
      <w:r w:rsidRPr="0024186E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Pr="0024186E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3E1A41" w:rsidRDefault="003E1A41" w:rsidP="00DD5404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</w:p>
    <w:p w:rsidR="00E21630" w:rsidRDefault="00E21630" w:rsidP="00E21630">
      <w:pPr>
        <w:pStyle w:val="a3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 w:rsidRPr="003E1A41">
        <w:rPr>
          <w:rFonts w:ascii="Arial" w:hAnsi="Arial" w:cs="Arial"/>
          <w:color w:val="444A5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A55"/>
          <w:sz w:val="21"/>
          <w:szCs w:val="21"/>
          <w:shd w:val="clear" w:color="auto" w:fill="FFFFFF"/>
        </w:rPr>
        <w:t>«</w:t>
      </w:r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виплату громадянці </w:t>
      </w:r>
      <w:proofErr w:type="spellStart"/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>Сергєєвій</w:t>
      </w:r>
      <w:proofErr w:type="spellEnd"/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Антоніні Петрівні одноразової матеріальної допомоги за належну для одержання земельну ділянку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7B4479">
        <w:rPr>
          <w:rFonts w:ascii="Times New Roman" w:hAnsi="Times New Roman" w:cs="Times New Roman"/>
          <w:sz w:val="28"/>
          <w:szCs w:val="28"/>
        </w:rPr>
        <w:t xml:space="preserve">(доручення заступника міського голови – секретаря Київської міської ради від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B4479">
        <w:rPr>
          <w:rFonts w:ascii="Times New Roman" w:hAnsi="Times New Roman" w:cs="Times New Roman"/>
          <w:sz w:val="28"/>
          <w:szCs w:val="28"/>
        </w:rPr>
        <w:t>.11.2022  № 08/231-1</w:t>
      </w:r>
      <w:r>
        <w:rPr>
          <w:rFonts w:ascii="Times New Roman" w:hAnsi="Times New Roman" w:cs="Times New Roman"/>
          <w:sz w:val="28"/>
          <w:szCs w:val="28"/>
        </w:rPr>
        <w:t>526</w:t>
      </w:r>
      <w:r w:rsidRPr="007B4479">
        <w:rPr>
          <w:rFonts w:ascii="Times New Roman" w:hAnsi="Times New Roman" w:cs="Times New Roman"/>
          <w:sz w:val="28"/>
          <w:szCs w:val="28"/>
        </w:rPr>
        <w:t>/ПР).</w:t>
      </w:r>
    </w:p>
    <w:p w:rsidR="00E21630" w:rsidRPr="003E1A41" w:rsidRDefault="00E21630" w:rsidP="00E21630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  <w:r w:rsidRPr="003E1A4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3E1A4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Світлий Р.В.</w:t>
      </w:r>
      <w:r w:rsidRPr="003E1A4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Pr="003E1A41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E21630" w:rsidRDefault="00E21630" w:rsidP="00DD5404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</w:p>
    <w:p w:rsidR="003E1A41" w:rsidRDefault="003E1A41" w:rsidP="003E1A41">
      <w:pPr>
        <w:pStyle w:val="a3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виплату громадянці </w:t>
      </w:r>
      <w:proofErr w:type="spellStart"/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>Нетруненко</w:t>
      </w:r>
      <w:proofErr w:type="spellEnd"/>
      <w:r w:rsidRPr="003E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Лілії Валентинівні одноразової матеріальної допомоги за належну для одержання земельну ділянку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E1A41">
        <w:rPr>
          <w:rFonts w:ascii="Times New Roman" w:hAnsi="Times New Roman" w:cs="Times New Roman"/>
          <w:sz w:val="28"/>
          <w:szCs w:val="28"/>
        </w:rPr>
        <w:t xml:space="preserve"> </w:t>
      </w:r>
      <w:r w:rsidRPr="007B4479">
        <w:rPr>
          <w:rFonts w:ascii="Times New Roman" w:hAnsi="Times New Roman" w:cs="Times New Roman"/>
          <w:sz w:val="28"/>
          <w:szCs w:val="28"/>
        </w:rPr>
        <w:t xml:space="preserve">(доручення заступника міського голови – секретаря Київської міської ради від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B4479">
        <w:rPr>
          <w:rFonts w:ascii="Times New Roman" w:hAnsi="Times New Roman" w:cs="Times New Roman"/>
          <w:sz w:val="28"/>
          <w:szCs w:val="28"/>
        </w:rPr>
        <w:t>.11.2022  № 08/231-1</w:t>
      </w:r>
      <w:r>
        <w:rPr>
          <w:rFonts w:ascii="Times New Roman" w:hAnsi="Times New Roman" w:cs="Times New Roman"/>
          <w:sz w:val="28"/>
          <w:szCs w:val="28"/>
        </w:rPr>
        <w:t>527</w:t>
      </w:r>
      <w:r w:rsidRPr="007B4479">
        <w:rPr>
          <w:rFonts w:ascii="Times New Roman" w:hAnsi="Times New Roman" w:cs="Times New Roman"/>
          <w:sz w:val="28"/>
          <w:szCs w:val="28"/>
        </w:rPr>
        <w:t>/ПР).</w:t>
      </w:r>
    </w:p>
    <w:p w:rsidR="003E1A41" w:rsidRDefault="003E1A41" w:rsidP="003E1A41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  <w:r w:rsidRPr="003E1A4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3E1A4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Світлий Р.В.</w:t>
      </w:r>
      <w:r w:rsidRPr="003E1A4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Pr="003E1A41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3E1A41" w:rsidRPr="003E1A41" w:rsidRDefault="003E1A41" w:rsidP="003E1A41">
      <w:pPr>
        <w:suppressLineNumbers/>
        <w:tabs>
          <w:tab w:val="left" w:pos="390"/>
        </w:tabs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</w:p>
    <w:p w:rsidR="00DD5404" w:rsidRPr="007B4479" w:rsidRDefault="00DD5404" w:rsidP="00DD5404">
      <w:pPr>
        <w:pStyle w:val="a3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</w:t>
      </w:r>
      <w:r w:rsidRPr="007B4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внесення змін до рішення Київської міської ради від 18 грудня 2018 року № 461/6512 «Про затвердження Комплексної міської цільової програми «Електронна столиця» на 2019-2022 роки» </w:t>
      </w:r>
      <w:r w:rsidRPr="007B4479">
        <w:rPr>
          <w:rFonts w:ascii="Times New Roman" w:hAnsi="Times New Roman" w:cs="Times New Roman"/>
          <w:sz w:val="28"/>
          <w:szCs w:val="28"/>
        </w:rPr>
        <w:t xml:space="preserve">(доручення заступника міського голови – секретаря Київської міської ради від 03.11.2022  </w:t>
      </w:r>
      <w:r w:rsidRPr="007B4479">
        <w:rPr>
          <w:rFonts w:ascii="Times New Roman" w:hAnsi="Times New Roman" w:cs="Times New Roman"/>
          <w:sz w:val="28"/>
          <w:szCs w:val="28"/>
          <w:shd w:val="clear" w:color="auto" w:fill="FFFFFF"/>
        </w:rPr>
        <w:t>№ 08/231-1487/ПР).</w:t>
      </w:r>
    </w:p>
    <w:p w:rsidR="00DD5404" w:rsidRDefault="00DD5404" w:rsidP="00DD5404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</w:rPr>
      </w:pPr>
      <w:bookmarkStart w:id="1" w:name="_Hlk94862582"/>
      <w:r w:rsidRPr="0024186E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>Доповідач</w:t>
      </w:r>
      <w:r w:rsidRPr="0024186E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24186E">
        <w:rPr>
          <w:rFonts w:ascii="Times New Roman" w:eastAsia="SimSun" w:hAnsi="Times New Roman" w:cs="Times New Roman"/>
          <w:i/>
          <w:kern w:val="1"/>
          <w:sz w:val="24"/>
          <w:szCs w:val="24"/>
          <w:u w:val="single"/>
          <w:lang w:eastAsia="zh-CN" w:bidi="hi-IN"/>
        </w:rPr>
        <w:t>Половинко О. В.</w:t>
      </w:r>
      <w:r w:rsidRPr="0024186E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- </w:t>
      </w:r>
      <w:r w:rsidRPr="0024186E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</w:rPr>
        <w:t>директор</w:t>
      </w:r>
      <w:r w:rsidRPr="0024186E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</w:rPr>
        <w:t xml:space="preserve"> Департаменту</w:t>
      </w:r>
      <w:r w:rsidRPr="0024186E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</w:rPr>
        <w:t xml:space="preserve"> інформаційно-комунікаційних технологій виконавчого органу Київської міської ради (КМДА).</w:t>
      </w:r>
    </w:p>
    <w:bookmarkEnd w:id="1"/>
    <w:p w:rsidR="00DD5404" w:rsidRPr="003470DB" w:rsidRDefault="00DD5404" w:rsidP="00DD5404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A0E56" w:rsidRDefault="006A0E56" w:rsidP="003470D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E56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Київської міської ради від 12 листопада 2019 року № 59/7632 «Про затвердження Комплексної міської цільової програми сприяння розвитку підприємництва, промисловості та споживчого ринку на 2019 - 2022 роки»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470DB" w:rsidRPr="007B4479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 w:rsidR="003470DB">
        <w:rPr>
          <w:rFonts w:ascii="Times New Roman" w:hAnsi="Times New Roman" w:cs="Times New Roman"/>
          <w:sz w:val="28"/>
          <w:szCs w:val="28"/>
        </w:rPr>
        <w:t xml:space="preserve"> 09.11.2022 </w:t>
      </w:r>
      <w:r w:rsidRPr="006A0E56">
        <w:rPr>
          <w:rFonts w:ascii="Times New Roman" w:hAnsi="Times New Roman" w:cs="Times New Roman"/>
          <w:sz w:val="28"/>
          <w:szCs w:val="28"/>
        </w:rPr>
        <w:t>№</w:t>
      </w:r>
      <w:r w:rsidR="003470DB">
        <w:rPr>
          <w:rFonts w:ascii="Times New Roman" w:hAnsi="Times New Roman" w:cs="Times New Roman"/>
          <w:sz w:val="28"/>
          <w:szCs w:val="28"/>
        </w:rPr>
        <w:t xml:space="preserve"> 08/231-</w:t>
      </w:r>
      <w:r w:rsidRPr="006A0E56">
        <w:rPr>
          <w:rFonts w:ascii="Times New Roman" w:hAnsi="Times New Roman" w:cs="Times New Roman"/>
          <w:sz w:val="28"/>
          <w:szCs w:val="28"/>
        </w:rPr>
        <w:t>1515</w:t>
      </w:r>
      <w:r w:rsidR="003470DB">
        <w:rPr>
          <w:rFonts w:ascii="Times New Roman" w:hAnsi="Times New Roman" w:cs="Times New Roman"/>
          <w:sz w:val="28"/>
          <w:szCs w:val="28"/>
        </w:rPr>
        <w:t>/ПР).</w:t>
      </w:r>
    </w:p>
    <w:p w:rsidR="003470DB" w:rsidRPr="003470DB" w:rsidRDefault="003470DB" w:rsidP="003470DB">
      <w:pPr>
        <w:widowControl w:val="0"/>
        <w:suppressLineNumbers/>
        <w:tabs>
          <w:tab w:val="left" w:pos="120"/>
          <w:tab w:val="left" w:pos="225"/>
        </w:tabs>
        <w:suppressAutoHyphens/>
        <w:overflowPunct w:val="0"/>
        <w:snapToGrid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shd w:val="clear" w:color="auto" w:fill="FFFFFF"/>
          <w:lang w:eastAsia="zh-CN"/>
        </w:rPr>
      </w:pPr>
      <w:bookmarkStart w:id="2" w:name="_Hlk96526435"/>
      <w:r w:rsidRPr="003470DB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Доповідач:</w:t>
      </w:r>
      <w:r w:rsidRPr="003470DB">
        <w:rPr>
          <w:rFonts w:ascii="Times New Roman" w:eastAsia="Andale Sans UI" w:hAnsi="Times New Roman" w:cs="Times New Roman"/>
          <w:i/>
          <w:kern w:val="1"/>
          <w:sz w:val="24"/>
          <w:szCs w:val="24"/>
          <w:lang w:bidi="en-US"/>
        </w:rPr>
        <w:t xml:space="preserve"> </w:t>
      </w:r>
      <w:proofErr w:type="spellStart"/>
      <w:r w:rsidRPr="003470DB">
        <w:rPr>
          <w:rFonts w:ascii="Times New Roman" w:eastAsia="Andale Sans UI" w:hAnsi="Times New Roman" w:cs="Times New Roman"/>
          <w:i/>
          <w:kern w:val="1"/>
          <w:sz w:val="24"/>
          <w:szCs w:val="24"/>
          <w:u w:val="single"/>
          <w:lang w:bidi="en-US"/>
        </w:rPr>
        <w:t>Костіков</w:t>
      </w:r>
      <w:proofErr w:type="spellEnd"/>
      <w:r w:rsidRPr="003470DB">
        <w:rPr>
          <w:rFonts w:ascii="Times New Roman" w:eastAsia="Andale Sans UI" w:hAnsi="Times New Roman" w:cs="Times New Roman"/>
          <w:i/>
          <w:kern w:val="1"/>
          <w:sz w:val="24"/>
          <w:szCs w:val="24"/>
          <w:u w:val="single"/>
          <w:lang w:bidi="en-US"/>
        </w:rPr>
        <w:t xml:space="preserve"> В.В.</w:t>
      </w:r>
      <w:r w:rsidRPr="003470DB">
        <w:rPr>
          <w:rFonts w:ascii="Times New Roman" w:eastAsia="Andale Sans UI" w:hAnsi="Times New Roman" w:cs="Times New Roman"/>
          <w:i/>
          <w:kern w:val="1"/>
          <w:sz w:val="24"/>
          <w:szCs w:val="24"/>
          <w:lang w:bidi="en-US"/>
        </w:rPr>
        <w:t xml:space="preserve"> – в.о. </w:t>
      </w:r>
      <w:r w:rsidRPr="003470DB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shd w:val="clear" w:color="auto" w:fill="FFFFFF"/>
          <w:lang w:eastAsia="zh-CN"/>
        </w:rPr>
        <w:t>директора Департаменту промисловості та розвитку підприємництва виконавчого органу Київської міської ради (КМДА).</w:t>
      </w:r>
    </w:p>
    <w:bookmarkEnd w:id="2"/>
    <w:p w:rsidR="006A0E56" w:rsidRPr="003470DB" w:rsidRDefault="006A0E56" w:rsidP="006A0E56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470DB" w:rsidRPr="007B4479" w:rsidRDefault="003470DB" w:rsidP="003470D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447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надання доручення Департаменту житлово-комунальної інфраструктури виконавчого органу Київської міської ради (Київської міської державної адміністрації) здійснити підготовку </w:t>
      </w:r>
      <w:proofErr w:type="spellStart"/>
      <w:r w:rsidRPr="007B44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4479">
        <w:rPr>
          <w:rFonts w:ascii="Times New Roman" w:hAnsi="Times New Roman" w:cs="Times New Roman"/>
          <w:sz w:val="28"/>
          <w:szCs w:val="28"/>
        </w:rPr>
        <w:t xml:space="preserve"> Міської цільової програми часткової компенсації вартості закупівлі електрогенераторів для забезпечення потреб співвласників багатоквартирних будинків Київської міської територіальної громади під час підготовки до опалювального сезону 2022-2023 років» (доручення заступника міського голови – секретаря Київської міської ради від 08.11.2022  № 08/231-1510/ПР).</w:t>
      </w:r>
    </w:p>
    <w:p w:rsidR="003470DB" w:rsidRPr="00A57ECA" w:rsidRDefault="003470DB" w:rsidP="003470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ECA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lastRenderedPageBreak/>
        <w:t xml:space="preserve">Доповідач: </w:t>
      </w:r>
      <w:r w:rsidRPr="00A57ECA">
        <w:rPr>
          <w:rFonts w:ascii="Times New Roman" w:hAnsi="Times New Roman" w:cs="Times New Roman"/>
          <w:i/>
          <w:sz w:val="24"/>
          <w:szCs w:val="24"/>
          <w:u w:val="single"/>
        </w:rPr>
        <w:t>Нестор В.Р. –</w:t>
      </w:r>
      <w:r w:rsidRPr="00A57ECA">
        <w:rPr>
          <w:rFonts w:ascii="Times New Roman" w:hAnsi="Times New Roman" w:cs="Times New Roman"/>
          <w:i/>
          <w:sz w:val="24"/>
          <w:szCs w:val="24"/>
        </w:rPr>
        <w:t xml:space="preserve"> депутат Київської міської ради.</w:t>
      </w:r>
    </w:p>
    <w:p w:rsidR="00A57ECA" w:rsidRPr="00A57ECA" w:rsidRDefault="00A57ECA" w:rsidP="00A57ECA">
      <w:pPr>
        <w:suppressLineNumbers/>
        <w:tabs>
          <w:tab w:val="left" w:pos="300"/>
        </w:tabs>
        <w:suppressAutoHyphens/>
        <w:overflowPunct w:val="0"/>
        <w:snapToGrid w:val="0"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bookmarkStart w:id="3" w:name="_Hlk108017997"/>
      <w:bookmarkStart w:id="4" w:name="_Hlk110605161"/>
      <w:r w:rsidRPr="00A57ECA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u w:val="single"/>
        </w:rPr>
        <w:t>Науменко Д.В.</w:t>
      </w:r>
      <w:r w:rsidRPr="00A57ECA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 xml:space="preserve"> — директор Департаменту житлово-комунальної інфраструктури виконавчого органу Київської міської ради (КМДА).</w:t>
      </w:r>
      <w:bookmarkEnd w:id="3"/>
      <w:r w:rsidRPr="00A57ECA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 xml:space="preserve"> </w:t>
      </w:r>
    </w:p>
    <w:bookmarkEnd w:id="4"/>
    <w:p w:rsidR="003470DB" w:rsidRPr="003470DB" w:rsidRDefault="003470DB" w:rsidP="003470DB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57ECA" w:rsidRPr="00A57ECA" w:rsidRDefault="00A57ECA" w:rsidP="00A57ECA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3D7D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D33D7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33D7D">
        <w:rPr>
          <w:rFonts w:ascii="Times New Roman" w:hAnsi="Times New Roman" w:cs="Times New Roman"/>
          <w:sz w:val="28"/>
          <w:szCs w:val="28"/>
        </w:rPr>
        <w:t xml:space="preserve"> рішення Київської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57ECA">
        <w:rPr>
          <w:rFonts w:ascii="Times New Roman" w:hAnsi="Times New Roman" w:cs="Times New Roman"/>
          <w:sz w:val="28"/>
          <w:szCs w:val="28"/>
        </w:rPr>
        <w:t xml:space="preserve">Про звернення Київської міської ради до Кабінету Міністрів України щодо термінового вирішення питання забезпечення фінансування Державною казначейською службою в особливому режимі в умовах воєнного стану робіт з реконструкції об’єктів: «Реконструкція споруд першої черги </w:t>
      </w:r>
      <w:proofErr w:type="spellStart"/>
      <w:r w:rsidRPr="00A57ECA">
        <w:rPr>
          <w:rFonts w:ascii="Times New Roman" w:hAnsi="Times New Roman" w:cs="Times New Roman"/>
          <w:sz w:val="28"/>
          <w:szCs w:val="28"/>
        </w:rPr>
        <w:t>Бортницької</w:t>
      </w:r>
      <w:proofErr w:type="spellEnd"/>
      <w:r w:rsidRPr="00A57ECA">
        <w:rPr>
          <w:rFonts w:ascii="Times New Roman" w:hAnsi="Times New Roman" w:cs="Times New Roman"/>
          <w:sz w:val="28"/>
          <w:szCs w:val="28"/>
        </w:rPr>
        <w:t xml:space="preserve"> станції аерації на вул. Колекторній, 1-А в Дарницькому районі м. Києва (коригування) «Перша черга будівництва. Насосна станція першого підйому» та «Реконструкція дамби мулового поля №3 </w:t>
      </w:r>
      <w:proofErr w:type="spellStart"/>
      <w:r w:rsidRPr="00A57ECA">
        <w:rPr>
          <w:rFonts w:ascii="Times New Roman" w:hAnsi="Times New Roman" w:cs="Times New Roman"/>
          <w:sz w:val="28"/>
          <w:szCs w:val="28"/>
        </w:rPr>
        <w:t>Бортницької</w:t>
      </w:r>
      <w:proofErr w:type="spellEnd"/>
      <w:r w:rsidRPr="00A57ECA">
        <w:rPr>
          <w:rFonts w:ascii="Times New Roman" w:hAnsi="Times New Roman" w:cs="Times New Roman"/>
          <w:sz w:val="28"/>
          <w:szCs w:val="28"/>
        </w:rPr>
        <w:t xml:space="preserve"> станції аерації на території </w:t>
      </w:r>
      <w:proofErr w:type="spellStart"/>
      <w:r w:rsidRPr="00A57ECA">
        <w:rPr>
          <w:rFonts w:ascii="Times New Roman" w:hAnsi="Times New Roman" w:cs="Times New Roman"/>
          <w:sz w:val="28"/>
          <w:szCs w:val="28"/>
        </w:rPr>
        <w:t>Гнідинської</w:t>
      </w:r>
      <w:proofErr w:type="spellEnd"/>
      <w:r w:rsidRPr="00A57ECA">
        <w:rPr>
          <w:rFonts w:ascii="Times New Roman" w:hAnsi="Times New Roman" w:cs="Times New Roman"/>
          <w:sz w:val="28"/>
          <w:szCs w:val="28"/>
        </w:rPr>
        <w:t xml:space="preserve"> сільської ради Бориспільського району, Київської області»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3D7D">
        <w:rPr>
          <w:rFonts w:ascii="Times New Roman" w:hAnsi="Times New Roman" w:cs="Times New Roman"/>
          <w:sz w:val="28"/>
          <w:szCs w:val="28"/>
        </w:rPr>
        <w:t xml:space="preserve">доручення заступника міського голови – секретаря Київської міської ради від </w:t>
      </w:r>
      <w:r>
        <w:rPr>
          <w:rFonts w:ascii="Times New Roman" w:hAnsi="Times New Roman" w:cs="Times New Roman"/>
          <w:sz w:val="28"/>
          <w:szCs w:val="28"/>
        </w:rPr>
        <w:t xml:space="preserve">14.11.2022 </w:t>
      </w:r>
      <w:r w:rsidRPr="00A57E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08/231-</w:t>
      </w:r>
      <w:r w:rsidRPr="00A57ECA">
        <w:rPr>
          <w:rFonts w:ascii="Times New Roman" w:hAnsi="Times New Roman" w:cs="Times New Roman"/>
          <w:sz w:val="28"/>
          <w:szCs w:val="28"/>
        </w:rPr>
        <w:t>1535</w:t>
      </w:r>
      <w:r>
        <w:rPr>
          <w:rFonts w:ascii="Times New Roman" w:hAnsi="Times New Roman" w:cs="Times New Roman"/>
          <w:sz w:val="28"/>
          <w:szCs w:val="28"/>
        </w:rPr>
        <w:t>/ПР).</w:t>
      </w:r>
    </w:p>
    <w:p w:rsidR="00A57ECA" w:rsidRPr="00A57ECA" w:rsidRDefault="00A57ECA" w:rsidP="00A57E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ECA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Доповідачі: </w:t>
      </w:r>
      <w:r w:rsidRPr="00A57E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7ECA">
        <w:rPr>
          <w:rFonts w:ascii="Times New Roman" w:hAnsi="Times New Roman" w:cs="Times New Roman"/>
          <w:i/>
          <w:sz w:val="24"/>
          <w:szCs w:val="24"/>
          <w:u w:val="single"/>
        </w:rPr>
        <w:t>Бродський О. Я.</w:t>
      </w:r>
      <w:r w:rsidRPr="00A57ECA">
        <w:rPr>
          <w:rFonts w:ascii="Times New Roman" w:hAnsi="Times New Roman" w:cs="Times New Roman"/>
          <w:i/>
          <w:sz w:val="24"/>
          <w:szCs w:val="24"/>
        </w:rPr>
        <w:t xml:space="preserve"> -голова постійної комісії Київської міської ради з питань житлово-комунального господарства та паливно-енергетичного комплексу.</w:t>
      </w:r>
    </w:p>
    <w:p w:rsidR="00A57ECA" w:rsidRPr="00A57ECA" w:rsidRDefault="00A57ECA" w:rsidP="00A57ECA">
      <w:pPr>
        <w:suppressLineNumbers/>
        <w:tabs>
          <w:tab w:val="left" w:pos="300"/>
        </w:tabs>
        <w:suppressAutoHyphens/>
        <w:overflowPunct w:val="0"/>
        <w:snapToGrid w:val="0"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A57ECA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u w:val="single"/>
        </w:rPr>
        <w:t>Науменко Д.В.</w:t>
      </w:r>
      <w:r w:rsidRPr="00A57ECA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 xml:space="preserve"> — директор Департаменту житлово-комунальної інфраструктури виконавчого органу Київської міської ради (КМДА). </w:t>
      </w:r>
    </w:p>
    <w:p w:rsidR="00A57ECA" w:rsidRPr="00A57ECA" w:rsidRDefault="00A57ECA" w:rsidP="00A57ECA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05825" w:rsidRDefault="00C05825" w:rsidP="00C05825">
      <w:pPr>
        <w:pStyle w:val="a3"/>
        <w:numPr>
          <w:ilvl w:val="0"/>
          <w:numId w:val="2"/>
        </w:numPr>
        <w:suppressLineNumbers/>
        <w:tabs>
          <w:tab w:val="left" w:pos="390"/>
        </w:tabs>
        <w:overflowPunct w:val="0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18A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6518A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518A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</w:t>
      </w:r>
      <w:r w:rsidRPr="00651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51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внесення змін до рішення Київської міської ради від 23 червня 2011 року № 242/5629 «Про встановлення місцевих податків і зборів у м. Києві»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4479">
        <w:rPr>
          <w:rFonts w:ascii="Times New Roman" w:hAnsi="Times New Roman" w:cs="Times New Roman"/>
          <w:sz w:val="28"/>
          <w:szCs w:val="28"/>
        </w:rPr>
        <w:t>(доручення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16.11.2022 </w:t>
      </w:r>
      <w:r w:rsidRPr="00651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08-231-</w:t>
      </w:r>
      <w:r w:rsidRPr="00651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1550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/ПР).</w:t>
      </w:r>
    </w:p>
    <w:p w:rsidR="00C05825" w:rsidRPr="006518A9" w:rsidRDefault="00C05825" w:rsidP="00C05825">
      <w:pPr>
        <w:suppressLineNumbers/>
        <w:tabs>
          <w:tab w:val="left" w:pos="1187"/>
          <w:tab w:val="left" w:pos="8341"/>
        </w:tabs>
        <w:snapToGrid w:val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</w:pPr>
      <w:bookmarkStart w:id="5" w:name="_Hlk106028818"/>
      <w:r w:rsidRPr="003E1A41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>Доповідач:</w:t>
      </w:r>
      <w:r w:rsidRPr="006518A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Pr="006518A9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 </w:t>
      </w:r>
      <w:proofErr w:type="spellStart"/>
      <w:r w:rsidRPr="006518A9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Репік</w:t>
      </w:r>
      <w:proofErr w:type="spellEnd"/>
      <w:r w:rsidRPr="006518A9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 xml:space="preserve"> В.М. </w:t>
      </w:r>
      <w:r w:rsidRPr="006518A9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— директор Департаменту фінансів </w:t>
      </w:r>
      <w:bookmarkStart w:id="6" w:name="_Hlk106024871"/>
      <w:r w:rsidRPr="006518A9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виконавчого органу Київської міської ради (КМДА)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bookmarkEnd w:id="5"/>
    <w:bookmarkEnd w:id="6"/>
    <w:p w:rsidR="00C05825" w:rsidRPr="006518A9" w:rsidRDefault="00C05825" w:rsidP="00C0582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</w:t>
      </w:r>
      <w:r w:rsidRPr="006518A9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18A9">
        <w:rPr>
          <w:rFonts w:ascii="Times New Roman" w:hAnsi="Times New Roman" w:cs="Times New Roman"/>
          <w:sz w:val="28"/>
          <w:szCs w:val="28"/>
        </w:rPr>
        <w:t xml:space="preserve"> Солом’янської районної в місті Києві державної адміністрації від</w:t>
      </w:r>
      <w:r>
        <w:rPr>
          <w:rFonts w:ascii="Times New Roman" w:hAnsi="Times New Roman" w:cs="Times New Roman"/>
          <w:sz w:val="28"/>
          <w:szCs w:val="28"/>
        </w:rPr>
        <w:t xml:space="preserve"> 04.11.</w:t>
      </w:r>
      <w:r w:rsidRPr="006518A9">
        <w:rPr>
          <w:rFonts w:ascii="Times New Roman" w:hAnsi="Times New Roman" w:cs="Times New Roman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 xml:space="preserve">108-9561 </w:t>
      </w:r>
      <w:r w:rsidRPr="006518A9">
        <w:rPr>
          <w:rFonts w:ascii="Times New Roman" w:hAnsi="Times New Roman" w:cs="Times New Roman"/>
          <w:sz w:val="28"/>
          <w:szCs w:val="28"/>
        </w:rPr>
        <w:t xml:space="preserve"> щодо виділення бюджетних коштів на обстеження  технічного стану  житлового будинку (гуртожитку) на вул. Польовій, 19/8 у м. Києві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5825" w:rsidRPr="006518A9" w:rsidRDefault="00C05825" w:rsidP="00C058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8A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6518A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Малий Є.І. -</w:t>
      </w:r>
      <w:r w:rsidRPr="006518A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зас</w:t>
      </w:r>
      <w:r w:rsidRPr="006518A9">
        <w:rPr>
          <w:rFonts w:ascii="Times New Roman" w:hAnsi="Times New Roman" w:cs="Times New Roman"/>
          <w:i/>
          <w:sz w:val="24"/>
          <w:szCs w:val="24"/>
        </w:rPr>
        <w:t xml:space="preserve">тупник голови Солом'янської </w:t>
      </w:r>
      <w:r>
        <w:rPr>
          <w:rFonts w:ascii="Times New Roman" w:hAnsi="Times New Roman" w:cs="Times New Roman"/>
          <w:i/>
          <w:sz w:val="24"/>
          <w:szCs w:val="24"/>
        </w:rPr>
        <w:t>РДА.</w:t>
      </w:r>
    </w:p>
    <w:p w:rsidR="00C05825" w:rsidRDefault="00C05825" w:rsidP="00C0582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825" w:rsidRDefault="00C05825" w:rsidP="00C05825">
      <w:pPr>
        <w:pStyle w:val="a3"/>
        <w:numPr>
          <w:ilvl w:val="0"/>
          <w:numId w:val="2"/>
        </w:numPr>
        <w:ind w:left="0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Про розгляд скарги Данилюка О.А. щодо дотриманням Департаментом земельних ресурсів виконавчої дисципліни (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вх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 КМР від 24.10.2022 № 08/17732).</w:t>
      </w:r>
    </w:p>
    <w:p w:rsidR="00C05825" w:rsidRDefault="00C05825" w:rsidP="00C05825">
      <w:pPr>
        <w:pStyle w:val="a3"/>
        <w:spacing w:after="0"/>
        <w:ind w:left="0"/>
        <w:jc w:val="both"/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4B0BF7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Доповідач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і: </w:t>
      </w:r>
      <w:r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>Данилюк</w:t>
      </w:r>
      <w:r w:rsidRPr="00815C90"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О.А. </w:t>
      </w:r>
      <w:r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>–</w:t>
      </w:r>
      <w:r w:rsidRPr="00815C90"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заявник</w:t>
      </w:r>
      <w:r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>;</w:t>
      </w:r>
    </w:p>
    <w:p w:rsidR="00C05825" w:rsidRDefault="00C05825" w:rsidP="00C058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67B">
        <w:rPr>
          <w:rFonts w:ascii="Times New Roman" w:eastAsia="Calibri" w:hAnsi="Times New Roman" w:cs="Times New Roman"/>
          <w:i/>
          <w:sz w:val="24"/>
          <w:szCs w:val="24"/>
        </w:rPr>
        <w:t>Пелих В.М.</w:t>
      </w:r>
      <w:r w:rsidRPr="00815C90">
        <w:rPr>
          <w:rFonts w:ascii="Times New Roman" w:eastAsia="Calibri" w:hAnsi="Times New Roman" w:cs="Times New Roman"/>
          <w:i/>
          <w:sz w:val="24"/>
          <w:szCs w:val="24"/>
        </w:rPr>
        <w:t xml:space="preserve"> —  директор Департаменту земельних ресурсів виконавчого органу Київської міської ради (КМДА).</w:t>
      </w:r>
    </w:p>
    <w:p w:rsidR="00C05825" w:rsidRDefault="00C05825" w:rsidP="00C058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05825" w:rsidRDefault="00C05825" w:rsidP="00C05825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скарги адвоката Калька Д.О щодо отримання земельної ділянки в оренду ТОВ «ГБР»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КМР від 11.11.2022 № 08/19810).</w:t>
      </w:r>
    </w:p>
    <w:p w:rsidR="00C05825" w:rsidRPr="00812B20" w:rsidRDefault="00C05825" w:rsidP="00C05825">
      <w:pPr>
        <w:spacing w:after="0"/>
        <w:jc w:val="both"/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812B20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Доповідачі: </w:t>
      </w:r>
      <w:r w:rsidRPr="00ED1B9D">
        <w:rPr>
          <w:rStyle w:val="a5"/>
          <w:rFonts w:ascii="Times New Roman" w:hAnsi="Times New Roman" w:cs="Times New Roman"/>
          <w:i/>
          <w:color w:val="auto"/>
          <w:sz w:val="24"/>
          <w:szCs w:val="24"/>
        </w:rPr>
        <w:t>Калько Д.О.</w:t>
      </w:r>
      <w:r w:rsidRPr="00812B20"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– </w:t>
      </w:r>
      <w:r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>адвокат</w:t>
      </w:r>
      <w:r w:rsidRPr="00812B20"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</w:rPr>
        <w:t>;</w:t>
      </w:r>
    </w:p>
    <w:p w:rsidR="00C05825" w:rsidRDefault="00C05825" w:rsidP="00C058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D1B9D">
        <w:rPr>
          <w:rFonts w:ascii="Times New Roman" w:eastAsia="Calibri" w:hAnsi="Times New Roman" w:cs="Times New Roman"/>
          <w:i/>
          <w:sz w:val="24"/>
          <w:szCs w:val="24"/>
          <w:u w:val="single"/>
        </w:rPr>
        <w:t>Пелих В.М.</w:t>
      </w:r>
      <w:r w:rsidRPr="00812B20">
        <w:rPr>
          <w:rFonts w:ascii="Times New Roman" w:eastAsia="Calibri" w:hAnsi="Times New Roman" w:cs="Times New Roman"/>
          <w:i/>
          <w:sz w:val="24"/>
          <w:szCs w:val="24"/>
        </w:rPr>
        <w:t xml:space="preserve"> —  директор Департаменту земельних ресурсів виконавчого органу Київської міської ради (КМДА).</w:t>
      </w:r>
    </w:p>
    <w:p w:rsidR="00C05825" w:rsidRDefault="00C05825" w:rsidP="00C0582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86E" w:rsidRDefault="0024186E" w:rsidP="00D33D7D">
      <w:pPr>
        <w:pStyle w:val="a3"/>
        <w:numPr>
          <w:ilvl w:val="0"/>
          <w:numId w:val="2"/>
        </w:numPr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186E">
        <w:rPr>
          <w:rFonts w:ascii="Times New Roman" w:hAnsi="Times New Roman" w:cs="Times New Roman"/>
          <w:sz w:val="28"/>
          <w:szCs w:val="28"/>
        </w:rPr>
        <w:t>Про розгляд електронної петиції від інвесторів житлових комплексів (об'єктів незавершеного будівництва) будівельної компанії «</w:t>
      </w:r>
      <w:proofErr w:type="spellStart"/>
      <w:r w:rsidRPr="0024186E">
        <w:rPr>
          <w:rFonts w:ascii="Times New Roman" w:hAnsi="Times New Roman" w:cs="Times New Roman"/>
          <w:sz w:val="28"/>
          <w:szCs w:val="28"/>
        </w:rPr>
        <w:t>Укрбуд</w:t>
      </w:r>
      <w:proofErr w:type="spellEnd"/>
      <w:r w:rsidRPr="0024186E">
        <w:rPr>
          <w:rFonts w:ascii="Times New Roman" w:hAnsi="Times New Roman" w:cs="Times New Roman"/>
          <w:sz w:val="28"/>
          <w:szCs w:val="28"/>
        </w:rPr>
        <w:t>» (від 03.10.2022 № 08/КО-1786).</w:t>
      </w:r>
    </w:p>
    <w:p w:rsidR="005E143E" w:rsidRDefault="0024186E" w:rsidP="00D33D7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BB2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Доповідач</w:t>
      </w:r>
      <w:r w:rsidRPr="00867D31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: </w:t>
      </w:r>
      <w:r w:rsidRPr="00867D31">
        <w:rPr>
          <w:rFonts w:ascii="Times New Roman" w:hAnsi="Times New Roman"/>
          <w:i/>
          <w:color w:val="000000"/>
          <w:lang w:val="ru-RU"/>
        </w:rPr>
        <w:t xml:space="preserve"> </w:t>
      </w:r>
      <w:proofErr w:type="spellStart"/>
      <w:r w:rsidRPr="00867D31">
        <w:rPr>
          <w:rFonts w:ascii="Times New Roman" w:hAnsi="Times New Roman"/>
          <w:i/>
          <w:color w:val="000000"/>
          <w:lang w:val="ru-RU"/>
        </w:rPr>
        <w:t>Работнік</w:t>
      </w:r>
      <w:proofErr w:type="spellEnd"/>
      <w:r w:rsidRPr="00867D31">
        <w:rPr>
          <w:rFonts w:ascii="Times New Roman" w:hAnsi="Times New Roman"/>
          <w:i/>
          <w:color w:val="000000"/>
          <w:lang w:val="ru-RU"/>
        </w:rPr>
        <w:t xml:space="preserve"> Б.П .</w:t>
      </w:r>
      <w:r w:rsidRPr="00C159DB">
        <w:rPr>
          <w:rFonts w:ascii="Times New Roman" w:hAnsi="Times New Roman"/>
          <w:i/>
          <w:color w:val="000000"/>
          <w:lang w:val="ru-RU"/>
        </w:rPr>
        <w:t xml:space="preserve"> – директор Департаменту </w:t>
      </w:r>
      <w:proofErr w:type="spellStart"/>
      <w:r w:rsidRPr="00C159DB">
        <w:rPr>
          <w:rFonts w:ascii="Times New Roman" w:hAnsi="Times New Roman"/>
          <w:i/>
          <w:color w:val="000000"/>
          <w:lang w:val="ru-RU"/>
        </w:rPr>
        <w:t>будівництва</w:t>
      </w:r>
      <w:proofErr w:type="spellEnd"/>
      <w:r w:rsidRPr="00C159DB">
        <w:rPr>
          <w:rFonts w:ascii="Times New Roman" w:hAnsi="Times New Roman"/>
          <w:i/>
          <w:color w:val="000000"/>
          <w:lang w:val="ru-RU"/>
        </w:rPr>
        <w:t xml:space="preserve"> та </w:t>
      </w:r>
      <w:proofErr w:type="spellStart"/>
      <w:r w:rsidRPr="00C159DB">
        <w:rPr>
          <w:rFonts w:ascii="Times New Roman" w:hAnsi="Times New Roman"/>
          <w:i/>
          <w:color w:val="000000"/>
          <w:lang w:val="ru-RU"/>
        </w:rPr>
        <w:t>житлового</w:t>
      </w:r>
      <w:proofErr w:type="spellEnd"/>
      <w:r w:rsidRPr="00C159DB">
        <w:rPr>
          <w:rFonts w:ascii="Times New Roman" w:hAnsi="Times New Roman"/>
          <w:i/>
          <w:color w:val="000000"/>
          <w:lang w:val="ru-RU"/>
        </w:rPr>
        <w:t xml:space="preserve"> </w:t>
      </w:r>
      <w:proofErr w:type="spellStart"/>
      <w:r w:rsidRPr="00C159DB">
        <w:rPr>
          <w:rFonts w:ascii="Times New Roman" w:hAnsi="Times New Roman"/>
          <w:i/>
          <w:color w:val="000000"/>
          <w:lang w:val="ru-RU"/>
        </w:rPr>
        <w:t>забезпечення</w:t>
      </w:r>
      <w:proofErr w:type="spellEnd"/>
      <w:r>
        <w:rPr>
          <w:rFonts w:ascii="Times New Roman" w:hAnsi="Times New Roman"/>
          <w:i/>
          <w:color w:val="000000"/>
          <w:lang w:val="ru-RU"/>
        </w:rPr>
        <w:t>;</w:t>
      </w:r>
    </w:p>
    <w:p w:rsidR="00B80295" w:rsidRPr="00E3612C" w:rsidRDefault="00B80295" w:rsidP="00B80295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80295" w:rsidRDefault="00B80295" w:rsidP="00B80295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електронної петиції щодо сприяння пришвидшенню виконання Меморандуму щодо добудови об’єктів АТ АКБ «Аркада» (від 11.10.2022  08/КО-1874)</w:t>
      </w:r>
    </w:p>
    <w:p w:rsidR="00B80295" w:rsidRPr="00B014EF" w:rsidRDefault="00B80295" w:rsidP="00B802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4EF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Доповідач: </w:t>
      </w:r>
      <w:r w:rsidRPr="00B014EF">
        <w:rPr>
          <w:rFonts w:ascii="Times New Roman" w:hAnsi="Times New Roman"/>
          <w:i/>
          <w:color w:val="000000"/>
          <w:lang w:val="ru-RU"/>
        </w:rPr>
        <w:t xml:space="preserve"> </w:t>
      </w:r>
      <w:proofErr w:type="spellStart"/>
      <w:r w:rsidRPr="00867D31">
        <w:rPr>
          <w:rFonts w:ascii="Times New Roman" w:hAnsi="Times New Roman"/>
          <w:i/>
          <w:color w:val="000000"/>
          <w:lang w:val="ru-RU"/>
        </w:rPr>
        <w:t>Работнік</w:t>
      </w:r>
      <w:proofErr w:type="spellEnd"/>
      <w:r w:rsidRPr="00867D31">
        <w:rPr>
          <w:rFonts w:ascii="Times New Roman" w:hAnsi="Times New Roman"/>
          <w:i/>
          <w:color w:val="000000"/>
          <w:lang w:val="ru-RU"/>
        </w:rPr>
        <w:t xml:space="preserve"> Б.П</w:t>
      </w:r>
      <w:r w:rsidRPr="00B014EF">
        <w:rPr>
          <w:rFonts w:ascii="Times New Roman" w:hAnsi="Times New Roman"/>
          <w:i/>
          <w:color w:val="000000"/>
          <w:lang w:val="ru-RU"/>
        </w:rPr>
        <w:t xml:space="preserve"> . – директор Департаменту </w:t>
      </w:r>
      <w:proofErr w:type="spellStart"/>
      <w:r w:rsidRPr="00B014EF">
        <w:rPr>
          <w:rFonts w:ascii="Times New Roman" w:hAnsi="Times New Roman"/>
          <w:i/>
          <w:color w:val="000000"/>
          <w:lang w:val="ru-RU"/>
        </w:rPr>
        <w:t>будівництва</w:t>
      </w:r>
      <w:proofErr w:type="spellEnd"/>
      <w:r w:rsidRPr="00B014EF">
        <w:rPr>
          <w:rFonts w:ascii="Times New Roman" w:hAnsi="Times New Roman"/>
          <w:i/>
          <w:color w:val="000000"/>
          <w:lang w:val="ru-RU"/>
        </w:rPr>
        <w:t xml:space="preserve"> та </w:t>
      </w:r>
      <w:proofErr w:type="spellStart"/>
      <w:r w:rsidRPr="00B014EF">
        <w:rPr>
          <w:rFonts w:ascii="Times New Roman" w:hAnsi="Times New Roman"/>
          <w:i/>
          <w:color w:val="000000"/>
          <w:lang w:val="ru-RU"/>
        </w:rPr>
        <w:t>житлового</w:t>
      </w:r>
      <w:proofErr w:type="spellEnd"/>
      <w:r w:rsidRPr="00B014EF">
        <w:rPr>
          <w:rFonts w:ascii="Times New Roman" w:hAnsi="Times New Roman"/>
          <w:i/>
          <w:color w:val="000000"/>
          <w:lang w:val="ru-RU"/>
        </w:rPr>
        <w:t xml:space="preserve"> </w:t>
      </w:r>
      <w:proofErr w:type="spellStart"/>
      <w:r w:rsidRPr="00B014EF">
        <w:rPr>
          <w:rFonts w:ascii="Times New Roman" w:hAnsi="Times New Roman"/>
          <w:i/>
          <w:color w:val="000000"/>
          <w:lang w:val="ru-RU"/>
        </w:rPr>
        <w:t>забезпечення</w:t>
      </w:r>
      <w:proofErr w:type="spellEnd"/>
      <w:r w:rsidRPr="00B014EF">
        <w:rPr>
          <w:rFonts w:ascii="Times New Roman" w:hAnsi="Times New Roman"/>
          <w:i/>
          <w:color w:val="000000"/>
          <w:lang w:val="ru-RU"/>
        </w:rPr>
        <w:t>;</w:t>
      </w:r>
    </w:p>
    <w:p w:rsidR="00B80295" w:rsidRPr="00323DFF" w:rsidRDefault="00B80295" w:rsidP="00B80295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80295" w:rsidRDefault="00B80295" w:rsidP="00B80295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розгляд електронної петиції  щодо добудови метро на Виноградар (від 11.10.2022 № 08/КО-1875)</w:t>
      </w:r>
    </w:p>
    <w:p w:rsidR="00B80295" w:rsidRPr="00B014EF" w:rsidRDefault="00ED1B9D" w:rsidP="00B80295">
      <w:pPr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  <w:r w:rsidRPr="00B014EF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Доповідач: </w:t>
      </w:r>
      <w:r w:rsidRPr="006518A9">
        <w:rPr>
          <w:rFonts w:ascii="Times New Roman" w:hAnsi="Times New Roman"/>
          <w:i/>
          <w:color w:val="000000"/>
          <w:lang w:val="ru-RU"/>
        </w:rPr>
        <w:t xml:space="preserve"> </w:t>
      </w:r>
      <w:r w:rsidRPr="006518A9">
        <w:rPr>
          <w:rFonts w:ascii="Times New Roman" w:eastAsia="Calibri" w:hAnsi="Times New Roman" w:cs="Times New Roman"/>
          <w:bCs/>
          <w:i/>
        </w:rPr>
        <w:t xml:space="preserve"> </w:t>
      </w:r>
      <w:proofErr w:type="spellStart"/>
      <w:r w:rsidR="00B80295" w:rsidRPr="00ED1B9D">
        <w:rPr>
          <w:rFonts w:ascii="Times New Roman" w:eastAsia="Calibri" w:hAnsi="Times New Roman" w:cs="Times New Roman"/>
          <w:bCs/>
          <w:i/>
          <w:u w:val="single"/>
        </w:rPr>
        <w:t>Кандибор</w:t>
      </w:r>
      <w:proofErr w:type="spellEnd"/>
      <w:r w:rsidR="00B80295" w:rsidRPr="00ED1B9D">
        <w:rPr>
          <w:rFonts w:ascii="Times New Roman" w:eastAsia="Calibri" w:hAnsi="Times New Roman" w:cs="Times New Roman"/>
          <w:bCs/>
          <w:i/>
          <w:u w:val="single"/>
        </w:rPr>
        <w:t xml:space="preserve"> Р.В</w:t>
      </w:r>
      <w:r w:rsidR="00B80295" w:rsidRPr="00867D31">
        <w:rPr>
          <w:rFonts w:ascii="Times New Roman" w:eastAsia="Calibri" w:hAnsi="Times New Roman" w:cs="Times New Roman"/>
          <w:bCs/>
          <w:i/>
        </w:rPr>
        <w:t>.</w:t>
      </w:r>
      <w:r w:rsidR="00B80295" w:rsidRPr="00B014EF">
        <w:rPr>
          <w:rFonts w:ascii="Times New Roman" w:eastAsia="Calibri" w:hAnsi="Times New Roman" w:cs="Times New Roman"/>
          <w:bCs/>
          <w:i/>
        </w:rPr>
        <w:t xml:space="preserve"> - директор</w:t>
      </w:r>
      <w:r w:rsidR="00B80295" w:rsidRPr="00B014EF">
        <w:rPr>
          <w:rFonts w:ascii="inherit" w:eastAsia="Calibri" w:hAnsi="inherit" w:cs="Times New Roman"/>
          <w:bCs/>
        </w:rPr>
        <w:t xml:space="preserve"> </w:t>
      </w:r>
      <w:r w:rsidR="00B80295" w:rsidRPr="00B014EF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Департаменту транспортної інфраструктури виконавчого органу Київської міської ради (КМДА).</w:t>
      </w:r>
    </w:p>
    <w:p w:rsidR="00FB1731" w:rsidRPr="006518A9" w:rsidRDefault="00FB1731" w:rsidP="00812B2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C05825" w:rsidRPr="00542608" w:rsidRDefault="00C05825" w:rsidP="00C05825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05825" w:rsidRPr="00AD5A97" w:rsidRDefault="00C05825" w:rsidP="00C05825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інформації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Київтранспарксервіс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щодо виконання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протокольного доручення постійної комісії, наданого на засіданні 27.09.2022 (протокол № 13/50) </w:t>
      </w:r>
      <w:r w:rsidRPr="0088346B">
        <w:rPr>
          <w:rFonts w:ascii="Times New Roman" w:hAnsi="Times New Roman" w:cs="Times New Roman"/>
          <w:color w:val="000000"/>
          <w:sz w:val="28"/>
          <w:szCs w:val="28"/>
        </w:rPr>
        <w:t xml:space="preserve">(лист від 19.10.2022 № </w:t>
      </w:r>
      <w:r w:rsidRPr="0088346B">
        <w:rPr>
          <w:rFonts w:ascii="Times New Roman" w:hAnsi="Times New Roman" w:cs="Times New Roman"/>
          <w:sz w:val="28"/>
          <w:szCs w:val="28"/>
        </w:rPr>
        <w:t>053/05-2574)</w:t>
      </w:r>
      <w:r w:rsidRPr="008834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5825" w:rsidRPr="00AD5A97" w:rsidRDefault="00C05825" w:rsidP="00C05825">
      <w:pPr>
        <w:suppressLineNumbers/>
        <w:tabs>
          <w:tab w:val="left" w:pos="390"/>
        </w:tabs>
        <w:overflowPunct w:val="0"/>
        <w:snapToGrid w:val="0"/>
        <w:jc w:val="both"/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</w:pPr>
      <w:r w:rsidRPr="00AD5A97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3210DA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Є</w:t>
      </w:r>
      <w:r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.</w:t>
      </w:r>
      <w:r w:rsidRPr="003210DA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 xml:space="preserve"> </w:t>
      </w:r>
      <w:proofErr w:type="spellStart"/>
      <w:r w:rsidRPr="003210DA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Псьол</w:t>
      </w:r>
      <w:proofErr w:type="spellEnd"/>
      <w:r w:rsidRPr="00AD5A97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– директор КП «</w:t>
      </w:r>
      <w:proofErr w:type="spellStart"/>
      <w:r w:rsidRPr="00AD5A97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>Київтранспарксервіс</w:t>
      </w:r>
      <w:proofErr w:type="spellEnd"/>
      <w:r w:rsidRPr="00AD5A97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>»</w:t>
      </w:r>
      <w:r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>.</w:t>
      </w:r>
    </w:p>
    <w:sectPr w:rsidR="00C05825" w:rsidRPr="00AD5A97" w:rsidSect="00891F77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6547"/>
    <w:multiLevelType w:val="hybridMultilevel"/>
    <w:tmpl w:val="31E468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280D"/>
    <w:multiLevelType w:val="hybridMultilevel"/>
    <w:tmpl w:val="7F1019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21D4A"/>
    <w:multiLevelType w:val="hybridMultilevel"/>
    <w:tmpl w:val="D5546DFC"/>
    <w:lvl w:ilvl="0" w:tplc="E3500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F2614"/>
    <w:multiLevelType w:val="hybridMultilevel"/>
    <w:tmpl w:val="361887F0"/>
    <w:lvl w:ilvl="0" w:tplc="B13A6EC6">
      <w:start w:val="1"/>
      <w:numFmt w:val="decimal"/>
      <w:lvlText w:val="%1."/>
      <w:lvlJc w:val="left"/>
      <w:pPr>
        <w:ind w:left="2912" w:hanging="360"/>
      </w:pPr>
      <w:rPr>
        <w:rFonts w:hint="default"/>
        <w:i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92838"/>
    <w:multiLevelType w:val="hybridMultilevel"/>
    <w:tmpl w:val="9D7C22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8"/>
    <w:rsid w:val="000009EE"/>
    <w:rsid w:val="00000A8C"/>
    <w:rsid w:val="00011928"/>
    <w:rsid w:val="00023B58"/>
    <w:rsid w:val="00033951"/>
    <w:rsid w:val="000450E9"/>
    <w:rsid w:val="00050028"/>
    <w:rsid w:val="00051859"/>
    <w:rsid w:val="0006729D"/>
    <w:rsid w:val="0007614D"/>
    <w:rsid w:val="000764A7"/>
    <w:rsid w:val="000B18F1"/>
    <w:rsid w:val="000B2E04"/>
    <w:rsid w:val="000B33D2"/>
    <w:rsid w:val="000C6ABC"/>
    <w:rsid w:val="000D52D5"/>
    <w:rsid w:val="00100E98"/>
    <w:rsid w:val="00133C05"/>
    <w:rsid w:val="001624D4"/>
    <w:rsid w:val="0017343A"/>
    <w:rsid w:val="0017577B"/>
    <w:rsid w:val="0018680A"/>
    <w:rsid w:val="001B2A12"/>
    <w:rsid w:val="001B5704"/>
    <w:rsid w:val="001C725F"/>
    <w:rsid w:val="001F6819"/>
    <w:rsid w:val="00201411"/>
    <w:rsid w:val="00227F3F"/>
    <w:rsid w:val="00232C36"/>
    <w:rsid w:val="0024186E"/>
    <w:rsid w:val="0026060D"/>
    <w:rsid w:val="002663D9"/>
    <w:rsid w:val="0029171B"/>
    <w:rsid w:val="002B1E74"/>
    <w:rsid w:val="002C56B9"/>
    <w:rsid w:val="002F5196"/>
    <w:rsid w:val="002F5590"/>
    <w:rsid w:val="003114F9"/>
    <w:rsid w:val="003210DA"/>
    <w:rsid w:val="00323DFF"/>
    <w:rsid w:val="003319FB"/>
    <w:rsid w:val="00333540"/>
    <w:rsid w:val="00343EBE"/>
    <w:rsid w:val="0034567B"/>
    <w:rsid w:val="00345E84"/>
    <w:rsid w:val="003470DB"/>
    <w:rsid w:val="00352457"/>
    <w:rsid w:val="00357B73"/>
    <w:rsid w:val="00383887"/>
    <w:rsid w:val="00385F16"/>
    <w:rsid w:val="00391D02"/>
    <w:rsid w:val="003A6DC7"/>
    <w:rsid w:val="003E1A41"/>
    <w:rsid w:val="003E5FE7"/>
    <w:rsid w:val="003F409B"/>
    <w:rsid w:val="00445AF2"/>
    <w:rsid w:val="0046207E"/>
    <w:rsid w:val="004748E5"/>
    <w:rsid w:val="004944CF"/>
    <w:rsid w:val="004A064F"/>
    <w:rsid w:val="004B0BF7"/>
    <w:rsid w:val="004D1043"/>
    <w:rsid w:val="004E0D2E"/>
    <w:rsid w:val="004E44D1"/>
    <w:rsid w:val="00513B4B"/>
    <w:rsid w:val="005154A3"/>
    <w:rsid w:val="00523C37"/>
    <w:rsid w:val="0053629E"/>
    <w:rsid w:val="00540BF0"/>
    <w:rsid w:val="00542608"/>
    <w:rsid w:val="005605DF"/>
    <w:rsid w:val="005879FA"/>
    <w:rsid w:val="005A6296"/>
    <w:rsid w:val="005B38D6"/>
    <w:rsid w:val="005E143E"/>
    <w:rsid w:val="005F5E63"/>
    <w:rsid w:val="0063096A"/>
    <w:rsid w:val="006448AB"/>
    <w:rsid w:val="006518A9"/>
    <w:rsid w:val="006A0E56"/>
    <w:rsid w:val="006B131A"/>
    <w:rsid w:val="006C686C"/>
    <w:rsid w:val="006E15BE"/>
    <w:rsid w:val="006F2365"/>
    <w:rsid w:val="006F7A11"/>
    <w:rsid w:val="00703FEB"/>
    <w:rsid w:val="007124BF"/>
    <w:rsid w:val="0074372B"/>
    <w:rsid w:val="00744202"/>
    <w:rsid w:val="00750E2F"/>
    <w:rsid w:val="00751C44"/>
    <w:rsid w:val="0078267F"/>
    <w:rsid w:val="007847E4"/>
    <w:rsid w:val="0079778F"/>
    <w:rsid w:val="007B4479"/>
    <w:rsid w:val="007C65D2"/>
    <w:rsid w:val="007D787C"/>
    <w:rsid w:val="007F2258"/>
    <w:rsid w:val="00812B20"/>
    <w:rsid w:val="00815C90"/>
    <w:rsid w:val="00831975"/>
    <w:rsid w:val="00867D31"/>
    <w:rsid w:val="0088346B"/>
    <w:rsid w:val="008875AB"/>
    <w:rsid w:val="00891F77"/>
    <w:rsid w:val="008A29AC"/>
    <w:rsid w:val="008C6D1F"/>
    <w:rsid w:val="009008BE"/>
    <w:rsid w:val="0090469B"/>
    <w:rsid w:val="0093683A"/>
    <w:rsid w:val="00942C9A"/>
    <w:rsid w:val="00966DA0"/>
    <w:rsid w:val="00976575"/>
    <w:rsid w:val="0098007F"/>
    <w:rsid w:val="0098211B"/>
    <w:rsid w:val="00991797"/>
    <w:rsid w:val="0099576A"/>
    <w:rsid w:val="009A7857"/>
    <w:rsid w:val="009C31C8"/>
    <w:rsid w:val="009F5D76"/>
    <w:rsid w:val="009F6629"/>
    <w:rsid w:val="00A0595A"/>
    <w:rsid w:val="00A07EFE"/>
    <w:rsid w:val="00A360A4"/>
    <w:rsid w:val="00A57ECA"/>
    <w:rsid w:val="00A7625C"/>
    <w:rsid w:val="00A80A9F"/>
    <w:rsid w:val="00AA0571"/>
    <w:rsid w:val="00AA5C1A"/>
    <w:rsid w:val="00AA5E64"/>
    <w:rsid w:val="00AC0A01"/>
    <w:rsid w:val="00AC3DD9"/>
    <w:rsid w:val="00AD5A97"/>
    <w:rsid w:val="00AF4830"/>
    <w:rsid w:val="00B014EF"/>
    <w:rsid w:val="00B1480F"/>
    <w:rsid w:val="00B34E81"/>
    <w:rsid w:val="00B51306"/>
    <w:rsid w:val="00B62DE8"/>
    <w:rsid w:val="00B7649D"/>
    <w:rsid w:val="00B80295"/>
    <w:rsid w:val="00B8119B"/>
    <w:rsid w:val="00B87608"/>
    <w:rsid w:val="00BC5E13"/>
    <w:rsid w:val="00BD472C"/>
    <w:rsid w:val="00C05825"/>
    <w:rsid w:val="00C14FB8"/>
    <w:rsid w:val="00C22FAB"/>
    <w:rsid w:val="00C251CF"/>
    <w:rsid w:val="00C31848"/>
    <w:rsid w:val="00C4731D"/>
    <w:rsid w:val="00C522D0"/>
    <w:rsid w:val="00C53A22"/>
    <w:rsid w:val="00C66AC0"/>
    <w:rsid w:val="00C75BA2"/>
    <w:rsid w:val="00C91858"/>
    <w:rsid w:val="00C92A63"/>
    <w:rsid w:val="00CA48E6"/>
    <w:rsid w:val="00CA52E9"/>
    <w:rsid w:val="00CD5E8A"/>
    <w:rsid w:val="00D321EC"/>
    <w:rsid w:val="00D33D7D"/>
    <w:rsid w:val="00D3779F"/>
    <w:rsid w:val="00D551C1"/>
    <w:rsid w:val="00D81375"/>
    <w:rsid w:val="00D93CBC"/>
    <w:rsid w:val="00DB639D"/>
    <w:rsid w:val="00DC56E9"/>
    <w:rsid w:val="00DD5404"/>
    <w:rsid w:val="00E06299"/>
    <w:rsid w:val="00E16B78"/>
    <w:rsid w:val="00E21630"/>
    <w:rsid w:val="00E32BB2"/>
    <w:rsid w:val="00E3612C"/>
    <w:rsid w:val="00E44C25"/>
    <w:rsid w:val="00E551BD"/>
    <w:rsid w:val="00E56589"/>
    <w:rsid w:val="00E71639"/>
    <w:rsid w:val="00E75CE0"/>
    <w:rsid w:val="00E86644"/>
    <w:rsid w:val="00E924A1"/>
    <w:rsid w:val="00E92C84"/>
    <w:rsid w:val="00ED0A01"/>
    <w:rsid w:val="00ED1B9D"/>
    <w:rsid w:val="00EE5AAF"/>
    <w:rsid w:val="00EE709C"/>
    <w:rsid w:val="00EF00B3"/>
    <w:rsid w:val="00F033D0"/>
    <w:rsid w:val="00F425AD"/>
    <w:rsid w:val="00F531E6"/>
    <w:rsid w:val="00FA3CB1"/>
    <w:rsid w:val="00FB1731"/>
    <w:rsid w:val="00FB28A0"/>
    <w:rsid w:val="00FB3F90"/>
    <w:rsid w:val="00FB6DE9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BB884-782F-4C12-940B-801FCB5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7608"/>
    <w:pPr>
      <w:ind w:left="720"/>
      <w:contextualSpacing/>
    </w:pPr>
  </w:style>
  <w:style w:type="character" w:customStyle="1" w:styleId="a4">
    <w:name w:val="Абзац списку Знак"/>
    <w:basedOn w:val="a0"/>
    <w:link w:val="a3"/>
    <w:uiPriority w:val="34"/>
    <w:rsid w:val="00B87608"/>
    <w:rPr>
      <w:lang w:val="uk-UA"/>
    </w:rPr>
  </w:style>
  <w:style w:type="character" w:styleId="a5">
    <w:name w:val="Hyperlink"/>
    <w:rsid w:val="00B87608"/>
    <w:rPr>
      <w:color w:val="000080"/>
      <w:u w:val="single"/>
    </w:rPr>
  </w:style>
  <w:style w:type="paragraph" w:customStyle="1" w:styleId="a6">
    <w:name w:val="Содержимое таблицы"/>
    <w:basedOn w:val="a"/>
    <w:rsid w:val="00D551C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C4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731D"/>
    <w:rPr>
      <w:rFonts w:ascii="Segoe UI" w:hAnsi="Segoe UI" w:cs="Segoe UI"/>
      <w:sz w:val="18"/>
      <w:szCs w:val="18"/>
      <w:lang w:val="uk-UA"/>
    </w:rPr>
  </w:style>
  <w:style w:type="character" w:customStyle="1" w:styleId="field-content">
    <w:name w:val="field-content"/>
    <w:basedOn w:val="a0"/>
    <w:rsid w:val="00BD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ABFD-66E7-4893-A5FF-89664A13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4118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Yushchenko Yuriy</cp:lastModifiedBy>
  <cp:revision>24</cp:revision>
  <cp:lastPrinted>2022-11-14T14:50:00Z</cp:lastPrinted>
  <dcterms:created xsi:type="dcterms:W3CDTF">2022-11-08T14:22:00Z</dcterms:created>
  <dcterms:modified xsi:type="dcterms:W3CDTF">2022-11-21T17:43:00Z</dcterms:modified>
</cp:coreProperties>
</file>