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9E" w:rsidRDefault="00266B9E" w:rsidP="00266B9E">
      <w:pPr>
        <w:ind w:firstLine="567"/>
        <w:jc w:val="center"/>
        <w:rPr>
          <w:rStyle w:val="rvts0"/>
          <w:b/>
          <w:sz w:val="18"/>
          <w:szCs w:val="18"/>
          <w:u w:val="single"/>
        </w:rPr>
      </w:pPr>
      <w:bookmarkStart w:id="0" w:name="_GoBack"/>
      <w:bookmarkEnd w:id="0"/>
      <w:r w:rsidRPr="000238F3">
        <w:rPr>
          <w:rStyle w:val="rvts0"/>
          <w:b/>
          <w:sz w:val="18"/>
          <w:szCs w:val="18"/>
          <w:u w:val="single"/>
        </w:rPr>
        <w:t>ДО УВАГИ КИЯН!</w:t>
      </w:r>
    </w:p>
    <w:p w:rsidR="00067980" w:rsidRDefault="00067980" w:rsidP="00266B9E">
      <w:pPr>
        <w:ind w:firstLine="567"/>
        <w:jc w:val="center"/>
        <w:rPr>
          <w:rStyle w:val="rvts0"/>
          <w:b/>
          <w:sz w:val="18"/>
          <w:szCs w:val="18"/>
          <w:u w:val="single"/>
        </w:rPr>
      </w:pPr>
    </w:p>
    <w:p w:rsidR="00067980" w:rsidRPr="000238F3" w:rsidRDefault="00067980" w:rsidP="00266B9E">
      <w:pPr>
        <w:ind w:firstLine="567"/>
        <w:jc w:val="center"/>
        <w:rPr>
          <w:rStyle w:val="rvts0"/>
          <w:b/>
          <w:sz w:val="18"/>
          <w:szCs w:val="18"/>
          <w:u w:val="single"/>
        </w:rPr>
      </w:pPr>
    </w:p>
    <w:p w:rsidR="000C51A5" w:rsidRPr="000C51A5" w:rsidRDefault="000C51A5" w:rsidP="000C51A5">
      <w:pPr>
        <w:ind w:firstLine="567"/>
        <w:jc w:val="both"/>
        <w:rPr>
          <w:sz w:val="20"/>
        </w:rPr>
      </w:pPr>
      <w:r w:rsidRPr="000C51A5">
        <w:rPr>
          <w:sz w:val="20"/>
        </w:rPr>
        <w:t>Тарифи КП «КИЇВТЕПЛОЕНЕРГО» на теплову енергію (її виробництво, транспортування та постачання) і послуги з постачання теплової енергії та постачання гарячої води протягом дії цього опалювального сезону підвищуватись не будуть.</w:t>
      </w:r>
    </w:p>
    <w:p w:rsidR="000C51A5" w:rsidRPr="000C51A5" w:rsidRDefault="000C51A5" w:rsidP="000C51A5">
      <w:pPr>
        <w:ind w:firstLine="567"/>
        <w:jc w:val="both"/>
        <w:rPr>
          <w:sz w:val="20"/>
        </w:rPr>
      </w:pPr>
      <w:r w:rsidRPr="000C51A5">
        <w:rPr>
          <w:sz w:val="20"/>
        </w:rPr>
        <w:t xml:space="preserve">Разом із тим, КП «КИЇВТЕПЛОЕНЕРГО» сформувало економічно обґрунтовані тарифи відповідно до вимог Закону України №2479-IX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функціонування». Закон запроваджує мораторій на підвищення цін на послуги з розподілу природного газу, теплову енергію і послуги з постачання теплової енергії та гарячої води протягом дії воєнного стану в Україні та шести місяців після місяця, у якому воєнний стан буде припинено або скасовано. </w:t>
      </w:r>
    </w:p>
    <w:p w:rsidR="000C51A5" w:rsidRDefault="000C51A5" w:rsidP="000C51A5">
      <w:pPr>
        <w:ind w:firstLine="567"/>
        <w:jc w:val="both"/>
        <w:rPr>
          <w:sz w:val="20"/>
        </w:rPr>
      </w:pPr>
      <w:r w:rsidRPr="000C51A5">
        <w:rPr>
          <w:sz w:val="20"/>
        </w:rPr>
        <w:t>Також цим законом встановлений механізм компенсації для теплопостачальних підприємств відносно заборгованості з різниці в тарифах.</w:t>
      </w:r>
    </w:p>
    <w:p w:rsidR="00E92FB5" w:rsidRPr="00BD6BB4" w:rsidRDefault="00E92FB5" w:rsidP="00E92FB5">
      <w:pPr>
        <w:ind w:firstLine="567"/>
        <w:jc w:val="both"/>
        <w:rPr>
          <w:sz w:val="20"/>
        </w:rPr>
      </w:pPr>
      <w:r w:rsidRPr="00BD6BB4">
        <w:rPr>
          <w:sz w:val="20"/>
        </w:rPr>
        <w:t xml:space="preserve">Чинні тарифи на послуги з постачання теплової енергії і постачання гарячої води для КП «КИЇВТЕПЛОЕНЕРГО» встановлені розпорядженнями ВО КМР (КМДА) від 13 жовтня 2021 року № 2145 (зі змінами) та від 19.10.2021 року № 2176 і діють до 30.09.2022. </w:t>
      </w:r>
    </w:p>
    <w:p w:rsidR="00E92FB5" w:rsidRPr="00BD6BB4" w:rsidRDefault="00E92FB5" w:rsidP="00E92FB5">
      <w:pPr>
        <w:ind w:firstLine="567"/>
        <w:jc w:val="both"/>
        <w:rPr>
          <w:sz w:val="20"/>
          <w:szCs w:val="20"/>
        </w:rPr>
      </w:pPr>
      <w:r w:rsidRPr="00BD6BB4">
        <w:rPr>
          <w:sz w:val="20"/>
          <w:szCs w:val="20"/>
        </w:rPr>
        <w:t xml:space="preserve">Загальний розмір планованих тарифів, поданих до виконавчого органу Київської міської ради (Київської міської державної адміністрації) для встановлення з 01.10.2022, їх структура (плановані витрати за елементами, прибуток, податок на додану вартість) тощо розміщено на офіційному сайті КП «КИЇВТЕПЛОЕНЕРГО» за посиланням: </w:t>
      </w:r>
      <w:hyperlink r:id="rId11" w:history="1">
        <w:r w:rsidRPr="00BD6BB4">
          <w:rPr>
            <w:sz w:val="20"/>
            <w:szCs w:val="20"/>
          </w:rPr>
          <w:t>https://kte.kmda.gov.ua/tarufu/</w:t>
        </w:r>
      </w:hyperlink>
    </w:p>
    <w:p w:rsidR="00E92FB5" w:rsidRDefault="00E92FB5" w:rsidP="00E92FB5">
      <w:pPr>
        <w:ind w:firstLine="567"/>
        <w:jc w:val="both"/>
        <w:rPr>
          <w:rStyle w:val="a3"/>
          <w:sz w:val="18"/>
          <w:szCs w:val="20"/>
        </w:rPr>
      </w:pPr>
      <w:r w:rsidRPr="00BC6C3C">
        <w:rPr>
          <w:sz w:val="20"/>
          <w:szCs w:val="20"/>
        </w:rPr>
        <w:t xml:space="preserve">Розмір чинних тарифів вказано у розпорядженнях за посиланням: </w:t>
      </w:r>
      <w:hyperlink r:id="rId12" w:history="1">
        <w:r w:rsidRPr="000718A7">
          <w:rPr>
            <w:rStyle w:val="a3"/>
            <w:sz w:val="18"/>
            <w:szCs w:val="20"/>
          </w:rPr>
          <w:t>https://kyivcity.gov.ua/npa/pro_vnesennya_zmin_do_rozporyadzhennya_vikonavchogo_organu_kivsko_misko_radi_kivsko_misko_derzhavno_administratsi_vid_13_zhovtnya_2021_roku__2145/kmva__510/</w:t>
        </w:r>
      </w:hyperlink>
    </w:p>
    <w:p w:rsidR="00E92FB5" w:rsidRPr="0056646B" w:rsidRDefault="00D76236" w:rsidP="00E92FB5">
      <w:pPr>
        <w:ind w:firstLine="567"/>
        <w:jc w:val="both"/>
        <w:rPr>
          <w:sz w:val="18"/>
          <w:szCs w:val="20"/>
        </w:rPr>
      </w:pPr>
      <w:hyperlink r:id="rId13" w:history="1">
        <w:r w:rsidR="00E92FB5" w:rsidRPr="000718A7">
          <w:rPr>
            <w:rStyle w:val="a3"/>
            <w:sz w:val="18"/>
            <w:szCs w:val="20"/>
          </w:rPr>
          <w:t>https://kyivcity.gov.ua/npa/pro_vstanovlennya_tarifiv_na_teplovu_energiyu_virobnitstvo_teplovo_energi_transportuvannya_teplovo_energi_postachannya_teplovo_energi_poslugi_z_postachannya_teplovo_energi_i_postachannya_garyacho_vodi_komunalnomu_pidpriyemstvu_vikonavchogo_448758/o4xs9yilxf_kmda__2145/</w:t>
        </w:r>
      </w:hyperlink>
      <w:r w:rsidR="00E92FB5" w:rsidRPr="0056646B">
        <w:rPr>
          <w:sz w:val="18"/>
          <w:szCs w:val="20"/>
        </w:rPr>
        <w:t xml:space="preserve"> </w:t>
      </w:r>
    </w:p>
    <w:p w:rsidR="00E92FB5" w:rsidRPr="0056646B" w:rsidRDefault="00D76236" w:rsidP="00E92FB5">
      <w:pPr>
        <w:ind w:firstLine="567"/>
        <w:jc w:val="both"/>
        <w:rPr>
          <w:rStyle w:val="a3"/>
          <w:sz w:val="18"/>
          <w:szCs w:val="20"/>
        </w:rPr>
      </w:pPr>
      <w:hyperlink r:id="rId14" w:history="1">
        <w:r w:rsidR="00E92FB5" w:rsidRPr="0056646B">
          <w:rPr>
            <w:rStyle w:val="a3"/>
            <w:sz w:val="18"/>
            <w:szCs w:val="20"/>
          </w:rPr>
          <w:t>https://kyivcity.gov.ua/npa/pro_vstanovlennya_tarifiv_na_teplovu_energiyu_virobnitstvo_teplovo__energi_transportuvannya_teplovo_energi_postachannya_teplovo_energi__poslugi_z_postachannya_teplovo_energi_i_postachannya_garyacho_vodi_dlya__naselennya_komunalnomu_pidpriyem/File_3isfe85fbr_kmda__2176/</w:t>
        </w:r>
      </w:hyperlink>
      <w:r w:rsidR="00E92FB5" w:rsidRPr="0056646B">
        <w:rPr>
          <w:rStyle w:val="a3"/>
          <w:sz w:val="18"/>
          <w:szCs w:val="20"/>
        </w:rPr>
        <w:t xml:space="preserve"> </w:t>
      </w:r>
    </w:p>
    <w:p w:rsidR="00E92FB5" w:rsidRPr="00BC6C3C" w:rsidRDefault="00E92FB5" w:rsidP="00E92FB5">
      <w:pPr>
        <w:ind w:firstLine="567"/>
        <w:jc w:val="both"/>
        <w:rPr>
          <w:sz w:val="20"/>
          <w:szCs w:val="20"/>
        </w:rPr>
      </w:pPr>
      <w:r w:rsidRPr="00BC6C3C">
        <w:rPr>
          <w:sz w:val="20"/>
          <w:szCs w:val="20"/>
        </w:rPr>
        <w:t xml:space="preserve">Встановлення (шляхом перегляду) тарифів обумовлено наступними факторами: </w:t>
      </w:r>
    </w:p>
    <w:p w:rsidR="00E92FB5" w:rsidRPr="00BD6BB4" w:rsidRDefault="00E92FB5" w:rsidP="00E92FB5">
      <w:pPr>
        <w:ind w:firstLine="567"/>
        <w:jc w:val="both"/>
        <w:rPr>
          <w:sz w:val="20"/>
          <w:szCs w:val="20"/>
        </w:rPr>
      </w:pPr>
      <w:r w:rsidRPr="00BD6BB4">
        <w:rPr>
          <w:sz w:val="20"/>
          <w:szCs w:val="20"/>
        </w:rPr>
        <w:t xml:space="preserve">- закінченням терміну дії тарифів на теплову енергію, виробництво теплової енергії, транспортування теплової енергії, постачання теплової енергії, послуги з постачання теплової енергії і постачання гарячої води для КП «КИЇВТЕПЛОЕНЕРГО», які встановлені розпорядженнями виконавчого органу Київської міської ради (Київської міської державної адміністрації) від 13 жовтня 2021 року № 2145 </w:t>
      </w:r>
      <w:r w:rsidR="00D815D9">
        <w:rPr>
          <w:rStyle w:val="rvts0"/>
          <w:color w:val="000000" w:themeColor="text1"/>
          <w:sz w:val="20"/>
          <w:szCs w:val="20"/>
        </w:rPr>
        <w:t xml:space="preserve">(зі змінами) </w:t>
      </w:r>
      <w:r w:rsidRPr="00BD6BB4">
        <w:rPr>
          <w:sz w:val="20"/>
          <w:szCs w:val="20"/>
        </w:rPr>
        <w:t>та від 19.10.2021 року № 2176;</w:t>
      </w:r>
    </w:p>
    <w:p w:rsidR="00E92FB5" w:rsidRPr="00BD6BB4" w:rsidRDefault="00E92FB5" w:rsidP="00E92FB5">
      <w:pPr>
        <w:ind w:firstLine="567"/>
        <w:jc w:val="both"/>
        <w:rPr>
          <w:sz w:val="20"/>
          <w:szCs w:val="20"/>
        </w:rPr>
      </w:pPr>
      <w:r w:rsidRPr="00BD6BB4">
        <w:rPr>
          <w:sz w:val="20"/>
          <w:szCs w:val="20"/>
        </w:rPr>
        <w:t>-</w:t>
      </w:r>
      <w:r w:rsidRPr="00BD6BB4">
        <w:rPr>
          <w:sz w:val="20"/>
          <w:szCs w:val="20"/>
        </w:rPr>
        <w:tab/>
        <w:t>підвищен</w:t>
      </w:r>
      <w:r w:rsidR="000C51A5">
        <w:rPr>
          <w:sz w:val="20"/>
          <w:szCs w:val="20"/>
        </w:rPr>
        <w:t>ням ціни природного газу на 32</w:t>
      </w:r>
      <w:r w:rsidRPr="00BD6BB4">
        <w:rPr>
          <w:sz w:val="20"/>
          <w:szCs w:val="20"/>
        </w:rPr>
        <w:t xml:space="preserve"> % для категорії «інші споживачі»;  </w:t>
      </w:r>
    </w:p>
    <w:p w:rsidR="00E92FB5" w:rsidRPr="00BD6BB4" w:rsidRDefault="00E92FB5" w:rsidP="00E92FB5">
      <w:pPr>
        <w:ind w:firstLine="567"/>
        <w:jc w:val="both"/>
        <w:rPr>
          <w:sz w:val="20"/>
          <w:szCs w:val="20"/>
        </w:rPr>
      </w:pPr>
      <w:r w:rsidRPr="00BD6BB4">
        <w:rPr>
          <w:sz w:val="20"/>
          <w:szCs w:val="20"/>
        </w:rPr>
        <w:t>- зниженням тарифів на виробництво теплової енергії, що виробляється на установках з використанням альтернативних джерел енергії СП «ЗАВОД ЕНЕРГІЯ» врахованих в діючих тарифах на 13% для категорії споживачів «Населення» та на 22% для категорії споживачів «Бюджетні установи»;</w:t>
      </w:r>
    </w:p>
    <w:p w:rsidR="00E92FB5" w:rsidRDefault="00E92FB5" w:rsidP="00E92FB5">
      <w:pPr>
        <w:ind w:firstLine="567"/>
        <w:jc w:val="both"/>
        <w:rPr>
          <w:sz w:val="20"/>
          <w:szCs w:val="20"/>
        </w:rPr>
      </w:pPr>
      <w:r w:rsidRPr="00BD6BB4">
        <w:rPr>
          <w:sz w:val="20"/>
          <w:szCs w:val="20"/>
        </w:rPr>
        <w:t>-</w:t>
      </w:r>
      <w:r w:rsidRPr="00BD6BB4">
        <w:rPr>
          <w:sz w:val="20"/>
          <w:szCs w:val="20"/>
        </w:rPr>
        <w:tab/>
        <w:t>актуалізацією витрат пов’язаних з виробництвом, транспортуванням та постачанням теплової енергії, та відповідно наданням послуг з постачання теплової ене</w:t>
      </w:r>
      <w:r w:rsidR="000C51A5">
        <w:rPr>
          <w:sz w:val="20"/>
          <w:szCs w:val="20"/>
        </w:rPr>
        <w:t>ргії та постачання гарячої води;</w:t>
      </w:r>
    </w:p>
    <w:p w:rsidR="000C51A5" w:rsidRPr="000C51A5" w:rsidRDefault="000C51A5" w:rsidP="000C51A5">
      <w:pPr>
        <w:ind w:firstLine="567"/>
        <w:jc w:val="both"/>
        <w:rPr>
          <w:sz w:val="18"/>
          <w:szCs w:val="20"/>
        </w:rPr>
      </w:pPr>
      <w:r w:rsidRPr="000C51A5">
        <w:rPr>
          <w:sz w:val="18"/>
          <w:szCs w:val="20"/>
        </w:rPr>
        <w:t>- набуттям чинності Закону України №2479-IX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функціонування»;</w:t>
      </w:r>
    </w:p>
    <w:p w:rsidR="000C51A5" w:rsidRDefault="000C51A5" w:rsidP="000C51A5">
      <w:pPr>
        <w:ind w:firstLine="567"/>
        <w:jc w:val="both"/>
        <w:rPr>
          <w:sz w:val="18"/>
          <w:szCs w:val="20"/>
        </w:rPr>
      </w:pPr>
      <w:r w:rsidRPr="000C51A5">
        <w:rPr>
          <w:sz w:val="18"/>
          <w:szCs w:val="20"/>
        </w:rPr>
        <w:t>- набуттям чинності (з 01.09.22)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:rsidR="00E92FB5" w:rsidRPr="00B471AD" w:rsidRDefault="00E92FB5" w:rsidP="00E92FB5">
      <w:pPr>
        <w:ind w:firstLine="567"/>
        <w:jc w:val="both"/>
        <w:rPr>
          <w:sz w:val="20"/>
          <w:szCs w:val="20"/>
        </w:rPr>
      </w:pPr>
      <w:r w:rsidRPr="00F02085">
        <w:rPr>
          <w:sz w:val="20"/>
          <w:szCs w:val="20"/>
        </w:rPr>
        <w:t xml:space="preserve">У порівнянні з встановленими відповідно до </w:t>
      </w:r>
      <w:r w:rsidRPr="00F02085">
        <w:rPr>
          <w:sz w:val="20"/>
        </w:rPr>
        <w:t>розпоряджень ВО КМР (КМДА) від 13 жов</w:t>
      </w:r>
      <w:r w:rsidR="004053EC">
        <w:rPr>
          <w:sz w:val="20"/>
        </w:rPr>
        <w:t xml:space="preserve">тня 2021 року № 2145 </w:t>
      </w:r>
      <w:r w:rsidR="004053EC">
        <w:rPr>
          <w:rStyle w:val="rvts0"/>
          <w:color w:val="000000" w:themeColor="text1"/>
          <w:sz w:val="20"/>
          <w:szCs w:val="20"/>
        </w:rPr>
        <w:t xml:space="preserve">(зі змінами </w:t>
      </w:r>
      <w:r w:rsidR="004053EC">
        <w:rPr>
          <w:color w:val="000000"/>
          <w:sz w:val="18"/>
          <w:szCs w:val="18"/>
        </w:rPr>
        <w:t>від 22.04.2022 № 510</w:t>
      </w:r>
      <w:r w:rsidR="004053EC">
        <w:rPr>
          <w:rStyle w:val="rvts0"/>
          <w:color w:val="000000" w:themeColor="text1"/>
          <w:sz w:val="20"/>
          <w:szCs w:val="20"/>
        </w:rPr>
        <w:t>)</w:t>
      </w:r>
      <w:r w:rsidRPr="00F02085">
        <w:rPr>
          <w:sz w:val="20"/>
        </w:rPr>
        <w:t xml:space="preserve"> та від 19.10.2021 року № 2176 </w:t>
      </w:r>
      <w:r w:rsidRPr="00F02085">
        <w:rPr>
          <w:sz w:val="20"/>
          <w:szCs w:val="20"/>
        </w:rPr>
        <w:t>тарифами, відбулись наступні зміни основних склад</w:t>
      </w:r>
      <w:r w:rsidR="00B4797C">
        <w:rPr>
          <w:sz w:val="20"/>
          <w:szCs w:val="20"/>
        </w:rPr>
        <w:t>ових тарифу: витрати на газ «+32</w:t>
      </w:r>
      <w:r w:rsidRPr="00F02085">
        <w:rPr>
          <w:sz w:val="20"/>
          <w:szCs w:val="20"/>
        </w:rPr>
        <w:t xml:space="preserve">%» для категорії «інші </w:t>
      </w:r>
      <w:r w:rsidRPr="00B471AD">
        <w:rPr>
          <w:sz w:val="20"/>
          <w:szCs w:val="20"/>
        </w:rPr>
        <w:t>споживачі», електроенергія «+78%», паливно-мастильні матеріали «+117%», фонд оплати праці «+4%».</w:t>
      </w:r>
    </w:p>
    <w:p w:rsidR="00B471AD" w:rsidRPr="00B471AD" w:rsidRDefault="00B471AD" w:rsidP="00B471AD">
      <w:pPr>
        <w:ind w:firstLine="567"/>
        <w:jc w:val="both"/>
        <w:rPr>
          <w:rStyle w:val="rvts0"/>
          <w:color w:val="FF0000"/>
          <w:sz w:val="20"/>
          <w:szCs w:val="20"/>
        </w:rPr>
      </w:pPr>
      <w:r w:rsidRPr="00B471AD">
        <w:rPr>
          <w:rStyle w:val="rvts0"/>
          <w:sz w:val="20"/>
          <w:szCs w:val="20"/>
        </w:rPr>
        <w:t xml:space="preserve">За 2021 рік фактичне відшкодування вартості </w:t>
      </w:r>
      <w:r w:rsidRPr="00B471AD">
        <w:rPr>
          <w:sz w:val="20"/>
          <w:szCs w:val="20"/>
        </w:rPr>
        <w:t xml:space="preserve">послуг з постачання теплової енергії, послуг з постачання гарячої води </w:t>
      </w:r>
      <w:r w:rsidRPr="00B471AD">
        <w:rPr>
          <w:rStyle w:val="rvts0"/>
          <w:sz w:val="20"/>
          <w:szCs w:val="20"/>
        </w:rPr>
        <w:t xml:space="preserve">в середньому за категоріями споживачів </w:t>
      </w:r>
      <w:r w:rsidRPr="00B471AD">
        <w:rPr>
          <w:sz w:val="20"/>
          <w:szCs w:val="20"/>
        </w:rPr>
        <w:t>КП «КИЇВТЕПЛОЕНЕРГО» склад</w:t>
      </w:r>
      <w:r w:rsidRPr="00B471AD">
        <w:rPr>
          <w:rStyle w:val="rvts0"/>
          <w:sz w:val="20"/>
          <w:szCs w:val="20"/>
        </w:rPr>
        <w:t>ає 86%.</w:t>
      </w:r>
    </w:p>
    <w:p w:rsidR="00E92FB5" w:rsidRPr="00B5376E" w:rsidRDefault="00E92FB5" w:rsidP="00E92FB5">
      <w:pPr>
        <w:ind w:firstLine="567"/>
        <w:jc w:val="both"/>
        <w:rPr>
          <w:sz w:val="20"/>
          <w:szCs w:val="20"/>
        </w:rPr>
      </w:pPr>
      <w:r w:rsidRPr="00B5376E">
        <w:rPr>
          <w:sz w:val="20"/>
          <w:szCs w:val="20"/>
          <w:lang w:eastAsia="be-BY"/>
        </w:rPr>
        <w:t>З усією повною інформацією щодо планованих тарифів можна ознайомитись на сайті КП «КИЇВТЕПЛОЕНЕРГО» за посиланням:</w:t>
      </w:r>
      <w:r w:rsidRPr="00B5376E">
        <w:rPr>
          <w:rStyle w:val="rvts0"/>
          <w:sz w:val="20"/>
          <w:szCs w:val="20"/>
        </w:rPr>
        <w:t xml:space="preserve"> </w:t>
      </w:r>
      <w:hyperlink r:id="rId15" w:history="1">
        <w:r w:rsidRPr="00B5376E">
          <w:rPr>
            <w:rStyle w:val="a3"/>
            <w:sz w:val="20"/>
            <w:szCs w:val="20"/>
          </w:rPr>
          <w:t>https://kte.kmda.gov.ua/tarufu/</w:t>
        </w:r>
      </w:hyperlink>
    </w:p>
    <w:p w:rsidR="00E92FB5" w:rsidRPr="00B5376E" w:rsidRDefault="00E92FB5" w:rsidP="00E92FB5">
      <w:pPr>
        <w:ind w:firstLine="283"/>
        <w:jc w:val="both"/>
        <w:rPr>
          <w:color w:val="000000" w:themeColor="text1"/>
          <w:sz w:val="20"/>
          <w:szCs w:val="20"/>
        </w:rPr>
      </w:pPr>
      <w:r w:rsidRPr="00C25DCD">
        <w:rPr>
          <w:color w:val="000000" w:themeColor="text1"/>
          <w:sz w:val="20"/>
          <w:szCs w:val="20"/>
        </w:rPr>
        <w:t xml:space="preserve">Зауваження та пропозиції приймаються протягом 7 календарних днів з </w:t>
      </w:r>
      <w:r w:rsidRPr="00C25DCD">
        <w:rPr>
          <w:color w:val="000000" w:themeColor="text1"/>
          <w:sz w:val="20"/>
          <w:szCs w:val="20"/>
          <w:lang w:val="ru-RU"/>
        </w:rPr>
        <w:t>0</w:t>
      </w:r>
      <w:r w:rsidR="00B4797C">
        <w:rPr>
          <w:color w:val="000000" w:themeColor="text1"/>
          <w:sz w:val="20"/>
          <w:szCs w:val="20"/>
          <w:lang w:val="ru-RU"/>
        </w:rPr>
        <w:t>8</w:t>
      </w:r>
      <w:r w:rsidR="00B4797C">
        <w:rPr>
          <w:color w:val="000000" w:themeColor="text1"/>
          <w:sz w:val="20"/>
          <w:szCs w:val="20"/>
        </w:rPr>
        <w:t>.09</w:t>
      </w:r>
      <w:r w:rsidRPr="00C25DCD">
        <w:rPr>
          <w:color w:val="000000" w:themeColor="text1"/>
          <w:sz w:val="20"/>
          <w:szCs w:val="20"/>
        </w:rPr>
        <w:t>.202</w:t>
      </w:r>
      <w:r>
        <w:rPr>
          <w:color w:val="000000" w:themeColor="text1"/>
          <w:sz w:val="20"/>
          <w:szCs w:val="20"/>
          <w:lang w:val="ru-RU"/>
        </w:rPr>
        <w:t>2</w:t>
      </w:r>
      <w:r w:rsidRPr="00C25DCD">
        <w:rPr>
          <w:color w:val="000000" w:themeColor="text1"/>
          <w:sz w:val="20"/>
          <w:szCs w:val="20"/>
        </w:rPr>
        <w:t xml:space="preserve">, за </w:t>
      </w:r>
      <w:proofErr w:type="spellStart"/>
      <w:r w:rsidRPr="00C25DCD">
        <w:rPr>
          <w:color w:val="000000" w:themeColor="text1"/>
          <w:sz w:val="20"/>
          <w:szCs w:val="20"/>
        </w:rPr>
        <w:t>адресою</w:t>
      </w:r>
      <w:proofErr w:type="spellEnd"/>
      <w:r w:rsidRPr="00B5376E">
        <w:rPr>
          <w:color w:val="000000" w:themeColor="text1"/>
          <w:sz w:val="20"/>
          <w:szCs w:val="20"/>
        </w:rPr>
        <w:t xml:space="preserve">: 01001, м. Київ, </w:t>
      </w:r>
      <w:proofErr w:type="spellStart"/>
      <w:r w:rsidRPr="00B5376E">
        <w:rPr>
          <w:color w:val="000000" w:themeColor="text1"/>
          <w:sz w:val="20"/>
          <w:szCs w:val="20"/>
        </w:rPr>
        <w:t>пл</w:t>
      </w:r>
      <w:proofErr w:type="spellEnd"/>
      <w:r w:rsidRPr="00B5376E">
        <w:rPr>
          <w:color w:val="000000" w:themeColor="text1"/>
          <w:sz w:val="20"/>
          <w:szCs w:val="20"/>
        </w:rPr>
        <w:t xml:space="preserve">. Івана Франка, 5  та  на електронну адресу: </w:t>
      </w:r>
      <w:hyperlink r:id="rId16" w:history="1">
        <w:r w:rsidRPr="00B5376E">
          <w:rPr>
            <w:rStyle w:val="a3"/>
            <w:color w:val="000000" w:themeColor="text1"/>
            <w:sz w:val="20"/>
            <w:szCs w:val="20"/>
          </w:rPr>
          <w:t>info@kte.kmda.gov.ua</w:t>
        </w:r>
      </w:hyperlink>
      <w:r w:rsidRPr="00B5376E">
        <w:rPr>
          <w:color w:val="000000" w:themeColor="text1"/>
          <w:sz w:val="20"/>
          <w:szCs w:val="20"/>
        </w:rPr>
        <w:t xml:space="preserve">. </w:t>
      </w:r>
    </w:p>
    <w:p w:rsidR="00E92FB5" w:rsidRPr="00B5376E" w:rsidRDefault="00E92FB5" w:rsidP="00E92FB5">
      <w:pPr>
        <w:ind w:left="284" w:firstLine="283"/>
        <w:jc w:val="both"/>
        <w:rPr>
          <w:color w:val="000000" w:themeColor="text1"/>
          <w:sz w:val="20"/>
          <w:szCs w:val="20"/>
        </w:rPr>
      </w:pPr>
      <w:r w:rsidRPr="00B5376E">
        <w:rPr>
          <w:color w:val="000000" w:themeColor="text1"/>
          <w:sz w:val="20"/>
          <w:szCs w:val="20"/>
        </w:rPr>
        <w:t>Місцезнаходження  органу, уповноваженого встановлювати тарифи: 01044, м. Київ, вул. Хрещатик, 36.</w:t>
      </w:r>
    </w:p>
    <w:p w:rsidR="00BB425B" w:rsidRPr="000238F3" w:rsidRDefault="00BB425B" w:rsidP="00E92FB5">
      <w:pPr>
        <w:ind w:firstLine="567"/>
        <w:jc w:val="both"/>
        <w:rPr>
          <w:sz w:val="18"/>
          <w:szCs w:val="18"/>
        </w:rPr>
      </w:pPr>
    </w:p>
    <w:sectPr w:rsidR="00BB425B" w:rsidRPr="000238F3" w:rsidSect="00F30915">
      <w:headerReference w:type="even" r:id="rId17"/>
      <w:headerReference w:type="default" r:id="rId18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236" w:rsidRDefault="00D76236">
      <w:r>
        <w:separator/>
      </w:r>
    </w:p>
  </w:endnote>
  <w:endnote w:type="continuationSeparator" w:id="0">
    <w:p w:rsidR="00D76236" w:rsidRDefault="00D7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236" w:rsidRDefault="00D76236">
      <w:r>
        <w:separator/>
      </w:r>
    </w:p>
  </w:footnote>
  <w:footnote w:type="continuationSeparator" w:id="0">
    <w:p w:rsidR="00D76236" w:rsidRDefault="00D7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9E" w:rsidRDefault="00F749B7" w:rsidP="00EB55B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6B9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6B9E" w:rsidRDefault="00266B9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9E" w:rsidRDefault="00266B9E" w:rsidP="00EB55BE">
    <w:pPr>
      <w:pStyle w:val="ac"/>
      <w:framePr w:wrap="around" w:vAnchor="text" w:hAnchor="margin" w:xAlign="center" w:y="1"/>
      <w:rPr>
        <w:rStyle w:val="ae"/>
      </w:rPr>
    </w:pPr>
  </w:p>
  <w:p w:rsidR="00266B9E" w:rsidRDefault="00266B9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17552"/>
    <w:multiLevelType w:val="hybridMultilevel"/>
    <w:tmpl w:val="E40087D8"/>
    <w:lvl w:ilvl="0" w:tplc="80E8E5C2">
      <w:numFmt w:val="bullet"/>
      <w:lvlText w:val="-"/>
      <w:lvlJc w:val="left"/>
      <w:pPr>
        <w:ind w:left="277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4CEF40F8"/>
    <w:multiLevelType w:val="hybridMultilevel"/>
    <w:tmpl w:val="FC2EFCE2"/>
    <w:lvl w:ilvl="0" w:tplc="32A410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4F"/>
    <w:rsid w:val="000059FB"/>
    <w:rsid w:val="00006D2F"/>
    <w:rsid w:val="000238F3"/>
    <w:rsid w:val="00037BA3"/>
    <w:rsid w:val="00041EEE"/>
    <w:rsid w:val="000423F0"/>
    <w:rsid w:val="00064E38"/>
    <w:rsid w:val="00067980"/>
    <w:rsid w:val="000749FE"/>
    <w:rsid w:val="00086753"/>
    <w:rsid w:val="00096BD0"/>
    <w:rsid w:val="000B2CAC"/>
    <w:rsid w:val="000B7900"/>
    <w:rsid w:val="000C51A5"/>
    <w:rsid w:val="000D2821"/>
    <w:rsid w:val="000D4B48"/>
    <w:rsid w:val="000E36BD"/>
    <w:rsid w:val="000F569D"/>
    <w:rsid w:val="00121520"/>
    <w:rsid w:val="001474D4"/>
    <w:rsid w:val="00150F04"/>
    <w:rsid w:val="00170316"/>
    <w:rsid w:val="0019157A"/>
    <w:rsid w:val="00191D24"/>
    <w:rsid w:val="0019336F"/>
    <w:rsid w:val="00193CEB"/>
    <w:rsid w:val="001958CC"/>
    <w:rsid w:val="001D0983"/>
    <w:rsid w:val="001E44B4"/>
    <w:rsid w:val="00203B78"/>
    <w:rsid w:val="0020438D"/>
    <w:rsid w:val="00216724"/>
    <w:rsid w:val="0023683C"/>
    <w:rsid w:val="00237650"/>
    <w:rsid w:val="00242102"/>
    <w:rsid w:val="00251D9E"/>
    <w:rsid w:val="00254588"/>
    <w:rsid w:val="0025658E"/>
    <w:rsid w:val="00257D9A"/>
    <w:rsid w:val="002627EE"/>
    <w:rsid w:val="00262DF4"/>
    <w:rsid w:val="0026400D"/>
    <w:rsid w:val="00266B9E"/>
    <w:rsid w:val="002772FA"/>
    <w:rsid w:val="00290CA1"/>
    <w:rsid w:val="002946EA"/>
    <w:rsid w:val="002A0D5E"/>
    <w:rsid w:val="002A3843"/>
    <w:rsid w:val="002A3FC6"/>
    <w:rsid w:val="002D059D"/>
    <w:rsid w:val="002D1199"/>
    <w:rsid w:val="002D58D7"/>
    <w:rsid w:val="002E05C1"/>
    <w:rsid w:val="002E61F8"/>
    <w:rsid w:val="002F5343"/>
    <w:rsid w:val="0030335D"/>
    <w:rsid w:val="003045CA"/>
    <w:rsid w:val="00322B9B"/>
    <w:rsid w:val="00330E66"/>
    <w:rsid w:val="00332627"/>
    <w:rsid w:val="0034112A"/>
    <w:rsid w:val="00345E83"/>
    <w:rsid w:val="00355481"/>
    <w:rsid w:val="003673B6"/>
    <w:rsid w:val="00377E50"/>
    <w:rsid w:val="00383AEC"/>
    <w:rsid w:val="00395447"/>
    <w:rsid w:val="003B4B30"/>
    <w:rsid w:val="003C668E"/>
    <w:rsid w:val="003C7099"/>
    <w:rsid w:val="003D2EFB"/>
    <w:rsid w:val="003E34B3"/>
    <w:rsid w:val="004053EC"/>
    <w:rsid w:val="00425C8B"/>
    <w:rsid w:val="00427349"/>
    <w:rsid w:val="00431A32"/>
    <w:rsid w:val="00433B6A"/>
    <w:rsid w:val="004469DA"/>
    <w:rsid w:val="00447D8C"/>
    <w:rsid w:val="0046513D"/>
    <w:rsid w:val="004737E4"/>
    <w:rsid w:val="00474B14"/>
    <w:rsid w:val="004753A7"/>
    <w:rsid w:val="00475CFB"/>
    <w:rsid w:val="00475F27"/>
    <w:rsid w:val="00481742"/>
    <w:rsid w:val="004900A9"/>
    <w:rsid w:val="00490B47"/>
    <w:rsid w:val="004C1C68"/>
    <w:rsid w:val="004C22C2"/>
    <w:rsid w:val="004C31CC"/>
    <w:rsid w:val="004D3114"/>
    <w:rsid w:val="004E133B"/>
    <w:rsid w:val="004E42FD"/>
    <w:rsid w:val="004F0246"/>
    <w:rsid w:val="004F5792"/>
    <w:rsid w:val="00534A64"/>
    <w:rsid w:val="0054152F"/>
    <w:rsid w:val="005427B7"/>
    <w:rsid w:val="00553C95"/>
    <w:rsid w:val="00561455"/>
    <w:rsid w:val="00565201"/>
    <w:rsid w:val="005677D7"/>
    <w:rsid w:val="0057548F"/>
    <w:rsid w:val="005772F2"/>
    <w:rsid w:val="005812A2"/>
    <w:rsid w:val="00584757"/>
    <w:rsid w:val="0059200F"/>
    <w:rsid w:val="005B2C79"/>
    <w:rsid w:val="005C23D5"/>
    <w:rsid w:val="005C33C6"/>
    <w:rsid w:val="005C602A"/>
    <w:rsid w:val="005D1909"/>
    <w:rsid w:val="005E489C"/>
    <w:rsid w:val="005F40B4"/>
    <w:rsid w:val="005F6EF5"/>
    <w:rsid w:val="00601BE5"/>
    <w:rsid w:val="00604E78"/>
    <w:rsid w:val="00606DFB"/>
    <w:rsid w:val="0061153B"/>
    <w:rsid w:val="006122B8"/>
    <w:rsid w:val="00615DCD"/>
    <w:rsid w:val="00624303"/>
    <w:rsid w:val="00646396"/>
    <w:rsid w:val="00651895"/>
    <w:rsid w:val="00653D6E"/>
    <w:rsid w:val="00654A50"/>
    <w:rsid w:val="0068230F"/>
    <w:rsid w:val="0068625B"/>
    <w:rsid w:val="0069270A"/>
    <w:rsid w:val="006C5639"/>
    <w:rsid w:val="006C655E"/>
    <w:rsid w:val="006D0F0A"/>
    <w:rsid w:val="006D663C"/>
    <w:rsid w:val="00735722"/>
    <w:rsid w:val="00747002"/>
    <w:rsid w:val="00753FB3"/>
    <w:rsid w:val="00760B74"/>
    <w:rsid w:val="007649AB"/>
    <w:rsid w:val="007726AF"/>
    <w:rsid w:val="00773B5A"/>
    <w:rsid w:val="00781548"/>
    <w:rsid w:val="00781F13"/>
    <w:rsid w:val="00784A08"/>
    <w:rsid w:val="00785E66"/>
    <w:rsid w:val="00787C43"/>
    <w:rsid w:val="007A0AB3"/>
    <w:rsid w:val="007A5E9A"/>
    <w:rsid w:val="007A69CE"/>
    <w:rsid w:val="007B0F14"/>
    <w:rsid w:val="007B2BA0"/>
    <w:rsid w:val="007D6A87"/>
    <w:rsid w:val="007E2D04"/>
    <w:rsid w:val="007E4607"/>
    <w:rsid w:val="007F623B"/>
    <w:rsid w:val="00804C4C"/>
    <w:rsid w:val="00826E3A"/>
    <w:rsid w:val="00833F8F"/>
    <w:rsid w:val="0083701B"/>
    <w:rsid w:val="00846C52"/>
    <w:rsid w:val="00861FA9"/>
    <w:rsid w:val="00870A77"/>
    <w:rsid w:val="0088242A"/>
    <w:rsid w:val="0088446E"/>
    <w:rsid w:val="008857E6"/>
    <w:rsid w:val="00885884"/>
    <w:rsid w:val="00885F18"/>
    <w:rsid w:val="00893EC4"/>
    <w:rsid w:val="008C3355"/>
    <w:rsid w:val="008C40AC"/>
    <w:rsid w:val="008D05C7"/>
    <w:rsid w:val="008E16CA"/>
    <w:rsid w:val="008E2C04"/>
    <w:rsid w:val="00904B01"/>
    <w:rsid w:val="00906002"/>
    <w:rsid w:val="00910D2F"/>
    <w:rsid w:val="00925712"/>
    <w:rsid w:val="00927FE2"/>
    <w:rsid w:val="00932572"/>
    <w:rsid w:val="00932F80"/>
    <w:rsid w:val="00936BA5"/>
    <w:rsid w:val="00982027"/>
    <w:rsid w:val="00985D27"/>
    <w:rsid w:val="009862C0"/>
    <w:rsid w:val="00990626"/>
    <w:rsid w:val="009947FE"/>
    <w:rsid w:val="009A02D2"/>
    <w:rsid w:val="009A4CBC"/>
    <w:rsid w:val="009B7043"/>
    <w:rsid w:val="009C0566"/>
    <w:rsid w:val="009C136F"/>
    <w:rsid w:val="009C69E8"/>
    <w:rsid w:val="009D1D5F"/>
    <w:rsid w:val="009D5B6D"/>
    <w:rsid w:val="009E2D89"/>
    <w:rsid w:val="009E3260"/>
    <w:rsid w:val="009F1D51"/>
    <w:rsid w:val="00A01145"/>
    <w:rsid w:val="00A0122B"/>
    <w:rsid w:val="00A01F20"/>
    <w:rsid w:val="00A0489E"/>
    <w:rsid w:val="00A067AD"/>
    <w:rsid w:val="00A10A71"/>
    <w:rsid w:val="00A339D9"/>
    <w:rsid w:val="00A3563B"/>
    <w:rsid w:val="00A519DE"/>
    <w:rsid w:val="00A5300E"/>
    <w:rsid w:val="00A711ED"/>
    <w:rsid w:val="00A74F12"/>
    <w:rsid w:val="00A8474C"/>
    <w:rsid w:val="00AB39DA"/>
    <w:rsid w:val="00AB3F1A"/>
    <w:rsid w:val="00AC0B78"/>
    <w:rsid w:val="00AC2E52"/>
    <w:rsid w:val="00AC40AD"/>
    <w:rsid w:val="00AD2DE5"/>
    <w:rsid w:val="00AE7155"/>
    <w:rsid w:val="00AF48D7"/>
    <w:rsid w:val="00AF70B1"/>
    <w:rsid w:val="00B072E0"/>
    <w:rsid w:val="00B146B9"/>
    <w:rsid w:val="00B16507"/>
    <w:rsid w:val="00B2102B"/>
    <w:rsid w:val="00B2373E"/>
    <w:rsid w:val="00B273A2"/>
    <w:rsid w:val="00B40FB4"/>
    <w:rsid w:val="00B43662"/>
    <w:rsid w:val="00B471AD"/>
    <w:rsid w:val="00B4797C"/>
    <w:rsid w:val="00B521EF"/>
    <w:rsid w:val="00B53AD3"/>
    <w:rsid w:val="00B54C9F"/>
    <w:rsid w:val="00B60861"/>
    <w:rsid w:val="00B80856"/>
    <w:rsid w:val="00B86A1F"/>
    <w:rsid w:val="00B9692F"/>
    <w:rsid w:val="00BB425B"/>
    <w:rsid w:val="00BB7415"/>
    <w:rsid w:val="00BC3EFA"/>
    <w:rsid w:val="00BC6B7E"/>
    <w:rsid w:val="00BD1DCC"/>
    <w:rsid w:val="00BD1E56"/>
    <w:rsid w:val="00BD2D5F"/>
    <w:rsid w:val="00C01230"/>
    <w:rsid w:val="00C20FFF"/>
    <w:rsid w:val="00C265A0"/>
    <w:rsid w:val="00C33FD3"/>
    <w:rsid w:val="00C41950"/>
    <w:rsid w:val="00C833E2"/>
    <w:rsid w:val="00C96399"/>
    <w:rsid w:val="00C96CF5"/>
    <w:rsid w:val="00CB28CF"/>
    <w:rsid w:val="00CC0BA6"/>
    <w:rsid w:val="00CF74DD"/>
    <w:rsid w:val="00D01B3A"/>
    <w:rsid w:val="00D03786"/>
    <w:rsid w:val="00D14F12"/>
    <w:rsid w:val="00D158EB"/>
    <w:rsid w:val="00D162DB"/>
    <w:rsid w:val="00D22B80"/>
    <w:rsid w:val="00D503DB"/>
    <w:rsid w:val="00D70CE4"/>
    <w:rsid w:val="00D76236"/>
    <w:rsid w:val="00D815D9"/>
    <w:rsid w:val="00D833E4"/>
    <w:rsid w:val="00D86449"/>
    <w:rsid w:val="00D864CD"/>
    <w:rsid w:val="00D92E30"/>
    <w:rsid w:val="00D97978"/>
    <w:rsid w:val="00DA6AD7"/>
    <w:rsid w:val="00DB0F76"/>
    <w:rsid w:val="00DC605B"/>
    <w:rsid w:val="00DD779C"/>
    <w:rsid w:val="00DE0B87"/>
    <w:rsid w:val="00DE0E22"/>
    <w:rsid w:val="00DE2CB1"/>
    <w:rsid w:val="00DE5E1F"/>
    <w:rsid w:val="00DF01BA"/>
    <w:rsid w:val="00DF0AC2"/>
    <w:rsid w:val="00DF44AE"/>
    <w:rsid w:val="00DF462E"/>
    <w:rsid w:val="00E026BD"/>
    <w:rsid w:val="00E060D7"/>
    <w:rsid w:val="00E2375C"/>
    <w:rsid w:val="00E308A1"/>
    <w:rsid w:val="00E32469"/>
    <w:rsid w:val="00E33AF0"/>
    <w:rsid w:val="00E358E1"/>
    <w:rsid w:val="00E35A14"/>
    <w:rsid w:val="00E43B38"/>
    <w:rsid w:val="00E444DB"/>
    <w:rsid w:val="00E46737"/>
    <w:rsid w:val="00E515BC"/>
    <w:rsid w:val="00E71615"/>
    <w:rsid w:val="00E82AE0"/>
    <w:rsid w:val="00E8346E"/>
    <w:rsid w:val="00E92FB5"/>
    <w:rsid w:val="00E93489"/>
    <w:rsid w:val="00E940A3"/>
    <w:rsid w:val="00EA067F"/>
    <w:rsid w:val="00EA14D3"/>
    <w:rsid w:val="00EA4F72"/>
    <w:rsid w:val="00EA5274"/>
    <w:rsid w:val="00EB794B"/>
    <w:rsid w:val="00EC24A6"/>
    <w:rsid w:val="00EC5897"/>
    <w:rsid w:val="00ED5C4F"/>
    <w:rsid w:val="00F03AE8"/>
    <w:rsid w:val="00F12D42"/>
    <w:rsid w:val="00F306A2"/>
    <w:rsid w:val="00F30915"/>
    <w:rsid w:val="00F36508"/>
    <w:rsid w:val="00F52ECC"/>
    <w:rsid w:val="00F749B7"/>
    <w:rsid w:val="00F75309"/>
    <w:rsid w:val="00F874E2"/>
    <w:rsid w:val="00F95991"/>
    <w:rsid w:val="00FA1686"/>
    <w:rsid w:val="00FA5E4A"/>
    <w:rsid w:val="00FB2598"/>
    <w:rsid w:val="00FD08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2EA52-DA2A-4892-B120-5E047303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8D7"/>
    <w:rPr>
      <w:color w:val="0000FF"/>
      <w:u w:val="single"/>
    </w:rPr>
  </w:style>
  <w:style w:type="paragraph" w:customStyle="1" w:styleId="a4">
    <w:name w:val="Базовый"/>
    <w:rsid w:val="004D311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0"/>
      <w:lang w:val="ru-RU" w:eastAsia="be-BY"/>
    </w:rPr>
  </w:style>
  <w:style w:type="character" w:customStyle="1" w:styleId="rvts0">
    <w:name w:val="rvts0"/>
    <w:basedOn w:val="a0"/>
    <w:rsid w:val="004D3114"/>
  </w:style>
  <w:style w:type="paragraph" w:styleId="a5">
    <w:name w:val="Normal (Web)"/>
    <w:basedOn w:val="a"/>
    <w:rsid w:val="004C22C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53F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098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0983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1D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43B38"/>
    <w:pPr>
      <w:tabs>
        <w:tab w:val="left" w:pos="426"/>
      </w:tabs>
    </w:pPr>
    <w:rPr>
      <w:sz w:val="28"/>
      <w:szCs w:val="20"/>
      <w:lang w:val="en-US"/>
    </w:rPr>
  </w:style>
  <w:style w:type="character" w:customStyle="1" w:styleId="ab">
    <w:name w:val="Основний текст Знак"/>
    <w:basedOn w:val="a0"/>
    <w:link w:val="aa"/>
    <w:rsid w:val="00E43B3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header"/>
    <w:basedOn w:val="a"/>
    <w:link w:val="ad"/>
    <w:rsid w:val="00266B9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266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26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yivcity.gov.ua/npa/pro_vstanovlennya_tarifiv_na_teplovu_energiyu_virobnitstvo_teplovo_energi_transportuvannya_teplovo_energi_postachannya_teplovo_energi_poslugi_z_postachannya_teplovo_energi_i_postachannya_garyacho_vodi_komunalnomu_pidpriyemstvu_vikonavchogo_448758/o4xs9yilxf_kmda__2145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yivcity.gov.ua/npa/pro_vnesennya_zmin_do_rozporyadzhennya_vikonavchogo_organu_kivsko_misko_radi_kivsko_misko_derzhavno_administratsi_vid_13_zhovtnya_2021_roku__2145/kmva__510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kte.kmda.gov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te.kmda.gov.ua/taruf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te.kmda.gov.ua/taruf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yivcity.gov.ua/npa/pro_vstanovlennya_tarifiv_na_teplovu_energiyu_virobnitstvo_teplovo__energi_transportuvannya_teplovo_energi_postachannya_teplovo_energi__poslugi_z_postachannya_teplovo_energi_i_postachannya_garyacho_vodi_dlya__naselennya_komunalnomu_pidpriyem/File_3isfe85fbr_kmda__21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8D0B7C07389A4E8E68B6715B174D7F" ma:contentTypeVersion="4" ma:contentTypeDescription="Створення нового документа." ma:contentTypeScope="" ma:versionID="1556a4eed84730ddc4cf2f762fe2f128">
  <xsd:schema xmlns:xsd="http://www.w3.org/2001/XMLSchema" xmlns:xs="http://www.w3.org/2001/XMLSchema" xmlns:p="http://schemas.microsoft.com/office/2006/metadata/properties" xmlns:ns2="ba5b8ff1-a1d7-4e80-8fe6-d13c3b5b35fc" targetNamespace="http://schemas.microsoft.com/office/2006/metadata/properties" ma:root="true" ma:fieldsID="4895c904c9701bb70ada46cc6dbec252" ns2:_="">
    <xsd:import namespace="ba5b8ff1-a1d7-4e80-8fe6-d13c3b5b35fc"/>
    <xsd:element name="properties">
      <xsd:complexType>
        <xsd:sequence>
          <xsd:element name="documentManagement">
            <xsd:complexType>
              <xsd:all>
                <xsd:element ref="ns2:Answer" minOccurs="0"/>
                <xsd:element ref="ns2:AnswerID" minOccurs="0"/>
                <xsd:element ref="ns2:RegNumber" minOccurs="0"/>
                <xsd:element ref="ns2:Reg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b8ff1-a1d7-4e80-8fe6-d13c3b5b35fc" elementFormDefault="qualified">
    <xsd:import namespace="http://schemas.microsoft.com/office/2006/documentManagement/types"/>
    <xsd:import namespace="http://schemas.microsoft.com/office/infopath/2007/PartnerControls"/>
    <xsd:element name="Answer" ma:index="8" nillable="true" ma:displayName="Відповідь" ma:internalName="Answer">
      <xsd:simpleType>
        <xsd:restriction base="dms:Note"/>
      </xsd:simpleType>
    </xsd:element>
    <xsd:element name="AnswerID" ma:index="9" nillable="true" ma:displayName="AnswerID" ma:internalName="AnswerID">
      <xsd:simpleType>
        <xsd:restriction base="dms:Text">
          <xsd:maxLength value="255"/>
        </xsd:restriction>
      </xsd:simpleType>
    </xsd:element>
    <xsd:element name="RegNumber" ma:index="10" nillable="true" ma:displayName="Реєстраційний номер" ma:internalName="RegNumber">
      <xsd:simpleType>
        <xsd:restriction base="dms:Text">
          <xsd:maxLength value="255"/>
        </xsd:restriction>
      </xsd:simpleType>
    </xsd:element>
    <xsd:element name="RegDate" ma:index="11" nillable="true" ma:displayName="Дата реєстрації" ma:format="DateOnly" ma:internalName="RegDate">
      <xsd:simpleType>
        <xsd:restriction base="dms:DateTime"/>
      </xsd:simpleType>
    </xsd:element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umber xmlns="ba5b8ff1-a1d7-4e80-8fe6-d13c3b5b35fc">28АУ/01/1у/1/2605</RegNumber>
    <AnswerID xmlns="ba5b8ff1-a1d7-4e80-8fe6-d13c3b5b35fc" xsi:nil="true"/>
    <RegDate xmlns="ba5b8ff1-a1d7-4e80-8fe6-d13c3b5b35fc">2022-09-06T06:30:49+00:00</RegDate>
    <Answer xmlns="ba5b8ff1-a1d7-4e80-8fe6-d13c3b5b35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FDDF-14DB-48B6-9C12-9E29F5ADB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b8ff1-a1d7-4e80-8fe6-d13c3b5b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50F8F-55D9-4AA8-9A39-878C11779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AA968-F075-496B-958B-FDB3F0DE0C38}">
  <ds:schemaRefs>
    <ds:schemaRef ds:uri="http://schemas.microsoft.com/office/2006/metadata/properties"/>
    <ds:schemaRef ds:uri="http://schemas.microsoft.com/office/infopath/2007/PartnerControls"/>
    <ds:schemaRef ds:uri="ba5b8ff1-a1d7-4e80-8fe6-d13c3b5b35fc"/>
  </ds:schemaRefs>
</ds:datastoreItem>
</file>

<file path=customXml/itemProps4.xml><?xml version="1.0" encoding="utf-8"?>
<ds:datastoreItem xmlns:ds="http://schemas.openxmlformats.org/officeDocument/2006/customXml" ds:itemID="{5F88450D-AF03-42B1-97ED-8E441451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Євгенович Будаговський</dc:creator>
  <cp:lastModifiedBy>Технічна служба</cp:lastModifiedBy>
  <cp:revision>2</cp:revision>
  <cp:lastPrinted>2020-02-26T12:33:00Z</cp:lastPrinted>
  <dcterms:created xsi:type="dcterms:W3CDTF">2022-09-15T07:46:00Z</dcterms:created>
  <dcterms:modified xsi:type="dcterms:W3CDTF">2022-09-15T07:46:00Z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0x010100198D0B7C07389A4E8E68B6715B174D7F</vt:lpwstr>
  </property>
  <property fmtid="{D5CDD505-2E9C-101B-9397-08002B2CF9AE}" pid="3" name="_docset_NoMedatataSyncRequired">
    <vt:lpwstr>False</vt:lpwstr>
  </property>
</Properties>
</file>