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D2" w:rsidRPr="00692023" w:rsidRDefault="009B42D2" w:rsidP="009B42D2">
      <w:pPr>
        <w:ind w:firstLine="0"/>
        <w:jc w:val="center"/>
        <w:rPr>
          <w:rFonts w:ascii="Benguiat" w:hAnsi="Benguiat"/>
          <w:b/>
          <w:spacing w:val="18"/>
          <w:w w:val="66"/>
          <w:sz w:val="56"/>
          <w:szCs w:val="56"/>
        </w:rPr>
      </w:pPr>
      <w:r>
        <w:rPr>
          <w:rFonts w:ascii="Benguiat" w:hAnsi="Benguiat"/>
          <w:b/>
          <w:noProof/>
          <w:spacing w:val="18"/>
          <w:sz w:val="56"/>
          <w:szCs w:val="56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47370" cy="721995"/>
            <wp:effectExtent l="0" t="0" r="5080" b="190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2EF2" w:rsidRDefault="00E82EF2" w:rsidP="00E82EF2">
      <w:pPr>
        <w:jc w:val="center"/>
        <w:rPr>
          <w:rFonts w:ascii="Benguiat" w:hAnsi="Benguiat"/>
          <w:b/>
          <w:spacing w:val="18"/>
          <w:w w:val="66"/>
          <w:szCs w:val="28"/>
          <w:lang w:val="ru-RU"/>
        </w:rPr>
      </w:pPr>
    </w:p>
    <w:p w:rsidR="00E82EF2" w:rsidRPr="00E82EF2" w:rsidRDefault="00E82EF2" w:rsidP="00E82EF2">
      <w:pPr>
        <w:jc w:val="center"/>
        <w:rPr>
          <w:rFonts w:ascii="Benguiat" w:hAnsi="Benguiat"/>
          <w:b/>
          <w:spacing w:val="18"/>
          <w:w w:val="66"/>
          <w:szCs w:val="28"/>
          <w:lang w:val="ru-RU"/>
        </w:rPr>
      </w:pPr>
    </w:p>
    <w:p w:rsidR="00E82EF2" w:rsidRPr="004F779C" w:rsidRDefault="00E82EF2" w:rsidP="00E82EF2">
      <w:pPr>
        <w:jc w:val="center"/>
        <w:rPr>
          <w:rFonts w:ascii="Benguiat" w:hAnsi="Benguiat"/>
          <w:b/>
          <w:spacing w:val="18"/>
          <w:w w:val="66"/>
          <w:sz w:val="72"/>
          <w:szCs w:val="24"/>
        </w:rPr>
      </w:pPr>
      <w:r w:rsidRPr="004F779C">
        <w:rPr>
          <w:rFonts w:ascii="Benguiat" w:hAnsi="Benguiat"/>
          <w:b/>
          <w:spacing w:val="18"/>
          <w:w w:val="66"/>
          <w:sz w:val="72"/>
          <w:szCs w:val="24"/>
          <w:lang w:val="ru-RU"/>
        </w:rPr>
        <w:t>КИ</w:t>
      </w:r>
      <w:r w:rsidRPr="004F779C">
        <w:rPr>
          <w:rFonts w:ascii="Cambria" w:hAnsi="Cambria" w:cs="Cambria"/>
          <w:b/>
          <w:spacing w:val="18"/>
          <w:w w:val="66"/>
          <w:sz w:val="72"/>
          <w:szCs w:val="24"/>
          <w:lang w:val="ru-RU"/>
        </w:rPr>
        <w:t>Ї</w:t>
      </w:r>
      <w:r w:rsidRPr="004F779C">
        <w:rPr>
          <w:rFonts w:ascii="Benguiat" w:hAnsi="Benguiat" w:cs="Benguiat"/>
          <w:b/>
          <w:spacing w:val="18"/>
          <w:w w:val="66"/>
          <w:sz w:val="72"/>
          <w:szCs w:val="24"/>
          <w:lang w:val="ru-RU"/>
        </w:rPr>
        <w:t>ВСЬКА</w:t>
      </w:r>
      <w:r w:rsidRPr="004F779C">
        <w:rPr>
          <w:rFonts w:ascii="Benguiat" w:hAnsi="Benguiat"/>
          <w:b/>
          <w:spacing w:val="18"/>
          <w:w w:val="66"/>
          <w:sz w:val="72"/>
          <w:szCs w:val="24"/>
          <w:lang w:val="ru-RU"/>
        </w:rPr>
        <w:t xml:space="preserve"> </w:t>
      </w:r>
      <w:r w:rsidRPr="004F779C">
        <w:rPr>
          <w:rFonts w:ascii="Benguiat" w:hAnsi="Benguiat" w:cs="Benguiat"/>
          <w:b/>
          <w:spacing w:val="18"/>
          <w:w w:val="66"/>
          <w:sz w:val="72"/>
          <w:szCs w:val="24"/>
          <w:lang w:val="ru-RU"/>
        </w:rPr>
        <w:t>М</w:t>
      </w:r>
      <w:r w:rsidRPr="004F779C">
        <w:rPr>
          <w:rFonts w:ascii="Cambria" w:hAnsi="Cambria" w:cs="Cambria"/>
          <w:b/>
          <w:spacing w:val="18"/>
          <w:w w:val="66"/>
          <w:sz w:val="72"/>
          <w:szCs w:val="24"/>
          <w:lang w:val="ru-RU"/>
        </w:rPr>
        <w:t>І</w:t>
      </w:r>
      <w:r w:rsidRPr="004F779C">
        <w:rPr>
          <w:rFonts w:ascii="Benguiat" w:hAnsi="Benguiat" w:cs="Benguiat"/>
          <w:b/>
          <w:spacing w:val="18"/>
          <w:w w:val="66"/>
          <w:sz w:val="72"/>
          <w:szCs w:val="24"/>
          <w:lang w:val="ru-RU"/>
        </w:rPr>
        <w:t>СЬКА</w:t>
      </w:r>
      <w:r w:rsidRPr="004F779C">
        <w:rPr>
          <w:rFonts w:ascii="Benguiat" w:hAnsi="Benguiat"/>
          <w:b/>
          <w:spacing w:val="18"/>
          <w:w w:val="66"/>
          <w:sz w:val="72"/>
          <w:szCs w:val="24"/>
          <w:lang w:val="ru-RU"/>
        </w:rPr>
        <w:t xml:space="preserve"> </w:t>
      </w:r>
      <w:r w:rsidRPr="004F779C">
        <w:rPr>
          <w:rFonts w:ascii="Benguiat" w:hAnsi="Benguiat" w:cs="Benguiat"/>
          <w:b/>
          <w:spacing w:val="18"/>
          <w:w w:val="66"/>
          <w:sz w:val="72"/>
          <w:szCs w:val="24"/>
          <w:lang w:val="ru-RU"/>
        </w:rPr>
        <w:t>РАДА</w:t>
      </w:r>
    </w:p>
    <w:p w:rsidR="00E82EF2" w:rsidRPr="004F779C" w:rsidRDefault="00E82EF2" w:rsidP="00E82EF2">
      <w:pPr>
        <w:tabs>
          <w:tab w:val="center" w:pos="5858"/>
          <w:tab w:val="left" w:pos="8760"/>
        </w:tabs>
        <w:jc w:val="center"/>
        <w:rPr>
          <w:rFonts w:ascii="Benguiat" w:hAnsi="Benguiat"/>
          <w:b/>
          <w:w w:val="90"/>
          <w:sz w:val="24"/>
          <w:szCs w:val="28"/>
        </w:rPr>
      </w:pPr>
      <w:r w:rsidRPr="004F779C">
        <w:rPr>
          <w:rFonts w:ascii="Cambria" w:hAnsi="Cambria" w:cs="Cambria"/>
          <w:b/>
          <w:w w:val="90"/>
          <w:sz w:val="24"/>
          <w:szCs w:val="28"/>
          <w:lang w:val="ru-RU"/>
        </w:rPr>
        <w:t>І</w:t>
      </w:r>
      <w:r w:rsidRPr="004F779C">
        <w:rPr>
          <w:rFonts w:ascii="Benguiat" w:hAnsi="Benguiat" w:cs="Benguiat"/>
          <w:b/>
          <w:w w:val="90"/>
          <w:sz w:val="24"/>
          <w:szCs w:val="28"/>
          <w:lang w:val="ru-RU"/>
        </w:rPr>
        <w:t>Х</w:t>
      </w:r>
      <w:r w:rsidRPr="004F779C">
        <w:rPr>
          <w:rFonts w:ascii="Benguiat" w:hAnsi="Benguiat"/>
          <w:b/>
          <w:w w:val="90"/>
          <w:sz w:val="24"/>
          <w:szCs w:val="28"/>
        </w:rPr>
        <w:t xml:space="preserve"> СКЛИКАННЯ</w:t>
      </w:r>
    </w:p>
    <w:p w:rsidR="00E82EF2" w:rsidRPr="004F779C" w:rsidRDefault="00E82EF2" w:rsidP="00E82EF2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 w:val="24"/>
          <w:szCs w:val="24"/>
        </w:rPr>
      </w:pPr>
      <w:r w:rsidRPr="004F779C">
        <w:rPr>
          <w:rFonts w:ascii="Benguiat" w:hAnsi="Benguiat"/>
          <w:b/>
          <w:bCs/>
          <w:sz w:val="24"/>
          <w:szCs w:val="24"/>
        </w:rPr>
        <w:t>ПОСТ</w:t>
      </w:r>
      <w:r w:rsidRPr="004F779C">
        <w:rPr>
          <w:rFonts w:ascii="Cambria" w:hAnsi="Cambria" w:cs="Cambria"/>
          <w:b/>
          <w:bCs/>
          <w:sz w:val="24"/>
          <w:szCs w:val="24"/>
        </w:rPr>
        <w:t>І</w:t>
      </w:r>
      <w:r w:rsidRPr="004F779C">
        <w:rPr>
          <w:rFonts w:ascii="Benguiat" w:hAnsi="Benguiat" w:cs="Benguiat"/>
          <w:b/>
          <w:bCs/>
          <w:sz w:val="24"/>
          <w:szCs w:val="24"/>
        </w:rPr>
        <w:t>ЙНА</w:t>
      </w:r>
      <w:r w:rsidRPr="004F779C">
        <w:rPr>
          <w:rFonts w:ascii="Benguiat" w:hAnsi="Benguiat"/>
          <w:b/>
          <w:bCs/>
          <w:sz w:val="24"/>
          <w:szCs w:val="24"/>
        </w:rPr>
        <w:t xml:space="preserve"> </w:t>
      </w:r>
      <w:r w:rsidRPr="004F779C">
        <w:rPr>
          <w:rFonts w:ascii="Benguiat" w:hAnsi="Benguiat" w:cs="Benguiat"/>
          <w:b/>
          <w:bCs/>
          <w:sz w:val="24"/>
          <w:szCs w:val="24"/>
        </w:rPr>
        <w:t>КОМ</w:t>
      </w:r>
      <w:r w:rsidRPr="004F779C">
        <w:rPr>
          <w:rFonts w:ascii="Cambria" w:hAnsi="Cambria" w:cs="Cambria"/>
          <w:b/>
          <w:bCs/>
          <w:sz w:val="24"/>
          <w:szCs w:val="24"/>
        </w:rPr>
        <w:t>І</w:t>
      </w:r>
      <w:r w:rsidRPr="004F779C">
        <w:rPr>
          <w:rFonts w:ascii="Benguiat" w:hAnsi="Benguiat" w:cs="Benguiat"/>
          <w:b/>
          <w:bCs/>
          <w:sz w:val="24"/>
          <w:szCs w:val="24"/>
        </w:rPr>
        <w:t>С</w:t>
      </w:r>
      <w:r w:rsidRPr="004F779C">
        <w:rPr>
          <w:rFonts w:ascii="Cambria" w:hAnsi="Cambria" w:cs="Cambria"/>
          <w:b/>
          <w:bCs/>
          <w:sz w:val="24"/>
          <w:szCs w:val="24"/>
        </w:rPr>
        <w:t>І</w:t>
      </w:r>
      <w:r w:rsidRPr="004F779C">
        <w:rPr>
          <w:rFonts w:ascii="Benguiat" w:hAnsi="Benguiat" w:cs="Benguiat"/>
          <w:b/>
          <w:bCs/>
          <w:sz w:val="24"/>
          <w:szCs w:val="24"/>
        </w:rPr>
        <w:t>Я</w:t>
      </w:r>
      <w:r w:rsidRPr="004F779C">
        <w:rPr>
          <w:rFonts w:ascii="Benguiat" w:hAnsi="Benguiat"/>
          <w:b/>
          <w:bCs/>
          <w:sz w:val="24"/>
          <w:szCs w:val="24"/>
        </w:rPr>
        <w:t xml:space="preserve"> </w:t>
      </w:r>
      <w:r w:rsidRPr="004F779C">
        <w:rPr>
          <w:rFonts w:ascii="Benguiat" w:hAnsi="Benguiat" w:cs="Benguiat"/>
          <w:b/>
          <w:bCs/>
          <w:sz w:val="24"/>
          <w:szCs w:val="24"/>
        </w:rPr>
        <w:t>З</w:t>
      </w:r>
      <w:r w:rsidRPr="004F779C">
        <w:rPr>
          <w:rFonts w:ascii="Benguiat" w:hAnsi="Benguiat"/>
          <w:b/>
          <w:bCs/>
          <w:sz w:val="24"/>
          <w:szCs w:val="24"/>
        </w:rPr>
        <w:t xml:space="preserve"> </w:t>
      </w:r>
      <w:r w:rsidRPr="004F779C">
        <w:rPr>
          <w:rFonts w:ascii="Benguiat" w:hAnsi="Benguiat" w:cs="Benguiat"/>
          <w:b/>
          <w:bCs/>
          <w:sz w:val="24"/>
          <w:szCs w:val="24"/>
        </w:rPr>
        <w:t>ПИТАНЬ</w:t>
      </w:r>
      <w:r w:rsidRPr="004F779C">
        <w:rPr>
          <w:rFonts w:ascii="Benguiat" w:hAnsi="Benguiat"/>
          <w:b/>
          <w:bCs/>
          <w:sz w:val="24"/>
          <w:szCs w:val="24"/>
        </w:rPr>
        <w:t xml:space="preserve"> </w:t>
      </w:r>
      <w:r w:rsidRPr="004F779C">
        <w:rPr>
          <w:rFonts w:ascii="Benguiat" w:hAnsi="Benguiat" w:cs="Benguiat"/>
          <w:b/>
          <w:bCs/>
          <w:sz w:val="24"/>
          <w:szCs w:val="24"/>
        </w:rPr>
        <w:t>П</w:t>
      </w:r>
      <w:r w:rsidRPr="004F779C">
        <w:rPr>
          <w:rFonts w:ascii="Cambria" w:hAnsi="Cambria" w:cs="Cambria"/>
          <w:b/>
          <w:bCs/>
          <w:sz w:val="24"/>
          <w:szCs w:val="24"/>
        </w:rPr>
        <w:t>І</w:t>
      </w:r>
      <w:r w:rsidRPr="004F779C">
        <w:rPr>
          <w:rFonts w:ascii="Benguiat" w:hAnsi="Benguiat" w:cs="Benguiat"/>
          <w:b/>
          <w:bCs/>
          <w:sz w:val="24"/>
          <w:szCs w:val="24"/>
        </w:rPr>
        <w:t>ДПРИ</w:t>
      </w:r>
      <w:r w:rsidRPr="004F779C">
        <w:rPr>
          <w:rFonts w:ascii="Cambria" w:hAnsi="Cambria" w:cs="Cambria"/>
          <w:b/>
          <w:bCs/>
          <w:sz w:val="24"/>
          <w:szCs w:val="24"/>
        </w:rPr>
        <w:t>Є</w:t>
      </w:r>
      <w:r w:rsidRPr="004F779C">
        <w:rPr>
          <w:rFonts w:ascii="Benguiat" w:hAnsi="Benguiat" w:cs="Benguiat"/>
          <w:b/>
          <w:bCs/>
          <w:sz w:val="24"/>
          <w:szCs w:val="24"/>
        </w:rPr>
        <w:t>МНИЦТВА</w:t>
      </w:r>
      <w:r w:rsidRPr="004F779C">
        <w:rPr>
          <w:rFonts w:ascii="Benguiat" w:hAnsi="Benguiat"/>
          <w:b/>
          <w:bCs/>
          <w:sz w:val="24"/>
          <w:szCs w:val="24"/>
        </w:rPr>
        <w:t xml:space="preserve">, </w:t>
      </w:r>
      <w:r w:rsidRPr="004F779C">
        <w:rPr>
          <w:rFonts w:ascii="Benguiat" w:hAnsi="Benguiat" w:cs="Benguiat"/>
          <w:b/>
          <w:bCs/>
          <w:sz w:val="24"/>
          <w:szCs w:val="24"/>
        </w:rPr>
        <w:t>ПРОМИСЛОВОСТ</w:t>
      </w:r>
      <w:r w:rsidRPr="004F779C">
        <w:rPr>
          <w:rFonts w:ascii="Cambria" w:hAnsi="Cambria" w:cs="Cambria"/>
          <w:b/>
          <w:bCs/>
          <w:sz w:val="24"/>
          <w:szCs w:val="24"/>
        </w:rPr>
        <w:t>І</w:t>
      </w:r>
    </w:p>
    <w:p w:rsidR="00E82EF2" w:rsidRPr="004F779C" w:rsidRDefault="00E82EF2" w:rsidP="00E82EF2">
      <w:pPr>
        <w:pBdr>
          <w:top w:val="thickThinSmallGap" w:sz="24" w:space="1" w:color="auto"/>
        </w:pBdr>
        <w:jc w:val="center"/>
        <w:rPr>
          <w:rFonts w:ascii="Benguiat" w:hAnsi="Benguiat"/>
          <w:b/>
          <w:bCs/>
          <w:sz w:val="24"/>
          <w:szCs w:val="24"/>
        </w:rPr>
      </w:pPr>
      <w:r w:rsidRPr="004F779C">
        <w:rPr>
          <w:rFonts w:ascii="Benguiat" w:hAnsi="Benguiat"/>
          <w:b/>
          <w:bCs/>
          <w:sz w:val="24"/>
          <w:szCs w:val="24"/>
        </w:rPr>
        <w:t>ТА М</w:t>
      </w:r>
      <w:r w:rsidRPr="004F779C">
        <w:rPr>
          <w:rFonts w:ascii="Cambria" w:hAnsi="Cambria" w:cs="Cambria"/>
          <w:b/>
          <w:bCs/>
          <w:sz w:val="24"/>
          <w:szCs w:val="24"/>
        </w:rPr>
        <w:t>І</w:t>
      </w:r>
      <w:r w:rsidRPr="004F779C">
        <w:rPr>
          <w:rFonts w:ascii="Benguiat" w:hAnsi="Benguiat" w:cs="Benguiat"/>
          <w:b/>
          <w:bCs/>
          <w:sz w:val="24"/>
          <w:szCs w:val="24"/>
        </w:rPr>
        <w:t>СЬКОГО</w:t>
      </w:r>
      <w:r w:rsidRPr="004F779C">
        <w:rPr>
          <w:rFonts w:ascii="Benguiat" w:hAnsi="Benguiat"/>
          <w:b/>
          <w:bCs/>
          <w:sz w:val="24"/>
          <w:szCs w:val="24"/>
        </w:rPr>
        <w:t xml:space="preserve"> </w:t>
      </w:r>
      <w:r w:rsidRPr="004F779C">
        <w:rPr>
          <w:rFonts w:ascii="Benguiat" w:hAnsi="Benguiat" w:cs="Benguiat"/>
          <w:b/>
          <w:bCs/>
          <w:sz w:val="24"/>
          <w:szCs w:val="24"/>
        </w:rPr>
        <w:t>БЛАГОУСТРОЮ</w:t>
      </w:r>
      <w:r w:rsidRPr="004F779C">
        <w:rPr>
          <w:rFonts w:ascii="Benguiat" w:hAnsi="Benguiat"/>
          <w:b/>
          <w:bCs/>
          <w:sz w:val="24"/>
          <w:szCs w:val="24"/>
        </w:rPr>
        <w:t xml:space="preserve"> </w:t>
      </w:r>
    </w:p>
    <w:p w:rsidR="00700311" w:rsidRPr="00700311" w:rsidRDefault="00736407" w:rsidP="00700311">
      <w:pPr>
        <w:pBdr>
          <w:top w:val="thinThickSmallGap" w:sz="24" w:space="1" w:color="auto"/>
        </w:pBdr>
        <w:spacing w:line="480" w:lineRule="auto"/>
        <w:ind w:firstLine="0"/>
        <w:jc w:val="left"/>
        <w:rPr>
          <w:bCs/>
          <w:i/>
          <w:sz w:val="20"/>
        </w:rPr>
      </w:pPr>
      <w:r w:rsidRPr="00E60704">
        <w:rPr>
          <w:bCs/>
          <w:i/>
          <w:sz w:val="20"/>
        </w:rPr>
        <w:t>вул. Хрещатик, 36</w:t>
      </w:r>
      <w:r w:rsidR="009B42D2" w:rsidRPr="00E60704">
        <w:rPr>
          <w:bCs/>
          <w:i/>
          <w:sz w:val="20"/>
        </w:rPr>
        <w:t xml:space="preserve">, м. Київ, </w:t>
      </w:r>
      <w:r>
        <w:rPr>
          <w:bCs/>
          <w:i/>
          <w:sz w:val="20"/>
        </w:rPr>
        <w:t>01044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  <w:t xml:space="preserve">      </w:t>
      </w:r>
      <w:proofErr w:type="spellStart"/>
      <w:r w:rsidR="009B42D2">
        <w:rPr>
          <w:bCs/>
          <w:i/>
          <w:sz w:val="20"/>
        </w:rPr>
        <w:t>тел</w:t>
      </w:r>
      <w:proofErr w:type="spellEnd"/>
      <w:r w:rsidR="009B42D2">
        <w:rPr>
          <w:bCs/>
          <w:i/>
          <w:sz w:val="20"/>
        </w:rPr>
        <w:t>.:(</w:t>
      </w:r>
      <w:r w:rsidR="009B42D2" w:rsidRPr="00E41660">
        <w:rPr>
          <w:bCs/>
          <w:i/>
          <w:sz w:val="20"/>
        </w:rPr>
        <w:t>044)2</w:t>
      </w:r>
      <w:r w:rsidR="009B42D2">
        <w:rPr>
          <w:bCs/>
          <w:i/>
          <w:sz w:val="20"/>
        </w:rPr>
        <w:t>02</w:t>
      </w:r>
      <w:r w:rsidR="009B42D2" w:rsidRPr="00E41660">
        <w:rPr>
          <w:bCs/>
          <w:i/>
          <w:sz w:val="20"/>
        </w:rPr>
        <w:t>-</w:t>
      </w:r>
      <w:r w:rsidR="009B42D2">
        <w:rPr>
          <w:bCs/>
          <w:i/>
          <w:sz w:val="20"/>
        </w:rPr>
        <w:t>70</w:t>
      </w:r>
      <w:r w:rsidR="009B42D2" w:rsidRPr="00E41660">
        <w:rPr>
          <w:bCs/>
          <w:i/>
          <w:sz w:val="20"/>
        </w:rPr>
        <w:t>-</w:t>
      </w:r>
      <w:r w:rsidR="009B42D2">
        <w:rPr>
          <w:bCs/>
          <w:i/>
          <w:sz w:val="20"/>
        </w:rPr>
        <w:t>29</w:t>
      </w:r>
    </w:p>
    <w:p w:rsidR="00AC0A8A" w:rsidRPr="008C106D" w:rsidRDefault="006E0D01" w:rsidP="008C106D">
      <w:pPr>
        <w:ind w:left="6180" w:firstLine="900"/>
        <w:rPr>
          <w:b/>
          <w:sz w:val="32"/>
          <w:szCs w:val="32"/>
          <w:u w:val="single"/>
        </w:rPr>
      </w:pPr>
      <w:r w:rsidRPr="00700311">
        <w:rPr>
          <w:b/>
          <w:sz w:val="32"/>
          <w:szCs w:val="32"/>
          <w:u w:val="single"/>
        </w:rPr>
        <w:t>Прое</w:t>
      </w:r>
      <w:r w:rsidR="009B42D2" w:rsidRPr="00700311">
        <w:rPr>
          <w:b/>
          <w:sz w:val="32"/>
          <w:szCs w:val="32"/>
          <w:u w:val="single"/>
        </w:rPr>
        <w:t>кт</w:t>
      </w:r>
    </w:p>
    <w:p w:rsidR="009B42D2" w:rsidRPr="00700311" w:rsidRDefault="009B42D2" w:rsidP="00213BBB">
      <w:pPr>
        <w:ind w:firstLine="0"/>
        <w:jc w:val="center"/>
        <w:rPr>
          <w:b/>
          <w:sz w:val="32"/>
          <w:szCs w:val="32"/>
        </w:rPr>
      </w:pPr>
      <w:r w:rsidRPr="00700311">
        <w:rPr>
          <w:b/>
          <w:sz w:val="32"/>
          <w:szCs w:val="32"/>
        </w:rPr>
        <w:t>Порядок денний</w:t>
      </w:r>
    </w:p>
    <w:p w:rsidR="005A45EB" w:rsidRDefault="009B42D2" w:rsidP="00CC66DF">
      <w:pPr>
        <w:ind w:firstLine="0"/>
        <w:jc w:val="center"/>
        <w:rPr>
          <w:b/>
          <w:sz w:val="32"/>
          <w:szCs w:val="32"/>
        </w:rPr>
      </w:pPr>
      <w:r w:rsidRPr="00CF23B5">
        <w:rPr>
          <w:b/>
          <w:sz w:val="32"/>
          <w:szCs w:val="32"/>
        </w:rPr>
        <w:t>засідання постійної комісії</w:t>
      </w:r>
      <w:r>
        <w:rPr>
          <w:b/>
          <w:sz w:val="32"/>
          <w:szCs w:val="32"/>
        </w:rPr>
        <w:t xml:space="preserve"> </w:t>
      </w:r>
      <w:r w:rsidRPr="00CF23B5">
        <w:rPr>
          <w:b/>
          <w:sz w:val="32"/>
          <w:szCs w:val="32"/>
        </w:rPr>
        <w:t>Київської міської ради</w:t>
      </w:r>
    </w:p>
    <w:p w:rsidR="00893D71" w:rsidRDefault="009B42D2" w:rsidP="00700311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F23B5">
        <w:rPr>
          <w:b/>
          <w:sz w:val="32"/>
          <w:szCs w:val="32"/>
        </w:rPr>
        <w:t xml:space="preserve">з питань </w:t>
      </w:r>
      <w:r w:rsidR="00B61754">
        <w:rPr>
          <w:b/>
          <w:sz w:val="32"/>
          <w:szCs w:val="32"/>
        </w:rPr>
        <w:t>підприємництва,</w:t>
      </w:r>
      <w:r w:rsidR="00224950">
        <w:rPr>
          <w:b/>
          <w:sz w:val="32"/>
          <w:szCs w:val="32"/>
        </w:rPr>
        <w:t xml:space="preserve"> промисловості</w:t>
      </w:r>
    </w:p>
    <w:p w:rsidR="00644037" w:rsidRDefault="00224950" w:rsidP="00700311">
      <w:pPr>
        <w:ind w:firstLine="0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та міського благоустрою</w:t>
      </w:r>
      <w:r w:rsidR="005A1261" w:rsidRPr="00780221">
        <w:rPr>
          <w:b/>
          <w:color w:val="FF0000"/>
          <w:sz w:val="32"/>
          <w:szCs w:val="32"/>
        </w:rPr>
        <w:t xml:space="preserve"> </w:t>
      </w:r>
    </w:p>
    <w:p w:rsidR="00A56A5F" w:rsidRPr="00ED317F" w:rsidRDefault="00A56A5F" w:rsidP="00700311">
      <w:pPr>
        <w:ind w:firstLine="0"/>
        <w:jc w:val="center"/>
        <w:rPr>
          <w:b/>
          <w:color w:val="FF0000"/>
          <w:sz w:val="32"/>
          <w:szCs w:val="32"/>
        </w:rPr>
      </w:pPr>
    </w:p>
    <w:p w:rsidR="00AC0A8D" w:rsidRDefault="00AC0A8D" w:rsidP="00416CD8">
      <w:pPr>
        <w:tabs>
          <w:tab w:val="left" w:pos="0"/>
          <w:tab w:val="left" w:pos="426"/>
        </w:tabs>
        <w:ind w:firstLine="0"/>
        <w:rPr>
          <w:bCs/>
          <w:szCs w:val="28"/>
        </w:rPr>
      </w:pPr>
    </w:p>
    <w:p w:rsidR="00BF29CC" w:rsidRPr="00BF29CC" w:rsidRDefault="00893D71" w:rsidP="00BF29CC">
      <w:pPr>
        <w:ind w:firstLine="0"/>
        <w:rPr>
          <w:rFonts w:eastAsia="Calibri"/>
          <w:bCs/>
          <w:szCs w:val="28"/>
          <w:lang w:eastAsia="en-US"/>
        </w:rPr>
      </w:pPr>
      <w:r>
        <w:rPr>
          <w:bCs/>
          <w:szCs w:val="28"/>
        </w:rPr>
        <w:t>1</w:t>
      </w:r>
      <w:r w:rsidR="00AC0A8D">
        <w:rPr>
          <w:bCs/>
          <w:szCs w:val="28"/>
        </w:rPr>
        <w:t xml:space="preserve">. </w:t>
      </w:r>
      <w:r w:rsidR="00BF29CC" w:rsidRPr="00BF29CC">
        <w:rPr>
          <w:rFonts w:eastAsia="Calibri"/>
          <w:bCs/>
          <w:szCs w:val="28"/>
          <w:lang w:eastAsia="en-US"/>
        </w:rPr>
        <w:t xml:space="preserve">Про розгляд звернення Кучера Р. </w:t>
      </w:r>
      <w:r w:rsidR="00BF29CC">
        <w:rPr>
          <w:rFonts w:eastAsia="Calibri"/>
          <w:bCs/>
          <w:szCs w:val="28"/>
          <w:lang w:eastAsia="en-US"/>
        </w:rPr>
        <w:t xml:space="preserve">В. від 08.03.2023 </w:t>
      </w:r>
      <w:r w:rsidR="00BF29CC" w:rsidRPr="00BF29CC">
        <w:rPr>
          <w:rFonts w:eastAsia="Calibri"/>
          <w:bCs/>
          <w:szCs w:val="28"/>
          <w:lang w:eastAsia="en-US"/>
        </w:rPr>
        <w:t>(</w:t>
      </w:r>
      <w:proofErr w:type="spellStart"/>
      <w:r w:rsidR="00BF29CC" w:rsidRPr="00BF29CC">
        <w:rPr>
          <w:rFonts w:eastAsia="Calibri"/>
          <w:bCs/>
          <w:szCs w:val="28"/>
          <w:lang w:eastAsia="en-US"/>
        </w:rPr>
        <w:t>вх</w:t>
      </w:r>
      <w:proofErr w:type="spellEnd"/>
      <w:r w:rsidR="00BF29CC" w:rsidRPr="00BF29CC">
        <w:rPr>
          <w:rFonts w:eastAsia="Calibri"/>
          <w:bCs/>
          <w:szCs w:val="28"/>
          <w:lang w:eastAsia="en-US"/>
        </w:rPr>
        <w:t xml:space="preserve">. від 08.03.2023 </w:t>
      </w:r>
      <w:r w:rsidR="00BF29CC" w:rsidRPr="00BF29CC">
        <w:rPr>
          <w:rFonts w:eastAsia="Calibri"/>
          <w:bCs/>
          <w:szCs w:val="28"/>
          <w:lang w:val="ru-RU" w:eastAsia="en-US"/>
        </w:rPr>
        <w:t xml:space="preserve">                     </w:t>
      </w:r>
      <w:r w:rsidR="00BF29CC" w:rsidRPr="00BF29CC">
        <w:rPr>
          <w:rFonts w:eastAsia="Calibri"/>
          <w:bCs/>
          <w:szCs w:val="28"/>
          <w:lang w:eastAsia="en-US"/>
        </w:rPr>
        <w:t>№ 08/К-538</w:t>
      </w:r>
      <w:r w:rsidR="00BF29CC" w:rsidRPr="00BF29CC">
        <w:rPr>
          <w:rFonts w:eastAsia="Calibri"/>
          <w:bCs/>
          <w:szCs w:val="28"/>
          <w:lang w:val="ru-RU" w:eastAsia="en-US"/>
        </w:rPr>
        <w:t>)</w:t>
      </w:r>
      <w:r w:rsidR="00BF29CC" w:rsidRPr="00BF29CC">
        <w:rPr>
          <w:rFonts w:eastAsia="Calibri"/>
          <w:bCs/>
          <w:szCs w:val="28"/>
          <w:lang w:eastAsia="en-US"/>
        </w:rPr>
        <w:t xml:space="preserve"> щодо розвитку благоустрою та влаштування </w:t>
      </w:r>
      <w:r w:rsidR="007E7878">
        <w:rPr>
          <w:rFonts w:eastAsia="Calibri"/>
          <w:bCs/>
          <w:szCs w:val="28"/>
          <w:lang w:eastAsia="en-US"/>
        </w:rPr>
        <w:t xml:space="preserve">пляжу – парку на </w:t>
      </w:r>
      <w:r w:rsidR="00883579">
        <w:rPr>
          <w:rFonts w:eastAsia="Calibri"/>
          <w:bCs/>
          <w:szCs w:val="28"/>
          <w:lang w:eastAsia="en-US"/>
        </w:rPr>
        <w:t xml:space="preserve">      </w:t>
      </w:r>
      <w:r w:rsidR="007E7878">
        <w:rPr>
          <w:rFonts w:eastAsia="Calibri"/>
          <w:bCs/>
          <w:szCs w:val="28"/>
          <w:lang w:eastAsia="en-US"/>
        </w:rPr>
        <w:t xml:space="preserve">вул. </w:t>
      </w:r>
      <w:proofErr w:type="spellStart"/>
      <w:r w:rsidR="007E7878">
        <w:rPr>
          <w:rFonts w:eastAsia="Calibri"/>
          <w:bCs/>
          <w:szCs w:val="28"/>
          <w:lang w:eastAsia="en-US"/>
        </w:rPr>
        <w:t>Набережно</w:t>
      </w:r>
      <w:proofErr w:type="spellEnd"/>
      <w:r w:rsidR="007E7878" w:rsidRPr="007E7878">
        <w:rPr>
          <w:rFonts w:eastAsia="Calibri"/>
          <w:bCs/>
          <w:i/>
          <w:szCs w:val="28"/>
          <w:lang w:eastAsia="en-US"/>
        </w:rPr>
        <w:t xml:space="preserve"> – </w:t>
      </w:r>
      <w:proofErr w:type="spellStart"/>
      <w:r w:rsidR="00BF29CC" w:rsidRPr="00BF29CC">
        <w:rPr>
          <w:rFonts w:eastAsia="Calibri"/>
          <w:bCs/>
          <w:szCs w:val="28"/>
          <w:lang w:eastAsia="en-US"/>
        </w:rPr>
        <w:t>Корчуватській</w:t>
      </w:r>
      <w:proofErr w:type="spellEnd"/>
      <w:r w:rsidR="00BF29CC" w:rsidRPr="00BF29CC">
        <w:rPr>
          <w:rFonts w:eastAsia="Calibri"/>
          <w:bCs/>
          <w:szCs w:val="28"/>
          <w:lang w:eastAsia="en-US"/>
        </w:rPr>
        <w:t xml:space="preserve"> від будинку № 80 до будинку № 92 (вздовж Галерної затоки).</w:t>
      </w:r>
    </w:p>
    <w:p w:rsidR="00BF29CC" w:rsidRPr="00BF29CC" w:rsidRDefault="00BF29CC" w:rsidP="007E7878">
      <w:pPr>
        <w:spacing w:after="160" w:line="259" w:lineRule="auto"/>
        <w:ind w:left="709" w:firstLine="0"/>
        <w:rPr>
          <w:rFonts w:eastAsia="Calibri"/>
          <w:bCs/>
          <w:i/>
          <w:szCs w:val="28"/>
          <w:lang w:eastAsia="en-US"/>
        </w:rPr>
      </w:pPr>
      <w:r w:rsidRPr="00BF29CC">
        <w:rPr>
          <w:rFonts w:eastAsia="Calibri"/>
          <w:bCs/>
          <w:i/>
          <w:szCs w:val="28"/>
          <w:lang w:eastAsia="en-US"/>
        </w:rPr>
        <w:t xml:space="preserve">Доповідачі: </w:t>
      </w:r>
      <w:r>
        <w:rPr>
          <w:rFonts w:eastAsia="Calibri"/>
          <w:bCs/>
          <w:i/>
          <w:szCs w:val="28"/>
          <w:lang w:eastAsia="en-US"/>
        </w:rPr>
        <w:t xml:space="preserve">Кучер Р. В. </w:t>
      </w:r>
      <w:r w:rsidRPr="00BF29CC">
        <w:rPr>
          <w:rFonts w:eastAsia="Calibri"/>
          <w:bCs/>
          <w:i/>
          <w:szCs w:val="28"/>
          <w:lang w:eastAsia="en-US"/>
        </w:rPr>
        <w:t>–</w:t>
      </w:r>
      <w:r w:rsidRPr="007E7878">
        <w:rPr>
          <w:rFonts w:eastAsia="Calibri"/>
          <w:bCs/>
          <w:i/>
          <w:szCs w:val="28"/>
          <w:lang w:eastAsia="en-US"/>
        </w:rPr>
        <w:t xml:space="preserve"> </w:t>
      </w:r>
      <w:r w:rsidR="007E7878">
        <w:rPr>
          <w:rFonts w:eastAsia="Calibri"/>
          <w:bCs/>
          <w:i/>
          <w:szCs w:val="28"/>
          <w:lang w:eastAsia="en-US"/>
        </w:rPr>
        <w:t>заявник;</w:t>
      </w:r>
      <w:r>
        <w:rPr>
          <w:rFonts w:eastAsia="Calibri"/>
          <w:bCs/>
          <w:i/>
          <w:szCs w:val="28"/>
          <w:lang w:eastAsia="en-US"/>
        </w:rPr>
        <w:t xml:space="preserve"> Ткаченко Т. Ф. – директор Департаменту місько</w:t>
      </w:r>
      <w:r w:rsidR="007E7878">
        <w:rPr>
          <w:rFonts w:eastAsia="Calibri"/>
          <w:bCs/>
          <w:i/>
          <w:szCs w:val="28"/>
          <w:lang w:eastAsia="en-US"/>
        </w:rPr>
        <w:t xml:space="preserve">го </w:t>
      </w:r>
      <w:r>
        <w:rPr>
          <w:rFonts w:eastAsia="Calibri"/>
          <w:bCs/>
          <w:i/>
          <w:szCs w:val="28"/>
          <w:lang w:eastAsia="en-US"/>
        </w:rPr>
        <w:t xml:space="preserve"> благоустрою</w:t>
      </w:r>
      <w:r w:rsidR="007E7878" w:rsidRPr="007E7878">
        <w:rPr>
          <w:bCs/>
          <w:i/>
          <w:szCs w:val="28"/>
        </w:rPr>
        <w:t xml:space="preserve"> </w:t>
      </w:r>
      <w:r w:rsidR="007E7878" w:rsidRPr="007E7878">
        <w:rPr>
          <w:rFonts w:eastAsia="Calibri"/>
          <w:bCs/>
          <w:i/>
          <w:szCs w:val="28"/>
          <w:lang w:eastAsia="en-US"/>
        </w:rPr>
        <w:t>виконавчого органу Київської міської ради (Київської міської державної адміністрац</w:t>
      </w:r>
      <w:r w:rsidR="007E7878">
        <w:rPr>
          <w:rFonts w:eastAsia="Calibri"/>
          <w:bCs/>
          <w:i/>
          <w:szCs w:val="28"/>
          <w:lang w:eastAsia="en-US"/>
        </w:rPr>
        <w:t>ії);                     Савицький В. В.</w:t>
      </w:r>
      <w:r w:rsidRPr="00BF29CC">
        <w:rPr>
          <w:rFonts w:eastAsia="Calibri"/>
          <w:bCs/>
          <w:i/>
          <w:szCs w:val="28"/>
          <w:lang w:eastAsia="en-US"/>
        </w:rPr>
        <w:t xml:space="preserve"> </w:t>
      </w:r>
      <w:r w:rsidR="007E7878" w:rsidRPr="007E7878">
        <w:rPr>
          <w:rFonts w:eastAsia="Calibri"/>
          <w:bCs/>
          <w:i/>
          <w:szCs w:val="28"/>
          <w:lang w:eastAsia="en-US"/>
        </w:rPr>
        <w:t>–</w:t>
      </w:r>
      <w:r w:rsidR="007E7878">
        <w:rPr>
          <w:rFonts w:eastAsia="Calibri"/>
          <w:bCs/>
          <w:i/>
          <w:szCs w:val="28"/>
          <w:lang w:eastAsia="en-US"/>
        </w:rPr>
        <w:t xml:space="preserve"> генеральний директор комунального підприємства «Плесо»; </w:t>
      </w:r>
      <w:r w:rsidRPr="00BF29CC">
        <w:rPr>
          <w:rFonts w:eastAsia="Calibri"/>
          <w:bCs/>
          <w:i/>
          <w:szCs w:val="28"/>
          <w:lang w:eastAsia="en-US"/>
        </w:rPr>
        <w:t>Садовий С. М.</w:t>
      </w:r>
      <w:r w:rsidR="007E7878">
        <w:rPr>
          <w:rFonts w:eastAsia="Calibri"/>
          <w:bCs/>
          <w:i/>
          <w:szCs w:val="28"/>
          <w:lang w:eastAsia="en-US"/>
        </w:rPr>
        <w:t xml:space="preserve">  </w:t>
      </w:r>
      <w:r w:rsidR="007E7878" w:rsidRPr="007E7878">
        <w:rPr>
          <w:rFonts w:eastAsia="Calibri"/>
          <w:bCs/>
          <w:i/>
          <w:szCs w:val="28"/>
          <w:lang w:eastAsia="en-US"/>
        </w:rPr>
        <w:t>–</w:t>
      </w:r>
      <w:r w:rsidR="007E7878">
        <w:rPr>
          <w:rFonts w:eastAsia="Calibri"/>
          <w:bCs/>
          <w:i/>
          <w:szCs w:val="28"/>
          <w:lang w:eastAsia="en-US"/>
        </w:rPr>
        <w:t xml:space="preserve"> голова Голосіївської районної в місті Києві державної адміністрації. </w:t>
      </w:r>
    </w:p>
    <w:p w:rsidR="003B1129" w:rsidRDefault="003B1129" w:rsidP="003B1129">
      <w:pPr>
        <w:tabs>
          <w:tab w:val="left" w:pos="426"/>
          <w:tab w:val="left" w:pos="709"/>
        </w:tabs>
        <w:ind w:left="709" w:firstLine="0"/>
        <w:rPr>
          <w:bCs/>
          <w:szCs w:val="28"/>
        </w:rPr>
      </w:pPr>
    </w:p>
    <w:p w:rsidR="007E7878" w:rsidRPr="007E7878" w:rsidRDefault="00063EF8" w:rsidP="007E7878">
      <w:pPr>
        <w:tabs>
          <w:tab w:val="left" w:pos="0"/>
          <w:tab w:val="left" w:pos="426"/>
        </w:tabs>
        <w:ind w:firstLine="0"/>
        <w:rPr>
          <w:bCs/>
          <w:szCs w:val="28"/>
        </w:rPr>
      </w:pPr>
      <w:r>
        <w:rPr>
          <w:bCs/>
          <w:szCs w:val="28"/>
        </w:rPr>
        <w:t xml:space="preserve">2. </w:t>
      </w:r>
      <w:r w:rsidR="007E7878" w:rsidRPr="007E7878">
        <w:rPr>
          <w:bCs/>
          <w:szCs w:val="28"/>
        </w:rPr>
        <w:t xml:space="preserve">Про розгляд звернення депутата Київської міської ради Вадима Васильчука від 28.02.2023 № 08/279/09/018-607 щодо виконання рішення Київської міської ради від 05.10.2017 року за номером 166/3173 «Про заходи щодо забезпечення регіональної </w:t>
      </w:r>
      <w:proofErr w:type="spellStart"/>
      <w:r w:rsidR="007E7878" w:rsidRPr="007E7878">
        <w:rPr>
          <w:bCs/>
          <w:szCs w:val="28"/>
        </w:rPr>
        <w:t>мовної</w:t>
      </w:r>
      <w:proofErr w:type="spellEnd"/>
      <w:r w:rsidR="007E7878" w:rsidRPr="007E7878">
        <w:rPr>
          <w:bCs/>
          <w:szCs w:val="28"/>
        </w:rPr>
        <w:t xml:space="preserve"> політики в місті Києві».</w:t>
      </w:r>
    </w:p>
    <w:p w:rsidR="00911395" w:rsidRPr="00911395" w:rsidRDefault="007E7878" w:rsidP="007E7878">
      <w:pPr>
        <w:tabs>
          <w:tab w:val="left" w:pos="426"/>
        </w:tabs>
        <w:ind w:left="709" w:firstLine="0"/>
        <w:rPr>
          <w:bCs/>
          <w:i/>
          <w:szCs w:val="28"/>
        </w:rPr>
      </w:pPr>
      <w:r w:rsidRPr="007E7878">
        <w:rPr>
          <w:bCs/>
          <w:i/>
          <w:szCs w:val="28"/>
        </w:rPr>
        <w:t>Доповідачі: Васильчук В. В</w:t>
      </w:r>
      <w:r>
        <w:rPr>
          <w:bCs/>
          <w:i/>
          <w:szCs w:val="28"/>
        </w:rPr>
        <w:t>.</w:t>
      </w:r>
      <w:r w:rsidRPr="007E7878">
        <w:rPr>
          <w:bCs/>
          <w:i/>
          <w:szCs w:val="28"/>
        </w:rPr>
        <w:t xml:space="preserve"> –</w:t>
      </w:r>
      <w:r>
        <w:rPr>
          <w:bCs/>
          <w:i/>
          <w:szCs w:val="28"/>
        </w:rPr>
        <w:t xml:space="preserve"> депутат Київської міської ради;                    </w:t>
      </w:r>
      <w:proofErr w:type="spellStart"/>
      <w:r w:rsidR="00063EF8">
        <w:rPr>
          <w:bCs/>
          <w:i/>
          <w:szCs w:val="28"/>
        </w:rPr>
        <w:t>Костіков</w:t>
      </w:r>
      <w:proofErr w:type="spellEnd"/>
      <w:r w:rsidR="00063EF8">
        <w:rPr>
          <w:bCs/>
          <w:i/>
          <w:szCs w:val="28"/>
        </w:rPr>
        <w:t xml:space="preserve"> В. В. – </w:t>
      </w:r>
      <w:r>
        <w:rPr>
          <w:bCs/>
          <w:i/>
          <w:spacing w:val="-8"/>
          <w:szCs w:val="28"/>
        </w:rPr>
        <w:t xml:space="preserve">директор </w:t>
      </w:r>
      <w:r w:rsidR="00911395" w:rsidRPr="00015E72">
        <w:rPr>
          <w:bCs/>
          <w:i/>
          <w:spacing w:val="-8"/>
          <w:szCs w:val="28"/>
        </w:rPr>
        <w:t>Департаменту промисловості та розвитку підприємництва виконавчого органу</w:t>
      </w:r>
      <w:r w:rsidR="00911395" w:rsidRPr="00911395">
        <w:rPr>
          <w:bCs/>
          <w:i/>
          <w:szCs w:val="28"/>
        </w:rPr>
        <w:t xml:space="preserve"> Київської міської ради (Київської м</w:t>
      </w:r>
      <w:r w:rsidR="00742A9C">
        <w:rPr>
          <w:bCs/>
          <w:i/>
          <w:szCs w:val="28"/>
        </w:rPr>
        <w:t>і</w:t>
      </w:r>
      <w:r>
        <w:rPr>
          <w:bCs/>
          <w:i/>
          <w:szCs w:val="28"/>
        </w:rPr>
        <w:t>ської державної адміністрації).</w:t>
      </w:r>
    </w:p>
    <w:p w:rsidR="00911395" w:rsidRDefault="00911395" w:rsidP="00893D71">
      <w:pPr>
        <w:tabs>
          <w:tab w:val="left" w:pos="0"/>
          <w:tab w:val="left" w:pos="426"/>
        </w:tabs>
        <w:ind w:firstLine="0"/>
        <w:rPr>
          <w:bCs/>
          <w:szCs w:val="28"/>
        </w:rPr>
      </w:pPr>
    </w:p>
    <w:p w:rsidR="00294BF0" w:rsidRPr="009A0E5C" w:rsidRDefault="003B1129" w:rsidP="00EE6884">
      <w:pPr>
        <w:ind w:firstLine="0"/>
        <w:rPr>
          <w:bCs/>
          <w:i/>
          <w:szCs w:val="28"/>
        </w:rPr>
      </w:pPr>
      <w:r>
        <w:rPr>
          <w:bCs/>
          <w:szCs w:val="28"/>
        </w:rPr>
        <w:t>3</w:t>
      </w:r>
      <w:r w:rsidR="00911395">
        <w:rPr>
          <w:bCs/>
          <w:szCs w:val="28"/>
        </w:rPr>
        <w:t xml:space="preserve">. </w:t>
      </w:r>
      <w:r w:rsidR="00294BF0" w:rsidRPr="00294BF0">
        <w:rPr>
          <w:bCs/>
          <w:szCs w:val="28"/>
        </w:rPr>
        <w:t xml:space="preserve">Про розгляд підтриманої електронної петиції № 11777 «Зберегти парк «Наталка» для відпочинку – без </w:t>
      </w:r>
      <w:proofErr w:type="spellStart"/>
      <w:r w:rsidR="00294BF0" w:rsidRPr="00294BF0">
        <w:rPr>
          <w:bCs/>
          <w:szCs w:val="28"/>
        </w:rPr>
        <w:t>генделів</w:t>
      </w:r>
      <w:proofErr w:type="spellEnd"/>
      <w:r w:rsidR="00294BF0" w:rsidRPr="00294BF0">
        <w:rPr>
          <w:bCs/>
          <w:szCs w:val="28"/>
        </w:rPr>
        <w:t xml:space="preserve">, проїзду автомобілів і </w:t>
      </w:r>
      <w:proofErr w:type="spellStart"/>
      <w:r w:rsidR="00294BF0" w:rsidRPr="00294BF0">
        <w:rPr>
          <w:bCs/>
          <w:szCs w:val="28"/>
        </w:rPr>
        <w:t>парковки</w:t>
      </w:r>
      <w:proofErr w:type="spellEnd"/>
      <w:r w:rsidR="00294BF0" w:rsidRPr="00294BF0">
        <w:rPr>
          <w:bCs/>
          <w:szCs w:val="28"/>
        </w:rPr>
        <w:t xml:space="preserve"> посеред парку!»</w:t>
      </w:r>
      <w:r w:rsidR="00893583">
        <w:rPr>
          <w:bCs/>
          <w:szCs w:val="28"/>
        </w:rPr>
        <w:t xml:space="preserve"> </w:t>
      </w:r>
      <w:r w:rsidR="00893583" w:rsidRPr="00893583">
        <w:rPr>
          <w:bCs/>
          <w:i/>
          <w:szCs w:val="28"/>
        </w:rPr>
        <w:t xml:space="preserve">(доручення Київського міського голови Віталія Кличка </w:t>
      </w:r>
      <w:r w:rsidR="00A56A5F">
        <w:rPr>
          <w:bCs/>
          <w:i/>
          <w:szCs w:val="28"/>
        </w:rPr>
        <w:t xml:space="preserve">                    </w:t>
      </w:r>
      <w:r w:rsidR="00893583" w:rsidRPr="00893583">
        <w:rPr>
          <w:bCs/>
          <w:i/>
          <w:szCs w:val="28"/>
        </w:rPr>
        <w:t>від 01.03.2023 № 08/КО-457(п)).</w:t>
      </w:r>
    </w:p>
    <w:p w:rsidR="009A0E5C" w:rsidRPr="009A0E5C" w:rsidRDefault="00294BF0" w:rsidP="009A0E5C">
      <w:pPr>
        <w:widowControl w:val="0"/>
        <w:suppressAutoHyphens/>
        <w:ind w:left="709" w:firstLine="0"/>
        <w:rPr>
          <w:rFonts w:eastAsia="SimSun"/>
          <w:i/>
          <w:kern w:val="1"/>
          <w:szCs w:val="28"/>
          <w:lang w:eastAsia="zh-CN" w:bidi="hi-IN"/>
        </w:rPr>
      </w:pPr>
      <w:r w:rsidRPr="00294BF0">
        <w:rPr>
          <w:bCs/>
          <w:i/>
          <w:szCs w:val="28"/>
        </w:rPr>
        <w:t>Доповідачі:</w:t>
      </w:r>
      <w:r w:rsidR="000E5EBF">
        <w:rPr>
          <w:bCs/>
          <w:i/>
          <w:szCs w:val="28"/>
        </w:rPr>
        <w:t xml:space="preserve"> </w:t>
      </w:r>
      <w:proofErr w:type="spellStart"/>
      <w:r w:rsidR="000E5EBF">
        <w:rPr>
          <w:bCs/>
          <w:i/>
          <w:szCs w:val="28"/>
        </w:rPr>
        <w:t>Бе</w:t>
      </w:r>
      <w:proofErr w:type="spellEnd"/>
      <w:r w:rsidR="000E5EBF">
        <w:rPr>
          <w:bCs/>
          <w:i/>
          <w:szCs w:val="28"/>
          <w:lang w:val="en-US"/>
        </w:rPr>
        <w:t>c</w:t>
      </w:r>
      <w:proofErr w:type="spellStart"/>
      <w:r w:rsidR="00677CD3">
        <w:rPr>
          <w:bCs/>
          <w:i/>
          <w:szCs w:val="28"/>
        </w:rPr>
        <w:t>частна</w:t>
      </w:r>
      <w:proofErr w:type="spellEnd"/>
      <w:r w:rsidR="00677CD3">
        <w:rPr>
          <w:bCs/>
          <w:i/>
          <w:szCs w:val="28"/>
        </w:rPr>
        <w:t xml:space="preserve"> Б. В. – автор петиції; </w:t>
      </w:r>
      <w:r w:rsidRPr="00294BF0">
        <w:rPr>
          <w:bCs/>
          <w:i/>
          <w:szCs w:val="28"/>
        </w:rPr>
        <w:t xml:space="preserve"> </w:t>
      </w:r>
      <w:proofErr w:type="spellStart"/>
      <w:r w:rsidRPr="00294BF0">
        <w:rPr>
          <w:bCs/>
          <w:i/>
          <w:szCs w:val="28"/>
        </w:rPr>
        <w:t>Пантелеєв</w:t>
      </w:r>
      <w:proofErr w:type="spellEnd"/>
      <w:r w:rsidRPr="00294BF0">
        <w:rPr>
          <w:bCs/>
          <w:i/>
          <w:szCs w:val="28"/>
        </w:rPr>
        <w:t xml:space="preserve"> П.</w:t>
      </w:r>
      <w:r w:rsidR="009A0E5C">
        <w:rPr>
          <w:bCs/>
          <w:i/>
          <w:szCs w:val="28"/>
        </w:rPr>
        <w:t xml:space="preserve"> </w:t>
      </w:r>
      <w:r w:rsidRPr="00294BF0">
        <w:rPr>
          <w:bCs/>
          <w:i/>
          <w:szCs w:val="28"/>
        </w:rPr>
        <w:t>О.</w:t>
      </w:r>
      <w:r w:rsidR="009A0E5C">
        <w:rPr>
          <w:bCs/>
          <w:i/>
          <w:szCs w:val="28"/>
        </w:rPr>
        <w:t xml:space="preserve"> </w:t>
      </w:r>
      <w:r w:rsidR="009A0E5C" w:rsidRPr="009A0E5C">
        <w:rPr>
          <w:bCs/>
          <w:i/>
          <w:szCs w:val="28"/>
        </w:rPr>
        <w:t>–</w:t>
      </w:r>
      <w:r w:rsidR="009A0E5C">
        <w:rPr>
          <w:bCs/>
          <w:i/>
          <w:szCs w:val="28"/>
        </w:rPr>
        <w:t xml:space="preserve"> </w:t>
      </w:r>
      <w:r w:rsidR="009A0E5C" w:rsidRPr="009A0E5C">
        <w:rPr>
          <w:bCs/>
          <w:i/>
          <w:szCs w:val="28"/>
        </w:rPr>
        <w:t>з</w:t>
      </w:r>
      <w:r w:rsidR="009A0E5C" w:rsidRPr="009A0E5C">
        <w:rPr>
          <w:rFonts w:eastAsia="SimSun"/>
          <w:i/>
          <w:kern w:val="1"/>
          <w:szCs w:val="28"/>
          <w:lang w:eastAsia="zh-CN" w:bidi="hi-IN"/>
        </w:rPr>
        <w:t>аступник</w:t>
      </w:r>
      <w:r w:rsidR="00893583" w:rsidRPr="009A0E5C">
        <w:rPr>
          <w:rFonts w:eastAsia="SimSun"/>
          <w:i/>
          <w:kern w:val="1"/>
          <w:szCs w:val="28"/>
          <w:lang w:eastAsia="zh-CN" w:bidi="hi-IN"/>
        </w:rPr>
        <w:t xml:space="preserve"> голови Київської міської державної адміністрації</w:t>
      </w:r>
      <w:r w:rsidR="009A0E5C" w:rsidRPr="009A0E5C">
        <w:rPr>
          <w:rFonts w:eastAsia="SimSun"/>
          <w:i/>
          <w:kern w:val="1"/>
          <w:szCs w:val="28"/>
          <w:lang w:eastAsia="zh-CN" w:bidi="hi-IN"/>
        </w:rPr>
        <w:t xml:space="preserve">; </w:t>
      </w:r>
      <w:r w:rsidR="00893583" w:rsidRPr="009A0E5C">
        <w:rPr>
          <w:bCs/>
          <w:i/>
          <w:szCs w:val="28"/>
        </w:rPr>
        <w:t xml:space="preserve"> </w:t>
      </w:r>
      <w:proofErr w:type="spellStart"/>
      <w:r w:rsidRPr="009A0E5C">
        <w:rPr>
          <w:bCs/>
          <w:i/>
          <w:szCs w:val="28"/>
        </w:rPr>
        <w:t>Оленич</w:t>
      </w:r>
      <w:proofErr w:type="spellEnd"/>
      <w:r w:rsidRPr="009A0E5C">
        <w:rPr>
          <w:bCs/>
          <w:i/>
          <w:szCs w:val="28"/>
        </w:rPr>
        <w:t xml:space="preserve"> П. С.</w:t>
      </w:r>
      <w:r w:rsidR="009A0E5C" w:rsidRPr="009A0E5C">
        <w:rPr>
          <w:bCs/>
          <w:i/>
          <w:szCs w:val="28"/>
        </w:rPr>
        <w:t xml:space="preserve"> –</w:t>
      </w:r>
      <w:r w:rsidR="00893583" w:rsidRPr="009A0E5C">
        <w:rPr>
          <w:bCs/>
          <w:i/>
          <w:szCs w:val="28"/>
        </w:rPr>
        <w:t xml:space="preserve"> </w:t>
      </w:r>
      <w:r w:rsidR="009A0E5C" w:rsidRPr="009A0E5C">
        <w:rPr>
          <w:bCs/>
          <w:i/>
          <w:szCs w:val="28"/>
        </w:rPr>
        <w:t>з</w:t>
      </w:r>
      <w:r w:rsidR="009A0E5C" w:rsidRPr="009A0E5C">
        <w:rPr>
          <w:rFonts w:eastAsia="SimSun"/>
          <w:i/>
          <w:kern w:val="1"/>
          <w:szCs w:val="28"/>
          <w:lang w:eastAsia="zh-CN" w:bidi="hi-IN"/>
        </w:rPr>
        <w:t xml:space="preserve">аступник голови Київської міської державної адміністрації з питань здійснення самоврядних повноважень у сфері цифрового розвитку, цифрових трансформацій і </w:t>
      </w:r>
      <w:proofErr w:type="spellStart"/>
      <w:r w:rsidR="009A0E5C" w:rsidRPr="009A0E5C">
        <w:rPr>
          <w:rFonts w:eastAsia="SimSun"/>
          <w:i/>
          <w:kern w:val="1"/>
          <w:szCs w:val="28"/>
          <w:lang w:eastAsia="zh-CN" w:bidi="hi-IN"/>
        </w:rPr>
        <w:t>цифровізації</w:t>
      </w:r>
      <w:proofErr w:type="spellEnd"/>
      <w:r w:rsidR="009A0E5C" w:rsidRPr="009A0E5C">
        <w:rPr>
          <w:rFonts w:eastAsia="SimSun"/>
          <w:i/>
          <w:kern w:val="1"/>
          <w:szCs w:val="28"/>
          <w:lang w:eastAsia="zh-CN" w:bidi="hi-IN"/>
        </w:rPr>
        <w:t xml:space="preserve"> (</w:t>
      </w:r>
      <w:r w:rsidR="009A0E5C" w:rsidRPr="009A0E5C">
        <w:rPr>
          <w:rFonts w:eastAsia="SimSun"/>
          <w:i/>
          <w:kern w:val="1"/>
          <w:szCs w:val="28"/>
          <w:lang w:val="en-US" w:eastAsia="zh-CN" w:bidi="hi-IN"/>
        </w:rPr>
        <w:t>CDTO</w:t>
      </w:r>
      <w:r w:rsidR="009A0E5C" w:rsidRPr="009A0E5C">
        <w:rPr>
          <w:rFonts w:eastAsia="SimSun"/>
          <w:i/>
          <w:kern w:val="1"/>
          <w:szCs w:val="28"/>
          <w:lang w:eastAsia="zh-CN" w:bidi="hi-IN"/>
        </w:rPr>
        <w:t>)</w:t>
      </w:r>
      <w:r w:rsidR="009A0E5C">
        <w:rPr>
          <w:rFonts w:eastAsia="SimSun"/>
          <w:i/>
          <w:kern w:val="1"/>
          <w:szCs w:val="28"/>
          <w:lang w:eastAsia="zh-CN" w:bidi="hi-IN"/>
        </w:rPr>
        <w:t>.</w:t>
      </w:r>
    </w:p>
    <w:p w:rsidR="00893D71" w:rsidRPr="009A0E5C" w:rsidRDefault="00893D71" w:rsidP="009A0E5C">
      <w:pPr>
        <w:widowControl w:val="0"/>
        <w:suppressAutoHyphens/>
        <w:rPr>
          <w:rFonts w:eastAsia="SimSun"/>
          <w:kern w:val="1"/>
          <w:szCs w:val="28"/>
          <w:lang w:eastAsia="zh-CN" w:bidi="hi-IN"/>
        </w:rPr>
      </w:pPr>
    </w:p>
    <w:p w:rsidR="003B1129" w:rsidRPr="003B1129" w:rsidRDefault="003B1129" w:rsidP="00A56A5F">
      <w:pPr>
        <w:ind w:firstLine="0"/>
        <w:rPr>
          <w:bCs/>
          <w:i/>
          <w:spacing w:val="-10"/>
          <w:szCs w:val="28"/>
        </w:rPr>
      </w:pPr>
      <w:r>
        <w:rPr>
          <w:bCs/>
          <w:spacing w:val="-10"/>
          <w:szCs w:val="28"/>
        </w:rPr>
        <w:t>4.</w:t>
      </w:r>
      <w:r w:rsidRPr="003B1129">
        <w:rPr>
          <w:rFonts w:eastAsiaTheme="minorHAnsi"/>
          <w:bCs/>
          <w:szCs w:val="28"/>
          <w:lang w:eastAsia="en-US"/>
        </w:rPr>
        <w:t xml:space="preserve"> </w:t>
      </w:r>
      <w:r w:rsidR="009A0E5C" w:rsidRPr="009A0E5C">
        <w:rPr>
          <w:rFonts w:eastAsia="Calibri"/>
          <w:bCs/>
          <w:szCs w:val="28"/>
          <w:lang w:eastAsia="en-US"/>
        </w:rPr>
        <w:t xml:space="preserve">Про розгляд у другому читанні </w:t>
      </w:r>
      <w:proofErr w:type="spellStart"/>
      <w:r w:rsidR="009A0E5C" w:rsidRPr="009A0E5C">
        <w:rPr>
          <w:rFonts w:eastAsia="Calibri"/>
          <w:bCs/>
          <w:szCs w:val="28"/>
          <w:lang w:eastAsia="en-US"/>
        </w:rPr>
        <w:t>проєкту</w:t>
      </w:r>
      <w:proofErr w:type="spellEnd"/>
      <w:r w:rsidR="009A0E5C" w:rsidRPr="009A0E5C">
        <w:rPr>
          <w:rFonts w:eastAsia="Calibri"/>
          <w:bCs/>
          <w:szCs w:val="28"/>
          <w:lang w:eastAsia="en-US"/>
        </w:rPr>
        <w:t xml:space="preserve"> рішення Київської міської ради «Про затвердження Порядку відбору громадських організацій, на утриманні яких знаходяться притулки для безпритульних тварин (котів, собак), що виловлені/знайдені на території міста Києва для надання фінансової підтримки з міського бюджету»</w:t>
      </w:r>
      <w:r w:rsidR="009A0E5C" w:rsidRPr="009A0E5C">
        <w:rPr>
          <w:rFonts w:eastAsia="Calibri"/>
          <w:bCs/>
          <w:i/>
          <w:szCs w:val="28"/>
          <w:lang w:eastAsia="en-US"/>
        </w:rPr>
        <w:t xml:space="preserve"> </w:t>
      </w:r>
      <w:r w:rsidR="009A0E5C" w:rsidRPr="00A56A5F">
        <w:rPr>
          <w:rFonts w:eastAsia="Calibri"/>
          <w:bCs/>
          <w:i/>
          <w:spacing w:val="-8"/>
          <w:szCs w:val="28"/>
          <w:lang w:eastAsia="en-US"/>
        </w:rPr>
        <w:t>доручення заступника міського голови – секретаря Київської міської ради</w:t>
      </w:r>
      <w:r w:rsidR="00A56A5F" w:rsidRPr="00A56A5F">
        <w:rPr>
          <w:rFonts w:eastAsia="Calibri"/>
          <w:bCs/>
          <w:i/>
          <w:spacing w:val="-8"/>
          <w:szCs w:val="28"/>
          <w:lang w:eastAsia="en-US"/>
        </w:rPr>
        <w:t xml:space="preserve"> Володимира Бондаренка</w:t>
      </w:r>
      <w:r w:rsidR="009A0E5C" w:rsidRPr="00A56A5F">
        <w:rPr>
          <w:rFonts w:eastAsia="Calibri"/>
          <w:bCs/>
          <w:spacing w:val="-8"/>
          <w:szCs w:val="28"/>
          <w:lang w:eastAsia="en-US"/>
        </w:rPr>
        <w:t xml:space="preserve"> </w:t>
      </w:r>
      <w:r w:rsidR="009A0E5C" w:rsidRPr="00A56A5F">
        <w:rPr>
          <w:rFonts w:eastAsia="Calibri"/>
          <w:bCs/>
          <w:i/>
          <w:spacing w:val="-8"/>
          <w:szCs w:val="28"/>
          <w:lang w:eastAsia="en-US"/>
        </w:rPr>
        <w:t>від</w:t>
      </w:r>
      <w:r w:rsidR="009A0E5C" w:rsidRPr="009A0E5C">
        <w:rPr>
          <w:rFonts w:eastAsia="Calibri"/>
          <w:bCs/>
          <w:szCs w:val="28"/>
          <w:lang w:eastAsia="en-US"/>
        </w:rPr>
        <w:t xml:space="preserve"> </w:t>
      </w:r>
      <w:r w:rsidR="009A0E5C" w:rsidRPr="009A0E5C">
        <w:rPr>
          <w:rFonts w:eastAsia="Calibri"/>
          <w:bCs/>
          <w:i/>
          <w:szCs w:val="28"/>
          <w:lang w:eastAsia="en-US"/>
        </w:rPr>
        <w:t>31.10.2022 № 08/231–1429/ПР.</w:t>
      </w:r>
    </w:p>
    <w:p w:rsidR="003B1129" w:rsidRPr="00893D71" w:rsidRDefault="003B1129" w:rsidP="003B1129">
      <w:pPr>
        <w:widowControl w:val="0"/>
        <w:suppressAutoHyphens/>
        <w:ind w:left="851" w:firstLine="0"/>
        <w:rPr>
          <w:rFonts w:eastAsia="SimSun"/>
          <w:i/>
          <w:kern w:val="1"/>
          <w:szCs w:val="28"/>
          <w:lang w:eastAsia="zh-CN" w:bidi="hi-IN"/>
        </w:rPr>
      </w:pPr>
      <w:r w:rsidRPr="008C4FE2">
        <w:rPr>
          <w:bCs/>
          <w:i/>
          <w:spacing w:val="-10"/>
          <w:szCs w:val="28"/>
        </w:rPr>
        <w:t>Доповідач</w:t>
      </w:r>
      <w:r w:rsidR="009A0E5C">
        <w:rPr>
          <w:bCs/>
          <w:i/>
          <w:spacing w:val="-10"/>
          <w:szCs w:val="28"/>
        </w:rPr>
        <w:t>і</w:t>
      </w:r>
      <w:r w:rsidRPr="008C4FE2">
        <w:rPr>
          <w:bCs/>
          <w:i/>
          <w:spacing w:val="-10"/>
          <w:szCs w:val="28"/>
        </w:rPr>
        <w:t xml:space="preserve">: </w:t>
      </w:r>
      <w:r w:rsidR="009A0E5C">
        <w:rPr>
          <w:bCs/>
          <w:i/>
          <w:spacing w:val="-10"/>
          <w:szCs w:val="28"/>
        </w:rPr>
        <w:t>Ткаченко Т. Ф.</w:t>
      </w:r>
      <w:r>
        <w:rPr>
          <w:bCs/>
          <w:i/>
          <w:spacing w:val="-10"/>
          <w:szCs w:val="28"/>
        </w:rPr>
        <w:t xml:space="preserve"> –  директор Департаменту </w:t>
      </w:r>
      <w:r w:rsidR="009A0E5C">
        <w:rPr>
          <w:rFonts w:eastAsia="SimSun"/>
          <w:i/>
          <w:kern w:val="1"/>
          <w:szCs w:val="28"/>
          <w:lang w:eastAsia="zh-CN" w:bidi="hi-IN"/>
        </w:rPr>
        <w:t>міського благоустрою</w:t>
      </w:r>
      <w:r w:rsidRPr="00893D71">
        <w:rPr>
          <w:rFonts w:eastAsia="SimSun"/>
          <w:i/>
          <w:kern w:val="1"/>
          <w:szCs w:val="28"/>
          <w:lang w:eastAsia="zh-CN" w:bidi="hi-IN"/>
        </w:rPr>
        <w:t xml:space="preserve"> Київської міської ради (Київської </w:t>
      </w:r>
      <w:r>
        <w:rPr>
          <w:rFonts w:eastAsia="SimSun"/>
          <w:i/>
          <w:kern w:val="1"/>
          <w:szCs w:val="28"/>
          <w:lang w:eastAsia="zh-CN" w:bidi="hi-IN"/>
        </w:rPr>
        <w:t>м</w:t>
      </w:r>
      <w:r w:rsidR="009A0E5C">
        <w:rPr>
          <w:rFonts w:eastAsia="SimSun"/>
          <w:i/>
          <w:kern w:val="1"/>
          <w:szCs w:val="28"/>
          <w:lang w:eastAsia="zh-CN" w:bidi="hi-IN"/>
        </w:rPr>
        <w:t xml:space="preserve">іської державної адміністрації); </w:t>
      </w:r>
      <w:proofErr w:type="spellStart"/>
      <w:r w:rsidR="009A0E5C" w:rsidRPr="009A0E5C">
        <w:rPr>
          <w:rFonts w:eastAsia="SimSun"/>
          <w:bCs/>
          <w:i/>
          <w:kern w:val="1"/>
          <w:szCs w:val="28"/>
          <w:lang w:eastAsia="zh-CN" w:bidi="hi-IN"/>
        </w:rPr>
        <w:t>Трубіцин</w:t>
      </w:r>
      <w:proofErr w:type="spellEnd"/>
      <w:r w:rsidR="009A0E5C" w:rsidRPr="009A0E5C">
        <w:rPr>
          <w:rFonts w:eastAsia="SimSun"/>
          <w:bCs/>
          <w:i/>
          <w:kern w:val="1"/>
          <w:szCs w:val="28"/>
          <w:lang w:eastAsia="zh-CN" w:bidi="hi-IN"/>
        </w:rPr>
        <w:t xml:space="preserve"> В. С.</w:t>
      </w:r>
      <w:r w:rsidR="009A0E5C">
        <w:rPr>
          <w:rFonts w:eastAsia="SimSun"/>
          <w:bCs/>
          <w:i/>
          <w:kern w:val="1"/>
          <w:szCs w:val="28"/>
          <w:lang w:eastAsia="zh-CN" w:bidi="hi-IN"/>
        </w:rPr>
        <w:t xml:space="preserve"> </w:t>
      </w:r>
      <w:r w:rsidR="009A0E5C" w:rsidRPr="009A0E5C">
        <w:rPr>
          <w:rFonts w:eastAsia="SimSun"/>
          <w:bCs/>
          <w:i/>
          <w:kern w:val="1"/>
          <w:szCs w:val="28"/>
          <w:lang w:eastAsia="zh-CN" w:bidi="hi-IN"/>
        </w:rPr>
        <w:t>–</w:t>
      </w:r>
      <w:r w:rsidR="009A0E5C">
        <w:rPr>
          <w:rFonts w:eastAsia="SimSun"/>
          <w:bCs/>
          <w:i/>
          <w:kern w:val="1"/>
          <w:szCs w:val="28"/>
          <w:lang w:eastAsia="zh-CN" w:bidi="hi-IN"/>
        </w:rPr>
        <w:t xml:space="preserve"> голова постійної комісії Київської міської ради з питань підприємництва, промисловості та міського благоустрою.</w:t>
      </w:r>
    </w:p>
    <w:p w:rsidR="003B1129" w:rsidRDefault="003B1129" w:rsidP="003B1129">
      <w:pPr>
        <w:tabs>
          <w:tab w:val="left" w:pos="426"/>
          <w:tab w:val="left" w:pos="851"/>
        </w:tabs>
        <w:ind w:left="851" w:firstLine="0"/>
        <w:rPr>
          <w:bCs/>
          <w:i/>
          <w:spacing w:val="-10"/>
          <w:szCs w:val="28"/>
        </w:rPr>
      </w:pPr>
    </w:p>
    <w:p w:rsidR="003B1129" w:rsidRPr="003B1129" w:rsidRDefault="003B1129" w:rsidP="003B1129">
      <w:pPr>
        <w:tabs>
          <w:tab w:val="left" w:pos="142"/>
          <w:tab w:val="left" w:pos="426"/>
        </w:tabs>
        <w:ind w:firstLine="0"/>
        <w:rPr>
          <w:bCs/>
          <w:i/>
          <w:spacing w:val="-10"/>
          <w:szCs w:val="28"/>
        </w:rPr>
      </w:pPr>
      <w:r>
        <w:rPr>
          <w:bCs/>
          <w:spacing w:val="-10"/>
          <w:szCs w:val="28"/>
        </w:rPr>
        <w:t xml:space="preserve">5. </w:t>
      </w:r>
      <w:r w:rsidRPr="003B1129">
        <w:rPr>
          <w:bCs/>
          <w:spacing w:val="-10"/>
          <w:szCs w:val="28"/>
        </w:rPr>
        <w:t xml:space="preserve">Про </w:t>
      </w:r>
      <w:r w:rsidR="009A0E5C">
        <w:rPr>
          <w:bCs/>
          <w:spacing w:val="-10"/>
          <w:szCs w:val="28"/>
        </w:rPr>
        <w:t xml:space="preserve">повторний </w:t>
      </w:r>
      <w:r w:rsidRPr="003B1129">
        <w:rPr>
          <w:bCs/>
          <w:spacing w:val="-10"/>
          <w:szCs w:val="28"/>
        </w:rPr>
        <w:t xml:space="preserve">розгляд </w:t>
      </w:r>
      <w:proofErr w:type="spellStart"/>
      <w:r w:rsidRPr="003B1129">
        <w:rPr>
          <w:bCs/>
          <w:spacing w:val="-10"/>
          <w:szCs w:val="28"/>
        </w:rPr>
        <w:t>проєкту</w:t>
      </w:r>
      <w:proofErr w:type="spellEnd"/>
      <w:r w:rsidRPr="003B1129">
        <w:rPr>
          <w:bCs/>
          <w:spacing w:val="-10"/>
          <w:szCs w:val="28"/>
        </w:rPr>
        <w:t xml:space="preserve"> рішення Київської міської ради «Про внесення змін до рішення Київської міської ради від 27.09.2018 року № 1529/5593 «Про встановлення обмеження продажу пива (крім безалкогольного), алкогольних, слабоалкогольних напоїв, вин столових в м. Києві» </w:t>
      </w:r>
      <w:r w:rsidRPr="003B1129">
        <w:rPr>
          <w:bCs/>
          <w:i/>
          <w:spacing w:val="-10"/>
          <w:szCs w:val="28"/>
        </w:rPr>
        <w:t>(доручення заступника міського голови – секретаря Київської міської ради Володимира Бондаренка</w:t>
      </w:r>
      <w:r w:rsidRPr="003B1129">
        <w:rPr>
          <w:bCs/>
          <w:spacing w:val="-10"/>
          <w:szCs w:val="28"/>
        </w:rPr>
        <w:t xml:space="preserve"> </w:t>
      </w:r>
      <w:r w:rsidRPr="003B1129">
        <w:rPr>
          <w:bCs/>
          <w:i/>
          <w:spacing w:val="-10"/>
          <w:szCs w:val="28"/>
        </w:rPr>
        <w:t>від</w:t>
      </w:r>
      <w:r w:rsidR="00A56A5F">
        <w:rPr>
          <w:bCs/>
          <w:i/>
          <w:spacing w:val="-10"/>
          <w:szCs w:val="28"/>
        </w:rPr>
        <w:t xml:space="preserve"> </w:t>
      </w:r>
      <w:r w:rsidRPr="003B1129">
        <w:rPr>
          <w:bCs/>
          <w:i/>
          <w:spacing w:val="-10"/>
          <w:szCs w:val="28"/>
        </w:rPr>
        <w:t xml:space="preserve">10.02.2023 </w:t>
      </w:r>
      <w:r w:rsidR="00A56A5F">
        <w:rPr>
          <w:bCs/>
          <w:i/>
          <w:spacing w:val="-10"/>
          <w:szCs w:val="28"/>
        </w:rPr>
        <w:t xml:space="preserve">                    </w:t>
      </w:r>
      <w:r w:rsidRPr="003B1129">
        <w:rPr>
          <w:bCs/>
          <w:i/>
          <w:spacing w:val="-10"/>
          <w:szCs w:val="28"/>
        </w:rPr>
        <w:t>№ 08/231-205/ПР).</w:t>
      </w:r>
    </w:p>
    <w:p w:rsidR="00BF0646" w:rsidRPr="00893D71" w:rsidRDefault="003B1129" w:rsidP="00BF0646">
      <w:pPr>
        <w:widowControl w:val="0"/>
        <w:suppressAutoHyphens/>
        <w:ind w:left="851" w:firstLine="0"/>
        <w:rPr>
          <w:rFonts w:eastAsia="SimSun"/>
          <w:i/>
          <w:kern w:val="1"/>
          <w:szCs w:val="28"/>
          <w:lang w:eastAsia="zh-CN" w:bidi="hi-IN"/>
        </w:rPr>
      </w:pPr>
      <w:r>
        <w:rPr>
          <w:bCs/>
          <w:i/>
          <w:spacing w:val="-10"/>
          <w:szCs w:val="28"/>
        </w:rPr>
        <w:t>Доповідач</w:t>
      </w:r>
      <w:r w:rsidR="00BF0646">
        <w:rPr>
          <w:bCs/>
          <w:i/>
          <w:spacing w:val="-10"/>
          <w:szCs w:val="28"/>
        </w:rPr>
        <w:t>і</w:t>
      </w:r>
      <w:r>
        <w:rPr>
          <w:bCs/>
          <w:i/>
          <w:spacing w:val="-10"/>
          <w:szCs w:val="28"/>
        </w:rPr>
        <w:t>: Нестор В. Р.</w:t>
      </w:r>
      <w:r w:rsidR="00EE4F2B">
        <w:rPr>
          <w:bCs/>
          <w:i/>
          <w:spacing w:val="-10"/>
          <w:szCs w:val="28"/>
        </w:rPr>
        <w:t xml:space="preserve"> </w:t>
      </w:r>
      <w:r>
        <w:rPr>
          <w:bCs/>
          <w:i/>
          <w:spacing w:val="-10"/>
          <w:szCs w:val="28"/>
        </w:rPr>
        <w:t xml:space="preserve"> – </w:t>
      </w:r>
      <w:r w:rsidR="00EE4F2B">
        <w:rPr>
          <w:bCs/>
          <w:i/>
          <w:spacing w:val="-10"/>
          <w:szCs w:val="28"/>
        </w:rPr>
        <w:t xml:space="preserve"> </w:t>
      </w:r>
      <w:r w:rsidR="009A0E5C">
        <w:rPr>
          <w:bCs/>
          <w:i/>
          <w:spacing w:val="-10"/>
          <w:szCs w:val="28"/>
        </w:rPr>
        <w:t xml:space="preserve">депутат Київської міської ради; </w:t>
      </w:r>
      <w:r w:rsidR="00F56F83">
        <w:rPr>
          <w:bCs/>
          <w:i/>
          <w:spacing w:val="-10"/>
          <w:szCs w:val="28"/>
        </w:rPr>
        <w:t xml:space="preserve">Шлапак А. В. – депутатка Київської міської ради; </w:t>
      </w:r>
      <w:proofErr w:type="spellStart"/>
      <w:r w:rsidR="00F56F83">
        <w:rPr>
          <w:bCs/>
          <w:i/>
          <w:spacing w:val="-10"/>
          <w:szCs w:val="28"/>
        </w:rPr>
        <w:t>Білоцерковець</w:t>
      </w:r>
      <w:proofErr w:type="spellEnd"/>
      <w:r w:rsidR="00F56F83">
        <w:rPr>
          <w:bCs/>
          <w:i/>
          <w:spacing w:val="-10"/>
          <w:szCs w:val="28"/>
        </w:rPr>
        <w:t xml:space="preserve"> Д. О. – депутат Київської міської ради; </w:t>
      </w:r>
      <w:proofErr w:type="spellStart"/>
      <w:r w:rsidR="00BF0646">
        <w:rPr>
          <w:bCs/>
          <w:i/>
          <w:spacing w:val="-10"/>
          <w:szCs w:val="28"/>
        </w:rPr>
        <w:t>Костіков</w:t>
      </w:r>
      <w:proofErr w:type="spellEnd"/>
      <w:r w:rsidR="00BF0646">
        <w:rPr>
          <w:bCs/>
          <w:i/>
          <w:spacing w:val="-10"/>
          <w:szCs w:val="28"/>
        </w:rPr>
        <w:t xml:space="preserve"> В. В. –  </w:t>
      </w:r>
      <w:r w:rsidR="00BF0646" w:rsidRPr="00D25690">
        <w:rPr>
          <w:bCs/>
          <w:i/>
          <w:spacing w:val="-8"/>
          <w:szCs w:val="28"/>
        </w:rPr>
        <w:t xml:space="preserve">директор Департаменту </w:t>
      </w:r>
      <w:r w:rsidR="00BF0646" w:rsidRPr="00D25690">
        <w:rPr>
          <w:rFonts w:eastAsia="SimSun"/>
          <w:i/>
          <w:spacing w:val="-8"/>
          <w:kern w:val="1"/>
          <w:szCs w:val="28"/>
          <w:lang w:eastAsia="zh-CN" w:bidi="hi-IN"/>
        </w:rPr>
        <w:t>промисловості та розвитку</w:t>
      </w:r>
      <w:r w:rsidR="00BF0646" w:rsidRPr="00893D71">
        <w:rPr>
          <w:rFonts w:eastAsia="SimSun"/>
          <w:i/>
          <w:kern w:val="1"/>
          <w:szCs w:val="28"/>
          <w:lang w:eastAsia="zh-CN" w:bidi="hi-IN"/>
        </w:rPr>
        <w:t xml:space="preserve"> підприємництва виконавчого органу Київської міської ради (Київської </w:t>
      </w:r>
      <w:r w:rsidR="00BF0646">
        <w:rPr>
          <w:rFonts w:eastAsia="SimSun"/>
          <w:i/>
          <w:kern w:val="1"/>
          <w:szCs w:val="28"/>
          <w:lang w:eastAsia="zh-CN" w:bidi="hi-IN"/>
        </w:rPr>
        <w:t>міської державної адміністрації).</w:t>
      </w:r>
    </w:p>
    <w:p w:rsidR="003B1129" w:rsidRDefault="003B1129" w:rsidP="003B1129">
      <w:pPr>
        <w:tabs>
          <w:tab w:val="left" w:pos="142"/>
          <w:tab w:val="left" w:pos="426"/>
        </w:tabs>
        <w:ind w:firstLine="0"/>
        <w:rPr>
          <w:bCs/>
          <w:spacing w:val="-10"/>
          <w:szCs w:val="28"/>
        </w:rPr>
      </w:pPr>
    </w:p>
    <w:p w:rsidR="003B1129" w:rsidRPr="003B1129" w:rsidRDefault="003B1129" w:rsidP="003B1129">
      <w:pPr>
        <w:tabs>
          <w:tab w:val="left" w:pos="142"/>
          <w:tab w:val="left" w:pos="426"/>
        </w:tabs>
        <w:ind w:firstLine="0"/>
        <w:rPr>
          <w:bCs/>
          <w:i/>
          <w:spacing w:val="-10"/>
          <w:szCs w:val="28"/>
        </w:rPr>
      </w:pPr>
      <w:r>
        <w:rPr>
          <w:bCs/>
          <w:spacing w:val="-10"/>
          <w:szCs w:val="28"/>
        </w:rPr>
        <w:t>6.</w:t>
      </w:r>
      <w:r w:rsidRPr="003B1129">
        <w:rPr>
          <w:rFonts w:eastAsiaTheme="minorHAnsi"/>
          <w:szCs w:val="28"/>
          <w:lang w:eastAsia="en-US"/>
        </w:rPr>
        <w:t xml:space="preserve"> </w:t>
      </w:r>
      <w:r w:rsidR="009A0E5C" w:rsidRPr="009A0E5C">
        <w:rPr>
          <w:bCs/>
          <w:spacing w:val="-10"/>
          <w:szCs w:val="28"/>
        </w:rPr>
        <w:t xml:space="preserve">Про розгляд </w:t>
      </w:r>
      <w:proofErr w:type="spellStart"/>
      <w:r w:rsidR="009A0E5C" w:rsidRPr="009A0E5C">
        <w:rPr>
          <w:bCs/>
          <w:spacing w:val="-10"/>
          <w:szCs w:val="28"/>
        </w:rPr>
        <w:t>проєкту</w:t>
      </w:r>
      <w:proofErr w:type="spellEnd"/>
      <w:r w:rsidR="009A0E5C" w:rsidRPr="009A0E5C">
        <w:rPr>
          <w:bCs/>
          <w:spacing w:val="-10"/>
          <w:szCs w:val="28"/>
        </w:rPr>
        <w:t xml:space="preserve"> рішення Київської міської ради «Про внесення змін до рішення Київської міської ради від 30 березня 2022 року № 4551/4592 «Про деякі питання комплексної підтримки суб'єктів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2102-IX» </w:t>
      </w:r>
      <w:r w:rsidR="009A0E5C" w:rsidRPr="009A0E5C">
        <w:rPr>
          <w:bCs/>
          <w:i/>
          <w:spacing w:val="-10"/>
          <w:szCs w:val="28"/>
        </w:rPr>
        <w:t>(доручення заступника міського голови – секретаря Київської міської ради Володимира Бондаренка</w:t>
      </w:r>
      <w:r w:rsidR="009A0E5C" w:rsidRPr="009A0E5C">
        <w:rPr>
          <w:bCs/>
          <w:spacing w:val="-10"/>
          <w:szCs w:val="28"/>
        </w:rPr>
        <w:t xml:space="preserve"> </w:t>
      </w:r>
      <w:r w:rsidR="009A0E5C">
        <w:rPr>
          <w:bCs/>
          <w:i/>
          <w:spacing w:val="-10"/>
          <w:szCs w:val="28"/>
        </w:rPr>
        <w:t xml:space="preserve">від 02.03.2023 </w:t>
      </w:r>
      <w:r w:rsidR="009A0E5C" w:rsidRPr="009A0E5C">
        <w:rPr>
          <w:bCs/>
          <w:i/>
          <w:spacing w:val="-10"/>
          <w:szCs w:val="28"/>
        </w:rPr>
        <w:t xml:space="preserve"> № 08/231-286/ПР). </w:t>
      </w:r>
    </w:p>
    <w:p w:rsidR="00EE4F2B" w:rsidRDefault="003B1129" w:rsidP="00EE4F2B">
      <w:pPr>
        <w:ind w:left="851" w:firstLine="0"/>
        <w:rPr>
          <w:bCs/>
          <w:i/>
          <w:spacing w:val="-10"/>
          <w:szCs w:val="28"/>
        </w:rPr>
      </w:pPr>
      <w:r w:rsidRPr="00EE4F2B">
        <w:rPr>
          <w:bCs/>
          <w:i/>
          <w:spacing w:val="-10"/>
          <w:szCs w:val="28"/>
        </w:rPr>
        <w:t xml:space="preserve">Доповідач: </w:t>
      </w:r>
      <w:r w:rsidR="009A0E5C">
        <w:rPr>
          <w:bCs/>
          <w:i/>
          <w:spacing w:val="-10"/>
          <w:szCs w:val="28"/>
        </w:rPr>
        <w:t>Бродський О. Я.</w:t>
      </w:r>
      <w:r w:rsidR="009D4BE9">
        <w:rPr>
          <w:bCs/>
          <w:i/>
          <w:spacing w:val="-10"/>
          <w:szCs w:val="28"/>
        </w:rPr>
        <w:t xml:space="preserve"> </w:t>
      </w:r>
      <w:r w:rsidR="00EE4F2B" w:rsidRPr="00EE4F2B">
        <w:rPr>
          <w:bCs/>
          <w:i/>
          <w:spacing w:val="-10"/>
          <w:szCs w:val="28"/>
        </w:rPr>
        <w:t xml:space="preserve"> –</w:t>
      </w:r>
      <w:r w:rsidR="009D4BE9">
        <w:rPr>
          <w:bCs/>
          <w:i/>
          <w:spacing w:val="-10"/>
          <w:szCs w:val="28"/>
        </w:rPr>
        <w:t xml:space="preserve"> </w:t>
      </w:r>
      <w:r w:rsidR="00EE4F2B" w:rsidRPr="00EE4F2B">
        <w:rPr>
          <w:bCs/>
          <w:i/>
          <w:spacing w:val="-10"/>
          <w:szCs w:val="28"/>
        </w:rPr>
        <w:t xml:space="preserve"> </w:t>
      </w:r>
      <w:r w:rsidR="009A0E5C">
        <w:rPr>
          <w:bCs/>
          <w:i/>
          <w:spacing w:val="-10"/>
          <w:szCs w:val="28"/>
        </w:rPr>
        <w:t>депутат Київської міської ради.</w:t>
      </w:r>
    </w:p>
    <w:p w:rsidR="00EE4F2B" w:rsidRDefault="00EE4F2B" w:rsidP="00EE4F2B">
      <w:pPr>
        <w:ind w:firstLine="0"/>
        <w:rPr>
          <w:bCs/>
          <w:spacing w:val="-10"/>
          <w:szCs w:val="28"/>
        </w:rPr>
      </w:pPr>
    </w:p>
    <w:p w:rsidR="00832F55" w:rsidRPr="00832F55" w:rsidRDefault="00EE4F2B" w:rsidP="00832F55">
      <w:pPr>
        <w:ind w:firstLine="0"/>
        <w:rPr>
          <w:bCs/>
          <w:i/>
          <w:spacing w:val="-10"/>
          <w:szCs w:val="28"/>
        </w:rPr>
      </w:pPr>
      <w:r>
        <w:rPr>
          <w:bCs/>
          <w:spacing w:val="-10"/>
          <w:szCs w:val="28"/>
        </w:rPr>
        <w:t xml:space="preserve">7. </w:t>
      </w:r>
      <w:r w:rsidR="00832F55" w:rsidRPr="00832F55">
        <w:rPr>
          <w:bCs/>
          <w:spacing w:val="-10"/>
          <w:szCs w:val="28"/>
        </w:rPr>
        <w:t xml:space="preserve">Про розгляд </w:t>
      </w:r>
      <w:proofErr w:type="spellStart"/>
      <w:r w:rsidR="00832F55" w:rsidRPr="00832F55">
        <w:rPr>
          <w:bCs/>
          <w:spacing w:val="-10"/>
          <w:szCs w:val="28"/>
        </w:rPr>
        <w:t>проєкту</w:t>
      </w:r>
      <w:proofErr w:type="spellEnd"/>
      <w:r w:rsidR="00832F55" w:rsidRPr="00832F55">
        <w:rPr>
          <w:bCs/>
          <w:spacing w:val="-10"/>
          <w:szCs w:val="28"/>
        </w:rPr>
        <w:t xml:space="preserve"> рішення Київської міської ради «Про поновлення приватному підприємству «ХАРОН-ВЕСТОІЛ» договору оренди земельної ділянки від 29 серпня 2012 року № 78-6-00691 (зі змінами) (350559326)» </w:t>
      </w:r>
      <w:r w:rsidR="00832F55" w:rsidRPr="00832F55">
        <w:rPr>
          <w:bCs/>
          <w:i/>
          <w:spacing w:val="-10"/>
          <w:szCs w:val="28"/>
        </w:rPr>
        <w:t>(доручення заступника міського голови – секретаря Київської міської ради Володимира Бондаренка</w:t>
      </w:r>
      <w:r w:rsidR="00832F55" w:rsidRPr="00832F55">
        <w:rPr>
          <w:bCs/>
          <w:spacing w:val="-10"/>
          <w:szCs w:val="28"/>
        </w:rPr>
        <w:t xml:space="preserve"> </w:t>
      </w:r>
      <w:r w:rsidR="00832F55" w:rsidRPr="00832F55">
        <w:rPr>
          <w:bCs/>
          <w:i/>
          <w:spacing w:val="-10"/>
          <w:szCs w:val="28"/>
        </w:rPr>
        <w:t>від 05.12.2022                 № 08/231-1653/ПР).</w:t>
      </w:r>
    </w:p>
    <w:p w:rsidR="00EE4F2B" w:rsidRDefault="00EE4F2B" w:rsidP="00624CE2">
      <w:pPr>
        <w:ind w:left="709" w:firstLine="0"/>
        <w:rPr>
          <w:bCs/>
          <w:i/>
          <w:spacing w:val="-2"/>
          <w:szCs w:val="28"/>
        </w:rPr>
      </w:pPr>
      <w:r w:rsidRPr="00EE4F2B">
        <w:rPr>
          <w:bCs/>
          <w:i/>
          <w:spacing w:val="-2"/>
          <w:szCs w:val="28"/>
        </w:rPr>
        <w:t>Доповідач: Пелих В. М. – директор Департаменту земельних ресурсів</w:t>
      </w:r>
      <w:r w:rsidRPr="00EE4F2B">
        <w:rPr>
          <w:bCs/>
          <w:spacing w:val="-2"/>
          <w:szCs w:val="28"/>
        </w:rPr>
        <w:t xml:space="preserve"> </w:t>
      </w:r>
      <w:r w:rsidRPr="00EE4F2B">
        <w:rPr>
          <w:bCs/>
          <w:i/>
          <w:spacing w:val="-2"/>
          <w:szCs w:val="28"/>
        </w:rPr>
        <w:t>виконавчого органу Київської міської ради (Київської міської державної адміністрації).</w:t>
      </w:r>
    </w:p>
    <w:p w:rsidR="00EE4F2B" w:rsidRDefault="00EE4F2B" w:rsidP="009A0E5C">
      <w:pPr>
        <w:ind w:left="709" w:firstLine="0"/>
        <w:rPr>
          <w:bCs/>
          <w:spacing w:val="-2"/>
          <w:szCs w:val="28"/>
        </w:rPr>
      </w:pPr>
    </w:p>
    <w:p w:rsidR="00EE4F2B" w:rsidRDefault="00AC0A8A" w:rsidP="00EE4F2B">
      <w:pPr>
        <w:ind w:firstLine="0"/>
        <w:rPr>
          <w:bCs/>
          <w:spacing w:val="-2"/>
          <w:szCs w:val="28"/>
        </w:rPr>
      </w:pPr>
      <w:r>
        <w:rPr>
          <w:bCs/>
          <w:spacing w:val="-2"/>
          <w:szCs w:val="28"/>
        </w:rPr>
        <w:t>8</w:t>
      </w:r>
      <w:r w:rsidR="00EE4F2B">
        <w:rPr>
          <w:bCs/>
          <w:spacing w:val="-2"/>
          <w:szCs w:val="28"/>
        </w:rPr>
        <w:t>. Різне.</w:t>
      </w:r>
    </w:p>
    <w:p w:rsidR="0008099B" w:rsidRPr="0008099B" w:rsidRDefault="0008099B" w:rsidP="0008099B">
      <w:pPr>
        <w:pStyle w:val="a4"/>
        <w:ind w:left="0" w:firstLine="0"/>
        <w:rPr>
          <w:bCs/>
          <w:spacing w:val="-2"/>
          <w:szCs w:val="28"/>
        </w:rPr>
      </w:pPr>
      <w:bookmarkStart w:id="0" w:name="_GoBack"/>
      <w:bookmarkEnd w:id="0"/>
    </w:p>
    <w:p w:rsidR="009B42D2" w:rsidRPr="00E553B8" w:rsidRDefault="009B42D2" w:rsidP="00CC66DF">
      <w:pPr>
        <w:ind w:firstLine="284"/>
        <w:rPr>
          <w:szCs w:val="28"/>
        </w:rPr>
      </w:pPr>
      <w:r w:rsidRPr="00E553B8">
        <w:rPr>
          <w:szCs w:val="28"/>
        </w:rPr>
        <w:t xml:space="preserve">Голова постійної комісії        </w:t>
      </w:r>
      <w:r w:rsidR="00016E91" w:rsidRPr="00E553B8">
        <w:rPr>
          <w:szCs w:val="28"/>
        </w:rPr>
        <w:t xml:space="preserve">                              </w:t>
      </w:r>
      <w:r w:rsidRPr="00E553B8">
        <w:rPr>
          <w:szCs w:val="28"/>
        </w:rPr>
        <w:t xml:space="preserve">  </w:t>
      </w:r>
      <w:r w:rsidR="00E553B8">
        <w:rPr>
          <w:szCs w:val="28"/>
        </w:rPr>
        <w:t xml:space="preserve">    </w:t>
      </w:r>
      <w:r w:rsidR="00224950" w:rsidRPr="00E553B8">
        <w:rPr>
          <w:szCs w:val="28"/>
        </w:rPr>
        <w:t>Владислав ТРУБІЦИН</w:t>
      </w:r>
    </w:p>
    <w:sectPr w:rsidR="009B42D2" w:rsidRPr="00E553B8" w:rsidSect="008C106D">
      <w:headerReference w:type="default" r:id="rId9"/>
      <w:pgSz w:w="11906" w:h="16838" w:code="9"/>
      <w:pgMar w:top="709" w:right="851" w:bottom="0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A9" w:rsidRDefault="001B6CA9" w:rsidP="00E82EF2">
      <w:r>
        <w:separator/>
      </w:r>
    </w:p>
  </w:endnote>
  <w:endnote w:type="continuationSeparator" w:id="0">
    <w:p w:rsidR="001B6CA9" w:rsidRDefault="001B6CA9" w:rsidP="00E8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A9" w:rsidRDefault="001B6CA9" w:rsidP="00E82EF2">
      <w:r>
        <w:separator/>
      </w:r>
    </w:p>
  </w:footnote>
  <w:footnote w:type="continuationSeparator" w:id="0">
    <w:p w:rsidR="001B6CA9" w:rsidRDefault="001B6CA9" w:rsidP="00E8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F2" w:rsidRDefault="00E82E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028E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90D06"/>
    <w:multiLevelType w:val="hybridMultilevel"/>
    <w:tmpl w:val="09C88FA0"/>
    <w:lvl w:ilvl="0" w:tplc="AF087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1016"/>
    <w:multiLevelType w:val="hybridMultilevel"/>
    <w:tmpl w:val="B7CECD8A"/>
    <w:lvl w:ilvl="0" w:tplc="E5848172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B0602"/>
    <w:multiLevelType w:val="hybridMultilevel"/>
    <w:tmpl w:val="041852FE"/>
    <w:lvl w:ilvl="0" w:tplc="9C8081D4">
      <w:start w:val="10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27515"/>
    <w:multiLevelType w:val="hybridMultilevel"/>
    <w:tmpl w:val="830CC0DA"/>
    <w:lvl w:ilvl="0" w:tplc="EAA091BA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AD45471"/>
    <w:multiLevelType w:val="hybridMultilevel"/>
    <w:tmpl w:val="66ECF7DC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D12CBF"/>
    <w:multiLevelType w:val="hybridMultilevel"/>
    <w:tmpl w:val="35D0FF6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5B2E"/>
    <w:multiLevelType w:val="hybridMultilevel"/>
    <w:tmpl w:val="9EFE1C3E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D1509EF"/>
    <w:multiLevelType w:val="hybridMultilevel"/>
    <w:tmpl w:val="1B9C7ED0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E3B1474"/>
    <w:multiLevelType w:val="hybridMultilevel"/>
    <w:tmpl w:val="A56E1BBA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2225707"/>
    <w:multiLevelType w:val="hybridMultilevel"/>
    <w:tmpl w:val="EBDCF31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24E35"/>
    <w:multiLevelType w:val="hybridMultilevel"/>
    <w:tmpl w:val="2A427608"/>
    <w:lvl w:ilvl="0" w:tplc="7F4E6D88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8632BD"/>
    <w:multiLevelType w:val="hybridMultilevel"/>
    <w:tmpl w:val="A248210E"/>
    <w:lvl w:ilvl="0" w:tplc="9C84F3CA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937F9"/>
    <w:multiLevelType w:val="hybridMultilevel"/>
    <w:tmpl w:val="EC0E7102"/>
    <w:lvl w:ilvl="0" w:tplc="EAA091B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7526250"/>
    <w:multiLevelType w:val="hybridMultilevel"/>
    <w:tmpl w:val="468CFA88"/>
    <w:lvl w:ilvl="0" w:tplc="5A40DFC0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B05A70"/>
    <w:multiLevelType w:val="hybridMultilevel"/>
    <w:tmpl w:val="74F42942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9C714C6"/>
    <w:multiLevelType w:val="hybridMultilevel"/>
    <w:tmpl w:val="0ACED5B2"/>
    <w:lvl w:ilvl="0" w:tplc="8A7412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134A5"/>
    <w:multiLevelType w:val="hybridMultilevel"/>
    <w:tmpl w:val="44BEB8E4"/>
    <w:lvl w:ilvl="0" w:tplc="399C7E2E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15"/>
  </w:num>
  <w:num w:numId="9">
    <w:abstractNumId w:val="5"/>
  </w:num>
  <w:num w:numId="10">
    <w:abstractNumId w:val="16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7"/>
  </w:num>
  <w:num w:numId="16">
    <w:abstractNumId w:val="14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D2"/>
    <w:rsid w:val="0000707B"/>
    <w:rsid w:val="00015E72"/>
    <w:rsid w:val="00016E91"/>
    <w:rsid w:val="00047FD9"/>
    <w:rsid w:val="00063EF8"/>
    <w:rsid w:val="00080019"/>
    <w:rsid w:val="0008099B"/>
    <w:rsid w:val="0009546C"/>
    <w:rsid w:val="000A5E24"/>
    <w:rsid w:val="000C1649"/>
    <w:rsid w:val="000D636F"/>
    <w:rsid w:val="000E1478"/>
    <w:rsid w:val="000E5EBF"/>
    <w:rsid w:val="000F1B31"/>
    <w:rsid w:val="00104E87"/>
    <w:rsid w:val="00115270"/>
    <w:rsid w:val="00132CC8"/>
    <w:rsid w:val="00137A3A"/>
    <w:rsid w:val="00140830"/>
    <w:rsid w:val="0014181A"/>
    <w:rsid w:val="00142C36"/>
    <w:rsid w:val="00155515"/>
    <w:rsid w:val="001917FA"/>
    <w:rsid w:val="00193C0E"/>
    <w:rsid w:val="0019644C"/>
    <w:rsid w:val="001A6DD3"/>
    <w:rsid w:val="001A7D93"/>
    <w:rsid w:val="001B26E6"/>
    <w:rsid w:val="001B3707"/>
    <w:rsid w:val="001B6CA9"/>
    <w:rsid w:val="001C16BF"/>
    <w:rsid w:val="001C3FA3"/>
    <w:rsid w:val="001C4608"/>
    <w:rsid w:val="001C6985"/>
    <w:rsid w:val="001C7325"/>
    <w:rsid w:val="001F2F07"/>
    <w:rsid w:val="002075DE"/>
    <w:rsid w:val="00213BBB"/>
    <w:rsid w:val="00215B7A"/>
    <w:rsid w:val="00221A35"/>
    <w:rsid w:val="00223215"/>
    <w:rsid w:val="00224950"/>
    <w:rsid w:val="00270549"/>
    <w:rsid w:val="00294BF0"/>
    <w:rsid w:val="00296885"/>
    <w:rsid w:val="002A5843"/>
    <w:rsid w:val="002C7F7C"/>
    <w:rsid w:val="002D2C1F"/>
    <w:rsid w:val="002F047E"/>
    <w:rsid w:val="002F2FF6"/>
    <w:rsid w:val="002F3F92"/>
    <w:rsid w:val="00300D05"/>
    <w:rsid w:val="003101D4"/>
    <w:rsid w:val="00316A09"/>
    <w:rsid w:val="00323E0E"/>
    <w:rsid w:val="0032769A"/>
    <w:rsid w:val="00337542"/>
    <w:rsid w:val="003421A1"/>
    <w:rsid w:val="0035088A"/>
    <w:rsid w:val="00372630"/>
    <w:rsid w:val="0037790F"/>
    <w:rsid w:val="00385EB8"/>
    <w:rsid w:val="00397FB2"/>
    <w:rsid w:val="003A139F"/>
    <w:rsid w:val="003B1129"/>
    <w:rsid w:val="003B1DA5"/>
    <w:rsid w:val="003B3FD8"/>
    <w:rsid w:val="003C074E"/>
    <w:rsid w:val="003C5063"/>
    <w:rsid w:val="003C7309"/>
    <w:rsid w:val="003D0493"/>
    <w:rsid w:val="003E31F3"/>
    <w:rsid w:val="00416CD8"/>
    <w:rsid w:val="00426BF2"/>
    <w:rsid w:val="004471F7"/>
    <w:rsid w:val="00451B78"/>
    <w:rsid w:val="0045564F"/>
    <w:rsid w:val="00465319"/>
    <w:rsid w:val="00484DF0"/>
    <w:rsid w:val="0049414B"/>
    <w:rsid w:val="004A4541"/>
    <w:rsid w:val="004C299C"/>
    <w:rsid w:val="004E2981"/>
    <w:rsid w:val="004E2B7C"/>
    <w:rsid w:val="004E63CF"/>
    <w:rsid w:val="0050173B"/>
    <w:rsid w:val="00504D1B"/>
    <w:rsid w:val="00505DBA"/>
    <w:rsid w:val="00524478"/>
    <w:rsid w:val="00527403"/>
    <w:rsid w:val="005416B6"/>
    <w:rsid w:val="00542B0D"/>
    <w:rsid w:val="00546855"/>
    <w:rsid w:val="00546C71"/>
    <w:rsid w:val="00585F7C"/>
    <w:rsid w:val="00586CA3"/>
    <w:rsid w:val="0059239C"/>
    <w:rsid w:val="005A1261"/>
    <w:rsid w:val="005A45EB"/>
    <w:rsid w:val="005C0557"/>
    <w:rsid w:val="005F5E0D"/>
    <w:rsid w:val="005F6BE1"/>
    <w:rsid w:val="005F7EE1"/>
    <w:rsid w:val="006127FB"/>
    <w:rsid w:val="00624CE2"/>
    <w:rsid w:val="0064118D"/>
    <w:rsid w:val="00644037"/>
    <w:rsid w:val="00657349"/>
    <w:rsid w:val="006632AF"/>
    <w:rsid w:val="006727A6"/>
    <w:rsid w:val="00677CD3"/>
    <w:rsid w:val="00697F0F"/>
    <w:rsid w:val="006B1812"/>
    <w:rsid w:val="006E0D01"/>
    <w:rsid w:val="006F5894"/>
    <w:rsid w:val="00700311"/>
    <w:rsid w:val="00704D4B"/>
    <w:rsid w:val="00723E5E"/>
    <w:rsid w:val="00736407"/>
    <w:rsid w:val="00742A9C"/>
    <w:rsid w:val="007471CE"/>
    <w:rsid w:val="00761941"/>
    <w:rsid w:val="00780221"/>
    <w:rsid w:val="0079430F"/>
    <w:rsid w:val="007A295B"/>
    <w:rsid w:val="007A330E"/>
    <w:rsid w:val="007A5F14"/>
    <w:rsid w:val="007B0B5F"/>
    <w:rsid w:val="007C7E84"/>
    <w:rsid w:val="007E7878"/>
    <w:rsid w:val="007F021C"/>
    <w:rsid w:val="007F28AF"/>
    <w:rsid w:val="008015F4"/>
    <w:rsid w:val="00832F55"/>
    <w:rsid w:val="00847537"/>
    <w:rsid w:val="00856FE6"/>
    <w:rsid w:val="0086196E"/>
    <w:rsid w:val="00883579"/>
    <w:rsid w:val="00893583"/>
    <w:rsid w:val="00893D71"/>
    <w:rsid w:val="00894CE7"/>
    <w:rsid w:val="008B2E31"/>
    <w:rsid w:val="008B34F7"/>
    <w:rsid w:val="008C106D"/>
    <w:rsid w:val="008C4FE2"/>
    <w:rsid w:val="008C74AA"/>
    <w:rsid w:val="008E7631"/>
    <w:rsid w:val="008F5412"/>
    <w:rsid w:val="008F6072"/>
    <w:rsid w:val="00900942"/>
    <w:rsid w:val="00905886"/>
    <w:rsid w:val="00911395"/>
    <w:rsid w:val="009145C4"/>
    <w:rsid w:val="0092285A"/>
    <w:rsid w:val="0092699E"/>
    <w:rsid w:val="00944110"/>
    <w:rsid w:val="009442F7"/>
    <w:rsid w:val="00950104"/>
    <w:rsid w:val="009548E9"/>
    <w:rsid w:val="00955C54"/>
    <w:rsid w:val="0096320B"/>
    <w:rsid w:val="0097437C"/>
    <w:rsid w:val="00976480"/>
    <w:rsid w:val="009A0E5C"/>
    <w:rsid w:val="009A1002"/>
    <w:rsid w:val="009B42D2"/>
    <w:rsid w:val="009D4BE9"/>
    <w:rsid w:val="009E497C"/>
    <w:rsid w:val="009F1B4C"/>
    <w:rsid w:val="009F4314"/>
    <w:rsid w:val="009F7D30"/>
    <w:rsid w:val="009F7E09"/>
    <w:rsid w:val="00A23632"/>
    <w:rsid w:val="00A34062"/>
    <w:rsid w:val="00A55C02"/>
    <w:rsid w:val="00A56A5F"/>
    <w:rsid w:val="00A842EF"/>
    <w:rsid w:val="00A93345"/>
    <w:rsid w:val="00A93E57"/>
    <w:rsid w:val="00AA6352"/>
    <w:rsid w:val="00AB07B4"/>
    <w:rsid w:val="00AB5D7D"/>
    <w:rsid w:val="00AC0A8A"/>
    <w:rsid w:val="00AC0A8D"/>
    <w:rsid w:val="00AC61F9"/>
    <w:rsid w:val="00AE703A"/>
    <w:rsid w:val="00AF36B4"/>
    <w:rsid w:val="00B116C3"/>
    <w:rsid w:val="00B24612"/>
    <w:rsid w:val="00B3470D"/>
    <w:rsid w:val="00B3618D"/>
    <w:rsid w:val="00B37377"/>
    <w:rsid w:val="00B41B39"/>
    <w:rsid w:val="00B4631F"/>
    <w:rsid w:val="00B56373"/>
    <w:rsid w:val="00B61754"/>
    <w:rsid w:val="00B66150"/>
    <w:rsid w:val="00B75103"/>
    <w:rsid w:val="00B75DAC"/>
    <w:rsid w:val="00B90D47"/>
    <w:rsid w:val="00BA13E1"/>
    <w:rsid w:val="00BC09D8"/>
    <w:rsid w:val="00BC4DC4"/>
    <w:rsid w:val="00BD6485"/>
    <w:rsid w:val="00BF0646"/>
    <w:rsid w:val="00BF29CC"/>
    <w:rsid w:val="00BF457A"/>
    <w:rsid w:val="00C25823"/>
    <w:rsid w:val="00C31C72"/>
    <w:rsid w:val="00C3796D"/>
    <w:rsid w:val="00C513D5"/>
    <w:rsid w:val="00C60E21"/>
    <w:rsid w:val="00C64B49"/>
    <w:rsid w:val="00C901FA"/>
    <w:rsid w:val="00CA78A0"/>
    <w:rsid w:val="00CB224D"/>
    <w:rsid w:val="00CB6695"/>
    <w:rsid w:val="00CB68C4"/>
    <w:rsid w:val="00CC66DF"/>
    <w:rsid w:val="00CD2DF2"/>
    <w:rsid w:val="00CE2D9A"/>
    <w:rsid w:val="00CF04D2"/>
    <w:rsid w:val="00CF2E56"/>
    <w:rsid w:val="00CF3E55"/>
    <w:rsid w:val="00CF7FBF"/>
    <w:rsid w:val="00D04CFF"/>
    <w:rsid w:val="00D16376"/>
    <w:rsid w:val="00D25690"/>
    <w:rsid w:val="00D37CF7"/>
    <w:rsid w:val="00D431D8"/>
    <w:rsid w:val="00D45108"/>
    <w:rsid w:val="00D5028D"/>
    <w:rsid w:val="00D54238"/>
    <w:rsid w:val="00D70EB7"/>
    <w:rsid w:val="00D82532"/>
    <w:rsid w:val="00D852B6"/>
    <w:rsid w:val="00D93FB9"/>
    <w:rsid w:val="00DC16C6"/>
    <w:rsid w:val="00DE4600"/>
    <w:rsid w:val="00DF666B"/>
    <w:rsid w:val="00E0729E"/>
    <w:rsid w:val="00E10A29"/>
    <w:rsid w:val="00E1566E"/>
    <w:rsid w:val="00E3062F"/>
    <w:rsid w:val="00E40FD0"/>
    <w:rsid w:val="00E425B8"/>
    <w:rsid w:val="00E4412B"/>
    <w:rsid w:val="00E553B8"/>
    <w:rsid w:val="00E673E1"/>
    <w:rsid w:val="00E80E7C"/>
    <w:rsid w:val="00E8186E"/>
    <w:rsid w:val="00E82EF2"/>
    <w:rsid w:val="00E847F5"/>
    <w:rsid w:val="00EB08AB"/>
    <w:rsid w:val="00EB0F80"/>
    <w:rsid w:val="00EB10AA"/>
    <w:rsid w:val="00ED317F"/>
    <w:rsid w:val="00EE4F2B"/>
    <w:rsid w:val="00EE6884"/>
    <w:rsid w:val="00EF0EAC"/>
    <w:rsid w:val="00EF6B41"/>
    <w:rsid w:val="00F12314"/>
    <w:rsid w:val="00F17FC1"/>
    <w:rsid w:val="00F3113A"/>
    <w:rsid w:val="00F56F83"/>
    <w:rsid w:val="00F602E0"/>
    <w:rsid w:val="00F73C08"/>
    <w:rsid w:val="00F7413E"/>
    <w:rsid w:val="00F85265"/>
    <w:rsid w:val="00F87BEB"/>
    <w:rsid w:val="00F94C5D"/>
    <w:rsid w:val="00F9607A"/>
    <w:rsid w:val="00FB6755"/>
    <w:rsid w:val="00FC35B1"/>
    <w:rsid w:val="00FE428E"/>
    <w:rsid w:val="00FF223F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16E"/>
  <w15:docId w15:val="{2F163AAE-1C42-47A8-8D80-E0A3FF90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06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B42D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9430F"/>
    <w:pPr>
      <w:numPr>
        <w:numId w:val="5"/>
      </w:numPr>
      <w:contextualSpacing/>
    </w:pPr>
  </w:style>
  <w:style w:type="table" w:styleId="a5">
    <w:name w:val="Table Grid"/>
    <w:basedOn w:val="a2"/>
    <w:uiPriority w:val="39"/>
    <w:rsid w:val="00BA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E82EF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rsid w:val="00E82E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E82EF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E82E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1919-05BD-49F2-9D4A-EF6DAB9B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Korablin Andriy</dc:creator>
  <cp:keywords/>
  <dc:description/>
  <cp:lastModifiedBy>Balanyuk Tatyana</cp:lastModifiedBy>
  <cp:revision>205</cp:revision>
  <cp:lastPrinted>2023-03-15T08:54:00Z</cp:lastPrinted>
  <dcterms:created xsi:type="dcterms:W3CDTF">2018-08-31T13:20:00Z</dcterms:created>
  <dcterms:modified xsi:type="dcterms:W3CDTF">2023-03-15T08:55:00Z</dcterms:modified>
</cp:coreProperties>
</file>