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6705B7" w:rsidRDefault="004C3BEB" w:rsidP="00F361BC">
      <w:pPr>
        <w:pStyle w:val="st7"/>
        <w:ind w:left="6480"/>
        <w:rPr>
          <w:rStyle w:val="st42"/>
        </w:rPr>
      </w:pPr>
      <w:r w:rsidRPr="006705B7">
        <w:rPr>
          <w:rStyle w:val="st42"/>
          <w:lang w:val="en-US"/>
        </w:rPr>
        <w:t>_</w:t>
      </w:r>
      <w:r w:rsidR="00F361BC" w:rsidRPr="006705B7">
        <w:rPr>
          <w:rStyle w:val="st42"/>
        </w:rPr>
        <w:t>Додаток 1</w:t>
      </w:r>
      <w:r w:rsidR="00F361BC" w:rsidRPr="006705B7">
        <w:rPr>
          <w:rStyle w:val="st42"/>
        </w:rPr>
        <w:br/>
        <w:t>до Порядку</w:t>
      </w:r>
    </w:p>
    <w:p w:rsidR="008E2EB3" w:rsidRPr="006705B7" w:rsidRDefault="004D02AA">
      <w:pPr>
        <w:pStyle w:val="st7"/>
        <w:rPr>
          <w:rStyle w:val="st161"/>
        </w:rPr>
      </w:pPr>
      <w:r w:rsidRPr="006705B7">
        <w:rPr>
          <w:rStyle w:val="st161"/>
        </w:rPr>
        <w:t xml:space="preserve">ІНФОРМАЦІЯ </w:t>
      </w:r>
      <w:r w:rsidRPr="006705B7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50" w:type="pct"/>
        <w:tblCellSpacing w:w="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8"/>
        <w:gridCol w:w="16"/>
        <w:gridCol w:w="3354"/>
        <w:gridCol w:w="1282"/>
        <w:gridCol w:w="1196"/>
        <w:gridCol w:w="636"/>
        <w:gridCol w:w="343"/>
        <w:gridCol w:w="86"/>
        <w:gridCol w:w="952"/>
        <w:gridCol w:w="230"/>
        <w:gridCol w:w="1230"/>
        <w:gridCol w:w="55"/>
      </w:tblGrid>
      <w:tr w:rsidR="008E2EB3" w:rsidRPr="006705B7" w:rsidTr="006705B7">
        <w:trPr>
          <w:gridAfter w:val="1"/>
          <w:wAfter w:w="55" w:type="dxa"/>
          <w:tblCellSpacing w:w="0" w:type="dxa"/>
        </w:trPr>
        <w:tc>
          <w:tcPr>
            <w:tcW w:w="9933" w:type="dxa"/>
            <w:gridSpan w:val="11"/>
            <w:shd w:val="clear" w:color="auto" w:fill="auto"/>
            <w:vAlign w:val="center"/>
          </w:tcPr>
          <w:p w:rsidR="008E2EB3" w:rsidRPr="006705B7" w:rsidRDefault="004D02AA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Загальна інформація про об’єкт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1.</w:t>
            </w: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4D4252" w:rsidRDefault="006705B7" w:rsidP="006705B7">
            <w:pPr>
              <w:pStyle w:val="st14"/>
              <w:rPr>
                <w:rStyle w:val="st42"/>
              </w:rPr>
            </w:pPr>
            <w:r w:rsidRPr="004D4252">
              <w:rPr>
                <w:rStyle w:val="st42"/>
              </w:rPr>
              <w:t>Дата проведення обстеження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4D4252" w:rsidRDefault="006705B7" w:rsidP="006705B7">
            <w:pPr>
              <w:pStyle w:val="st14"/>
              <w:rPr>
                <w:rStyle w:val="st42"/>
                <w:lang w:val="en-US"/>
              </w:rPr>
            </w:pPr>
            <w:r w:rsidRPr="004D4252">
              <w:rPr>
                <w:rStyle w:val="st42"/>
                <w:lang w:val="en-US"/>
              </w:rPr>
              <w:t>02</w:t>
            </w:r>
            <w:r w:rsidRPr="004D4252">
              <w:rPr>
                <w:rStyle w:val="st42"/>
                <w:lang w:val="uk-UA"/>
              </w:rPr>
              <w:t>.0</w:t>
            </w:r>
            <w:r w:rsidRPr="004D4252">
              <w:rPr>
                <w:rStyle w:val="st42"/>
                <w:lang w:val="en-US"/>
              </w:rPr>
              <w:t>7</w:t>
            </w:r>
            <w:r w:rsidRPr="004D4252">
              <w:rPr>
                <w:rStyle w:val="st42"/>
                <w:lang w:val="uk-UA"/>
              </w:rPr>
              <w:t>.202</w:t>
            </w:r>
            <w:r w:rsidRPr="004D4252">
              <w:rPr>
                <w:rStyle w:val="st42"/>
                <w:lang w:val="en-US"/>
              </w:rPr>
              <w:t>4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2.</w:t>
            </w: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ВПЗ 041</w:t>
            </w:r>
            <w:r w:rsidRPr="006705B7">
              <w:rPr>
                <w:rStyle w:val="st42"/>
                <w:lang w:val="ru-RU"/>
              </w:rPr>
              <w:t>28</w:t>
            </w:r>
            <w:r w:rsidRPr="006705B7">
              <w:rPr>
                <w:rStyle w:val="st42"/>
                <w:lang w:val="uk-UA"/>
              </w:rPr>
              <w:t xml:space="preserve"> </w:t>
            </w:r>
            <w:proofErr w:type="spellStart"/>
            <w:r w:rsidRPr="006705B7">
              <w:rPr>
                <w:rStyle w:val="st42"/>
                <w:lang w:val="uk-UA"/>
              </w:rPr>
              <w:t>м.Київ,вул</w:t>
            </w:r>
            <w:proofErr w:type="spellEnd"/>
            <w:r w:rsidRPr="006705B7">
              <w:rPr>
                <w:rStyle w:val="st42"/>
                <w:lang w:val="uk-UA"/>
              </w:rPr>
              <w:t>. Академіка Туполева,28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3.</w:t>
            </w: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Форма власності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оренда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4.</w:t>
            </w: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</w:rPr>
              <w:t>Найменування послуги</w:t>
            </w:r>
            <w:r w:rsidRPr="006705B7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4D4252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>поштовий зв</w:t>
            </w:r>
            <w:r w:rsidRPr="004D4252">
              <w:rPr>
                <w:rStyle w:val="st42"/>
                <w:lang w:val="en-US"/>
              </w:rPr>
              <w:t>’</w:t>
            </w:r>
            <w:proofErr w:type="spellStart"/>
            <w:r w:rsidRPr="004D425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5.</w:t>
            </w: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4D4252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4D4252">
              <w:rPr>
                <w:rStyle w:val="st42"/>
                <w:lang w:val="uk-UA"/>
              </w:rPr>
              <w:t xml:space="preserve">Провідний інженер АТ «УКРПОШТА» </w:t>
            </w:r>
            <w:r>
              <w:rPr>
                <w:rStyle w:val="st42"/>
                <w:lang w:val="uk-UA"/>
              </w:rPr>
              <w:t>Волов</w:t>
            </w:r>
            <w:r w:rsidRPr="004D4252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>В</w:t>
            </w:r>
            <w:r w:rsidRPr="004D4252">
              <w:rPr>
                <w:rStyle w:val="st42"/>
                <w:lang w:val="uk-UA"/>
              </w:rPr>
              <w:t>.В.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6.</w:t>
            </w: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4D4252" w:rsidRDefault="006705B7" w:rsidP="006705B7">
            <w:pPr>
              <w:rPr>
                <w:rStyle w:val="st42"/>
                <w:rFonts w:ascii="Calibri" w:hAnsi="Calibri"/>
              </w:rPr>
            </w:pPr>
            <w:r w:rsidRPr="00705885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0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927" w:type="dxa"/>
            <w:gridSpan w:val="7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87" w:type="dxa"/>
            <w:gridSpan w:val="6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 xml:space="preserve">Відповідність критеріям </w:t>
            </w:r>
            <w:r w:rsidRPr="006705B7">
              <w:rPr>
                <w:rStyle w:val="st44"/>
              </w:rPr>
              <w:br/>
              <w:t>(так або ні)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Примітки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1.</w:t>
            </w: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Шляхи руху до будівлі: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705B7">
              <w:rPr>
                <w:rStyle w:val="st42"/>
              </w:rPr>
              <w:t>крупноструктурних</w:t>
            </w:r>
            <w:proofErr w:type="spellEnd"/>
            <w:r w:rsidRPr="006705B7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Вибоїни є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6705B7">
              <w:rPr>
                <w:rStyle w:val="st42"/>
              </w:rPr>
              <w:t>продубльовані</w:t>
            </w:r>
            <w:proofErr w:type="spellEnd"/>
            <w:r w:rsidRPr="006705B7">
              <w:rPr>
                <w:rStyle w:val="st42"/>
              </w:rPr>
              <w:t xml:space="preserve"> пандусом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Пандус відсутній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  <w:lang w:val="uk-UA"/>
              </w:rPr>
              <w:t>Пандус відсутній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2.</w:t>
            </w: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Вхідна група: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6705B7">
              <w:rPr>
                <w:rStyle w:val="st42"/>
              </w:rPr>
              <w:t>тактильно</w:t>
            </w:r>
            <w:proofErr w:type="spellEnd"/>
            <w:r w:rsidRPr="006705B7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6705B7">
              <w:rPr>
                <w:rStyle w:val="st42"/>
              </w:rPr>
              <w:t>продубльовані</w:t>
            </w:r>
            <w:proofErr w:type="spellEnd"/>
            <w:r w:rsidRPr="006705B7">
              <w:rPr>
                <w:rStyle w:val="st42"/>
              </w:rPr>
              <w:t xml:space="preserve"> пандусом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  <w:lang w:val="uk-UA"/>
              </w:rPr>
              <w:t>Пандус відсутній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6705B7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Двері не прозорі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ru-RU"/>
              </w:rPr>
            </w:pPr>
            <w:r w:rsidRPr="006705B7">
              <w:rPr>
                <w:rStyle w:val="st42"/>
                <w:lang w:val="uk-UA"/>
              </w:rPr>
              <w:t>Двері 0</w:t>
            </w:r>
            <w:r w:rsidRPr="006705B7">
              <w:rPr>
                <w:rStyle w:val="st42"/>
                <w:lang w:val="en-US"/>
              </w:rPr>
              <w:t>,</w:t>
            </w:r>
            <w:r w:rsidRPr="006705B7">
              <w:rPr>
                <w:rStyle w:val="st42"/>
                <w:lang w:val="uk-UA"/>
              </w:rPr>
              <w:t xml:space="preserve">77 </w:t>
            </w:r>
            <w:r w:rsidRPr="006705B7">
              <w:rPr>
                <w:rStyle w:val="st42"/>
                <w:lang w:val="ru-RU"/>
              </w:rPr>
              <w:t>м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ru-RU"/>
              </w:rPr>
              <w:t>н</w:t>
            </w:r>
            <w:r w:rsidRPr="006705B7">
              <w:rPr>
                <w:rStyle w:val="st42"/>
                <w:lang w:val="uk-UA"/>
              </w:rPr>
              <w:t>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9) кути порогів заокруглені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ru-RU"/>
              </w:rPr>
            </w:pPr>
            <w:r w:rsidRPr="006705B7">
              <w:rPr>
                <w:rStyle w:val="st42"/>
                <w:lang w:val="uk-UA"/>
              </w:rPr>
              <w:t>Тамбур 2</w:t>
            </w:r>
            <w:r w:rsidRPr="006705B7">
              <w:rPr>
                <w:rStyle w:val="st42"/>
                <w:lang w:val="en-US"/>
              </w:rPr>
              <w:t>,</w:t>
            </w:r>
            <w:r w:rsidRPr="006705B7">
              <w:rPr>
                <w:rStyle w:val="st42"/>
                <w:lang w:val="uk-UA"/>
              </w:rPr>
              <w:t>67</w:t>
            </w:r>
            <w:r w:rsidRPr="006705B7">
              <w:rPr>
                <w:rStyle w:val="st42"/>
                <w:lang w:val="en-US"/>
              </w:rPr>
              <w:t>x1,</w:t>
            </w:r>
            <w:r w:rsidRPr="006705B7">
              <w:rPr>
                <w:rStyle w:val="st42"/>
                <w:lang w:val="uk-UA"/>
              </w:rPr>
              <w:t>24</w:t>
            </w:r>
            <w:r w:rsidRPr="006705B7">
              <w:rPr>
                <w:rStyle w:val="st42"/>
                <w:lang w:val="en-US"/>
              </w:rPr>
              <w:t xml:space="preserve"> </w:t>
            </w:r>
            <w:r w:rsidRPr="006705B7">
              <w:rPr>
                <w:rStyle w:val="st42"/>
                <w:lang w:val="ru-RU"/>
              </w:rPr>
              <w:t>м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відсутній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3.</w:t>
            </w: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6705B7">
              <w:rPr>
                <w:rStyle w:val="st42"/>
              </w:rPr>
              <w:t>продубльовані</w:t>
            </w:r>
            <w:proofErr w:type="spellEnd"/>
            <w:r w:rsidRPr="006705B7">
              <w:rPr>
                <w:rStyle w:val="st42"/>
              </w:rPr>
              <w:t xml:space="preserve"> пандусом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Двері не прозорі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8) кути порогів заокруглені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6705B7">
              <w:rPr>
                <w:rStyle w:val="st42"/>
              </w:rPr>
              <w:t>відеозв’язку</w:t>
            </w:r>
            <w:proofErr w:type="spellEnd"/>
            <w:r w:rsidRPr="006705B7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6705B7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6705B7">
              <w:rPr>
                <w:rStyle w:val="st42"/>
              </w:rPr>
              <w:t>продубльовані</w:t>
            </w:r>
            <w:proofErr w:type="spellEnd"/>
            <w:r w:rsidRPr="006705B7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6705B7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rPr>
                <w:color w:val="000000"/>
                <w:sz w:val="24"/>
                <w:szCs w:val="24"/>
              </w:rPr>
            </w:pPr>
            <w:r w:rsidRPr="006705B7">
              <w:rPr>
                <w:color w:val="000000"/>
              </w:rPr>
              <w:t>___""___</w:t>
            </w:r>
          </w:p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6705B7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6705B7">
              <w:rPr>
                <w:rStyle w:val="st42"/>
              </w:rPr>
              <w:t>тактильно</w:t>
            </w:r>
            <w:proofErr w:type="spellEnd"/>
            <w:r w:rsidRPr="006705B7">
              <w:rPr>
                <w:rStyle w:val="st42"/>
              </w:rPr>
              <w:t>) форматах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так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Висота 1</w:t>
            </w:r>
            <w:r w:rsidRPr="006705B7">
              <w:rPr>
                <w:rStyle w:val="st42"/>
                <w:lang w:val="en-US"/>
              </w:rPr>
              <w:t xml:space="preserve">,20 </w:t>
            </w:r>
            <w:r w:rsidRPr="006705B7">
              <w:rPr>
                <w:rStyle w:val="st42"/>
                <w:lang w:val="uk-UA"/>
              </w:rPr>
              <w:t>м</w:t>
            </w: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6705B7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4.</w:t>
            </w: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705B7" w:rsidRPr="006705B7" w:rsidTr="006705B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6481" w:type="dxa"/>
            <w:gridSpan w:val="4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ні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</w:p>
        </w:tc>
      </w:tr>
      <w:tr w:rsidR="006705B7" w:rsidRPr="006705B7" w:rsidTr="006705B7">
        <w:trPr>
          <w:gridAfter w:val="1"/>
          <w:wAfter w:w="55" w:type="dxa"/>
          <w:trHeight w:val="12"/>
          <w:tblCellSpacing w:w="0" w:type="dxa"/>
        </w:trPr>
        <w:tc>
          <w:tcPr>
            <w:tcW w:w="9933" w:type="dxa"/>
            <w:gridSpan w:val="11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Серед працюючих кількість осіб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Усього осіб з інвалідністю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З них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з порушенням зору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з порушенням слуху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мають інші порушення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1198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1270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1198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1270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33" w:type="dxa"/>
            <w:gridSpan w:val="11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vMerge w:val="restart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  <w:vMerge w:val="restart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Усього осіб з інвалідністю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З них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vMerge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з порушенням зору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з порушенням слуху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705B7" w:rsidRPr="006705B7" w:rsidRDefault="006705B7" w:rsidP="006705B7">
            <w:pPr>
              <w:pStyle w:val="st12"/>
              <w:rPr>
                <w:rStyle w:val="st44"/>
              </w:rPr>
            </w:pPr>
            <w:r w:rsidRPr="006705B7">
              <w:rPr>
                <w:rStyle w:val="st44"/>
              </w:rPr>
              <w:t>мають інші порушення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705B7" w:rsidRPr="006705B7" w:rsidRDefault="006705B7" w:rsidP="006705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5B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705B7" w:rsidRPr="006705B7" w:rsidRDefault="006705B7" w:rsidP="006705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5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6705B7" w:rsidRPr="006705B7" w:rsidRDefault="006705B7" w:rsidP="006705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5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705B7" w:rsidRPr="006705B7" w:rsidRDefault="006705B7" w:rsidP="006705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</w:tr>
      <w:tr w:rsidR="006705B7" w:rsidRPr="006705B7" w:rsidTr="006705B7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6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</w:rPr>
            </w:pPr>
          </w:p>
        </w:tc>
        <w:tc>
          <w:tcPr>
            <w:tcW w:w="3361" w:type="dxa"/>
            <w:shd w:val="clear" w:color="auto" w:fill="auto"/>
          </w:tcPr>
          <w:p w:rsidR="006705B7" w:rsidRPr="006705B7" w:rsidRDefault="006705B7" w:rsidP="006705B7">
            <w:pPr>
              <w:pStyle w:val="st14"/>
              <w:rPr>
                <w:rStyle w:val="st42"/>
              </w:rPr>
            </w:pPr>
            <w:r w:rsidRPr="006705B7"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en-US"/>
              </w:rPr>
            </w:pPr>
            <w:r w:rsidRPr="006705B7">
              <w:rPr>
                <w:rStyle w:val="st42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en-US"/>
              </w:rPr>
            </w:pPr>
            <w:r w:rsidRPr="006705B7">
              <w:rPr>
                <w:rStyle w:val="st42"/>
                <w:lang w:val="en-US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en-US"/>
              </w:rPr>
            </w:pPr>
            <w:r w:rsidRPr="006705B7">
              <w:rPr>
                <w:rStyle w:val="st42"/>
                <w:lang w:val="en-US"/>
              </w:rPr>
              <w:t>3</w:t>
            </w:r>
          </w:p>
        </w:tc>
        <w:tc>
          <w:tcPr>
            <w:tcW w:w="1270" w:type="dxa"/>
            <w:gridSpan w:val="3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en-US"/>
              </w:rPr>
            </w:pPr>
            <w:r w:rsidRPr="006705B7">
              <w:rPr>
                <w:rStyle w:val="st42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6705B7" w:rsidRPr="006705B7" w:rsidRDefault="006705B7" w:rsidP="006705B7">
            <w:pPr>
              <w:pStyle w:val="st12"/>
              <w:rPr>
                <w:rStyle w:val="st42"/>
                <w:lang w:val="uk-UA"/>
              </w:rPr>
            </w:pPr>
            <w:r w:rsidRPr="006705B7">
              <w:rPr>
                <w:rStyle w:val="st42"/>
                <w:lang w:val="uk-UA"/>
              </w:rPr>
              <w:t>0</w:t>
            </w:r>
          </w:p>
        </w:tc>
      </w:tr>
    </w:tbl>
    <w:p w:rsidR="006705B7" w:rsidRPr="00381A26" w:rsidRDefault="006705B7" w:rsidP="006705B7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6705B7" w:rsidRPr="004D4252" w:rsidRDefault="006705B7" w:rsidP="006705B7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6705B7" w:rsidRPr="004D4252" w:rsidRDefault="006705B7" w:rsidP="006705B7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6705B7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6705B7" w:rsidRDefault="004D02AA">
      <w:pPr>
        <w:pStyle w:val="st14"/>
        <w:rPr>
          <w:rStyle w:val="st42"/>
        </w:rPr>
      </w:pPr>
      <w:r w:rsidRPr="006705B7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6705B7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735FB"/>
    <w:rsid w:val="001C2736"/>
    <w:rsid w:val="002159F0"/>
    <w:rsid w:val="002F1B53"/>
    <w:rsid w:val="003D6ADB"/>
    <w:rsid w:val="004C3BEB"/>
    <w:rsid w:val="004D02AA"/>
    <w:rsid w:val="004D1771"/>
    <w:rsid w:val="006664D4"/>
    <w:rsid w:val="006705B7"/>
    <w:rsid w:val="00723A1A"/>
    <w:rsid w:val="00775CD5"/>
    <w:rsid w:val="007A5FA1"/>
    <w:rsid w:val="007B736F"/>
    <w:rsid w:val="008E2EB3"/>
    <w:rsid w:val="009D1FA4"/>
    <w:rsid w:val="00A26BE9"/>
    <w:rsid w:val="00A575C1"/>
    <w:rsid w:val="00AB1DD6"/>
    <w:rsid w:val="00B56970"/>
    <w:rsid w:val="00BE0ABD"/>
    <w:rsid w:val="00BF6A70"/>
    <w:rsid w:val="00C12660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DA83C8EF-8BC4-48B2-B257-7BBB898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8</Pages>
  <Words>8893</Words>
  <Characters>5070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21</cp:revision>
  <dcterms:created xsi:type="dcterms:W3CDTF">2021-06-02T13:15:00Z</dcterms:created>
  <dcterms:modified xsi:type="dcterms:W3CDTF">2024-07-12T07:36:00Z</dcterms:modified>
</cp:coreProperties>
</file>