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47B5" w14:textId="77777777" w:rsidR="00836FA6" w:rsidRPr="004709A0" w:rsidRDefault="000928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09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ІНФОРМАЦІЯ </w:t>
      </w:r>
      <w:r w:rsidRPr="004709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про проведення управителями об’єктів обстеження та оцінки ступеня </w:t>
      </w:r>
      <w:proofErr w:type="spellStart"/>
      <w:r w:rsidRPr="004709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безбар’єрності</w:t>
      </w:r>
      <w:proofErr w:type="spellEnd"/>
      <w:r w:rsidRPr="004709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об’єктів фізичного оточення і послуг для осіб з інвалідністю</w:t>
      </w:r>
    </w:p>
    <w:tbl>
      <w:tblPr>
        <w:tblStyle w:val="a5"/>
        <w:tblW w:w="10012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166"/>
        <w:gridCol w:w="469"/>
        <w:gridCol w:w="345"/>
        <w:gridCol w:w="1170"/>
        <w:gridCol w:w="95"/>
        <w:gridCol w:w="1323"/>
      </w:tblGrid>
      <w:tr w:rsidR="00836FA6" w:rsidRPr="004709A0" w14:paraId="5296A98B" w14:textId="77777777" w:rsidTr="00975CC6">
        <w:tc>
          <w:tcPr>
            <w:tcW w:w="10012" w:type="dxa"/>
            <w:gridSpan w:val="11"/>
            <w:shd w:val="clear" w:color="auto" w:fill="auto"/>
            <w:vAlign w:val="center"/>
          </w:tcPr>
          <w:p w14:paraId="7738A173" w14:textId="77777777" w:rsidR="00836FA6" w:rsidRPr="004B52BA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Загальна інформація про об’єкт</w:t>
            </w:r>
            <w:r w:rsidR="004B52BA" w:rsidRPr="004B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2BA" w:rsidRPr="000B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Спеціалізована школа І-ІІІ ступенів №53 з п</w:t>
            </w:r>
            <w:r w:rsidR="004B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оглибленим вивченням німецької</w:t>
            </w:r>
            <w:r w:rsidR="004B52BA" w:rsidRPr="000B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мови Шевченківського району м. Києва</w:t>
            </w:r>
          </w:p>
        </w:tc>
      </w:tr>
      <w:tr w:rsidR="00836FA6" w:rsidRPr="004709A0" w14:paraId="048D52CF" w14:textId="77777777" w:rsidTr="00975CC6">
        <w:tc>
          <w:tcPr>
            <w:tcW w:w="593" w:type="dxa"/>
            <w:shd w:val="clear" w:color="auto" w:fill="auto"/>
          </w:tcPr>
          <w:p w14:paraId="78F32191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17" w:type="dxa"/>
            <w:gridSpan w:val="5"/>
            <w:shd w:val="clear" w:color="auto" w:fill="auto"/>
          </w:tcPr>
          <w:p w14:paraId="225BC358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проведення обстеження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3561D0A0" w14:textId="77777777" w:rsidR="00836FA6" w:rsidRPr="00EE44EA" w:rsidRDefault="00EE44EA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08/05/2023</w:t>
            </w:r>
          </w:p>
        </w:tc>
      </w:tr>
      <w:tr w:rsidR="00836FA6" w:rsidRPr="004709A0" w14:paraId="6F7AA4D9" w14:textId="77777777" w:rsidTr="00975CC6">
        <w:tc>
          <w:tcPr>
            <w:tcW w:w="593" w:type="dxa"/>
            <w:shd w:val="clear" w:color="auto" w:fill="auto"/>
          </w:tcPr>
          <w:p w14:paraId="3CAE8A05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17" w:type="dxa"/>
            <w:gridSpan w:val="5"/>
            <w:shd w:val="clear" w:color="auto" w:fill="auto"/>
          </w:tcPr>
          <w:p w14:paraId="0EF1ABD9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розташування об’єкта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685A68FD" w14:textId="77777777" w:rsidR="00836FA6" w:rsidRPr="00EE44EA" w:rsidRDefault="00EE44EA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Хмельницького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16\18</w:t>
            </w:r>
          </w:p>
        </w:tc>
      </w:tr>
      <w:tr w:rsidR="00836FA6" w:rsidRPr="004709A0" w14:paraId="645AE4F3" w14:textId="77777777" w:rsidTr="00975CC6">
        <w:tc>
          <w:tcPr>
            <w:tcW w:w="593" w:type="dxa"/>
            <w:shd w:val="clear" w:color="auto" w:fill="auto"/>
          </w:tcPr>
          <w:p w14:paraId="4F130B19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17" w:type="dxa"/>
            <w:gridSpan w:val="5"/>
            <w:shd w:val="clear" w:color="auto" w:fill="auto"/>
          </w:tcPr>
          <w:p w14:paraId="289D9813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власності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40DFCA26" w14:textId="77777777" w:rsidR="00836FA6" w:rsidRPr="004709A0" w:rsidRDefault="00EE44EA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комунальна</w:t>
            </w:r>
          </w:p>
        </w:tc>
      </w:tr>
      <w:tr w:rsidR="00836FA6" w:rsidRPr="004709A0" w14:paraId="226C1E9A" w14:textId="77777777" w:rsidTr="00975CC6">
        <w:tc>
          <w:tcPr>
            <w:tcW w:w="593" w:type="dxa"/>
            <w:shd w:val="clear" w:color="auto" w:fill="auto"/>
          </w:tcPr>
          <w:p w14:paraId="0E0E339E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17" w:type="dxa"/>
            <w:gridSpan w:val="5"/>
            <w:shd w:val="clear" w:color="auto" w:fill="auto"/>
          </w:tcPr>
          <w:p w14:paraId="51DEF91B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послуги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7207704D" w14:textId="77777777" w:rsidR="00836FA6" w:rsidRPr="004709A0" w:rsidRDefault="00EE44EA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освітня</w:t>
            </w:r>
          </w:p>
        </w:tc>
      </w:tr>
      <w:tr w:rsidR="00836FA6" w:rsidRPr="004709A0" w14:paraId="564EA0D9" w14:textId="77777777" w:rsidTr="00975CC6">
        <w:tc>
          <w:tcPr>
            <w:tcW w:w="593" w:type="dxa"/>
            <w:shd w:val="clear" w:color="auto" w:fill="auto"/>
          </w:tcPr>
          <w:p w14:paraId="28DED1B0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17" w:type="dxa"/>
            <w:gridSpan w:val="5"/>
            <w:shd w:val="clear" w:color="auto" w:fill="auto"/>
          </w:tcPr>
          <w:p w14:paraId="071F1B51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Особа, яка проводила обстеження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4F67A5C0" w14:textId="77777777" w:rsidR="00836FA6" w:rsidRPr="004709A0" w:rsidRDefault="00EE44EA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Бутенко О.В.</w:t>
            </w:r>
          </w:p>
        </w:tc>
      </w:tr>
      <w:tr w:rsidR="00836FA6" w:rsidRPr="004709A0" w14:paraId="72976B7E" w14:textId="77777777" w:rsidTr="00975CC6">
        <w:tc>
          <w:tcPr>
            <w:tcW w:w="593" w:type="dxa"/>
            <w:shd w:val="clear" w:color="auto" w:fill="auto"/>
          </w:tcPr>
          <w:p w14:paraId="217D8677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17" w:type="dxa"/>
            <w:gridSpan w:val="5"/>
            <w:shd w:val="clear" w:color="auto" w:fill="auto"/>
          </w:tcPr>
          <w:p w14:paraId="679C50B4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72D1028C" w14:textId="77777777" w:rsidR="00836FA6" w:rsidRDefault="00AB329A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hyperlink r:id="rId4" w:history="1">
              <w:r w:rsidR="00F71CDF" w:rsidRPr="00043E83">
                <w:rPr>
                  <w:rStyle w:val="a7"/>
                  <w:rFonts w:ascii="Arial" w:hAnsi="Arial" w:cs="Arial"/>
                  <w:sz w:val="24"/>
                  <w:szCs w:val="24"/>
                  <w:shd w:val="clear" w:color="auto" w:fill="FFFFFF"/>
                </w:rPr>
                <w:t>alexusp@ukr.net</w:t>
              </w:r>
            </w:hyperlink>
          </w:p>
          <w:p w14:paraId="575BAA0C" w14:textId="77777777" w:rsidR="00F71CDF" w:rsidRPr="00EE44EA" w:rsidRDefault="00F71CDF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0979009830</w:t>
            </w:r>
          </w:p>
        </w:tc>
      </w:tr>
      <w:tr w:rsidR="00836FA6" w:rsidRPr="004709A0" w14:paraId="2461E993" w14:textId="77777777" w:rsidTr="00975CC6">
        <w:trPr>
          <w:trHeight w:val="12"/>
          <w:tblHeader/>
        </w:trPr>
        <w:tc>
          <w:tcPr>
            <w:tcW w:w="7079" w:type="dxa"/>
            <w:gridSpan w:val="7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603B883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Критерії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безбар’єрності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7CA371B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Відповідність критеріям </w:t>
            </w:r>
            <w:r w:rsidRPr="00470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(так або ні)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3B0E585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Примітки</w:t>
            </w:r>
          </w:p>
        </w:tc>
      </w:tr>
      <w:tr w:rsidR="00836FA6" w:rsidRPr="004709A0" w14:paraId="2D22A27F" w14:textId="77777777" w:rsidTr="00975CC6">
        <w:trPr>
          <w:trHeight w:val="12"/>
        </w:trPr>
        <w:tc>
          <w:tcPr>
            <w:tcW w:w="609" w:type="dxa"/>
            <w:gridSpan w:val="2"/>
            <w:vMerge w:val="restar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4A601A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55AC06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до будівлі: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B52F35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E0D39A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765B22F6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C0BD07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2075AF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перевозять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54F80A2" w14:textId="77777777" w:rsidR="00836FA6" w:rsidRPr="008109D2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069A52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4906E3F9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593C38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67E5C4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E67D99" w14:textId="77777777"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06D37EB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4A0B923D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64AABD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F6E1FD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486BC4" w14:textId="77777777"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5B3BA2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2078DAC4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F60694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671C21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AEF8F3" w14:textId="77777777"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916FC0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7E9A80CC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6D45A7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160E35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крупноструктурних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2BC85D" w14:textId="77777777"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5B29212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7CCB23BF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4BFE29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621B85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C6B919" w14:textId="77777777"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B7D09E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10E93A0F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275B3D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E3E896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5E8987" w14:textId="77777777"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CEBB03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6512AFAD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650E5D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E4F979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43822F" w14:textId="77777777"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E5F5C7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137C184E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EA7EA1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08A6D9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систему засобів орієнтації, інформаційної підтримки та </w:t>
            </w: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F5D429" w14:textId="77777777"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D8F000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5AA565FD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BD15D2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FAD694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06DBEF" w14:textId="77777777"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303671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2E388335" w14:textId="77777777" w:rsidTr="00975CC6">
        <w:trPr>
          <w:trHeight w:val="12"/>
        </w:trPr>
        <w:tc>
          <w:tcPr>
            <w:tcW w:w="609" w:type="dxa"/>
            <w:gridSpan w:val="2"/>
            <w:vMerge w:val="restar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468C0E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77B334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Вхідна група: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229B9F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B8F26A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481CBE47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0E52A8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585DF08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тактильно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CA143E" w14:textId="77777777"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775C4C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2A8BF076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BC8E80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B37CC6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5C67B37" w14:textId="77777777"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A71CB2A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08479BB7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94AF6A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1A5976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1E6E98C" w14:textId="77777777"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9A65FE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2B77F21B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2D782C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680EC4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0B6CCA" w14:textId="77777777"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595754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481138C8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8FBF50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AB412C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положенні “зачинено” і “відчинено”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EFF80C" w14:textId="77777777"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0BADA3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5417292A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BC2014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278DC8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772EC9" w14:textId="77777777"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4ABBE6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07FDD085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931C75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B77313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C646B6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93B7C5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35B907A3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352A87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5AD36F7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2264DF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8468E6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247014EE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66D385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CD4247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кути порогів заокруглені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7450AC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4796C7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3436D7D5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ADFB09F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87AC82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F1F4E1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24C4D1B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3E244296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02C3BF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1C472A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E2C264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484FA5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167DC7CA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01B3F93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629E08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555226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E3D7350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00EAE091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66504B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234B20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05EA76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00708E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3667F74A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B5BA25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B3025F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14) у разі наявності турнікета його ширина у просвіті </w:t>
            </w: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становить не менше 1 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6ECF27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0DE070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30583C05" w14:textId="77777777" w:rsidTr="00975CC6">
        <w:trPr>
          <w:trHeight w:val="12"/>
        </w:trPr>
        <w:tc>
          <w:tcPr>
            <w:tcW w:w="609" w:type="dxa"/>
            <w:gridSpan w:val="2"/>
            <w:vMerge w:val="restar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869A1D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D32845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BCC1D3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647E90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70C45249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036043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90B904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169DA7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AAE949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5689357A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95A046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5326A88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2DB9BA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3AD1A3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0BB66531" w14:textId="77777777" w:rsidTr="00975CC6">
        <w:trPr>
          <w:trHeight w:val="12"/>
        </w:trPr>
        <w:tc>
          <w:tcPr>
            <w:tcW w:w="609" w:type="dxa"/>
            <w:gridSpan w:val="2"/>
            <w:vMerge w:val="restar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D56C4C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A89DC9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BA23BB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F96C23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58B8F396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54C08B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6B9A18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положенні “зачинено” і “відчинено”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035F77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721C6A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433676BC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659CAE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389B39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A7B5A6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F04FE8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74D105BC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75E304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92C654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CF4EFE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16553D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324FD6D7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D5F1D0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AA7D6C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9A6F4D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ACB95C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350B67D0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F1B678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F1F48F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кути порогів заокруглені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3FD90E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76D663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2DA2FC47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9A53DB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8FC25C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204066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53885B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743850D1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B4F4E0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9232159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відеозв’язку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C3235A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30339A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15443BFF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8152C5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51182D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192A33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74B4AE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24B71955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BE75BB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B78DCE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AC7EFE0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4A4EA0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51F32D84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53971D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D90714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13) процес відкриття/закриття дверей ліфта супроводжується </w:t>
            </w: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звуковим сигналом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F17868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A52E6E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14C0E10F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260F05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1B2C80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8703BD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75051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465CFA28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86C7AD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A71FC6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57AC64D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162382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4372261B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F5B8C1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BDB75B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16) номери поверхів, зазначені на кнопках ліфта,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тактильному вигляді та шрифтом Брайля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2FDF79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9CEE62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4A0A1FB6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2CA112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BD90E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329354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4ABB8F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5709C2F0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6F5CE4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4B4D27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18) навпроти дверей ліфта наявна табличка із номером поверху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DB9F18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733D76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59BC820D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8860AF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F1D7D8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19) ширина дверей ліфта не менш як 0,9 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F22AC6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5FB557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61E5F47C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D61673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327F891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77B4C1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5E4766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13BA5DC7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E1307B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0DCD0D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805AEA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E2CB21F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3160D54E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AC6133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319CD6D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EA97A7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C8BF53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53141730" w14:textId="77777777" w:rsidTr="00975CC6">
        <w:trPr>
          <w:trHeight w:val="12"/>
        </w:trPr>
        <w:tc>
          <w:tcPr>
            <w:tcW w:w="609" w:type="dxa"/>
            <w:gridSpan w:val="2"/>
            <w:vMerge w:val="restar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AE3D871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1F34F5A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38038B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ECA8CA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301432DF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CA630E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46E907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667C52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BC3A44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1D7457CF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F06BA2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5DD86D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44BEBD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63D24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1D488CAE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596FDA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24B4E4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3C7F98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F7D238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3E818A92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349BD11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E6DE16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E2D294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B5476A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1B56DB61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ADCD72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AF500D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9EE110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2CCA39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72FE8670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2AD693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76CA66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3F94C7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3B7B85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091EF5F4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7870D3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8D04FB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30) відповідна схема виконана в доступних (візуально/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тактильно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форматах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904B8C0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304DA1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26C80F7F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3CE4AAA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131801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31) у приміщенні, де надаються послуги, допоміжних приміщеннях на шляхах руху осіб з інвалідністю штучне </w:t>
            </w: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освітлення відповідає вимогам санітарних норм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8C9357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FD3430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5D32FF81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0750DA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7B5B39C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B8172D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5DF955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382C5499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80D899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022C2A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652525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4EC6C6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12411562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B6540A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C2D109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DA1218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F51C06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44513D5C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DE062C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9FC152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C81984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87B5AA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6079671F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ABBCF9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7D9266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6602C9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85A78B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6342E868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75F21F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3D64B48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12CF98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B2A3CD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502D8A3D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DABE11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BA5550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67AE4F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996FB25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2A228017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E1D3127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F3B40E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4F65E9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0579E7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4C048A78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98BEC9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DBE2FC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Безбар’єрність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послуг для осіб з інвалідністю: 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9FBFB5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8A3448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14EDBFFF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40EF0A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71F3D7C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867245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DAB20F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5BE5E264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EB453E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CC50C8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441332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A15FD3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14:paraId="12F0776F" w14:textId="77777777" w:rsidTr="00975CC6">
        <w:trPr>
          <w:trHeight w:val="12"/>
        </w:trPr>
        <w:tc>
          <w:tcPr>
            <w:tcW w:w="10012" w:type="dxa"/>
            <w:gridSpan w:val="11"/>
            <w:shd w:val="clear" w:color="auto" w:fill="auto"/>
          </w:tcPr>
          <w:p w14:paraId="1D2AEDC6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 працюючих кількість осіб</w:t>
            </w:r>
          </w:p>
        </w:tc>
      </w:tr>
      <w:tr w:rsidR="00836FA6" w:rsidRPr="004709A0" w14:paraId="0FE67302" w14:textId="77777777" w:rsidTr="00975CC6">
        <w:trPr>
          <w:trHeight w:val="12"/>
        </w:trPr>
        <w:tc>
          <w:tcPr>
            <w:tcW w:w="609" w:type="dxa"/>
            <w:gridSpan w:val="2"/>
            <w:vMerge w:val="restart"/>
            <w:shd w:val="clear" w:color="auto" w:fill="auto"/>
            <w:vAlign w:val="center"/>
          </w:tcPr>
          <w:p w14:paraId="2E22A123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14:paraId="018C7DF5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05C8C300" w14:textId="77777777"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Усього осіб з інвалідністю</w:t>
            </w:r>
          </w:p>
        </w:tc>
        <w:tc>
          <w:tcPr>
            <w:tcW w:w="4763" w:type="dxa"/>
            <w:gridSpan w:val="7"/>
            <w:shd w:val="clear" w:color="auto" w:fill="auto"/>
            <w:vAlign w:val="center"/>
          </w:tcPr>
          <w:p w14:paraId="01ED83D0" w14:textId="77777777"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 них</w:t>
            </w:r>
          </w:p>
        </w:tc>
      </w:tr>
      <w:tr w:rsidR="00836FA6" w:rsidRPr="004709A0" w14:paraId="638DF114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vAlign w:val="center"/>
          </w:tcPr>
          <w:p w14:paraId="16D6C48C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14:paraId="483EF328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320321E2" w14:textId="77777777" w:rsidR="00836FA6" w:rsidRPr="00975CC6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D379CE4" w14:textId="77777777"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пересуваються на кріслах колісних</w:t>
            </w:r>
          </w:p>
        </w:tc>
        <w:tc>
          <w:tcPr>
            <w:tcW w:w="980" w:type="dxa"/>
            <w:gridSpan w:val="3"/>
            <w:shd w:val="clear" w:color="auto" w:fill="auto"/>
            <w:vAlign w:val="center"/>
          </w:tcPr>
          <w:p w14:paraId="198A9CBD" w14:textId="77777777"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 порушенням зору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75ABC431" w14:textId="77777777"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 порушенням слуху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9927B38" w14:textId="77777777"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мають інші порушення</w:t>
            </w:r>
          </w:p>
        </w:tc>
      </w:tr>
      <w:tr w:rsidR="00836FA6" w:rsidRPr="004709A0" w14:paraId="63A24478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</w:tcPr>
          <w:p w14:paraId="57666F05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14:paraId="0FBDFC18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285" w:type="dxa"/>
            <w:shd w:val="clear" w:color="auto" w:fill="auto"/>
          </w:tcPr>
          <w:p w14:paraId="067CE011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14:paraId="7FAC9A41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3"/>
            <w:shd w:val="clear" w:color="auto" w:fill="auto"/>
          </w:tcPr>
          <w:p w14:paraId="1BA6A4A7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630769DE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14:paraId="2E754344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6FA6" w:rsidRPr="004709A0" w14:paraId="6AFE1B48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</w:tcPr>
          <w:p w14:paraId="63299558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14:paraId="4D53446F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жінки</w:t>
            </w:r>
          </w:p>
        </w:tc>
        <w:tc>
          <w:tcPr>
            <w:tcW w:w="1285" w:type="dxa"/>
            <w:shd w:val="clear" w:color="auto" w:fill="auto"/>
          </w:tcPr>
          <w:p w14:paraId="0E752CA5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14:paraId="403E7302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3"/>
            <w:shd w:val="clear" w:color="auto" w:fill="auto"/>
          </w:tcPr>
          <w:p w14:paraId="36CEEEFD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3BB342E4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14:paraId="6719FCA4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6FA6" w:rsidRPr="004709A0" w14:paraId="3A895777" w14:textId="77777777" w:rsidTr="00975CC6">
        <w:trPr>
          <w:trHeight w:val="12"/>
        </w:trPr>
        <w:tc>
          <w:tcPr>
            <w:tcW w:w="10012" w:type="dxa"/>
            <w:gridSpan w:val="11"/>
            <w:shd w:val="clear" w:color="auto" w:fill="auto"/>
          </w:tcPr>
          <w:p w14:paraId="31699517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36FA6" w:rsidRPr="004709A0" w14:paraId="60EAF980" w14:textId="77777777" w:rsidTr="00975CC6">
        <w:trPr>
          <w:trHeight w:val="12"/>
        </w:trPr>
        <w:tc>
          <w:tcPr>
            <w:tcW w:w="609" w:type="dxa"/>
            <w:gridSpan w:val="2"/>
            <w:vMerge w:val="restart"/>
            <w:shd w:val="clear" w:color="auto" w:fill="auto"/>
            <w:vAlign w:val="center"/>
          </w:tcPr>
          <w:p w14:paraId="41ED4E57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14:paraId="47E33ED7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73EE92C6" w14:textId="77777777"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Усього осіб з </w:t>
            </w: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інвалідністю</w:t>
            </w:r>
          </w:p>
        </w:tc>
        <w:tc>
          <w:tcPr>
            <w:tcW w:w="4763" w:type="dxa"/>
            <w:gridSpan w:val="7"/>
            <w:shd w:val="clear" w:color="auto" w:fill="auto"/>
            <w:vAlign w:val="center"/>
          </w:tcPr>
          <w:p w14:paraId="22819983" w14:textId="77777777"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З них</w:t>
            </w:r>
          </w:p>
        </w:tc>
      </w:tr>
      <w:tr w:rsidR="00836FA6" w:rsidRPr="004709A0" w14:paraId="20F03B78" w14:textId="77777777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vAlign w:val="center"/>
          </w:tcPr>
          <w:p w14:paraId="31728535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14:paraId="116D16B4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210C9FB4" w14:textId="77777777" w:rsidR="00836FA6" w:rsidRPr="00975CC6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7C578B96" w14:textId="77777777"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пересуваються на кріслах колісних</w:t>
            </w:r>
          </w:p>
        </w:tc>
        <w:tc>
          <w:tcPr>
            <w:tcW w:w="980" w:type="dxa"/>
            <w:gridSpan w:val="3"/>
            <w:shd w:val="clear" w:color="auto" w:fill="auto"/>
            <w:vAlign w:val="center"/>
          </w:tcPr>
          <w:p w14:paraId="4592F978" w14:textId="77777777"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 порушенням зору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327953BA" w14:textId="77777777"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 порушенням слуху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38DC5F5" w14:textId="77777777"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мають інші порушення</w:t>
            </w:r>
          </w:p>
        </w:tc>
      </w:tr>
      <w:tr w:rsidR="00836FA6" w:rsidRPr="004709A0" w14:paraId="04E0F90D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</w:tcPr>
          <w:p w14:paraId="3B2640FD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14:paraId="4597EDF2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285" w:type="dxa"/>
            <w:shd w:val="clear" w:color="auto" w:fill="auto"/>
          </w:tcPr>
          <w:p w14:paraId="7090340E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14:paraId="6729E070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3"/>
            <w:shd w:val="clear" w:color="auto" w:fill="auto"/>
          </w:tcPr>
          <w:p w14:paraId="4C942358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6A1CCE11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14:paraId="6E1A5FFA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6FA6" w:rsidRPr="004709A0" w14:paraId="3BDB66D4" w14:textId="77777777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</w:tcPr>
          <w:p w14:paraId="45BF2B88" w14:textId="77777777"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14:paraId="51F5E901" w14:textId="77777777"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жінки</w:t>
            </w:r>
          </w:p>
        </w:tc>
        <w:tc>
          <w:tcPr>
            <w:tcW w:w="1285" w:type="dxa"/>
            <w:shd w:val="clear" w:color="auto" w:fill="auto"/>
          </w:tcPr>
          <w:p w14:paraId="61F8BB14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14:paraId="1E2DE7CD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3"/>
            <w:shd w:val="clear" w:color="auto" w:fill="auto"/>
          </w:tcPr>
          <w:p w14:paraId="62226EC6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5E0090D2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14:paraId="56C0C1E6" w14:textId="77777777"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40A8687" w14:textId="77777777" w:rsidR="00AB329A" w:rsidRDefault="000928BE" w:rsidP="004709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Підсумки</w:t>
      </w:r>
      <w:r w:rsidR="004B52BA" w:rsidRPr="004B52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B52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об’єкт має часткову </w:t>
      </w:r>
      <w:proofErr w:type="spellStart"/>
      <w:r w:rsidR="004B52BA">
        <w:rPr>
          <w:rFonts w:ascii="Times New Roman" w:eastAsia="Times New Roman" w:hAnsi="Times New Roman" w:cs="Times New Roman"/>
          <w:color w:val="000000"/>
          <w:sz w:val="20"/>
          <w:szCs w:val="20"/>
        </w:rPr>
        <w:t>безбар’єрність</w:t>
      </w:r>
      <w:proofErr w:type="spellEnd"/>
      <w:r w:rsidR="004B52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6B04976C" w14:textId="229C5F8E" w:rsidR="004B52BA" w:rsidRDefault="004B52BA" w:rsidP="004709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об’єкт є бар’єрним. Всі інші об’єкти, крім тих, що належать до першого та другого рівня.</w:t>
      </w:r>
    </w:p>
    <w:p w14:paraId="2A320438" w14:textId="77777777" w:rsidR="00836FA6" w:rsidRDefault="000928BE" w:rsidP="004709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* Зазначається: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об’єкт є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безбар’єрним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об’єкт має часткову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безбар’єрність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об’єкт є бар’єрним. Всі інші об’єкти, крім тих, що належать до першого та другого рівня.</w:t>
      </w:r>
    </w:p>
    <w:p w14:paraId="5BD8A718" w14:textId="77777777" w:rsidR="00975CC6" w:rsidRDefault="00975C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8F19E3" w14:textId="281E046C" w:rsidR="00836FA6" w:rsidRDefault="000928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Управитель об’єкта</w:t>
      </w:r>
      <w:r w:rsidR="00AB32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5CC6">
        <w:rPr>
          <w:rFonts w:ascii="Times New Roman" w:eastAsia="Times New Roman" w:hAnsi="Times New Roman" w:cs="Times New Roman"/>
          <w:color w:val="000000"/>
          <w:sz w:val="24"/>
          <w:szCs w:val="24"/>
        </w:rPr>
        <w:t>Вікторія Шпильова</w:t>
      </w:r>
    </w:p>
    <w:p w14:paraId="09E0EEF6" w14:textId="77777777" w:rsidR="00975CC6" w:rsidRDefault="00975C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3C1083" w14:textId="77777777" w:rsidR="00836FA6" w:rsidRDefault="00A86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“1</w:t>
      </w:r>
      <w:r w:rsidR="00975CC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0928BE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серпня</w:t>
      </w:r>
      <w:r w:rsidR="00092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975CC6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092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р.</w:t>
      </w:r>
    </w:p>
    <w:sectPr w:rsidR="00836FA6" w:rsidSect="004709A0">
      <w:pgSz w:w="12240" w:h="15840"/>
      <w:pgMar w:top="850" w:right="474" w:bottom="850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A6"/>
    <w:rsid w:val="000928BE"/>
    <w:rsid w:val="004709A0"/>
    <w:rsid w:val="004B52BA"/>
    <w:rsid w:val="008109D2"/>
    <w:rsid w:val="00836FA6"/>
    <w:rsid w:val="00975CC6"/>
    <w:rsid w:val="00A86D01"/>
    <w:rsid w:val="00AB329A"/>
    <w:rsid w:val="00EE44EA"/>
    <w:rsid w:val="00F7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87FB"/>
  <w15:docId w15:val="{90F7E505-B607-4B50-8B6E-9B7F033F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48" w:type="dxa"/>
        <w:left w:w="48" w:type="dxa"/>
        <w:bottom w:w="48" w:type="dxa"/>
        <w:right w:w="48" w:type="dxa"/>
      </w:tblCellMar>
    </w:tblPr>
  </w:style>
  <w:style w:type="paragraph" w:styleId="a6">
    <w:name w:val="Normal (Web)"/>
    <w:basedOn w:val="a"/>
    <w:uiPriority w:val="99"/>
    <w:unhideWhenUsed/>
    <w:rsid w:val="00F7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71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usp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 Денис</cp:lastModifiedBy>
  <cp:revision>7</cp:revision>
  <dcterms:created xsi:type="dcterms:W3CDTF">2023-05-05T08:02:00Z</dcterms:created>
  <dcterms:modified xsi:type="dcterms:W3CDTF">2023-09-06T10:16:00Z</dcterms:modified>
</cp:coreProperties>
</file>