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F2FC" w14:textId="77777777" w:rsidR="00D333FC" w:rsidRPr="00F71AF9" w:rsidRDefault="001976CE">
      <w:pPr>
        <w:shd w:val="clear" w:color="auto" w:fill="FFFFFF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Додаток 1</w:t>
      </w: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br/>
        <w:t>до Порядку</w:t>
      </w:r>
    </w:p>
    <w:p w14:paraId="558554A9" w14:textId="77777777" w:rsidR="00D333FC" w:rsidRPr="00F71AF9" w:rsidRDefault="001976CE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ІНФОРМАЦІЯ</w:t>
      </w: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br/>
        <w:t>про проведення управителями об'єктів обстеження та оцінки ступеня безбар'єрності об'єктів фізичного оточення і послуг для осіб з інвалідністю</w:t>
      </w:r>
    </w:p>
    <w:p w14:paraId="770DAA30" w14:textId="77777777" w:rsidR="00D333FC" w:rsidRPr="00F71AF9" w:rsidRDefault="001976CE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КП «Фармація»</w:t>
      </w:r>
    </w:p>
    <w:tbl>
      <w:tblPr>
        <w:tblW w:w="5000" w:type="pct"/>
        <w:tblInd w:w="42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20"/>
        <w:gridCol w:w="5054"/>
        <w:gridCol w:w="172"/>
        <w:gridCol w:w="1734"/>
        <w:gridCol w:w="2443"/>
      </w:tblGrid>
      <w:tr w:rsidR="00F71AF9" w:rsidRPr="00F71AF9" w14:paraId="55571F43" w14:textId="77777777" w:rsidTr="001976CE">
        <w:tc>
          <w:tcPr>
            <w:tcW w:w="962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246E8A0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Загальна інформація про об'єкт  Аптека № 1 КП «Фармація»</w:t>
            </w:r>
          </w:p>
        </w:tc>
      </w:tr>
      <w:tr w:rsidR="00F71AF9" w:rsidRPr="00F71AF9" w14:paraId="1EB78897" w14:textId="77777777" w:rsidTr="001976CE">
        <w:tc>
          <w:tcPr>
            <w:tcW w:w="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A571EB7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B420FFF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Дата проведення обстеження</w:t>
            </w:r>
          </w:p>
        </w:tc>
        <w:tc>
          <w:tcPr>
            <w:tcW w:w="43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06C8859" w14:textId="4F82FFC3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     22.0</w:t>
            </w:r>
            <w:r w:rsid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9</w:t>
            </w: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.2023 р</w:t>
            </w:r>
          </w:p>
        </w:tc>
      </w:tr>
      <w:tr w:rsidR="00F71AF9" w:rsidRPr="00F71AF9" w14:paraId="6B4258DF" w14:textId="77777777" w:rsidTr="001976CE">
        <w:tc>
          <w:tcPr>
            <w:tcW w:w="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1FFBC8F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AF17A2A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Адреса розташування об'єкта</w:t>
            </w:r>
          </w:p>
        </w:tc>
        <w:tc>
          <w:tcPr>
            <w:tcW w:w="43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CE86A4A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 м.Київ, вул. Володимирівська, 51-53, Шевченківський район </w:t>
            </w:r>
          </w:p>
        </w:tc>
      </w:tr>
      <w:tr w:rsidR="00F71AF9" w:rsidRPr="00F71AF9" w14:paraId="78E37230" w14:textId="77777777" w:rsidTr="001976CE">
        <w:tc>
          <w:tcPr>
            <w:tcW w:w="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B58417E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3D580ED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43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0BFCB35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Комунальна</w:t>
            </w:r>
          </w:p>
        </w:tc>
      </w:tr>
      <w:tr w:rsidR="00F71AF9" w:rsidRPr="00F71AF9" w14:paraId="1981BF7A" w14:textId="77777777" w:rsidTr="001976CE">
        <w:tc>
          <w:tcPr>
            <w:tcW w:w="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8A095A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99BEAC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Найменування послуги</w:t>
            </w:r>
          </w:p>
        </w:tc>
        <w:tc>
          <w:tcPr>
            <w:tcW w:w="43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C349D42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Роздрібна торгівля лікарськими засобами</w:t>
            </w:r>
          </w:p>
        </w:tc>
      </w:tr>
      <w:tr w:rsidR="00F71AF9" w:rsidRPr="00F71AF9" w14:paraId="7B534429" w14:textId="77777777" w:rsidTr="001976CE">
        <w:tc>
          <w:tcPr>
            <w:tcW w:w="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19B5E46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07C6AAF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Особа, яка проводила обстеження</w:t>
            </w:r>
          </w:p>
        </w:tc>
        <w:tc>
          <w:tcPr>
            <w:tcW w:w="43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015B1D0" w14:textId="11786A23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  <w:r w:rsid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Кособукін Володимир</w:t>
            </w:r>
          </w:p>
        </w:tc>
      </w:tr>
      <w:tr w:rsidR="00F71AF9" w:rsidRPr="00F71AF9" w14:paraId="12822DAE" w14:textId="77777777" w:rsidTr="001976CE">
        <w:tc>
          <w:tcPr>
            <w:tcW w:w="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46AE3A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ACB385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3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098BA2C" w14:textId="77777777" w:rsidR="00F71AF9" w:rsidRPr="00F71AF9" w:rsidRDefault="001976CE" w:rsidP="00F71AF9">
            <w:pPr>
              <w:rPr>
                <w:rFonts w:eastAsia="Segoe UI" w:cs="Tahoma"/>
                <w:color w:val="000000"/>
                <w:kern w:val="3"/>
                <w:lang w:eastAsia="zh-CN" w:bidi="hi-IN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  <w:r w:rsidR="00F71AF9" w:rsidRPr="00F71AF9">
              <w:rPr>
                <w:rFonts w:ascii="Times New Roman" w:eastAsia="Times New Roman" w:hAnsi="Times New Roman" w:cs="Times New Roman"/>
                <w:kern w:val="0"/>
                <w:lang w:eastAsia="uk-UA" w:bidi="hi-IN"/>
              </w:rPr>
              <w:t>4071962</w:t>
            </w:r>
          </w:p>
          <w:p w14:paraId="236FC917" w14:textId="4E2AE7A6" w:rsidR="00D333FC" w:rsidRPr="00F71AF9" w:rsidRDefault="00F71AF9" w:rsidP="00F71AF9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hi-IN"/>
              </w:rPr>
              <w:t>kosobukin@pharmacy.kiev.ua</w:t>
            </w:r>
          </w:p>
        </w:tc>
      </w:tr>
      <w:tr w:rsidR="00F71AF9" w:rsidRPr="00F71AF9" w14:paraId="54D4F1C3" w14:textId="77777777" w:rsidTr="001976CE">
        <w:tc>
          <w:tcPr>
            <w:tcW w:w="544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71F3A23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Критерії безбар'єрності об'єктів фізичного оточення і послуг для осіб з інвалідністю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40626F4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Відповідність критеріям</w:t>
            </w: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br/>
              <w:t>(так або ні)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B11617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Примітки</w:t>
            </w:r>
          </w:p>
        </w:tc>
      </w:tr>
      <w:tr w:rsidR="00F71AF9" w:rsidRPr="00F71AF9" w14:paraId="486F968F" w14:textId="77777777" w:rsidTr="001976CE">
        <w:tc>
          <w:tcPr>
            <w:tcW w:w="2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84BB663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A0A0B2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Шляхи руху до будівлі: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C41B75D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0243770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6FFBA0D5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7BEFC1BD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7E86F0A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AF8A461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FC6FD9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67D7DCED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23560BCF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70FC490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2F4A346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28A1E7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46DCE85C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5F437146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95D69F7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FB6F2E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891A7BE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40F24474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23CADE13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8B651C6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56BEEB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8B2083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75E768B7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2938F680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955569C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крупноструктурних </w:t>
            </w: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матеріалів, що перешкоджають пересуванню на кріслах колісних або з милицями)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9E84470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 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96452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7F7057CC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49A9313C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AD2B544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80F62E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70FB94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01B5FD16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13E51C3B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778C54B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F35C17C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C4C99D2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1D68BA94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3DBAE8C5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68094C0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DD769A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FD3F0D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6ECCA890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55CA85F9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58282DD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об'єктів та перешкод)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AE3373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9CA3E81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7B3518CC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3C6B8404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B44FEB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76AA24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0DFF7E0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49CE41DF" w14:textId="77777777" w:rsidTr="001976CE">
        <w:tc>
          <w:tcPr>
            <w:tcW w:w="2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F0554CD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A931EB4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Вхідна група: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90DBE41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487570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09D3D619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08C1EF57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307A297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1) вхідна група до об'єкта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6F5475C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ABF595C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6B4CD1B1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1EC92EFD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71C5257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48F9074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A55223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041FE69D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7D15705A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A84330B" w14:textId="77777777" w:rsidR="00D333FC" w:rsidRPr="00F71AF9" w:rsidRDefault="001976C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</w:t>
            </w: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CA6FAB1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CEC665E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4FD4596B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56DECCEE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C68B3A2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7C01A4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FBCFA1F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4E7D24B0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207735C4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8565627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333E79D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9495CE2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6067D42E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31F564EE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2DD501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515956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EDD0724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7D2E45BF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0A43DC54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8684067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27BB0F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E40F61B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2B56CF71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73369C5B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194586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8) за наявності порогів висота кожного елемента порога не перевищує 0,02 метра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8CDFE7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765990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210420C5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3C60EBA2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D3C6790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9) кути порогів заокруглені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15DE49E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A184B0D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5B845FD7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3669E063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6D1FFFF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10)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- 0,05 - 0,1 метра, вертикальної - 0,03 - 0,05 метра)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569ECC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316C4B0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63B104E1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005D9506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12AB975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F1992C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32092EB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25F7EBE1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19151ED5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A4C84DA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491973B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0638BD3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7D661A27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3320E27E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F9DC7C1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</w:t>
            </w: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вході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304F1A2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 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FB6A85E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1E9BE3B7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51063B9C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729A9CF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46457BF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8870371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F71AF9" w:rsidRPr="00F71AF9" w14:paraId="296CFF50" w14:textId="77777777" w:rsidTr="001976CE">
        <w:tc>
          <w:tcPr>
            <w:tcW w:w="2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D7B98E7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A5C350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742B566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535BBA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21531E30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558B6D76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0F33A0E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072464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30C1374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F71AF9" w:rsidRPr="00F71AF9" w14:paraId="118BF686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0CB9D123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F98D9F2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5EDF587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  <w:p w14:paraId="04F10301" w14:textId="77777777" w:rsidR="00D333FC" w:rsidRPr="00F71AF9" w:rsidRDefault="00D333FC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  <w:p w14:paraId="2D0CF15D" w14:textId="77777777" w:rsidR="00D333FC" w:rsidRPr="00F71AF9" w:rsidRDefault="00D333FC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  <w:p w14:paraId="649458DF" w14:textId="77777777" w:rsidR="00D333FC" w:rsidRPr="00F71AF9" w:rsidRDefault="00D333FC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  <w:p w14:paraId="2A2245EB" w14:textId="77777777" w:rsidR="00D333FC" w:rsidRPr="00F71AF9" w:rsidRDefault="00D333FC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  <w:p w14:paraId="7FE11937" w14:textId="77777777" w:rsidR="00D333FC" w:rsidRPr="00F71AF9" w:rsidRDefault="00D333FC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  <w:p w14:paraId="799152CE" w14:textId="77777777" w:rsidR="00D333FC" w:rsidRPr="00F71AF9" w:rsidRDefault="00D333FC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  <w:p w14:paraId="5722A48B" w14:textId="77777777" w:rsidR="00D333FC" w:rsidRPr="00F71AF9" w:rsidRDefault="00D333FC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  <w:p w14:paraId="670F3E23" w14:textId="77777777" w:rsidR="00D333FC" w:rsidRPr="00F71AF9" w:rsidRDefault="00D333FC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CFB62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F71AF9" w:rsidRPr="00F71AF9" w14:paraId="09411483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417D2BED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A0AF43E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48E3DD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45A5A2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F71AF9" w:rsidRPr="00F71AF9" w14:paraId="5FE29711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20BC9B9E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EAAAE72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4F35880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69727E7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F71AF9" w:rsidRPr="00F71AF9" w14:paraId="553E5534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12CA5254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6C50A3F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2719C3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713FF84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F71AF9" w:rsidRPr="00F71AF9" w14:paraId="379D7C4C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5357837B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F5BEC7C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8C32FA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18C8A2B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F71AF9" w:rsidRPr="00F71AF9" w14:paraId="586C69F6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2FB64002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DC262BE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7) за наявності порогів висота кожного елемента порога не перевищує 0,02 метра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55300F2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C58095F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F71AF9" w:rsidRPr="00F71AF9" w14:paraId="711544D1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5229E44C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C2820F6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8) кути порогів заокруглені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A853FAE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4E8C68A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F71AF9" w:rsidRPr="00F71AF9" w14:paraId="39A8364E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57FDF7F7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51EAA41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9)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- 0,05 - 0,1 метра, вертикальної - 0,03 - 0,05 метра)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4764C31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955BFB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F71AF9" w:rsidRPr="00F71AF9" w14:paraId="6569C088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053826FB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63C1A16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10) шляхи руху оснащені засобами </w:t>
            </w: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об'єктів)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відеозв'язку,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AC1B2F4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FB293C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3556E30B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250C042A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908822B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6768D54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D18A3F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5C8B059E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6150EC58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887D384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DCA703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A3F617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F71AF9" w:rsidRPr="00F71AF9" w14:paraId="05CBB8B7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5C63741C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6A3DB8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CCEBD17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239284C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F71AF9" w:rsidRPr="00F71AF9" w14:paraId="218A3044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7379F46F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8A329C1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685AC74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135A1BA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F71AF9" w:rsidRPr="00F71AF9" w14:paraId="5DE201E2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4D6A766C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84DDF49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7BA307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829FD2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F71AF9" w:rsidRPr="00F71AF9" w14:paraId="1EDEC467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426F1BD6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B8BA753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79EF90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8C4BEF7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F71AF9" w:rsidRPr="00F71AF9" w14:paraId="39E32217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63215F82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59F1FE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FA5691A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7BDDD6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F71AF9" w:rsidRPr="00F71AF9" w14:paraId="6151952A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599FA13F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F9E65F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18) навпроти дверей ліфта наявна табличка із номером поверху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D07A75A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9ABDD32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F71AF9" w:rsidRPr="00F71AF9" w14:paraId="68BB73B6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11D44979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81358F0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19) ширина дверей ліфта не менш як 0,9 метра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947A89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D1B3B37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F71AF9" w:rsidRPr="00F71AF9" w14:paraId="3D662C0F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7A52F8F0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C24F7A3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3D0A26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DBB16CA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0DD1759F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13B50BDA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39459DA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D47C7C1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5C6FC80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Не передбачено ліцензійними умовами Постанова КМУ від 30.11.2016 №929 </w:t>
            </w:r>
          </w:p>
        </w:tc>
      </w:tr>
      <w:tr w:rsidR="00F71AF9" w:rsidRPr="00F71AF9" w14:paraId="07AD05E9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379A144D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09A903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6A5A62A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BE47D6F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Не передбачено ліцензійними умовами Постанова КМУ від 30.11.2016 №929 </w:t>
            </w:r>
          </w:p>
        </w:tc>
      </w:tr>
      <w:tr w:rsidR="00F71AF9" w:rsidRPr="00F71AF9" w14:paraId="73D32B00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13C8756B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C4D3F13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A796E0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7EF03C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Не передбачено ліцензійними умовами Постанова КМУ від 30.11.2016 №929 </w:t>
            </w:r>
          </w:p>
        </w:tc>
      </w:tr>
      <w:tr w:rsidR="00F71AF9" w:rsidRPr="00F71AF9" w14:paraId="2B983E52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07258CEC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69BFF31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24) привод сигналізації розташовано в межах між 0,8 - 1,1 метра над рівнем підлоги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99E340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FAFF00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Не передбачено ліцензійними вимогами Постанова КМУ від 30.11.2016 №929  </w:t>
            </w:r>
          </w:p>
        </w:tc>
      </w:tr>
      <w:tr w:rsidR="00F71AF9" w:rsidRPr="00F71AF9" w14:paraId="3F1DF2DD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0A9B9A59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7CF18C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A4B3796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2A06A61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7FA23931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7AFAEA23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6F54976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B0FFA61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F050BCA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відсутній</w:t>
            </w:r>
          </w:p>
        </w:tc>
      </w:tr>
      <w:tr w:rsidR="00F71AF9" w:rsidRPr="00F71AF9" w14:paraId="7222C967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0D7913E6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8FD2535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2896D7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D398151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Не передбачено ліцензійними умовами Постанова КМУ від 30.11.2016 №929  </w:t>
            </w:r>
          </w:p>
        </w:tc>
      </w:tr>
      <w:tr w:rsidR="00F71AF9" w:rsidRPr="00F71AF9" w14:paraId="1F8D784A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3B957179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2F0EF0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28) напрямок руху до евакуаційних шляхів та виходів, доступних для осіб з </w:t>
            </w: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B5D012C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A02FC1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631F4B0C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114C6D60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C0CC215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об'єкті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07E810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029153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0CFB7C7D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428EFF6C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2E9B9F0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8EEEA6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5663492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798F6840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26E38AC6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24F8CB9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0D650ED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8EB6505" w14:textId="77777777" w:rsidR="00D333FC" w:rsidRPr="00F71AF9" w:rsidRDefault="00D333FC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</w:tr>
      <w:tr w:rsidR="00F71AF9" w:rsidRPr="00F71AF9" w14:paraId="4E5EAD85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0D9F4DC6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3775569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41464A1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D6532E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045535EC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2133ACD9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67AB907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19243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88F8104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18AC5F60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54024C71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73B5D3E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B751DB1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700E70B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01C8E850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27D39934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BA9239F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2C892C2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B2EA0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59AF8913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1384E968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CFAF1EE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36) висота об'єктів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2201C50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4EB15C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6FF86AA2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3E2A7B90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ED31F19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45CEF7B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C5BFCA6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36F557A3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281FAC48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221217E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C0EC8B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3734E7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3D43F61A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7D2FDA42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D51236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39) пристрої сповіщення про надзвичайну ситуацію адаптовані для сприйняття усіма </w:t>
            </w: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C285B64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46C087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Не передбачено </w:t>
            </w:r>
          </w:p>
          <w:p w14:paraId="5C54D38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ліцензійними </w:t>
            </w: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умовами Постанова КМУ від 30.11.2016 №929 </w:t>
            </w:r>
          </w:p>
        </w:tc>
      </w:tr>
      <w:tr w:rsidR="00F71AF9" w:rsidRPr="00F71AF9" w14:paraId="0394C352" w14:textId="77777777" w:rsidTr="001976CE">
        <w:tc>
          <w:tcPr>
            <w:tcW w:w="2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3451A4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4.</w:t>
            </w: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0E505D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Безбар'єрність послуг для осіб з інвалідністю: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2DE4B6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0AC0DA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6431CA0A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7D15D9BB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A4EDCEF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1) веб-сайти організації, що розміщена в об'єкті,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"Інформаційні технології. Настанова з доступності веб-контенту W3C (WCAG) 2.0" не нижче рівня АА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7E9C5B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A413F9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32785582" w14:textId="77777777" w:rsidTr="001976CE">
        <w:tc>
          <w:tcPr>
            <w:tcW w:w="2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6520CC54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5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64BA588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F1A254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914EA9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14:paraId="4D752DF9" w14:textId="77777777" w:rsidR="00D333FC" w:rsidRPr="00F71AF9" w:rsidRDefault="001976CE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Серед працюючих кількість осіб</w:t>
      </w:r>
    </w:p>
    <w:tbl>
      <w:tblPr>
        <w:tblW w:w="5000" w:type="pct"/>
        <w:tblInd w:w="42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78"/>
        <w:gridCol w:w="1798"/>
        <w:gridCol w:w="1543"/>
        <w:gridCol w:w="1787"/>
        <w:gridCol w:w="1532"/>
        <w:gridCol w:w="1531"/>
        <w:gridCol w:w="1354"/>
      </w:tblGrid>
      <w:tr w:rsidR="00F71AF9" w:rsidRPr="00F71AF9" w14:paraId="2BFD44D9" w14:textId="77777777">
        <w:tc>
          <w:tcPr>
            <w:tcW w:w="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37189D1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5C0E107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385BC08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21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C8B6DBA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F71AF9" w:rsidRPr="00F71AF9" w14:paraId="00578E6D" w14:textId="77777777">
        <w:tc>
          <w:tcPr>
            <w:tcW w:w="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2E470F3A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8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771FE81A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5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1E182AF4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0348FB6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B79EE0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ACF26F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8DD642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F71AF9" w:rsidRPr="00F71AF9" w14:paraId="0540982B" w14:textId="77777777">
        <w:tc>
          <w:tcPr>
            <w:tcW w:w="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9FF9ACE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DE294F3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878F46A" w14:textId="77777777" w:rsidR="00D333FC" w:rsidRPr="00F71AF9" w:rsidRDefault="001976CE">
            <w:pPr>
              <w:widowControl w:val="0"/>
              <w:rPr>
                <w:rFonts w:ascii="Times New Roman" w:hAnsi="Times New Roman" w:cs="Times New Roman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3453A95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1E5492F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4356F03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0F07EE2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0</w:t>
            </w:r>
          </w:p>
        </w:tc>
      </w:tr>
      <w:tr w:rsidR="00F71AF9" w:rsidRPr="00F71AF9" w14:paraId="612CAC7A" w14:textId="77777777">
        <w:tc>
          <w:tcPr>
            <w:tcW w:w="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A1A6AF6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28621D5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CCA046" w14:textId="77777777" w:rsidR="00D333FC" w:rsidRPr="00F71AF9" w:rsidRDefault="001976CE">
            <w:pPr>
              <w:widowControl w:val="0"/>
              <w:rPr>
                <w:rFonts w:ascii="Times New Roman" w:hAnsi="Times New Roman" w:cs="Times New Roman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B2D8A9A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D2B1960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9795323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E7748B3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0</w:t>
            </w:r>
          </w:p>
        </w:tc>
      </w:tr>
    </w:tbl>
    <w:p w14:paraId="09E1C008" w14:textId="77777777" w:rsidR="00D333FC" w:rsidRPr="00F71AF9" w:rsidRDefault="001976CE">
      <w:pP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Серед відвідувачів/клієнтів , кількість осіб</w:t>
      </w:r>
    </w:p>
    <w:tbl>
      <w:tblPr>
        <w:tblW w:w="5000" w:type="pct"/>
        <w:tblInd w:w="42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78"/>
        <w:gridCol w:w="1798"/>
        <w:gridCol w:w="1543"/>
        <w:gridCol w:w="1787"/>
        <w:gridCol w:w="1532"/>
        <w:gridCol w:w="1531"/>
        <w:gridCol w:w="1354"/>
      </w:tblGrid>
      <w:tr w:rsidR="00F71AF9" w:rsidRPr="00F71AF9" w14:paraId="70CD9EAC" w14:textId="77777777">
        <w:tc>
          <w:tcPr>
            <w:tcW w:w="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490A21D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BA7F6A6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5ADF60D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21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DC52FF4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F71AF9" w:rsidRPr="00F71AF9" w14:paraId="6D0C2F93" w14:textId="77777777">
        <w:tc>
          <w:tcPr>
            <w:tcW w:w="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1B4D1011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8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766E1F15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5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14:paraId="79AB70B2" w14:textId="77777777" w:rsidR="00D333FC" w:rsidRPr="00F71AF9" w:rsidRDefault="00D333FC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10F5779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49B8BB6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E4B74EB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FD1573B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F71AF9" w:rsidRPr="00F71AF9" w14:paraId="6990C008" w14:textId="77777777">
        <w:tc>
          <w:tcPr>
            <w:tcW w:w="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789FCA3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ADB1C9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98A4B2E" w14:textId="77777777" w:rsidR="00D333FC" w:rsidRPr="00F71AF9" w:rsidRDefault="001976C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Інформація не збирається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972F169" w14:textId="77777777" w:rsidR="00D333FC" w:rsidRPr="00F71AF9" w:rsidRDefault="00D333FC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9A430D9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AF2B74C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C6E9681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71AF9" w:rsidRPr="00F71AF9" w14:paraId="19A0E68A" w14:textId="77777777">
        <w:tc>
          <w:tcPr>
            <w:tcW w:w="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123E5C5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932A1DE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6787951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6D3170F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B284D06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41FD053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87BE6B" w14:textId="77777777" w:rsidR="00D333FC" w:rsidRPr="00F71AF9" w:rsidRDefault="001976C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F71A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14:paraId="4CB9038A" w14:textId="77777777" w:rsidR="00D333FC" w:rsidRPr="00F71AF9" w:rsidRDefault="001976CE">
      <w:p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Підсумки: об’єкт є безбарєрним. </w:t>
      </w:r>
    </w:p>
    <w:p w14:paraId="70C9A2F1" w14:textId="77777777" w:rsidR="00D333FC" w:rsidRPr="00F71AF9" w:rsidRDefault="00D333FC">
      <w:p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14:paraId="027CE147" w14:textId="77777777" w:rsidR="00D333FC" w:rsidRPr="00F71AF9" w:rsidRDefault="00D333FC">
      <w:p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14:paraId="0BDB1FA9" w14:textId="77777777" w:rsidR="00D333FC" w:rsidRPr="00F71AF9" w:rsidRDefault="00D333FC">
      <w:p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14:paraId="705A5915" w14:textId="77777777" w:rsidR="00D333FC" w:rsidRPr="00F71AF9" w:rsidRDefault="001976CE">
      <w:p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br/>
        <w:t>* Зазначається:</w:t>
      </w:r>
    </w:p>
    <w:p w14:paraId="55185E6C" w14:textId="77777777" w:rsidR="00D333FC" w:rsidRPr="00F71AF9" w:rsidRDefault="001976CE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lastRenderedPageBreak/>
        <w:t>об'єкт є безбар'єрним. Людина, яка користується кріслом колісним або є незрячою, може самостійно зайти на об'єкт та вільно в ньому пересуватися та скористатися евакуаційним виходом. Такий об'єкт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</w:p>
    <w:p w14:paraId="22EB4435" w14:textId="77777777" w:rsidR="00D333FC" w:rsidRPr="00F71AF9" w:rsidRDefault="00D333FC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14:paraId="36A4591B" w14:textId="77777777" w:rsidR="00D333FC" w:rsidRPr="00F71AF9" w:rsidRDefault="001976CE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об'єкт має часткову безбар'єрність. Людина, яка користується кріслом колісним або є незрячою, може самостійно зайти на об'єкт та вільно в ньому пересуватися. Такий об'єкт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80 - 89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14:paraId="59FB2EF5" w14:textId="77777777" w:rsidR="00D333FC" w:rsidRPr="00F71AF9" w:rsidRDefault="00D333FC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14:paraId="14455828" w14:textId="77777777" w:rsidR="00D333FC" w:rsidRPr="00F71AF9" w:rsidRDefault="001976CE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об'єкт є бар'єрним. Всі інші об'єкти, крім тих, що належать до першого та другого рівня.</w:t>
      </w:r>
    </w:p>
    <w:p w14:paraId="4353A044" w14:textId="77777777" w:rsidR="00D333FC" w:rsidRPr="00F71AF9" w:rsidRDefault="00D333FC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14:paraId="7A383135" w14:textId="77777777" w:rsidR="00D333FC" w:rsidRPr="00F71AF9" w:rsidRDefault="00D333FC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14:paraId="58C4BCA8" w14:textId="77777777" w:rsidR="00D333FC" w:rsidRPr="00F71AF9" w:rsidRDefault="00D333FC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14:paraId="0E86635C" w14:textId="644DFC87" w:rsidR="00D333FC" w:rsidRPr="00F71AF9" w:rsidRDefault="001976CE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Управитель об'єкта</w:t>
      </w:r>
    </w:p>
    <w:p w14:paraId="3CC73258" w14:textId="46C041C4" w:rsidR="001976CE" w:rsidRPr="00F71AF9" w:rsidRDefault="001976CE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В.о. генерального директора                                        Віталій КУЗОРА</w:t>
      </w:r>
    </w:p>
    <w:p w14:paraId="37908860" w14:textId="77777777" w:rsidR="001976CE" w:rsidRPr="00F71AF9" w:rsidRDefault="001976CE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14:paraId="549E6A3B" w14:textId="0CEFE0BD" w:rsidR="00D333FC" w:rsidRPr="00F71AF9" w:rsidRDefault="001976CE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"</w:t>
      </w:r>
      <w:r w:rsidR="00430A6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25</w:t>
      </w: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" вересня 2023 р.</w:t>
      </w:r>
    </w:p>
    <w:p w14:paraId="5C5E40E8" w14:textId="77777777" w:rsidR="00D333FC" w:rsidRPr="00F71AF9" w:rsidRDefault="001976CE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F71AF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 </w:t>
      </w:r>
    </w:p>
    <w:sectPr w:rsidR="00D333FC" w:rsidRPr="00F71AF9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Cambria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FC"/>
    <w:rsid w:val="001976CE"/>
    <w:rsid w:val="00430A68"/>
    <w:rsid w:val="00D333FC"/>
    <w:rsid w:val="00F7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C4EF"/>
  <w15:docId w15:val="{25239CE6-3B25-46C6-9B8F-519B1233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Arial"/>
        <w:kern w:val="2"/>
        <w:sz w:val="24"/>
        <w:szCs w:val="24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sid w:val="007E7EC8"/>
  </w:style>
  <w:style w:type="character" w:customStyle="1" w:styleId="a4">
    <w:name w:val="Основний текст Знак"/>
    <w:basedOn w:val="a0"/>
    <w:link w:val="a5"/>
    <w:uiPriority w:val="99"/>
    <w:semiHidden/>
    <w:qFormat/>
    <w:rsid w:val="007E7EC8"/>
  </w:style>
  <w:style w:type="paragraph" w:customStyle="1" w:styleId="a6">
    <w:name w:val="Заголовок"/>
    <w:basedOn w:val="a"/>
    <w:next w:val="a5"/>
    <w:qFormat/>
    <w:rsid w:val="007E7EC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4"/>
    <w:uiPriority w:val="99"/>
    <w:semiHidden/>
    <w:unhideWhenUsed/>
    <w:rsid w:val="007E7EC8"/>
    <w:pPr>
      <w:spacing w:after="120"/>
    </w:pPr>
  </w:style>
  <w:style w:type="paragraph" w:styleId="a7">
    <w:name w:val="List"/>
    <w:basedOn w:val="a5"/>
  </w:style>
  <w:style w:type="paragraph" w:styleId="a8">
    <w:name w:val="caption"/>
    <w:basedOn w:val="a"/>
    <w:qFormat/>
    <w:rsid w:val="007E7EC8"/>
    <w:pPr>
      <w:suppressLineNumbers/>
      <w:spacing w:before="120" w:after="120"/>
    </w:pPr>
    <w:rPr>
      <w:i/>
      <w:iCs/>
    </w:rPr>
  </w:style>
  <w:style w:type="paragraph" w:customStyle="1" w:styleId="a9">
    <w:name w:val="Указатель"/>
    <w:basedOn w:val="a"/>
    <w:qFormat/>
    <w:pPr>
      <w:suppressLineNumbers/>
    </w:pPr>
  </w:style>
  <w:style w:type="paragraph" w:customStyle="1" w:styleId="aa">
    <w:name w:val="Покажчик"/>
    <w:basedOn w:val="a"/>
    <w:qFormat/>
    <w:rsid w:val="007E7EC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9229</Words>
  <Characters>5262</Characters>
  <Application>Microsoft Office Word</Application>
  <DocSecurity>0</DocSecurity>
  <Lines>43</Lines>
  <Paragraphs>28</Paragraphs>
  <ScaleCrop>false</ScaleCrop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dcterms:created xsi:type="dcterms:W3CDTF">2023-08-22T07:10:00Z</dcterms:created>
  <dcterms:modified xsi:type="dcterms:W3CDTF">2023-09-25T08:35:00Z</dcterms:modified>
  <dc:language>uk-UA</dc:language>
</cp:coreProperties>
</file>