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18" w:rsidRPr="005D6395" w:rsidRDefault="00934018" w:rsidP="001A653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5D6395">
        <w:rPr>
          <w:rFonts w:ascii="Arial Black" w:hAnsi="Arial Black"/>
          <w:sz w:val="24"/>
          <w:szCs w:val="24"/>
        </w:rPr>
        <w:t>Голові Шевченківської районної</w:t>
      </w:r>
    </w:p>
    <w:p w:rsidR="00934018" w:rsidRPr="005D6395" w:rsidRDefault="003B6A41" w:rsidP="001A653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5D6395">
        <w:rPr>
          <w:rFonts w:ascii="Arial Black" w:hAnsi="Arial Black"/>
          <w:sz w:val="24"/>
          <w:szCs w:val="24"/>
        </w:rPr>
        <w:t>в міст</w:t>
      </w:r>
      <w:r w:rsidR="00934018" w:rsidRPr="005D6395">
        <w:rPr>
          <w:rFonts w:ascii="Arial Black" w:hAnsi="Arial Black"/>
          <w:sz w:val="24"/>
          <w:szCs w:val="24"/>
        </w:rPr>
        <w:t>і Києві державної адміністрації</w:t>
      </w:r>
    </w:p>
    <w:p w:rsidR="00934018" w:rsidRPr="005D6395" w:rsidRDefault="00934018" w:rsidP="001A653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proofErr w:type="spellStart"/>
      <w:r w:rsidRPr="005D6395">
        <w:rPr>
          <w:rFonts w:ascii="Arial Black" w:hAnsi="Arial Black"/>
          <w:sz w:val="24"/>
          <w:szCs w:val="24"/>
        </w:rPr>
        <w:t>Сазановичу</w:t>
      </w:r>
      <w:proofErr w:type="spellEnd"/>
      <w:r w:rsidRPr="005D6395">
        <w:rPr>
          <w:rFonts w:ascii="Arial Black" w:hAnsi="Arial Black"/>
          <w:sz w:val="24"/>
          <w:szCs w:val="24"/>
        </w:rPr>
        <w:t xml:space="preserve"> О.Р.</w:t>
      </w:r>
    </w:p>
    <w:p w:rsidR="00CA1222" w:rsidRPr="005D6395" w:rsidRDefault="003B6A41" w:rsidP="001A653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5D6395">
        <w:rPr>
          <w:rFonts w:ascii="Arial Black" w:hAnsi="Arial Black"/>
          <w:sz w:val="24"/>
          <w:szCs w:val="24"/>
        </w:rPr>
        <w:t>(Олександр Романович)</w:t>
      </w:r>
    </w:p>
    <w:p w:rsidR="00934018" w:rsidRPr="004B5594" w:rsidRDefault="00934018" w:rsidP="001A653F">
      <w:pPr>
        <w:spacing w:line="240" w:lineRule="auto"/>
        <w:jc w:val="right"/>
        <w:rPr>
          <w:rFonts w:ascii="Arial Black" w:hAnsi="Arial Black"/>
          <w:sz w:val="28"/>
          <w:szCs w:val="28"/>
        </w:rPr>
      </w:pPr>
    </w:p>
    <w:p w:rsidR="003B6A41" w:rsidRPr="001A653F" w:rsidRDefault="003B6A41" w:rsidP="00934018">
      <w:pPr>
        <w:spacing w:line="240" w:lineRule="auto"/>
        <w:rPr>
          <w:rFonts w:ascii="Arial Black" w:hAnsi="Arial Black"/>
          <w:sz w:val="48"/>
          <w:szCs w:val="48"/>
        </w:rPr>
      </w:pPr>
      <w:r w:rsidRPr="001A653F">
        <w:rPr>
          <w:rFonts w:ascii="Arial Black" w:hAnsi="Arial Black"/>
          <w:sz w:val="48"/>
          <w:szCs w:val="48"/>
        </w:rPr>
        <w:t>Зразок Звернення</w:t>
      </w:r>
    </w:p>
    <w:p w:rsidR="00934018" w:rsidRDefault="00934018" w:rsidP="00934018">
      <w:pPr>
        <w:spacing w:line="240" w:lineRule="auto"/>
      </w:pPr>
    </w:p>
    <w:p w:rsidR="001A653F" w:rsidRPr="0068630F" w:rsidRDefault="00DF7C11" w:rsidP="0068630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Прізви</w:t>
      </w:r>
      <w:r w:rsidR="003B6A41" w:rsidRPr="0068630F">
        <w:rPr>
          <w:rFonts w:ascii="Arial Black" w:hAnsi="Arial Black"/>
          <w:sz w:val="24"/>
          <w:szCs w:val="24"/>
        </w:rPr>
        <w:t xml:space="preserve">ще, </w:t>
      </w:r>
      <w:proofErr w:type="spellStart"/>
      <w:r w:rsidR="003B6A41" w:rsidRPr="0068630F">
        <w:rPr>
          <w:rFonts w:ascii="Arial Black" w:hAnsi="Arial Black"/>
          <w:sz w:val="24"/>
          <w:szCs w:val="24"/>
        </w:rPr>
        <w:t>ім</w:t>
      </w:r>
      <w:proofErr w:type="spellEnd"/>
      <w:r w:rsidR="003B6A41" w:rsidRPr="0068630F">
        <w:rPr>
          <w:rFonts w:ascii="Arial Black" w:hAnsi="Arial Black"/>
          <w:sz w:val="24"/>
          <w:szCs w:val="24"/>
          <w:lang w:val="ru-RU"/>
        </w:rPr>
        <w:t>’</w:t>
      </w:r>
      <w:r w:rsidR="001A653F" w:rsidRPr="0068630F">
        <w:rPr>
          <w:rFonts w:ascii="Arial Black" w:hAnsi="Arial Black"/>
          <w:sz w:val="24"/>
          <w:szCs w:val="24"/>
        </w:rPr>
        <w:t>я,</w:t>
      </w:r>
    </w:p>
    <w:p w:rsidR="00934018" w:rsidRPr="0068630F" w:rsidRDefault="00934018" w:rsidP="0068630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по батькові заявника,</w:t>
      </w:r>
    </w:p>
    <w:p w:rsidR="00934018" w:rsidRPr="0068630F" w:rsidRDefault="003B6A41" w:rsidP="0068630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п</w:t>
      </w:r>
      <w:r w:rsidR="00934018" w:rsidRPr="0068630F">
        <w:rPr>
          <w:rFonts w:ascii="Arial Black" w:hAnsi="Arial Black"/>
          <w:sz w:val="24"/>
          <w:szCs w:val="24"/>
        </w:rPr>
        <w:t>оштова адреса,</w:t>
      </w:r>
    </w:p>
    <w:p w:rsidR="00934018" w:rsidRPr="0068630F" w:rsidRDefault="003B6A41" w:rsidP="0068630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адреса електронної</w:t>
      </w:r>
      <w:r w:rsidR="00934018" w:rsidRPr="0068630F">
        <w:rPr>
          <w:rFonts w:ascii="Arial Black" w:hAnsi="Arial Black"/>
          <w:sz w:val="24"/>
          <w:szCs w:val="24"/>
        </w:rPr>
        <w:t xml:space="preserve"> пошти,</w:t>
      </w:r>
    </w:p>
    <w:p w:rsidR="003B6A41" w:rsidRPr="0068630F" w:rsidRDefault="003B6A41" w:rsidP="0068630F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телефон</w:t>
      </w:r>
    </w:p>
    <w:p w:rsidR="00934018" w:rsidRPr="0068630F" w:rsidRDefault="00934018" w:rsidP="00934018">
      <w:pPr>
        <w:spacing w:line="240" w:lineRule="auto"/>
        <w:rPr>
          <w:rFonts w:ascii="Arial Black" w:hAnsi="Arial Black"/>
          <w:sz w:val="24"/>
          <w:szCs w:val="24"/>
        </w:rPr>
      </w:pPr>
    </w:p>
    <w:p w:rsidR="00934018" w:rsidRPr="0068630F" w:rsidRDefault="00934018" w:rsidP="00934018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Статус за наявності</w:t>
      </w:r>
    </w:p>
    <w:p w:rsidR="00C43B57" w:rsidRPr="0068630F" w:rsidRDefault="003B6A41" w:rsidP="00934018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(учасник війни</w:t>
      </w:r>
      <w:r w:rsidR="00C43B57" w:rsidRPr="0068630F">
        <w:rPr>
          <w:rFonts w:ascii="Arial Black" w:hAnsi="Arial Black"/>
          <w:sz w:val="24"/>
          <w:szCs w:val="24"/>
        </w:rPr>
        <w:t>, інвалід війни,</w:t>
      </w:r>
    </w:p>
    <w:p w:rsidR="003B6A41" w:rsidRPr="0068630F" w:rsidRDefault="003B6A41" w:rsidP="00934018">
      <w:pPr>
        <w:spacing w:line="240" w:lineRule="auto"/>
        <w:jc w:val="right"/>
        <w:rPr>
          <w:rFonts w:ascii="Arial Black" w:hAnsi="Arial Black"/>
          <w:sz w:val="24"/>
          <w:szCs w:val="24"/>
        </w:rPr>
      </w:pPr>
      <w:r w:rsidRPr="0068630F">
        <w:rPr>
          <w:rFonts w:ascii="Arial Black" w:hAnsi="Arial Black"/>
          <w:sz w:val="24"/>
          <w:szCs w:val="24"/>
        </w:rPr>
        <w:t>пенсіонер тощо)</w:t>
      </w:r>
    </w:p>
    <w:p w:rsidR="003B6A41" w:rsidRDefault="003B6A41" w:rsidP="00934018">
      <w:pPr>
        <w:spacing w:line="240" w:lineRule="auto"/>
      </w:pPr>
    </w:p>
    <w:p w:rsidR="003B6A41" w:rsidRPr="00BB4C00" w:rsidRDefault="003B6A41" w:rsidP="00BB4C00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BB4C00">
        <w:rPr>
          <w:rFonts w:ascii="Arial Black" w:hAnsi="Arial Black"/>
          <w:sz w:val="28"/>
          <w:szCs w:val="28"/>
        </w:rPr>
        <w:t>Заява/клопотання/скарга/пропозиції</w:t>
      </w:r>
    </w:p>
    <w:p w:rsidR="003B6A41" w:rsidRPr="001A653F" w:rsidRDefault="003B6A41" w:rsidP="001A653F">
      <w:pPr>
        <w:spacing w:line="240" w:lineRule="auto"/>
        <w:ind w:firstLine="708"/>
        <w:rPr>
          <w:sz w:val="28"/>
          <w:szCs w:val="28"/>
        </w:rPr>
      </w:pPr>
      <w:r w:rsidRPr="001A653F">
        <w:rPr>
          <w:sz w:val="28"/>
          <w:szCs w:val="28"/>
        </w:rPr>
        <w:t>Звернення пишеться в довільній формі, де викладено суть порушеного питання, зауваження, пропозиції, заяви чи скарги, прохання чи вимоги.</w:t>
      </w:r>
    </w:p>
    <w:p w:rsidR="003B6A41" w:rsidRDefault="003B6A41" w:rsidP="00934018">
      <w:pPr>
        <w:spacing w:line="240" w:lineRule="auto"/>
      </w:pPr>
    </w:p>
    <w:p w:rsidR="001A653F" w:rsidRDefault="001A653F" w:rsidP="00934018">
      <w:pPr>
        <w:spacing w:line="240" w:lineRule="auto"/>
      </w:pPr>
    </w:p>
    <w:p w:rsidR="003B6A41" w:rsidRDefault="001A653F" w:rsidP="001A653F">
      <w:pPr>
        <w:spacing w:line="240" w:lineRule="auto"/>
        <w:jc w:val="right"/>
      </w:pPr>
      <w:r>
        <w:rPr>
          <w:rFonts w:ascii="Arial Black" w:hAnsi="Arial Black"/>
          <w:b/>
          <w:sz w:val="28"/>
          <w:szCs w:val="28"/>
        </w:rPr>
        <w:t xml:space="preserve">Дата                                                                             </w:t>
      </w:r>
      <w:r w:rsidR="003B6A41" w:rsidRPr="001A653F">
        <w:rPr>
          <w:rFonts w:ascii="Arial Black" w:hAnsi="Arial Black"/>
          <w:b/>
          <w:sz w:val="28"/>
          <w:szCs w:val="28"/>
        </w:rPr>
        <w:t>Підпис</w:t>
      </w:r>
    </w:p>
    <w:p w:rsidR="003B6A41" w:rsidRDefault="003B6A41" w:rsidP="00934018">
      <w:pPr>
        <w:spacing w:line="240" w:lineRule="auto"/>
      </w:pPr>
    </w:p>
    <w:p w:rsidR="003B6A41" w:rsidRDefault="003B6A41" w:rsidP="00934018">
      <w:pPr>
        <w:spacing w:line="240" w:lineRule="auto"/>
      </w:pPr>
      <w:r>
        <w:t>*До скар</w:t>
      </w:r>
      <w:r w:rsidR="003A0E75">
        <w:t>ги додаються наявні у громадянин</w:t>
      </w:r>
      <w:r>
        <w:t>а ріше</w:t>
      </w:r>
      <w:r w:rsidR="00DF7C11">
        <w:t>ння або копії рішень, які прийма</w:t>
      </w:r>
      <w:r>
        <w:t>лися за його зверненням раніше, а також копії інших документів, необхідних для розгляду</w:t>
      </w:r>
      <w:r w:rsidR="003A0E75">
        <w:t xml:space="preserve"> скарги.</w:t>
      </w:r>
    </w:p>
    <w:p w:rsidR="003A0E75" w:rsidRDefault="003A0E75" w:rsidP="00934018">
      <w:pPr>
        <w:spacing w:line="240" w:lineRule="auto"/>
      </w:pPr>
      <w:r>
        <w:t>**Електронне звернення надсилається на електронну адресу</w:t>
      </w:r>
      <w:r w:rsidR="00F5661A">
        <w:t xml:space="preserve"> відділу роботи із зверненнями громадян за посиланням: </w:t>
      </w:r>
      <w:hyperlink r:id="rId4" w:history="1">
        <w:r w:rsidR="00F5661A" w:rsidRPr="00DE108D">
          <w:rPr>
            <w:rStyle w:val="a3"/>
            <w:lang w:val="en-US"/>
          </w:rPr>
          <w:t>rda</w:t>
        </w:r>
        <w:r w:rsidR="00F5661A" w:rsidRPr="00DE108D">
          <w:rPr>
            <w:rStyle w:val="a3"/>
            <w:lang w:val="ru-RU"/>
          </w:rPr>
          <w:t>.</w:t>
        </w:r>
        <w:r w:rsidR="00F5661A" w:rsidRPr="00DE108D">
          <w:rPr>
            <w:rStyle w:val="a3"/>
            <w:lang w:val="en-US"/>
          </w:rPr>
          <w:t>shevchenkivska</w:t>
        </w:r>
        <w:r w:rsidR="00F5661A" w:rsidRPr="00DE108D">
          <w:rPr>
            <w:rStyle w:val="a3"/>
            <w:lang w:val="ru-RU"/>
          </w:rPr>
          <w:t>@</w:t>
        </w:r>
        <w:r w:rsidR="00F5661A" w:rsidRPr="00DE108D">
          <w:rPr>
            <w:rStyle w:val="a3"/>
            <w:lang w:val="en-US"/>
          </w:rPr>
          <w:t>kyivcity</w:t>
        </w:r>
        <w:r w:rsidR="00F5661A" w:rsidRPr="00DE108D">
          <w:rPr>
            <w:rStyle w:val="a3"/>
            <w:lang w:val="ru-RU"/>
          </w:rPr>
          <w:t>.</w:t>
        </w:r>
        <w:r w:rsidR="00F5661A" w:rsidRPr="00DE108D">
          <w:rPr>
            <w:rStyle w:val="a3"/>
            <w:lang w:val="en-US"/>
          </w:rPr>
          <w:t>gov</w:t>
        </w:r>
        <w:r w:rsidR="00F5661A" w:rsidRPr="00DE108D">
          <w:rPr>
            <w:rStyle w:val="a3"/>
            <w:lang w:val="ru-RU"/>
          </w:rPr>
          <w:t>.</w:t>
        </w:r>
        <w:r w:rsidR="00F5661A" w:rsidRPr="00DE108D">
          <w:rPr>
            <w:rStyle w:val="a3"/>
            <w:lang w:val="en-US"/>
          </w:rPr>
          <w:t>ua</w:t>
        </w:r>
      </w:hyperlink>
      <w:r w:rsidR="00F5661A" w:rsidRPr="00F5661A">
        <w:rPr>
          <w:lang w:val="ru-RU"/>
        </w:rPr>
        <w:t>.</w:t>
      </w:r>
    </w:p>
    <w:p w:rsidR="00F5661A" w:rsidRDefault="00F5661A" w:rsidP="00934018">
      <w:pPr>
        <w:spacing w:line="240" w:lineRule="auto"/>
      </w:pPr>
      <w:r>
        <w:t>***Інформацію щодо реєстраційного номеру звернення можливо отримати за номером телефону: 044 366 58 53.</w:t>
      </w:r>
    </w:p>
    <w:p w:rsidR="00F5661A" w:rsidRPr="00F5661A" w:rsidRDefault="00F5661A" w:rsidP="00934018">
      <w:pPr>
        <w:spacing w:line="240" w:lineRule="auto"/>
      </w:pPr>
      <w:r>
        <w:t xml:space="preserve">****Запити та доступ до публічної інформації відділом роботи із зверненнями громадян не реєструються. Запит на доступ до публічної інформації надсилається до відділу організації діловодства: </w:t>
      </w:r>
      <w:r>
        <w:rPr>
          <w:lang w:val="en-US"/>
        </w:rPr>
        <w:t>zag</w:t>
      </w:r>
      <w:r w:rsidRPr="00F5661A">
        <w:t>.</w:t>
      </w:r>
      <w:proofErr w:type="spellStart"/>
      <w:r>
        <w:rPr>
          <w:lang w:val="en-US"/>
        </w:rPr>
        <w:t>viddil</w:t>
      </w:r>
      <w:proofErr w:type="spellEnd"/>
      <w:r w:rsidRPr="00F5661A">
        <w:t>@</w:t>
      </w:r>
      <w:proofErr w:type="spellStart"/>
      <w:r>
        <w:rPr>
          <w:lang w:val="en-US"/>
        </w:rPr>
        <w:t>shev</w:t>
      </w:r>
      <w:proofErr w:type="spellEnd"/>
      <w:r w:rsidRPr="00F5661A">
        <w:t>.</w:t>
      </w:r>
      <w:proofErr w:type="spellStart"/>
      <w:r>
        <w:rPr>
          <w:lang w:val="en-US"/>
        </w:rPr>
        <w:t>kmda</w:t>
      </w:r>
      <w:proofErr w:type="spellEnd"/>
      <w:r w:rsidRPr="00F5661A">
        <w:t>.</w:t>
      </w:r>
      <w:proofErr w:type="spellStart"/>
      <w:r>
        <w:rPr>
          <w:lang w:val="en-US"/>
        </w:rPr>
        <w:t>gov</w:t>
      </w:r>
      <w:proofErr w:type="spellEnd"/>
      <w:r w:rsidRPr="00F5661A">
        <w:t>.</w:t>
      </w:r>
      <w:proofErr w:type="spellStart"/>
      <w:r>
        <w:rPr>
          <w:lang w:val="en-US"/>
        </w:rPr>
        <w:t>ua</w:t>
      </w:r>
      <w:proofErr w:type="spellEnd"/>
      <w:r w:rsidRPr="00F5661A">
        <w:t>.</w:t>
      </w:r>
    </w:p>
    <w:sectPr w:rsidR="00F5661A" w:rsidRPr="00F56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0"/>
    <w:rsid w:val="001A653F"/>
    <w:rsid w:val="00286C94"/>
    <w:rsid w:val="003A0E75"/>
    <w:rsid w:val="003B6A41"/>
    <w:rsid w:val="004B5594"/>
    <w:rsid w:val="00544CF9"/>
    <w:rsid w:val="00574B00"/>
    <w:rsid w:val="005D6395"/>
    <w:rsid w:val="0068630F"/>
    <w:rsid w:val="00795AF5"/>
    <w:rsid w:val="00934018"/>
    <w:rsid w:val="00BB4C00"/>
    <w:rsid w:val="00C43B57"/>
    <w:rsid w:val="00DF7C11"/>
    <w:rsid w:val="00F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0EC8-77C3-4910-8475-91AF01C7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a.shevchenkivska@kyivcity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Людмила Михайлівна</dc:creator>
  <cp:keywords/>
  <dc:description/>
  <cp:lastModifiedBy>Новікова Світлана Василівна</cp:lastModifiedBy>
  <cp:revision>2</cp:revision>
  <dcterms:created xsi:type="dcterms:W3CDTF">2025-05-28T10:56:00Z</dcterms:created>
  <dcterms:modified xsi:type="dcterms:W3CDTF">2025-05-28T10:56:00Z</dcterms:modified>
</cp:coreProperties>
</file>