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7811" w14:textId="02884F76" w:rsidR="003D4AAF" w:rsidRPr="00F83654" w:rsidRDefault="001E02C7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color w:val="0B5394"/>
          <w:lang w:val="uk-UA"/>
        </w:rPr>
      </w:pP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b/>
          <w:color w:val="0B5394"/>
          <w:lang w:val="uk-UA"/>
        </w:rPr>
        <w:tab/>
      </w:r>
      <w:r w:rsidRPr="00F83654">
        <w:rPr>
          <w:rFonts w:ascii="Times New Roman" w:eastAsia="Times New Roman" w:hAnsi="Times New Roman" w:cs="Times New Roman"/>
          <w:color w:val="0B5394"/>
          <w:lang w:val="uk-UA"/>
        </w:rPr>
        <w:t>Додаток 1</w:t>
      </w:r>
    </w:p>
    <w:p w14:paraId="4C9EC8C0" w14:textId="77777777" w:rsidR="001E02C7" w:rsidRPr="00F83654" w:rsidRDefault="001E02C7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color w:val="0B5394"/>
          <w:lang w:val="uk-UA"/>
        </w:rPr>
      </w:pPr>
    </w:p>
    <w:p w14:paraId="425D0FF3" w14:textId="77777777" w:rsidR="001E02C7" w:rsidRPr="00F83654" w:rsidRDefault="001E02C7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color w:val="0B5394"/>
          <w:lang w:val="uk-UA"/>
        </w:rPr>
      </w:pPr>
    </w:p>
    <w:p w14:paraId="2F05CF7C" w14:textId="7A60C689" w:rsidR="003D4AAF" w:rsidRPr="00F83654" w:rsidRDefault="00627EB6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lang w:val="uk-UA"/>
        </w:rPr>
      </w:pPr>
      <w:r>
        <w:rPr>
          <w:rFonts w:ascii="Times New Roman" w:eastAsia="Times New Roman" w:hAnsi="Times New Roman" w:cs="Times New Roman"/>
          <w:b/>
          <w:color w:val="1F497D" w:themeColor="text2"/>
          <w:lang w:val="uk-UA"/>
        </w:rPr>
        <w:t>Звіт</w:t>
      </w:r>
      <w:r w:rsidR="003659A9" w:rsidRPr="00F83654">
        <w:rPr>
          <w:rFonts w:ascii="Times New Roman" w:eastAsia="Times New Roman" w:hAnsi="Times New Roman" w:cs="Times New Roman"/>
          <w:b/>
          <w:color w:val="1F497D" w:themeColor="text2"/>
          <w:lang w:val="uk-UA"/>
        </w:rPr>
        <w:t xml:space="preserve"> про стан виконання плану заходів </w:t>
      </w:r>
      <w:r w:rsidR="00867784" w:rsidRPr="00F83654">
        <w:rPr>
          <w:rFonts w:ascii="Times New Roman" w:hAnsi="Times New Roman" w:cs="Times New Roman"/>
          <w:b/>
          <w:bCs/>
          <w:color w:val="1F497D" w:themeColor="text2"/>
          <w:lang w:val="uk-UA"/>
        </w:rPr>
        <w:t xml:space="preserve">на 2023—2024 роки за </w:t>
      </w:r>
      <w:r w:rsidR="003659A9" w:rsidRPr="00F83654">
        <w:rPr>
          <w:rFonts w:ascii="Times New Roman" w:eastAsia="Times New Roman" w:hAnsi="Times New Roman" w:cs="Times New Roman"/>
          <w:b/>
          <w:color w:val="1F497D" w:themeColor="text2"/>
          <w:lang w:val="uk-UA"/>
        </w:rPr>
        <w:t xml:space="preserve"> </w:t>
      </w:r>
      <w:r w:rsidR="00867784" w:rsidRPr="00F83654">
        <w:rPr>
          <w:rFonts w:ascii="Times New Roman" w:eastAsia="Times New Roman" w:hAnsi="Times New Roman" w:cs="Times New Roman"/>
          <w:b/>
          <w:color w:val="1F497D" w:themeColor="text2"/>
          <w:lang w:val="uk-UA"/>
        </w:rPr>
        <w:t>ІІ</w:t>
      </w:r>
      <w:r w:rsidR="003659A9" w:rsidRPr="00F83654">
        <w:rPr>
          <w:rFonts w:ascii="Times New Roman" w:eastAsia="Times New Roman" w:hAnsi="Times New Roman" w:cs="Times New Roman"/>
          <w:b/>
          <w:color w:val="1F497D" w:themeColor="text2"/>
          <w:lang w:val="uk-UA"/>
        </w:rPr>
        <w:t xml:space="preserve"> квартал 2024 р. </w:t>
      </w:r>
      <w:r w:rsidR="003659A9" w:rsidRPr="00F83654">
        <w:rPr>
          <w:rFonts w:ascii="Times New Roman" w:eastAsia="Times New Roman" w:hAnsi="Times New Roman" w:cs="Times New Roman"/>
          <w:b/>
          <w:color w:val="1F497D" w:themeColor="text2"/>
          <w:lang w:val="uk-UA"/>
        </w:rPr>
        <w:br/>
        <w:t>з реалізації Національної стратегії із створення безбар’єрного простору в Україні на період до 2030 року</w:t>
      </w:r>
    </w:p>
    <w:p w14:paraId="0CF5A171" w14:textId="77777777" w:rsidR="003D4AAF" w:rsidRPr="00F83654" w:rsidRDefault="003D4AAF">
      <w:pPr>
        <w:rPr>
          <w:rFonts w:ascii="Times New Roman" w:eastAsia="Times New Roman" w:hAnsi="Times New Roman" w:cs="Times New Roman"/>
          <w:lang w:val="uk-UA"/>
        </w:rPr>
      </w:pPr>
    </w:p>
    <w:tbl>
      <w:tblPr>
        <w:tblStyle w:val="a5"/>
        <w:tblW w:w="14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860"/>
        <w:gridCol w:w="2160"/>
        <w:gridCol w:w="2160"/>
        <w:gridCol w:w="2130"/>
        <w:gridCol w:w="4260"/>
      </w:tblGrid>
      <w:tr w:rsidR="003D4AAF" w:rsidRPr="00F83654" w14:paraId="360C7EC9" w14:textId="77777777">
        <w:trPr>
          <w:trHeight w:val="555"/>
        </w:trPr>
        <w:tc>
          <w:tcPr>
            <w:tcW w:w="2340" w:type="dxa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13EA" w14:textId="77777777" w:rsidR="003D4AAF" w:rsidRPr="00F83654" w:rsidRDefault="003659A9">
            <w:pPr>
              <w:ind w:right="4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Захід</w:t>
            </w:r>
          </w:p>
        </w:tc>
        <w:tc>
          <w:tcPr>
            <w:tcW w:w="18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C3C2" w14:textId="77777777" w:rsidR="003D4AAF" w:rsidRPr="00F83654" w:rsidRDefault="003659A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21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DBD0" w14:textId="77777777" w:rsidR="003D4AAF" w:rsidRPr="00F83654" w:rsidRDefault="003659A9">
            <w:pPr>
              <w:ind w:left="1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Запланована дата завершення</w:t>
            </w:r>
          </w:p>
        </w:tc>
        <w:tc>
          <w:tcPr>
            <w:tcW w:w="21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C1F5" w14:textId="77777777" w:rsidR="003D4AAF" w:rsidRPr="00F83654" w:rsidRDefault="003659A9">
            <w:pPr>
              <w:ind w:left="1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Фактична дата завершення</w:t>
            </w:r>
          </w:p>
        </w:tc>
        <w:tc>
          <w:tcPr>
            <w:tcW w:w="213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B689" w14:textId="77777777" w:rsidR="003D4AAF" w:rsidRPr="00F83654" w:rsidRDefault="003659A9">
            <w:pPr>
              <w:ind w:left="140" w:right="6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Стан</w:t>
            </w:r>
          </w:p>
        </w:tc>
        <w:tc>
          <w:tcPr>
            <w:tcW w:w="4260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7A23" w14:textId="406A1ECB" w:rsidR="003D4AAF" w:rsidRPr="00F83654" w:rsidRDefault="003659A9" w:rsidP="00864398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Продукт або послуга, які з'явились в результаті виконання заходу (г</w:t>
            </w:r>
            <w:r w:rsidR="00864398" w:rsidRPr="00F83654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F83654">
              <w:rPr>
                <w:rFonts w:ascii="Times New Roman" w:eastAsia="Times New Roman" w:hAnsi="Times New Roman" w:cs="Times New Roman"/>
                <w:lang w:val="uk-UA"/>
              </w:rPr>
              <w:t xml:space="preserve">перпосилання на офіційну сторінку,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lang w:val="uk-UA"/>
              </w:rPr>
              <w:t>фотозвіт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lang w:val="uk-UA"/>
              </w:rPr>
              <w:t>, розпорядчий документ, тощо)</w:t>
            </w:r>
          </w:p>
        </w:tc>
      </w:tr>
      <w:tr w:rsidR="003D4AAF" w:rsidRPr="00F83654" w14:paraId="04779AB8" w14:textId="77777777">
        <w:trPr>
          <w:trHeight w:val="19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B86B" w14:textId="7885D3C1" w:rsidR="003D4AAF" w:rsidRPr="00F83654" w:rsidRDefault="006E3F30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proofErr w:type="spellStart"/>
            <w:r w:rsidRPr="00F83654">
              <w:rPr>
                <w:rFonts w:ascii="Times New Roman" w:hAnsi="Times New Roman" w:cs="Times New Roman"/>
              </w:rPr>
              <w:t>Напрям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F83654">
              <w:rPr>
                <w:rFonts w:ascii="Times New Roman" w:hAnsi="Times New Roman" w:cs="Times New Roman"/>
              </w:rPr>
              <w:t>Фізична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</w:rPr>
              <w:t>безбар’єрність</w:t>
            </w:r>
            <w:proofErr w:type="spellEnd"/>
          </w:p>
        </w:tc>
      </w:tr>
      <w:tr w:rsidR="003D4AAF" w:rsidRPr="00F83654" w14:paraId="2905E476" w14:textId="77777777">
        <w:trPr>
          <w:trHeight w:val="12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4102" w14:textId="47128FF8" w:rsidR="003D4AAF" w:rsidRPr="00F83654" w:rsidRDefault="006E3F30" w:rsidP="006E3F30">
            <w:pPr>
              <w:ind w:left="180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Стратегічна ціль</w:t>
            </w:r>
            <w:r w:rsidRPr="00F83654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proofErr w:type="spellStart"/>
            <w:r w:rsidRPr="00F83654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</w:rPr>
              <w:t>моніторингу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і контролю </w:t>
            </w:r>
            <w:proofErr w:type="spellStart"/>
            <w:r w:rsidRPr="00F83654">
              <w:rPr>
                <w:rFonts w:ascii="Times New Roman" w:hAnsi="Times New Roman" w:cs="Times New Roman"/>
              </w:rPr>
              <w:t>забезпечують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</w:rPr>
              <w:t>застосування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норм і </w:t>
            </w:r>
            <w:proofErr w:type="spellStart"/>
            <w:r w:rsidRPr="00F83654">
              <w:rPr>
                <w:rFonts w:ascii="Times New Roman" w:hAnsi="Times New Roman" w:cs="Times New Roman"/>
              </w:rPr>
              <w:t>стандартів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</w:rPr>
              <w:t>доступності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</w:rPr>
              <w:t>об’єктів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</w:rPr>
              <w:t>фізичного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</w:rPr>
              <w:t>оточення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і транспорту</w:t>
            </w:r>
          </w:p>
        </w:tc>
      </w:tr>
      <w:tr w:rsidR="00F83654" w:rsidRPr="00F83654" w14:paraId="6966D251" w14:textId="77777777" w:rsidTr="00627EB6">
        <w:trPr>
          <w:trHeight w:val="12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nil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2A0C" w14:textId="42F0E29C" w:rsidR="00F83654" w:rsidRPr="00F83654" w:rsidRDefault="00F83654" w:rsidP="006E3F30">
            <w:pPr>
              <w:ind w:left="18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hAnsi="Times New Roman" w:cs="Times New Roman"/>
                <w:lang w:val="uk-UA"/>
              </w:rPr>
              <w:t xml:space="preserve">Завдання </w:t>
            </w:r>
            <w:r w:rsidRPr="00F83654">
              <w:rPr>
                <w:rFonts w:ascii="Times New Roman" w:hAnsi="Times New Roman" w:cs="Times New Roman"/>
              </w:rPr>
              <w:t>1</w:t>
            </w:r>
            <w:r w:rsidRPr="00F83654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Забезпечення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збору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і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поширення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достовірної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інформації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про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доступність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об’єктів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фізичного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оточення</w:t>
            </w:r>
            <w:proofErr w:type="spellEnd"/>
          </w:p>
        </w:tc>
      </w:tr>
      <w:tr w:rsidR="00F83654" w:rsidRPr="00F83654" w14:paraId="2ACD39E8" w14:textId="77777777" w:rsidTr="00627EB6">
        <w:trPr>
          <w:trHeight w:val="450"/>
        </w:trPr>
        <w:tc>
          <w:tcPr>
            <w:tcW w:w="234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D084" w14:textId="77777777" w:rsidR="00F83654" w:rsidRPr="00F83654" w:rsidRDefault="00F83654" w:rsidP="00F83654">
            <w:pPr>
              <w:pStyle w:val="docdata"/>
              <w:spacing w:before="0" w:beforeAutospacing="0" w:after="0" w:afterAutospacing="0"/>
              <w:ind w:right="-108"/>
              <w:rPr>
                <w:color w:val="000000" w:themeColor="text1"/>
                <w:sz w:val="22"/>
                <w:szCs w:val="22"/>
              </w:rPr>
            </w:pPr>
            <w:r w:rsidRPr="00F83654">
              <w:rPr>
                <w:color w:val="000000" w:themeColor="text1"/>
                <w:sz w:val="22"/>
                <w:szCs w:val="22"/>
              </w:rPr>
              <w:t xml:space="preserve">Проведення за участю громадських організацій моніторингу та оцінки ступеня </w:t>
            </w:r>
            <w:proofErr w:type="spellStart"/>
            <w:r w:rsidRPr="00F83654">
              <w:rPr>
                <w:color w:val="000000" w:themeColor="text1"/>
                <w:sz w:val="22"/>
                <w:szCs w:val="22"/>
              </w:rPr>
              <w:t>безбар’єрності</w:t>
            </w:r>
            <w:proofErr w:type="spellEnd"/>
            <w:r w:rsidRPr="00F83654">
              <w:rPr>
                <w:color w:val="000000" w:themeColor="text1"/>
                <w:sz w:val="22"/>
                <w:szCs w:val="22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F83654">
              <w:rPr>
                <w:color w:val="000000" w:themeColor="text1"/>
                <w:sz w:val="22"/>
                <w:szCs w:val="22"/>
              </w:rPr>
              <w:t>маломобільних</w:t>
            </w:r>
            <w:proofErr w:type="spellEnd"/>
            <w:r w:rsidRPr="00F83654">
              <w:rPr>
                <w:color w:val="000000" w:themeColor="text1"/>
                <w:sz w:val="22"/>
                <w:szCs w:val="22"/>
              </w:rPr>
              <w:t xml:space="preserve"> груп населення з урахуванням гендерного аспекту (відповідно до Порядку проведення моніторингу </w:t>
            </w:r>
          </w:p>
          <w:p w14:paraId="0DFD292A" w14:textId="01DC4401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та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оцінки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ступеня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безбар’єрності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lastRenderedPageBreak/>
              <w:t>об’єктів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фізичного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оточення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і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послуг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осіб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з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інвалідністю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затвердженого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постановою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Кабінету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Міністрів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України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від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26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травня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2021 р. № 537) (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щороку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186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07B2" w14:textId="77777777" w:rsidR="00F83654" w:rsidRPr="00F83654" w:rsidRDefault="00F83654" w:rsidP="00F83654">
            <w:pPr>
              <w:spacing w:line="240" w:lineRule="auto"/>
              <w:rPr>
                <w:rStyle w:val="fontstyle01"/>
                <w:color w:val="000000" w:themeColor="text1"/>
                <w:sz w:val="22"/>
                <w:szCs w:val="22"/>
              </w:rPr>
            </w:pP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lastRenderedPageBreak/>
              <w:t>Шевченківська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районна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місті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Києві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державна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адміністрація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</w:p>
          <w:p w14:paraId="162204EB" w14:textId="77777777" w:rsidR="00F83654" w:rsidRPr="00F83654" w:rsidRDefault="00F83654" w:rsidP="00F83654">
            <w:pPr>
              <w:spacing w:line="240" w:lineRule="auto"/>
              <w:rPr>
                <w:rStyle w:val="fontstyle01"/>
                <w:color w:val="000000" w:themeColor="text1"/>
                <w:sz w:val="22"/>
                <w:szCs w:val="22"/>
              </w:rPr>
            </w:pPr>
          </w:p>
          <w:p w14:paraId="4420E7DB" w14:textId="32236943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КНП «ЦПМСД№ 1»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Шевченківського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району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м.Києва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8DDB" w14:textId="77C5445A" w:rsidR="00F83654" w:rsidRPr="00F83654" w:rsidRDefault="00F83654" w:rsidP="00F836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Червень 2024</w:t>
            </w:r>
          </w:p>
        </w:tc>
        <w:tc>
          <w:tcPr>
            <w:tcW w:w="216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E778" w14:textId="41580FE9" w:rsidR="00F83654" w:rsidRPr="00F83654" w:rsidRDefault="00F83654" w:rsidP="00F836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26.06.2024</w:t>
            </w:r>
          </w:p>
        </w:tc>
        <w:tc>
          <w:tcPr>
            <w:tcW w:w="213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C96D" w14:textId="65DC274E" w:rsidR="00F83654" w:rsidRPr="00F83654" w:rsidRDefault="00F83654" w:rsidP="00F83654">
            <w:pPr>
              <w:ind w:right="14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виконано</w:t>
            </w:r>
            <w:proofErr w:type="spellEnd"/>
          </w:p>
        </w:tc>
        <w:tc>
          <w:tcPr>
            <w:tcW w:w="4260" w:type="dxa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247A" w14:textId="004E1C7B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Акти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оцінки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ступеня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безбар`єрності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будівель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закладу за адресами вул.Б.Хмельницького,37,  Б.Хмельницького,46, Коперніка,29 та вул.Б.Хмельницького,37/1 (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складське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приміщення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генераторна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) для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осіб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з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інвалідністю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інших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мало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мобільних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груп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населення</w:t>
            </w:r>
            <w:proofErr w:type="spellEnd"/>
          </w:p>
        </w:tc>
      </w:tr>
      <w:tr w:rsidR="003D4AAF" w:rsidRPr="00F83654" w14:paraId="25B17C77" w14:textId="77777777" w:rsidTr="00627EB6">
        <w:trPr>
          <w:trHeight w:val="7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4AB9" w14:textId="05D54E84" w:rsidR="003D4AAF" w:rsidRPr="00F83654" w:rsidRDefault="006E3F30">
            <w:pPr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hAnsi="Times New Roman" w:cs="Times New Roman"/>
                <w:lang w:val="uk-UA"/>
              </w:rPr>
              <w:lastRenderedPageBreak/>
              <w:t xml:space="preserve">Завдання </w:t>
            </w:r>
            <w:r w:rsidRPr="00F8365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Розроблення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обласних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місцевих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планів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забезпечення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безбар’єрного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простору</w:t>
            </w:r>
          </w:p>
        </w:tc>
      </w:tr>
      <w:tr w:rsidR="006E3F30" w:rsidRPr="00F83654" w14:paraId="2DAD5AC7" w14:textId="77777777" w:rsidTr="006E3F30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B23B" w14:textId="4457A8A5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hAnsi="Times New Roman" w:cs="Times New Roman"/>
                <w:lang w:val="uk-UA"/>
              </w:rPr>
              <w:t xml:space="preserve">1) визначення в обласних державних (військових) адміністраціях і на рівні місцевого самоврядування відповідальної особи з питань </w:t>
            </w:r>
            <w:proofErr w:type="spellStart"/>
            <w:r w:rsidRPr="00F83654">
              <w:rPr>
                <w:rFonts w:ascii="Times New Roman" w:hAnsi="Times New Roman" w:cs="Times New Roman"/>
                <w:lang w:val="uk-UA"/>
              </w:rPr>
              <w:t>безбар’єрності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4279" w14:textId="71EDA482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lang w:val="uk-UA"/>
              </w:rPr>
              <w:t>Стекольщикова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lang w:val="uk-UA"/>
              </w:rPr>
              <w:t xml:space="preserve"> Тетяна Геннадіївна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E8EA" w14:textId="06A8453C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31.12.2024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FB07" w14:textId="1C89CF5E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13.05.2024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00DA" w14:textId="6DE51413" w:rsidR="006E3F30" w:rsidRPr="00F83654" w:rsidRDefault="006E3F30" w:rsidP="006E3F30">
            <w:pPr>
              <w:ind w:left="140" w:right="14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>виконано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85B6" w14:textId="1E51BA8A" w:rsidR="006E3F30" w:rsidRPr="00F83654" w:rsidRDefault="006E3F30" w:rsidP="006E3F30">
            <w:pPr>
              <w:ind w:left="12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Наказ відділу молоді та спорту Шевченківської в місті Києві державної адміністрації №  53-ОС</w:t>
            </w:r>
          </w:p>
        </w:tc>
      </w:tr>
      <w:tr w:rsidR="00F83654" w:rsidRPr="00F83654" w14:paraId="6C509EB8" w14:textId="77777777" w:rsidTr="00370CBE">
        <w:trPr>
          <w:trHeight w:val="450"/>
        </w:trPr>
        <w:tc>
          <w:tcPr>
            <w:tcW w:w="2340" w:type="dxa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39731" w14:textId="7B49F883" w:rsidR="00F83654" w:rsidRPr="00F83654" w:rsidRDefault="00F83654" w:rsidP="00F83654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1)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визначення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обласних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державних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військових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адміністраціях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і на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рівні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місцевого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самоврядування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відповідальної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особи з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питань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безбар’єрності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B4B2" w14:textId="77777777" w:rsidR="00F83654" w:rsidRPr="00F83654" w:rsidRDefault="00F83654" w:rsidP="00F8365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Нікітін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О.І., заступник директора з АГП та ЦЗ</w:t>
            </w:r>
          </w:p>
          <w:p w14:paraId="3E53FB4A" w14:textId="77777777" w:rsidR="00F83654" w:rsidRPr="00F83654" w:rsidRDefault="00F83654" w:rsidP="00F8365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F4C0CCA" w14:textId="36DC0B91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Однорог О.В.,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працівник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господарської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діяльності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80FE" w14:textId="7777777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616C" w14:textId="7777777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E3B35" w14:textId="32B490AB" w:rsidR="00F83654" w:rsidRPr="00F83654" w:rsidRDefault="00F83654" w:rsidP="00F83654">
            <w:pPr>
              <w:ind w:right="14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виконано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4B53" w14:textId="77777777" w:rsidR="00F83654" w:rsidRPr="00F83654" w:rsidRDefault="00F83654" w:rsidP="00F83654">
            <w:pPr>
              <w:ind w:left="12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F83654" w:rsidRPr="00F83654" w14:paraId="202EF04D" w14:textId="77777777" w:rsidTr="00627EB6">
        <w:trPr>
          <w:trHeight w:val="45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4" w:space="0" w:color="auto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AB8C3" w14:textId="42D268A5" w:rsidR="00F83654" w:rsidRPr="00F83654" w:rsidRDefault="00F83654" w:rsidP="00F83654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83654">
              <w:rPr>
                <w:rStyle w:val="fontstyle01"/>
                <w:sz w:val="22"/>
                <w:szCs w:val="22"/>
                <w:lang w:val="uk-UA"/>
              </w:rPr>
              <w:t xml:space="preserve">Завдання </w:t>
            </w:r>
            <w:r w:rsidRPr="00F83654">
              <w:rPr>
                <w:rStyle w:val="fontstyle01"/>
                <w:sz w:val="22"/>
                <w:szCs w:val="22"/>
              </w:rPr>
              <w:t>3.</w:t>
            </w:r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Забезпечення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оприлюднення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результатів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виконання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Національної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стратегії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із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створення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безбар’єрного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простору в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Україні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на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період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до 2030 року</w:t>
            </w:r>
          </w:p>
        </w:tc>
      </w:tr>
      <w:tr w:rsidR="00F83654" w:rsidRPr="00F83654" w14:paraId="56B8F611" w14:textId="77777777" w:rsidTr="00627EB6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C8EA" w14:textId="1AD22DD2" w:rsidR="00F83654" w:rsidRPr="00F83654" w:rsidRDefault="00F83654" w:rsidP="00F83654">
            <w:pPr>
              <w:rPr>
                <w:rStyle w:val="fontstyle01"/>
                <w:color w:val="000000" w:themeColor="text1"/>
                <w:sz w:val="22"/>
                <w:szCs w:val="22"/>
              </w:rPr>
            </w:pP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lastRenderedPageBreak/>
              <w:t>оприлюднення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на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офіційному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веб-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сайті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інформації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про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виконання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кожного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завершеного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заходу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7EB2" w14:textId="0C348D16" w:rsidR="00F83654" w:rsidRPr="00F83654" w:rsidRDefault="00F83654" w:rsidP="00F8365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Нікітін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О.І., заступник директора з АГП та ЦЗ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234C" w14:textId="7777777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C9AA" w14:textId="7777777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5B4B" w14:textId="77777777" w:rsidR="00F83654" w:rsidRPr="00F83654" w:rsidRDefault="00F83654" w:rsidP="00F83654">
            <w:pPr>
              <w:ind w:right="14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3685" w14:textId="77777777" w:rsidR="00F83654" w:rsidRPr="00F83654" w:rsidRDefault="00F83654" w:rsidP="00F83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Стаття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Вимога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сьогодення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безбар`єрність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медичного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закладу</w:t>
            </w:r>
            <w:proofErr w:type="gramStart"/>
            <w:r w:rsidRPr="00F83654">
              <w:rPr>
                <w:rFonts w:ascii="Times New Roman" w:hAnsi="Times New Roman" w:cs="Times New Roman"/>
                <w:color w:val="000000" w:themeColor="text1"/>
              </w:rPr>
              <w:t>»,  яка</w:t>
            </w:r>
            <w:proofErr w:type="gram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знаходиться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за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посиланням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3D968A0" w14:textId="77777777" w:rsidR="00F83654" w:rsidRPr="00F83654" w:rsidRDefault="00F83654" w:rsidP="00F83654">
            <w:pPr>
              <w:spacing w:line="240" w:lineRule="auto"/>
              <w:rPr>
                <w:rStyle w:val="ad"/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Pr="00F83654">
                <w:rPr>
                  <w:rStyle w:val="ad"/>
                  <w:rFonts w:ascii="Times New Roman" w:hAnsi="Times New Roman" w:cs="Times New Roman"/>
                  <w:color w:val="000000" w:themeColor="text1"/>
                </w:rPr>
                <w:t>https://docs.google.com/document/d/1f87szJK7gT1FpvRATTG5vZrB9Un3kF_s/edit?usp=sharing&amp;ouid=101238228764495554573&amp;rtpof=true&amp;sd=true</w:t>
              </w:r>
            </w:hyperlink>
            <w:r w:rsidRPr="00F83654">
              <w:rPr>
                <w:rStyle w:val="ad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68FB9F0" w14:textId="77777777" w:rsidR="00F83654" w:rsidRPr="00F83654" w:rsidRDefault="00F83654" w:rsidP="00F83654">
            <w:pPr>
              <w:spacing w:line="240" w:lineRule="auto"/>
              <w:rPr>
                <w:rStyle w:val="ad"/>
                <w:rFonts w:ascii="Times New Roman" w:hAnsi="Times New Roman" w:cs="Times New Roman"/>
                <w:color w:val="000000" w:themeColor="text1"/>
              </w:rPr>
            </w:pPr>
          </w:p>
          <w:p w14:paraId="35033299" w14:textId="72DCF0AB" w:rsidR="00F83654" w:rsidRPr="00F83654" w:rsidRDefault="00F83654" w:rsidP="00F83654">
            <w:pPr>
              <w:ind w:left="12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Медичний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Портал </w:t>
            </w:r>
            <w:hyperlink r:id="rId9" w:history="1"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val="ru-RU" w:eastAsia="en-US"/>
                </w:rPr>
                <w:t>https</w:t>
              </w:r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eastAsia="en-US"/>
                </w:rPr>
                <w:t>://</w:t>
              </w:r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val="ru-RU" w:eastAsia="en-US"/>
                </w:rPr>
                <w:t>med</w:t>
              </w:r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eastAsia="en-US"/>
                </w:rPr>
                <w:t>.</w:t>
              </w:r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val="ru-RU" w:eastAsia="en-US"/>
                </w:rPr>
                <w:t>kyivcity</w:t>
              </w:r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eastAsia="en-US"/>
                </w:rPr>
                <w:t>.</w:t>
              </w:r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val="ru-RU" w:eastAsia="en-US"/>
                </w:rPr>
                <w:t>gov</w:t>
              </w:r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eastAsia="en-US"/>
                </w:rPr>
                <w:t>.</w:t>
              </w:r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val="ru-RU" w:eastAsia="en-US"/>
                </w:rPr>
                <w:t>ua</w:t>
              </w:r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eastAsia="en-US"/>
                </w:rPr>
                <w:t>/</w:t>
              </w:r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val="ru-RU" w:eastAsia="en-US"/>
                </w:rPr>
                <w:t>mnewsdet</w:t>
              </w:r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eastAsia="en-US"/>
                </w:rPr>
                <w:t>/2143.</w:t>
              </w:r>
              <w:proofErr w:type="spellStart"/>
              <w:r w:rsidRPr="00F83654">
                <w:rPr>
                  <w:rStyle w:val="ad"/>
                  <w:rFonts w:ascii="Times New Roman" w:eastAsia="Calibri" w:hAnsi="Times New Roman" w:cs="Times New Roman"/>
                  <w:color w:val="000000" w:themeColor="text1"/>
                  <w:lang w:val="ru-RU" w:eastAsia="en-US"/>
                </w:rPr>
                <w:t>html</w:t>
              </w:r>
              <w:proofErr w:type="spellEnd"/>
            </w:hyperlink>
          </w:p>
        </w:tc>
      </w:tr>
      <w:tr w:rsidR="006E3F30" w:rsidRPr="00F83654" w14:paraId="3E97A115" w14:textId="77777777" w:rsidTr="002D1716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429E" w14:textId="2259F514" w:rsidR="006E3F30" w:rsidRPr="00F83654" w:rsidRDefault="006E3F30" w:rsidP="006E3F30">
            <w:pPr>
              <w:ind w:left="120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hAnsi="Times New Roman" w:cs="Times New Roman"/>
                <w:lang w:val="uk-UA"/>
              </w:rPr>
              <w:t>Завдання</w:t>
            </w:r>
            <w:r w:rsidRPr="00F83654">
              <w:rPr>
                <w:rFonts w:ascii="Times New Roman" w:hAnsi="Times New Roman" w:cs="Times New Roman"/>
              </w:rPr>
              <w:t xml:space="preserve"> 5.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Збір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і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поширення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достовірної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інформації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про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доступність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для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осіб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з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інвалідністю</w:t>
            </w:r>
            <w:proofErr w:type="spellEnd"/>
            <w:r w:rsidRPr="00F83654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F83654">
              <w:rPr>
                <w:rFonts w:ascii="Times New Roman" w:hAnsi="Times New Roman" w:cs="Times New Roman"/>
                <w:i/>
              </w:rPr>
              <w:t>інших</w:t>
            </w:r>
            <w:proofErr w:type="spellEnd"/>
          </w:p>
        </w:tc>
      </w:tr>
      <w:tr w:rsidR="006E3F30" w:rsidRPr="00F83654" w14:paraId="03BE4918" w14:textId="77777777" w:rsidTr="006E3F30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E9F2" w14:textId="77777777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>Назва заходу 2</w:t>
            </w:r>
          </w:p>
          <w:p w14:paraId="4883ADDB" w14:textId="168AD3EA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hAnsi="Times New Roman" w:cs="Times New Roman"/>
                <w:lang w:val="uk-UA"/>
              </w:rPr>
              <w:t>2) збір інформації щодо кількості об’єктів спортивної інфраструктури, де можливий доступ до послуг у сфері фізичної культури і спорту всіх груп населення, зокрема осіб з інвалідністю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90C2" w14:textId="66F07A2B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lang w:val="uk-UA"/>
              </w:rPr>
              <w:t>Стекольщикова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lang w:val="uk-UA"/>
              </w:rPr>
              <w:t xml:space="preserve"> Тетяна Геннадіївна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5962" w14:textId="328BAC5F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31.12.2024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0EFF" w14:textId="33608FCE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30.06.2024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1300" w14:textId="1A799CC4" w:rsidR="006E3F30" w:rsidRPr="00F83654" w:rsidRDefault="006E3F30" w:rsidP="006E3F30">
            <w:pPr>
              <w:ind w:left="140" w:right="14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>виконано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D741" w14:textId="77777777" w:rsidR="006E3F30" w:rsidRPr="00F83654" w:rsidRDefault="006E3F30" w:rsidP="006E3F30">
            <w:pPr>
              <w:pStyle w:val="a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«СДЮШОР – 6» (Навчально-тренувальна база, стадіон)</w:t>
            </w:r>
          </w:p>
          <w:p w14:paraId="3171C077" w14:textId="77777777" w:rsidR="006E3F30" w:rsidRPr="00F83654" w:rsidRDefault="006E3F30" w:rsidP="006E3F30">
            <w:pPr>
              <w:pStyle w:val="ae"/>
              <w:ind w:left="48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hyperlink r:id="rId10" w:history="1">
              <w:r w:rsidRPr="00F83654">
                <w:rPr>
                  <w:rStyle w:val="ad"/>
                  <w:rFonts w:ascii="Times New Roman" w:eastAsia="Times New Roman" w:hAnsi="Times New Roman" w:cs="Times New Roman"/>
                  <w:i/>
                  <w:lang w:val="uk-UA"/>
                </w:rPr>
                <w:t>https://maps.app.goo.gl/NW4iUgaKeCgLF2TT7</w:t>
              </w:r>
            </w:hyperlink>
          </w:p>
          <w:p w14:paraId="73F165A0" w14:textId="77777777" w:rsidR="006E3F30" w:rsidRPr="00F83654" w:rsidRDefault="006E3F30" w:rsidP="006E3F30">
            <w:pPr>
              <w:ind w:left="12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>2.</w:t>
            </w:r>
            <w:r w:rsidRPr="00F8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</w:rPr>
              <w:t>Відкритий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</w:rPr>
              <w:t>спортивний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</w:rPr>
              <w:t>майданчик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83654">
              <w:rPr>
                <w:rFonts w:ascii="Times New Roman" w:hAnsi="Times New Roman" w:cs="Times New Roman"/>
              </w:rPr>
              <w:t>Сирецький</w:t>
            </w:r>
            <w:proofErr w:type="spellEnd"/>
            <w:r w:rsidRPr="00F8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</w:rPr>
              <w:t>Олімп</w:t>
            </w:r>
            <w:proofErr w:type="spellEnd"/>
            <w:r w:rsidRPr="00F83654">
              <w:rPr>
                <w:rFonts w:ascii="Times New Roman" w:hAnsi="Times New Roman" w:cs="Times New Roman"/>
              </w:rPr>
              <w:t>»</w:t>
            </w:r>
          </w:p>
          <w:p w14:paraId="0ED4A782" w14:textId="77777777" w:rsidR="006E3F30" w:rsidRPr="00F83654" w:rsidRDefault="006E3F30" w:rsidP="006E3F30">
            <w:pPr>
              <w:ind w:left="12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i/>
                <w:noProof/>
                <w:lang w:val="uk-UA"/>
              </w:rPr>
              <w:lastRenderedPageBreak/>
              <w:drawing>
                <wp:inline distT="0" distB="0" distL="0" distR="0" wp14:anchorId="7CF0FD66" wp14:editId="443639E6">
                  <wp:extent cx="2578100" cy="34372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Фото1 109-32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343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3A899D" w14:textId="0F2AEDC9" w:rsidR="006E3F30" w:rsidRPr="00F83654" w:rsidRDefault="006E3F30" w:rsidP="006E3F30">
            <w:pPr>
              <w:ind w:left="12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hyperlink r:id="rId12" w:history="1">
              <w:r w:rsidRPr="00F83654">
                <w:rPr>
                  <w:rStyle w:val="ad"/>
                  <w:rFonts w:ascii="Times New Roman" w:hAnsi="Times New Roman" w:cs="Times New Roman"/>
                  <w:lang w:val="en-US"/>
                </w:rPr>
                <w:t>https</w:t>
              </w:r>
              <w:r w:rsidRPr="00F83654">
                <w:rPr>
                  <w:rStyle w:val="ad"/>
                  <w:rFonts w:ascii="Times New Roman" w:hAnsi="Times New Roman" w:cs="Times New Roman"/>
                  <w:lang w:val="uk-UA"/>
                </w:rPr>
                <w:t>://</w:t>
              </w:r>
              <w:proofErr w:type="spellStart"/>
              <w:r w:rsidRPr="00F83654">
                <w:rPr>
                  <w:rStyle w:val="ad"/>
                  <w:rFonts w:ascii="Times New Roman" w:hAnsi="Times New Roman" w:cs="Times New Roman"/>
                  <w:lang w:val="en-US"/>
                </w:rPr>
                <w:t>sportsporudy</w:t>
              </w:r>
              <w:proofErr w:type="spellEnd"/>
              <w:r w:rsidRPr="00F83654">
                <w:rPr>
                  <w:rStyle w:val="ad"/>
                  <w:rFonts w:ascii="Times New Roman" w:hAnsi="Times New Roman" w:cs="Times New Roman"/>
                  <w:lang w:val="uk-UA"/>
                </w:rPr>
                <w:t>.</w:t>
              </w:r>
              <w:r w:rsidRPr="00F83654">
                <w:rPr>
                  <w:rStyle w:val="ad"/>
                  <w:rFonts w:ascii="Times New Roman" w:hAnsi="Times New Roman" w:cs="Times New Roman"/>
                  <w:lang w:val="en-US"/>
                </w:rPr>
                <w:t>mms</w:t>
              </w:r>
              <w:r w:rsidRPr="00F83654">
                <w:rPr>
                  <w:rStyle w:val="ad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F83654">
                <w:rPr>
                  <w:rStyle w:val="ad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Pr="00F83654">
                <w:rPr>
                  <w:rStyle w:val="ad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F83654">
                <w:rPr>
                  <w:rStyle w:val="ad"/>
                  <w:rFonts w:ascii="Times New Roman" w:hAnsi="Times New Roman" w:cs="Times New Roman"/>
                  <w:lang w:val="en-US"/>
                </w:rPr>
                <w:t>ua</w:t>
              </w:r>
              <w:proofErr w:type="spellEnd"/>
              <w:r w:rsidRPr="00F83654">
                <w:rPr>
                  <w:rStyle w:val="ad"/>
                  <w:rFonts w:ascii="Times New Roman" w:hAnsi="Times New Roman" w:cs="Times New Roman"/>
                  <w:lang w:val="uk-UA"/>
                </w:rPr>
                <w:t>/</w:t>
              </w:r>
            </w:hyperlink>
            <w:r w:rsidRPr="00F8365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6E3F30" w:rsidRPr="00F83654" w14:paraId="67864425" w14:textId="77777777" w:rsidTr="008D1CE3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FEE3" w14:textId="1017395D" w:rsidR="006E3F30" w:rsidRPr="00F83654" w:rsidRDefault="006E3F30" w:rsidP="006E3F30">
            <w:pPr>
              <w:pStyle w:val="ae"/>
              <w:ind w:left="4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Стратегічна ціль: об'єкти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6E3F30" w:rsidRPr="00F83654" w14:paraId="1939AF89" w14:textId="77777777" w:rsidTr="00D726D6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6AA9" w14:textId="54E71F75" w:rsidR="006E3F30" w:rsidRPr="00F83654" w:rsidRDefault="00F83654" w:rsidP="00F83654">
            <w:pPr>
              <w:pStyle w:val="ae"/>
              <w:ind w:left="48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Завдання </w:t>
            </w:r>
            <w:r w:rsidR="006E3F30" w:rsidRPr="00F83654">
              <w:rPr>
                <w:rFonts w:ascii="Times New Roman" w:eastAsia="Times New Roman" w:hAnsi="Times New Roman" w:cs="Times New Roman"/>
                <w:lang w:val="uk-UA"/>
              </w:rPr>
              <w:t xml:space="preserve">13. </w:t>
            </w:r>
            <w:r w:rsidR="006E3F30"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Пристосування головних входів і приміщень будівель міністерств, інших центральних органів виконавчої влади та місцевих держадміністрацій, центрів надання адміністративних послуг для використання </w:t>
            </w:r>
            <w:proofErr w:type="spellStart"/>
            <w:r w:rsidR="006E3F30"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>маломобільними</w:t>
            </w:r>
            <w:proofErr w:type="spellEnd"/>
            <w:r w:rsidR="006E3F30"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групами населення, зокрема особами з інвалідністю</w:t>
            </w:r>
          </w:p>
        </w:tc>
      </w:tr>
      <w:tr w:rsidR="006E3F30" w:rsidRPr="00F83654" w14:paraId="0C2EC66C" w14:textId="77777777" w:rsidTr="006E3F30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C506" w14:textId="25DDB676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  <w:bookmarkStart w:id="0" w:name="_GoBack" w:colFirst="0" w:colLast="5"/>
            <w:r w:rsidRPr="00F83654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відповідних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lastRenderedPageBreak/>
              <w:t>будівельних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ремонтних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робіт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305B" w14:textId="25F9BE4A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Управління житлово-комунального </w:t>
            </w:r>
            <w:r w:rsidRPr="00F8365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господарства Шевченківської районної в місті Києві державної адміністрації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B6E0" w14:textId="44F371B5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листопад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8279" w14:textId="7DEF0978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листопад 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204C" w14:textId="7684983C" w:rsidR="006E3F30" w:rsidRPr="00F83654" w:rsidRDefault="006E3F30" w:rsidP="006E3F30">
            <w:pPr>
              <w:ind w:left="140" w:right="14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>розробка проектно-</w:t>
            </w:r>
            <w:r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lastRenderedPageBreak/>
              <w:t>кошторисної документації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A9E6" w14:textId="589FD9B7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вул.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lang w:val="uk-UA"/>
              </w:rPr>
              <w:t>Котарбинського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lang w:val="uk-UA"/>
              </w:rPr>
              <w:t xml:space="preserve"> Вільгельма, 23</w:t>
            </w:r>
          </w:p>
        </w:tc>
      </w:tr>
      <w:bookmarkEnd w:id="0"/>
      <w:tr w:rsidR="006E3F30" w:rsidRPr="00F83654" w14:paraId="316D1482" w14:textId="77777777" w:rsidTr="006E3F30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C9B6" w14:textId="5EFBCF0E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</w:rPr>
              <w:t>1</w:t>
            </w:r>
            <w:r w:rsidRPr="00F83654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відповідних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будівельних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ремонтних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робіт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306C" w14:textId="6C47639B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Управління житлово-комунального господарства Шевченківської районної в місті Києві державної адміністрації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68E4" w14:textId="09C52FF1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листопад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BB82" w14:textId="6CCCE320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листопад 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4B6A" w14:textId="0B3233C5" w:rsidR="006E3F30" w:rsidRPr="00F83654" w:rsidRDefault="006E3F30" w:rsidP="006E3F30">
            <w:pPr>
              <w:ind w:left="140" w:right="14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>розробка проектно-кошторисної документації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C52D" w14:textId="64E01765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83654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8365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83654">
              <w:rPr>
                <w:rFonts w:ascii="Times New Roman" w:hAnsi="Times New Roman" w:cs="Times New Roman"/>
                <w:color w:val="000000"/>
              </w:rPr>
              <w:t>Загорівська</w:t>
            </w:r>
            <w:proofErr w:type="spellEnd"/>
            <w:r w:rsidRPr="00F83654">
              <w:rPr>
                <w:rFonts w:ascii="Times New Roman" w:hAnsi="Times New Roman" w:cs="Times New Roman"/>
                <w:color w:val="000000"/>
              </w:rPr>
              <w:t>, 12</w:t>
            </w:r>
          </w:p>
        </w:tc>
      </w:tr>
      <w:tr w:rsidR="006E3F30" w:rsidRPr="00F83654" w14:paraId="1F279247" w14:textId="77777777" w:rsidTr="006E3F30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CBDF" w14:textId="1FF8CAD6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відповідних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будівельних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ремонтних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робіт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038D" w14:textId="268A250C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Управління житлово-комунального господарства Шевченківської районної в місті Києві державної адміністрації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1462" w14:textId="1CBC04C5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листопад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DD7A" w14:textId="740FB103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листопад 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5E0B" w14:textId="1906A9D1" w:rsidR="006E3F30" w:rsidRPr="00F83654" w:rsidRDefault="006E3F30" w:rsidP="006E3F30">
            <w:pPr>
              <w:ind w:left="140" w:right="14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>розробка проектно-кошторисної документації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CC34" w14:textId="03EE78CD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83654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83654">
              <w:rPr>
                <w:rFonts w:ascii="Times New Roman" w:hAnsi="Times New Roman" w:cs="Times New Roman"/>
                <w:color w:val="000000"/>
              </w:rPr>
              <w:t xml:space="preserve">. Корчака </w:t>
            </w:r>
            <w:proofErr w:type="spellStart"/>
            <w:r w:rsidRPr="00F83654">
              <w:rPr>
                <w:rFonts w:ascii="Times New Roman" w:hAnsi="Times New Roman" w:cs="Times New Roman"/>
                <w:color w:val="000000"/>
              </w:rPr>
              <w:t>Януша</w:t>
            </w:r>
            <w:proofErr w:type="spellEnd"/>
            <w:r w:rsidRPr="00F83654">
              <w:rPr>
                <w:rFonts w:ascii="Times New Roman" w:hAnsi="Times New Roman" w:cs="Times New Roman"/>
                <w:color w:val="000000"/>
              </w:rPr>
              <w:t>, 64</w:t>
            </w:r>
          </w:p>
        </w:tc>
      </w:tr>
      <w:tr w:rsidR="006E3F30" w:rsidRPr="00F83654" w14:paraId="0BCDA65F" w14:textId="77777777" w:rsidTr="006E3F30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A68C" w14:textId="2FAD75CB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відповідних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будівельних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ремонтних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робіт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12F7" w14:textId="2C8CAF6F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житлово-комунального господарства Шевченківської районної в місті </w:t>
            </w:r>
            <w:r w:rsidRPr="00F8365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Києві державної адміністрації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59DB" w14:textId="2C330221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листопад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1561" w14:textId="3BE5666F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листопад 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F685" w14:textId="6A977DDF" w:rsidR="006E3F30" w:rsidRPr="00F83654" w:rsidRDefault="006E3F30" w:rsidP="006E3F30">
            <w:pPr>
              <w:ind w:left="140" w:right="14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>розробка проектно-кошторисної документації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FC58" w14:textId="6E9D14A8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83654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8365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83654">
              <w:rPr>
                <w:rFonts w:ascii="Times New Roman" w:hAnsi="Times New Roman" w:cs="Times New Roman"/>
                <w:color w:val="000000"/>
              </w:rPr>
              <w:t>Печенізька</w:t>
            </w:r>
            <w:proofErr w:type="spellEnd"/>
            <w:r w:rsidRPr="00F83654">
              <w:rPr>
                <w:rFonts w:ascii="Times New Roman" w:hAnsi="Times New Roman" w:cs="Times New Roman"/>
                <w:color w:val="000000"/>
              </w:rPr>
              <w:t>, 4</w:t>
            </w:r>
          </w:p>
        </w:tc>
      </w:tr>
      <w:tr w:rsidR="006E3F30" w:rsidRPr="00F83654" w14:paraId="4D02996A" w14:textId="77777777" w:rsidTr="006E3F30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4F22" w14:textId="50C4D423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проведення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відповідних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будівельних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ремонтних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</w:rPr>
              <w:t>робіт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2A1BF" w14:textId="2A0B33C9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Управління житлово-комунального господарства Шевченківської районної в місті Києві державної адміністрації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3E06C" w14:textId="0ACE5D2C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листопад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6660" w14:textId="29D90879" w:rsidR="006E3F30" w:rsidRPr="00F83654" w:rsidRDefault="006E3F30" w:rsidP="006E3F30">
            <w:pPr>
              <w:ind w:left="180"/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lang w:val="uk-UA"/>
              </w:rPr>
              <w:t>листопад 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543C" w14:textId="0626D93C" w:rsidR="006E3F30" w:rsidRPr="00F83654" w:rsidRDefault="006E3F30" w:rsidP="006E3F30">
            <w:pPr>
              <w:ind w:left="140" w:right="140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i/>
                <w:lang w:val="uk-UA"/>
              </w:rPr>
              <w:t>розробка проектно-кошторисної документації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2FE0" w14:textId="1B2E561D" w:rsidR="006E3F30" w:rsidRPr="00F83654" w:rsidRDefault="006E3F30" w:rsidP="006E3F3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F83654">
              <w:rPr>
                <w:rFonts w:ascii="Times New Roman" w:hAnsi="Times New Roman" w:cs="Times New Roman"/>
                <w:color w:val="000000"/>
              </w:rPr>
              <w:t xml:space="preserve">просп. </w:t>
            </w:r>
            <w:proofErr w:type="spellStart"/>
            <w:r w:rsidRPr="00F83654">
              <w:rPr>
                <w:rFonts w:ascii="Times New Roman" w:hAnsi="Times New Roman" w:cs="Times New Roman"/>
                <w:color w:val="000000"/>
              </w:rPr>
              <w:t>Берестейський</w:t>
            </w:r>
            <w:proofErr w:type="spellEnd"/>
            <w:r w:rsidRPr="00F83654">
              <w:rPr>
                <w:rFonts w:ascii="Times New Roman" w:hAnsi="Times New Roman" w:cs="Times New Roman"/>
                <w:color w:val="000000"/>
              </w:rPr>
              <w:t>, 5</w:t>
            </w:r>
          </w:p>
        </w:tc>
      </w:tr>
      <w:tr w:rsidR="00F83654" w:rsidRPr="00F83654" w14:paraId="66B569EC" w14:textId="77777777" w:rsidTr="008A324A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70471" w14:textId="653AAFB9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365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встановлення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інформаційних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знаків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про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наявність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розташування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входів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виходів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) для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осіб</w:t>
            </w:r>
            <w:proofErr w:type="spellEnd"/>
            <w:r w:rsidRPr="00F83654">
              <w:rPr>
                <w:rFonts w:ascii="Times New Roman" w:hAnsi="Times New Roman" w:cs="Times New Roman"/>
                <w:color w:val="000000" w:themeColor="text1"/>
              </w:rPr>
              <w:t xml:space="preserve"> з </w:t>
            </w:r>
            <w:proofErr w:type="spellStart"/>
            <w:r w:rsidRPr="00F83654">
              <w:rPr>
                <w:rFonts w:ascii="Times New Roman" w:hAnsi="Times New Roman" w:cs="Times New Roman"/>
                <w:color w:val="000000" w:themeColor="text1"/>
              </w:rPr>
              <w:t>інвалідністю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3C38" w14:textId="37A6D038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Нікітін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О.І., заступник директора з АГП та ЦЗ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E9AB" w14:textId="7777777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F6E0" w14:textId="7777777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BA3B" w14:textId="158EBCA7" w:rsidR="00F83654" w:rsidRPr="00F83654" w:rsidRDefault="00F83654" w:rsidP="00F83654">
            <w:pPr>
              <w:ind w:left="140" w:right="140"/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Виконано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02E85" w14:textId="1FE81103" w:rsidR="00F83654" w:rsidRPr="00F83654" w:rsidRDefault="00F83654" w:rsidP="00F83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Виходи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обладнані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знаками-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напрямками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руху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для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евакуації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осіб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з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інвалідністю</w:t>
            </w:r>
            <w:proofErr w:type="spellEnd"/>
          </w:p>
        </w:tc>
      </w:tr>
      <w:tr w:rsidR="00F83654" w:rsidRPr="00F83654" w14:paraId="670E033B" w14:textId="77777777" w:rsidTr="00413A4A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A2E6" w14:textId="5C639989" w:rsidR="00F83654" w:rsidRPr="00F83654" w:rsidRDefault="00F83654" w:rsidP="00F83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654">
              <w:rPr>
                <w:rStyle w:val="fontstyle01"/>
                <w:sz w:val="22"/>
                <w:szCs w:val="22"/>
                <w:lang w:val="uk-UA"/>
              </w:rPr>
              <w:t xml:space="preserve">Завдання </w:t>
            </w:r>
            <w:r w:rsidRPr="00F83654">
              <w:rPr>
                <w:rStyle w:val="fontstyle01"/>
                <w:sz w:val="22"/>
                <w:szCs w:val="22"/>
              </w:rPr>
              <w:t>24.</w:t>
            </w:r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Забезпечення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функціонування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системи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цивільного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захисту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і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безпеки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маломобільних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груп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населення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,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зокрема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осіб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з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інвалідністю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, в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умовах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воєнного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чи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надзвичайного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стану</w:t>
            </w:r>
          </w:p>
        </w:tc>
      </w:tr>
      <w:tr w:rsidR="00F83654" w:rsidRPr="00F83654" w14:paraId="4076A467" w14:textId="77777777" w:rsidTr="006E3F30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EF2B" w14:textId="6EDFDDCF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облаштування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споруд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цивільного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захисту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засобами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що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забезпечують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їх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доступність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для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маломобільних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груп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населення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зокрема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осіб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з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інвалідністю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, в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lastRenderedPageBreak/>
              <w:t>умовах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воєнного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чи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надзвичайного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стану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F301" w14:textId="1D4D3D52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Нікітін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О.І., заступник директора з АГП та ЦЗ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318C" w14:textId="373634A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ІІІ квартал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ACF1" w14:textId="7777777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B78C" w14:textId="77777777" w:rsidR="00F83654" w:rsidRPr="00F83654" w:rsidRDefault="00F83654" w:rsidP="00F8365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розпочато</w:t>
            </w:r>
            <w:proofErr w:type="spellEnd"/>
          </w:p>
          <w:p w14:paraId="3C034E60" w14:textId="77777777" w:rsidR="00F83654" w:rsidRPr="00F83654" w:rsidRDefault="00F83654" w:rsidP="00F83654">
            <w:pPr>
              <w:ind w:left="140" w:right="140"/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94E3" w14:textId="3F243746" w:rsidR="00F83654" w:rsidRPr="00F83654" w:rsidRDefault="00F83654" w:rsidP="00F83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облаштування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відкидним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пандусом входу до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найпростішого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укриття</w:t>
            </w:r>
            <w:proofErr w:type="spellEnd"/>
          </w:p>
        </w:tc>
      </w:tr>
      <w:tr w:rsidR="00F83654" w:rsidRPr="00F83654" w14:paraId="378AAACC" w14:textId="77777777" w:rsidTr="00627EB6">
        <w:trPr>
          <w:trHeight w:val="383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2E94" w14:textId="709A7931" w:rsidR="00F83654" w:rsidRPr="00F83654" w:rsidRDefault="00F83654" w:rsidP="00F83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3654">
              <w:rPr>
                <w:rStyle w:val="fontstyle01"/>
                <w:sz w:val="22"/>
                <w:szCs w:val="22"/>
              </w:rPr>
              <w:t>Стратегічна</w:t>
            </w:r>
            <w:proofErr w:type="spellEnd"/>
            <w:r w:rsidRPr="00F83654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sz w:val="22"/>
                <w:szCs w:val="22"/>
              </w:rPr>
              <w:t>ціль</w:t>
            </w:r>
            <w:proofErr w:type="spellEnd"/>
            <w:r w:rsidRPr="00F83654">
              <w:rPr>
                <w:rStyle w:val="fontstyle01"/>
                <w:sz w:val="22"/>
                <w:szCs w:val="22"/>
              </w:rPr>
              <w:t xml:space="preserve">: держава </w:t>
            </w:r>
            <w:proofErr w:type="spellStart"/>
            <w:r w:rsidRPr="00F83654">
              <w:rPr>
                <w:rStyle w:val="fontstyle01"/>
                <w:sz w:val="22"/>
                <w:szCs w:val="22"/>
              </w:rPr>
              <w:t>сприяє</w:t>
            </w:r>
            <w:proofErr w:type="spellEnd"/>
            <w:r w:rsidRPr="00F83654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sz w:val="22"/>
                <w:szCs w:val="22"/>
              </w:rPr>
              <w:t>підвищенню</w:t>
            </w:r>
            <w:proofErr w:type="spellEnd"/>
            <w:r w:rsidRPr="00F83654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sz w:val="22"/>
                <w:szCs w:val="22"/>
              </w:rPr>
              <w:t>рівня</w:t>
            </w:r>
            <w:proofErr w:type="spellEnd"/>
            <w:r w:rsidRPr="00F83654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sz w:val="22"/>
                <w:szCs w:val="22"/>
              </w:rPr>
              <w:t>здоров’я</w:t>
            </w:r>
            <w:proofErr w:type="spellEnd"/>
            <w:r w:rsidRPr="00F83654">
              <w:rPr>
                <w:rStyle w:val="fontstyle01"/>
                <w:sz w:val="22"/>
                <w:szCs w:val="22"/>
              </w:rPr>
              <w:t xml:space="preserve"> та </w:t>
            </w:r>
            <w:proofErr w:type="spellStart"/>
            <w:r w:rsidRPr="00F83654">
              <w:rPr>
                <w:rStyle w:val="fontstyle01"/>
                <w:sz w:val="22"/>
                <w:szCs w:val="22"/>
              </w:rPr>
              <w:t>забезпеченню</w:t>
            </w:r>
            <w:proofErr w:type="spellEnd"/>
            <w:r w:rsidRPr="00F83654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sz w:val="22"/>
                <w:szCs w:val="22"/>
              </w:rPr>
              <w:t>фізичної</w:t>
            </w:r>
            <w:proofErr w:type="spellEnd"/>
            <w:r w:rsidRPr="00F83654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sz w:val="22"/>
                <w:szCs w:val="22"/>
              </w:rPr>
              <w:t>активності</w:t>
            </w:r>
            <w:proofErr w:type="spellEnd"/>
            <w:r w:rsidRPr="00F83654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sz w:val="22"/>
                <w:szCs w:val="22"/>
              </w:rPr>
              <w:t>населення</w:t>
            </w:r>
            <w:proofErr w:type="spellEnd"/>
          </w:p>
        </w:tc>
      </w:tr>
      <w:tr w:rsidR="00F83654" w:rsidRPr="00F83654" w14:paraId="3780BC5F" w14:textId="77777777" w:rsidTr="004210BC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1432" w14:textId="548F9C0D" w:rsidR="00F83654" w:rsidRPr="00F83654" w:rsidRDefault="00F83654" w:rsidP="00F836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654">
              <w:rPr>
                <w:rStyle w:val="fontstyle01"/>
                <w:sz w:val="22"/>
                <w:szCs w:val="22"/>
                <w:lang w:val="uk-UA"/>
              </w:rPr>
              <w:t xml:space="preserve">Завдання </w:t>
            </w:r>
            <w:r w:rsidRPr="00F83654">
              <w:rPr>
                <w:rStyle w:val="fontstyle01"/>
                <w:sz w:val="22"/>
                <w:szCs w:val="22"/>
              </w:rPr>
              <w:t>88.</w:t>
            </w:r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Інтеграція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державної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політики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охорони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здоров’я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в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частині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здоров’я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населення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,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просвітництва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,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гуманізації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та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культивування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здорового способу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життя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до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державної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політики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безбар’єрності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 (принцип “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здоров’я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 xml:space="preserve">, а не </w:t>
            </w:r>
            <w:proofErr w:type="spellStart"/>
            <w:r w:rsidRPr="00F83654">
              <w:rPr>
                <w:rStyle w:val="fontstyle01"/>
                <w:i/>
                <w:sz w:val="22"/>
                <w:szCs w:val="22"/>
              </w:rPr>
              <w:t>лікування</w:t>
            </w:r>
            <w:proofErr w:type="spellEnd"/>
            <w:r w:rsidRPr="00F83654">
              <w:rPr>
                <w:rStyle w:val="fontstyle01"/>
                <w:i/>
                <w:sz w:val="22"/>
                <w:szCs w:val="22"/>
              </w:rPr>
              <w:t>”)</w:t>
            </w:r>
          </w:p>
        </w:tc>
      </w:tr>
      <w:tr w:rsidR="00F83654" w:rsidRPr="00F83654" w14:paraId="046C8FA6" w14:textId="77777777" w:rsidTr="00601DE9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B8C92" w14:textId="2B60D2D9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1)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проведення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гендерно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чутливих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інформаційно-просвітницьких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заходів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для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зміцнення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здоров’я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населення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раннього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виявлення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захворювань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формування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навичок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здорового способу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життя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зокрема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щодо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зниження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рівня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поширеності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тютюнокуріння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відповідальної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самозбережувальної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поведінки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A258" w14:textId="3C858F0C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Однорог О.В.,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працівник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господарської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діяльності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D39F" w14:textId="7777777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69CD" w14:textId="7777777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E52B" w14:textId="6ACD8C62" w:rsidR="00F83654" w:rsidRPr="00F83654" w:rsidRDefault="00F83654" w:rsidP="00F8365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color w:val="000000" w:themeColor="text1"/>
              </w:rPr>
              <w:t>Виконано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7AAA" w14:textId="6A8F8150" w:rsidR="00F83654" w:rsidRPr="00F83654" w:rsidRDefault="00F83654" w:rsidP="00F83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Розповсюджені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знаки заборони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куріння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на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території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медичних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закладів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, у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т.ч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.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електронних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сигарет</w:t>
            </w:r>
          </w:p>
        </w:tc>
      </w:tr>
      <w:tr w:rsidR="00F83654" w:rsidRPr="00F83654" w14:paraId="4897CE86" w14:textId="77777777" w:rsidTr="00E6118A">
        <w:trPr>
          <w:trHeight w:val="450"/>
        </w:trPr>
        <w:tc>
          <w:tcPr>
            <w:tcW w:w="1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05ACA" w14:textId="612D056A" w:rsidR="00F83654" w:rsidRPr="00F83654" w:rsidRDefault="00627EB6" w:rsidP="00F83654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7EB6">
              <w:rPr>
                <w:rStyle w:val="fontstyle01"/>
                <w:sz w:val="22"/>
                <w:szCs w:val="22"/>
                <w:lang w:val="uk-UA"/>
              </w:rPr>
              <w:t xml:space="preserve">Завдання </w:t>
            </w:r>
            <w:r w:rsidR="00F83654" w:rsidRPr="00627EB6">
              <w:rPr>
                <w:rStyle w:val="fontstyle01"/>
                <w:sz w:val="22"/>
                <w:szCs w:val="22"/>
              </w:rPr>
              <w:t>89.</w:t>
            </w:r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Забезпечення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розвитку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гендерно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чутливого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простору в закладах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охорони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здоров’я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,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розширення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застосування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підходів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,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дружніх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до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сімей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з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дітьми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та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маломобільних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груп</w:t>
            </w:r>
            <w:proofErr w:type="spellEnd"/>
            <w:r w:rsidR="00F83654" w:rsidRPr="00F83654">
              <w:rPr>
                <w:rStyle w:val="fontstyle01"/>
                <w:i/>
                <w:sz w:val="22"/>
                <w:szCs w:val="22"/>
              </w:rPr>
              <w:t xml:space="preserve"> </w:t>
            </w:r>
            <w:proofErr w:type="spellStart"/>
            <w:r w:rsidR="00F83654" w:rsidRPr="00F83654">
              <w:rPr>
                <w:rStyle w:val="fontstyle01"/>
                <w:i/>
                <w:sz w:val="22"/>
                <w:szCs w:val="22"/>
              </w:rPr>
              <w:t>населення</w:t>
            </w:r>
            <w:proofErr w:type="spellEnd"/>
          </w:p>
        </w:tc>
      </w:tr>
      <w:tr w:rsidR="00F83654" w:rsidRPr="00F83654" w14:paraId="0214ACE0" w14:textId="77777777" w:rsidTr="00601DE9">
        <w:trPr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4CB19" w14:textId="147F3B69" w:rsidR="00F83654" w:rsidRPr="00F83654" w:rsidRDefault="00F83654" w:rsidP="00F83654">
            <w:pPr>
              <w:rPr>
                <w:rStyle w:val="fontstyle01"/>
                <w:color w:val="000000" w:themeColor="text1"/>
                <w:sz w:val="22"/>
                <w:szCs w:val="22"/>
              </w:rPr>
            </w:pPr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1)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врахування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підходів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гендерної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lastRenderedPageBreak/>
              <w:t>чутливості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дружності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до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сімей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з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дітьми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маломобільних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груп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населення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під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час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будівництва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реконструкції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закладів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охорони</w:t>
            </w:r>
            <w:proofErr w:type="spellEnd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3654">
              <w:rPr>
                <w:rStyle w:val="fontstyle01"/>
                <w:color w:val="000000" w:themeColor="text1"/>
                <w:sz w:val="22"/>
                <w:szCs w:val="22"/>
              </w:rPr>
              <w:t>здоров’я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66D5" w14:textId="77777777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D0AC" w14:textId="7777777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216A" w14:textId="77777777" w:rsidR="00F83654" w:rsidRPr="00F83654" w:rsidRDefault="00F83654" w:rsidP="00F83654">
            <w:pPr>
              <w:ind w:left="180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AB8F" w14:textId="7016F64C" w:rsidR="00F83654" w:rsidRPr="00F83654" w:rsidRDefault="00F83654" w:rsidP="00F83654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83654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Виконано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74CC" w14:textId="3BF3A291" w:rsidR="00F83654" w:rsidRPr="00F83654" w:rsidRDefault="00F83654" w:rsidP="00F83654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В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закладі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підтримується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гендерно-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чутливий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простір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у межах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наявних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площ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lastRenderedPageBreak/>
              <w:t>підприємства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без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проведення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ремонтних</w:t>
            </w:r>
            <w:proofErr w:type="spellEnd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836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робіт</w:t>
            </w:r>
            <w:proofErr w:type="spellEnd"/>
          </w:p>
        </w:tc>
      </w:tr>
    </w:tbl>
    <w:p w14:paraId="0F0C05C4" w14:textId="7F351213" w:rsidR="003D4AAF" w:rsidRPr="00F83654" w:rsidRDefault="003D4AAF">
      <w:pPr>
        <w:jc w:val="center"/>
        <w:rPr>
          <w:rFonts w:ascii="Times New Roman" w:eastAsia="Times New Roman" w:hAnsi="Times New Roman" w:cs="Times New Roman"/>
          <w:b/>
          <w:color w:val="0B5394"/>
          <w:lang w:val="uk-UA"/>
        </w:rPr>
      </w:pPr>
    </w:p>
    <w:sectPr w:rsidR="003D4AAF" w:rsidRPr="00F836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F5FB7" w14:textId="77777777" w:rsidR="0099533B" w:rsidRDefault="0099533B">
      <w:pPr>
        <w:spacing w:line="240" w:lineRule="auto"/>
      </w:pPr>
      <w:r>
        <w:separator/>
      </w:r>
    </w:p>
  </w:endnote>
  <w:endnote w:type="continuationSeparator" w:id="0">
    <w:p w14:paraId="6708892E" w14:textId="77777777" w:rsidR="0099533B" w:rsidRDefault="00995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82F00" w14:textId="77777777" w:rsidR="00ED4E13" w:rsidRDefault="00ED4E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7D01F" w14:textId="77777777" w:rsidR="00ED4E13" w:rsidRDefault="00ED4E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53389" w14:textId="77777777" w:rsidR="00ED4E13" w:rsidRDefault="00ED4E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C09A" w14:textId="77777777" w:rsidR="0099533B" w:rsidRDefault="0099533B">
      <w:pPr>
        <w:spacing w:line="240" w:lineRule="auto"/>
      </w:pPr>
      <w:r>
        <w:separator/>
      </w:r>
    </w:p>
  </w:footnote>
  <w:footnote w:type="continuationSeparator" w:id="0">
    <w:p w14:paraId="766A7AF2" w14:textId="77777777" w:rsidR="0099533B" w:rsidRDefault="00995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79E4" w14:textId="77777777" w:rsidR="00ED4E13" w:rsidRDefault="00ED4E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92C3" w14:textId="6F7B4FCF" w:rsidR="00ED4E13" w:rsidRDefault="00ED4E13">
    <w:pPr>
      <w:pStyle w:val="a7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0C394" w14:textId="77777777" w:rsidR="00ED4E13" w:rsidRDefault="00ED4E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5147"/>
    <w:multiLevelType w:val="hybridMultilevel"/>
    <w:tmpl w:val="1D76A130"/>
    <w:lvl w:ilvl="0" w:tplc="D80A73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AF"/>
    <w:rsid w:val="000C5A00"/>
    <w:rsid w:val="000F232E"/>
    <w:rsid w:val="001B6262"/>
    <w:rsid w:val="001E02C7"/>
    <w:rsid w:val="00264F29"/>
    <w:rsid w:val="00274455"/>
    <w:rsid w:val="003659A9"/>
    <w:rsid w:val="003D4AAF"/>
    <w:rsid w:val="00544B79"/>
    <w:rsid w:val="0062656A"/>
    <w:rsid w:val="00627EB6"/>
    <w:rsid w:val="006B3360"/>
    <w:rsid w:val="006E3F30"/>
    <w:rsid w:val="007F3850"/>
    <w:rsid w:val="00864398"/>
    <w:rsid w:val="00867784"/>
    <w:rsid w:val="008D0D6D"/>
    <w:rsid w:val="0099533B"/>
    <w:rsid w:val="00C9405B"/>
    <w:rsid w:val="00ED4E13"/>
    <w:rsid w:val="00F83654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059D"/>
  <w15:docId w15:val="{E29022DB-F1F9-4C03-A2E2-346BDED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9405B"/>
  </w:style>
  <w:style w:type="paragraph" w:styleId="a9">
    <w:name w:val="footer"/>
    <w:basedOn w:val="a"/>
    <w:link w:val="aa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9405B"/>
  </w:style>
  <w:style w:type="paragraph" w:styleId="ab">
    <w:name w:val="Balloon Text"/>
    <w:basedOn w:val="a"/>
    <w:link w:val="ac"/>
    <w:uiPriority w:val="99"/>
    <w:semiHidden/>
    <w:unhideWhenUsed/>
    <w:rsid w:val="008677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67784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E3F30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E3F30"/>
    <w:pPr>
      <w:ind w:left="720"/>
      <w:contextualSpacing/>
    </w:pPr>
  </w:style>
  <w:style w:type="paragraph" w:customStyle="1" w:styleId="docdata">
    <w:name w:val="docdata"/>
    <w:aliases w:val="docy,v5,2476,baiaagaaboqcaaad5qcaaaxzbwaaaaaaaaaaaaaaaaaaaaaaaaaaaaaaaaaaaaaaaaaaaaaaaaaaaaaaaaaaaaaaaaaaaaaaaaaaaaaaaaaaaaaaaaaaaaaaaaaaaaaaaaaaaaaaaaaaaaaaaaaaaaaaaaaaaaaaaaaaaaaaaaaaaaaaaaaaaaaaaaaaaaaaaaaaaaaaaaaaaaaaaaaaaaaaaaaaaaaaaaaaaaaa"/>
    <w:basedOn w:val="a"/>
    <w:rsid w:val="00F8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01">
    <w:name w:val="fontstyle01"/>
    <w:basedOn w:val="a0"/>
    <w:rsid w:val="00F8365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87szJK7gT1FpvRATTG5vZrB9Un3kF_s/edit?usp=sharing&amp;ouid=101238228764495554573&amp;rtpof=true&amp;sd=tru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ortsporudy.mms.gov.u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NW4iUgaKeCgLF2TT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.kyivcity.gov.ua/mnewsdet/2143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7019-103C-4224-8CEB-5AE3CA66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4691</Words>
  <Characters>2675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Plaksenko</dc:creator>
  <cp:lastModifiedBy>Щербатюк Анастасія Дмитрівна</cp:lastModifiedBy>
  <cp:revision>2</cp:revision>
  <cp:lastPrinted>2024-06-20T14:40:00Z</cp:lastPrinted>
  <dcterms:created xsi:type="dcterms:W3CDTF">2024-07-03T09:16:00Z</dcterms:created>
  <dcterms:modified xsi:type="dcterms:W3CDTF">2024-07-03T09:16:00Z</dcterms:modified>
</cp:coreProperties>
</file>