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759D" w14:textId="78843445" w:rsidR="000E0FDE" w:rsidRPr="00A050AB" w:rsidRDefault="00395215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КВАЛІФІ</w:t>
      </w:r>
      <w:r w:rsidR="005318CE" w:rsidRPr="00A050AB">
        <w:rPr>
          <w:b/>
          <w:sz w:val="28"/>
          <w:szCs w:val="28"/>
          <w:lang w:val="uk-UA" w:eastAsia="ru-RU"/>
        </w:rPr>
        <w:t xml:space="preserve">КАЦІЙНІ </w:t>
      </w:r>
      <w:r w:rsidR="000E0FDE" w:rsidRPr="00A050AB">
        <w:rPr>
          <w:b/>
          <w:sz w:val="28"/>
          <w:szCs w:val="28"/>
          <w:lang w:val="uk-UA" w:eastAsia="ru-RU"/>
        </w:rPr>
        <w:t>ВИМОГИ</w:t>
      </w:r>
    </w:p>
    <w:p w14:paraId="5252DE73" w14:textId="77777777" w:rsidR="005438CD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A050AB">
        <w:rPr>
          <w:b/>
          <w:sz w:val="28"/>
          <w:szCs w:val="28"/>
          <w:lang w:val="uk-UA" w:eastAsia="ru-RU"/>
        </w:rPr>
        <w:t>до</w:t>
      </w:r>
      <w:r w:rsidR="00436228" w:rsidRPr="00A050AB">
        <w:rPr>
          <w:b/>
          <w:sz w:val="28"/>
          <w:szCs w:val="28"/>
          <w:lang w:val="uk-UA" w:eastAsia="ru-RU"/>
        </w:rPr>
        <w:t xml:space="preserve"> вакантної посади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395215">
        <w:rPr>
          <w:b/>
          <w:sz w:val="28"/>
          <w:szCs w:val="28"/>
          <w:lang w:val="uk-UA" w:eastAsia="ru-RU"/>
        </w:rPr>
        <w:t xml:space="preserve"> завідувача сектору з питань публічних закупівель управління соціальної та ветеранської політик</w:t>
      </w:r>
      <w:r w:rsidR="005438CD">
        <w:rPr>
          <w:b/>
          <w:sz w:val="28"/>
          <w:szCs w:val="28"/>
          <w:lang w:val="uk-UA" w:eastAsia="ru-RU"/>
        </w:rPr>
        <w:t>и</w:t>
      </w:r>
    </w:p>
    <w:p w14:paraId="1BAB3952" w14:textId="77777777" w:rsidR="005438CD" w:rsidRDefault="007D3354" w:rsidP="005438CD">
      <w:pPr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Святошин</w:t>
      </w:r>
      <w:r w:rsidR="00AC265D" w:rsidRPr="00A050AB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</w:p>
    <w:p w14:paraId="79F3E1B9" w14:textId="1992469A" w:rsidR="00A2304A" w:rsidRPr="00A050AB" w:rsidRDefault="00A2304A" w:rsidP="005438CD">
      <w:pPr>
        <w:jc w:val="center"/>
        <w:rPr>
          <w:b/>
          <w:sz w:val="28"/>
          <w:szCs w:val="28"/>
          <w:lang w:val="uk-UA" w:eastAsia="ru-RU"/>
        </w:rPr>
      </w:pPr>
      <w:r w:rsidRPr="00A050AB">
        <w:rPr>
          <w:b/>
          <w:sz w:val="28"/>
          <w:szCs w:val="28"/>
          <w:lang w:val="uk-UA" w:eastAsia="ru-RU"/>
        </w:rPr>
        <w:t>(категорія «</w:t>
      </w:r>
      <w:r w:rsidR="00D849D6" w:rsidRPr="00A050AB">
        <w:rPr>
          <w:b/>
          <w:sz w:val="28"/>
          <w:szCs w:val="28"/>
          <w:lang w:val="uk-UA" w:eastAsia="ru-RU"/>
        </w:rPr>
        <w:t>Б</w:t>
      </w:r>
      <w:r w:rsidRPr="00A050AB">
        <w:rPr>
          <w:b/>
          <w:sz w:val="28"/>
          <w:szCs w:val="28"/>
          <w:lang w:val="uk-UA" w:eastAsia="ru-RU"/>
        </w:rPr>
        <w:t>»)</w:t>
      </w:r>
    </w:p>
    <w:p w14:paraId="1C27604F" w14:textId="77777777" w:rsidR="00237270" w:rsidRPr="00A050AB" w:rsidRDefault="00237270" w:rsidP="00A2304A">
      <w:pPr>
        <w:ind w:left="57"/>
        <w:jc w:val="center"/>
        <w:rPr>
          <w:b/>
          <w:sz w:val="6"/>
          <w:szCs w:val="6"/>
          <w:lang w:val="uk-UA" w:eastAsia="ru-RU"/>
        </w:rPr>
      </w:pPr>
    </w:p>
    <w:p w14:paraId="2DA671F8" w14:textId="77777777" w:rsidR="00A2304A" w:rsidRPr="00A050AB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0" w:name="n196"/>
      <w:bookmarkEnd w:id="0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EE63DA" w14:paraId="1F6096D0" w14:textId="77777777" w:rsidTr="000B7EB5">
        <w:tc>
          <w:tcPr>
            <w:tcW w:w="10349" w:type="dxa"/>
            <w:gridSpan w:val="3"/>
          </w:tcPr>
          <w:p w14:paraId="656F0491" w14:textId="77777777" w:rsidR="008D65F2" w:rsidRPr="00EE63DA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14:paraId="6F0F27D5" w14:textId="77777777" w:rsidR="00A2304A" w:rsidRPr="00EE63DA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Загальні умови</w:t>
            </w:r>
          </w:p>
          <w:p w14:paraId="33780B91" w14:textId="77777777" w:rsidR="008D65F2" w:rsidRPr="00EE63DA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5E7321" w:rsidRPr="00584E7B" w14:paraId="2346E163" w14:textId="77777777" w:rsidTr="000B7EB5">
        <w:tc>
          <w:tcPr>
            <w:tcW w:w="3545" w:type="dxa"/>
            <w:gridSpan w:val="2"/>
          </w:tcPr>
          <w:p w14:paraId="57867AEF" w14:textId="77777777" w:rsidR="005E7321" w:rsidRPr="00EE63DA" w:rsidRDefault="005E7321" w:rsidP="005E7321">
            <w:pPr>
              <w:rPr>
                <w:lang w:val="uk-UA"/>
              </w:rPr>
            </w:pPr>
            <w:r w:rsidRPr="00EE63DA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14:paraId="2C29EE47" w14:textId="172599BC" w:rsidR="005E7321" w:rsidRPr="00584E7B" w:rsidRDefault="005E7321" w:rsidP="005E7321">
            <w:pPr>
              <w:ind w:firstLine="458"/>
              <w:jc w:val="both"/>
              <w:rPr>
                <w:lang w:val="uk-UA"/>
              </w:rPr>
            </w:pPr>
            <w:r w:rsidRPr="00584E7B">
              <w:rPr>
                <w:lang w:val="uk-UA"/>
              </w:rPr>
              <w:t>Керівництво сектором.</w:t>
            </w:r>
          </w:p>
          <w:p w14:paraId="69A9DAE7" w14:textId="2B6711FD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Планування закупівлі та формування річного плану закупівель в електронній системі закупівель.</w:t>
            </w:r>
          </w:p>
          <w:p w14:paraId="343FC5DB" w14:textId="77777777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Проведення процедури спрощеної закупівлі</w:t>
            </w:r>
          </w:p>
          <w:p w14:paraId="0D9638A8" w14:textId="77777777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Забезпечення рівних умов для всіх учасників, об’єктивного та чесного вибору переможця процедури закупівлі.</w:t>
            </w:r>
          </w:p>
          <w:p w14:paraId="57082D31" w14:textId="77777777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Складання, затвердження та зберігання відповідних документів з питань публічних закупівель, визначених Законом України «Про публічні закупівлі».</w:t>
            </w:r>
          </w:p>
          <w:p w14:paraId="6FBA986D" w14:textId="77777777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Оприлюднення в електронній системі закупівель інформації, необхідної для виконання вимог Закону «Про публічні закупівлі» та постанови Кабінету Міністрів України від 12.10.2022 № 1178 «Про затвердження особливостей здійснення публічних закупівель товарів, робіт та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чи скасування».</w:t>
            </w:r>
          </w:p>
          <w:p w14:paraId="64766F74" w14:textId="77777777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Підготовка тендерної документації та/або оголошення про проведення спрощеної закупівлі та вимог до предмета закупівлі.</w:t>
            </w:r>
          </w:p>
          <w:p w14:paraId="2E9E97AC" w14:textId="77777777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Подання на погодження до Департаменту інформаційно-комунікаційних технологій виконавчого органу Київської міської ради (Київської міської державної адміністрації) планів закупівель товарів, робіт та послуг, пов’язаних зі створенням, розвитком, модернізацією і використанням засобів інформатизації, інформаційних систем, мереж, ресурсів інформаційних технологій і апараті адміністрації.</w:t>
            </w:r>
          </w:p>
          <w:p w14:paraId="152D75DB" w14:textId="77777777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Оприлюднення звіту про виконання договору про закупівлю.</w:t>
            </w:r>
          </w:p>
          <w:p w14:paraId="0C0F1A45" w14:textId="18878449" w:rsidR="005E7321" w:rsidRPr="00584E7B" w:rsidRDefault="005E7321" w:rsidP="005E7321">
            <w:pPr>
              <w:ind w:firstLine="458"/>
              <w:jc w:val="both"/>
              <w:rPr>
                <w:lang w:val="ru-RU"/>
              </w:rPr>
            </w:pPr>
            <w:r w:rsidRPr="00584E7B">
              <w:rPr>
                <w:lang w:val="uk-UA"/>
              </w:rPr>
              <w:t>Моніторинг моніторингового порталу публічних закупівель «</w:t>
            </w:r>
            <w:r w:rsidRPr="00584E7B">
              <w:t>DoZorro</w:t>
            </w:r>
            <w:r w:rsidRPr="00584E7B">
              <w:rPr>
                <w:lang w:val="uk-UA"/>
              </w:rPr>
              <w:t>» в частині проведення публічних закупівель, підготовка та надання відповідних коментарів на відгуки щодо закупівель.</w:t>
            </w:r>
          </w:p>
          <w:p w14:paraId="4A07AB63" w14:textId="3A6F7606" w:rsidR="005E7321" w:rsidRPr="00584E7B" w:rsidRDefault="005E7321" w:rsidP="005E7321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584E7B">
              <w:t>Надання відповідей в електронній системі закупівель учасникам, які беруть участь у відкритих торгах, відповідно до постанови Кабінету Міністрів України від 12.10.2022 № 1178 «Про затвердження особливостей здійснення публічних закупівель товарів, робіт та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чи скасування».</w:t>
            </w:r>
          </w:p>
        </w:tc>
      </w:tr>
      <w:tr w:rsidR="005E7321" w:rsidRPr="00584E7B" w14:paraId="3EAD62E2" w14:textId="77777777" w:rsidTr="000B7EB5">
        <w:tc>
          <w:tcPr>
            <w:tcW w:w="3545" w:type="dxa"/>
            <w:gridSpan w:val="2"/>
          </w:tcPr>
          <w:p w14:paraId="7141666F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14:paraId="7503977F" w14:textId="2671B4A0" w:rsidR="005E7321" w:rsidRPr="00584E7B" w:rsidRDefault="005E7321" w:rsidP="005E7321">
            <w:pPr>
              <w:rPr>
                <w:lang w:val="uk-UA" w:eastAsia="ru-RU"/>
              </w:rPr>
            </w:pPr>
            <w:r w:rsidRPr="00584E7B">
              <w:rPr>
                <w:lang w:val="uk-UA" w:eastAsia="ru-RU"/>
              </w:rPr>
              <w:t xml:space="preserve">Посадовий оклад – </w:t>
            </w:r>
            <w:r w:rsidR="00584E7B" w:rsidRPr="00584E7B">
              <w:rPr>
                <w:lang w:val="uk-UA" w:eastAsia="ru-RU"/>
              </w:rPr>
              <w:t>19599</w:t>
            </w:r>
            <w:r w:rsidRPr="00584E7B">
              <w:rPr>
                <w:lang w:val="uk-UA" w:eastAsia="ru-RU"/>
              </w:rPr>
              <w:t xml:space="preserve"> ,00 грн. </w:t>
            </w:r>
          </w:p>
          <w:p w14:paraId="25D7E7FD" w14:textId="77777777" w:rsidR="005E7321" w:rsidRPr="00584E7B" w:rsidRDefault="005E7321" w:rsidP="005E7321">
            <w:pPr>
              <w:rPr>
                <w:lang w:val="uk-UA" w:eastAsia="ru-RU"/>
              </w:rPr>
            </w:pPr>
            <w:r w:rsidRPr="00584E7B">
              <w:rPr>
                <w:lang w:val="uk-UA" w:eastAsia="ru-RU"/>
              </w:rPr>
              <w:t>премія – до 30 % посадового окладу,</w:t>
            </w:r>
          </w:p>
          <w:p w14:paraId="66EB8A55" w14:textId="77777777" w:rsidR="005E7321" w:rsidRPr="00584E7B" w:rsidRDefault="005E7321" w:rsidP="005E7321">
            <w:pPr>
              <w:rPr>
                <w:lang w:val="uk-UA" w:eastAsia="ru-RU"/>
              </w:rPr>
            </w:pPr>
            <w:r w:rsidRPr="00584E7B">
              <w:rPr>
                <w:lang w:val="uk-UA" w:eastAsia="ru-RU"/>
              </w:rPr>
              <w:t>надбавка за ранг державного службовця,</w:t>
            </w:r>
          </w:p>
          <w:p w14:paraId="6C777AC2" w14:textId="2BF53FD9" w:rsidR="005E7321" w:rsidRPr="00584E7B" w:rsidRDefault="005E7321" w:rsidP="005E7321">
            <w:pPr>
              <w:rPr>
                <w:lang w:val="uk-UA" w:eastAsia="ru-RU"/>
              </w:rPr>
            </w:pPr>
            <w:r w:rsidRPr="00584E7B">
              <w:rPr>
                <w:lang w:val="uk-UA" w:eastAsia="ru-RU"/>
              </w:rPr>
              <w:t>надбавки, доплати, та компенсації відповідно до статті 52 Закону України «Про державну службу</w:t>
            </w:r>
            <w:r w:rsidR="00CC0D12">
              <w:rPr>
                <w:lang w:val="uk-UA" w:eastAsia="ru-RU"/>
              </w:rPr>
              <w:t>»</w:t>
            </w:r>
          </w:p>
        </w:tc>
      </w:tr>
      <w:tr w:rsidR="005E7321" w:rsidRPr="00584E7B" w14:paraId="48C10806" w14:textId="77777777" w:rsidTr="000B7EB5">
        <w:tc>
          <w:tcPr>
            <w:tcW w:w="3545" w:type="dxa"/>
            <w:gridSpan w:val="2"/>
          </w:tcPr>
          <w:p w14:paraId="1CB73C10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14:paraId="3C8801FC" w14:textId="77777777" w:rsidR="005E7321" w:rsidRPr="00893301" w:rsidRDefault="005E7321" w:rsidP="005E7321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 xml:space="preserve">Особа призначається на посаду державної служби </w:t>
            </w:r>
            <w:r w:rsidRPr="00C705A9">
              <w:rPr>
                <w:color w:val="000000"/>
                <w:lang w:val="uk-UA"/>
              </w:rPr>
              <w:t>на період дії воєнного стану, до призначення особи за результатами конкурсу на цю посаду, але не більше 12 місяців з дня припинення чи скасування воєнного стану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5E7321" w:rsidRPr="00606D0E" w14:paraId="0C4B8807" w14:textId="77777777" w:rsidTr="000B7EB5">
        <w:tc>
          <w:tcPr>
            <w:tcW w:w="3545" w:type="dxa"/>
            <w:gridSpan w:val="2"/>
          </w:tcPr>
          <w:p w14:paraId="305DA21A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14:paraId="132083B5" w14:textId="1EE5AE4B" w:rsidR="005E7321" w:rsidRPr="00893301" w:rsidRDefault="005E7321" w:rsidP="005E7321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Хорєва Алла Олександрівна</w:t>
            </w:r>
          </w:p>
          <w:p w14:paraId="61697C6F" w14:textId="0DAB2BC3" w:rsidR="005E7321" w:rsidRDefault="005E7321" w:rsidP="005E7321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</w:t>
            </w:r>
            <w:r>
              <w:rPr>
                <w:lang w:val="uk-UA" w:eastAsia="ru-RU"/>
              </w:rPr>
              <w:t xml:space="preserve"> 405 92 68</w:t>
            </w:r>
          </w:p>
          <w:p w14:paraId="26D7ABAE" w14:textId="7F0746F8" w:rsidR="005E7321" w:rsidRPr="00893301" w:rsidRDefault="005E7321" w:rsidP="005E7321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вул. Гната Юри  14-Б, м. Київ</w:t>
            </w:r>
          </w:p>
          <w:p w14:paraId="3AE207A1" w14:textId="0D86EC1A" w:rsidR="005E7321" w:rsidRPr="00325515" w:rsidRDefault="005E7321" w:rsidP="005E7321">
            <w:pPr>
              <w:spacing w:after="200"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e</w:t>
            </w:r>
            <w:r w:rsidRPr="00606D0E">
              <w:rPr>
                <w:rFonts w:eastAsia="Calibri"/>
              </w:rPr>
              <w:t>-</w:t>
            </w:r>
            <w:r>
              <w:rPr>
                <w:rFonts w:eastAsia="Calibri"/>
              </w:rPr>
              <w:t>mail</w:t>
            </w:r>
            <w:r>
              <w:rPr>
                <w:rFonts w:eastAsia="Calibri"/>
                <w:lang w:val="uk-UA"/>
              </w:rPr>
              <w:t>:</w:t>
            </w:r>
            <w:r>
              <w:t xml:space="preserve"> </w:t>
            </w:r>
            <w:r w:rsidRPr="00325515">
              <w:rPr>
                <w:rFonts w:eastAsia="Calibri"/>
                <w:lang w:val="uk-UA"/>
              </w:rPr>
              <w:t>alla.khorieva@kyivcity.gov.ua</w:t>
            </w:r>
          </w:p>
        </w:tc>
      </w:tr>
      <w:tr w:rsidR="005E7321" w:rsidRPr="00EE63DA" w14:paraId="2FBF3D90" w14:textId="77777777" w:rsidTr="000B7EB5">
        <w:tc>
          <w:tcPr>
            <w:tcW w:w="10349" w:type="dxa"/>
            <w:gridSpan w:val="3"/>
          </w:tcPr>
          <w:p w14:paraId="48AE3488" w14:textId="77777777" w:rsidR="005E7321" w:rsidRPr="00EE63DA" w:rsidRDefault="005E7321" w:rsidP="005E7321">
            <w:pPr>
              <w:jc w:val="center"/>
              <w:rPr>
                <w:b/>
                <w:lang w:val="uk-UA" w:eastAsia="ru-RU"/>
              </w:rPr>
            </w:pPr>
          </w:p>
          <w:p w14:paraId="5E2223E4" w14:textId="77777777" w:rsidR="005E7321" w:rsidRPr="00EE63DA" w:rsidRDefault="005E7321" w:rsidP="005E7321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Кваліфікаційні вимоги</w:t>
            </w:r>
          </w:p>
          <w:p w14:paraId="5EC7BD8A" w14:textId="77777777" w:rsidR="005E7321" w:rsidRPr="00EE63DA" w:rsidRDefault="005E7321" w:rsidP="005E7321">
            <w:pPr>
              <w:jc w:val="center"/>
              <w:rPr>
                <w:b/>
                <w:lang w:val="uk-UA"/>
              </w:rPr>
            </w:pPr>
          </w:p>
        </w:tc>
      </w:tr>
      <w:tr w:rsidR="005E7321" w:rsidRPr="00584E7B" w14:paraId="554CCEF9" w14:textId="77777777" w:rsidTr="000B7EB5">
        <w:tc>
          <w:tcPr>
            <w:tcW w:w="710" w:type="dxa"/>
          </w:tcPr>
          <w:p w14:paraId="56A97C67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1.</w:t>
            </w:r>
          </w:p>
        </w:tc>
        <w:tc>
          <w:tcPr>
            <w:tcW w:w="2835" w:type="dxa"/>
          </w:tcPr>
          <w:p w14:paraId="3F165302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14:paraId="567B5A87" w14:textId="07E2A84E" w:rsidR="005E7321" w:rsidRPr="00EE63DA" w:rsidRDefault="005E7321" w:rsidP="005E7321">
            <w:pPr>
              <w:spacing w:before="100" w:beforeAutospacing="1" w:after="100" w:afterAutospacing="1"/>
              <w:jc w:val="both"/>
              <w:rPr>
                <w:lang w:val="uk-UA" w:eastAsia="ru-RU"/>
              </w:rPr>
            </w:pPr>
            <w:r>
              <w:rPr>
                <w:rFonts w:eastAsia="Calibri"/>
                <w:lang w:val="uk-UA"/>
              </w:rPr>
              <w:t>Повна вища освіта</w:t>
            </w:r>
            <w:r w:rsidRPr="00EE63DA">
              <w:rPr>
                <w:rFonts w:eastAsia="Calibri"/>
                <w:lang w:val="uk-UA"/>
              </w:rPr>
              <w:t xml:space="preserve"> за освітньо-кваліфікаційн</w:t>
            </w:r>
            <w:r>
              <w:rPr>
                <w:rFonts w:eastAsia="Calibri"/>
                <w:lang w:val="uk-UA"/>
              </w:rPr>
              <w:t>им рівнем магістра, спеціаліста (бажано юридичного, економічного, фінансового  спрямування)</w:t>
            </w:r>
          </w:p>
        </w:tc>
      </w:tr>
      <w:tr w:rsidR="005E7321" w:rsidRPr="00584E7B" w14:paraId="712556ED" w14:textId="77777777" w:rsidTr="000B7EB5">
        <w:tc>
          <w:tcPr>
            <w:tcW w:w="710" w:type="dxa"/>
          </w:tcPr>
          <w:p w14:paraId="7EAD0FCD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2.</w:t>
            </w:r>
          </w:p>
        </w:tc>
        <w:tc>
          <w:tcPr>
            <w:tcW w:w="2835" w:type="dxa"/>
          </w:tcPr>
          <w:p w14:paraId="50443A83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14:paraId="648583FC" w14:textId="7E632F5A" w:rsidR="005E7321" w:rsidRPr="00090F36" w:rsidRDefault="005E7321" w:rsidP="005E7321">
            <w:pPr>
              <w:spacing w:before="100" w:beforeAutospacing="1" w:after="100" w:afterAutospacing="1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</w:t>
            </w:r>
            <w:r w:rsidRPr="00090F36">
              <w:rPr>
                <w:rFonts w:eastAsia="Calibri"/>
                <w:lang w:val="uk-UA"/>
              </w:rPr>
              <w:t xml:space="preserve"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року; </w:t>
            </w:r>
            <w:r>
              <w:rPr>
                <w:rFonts w:eastAsia="Calibri"/>
                <w:lang w:val="uk-UA"/>
              </w:rPr>
              <w:t xml:space="preserve">бажано </w:t>
            </w:r>
            <w:r w:rsidRPr="00090F36">
              <w:rPr>
                <w:rFonts w:eastAsia="Calibri"/>
                <w:lang w:val="uk-UA"/>
              </w:rPr>
              <w:t xml:space="preserve">стаж роботи, пов'язаний з </w:t>
            </w:r>
            <w:r>
              <w:rPr>
                <w:rFonts w:eastAsia="Calibri"/>
                <w:lang w:val="uk-UA"/>
              </w:rPr>
              <w:t>процедурами публічних закупівель.</w:t>
            </w:r>
          </w:p>
        </w:tc>
      </w:tr>
      <w:tr w:rsidR="005E7321" w:rsidRPr="00EE63DA" w14:paraId="5B922785" w14:textId="77777777" w:rsidTr="000B7EB5">
        <w:tc>
          <w:tcPr>
            <w:tcW w:w="710" w:type="dxa"/>
          </w:tcPr>
          <w:p w14:paraId="4084B005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3.</w:t>
            </w:r>
          </w:p>
        </w:tc>
        <w:tc>
          <w:tcPr>
            <w:tcW w:w="2835" w:type="dxa"/>
          </w:tcPr>
          <w:p w14:paraId="3D617547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14:paraId="5EDCE6E1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Вільне володіння державною мовою</w:t>
            </w:r>
          </w:p>
        </w:tc>
      </w:tr>
    </w:tbl>
    <w:p w14:paraId="1102F4BB" w14:textId="77777777" w:rsidR="00E21EF4" w:rsidRPr="00EE63DA" w:rsidRDefault="00E21EF4">
      <w:pPr>
        <w:rPr>
          <w:lang w:val="uk-UA"/>
        </w:rPr>
      </w:pPr>
    </w:p>
    <w:sectPr w:rsidR="00E21EF4" w:rsidRPr="00EE63DA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D1646D6"/>
    <w:multiLevelType w:val="hybridMultilevel"/>
    <w:tmpl w:val="36F60578"/>
    <w:lvl w:ilvl="0" w:tplc="059EDF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2468"/>
    <w:multiLevelType w:val="hybridMultilevel"/>
    <w:tmpl w:val="CBA4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9845BE"/>
    <w:multiLevelType w:val="hybridMultilevel"/>
    <w:tmpl w:val="B3AA16D2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B4FDD"/>
    <w:multiLevelType w:val="hybridMultilevel"/>
    <w:tmpl w:val="FCE69E42"/>
    <w:lvl w:ilvl="0" w:tplc="2C144B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54A"/>
    <w:multiLevelType w:val="hybridMultilevel"/>
    <w:tmpl w:val="BF26A82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FE"/>
    <w:rsid w:val="00025EE3"/>
    <w:rsid w:val="0004686A"/>
    <w:rsid w:val="00046DA2"/>
    <w:rsid w:val="000501E3"/>
    <w:rsid w:val="00072266"/>
    <w:rsid w:val="00074361"/>
    <w:rsid w:val="000818A7"/>
    <w:rsid w:val="00090F36"/>
    <w:rsid w:val="00094E4C"/>
    <w:rsid w:val="000A04ED"/>
    <w:rsid w:val="000B30A3"/>
    <w:rsid w:val="000B7EB5"/>
    <w:rsid w:val="000C37D6"/>
    <w:rsid w:val="000C5111"/>
    <w:rsid w:val="000D04EF"/>
    <w:rsid w:val="000D584E"/>
    <w:rsid w:val="000E0FDE"/>
    <w:rsid w:val="000E26B1"/>
    <w:rsid w:val="00117A28"/>
    <w:rsid w:val="00165BAD"/>
    <w:rsid w:val="001739C7"/>
    <w:rsid w:val="001845BC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A2CDD"/>
    <w:rsid w:val="0030197B"/>
    <w:rsid w:val="00325515"/>
    <w:rsid w:val="00325A03"/>
    <w:rsid w:val="00343552"/>
    <w:rsid w:val="00395215"/>
    <w:rsid w:val="00397F4B"/>
    <w:rsid w:val="003C0E23"/>
    <w:rsid w:val="003D223F"/>
    <w:rsid w:val="003D52FE"/>
    <w:rsid w:val="003E4728"/>
    <w:rsid w:val="003F0582"/>
    <w:rsid w:val="004143F6"/>
    <w:rsid w:val="00436228"/>
    <w:rsid w:val="0044506A"/>
    <w:rsid w:val="00464D6E"/>
    <w:rsid w:val="00491E24"/>
    <w:rsid w:val="004B673C"/>
    <w:rsid w:val="004C7860"/>
    <w:rsid w:val="004D269D"/>
    <w:rsid w:val="0052408B"/>
    <w:rsid w:val="005318CE"/>
    <w:rsid w:val="0053488D"/>
    <w:rsid w:val="00541E42"/>
    <w:rsid w:val="005438CD"/>
    <w:rsid w:val="005576D7"/>
    <w:rsid w:val="005665DC"/>
    <w:rsid w:val="005759E8"/>
    <w:rsid w:val="00584E7B"/>
    <w:rsid w:val="005B3104"/>
    <w:rsid w:val="005E7321"/>
    <w:rsid w:val="005F3D84"/>
    <w:rsid w:val="00606D0E"/>
    <w:rsid w:val="00617BE7"/>
    <w:rsid w:val="00642562"/>
    <w:rsid w:val="00656F5E"/>
    <w:rsid w:val="0066542D"/>
    <w:rsid w:val="00671094"/>
    <w:rsid w:val="00673E1B"/>
    <w:rsid w:val="006E0D98"/>
    <w:rsid w:val="006F635B"/>
    <w:rsid w:val="00720F36"/>
    <w:rsid w:val="007405EE"/>
    <w:rsid w:val="00767DC3"/>
    <w:rsid w:val="007A0644"/>
    <w:rsid w:val="007A2B98"/>
    <w:rsid w:val="007B3AEF"/>
    <w:rsid w:val="007C3E48"/>
    <w:rsid w:val="007D3354"/>
    <w:rsid w:val="0080121D"/>
    <w:rsid w:val="00806513"/>
    <w:rsid w:val="00810506"/>
    <w:rsid w:val="00830F6A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58AA"/>
    <w:rsid w:val="00966A68"/>
    <w:rsid w:val="00984BE0"/>
    <w:rsid w:val="00991F42"/>
    <w:rsid w:val="009E3060"/>
    <w:rsid w:val="009F6832"/>
    <w:rsid w:val="00A050AB"/>
    <w:rsid w:val="00A139DF"/>
    <w:rsid w:val="00A16184"/>
    <w:rsid w:val="00A2304A"/>
    <w:rsid w:val="00A41065"/>
    <w:rsid w:val="00A4271E"/>
    <w:rsid w:val="00A65885"/>
    <w:rsid w:val="00A95898"/>
    <w:rsid w:val="00AB772C"/>
    <w:rsid w:val="00AC265D"/>
    <w:rsid w:val="00B06E22"/>
    <w:rsid w:val="00B35C4D"/>
    <w:rsid w:val="00B719ED"/>
    <w:rsid w:val="00BA125E"/>
    <w:rsid w:val="00BB42CC"/>
    <w:rsid w:val="00BB4E19"/>
    <w:rsid w:val="00BF15CE"/>
    <w:rsid w:val="00C0029D"/>
    <w:rsid w:val="00C3478D"/>
    <w:rsid w:val="00C4082D"/>
    <w:rsid w:val="00C51C9F"/>
    <w:rsid w:val="00C9393E"/>
    <w:rsid w:val="00CC0D12"/>
    <w:rsid w:val="00CC46DE"/>
    <w:rsid w:val="00CD4F25"/>
    <w:rsid w:val="00CE0CAA"/>
    <w:rsid w:val="00D0439B"/>
    <w:rsid w:val="00D4316F"/>
    <w:rsid w:val="00D5206A"/>
    <w:rsid w:val="00D63CF8"/>
    <w:rsid w:val="00D67FE5"/>
    <w:rsid w:val="00D849D6"/>
    <w:rsid w:val="00D85D11"/>
    <w:rsid w:val="00D9160A"/>
    <w:rsid w:val="00DD0C5E"/>
    <w:rsid w:val="00DD0F10"/>
    <w:rsid w:val="00DF030C"/>
    <w:rsid w:val="00E028DE"/>
    <w:rsid w:val="00E155D7"/>
    <w:rsid w:val="00E21EF4"/>
    <w:rsid w:val="00E403B2"/>
    <w:rsid w:val="00E45DC6"/>
    <w:rsid w:val="00E770B2"/>
    <w:rsid w:val="00E80854"/>
    <w:rsid w:val="00E96883"/>
    <w:rsid w:val="00EE63DA"/>
    <w:rsid w:val="00F04BDB"/>
    <w:rsid w:val="00F30EB4"/>
    <w:rsid w:val="00F354B4"/>
    <w:rsid w:val="00F50281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AEFD"/>
  <w15:docId w15:val="{3CA58C13-E2D5-44D6-B6A6-B6FD7D3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8059-1A6D-4EF0-B2A9-2B85EB59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Хорєва Алла Олександрівна Алла Олександрівна</cp:lastModifiedBy>
  <cp:revision>26</cp:revision>
  <cp:lastPrinted>2022-11-18T12:46:00Z</cp:lastPrinted>
  <dcterms:created xsi:type="dcterms:W3CDTF">2024-06-11T09:03:00Z</dcterms:created>
  <dcterms:modified xsi:type="dcterms:W3CDTF">2025-06-01T08:43:00Z</dcterms:modified>
</cp:coreProperties>
</file>