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A050AB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A050AB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A050AB">
        <w:rPr>
          <w:b/>
          <w:sz w:val="28"/>
          <w:szCs w:val="28"/>
          <w:lang w:val="uk-UA" w:eastAsia="ru-RU"/>
        </w:rPr>
        <w:t>ВИМОГИ</w:t>
      </w:r>
    </w:p>
    <w:p w:rsidR="00A2304A" w:rsidRPr="00A050AB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до</w:t>
      </w:r>
      <w:r w:rsidR="00436228" w:rsidRPr="00A050AB">
        <w:rPr>
          <w:b/>
          <w:sz w:val="28"/>
          <w:szCs w:val="28"/>
          <w:lang w:val="uk-UA" w:eastAsia="ru-RU"/>
        </w:rPr>
        <w:t xml:space="preserve"> вакантної посади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D83B29">
        <w:rPr>
          <w:b/>
          <w:sz w:val="28"/>
          <w:szCs w:val="28"/>
          <w:lang w:val="uk-UA" w:eastAsia="ru-RU"/>
        </w:rPr>
        <w:t xml:space="preserve">заступника </w:t>
      </w:r>
      <w:r w:rsidR="00E924C1">
        <w:rPr>
          <w:b/>
          <w:sz w:val="28"/>
          <w:szCs w:val="28"/>
          <w:lang w:val="uk-UA" w:eastAsia="ru-RU"/>
        </w:rPr>
        <w:t>н</w:t>
      </w:r>
      <w:r w:rsidR="00E924C1" w:rsidRPr="00E924C1">
        <w:rPr>
          <w:b/>
          <w:sz w:val="28"/>
          <w:szCs w:val="28"/>
          <w:lang w:val="uk-UA" w:eastAsia="ru-RU"/>
        </w:rPr>
        <w:t>ачальник</w:t>
      </w:r>
      <w:r w:rsidR="00E924C1">
        <w:rPr>
          <w:b/>
          <w:sz w:val="28"/>
          <w:szCs w:val="28"/>
          <w:lang w:val="uk-UA" w:eastAsia="ru-RU"/>
        </w:rPr>
        <w:t>а</w:t>
      </w:r>
      <w:r w:rsidR="00E924C1" w:rsidRPr="00E924C1">
        <w:rPr>
          <w:b/>
          <w:sz w:val="28"/>
          <w:szCs w:val="28"/>
          <w:lang w:val="uk-UA" w:eastAsia="ru-RU"/>
        </w:rPr>
        <w:t xml:space="preserve"> відділу бухгалтерськог</w:t>
      </w:r>
      <w:r w:rsidR="00E924C1">
        <w:rPr>
          <w:b/>
          <w:sz w:val="28"/>
          <w:szCs w:val="28"/>
          <w:lang w:val="uk-UA" w:eastAsia="ru-RU"/>
        </w:rPr>
        <w:t>о обліку та звітності –</w:t>
      </w:r>
      <w:r w:rsidR="00E5683F">
        <w:rPr>
          <w:b/>
          <w:sz w:val="28"/>
          <w:szCs w:val="28"/>
          <w:lang w:val="uk-UA" w:eastAsia="ru-RU"/>
        </w:rPr>
        <w:t xml:space="preserve">заступник </w:t>
      </w:r>
      <w:r w:rsidR="00E924C1">
        <w:rPr>
          <w:b/>
          <w:sz w:val="28"/>
          <w:szCs w:val="28"/>
          <w:lang w:val="uk-UA" w:eastAsia="ru-RU"/>
        </w:rPr>
        <w:t xml:space="preserve"> головного</w:t>
      </w:r>
      <w:r w:rsidR="00E924C1" w:rsidRPr="00E924C1">
        <w:rPr>
          <w:b/>
          <w:sz w:val="28"/>
          <w:szCs w:val="28"/>
          <w:lang w:val="uk-UA" w:eastAsia="ru-RU"/>
        </w:rPr>
        <w:t xml:space="preserve"> бухгалтер</w:t>
      </w:r>
      <w:r w:rsidR="00E924C1">
        <w:rPr>
          <w:b/>
          <w:sz w:val="28"/>
          <w:szCs w:val="28"/>
          <w:lang w:val="uk-UA" w:eastAsia="ru-RU"/>
        </w:rPr>
        <w:t>а</w:t>
      </w:r>
      <w:r w:rsidR="00E924C1" w:rsidRPr="00E924C1">
        <w:rPr>
          <w:b/>
          <w:sz w:val="28"/>
          <w:szCs w:val="28"/>
          <w:lang w:val="uk-UA" w:eastAsia="ru-RU"/>
        </w:rPr>
        <w:t xml:space="preserve"> </w:t>
      </w:r>
      <w:r w:rsidR="007D3354">
        <w:rPr>
          <w:b/>
          <w:sz w:val="28"/>
          <w:szCs w:val="28"/>
          <w:lang w:val="uk-UA" w:eastAsia="ru-RU"/>
        </w:rPr>
        <w:t>Святошин</w:t>
      </w:r>
      <w:r w:rsidR="00AC265D" w:rsidRPr="00A050AB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A2304A" w:rsidRPr="00A050AB">
        <w:rPr>
          <w:b/>
          <w:sz w:val="28"/>
          <w:szCs w:val="28"/>
          <w:lang w:val="uk-UA" w:eastAsia="ru-RU"/>
        </w:rPr>
        <w:t>(категорія «</w:t>
      </w:r>
      <w:r w:rsidR="00D849D6" w:rsidRPr="00A050AB">
        <w:rPr>
          <w:b/>
          <w:sz w:val="28"/>
          <w:szCs w:val="28"/>
          <w:lang w:val="uk-UA" w:eastAsia="ru-RU"/>
        </w:rPr>
        <w:t>Б</w:t>
      </w:r>
      <w:r w:rsidR="00A2304A" w:rsidRPr="00A050AB">
        <w:rPr>
          <w:b/>
          <w:sz w:val="28"/>
          <w:szCs w:val="28"/>
          <w:lang w:val="uk-UA" w:eastAsia="ru-RU"/>
        </w:rPr>
        <w:t>»)</w:t>
      </w:r>
    </w:p>
    <w:p w:rsidR="00237270" w:rsidRPr="00A050AB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:rsidR="00A2304A" w:rsidRPr="00A050AB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EE63DA" w:rsidTr="000B7EB5">
        <w:tc>
          <w:tcPr>
            <w:tcW w:w="10349" w:type="dxa"/>
            <w:gridSpan w:val="3"/>
          </w:tcPr>
          <w:p w:rsidR="008D65F2" w:rsidRPr="00EE63DA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EE63DA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Загальні умови</w:t>
            </w:r>
          </w:p>
          <w:p w:rsidR="008D65F2" w:rsidRPr="00EE63DA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EE63DA" w:rsidTr="000B7EB5">
        <w:tc>
          <w:tcPr>
            <w:tcW w:w="3545" w:type="dxa"/>
            <w:gridSpan w:val="2"/>
          </w:tcPr>
          <w:p w:rsidR="007A2B98" w:rsidRPr="00EE63DA" w:rsidRDefault="007A2B98" w:rsidP="007A2B98">
            <w:pPr>
              <w:rPr>
                <w:lang w:val="uk-UA"/>
              </w:rPr>
            </w:pPr>
            <w:r w:rsidRPr="00EE63DA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E924C1" w:rsidRDefault="00A050AB" w:rsidP="00A050AB">
            <w:pPr>
              <w:pStyle w:val="a8"/>
              <w:spacing w:before="0" w:beforeAutospacing="0" w:after="0" w:afterAutospacing="0"/>
              <w:jc w:val="both"/>
            </w:pPr>
            <w:r w:rsidRPr="00EE63DA">
              <w:rPr>
                <w:lang w:eastAsia="ru-RU"/>
              </w:rPr>
              <w:t xml:space="preserve">– </w:t>
            </w:r>
            <w:r w:rsidR="00D83B29" w:rsidRPr="00CB68CB">
              <w:t>Формування зведеної (</w:t>
            </w:r>
            <w:r w:rsidR="00D83B29">
              <w:t xml:space="preserve">місячної, </w:t>
            </w:r>
            <w:r w:rsidR="00D83B29" w:rsidRPr="00CB68CB">
              <w:t>квартальної, річної) фінансової і бюджетної звітн</w:t>
            </w:r>
            <w:r w:rsidR="00D83B29">
              <w:t>о</w:t>
            </w:r>
            <w:r w:rsidR="00D83B29" w:rsidRPr="00CB68CB">
              <w:t>ст</w:t>
            </w:r>
            <w:r w:rsidR="00D83B29">
              <w:t>і</w:t>
            </w:r>
            <w:r w:rsidR="00D83B29" w:rsidRPr="00CB68CB">
              <w:t xml:space="preserve"> про виконання бюджетних програм (місцевий бюджет), головним розпорядником яких є Святошинська районна в місті Києві державна адміністрація і подання до органів Державної казначейської служби України та Департаменту фінансів виконавчого органу Київської міської ради (Київської міської державної адміністрації).</w:t>
            </w:r>
          </w:p>
          <w:p w:rsidR="00D83B29" w:rsidRPr="00EE63DA" w:rsidRDefault="00D83B29" w:rsidP="00A050A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E924C1" w:rsidRDefault="00A050AB" w:rsidP="00C51C9F">
            <w:pPr>
              <w:pStyle w:val="a8"/>
              <w:spacing w:before="0" w:beforeAutospacing="0" w:after="0" w:afterAutospacing="0"/>
              <w:jc w:val="both"/>
            </w:pPr>
            <w:r w:rsidRPr="00C51C9F">
              <w:rPr>
                <w:lang w:eastAsia="ru-RU"/>
              </w:rPr>
              <w:t xml:space="preserve">– </w:t>
            </w:r>
            <w:r w:rsidR="00D83B29">
              <w:t>Забезпечення підготовки щомісячної інформації про заборгованість за бюджетними коштами та пояснювальної записки до щоквартальних та річних звітів про виконання бюджетних програм.</w:t>
            </w:r>
          </w:p>
          <w:p w:rsidR="00D83B29" w:rsidRPr="007D3354" w:rsidRDefault="00D83B29" w:rsidP="00C51C9F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E924C1" w:rsidRDefault="007D3354" w:rsidP="00C51C9F">
            <w:pPr>
              <w:pStyle w:val="a8"/>
              <w:spacing w:before="0" w:beforeAutospacing="0" w:after="0" w:afterAutospacing="0"/>
              <w:jc w:val="both"/>
            </w:pPr>
            <w:r w:rsidRPr="007D3354">
              <w:rPr>
                <w:lang w:eastAsia="ru-RU"/>
              </w:rPr>
              <w:t xml:space="preserve">- </w:t>
            </w:r>
            <w:r w:rsidR="00D83B29">
              <w:t>Перевірка правильності складання облікових регістрів та с</w:t>
            </w:r>
            <w:r w:rsidR="00D83B29" w:rsidRPr="00CB68CB">
              <w:t xml:space="preserve">кладання щомісячно </w:t>
            </w:r>
            <w:proofErr w:type="spellStart"/>
            <w:r w:rsidR="00D83B29" w:rsidRPr="00CB68CB">
              <w:t>оборотно</w:t>
            </w:r>
            <w:proofErr w:type="spellEnd"/>
            <w:r w:rsidR="00D83B29" w:rsidRPr="00CB68CB">
              <w:t>-сальдової відомості по субрахунках бухгалтерського обліку фінансово-господарської діяльності апарату Святошинської районної в місті Києві державної адміністрації та «Журналу-головної книги»</w:t>
            </w:r>
            <w:r w:rsidR="00D83B29">
              <w:t>.</w:t>
            </w:r>
          </w:p>
          <w:p w:rsidR="00D83B29" w:rsidRPr="00C51C9F" w:rsidRDefault="00D83B29" w:rsidP="00C51C9F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0B30A3" w:rsidRDefault="00A050AB" w:rsidP="00C51C9F">
            <w:pPr>
              <w:pStyle w:val="a8"/>
              <w:spacing w:before="0" w:beforeAutospacing="0" w:after="0" w:afterAutospacing="0"/>
              <w:jc w:val="both"/>
            </w:pPr>
            <w:r w:rsidRPr="00C51C9F">
              <w:rPr>
                <w:lang w:eastAsia="ru-RU"/>
              </w:rPr>
              <w:t xml:space="preserve">– </w:t>
            </w:r>
            <w:r w:rsidR="00D83B29" w:rsidRPr="00CB68CB">
              <w:t>Складання (місячної, квартальної, річної) фінансової та бюджетної звітності фінансово-господарської діяльності апарату Святошинської районної в місті Києві державної адміністрації та подання до Державної казначейської служби України, Департаменту комунальної власності виконавчого органу Київської міської ради (Київської міської державної адміністрації)</w:t>
            </w:r>
            <w:r w:rsidR="00D83B29">
              <w:t>.</w:t>
            </w:r>
          </w:p>
          <w:p w:rsidR="00D83B29" w:rsidRPr="00C51C9F" w:rsidRDefault="00D83B29" w:rsidP="00C51C9F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E924C1" w:rsidRDefault="00A050AB" w:rsidP="00C51C9F">
            <w:pPr>
              <w:pStyle w:val="a8"/>
              <w:spacing w:before="0" w:beforeAutospacing="0" w:after="0" w:afterAutospacing="0"/>
              <w:jc w:val="both"/>
            </w:pPr>
            <w:r w:rsidRPr="00EE63DA">
              <w:rPr>
                <w:lang w:eastAsia="ru-RU"/>
              </w:rPr>
              <w:t xml:space="preserve">– </w:t>
            </w:r>
            <w:r w:rsidR="00D83B29" w:rsidRPr="00CB68CB">
              <w:t xml:space="preserve">Подання на розгляд </w:t>
            </w:r>
            <w:r w:rsidR="00D83B29">
              <w:t xml:space="preserve">уповноваженій особі, яка є відповідальною за організацію та проведення процедур </w:t>
            </w:r>
            <w:proofErr w:type="spellStart"/>
            <w:r w:rsidR="00D83B29">
              <w:t>закупівель</w:t>
            </w:r>
            <w:proofErr w:type="spellEnd"/>
            <w:r w:rsidR="00D83B29">
              <w:t xml:space="preserve"> </w:t>
            </w:r>
            <w:r w:rsidR="00D83B29" w:rsidRPr="00CB68CB">
              <w:t>Святошинської районної в місті Києві державної адміністрації затверджений в установленому порядку кошторис апарату адміністрації та зміни до нього, які виникають в процесі виконання відповідних бюджетів</w:t>
            </w:r>
            <w:r w:rsidR="00D83B29">
              <w:t>.</w:t>
            </w:r>
            <w:r w:rsidR="00D83B29" w:rsidRPr="00B43C10">
              <w:t xml:space="preserve"> Перевірка в межах своїх повноважень договорів (угод) на предмет дотримання вимог законодавства при їх укладанні</w:t>
            </w:r>
          </w:p>
          <w:p w:rsidR="00D83B29" w:rsidRDefault="00D83B29" w:rsidP="00C51C9F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0B30A3" w:rsidRDefault="007D3354" w:rsidP="00C51C9F">
            <w:pPr>
              <w:pStyle w:val="a8"/>
              <w:spacing w:before="0" w:beforeAutospacing="0" w:after="0" w:afterAutospacing="0"/>
              <w:jc w:val="both"/>
            </w:pPr>
            <w:r w:rsidRPr="00EE63DA">
              <w:rPr>
                <w:lang w:eastAsia="ru-RU"/>
              </w:rPr>
              <w:t xml:space="preserve">– </w:t>
            </w:r>
            <w:r w:rsidR="00D83B29" w:rsidRPr="00293DE5">
              <w:t xml:space="preserve">Відповідальність за накладання </w:t>
            </w:r>
            <w:r w:rsidR="00D83B29" w:rsidRPr="00B51001">
              <w:t>кваліфікованого електронного підпису</w:t>
            </w:r>
            <w:r w:rsidR="00D83B29" w:rsidRPr="00293DE5">
              <w:t xml:space="preserve"> та печатки в </w:t>
            </w:r>
            <w:r w:rsidR="00D83B29">
              <w:t xml:space="preserve">системі дистанційного обслуговування </w:t>
            </w:r>
            <w:r w:rsidR="00D83B29" w:rsidRPr="00293DE5">
              <w:t xml:space="preserve">«Клієнт </w:t>
            </w:r>
            <w:r w:rsidR="00D83B29">
              <w:t>к</w:t>
            </w:r>
            <w:r w:rsidR="00D83B29" w:rsidRPr="00293DE5">
              <w:t>азначейств</w:t>
            </w:r>
            <w:r w:rsidR="00D83B29">
              <w:t>а</w:t>
            </w:r>
            <w:r w:rsidR="00D83B29" w:rsidRPr="00293DE5">
              <w:t>» - «Казначейство» з використанням засобів криптографічного захисту інформації Державної казначейської служби України.</w:t>
            </w:r>
          </w:p>
          <w:p w:rsidR="00D83B29" w:rsidRPr="00C51C9F" w:rsidRDefault="00D83B29" w:rsidP="00C51C9F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D83B29" w:rsidRDefault="00A050AB" w:rsidP="00C51C9F">
            <w:pPr>
              <w:pStyle w:val="a8"/>
              <w:spacing w:before="0" w:beforeAutospacing="0" w:after="0" w:afterAutospacing="0"/>
              <w:jc w:val="both"/>
            </w:pPr>
            <w:r w:rsidRPr="00EE63DA">
              <w:rPr>
                <w:lang w:eastAsia="ru-RU"/>
              </w:rPr>
              <w:t xml:space="preserve">– </w:t>
            </w:r>
            <w:r w:rsidR="00D83B29" w:rsidRPr="00CB68CB">
              <w:t>Виконання інших завдань і функцій з питань, що належать до обсягу делегованих повноважень, виконання інших наказів (розпоряджень) і доручень керівників вищого рівня.</w:t>
            </w:r>
          </w:p>
          <w:p w:rsidR="00E924C1" w:rsidRPr="00C51C9F" w:rsidRDefault="00E924C1" w:rsidP="00C51C9F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</w:p>
        </w:tc>
      </w:tr>
      <w:tr w:rsidR="007A2B98" w:rsidRPr="00EE63DA" w:rsidTr="000B7EB5">
        <w:tc>
          <w:tcPr>
            <w:tcW w:w="3545" w:type="dxa"/>
            <w:gridSpan w:val="2"/>
          </w:tcPr>
          <w:p w:rsidR="007A2B98" w:rsidRPr="00EE63DA" w:rsidRDefault="007A2B98" w:rsidP="007A2B98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EE63DA" w:rsidRDefault="00EE63DA" w:rsidP="007A2B98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</w:t>
            </w:r>
            <w:r w:rsidR="007A2B98" w:rsidRPr="00EE63DA">
              <w:rPr>
                <w:lang w:val="uk-UA" w:eastAsia="ru-RU"/>
              </w:rPr>
              <w:t xml:space="preserve">осадовий оклад – </w:t>
            </w:r>
            <w:r w:rsidR="00A050AB" w:rsidRPr="00EE63DA">
              <w:rPr>
                <w:lang w:val="uk-UA" w:eastAsia="ru-RU"/>
              </w:rPr>
              <w:t xml:space="preserve"> </w:t>
            </w:r>
            <w:r w:rsidR="00D83B29">
              <w:rPr>
                <w:lang w:val="uk-UA" w:eastAsia="ru-RU"/>
              </w:rPr>
              <w:t>18717</w:t>
            </w:r>
            <w:r w:rsidR="00A16184" w:rsidRPr="00EE63DA">
              <w:rPr>
                <w:lang w:val="uk-UA" w:eastAsia="ru-RU"/>
              </w:rPr>
              <w:t>,00</w:t>
            </w:r>
            <w:r w:rsidR="007A2B98" w:rsidRPr="00EE63DA">
              <w:rPr>
                <w:lang w:val="uk-UA" w:eastAsia="ru-RU"/>
              </w:rPr>
              <w:t xml:space="preserve"> грн. </w:t>
            </w:r>
          </w:p>
          <w:p w:rsidR="00E5683F" w:rsidRPr="00EE63DA" w:rsidRDefault="00343552" w:rsidP="00E5683F">
            <w:pPr>
              <w:ind w:left="58" w:right="133"/>
              <w:jc w:val="both"/>
              <w:rPr>
                <w:lang w:val="uk-UA" w:eastAsia="ru-RU"/>
              </w:rPr>
            </w:pPr>
            <w:r w:rsidRPr="00EE63DA">
              <w:rPr>
                <w:lang w:val="uk-UA"/>
              </w:rPr>
              <w:t>Надбавки, доплати, премії та компенсації відповідно</w:t>
            </w:r>
            <w:r w:rsidRPr="00EE63DA">
              <w:rPr>
                <w:lang w:val="uk-UA"/>
              </w:rPr>
              <w:br/>
              <w:t>Закону України «Про д</w:t>
            </w:r>
            <w:r w:rsidR="00E5683F">
              <w:rPr>
                <w:lang w:val="uk-UA"/>
              </w:rPr>
              <w:t>ержавну службу».</w:t>
            </w:r>
          </w:p>
          <w:p w:rsidR="007A2B98" w:rsidRPr="00EE63DA" w:rsidRDefault="007A2B98" w:rsidP="00343552">
            <w:pPr>
              <w:ind w:firstLine="58"/>
              <w:jc w:val="both"/>
              <w:rPr>
                <w:lang w:val="uk-UA" w:eastAsia="ru-RU"/>
              </w:rPr>
            </w:pPr>
          </w:p>
        </w:tc>
      </w:tr>
      <w:tr w:rsidR="007A2B98" w:rsidRPr="00EE63DA" w:rsidTr="000B7EB5">
        <w:tc>
          <w:tcPr>
            <w:tcW w:w="3545" w:type="dxa"/>
            <w:gridSpan w:val="2"/>
          </w:tcPr>
          <w:p w:rsidR="007A2B98" w:rsidRPr="00EE63DA" w:rsidRDefault="007A2B98" w:rsidP="007A2B98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EE63DA" w:rsidRDefault="002A2CDD" w:rsidP="00325A03">
            <w:pPr>
              <w:jc w:val="both"/>
              <w:rPr>
                <w:lang w:val="uk-UA"/>
              </w:rPr>
            </w:pPr>
            <w:r w:rsidRPr="00EE63DA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EE63DA" w:rsidTr="000B7EB5">
        <w:tc>
          <w:tcPr>
            <w:tcW w:w="3545" w:type="dxa"/>
            <w:gridSpan w:val="2"/>
          </w:tcPr>
          <w:p w:rsidR="00074361" w:rsidRPr="00EE63DA" w:rsidRDefault="007A2B98" w:rsidP="007A2B98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0197B" w:rsidRPr="00EE63DA" w:rsidRDefault="0030197B" w:rsidP="007A2B98">
            <w:pPr>
              <w:rPr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EE63DA" w:rsidRDefault="00046DA2" w:rsidP="007A2B98">
            <w:pPr>
              <w:ind w:left="57"/>
              <w:rPr>
                <w:lang w:val="uk-UA" w:eastAsia="ru-RU"/>
              </w:rPr>
            </w:pPr>
            <w:proofErr w:type="spellStart"/>
            <w:r w:rsidRPr="00EE63DA">
              <w:rPr>
                <w:lang w:val="uk-UA" w:eastAsia="ru-RU"/>
              </w:rPr>
              <w:t>Сударікова</w:t>
            </w:r>
            <w:proofErr w:type="spellEnd"/>
            <w:r w:rsidR="007A2B98" w:rsidRPr="00EE63DA">
              <w:rPr>
                <w:lang w:val="uk-UA" w:eastAsia="ru-RU"/>
              </w:rPr>
              <w:t xml:space="preserve"> </w:t>
            </w:r>
            <w:r w:rsidRPr="00EE63DA">
              <w:rPr>
                <w:lang w:val="uk-UA" w:eastAsia="ru-RU"/>
              </w:rPr>
              <w:t>Ірина Леоніді</w:t>
            </w:r>
            <w:r w:rsidR="007A2B98" w:rsidRPr="00EE63DA">
              <w:rPr>
                <w:lang w:val="uk-UA" w:eastAsia="ru-RU"/>
              </w:rPr>
              <w:t>вна,</w:t>
            </w:r>
          </w:p>
          <w:p w:rsidR="007A2B98" w:rsidRPr="00EE63DA" w:rsidRDefault="00046DA2" w:rsidP="007A2B98">
            <w:pPr>
              <w:ind w:left="57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т. (044)424 02 15</w:t>
            </w:r>
          </w:p>
          <w:p w:rsidR="00046DA2" w:rsidRPr="00046DA2" w:rsidRDefault="00046DA2" w:rsidP="00046DA2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046DA2">
              <w:rPr>
                <w:rFonts w:eastAsia="Calibri"/>
                <w:lang w:val="uk-UA"/>
              </w:rPr>
              <w:t>persrsrda@kyivcity.gov.ua</w:t>
            </w:r>
          </w:p>
          <w:p w:rsidR="007A2B98" w:rsidRPr="00EE63DA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EE63DA" w:rsidTr="000B7EB5">
        <w:tc>
          <w:tcPr>
            <w:tcW w:w="10349" w:type="dxa"/>
            <w:gridSpan w:val="3"/>
          </w:tcPr>
          <w:p w:rsidR="007A2B98" w:rsidRPr="00EE63DA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EE63DA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EE63DA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EE63DA" w:rsidTr="000B7EB5">
        <w:tc>
          <w:tcPr>
            <w:tcW w:w="710" w:type="dxa"/>
          </w:tcPr>
          <w:p w:rsidR="007A2B98" w:rsidRPr="00EE63DA" w:rsidRDefault="007A2B98" w:rsidP="007A2B98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1</w:t>
            </w:r>
            <w:r w:rsidR="00E80854" w:rsidRPr="00EE63DA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E63DA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EE63DA" w:rsidRDefault="00E924C1" w:rsidP="00E924C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>
              <w:rPr>
                <w:rFonts w:eastAsia="Calibri"/>
                <w:lang w:val="uk-UA"/>
              </w:rPr>
              <w:t>Повна вища освіта</w:t>
            </w:r>
            <w:r w:rsidR="00046DA2" w:rsidRPr="00EE63DA">
              <w:rPr>
                <w:rFonts w:eastAsia="Calibri"/>
                <w:lang w:val="uk-UA"/>
              </w:rPr>
              <w:t xml:space="preserve"> за освітньо-кваліфікаційн</w:t>
            </w:r>
            <w:r>
              <w:rPr>
                <w:rFonts w:eastAsia="Calibri"/>
                <w:lang w:val="uk-UA"/>
              </w:rPr>
              <w:t xml:space="preserve">им </w:t>
            </w:r>
            <w:r w:rsidR="00E5683F">
              <w:rPr>
                <w:rFonts w:eastAsia="Calibri"/>
                <w:lang w:val="uk-UA"/>
              </w:rPr>
              <w:t>рівнем магістра, спеціаліста, за напрямом підготовки «економіка», «бухгалтерський облік та аудит»</w:t>
            </w:r>
          </w:p>
        </w:tc>
      </w:tr>
      <w:tr w:rsidR="007A2B98" w:rsidRPr="00EE63DA" w:rsidTr="000B7EB5">
        <w:tc>
          <w:tcPr>
            <w:tcW w:w="710" w:type="dxa"/>
          </w:tcPr>
          <w:p w:rsidR="007A2B98" w:rsidRPr="00EE63DA" w:rsidRDefault="007A2B98" w:rsidP="007A2B98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2</w:t>
            </w:r>
            <w:r w:rsidR="00E80854" w:rsidRPr="00EE63DA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E63DA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E924C1" w:rsidRDefault="00046DA2" w:rsidP="00E770B2">
            <w:pPr>
              <w:spacing w:before="100" w:beforeAutospacing="1" w:after="100" w:afterAutospacing="1"/>
              <w:jc w:val="both"/>
              <w:rPr>
                <w:rFonts w:eastAsia="Calibri"/>
                <w:lang w:val="uk-UA"/>
              </w:rPr>
            </w:pPr>
            <w:r w:rsidRPr="00EE63DA">
              <w:rPr>
                <w:rFonts w:eastAsia="Calibri"/>
                <w:lang w:val="uk-UA"/>
              </w:rPr>
              <w:t xml:space="preserve">Досвід роботи </w:t>
            </w:r>
            <w:r w:rsidR="00E924C1" w:rsidRPr="00E924C1">
              <w:rPr>
                <w:rFonts w:eastAsia="Calibri"/>
                <w:lang w:val="uk-UA"/>
              </w:rPr>
              <w:t xml:space="preserve"> за фахом на керівних посадах на службі в органах місцевого самоврядування, на керівних посадах державної служби, підприємств, установ та організацій незалежн</w:t>
            </w:r>
            <w:r w:rsidR="00E5683F">
              <w:rPr>
                <w:rFonts w:eastAsia="Calibri"/>
                <w:lang w:val="uk-UA"/>
              </w:rPr>
              <w:t>о від форми власності не менше 1 року</w:t>
            </w:r>
            <w:bookmarkStart w:id="2" w:name="_GoBack"/>
            <w:bookmarkEnd w:id="2"/>
            <w:r w:rsidR="00E924C1" w:rsidRPr="00E924C1">
              <w:rPr>
                <w:rFonts w:eastAsia="Calibri"/>
                <w:lang w:val="uk-UA"/>
              </w:rPr>
              <w:t>.</w:t>
            </w:r>
          </w:p>
        </w:tc>
      </w:tr>
      <w:tr w:rsidR="007A2B98" w:rsidRPr="00EE63DA" w:rsidTr="000B7EB5">
        <w:tc>
          <w:tcPr>
            <w:tcW w:w="710" w:type="dxa"/>
          </w:tcPr>
          <w:p w:rsidR="007A2B98" w:rsidRPr="00EE63DA" w:rsidRDefault="007A2B98" w:rsidP="007A2B98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3</w:t>
            </w:r>
            <w:r w:rsidR="00E80854" w:rsidRPr="00EE63DA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E63DA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EE63DA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Вільне володіння державною мовою</w:t>
            </w:r>
          </w:p>
        </w:tc>
      </w:tr>
    </w:tbl>
    <w:p w:rsidR="00E21EF4" w:rsidRPr="00EE63DA" w:rsidRDefault="00E21EF4">
      <w:pPr>
        <w:rPr>
          <w:lang w:val="uk-UA"/>
        </w:rPr>
      </w:pPr>
    </w:p>
    <w:sectPr w:rsidR="00E21EF4" w:rsidRPr="00EE63D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8354A"/>
    <w:multiLevelType w:val="hybridMultilevel"/>
    <w:tmpl w:val="BF26A82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4686A"/>
    <w:rsid w:val="00046DA2"/>
    <w:rsid w:val="000501E3"/>
    <w:rsid w:val="00072266"/>
    <w:rsid w:val="00074361"/>
    <w:rsid w:val="000818A7"/>
    <w:rsid w:val="00094E4C"/>
    <w:rsid w:val="000A04ED"/>
    <w:rsid w:val="000B30A3"/>
    <w:rsid w:val="000B7EB5"/>
    <w:rsid w:val="000C37D6"/>
    <w:rsid w:val="000C5111"/>
    <w:rsid w:val="000D04EF"/>
    <w:rsid w:val="000E0FDE"/>
    <w:rsid w:val="000E26B1"/>
    <w:rsid w:val="00117A28"/>
    <w:rsid w:val="001739C7"/>
    <w:rsid w:val="001845BC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A2CDD"/>
    <w:rsid w:val="0030197B"/>
    <w:rsid w:val="00325A03"/>
    <w:rsid w:val="00343552"/>
    <w:rsid w:val="00397F4B"/>
    <w:rsid w:val="003C0E23"/>
    <w:rsid w:val="003D223F"/>
    <w:rsid w:val="003D52FE"/>
    <w:rsid w:val="003E4728"/>
    <w:rsid w:val="003F0582"/>
    <w:rsid w:val="004143F6"/>
    <w:rsid w:val="00436228"/>
    <w:rsid w:val="0044506A"/>
    <w:rsid w:val="00464D6E"/>
    <w:rsid w:val="00491E24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F3D84"/>
    <w:rsid w:val="00617BE7"/>
    <w:rsid w:val="00642562"/>
    <w:rsid w:val="0066542D"/>
    <w:rsid w:val="00671094"/>
    <w:rsid w:val="006E0D98"/>
    <w:rsid w:val="006F635B"/>
    <w:rsid w:val="00720F36"/>
    <w:rsid w:val="007405EE"/>
    <w:rsid w:val="00767DC3"/>
    <w:rsid w:val="007A2B98"/>
    <w:rsid w:val="007B3AEF"/>
    <w:rsid w:val="007C3E48"/>
    <w:rsid w:val="007D3354"/>
    <w:rsid w:val="0080121D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84BE0"/>
    <w:rsid w:val="00991F42"/>
    <w:rsid w:val="009E3060"/>
    <w:rsid w:val="009F6832"/>
    <w:rsid w:val="00A050AB"/>
    <w:rsid w:val="00A139DF"/>
    <w:rsid w:val="00A16184"/>
    <w:rsid w:val="00A2304A"/>
    <w:rsid w:val="00A41065"/>
    <w:rsid w:val="00A4271E"/>
    <w:rsid w:val="00A65885"/>
    <w:rsid w:val="00A95898"/>
    <w:rsid w:val="00AB772C"/>
    <w:rsid w:val="00AC265D"/>
    <w:rsid w:val="00B06E22"/>
    <w:rsid w:val="00B35C4D"/>
    <w:rsid w:val="00B719ED"/>
    <w:rsid w:val="00BA125E"/>
    <w:rsid w:val="00BB42CC"/>
    <w:rsid w:val="00BB4E19"/>
    <w:rsid w:val="00BF15CE"/>
    <w:rsid w:val="00C0029D"/>
    <w:rsid w:val="00C3478D"/>
    <w:rsid w:val="00C4082D"/>
    <w:rsid w:val="00C51C9F"/>
    <w:rsid w:val="00C9393E"/>
    <w:rsid w:val="00CC46DE"/>
    <w:rsid w:val="00CD4F25"/>
    <w:rsid w:val="00CE0CAA"/>
    <w:rsid w:val="00D0439B"/>
    <w:rsid w:val="00D5206A"/>
    <w:rsid w:val="00D63CF8"/>
    <w:rsid w:val="00D67FE5"/>
    <w:rsid w:val="00D83B29"/>
    <w:rsid w:val="00D849D6"/>
    <w:rsid w:val="00D85D11"/>
    <w:rsid w:val="00D9160A"/>
    <w:rsid w:val="00DD0C5E"/>
    <w:rsid w:val="00DF030C"/>
    <w:rsid w:val="00E028DE"/>
    <w:rsid w:val="00E0569A"/>
    <w:rsid w:val="00E155D7"/>
    <w:rsid w:val="00E21EF4"/>
    <w:rsid w:val="00E403B2"/>
    <w:rsid w:val="00E45DC6"/>
    <w:rsid w:val="00E5683F"/>
    <w:rsid w:val="00E770B2"/>
    <w:rsid w:val="00E80854"/>
    <w:rsid w:val="00E924C1"/>
    <w:rsid w:val="00E96883"/>
    <w:rsid w:val="00EE63DA"/>
    <w:rsid w:val="00F04BDB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B1D"/>
  <w15:docId w15:val="{3CA58C13-E2D5-44D6-B6A6-B6FD7D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24257-9342-4657-AED3-28D373F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Лисюк Анжеліка Анатоліївна</cp:lastModifiedBy>
  <cp:revision>13</cp:revision>
  <cp:lastPrinted>2022-11-18T12:46:00Z</cp:lastPrinted>
  <dcterms:created xsi:type="dcterms:W3CDTF">2024-06-11T09:03:00Z</dcterms:created>
  <dcterms:modified xsi:type="dcterms:W3CDTF">2025-09-09T07:00:00Z</dcterms:modified>
</cp:coreProperties>
</file>