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A2DB6" w14:textId="3169CB6B" w:rsidR="00D31ECC" w:rsidRDefault="00D31ECC" w:rsidP="00F17B8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</w:p>
    <w:p w14:paraId="406D379B" w14:textId="77777777" w:rsidR="00D31ECC" w:rsidRDefault="00D31ECC" w:rsidP="001B4E4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DD1BAFE" w14:textId="4F5CA3B8" w:rsidR="009E62F6" w:rsidRPr="00EB2D1B" w:rsidRDefault="002A535E" w:rsidP="001B4E4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Звіт про виконання п</w:t>
      </w:r>
      <w:r w:rsidR="001B4E46">
        <w:rPr>
          <w:rFonts w:ascii="Times New Roman" w:hAnsi="Times New Roman" w:cs="Times New Roman"/>
          <w:sz w:val="28"/>
          <w:szCs w:val="28"/>
          <w:lang w:val="uk-UA"/>
        </w:rPr>
        <w:t>лан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4E46">
        <w:rPr>
          <w:rFonts w:ascii="Times New Roman" w:hAnsi="Times New Roman" w:cs="Times New Roman"/>
          <w:sz w:val="28"/>
          <w:szCs w:val="28"/>
          <w:lang w:val="uk-UA"/>
        </w:rPr>
        <w:t xml:space="preserve"> заходів</w:t>
      </w:r>
      <w:r w:rsidR="009E62F6">
        <w:rPr>
          <w:rFonts w:ascii="Times New Roman" w:hAnsi="Times New Roman" w:cs="Times New Roman"/>
          <w:sz w:val="28"/>
          <w:szCs w:val="28"/>
          <w:lang w:val="uk-UA"/>
        </w:rPr>
        <w:t xml:space="preserve"> на 2023-2024 роки з реалізації Національної стратегії із створення </w:t>
      </w:r>
      <w:proofErr w:type="spellStart"/>
      <w:r w:rsidR="009E62F6">
        <w:rPr>
          <w:rFonts w:ascii="Times New Roman" w:hAnsi="Times New Roman" w:cs="Times New Roman"/>
          <w:sz w:val="28"/>
          <w:szCs w:val="28"/>
          <w:lang w:val="uk-UA"/>
        </w:rPr>
        <w:t>безбар’єрного</w:t>
      </w:r>
      <w:proofErr w:type="spellEnd"/>
      <w:r w:rsidR="009E62F6">
        <w:rPr>
          <w:rFonts w:ascii="Times New Roman" w:hAnsi="Times New Roman" w:cs="Times New Roman"/>
          <w:sz w:val="28"/>
          <w:szCs w:val="28"/>
          <w:lang w:val="uk-UA"/>
        </w:rPr>
        <w:t xml:space="preserve"> простору в Україні на період до 2030 року</w:t>
      </w:r>
      <w:r w:rsidR="00EB2D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2D1B" w:rsidRPr="00EB2D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</w:t>
      </w:r>
      <w:r w:rsidR="00321215"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 w:rsidR="00EB2D1B" w:rsidRPr="00EB2D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квартал 2024 року</w:t>
      </w:r>
    </w:p>
    <w:p w14:paraId="1AC555A5" w14:textId="51B73DFC" w:rsidR="0073292B" w:rsidRDefault="001B4E46" w:rsidP="001B4E4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КНП «Консультативно-діагностичний центр» Святошинського району м. Києва</w:t>
      </w:r>
    </w:p>
    <w:tbl>
      <w:tblPr>
        <w:tblStyle w:val="a3"/>
        <w:tblW w:w="14884" w:type="dxa"/>
        <w:tblLook w:val="04A0" w:firstRow="1" w:lastRow="0" w:firstColumn="1" w:lastColumn="0" w:noHBand="0" w:noVBand="1"/>
      </w:tblPr>
      <w:tblGrid>
        <w:gridCol w:w="650"/>
        <w:gridCol w:w="3433"/>
        <w:gridCol w:w="3161"/>
        <w:gridCol w:w="3113"/>
        <w:gridCol w:w="2550"/>
        <w:gridCol w:w="1977"/>
      </w:tblGrid>
      <w:tr w:rsidR="002A535E" w14:paraId="7AEFA0D1" w14:textId="77777777" w:rsidTr="00F17B89">
        <w:tc>
          <w:tcPr>
            <w:tcW w:w="704" w:type="dxa"/>
          </w:tcPr>
          <w:p w14:paraId="22F55ECA" w14:textId="3E812A7A" w:rsidR="001B4E46" w:rsidRPr="001B4E46" w:rsidRDefault="001B4E46" w:rsidP="001B4E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</w:p>
        </w:tc>
        <w:tc>
          <w:tcPr>
            <w:tcW w:w="3686" w:type="dxa"/>
          </w:tcPr>
          <w:p w14:paraId="3A4241C7" w14:textId="6143C1B3" w:rsidR="001B4E46" w:rsidRPr="001B4E46" w:rsidRDefault="001B4E46" w:rsidP="001B4E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завдання</w:t>
            </w:r>
          </w:p>
        </w:tc>
        <w:tc>
          <w:tcPr>
            <w:tcW w:w="3260" w:type="dxa"/>
          </w:tcPr>
          <w:p w14:paraId="1AE23355" w14:textId="743D504B" w:rsidR="001B4E46" w:rsidRPr="001B4E46" w:rsidRDefault="001B4E46" w:rsidP="001B4E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3260" w:type="dxa"/>
          </w:tcPr>
          <w:p w14:paraId="72D7F4A8" w14:textId="3898091F" w:rsidR="001B4E46" w:rsidRPr="001B4E46" w:rsidRDefault="001B4E46" w:rsidP="001B4E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Індикатор виконання </w:t>
            </w:r>
          </w:p>
        </w:tc>
        <w:tc>
          <w:tcPr>
            <w:tcW w:w="1985" w:type="dxa"/>
          </w:tcPr>
          <w:p w14:paraId="61D1B462" w14:textId="5E9286A3" w:rsidR="001B4E46" w:rsidRPr="001B4E46" w:rsidRDefault="001B4E46" w:rsidP="001B4E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F17B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тан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1989" w:type="dxa"/>
          </w:tcPr>
          <w:p w14:paraId="45020E69" w14:textId="304EE5D9" w:rsidR="001B4E46" w:rsidRPr="001B4E46" w:rsidRDefault="00F17B89" w:rsidP="001B4E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Виконавець</w:t>
            </w:r>
          </w:p>
        </w:tc>
      </w:tr>
      <w:tr w:rsidR="001B4E46" w14:paraId="57F2AA84" w14:textId="77777777" w:rsidTr="00F17B89">
        <w:tc>
          <w:tcPr>
            <w:tcW w:w="14884" w:type="dxa"/>
            <w:gridSpan w:val="6"/>
          </w:tcPr>
          <w:p w14:paraId="76709435" w14:textId="403CB2BC" w:rsidR="001B4E46" w:rsidRPr="001B4E46" w:rsidRDefault="001B4E46" w:rsidP="001B4E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Напрям 1: Фізична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безбар’єрність</w:t>
            </w:r>
            <w:proofErr w:type="spellEnd"/>
          </w:p>
        </w:tc>
      </w:tr>
      <w:tr w:rsidR="002A535E" w14:paraId="1A7C4C63" w14:textId="77777777" w:rsidTr="00F17B89">
        <w:tc>
          <w:tcPr>
            <w:tcW w:w="704" w:type="dxa"/>
          </w:tcPr>
          <w:p w14:paraId="13846E23" w14:textId="13FBBE49" w:rsidR="001B4E46" w:rsidRPr="001B4E46" w:rsidRDefault="001B4E46" w:rsidP="001B4E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686" w:type="dxa"/>
          </w:tcPr>
          <w:p w14:paraId="5A81E292" w14:textId="27124511" w:rsidR="001B4E46" w:rsidRPr="001B4E46" w:rsidRDefault="001B4E46" w:rsidP="004C3F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п.3 Забезпечення оприлюднення результатів виконання національної стратегії із створення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безбар’єрного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простору в Україні на  період до 2030 року</w:t>
            </w:r>
          </w:p>
        </w:tc>
        <w:tc>
          <w:tcPr>
            <w:tcW w:w="3260" w:type="dxa"/>
          </w:tcPr>
          <w:p w14:paraId="43DDDB2C" w14:textId="73A1BB39" w:rsidR="001B4E46" w:rsidRPr="001B4E46" w:rsidRDefault="001B4E46" w:rsidP="004C3F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Оприлюднення на офіційному веб-сайті інформації про виконання кожного завершеного заходу</w:t>
            </w:r>
          </w:p>
        </w:tc>
        <w:tc>
          <w:tcPr>
            <w:tcW w:w="3260" w:type="dxa"/>
          </w:tcPr>
          <w:p w14:paraId="312E028C" w14:textId="7360BAB5" w:rsidR="001B4E46" w:rsidRPr="001B4E46" w:rsidRDefault="00ED249C" w:rsidP="004C3F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Відповідна інформація систематично розміщується на </w:t>
            </w:r>
            <w:r w:rsidR="00F17B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офіційному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сайті закладу</w:t>
            </w:r>
          </w:p>
        </w:tc>
        <w:tc>
          <w:tcPr>
            <w:tcW w:w="1985" w:type="dxa"/>
          </w:tcPr>
          <w:p w14:paraId="4D248D59" w14:textId="3A365211" w:rsidR="001B4E46" w:rsidRPr="001B4E46" w:rsidRDefault="002A535E" w:rsidP="001B4E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станом на 22.07.2024 інформація оновлена на офіційному сайті  закладу </w:t>
            </w:r>
          </w:p>
        </w:tc>
        <w:tc>
          <w:tcPr>
            <w:tcW w:w="1989" w:type="dxa"/>
          </w:tcPr>
          <w:p w14:paraId="3F08C867" w14:textId="77777777" w:rsidR="00F17B89" w:rsidRPr="00F17B89" w:rsidRDefault="00F17B89" w:rsidP="00F17B8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17B89">
              <w:rPr>
                <w:rFonts w:ascii="Times New Roman" w:hAnsi="Times New Roman" w:cs="Times New Roman"/>
                <w:lang w:val="uk-UA"/>
              </w:rPr>
              <w:t>КНП «Консультативно-діагностичний центр» Святошинського району м. Києва</w:t>
            </w:r>
          </w:p>
          <w:p w14:paraId="0E4F7D08" w14:textId="468A3464" w:rsidR="001B4E46" w:rsidRPr="00F17B89" w:rsidRDefault="001B4E46" w:rsidP="004C3F8C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A535E" w14:paraId="79755369" w14:textId="77777777" w:rsidTr="00F17B89">
        <w:tc>
          <w:tcPr>
            <w:tcW w:w="704" w:type="dxa"/>
            <w:tcBorders>
              <w:bottom w:val="nil"/>
            </w:tcBorders>
          </w:tcPr>
          <w:p w14:paraId="2D8B3973" w14:textId="2E532620" w:rsidR="00F17B89" w:rsidRPr="001B4E46" w:rsidRDefault="00F17B89" w:rsidP="00F17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686" w:type="dxa"/>
            <w:tcBorders>
              <w:bottom w:val="nil"/>
            </w:tcBorders>
          </w:tcPr>
          <w:p w14:paraId="5127AF31" w14:textId="32E13B27" w:rsidR="00F17B89" w:rsidRPr="001B4E46" w:rsidRDefault="00F17B89" w:rsidP="00F17B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п.13 пристосування головних входів і приміщень будівель міністерств, інших центральних органів виконавчої влади та місцевих  держадміністрацій, центрів надання адміністративних послуг для використання маломобільними групами населення, зокрема особами з інвалідністю</w:t>
            </w:r>
          </w:p>
        </w:tc>
        <w:tc>
          <w:tcPr>
            <w:tcW w:w="3260" w:type="dxa"/>
          </w:tcPr>
          <w:p w14:paraId="7A78D066" w14:textId="43A30524" w:rsidR="00F17B89" w:rsidRPr="001B4E46" w:rsidRDefault="00F17B89" w:rsidP="00F17B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відповідних будівельних/ ремонтних робіт</w:t>
            </w:r>
          </w:p>
        </w:tc>
        <w:tc>
          <w:tcPr>
            <w:tcW w:w="3260" w:type="dxa"/>
          </w:tcPr>
          <w:p w14:paraId="07DFE4F3" w14:textId="2C04D649" w:rsidR="00F17B89" w:rsidRPr="001B4E46" w:rsidRDefault="00F17B89" w:rsidP="00F17B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Пристосовано головний вхід і приміщення будівель для використання маломобільними групами населення, зокрема особами з інвалідністю, заплановано проведення ремонтних робіт пандусу,</w:t>
            </w:r>
            <w:r w:rsidR="00E75A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входу до найпростішого укриття,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вхідної групи</w:t>
            </w:r>
          </w:p>
        </w:tc>
        <w:tc>
          <w:tcPr>
            <w:tcW w:w="1985" w:type="dxa"/>
          </w:tcPr>
          <w:p w14:paraId="335EF68D" w14:textId="74740FC3" w:rsidR="00F17B89" w:rsidRPr="00445C09" w:rsidRDefault="00445C09" w:rsidP="00F17B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розпочнуться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ІІІ кварталі</w:t>
            </w:r>
          </w:p>
        </w:tc>
        <w:tc>
          <w:tcPr>
            <w:tcW w:w="1989" w:type="dxa"/>
          </w:tcPr>
          <w:p w14:paraId="259442DC" w14:textId="77777777" w:rsidR="00F17B89" w:rsidRPr="00F17B89" w:rsidRDefault="00F17B89" w:rsidP="00F17B8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17B89">
              <w:rPr>
                <w:rFonts w:ascii="Times New Roman" w:hAnsi="Times New Roman" w:cs="Times New Roman"/>
                <w:lang w:val="uk-UA"/>
              </w:rPr>
              <w:t>КНП «Консультативно-діагностичний центр» Святошинського району м. Києва</w:t>
            </w:r>
          </w:p>
          <w:p w14:paraId="5D254282" w14:textId="27E8B5D4" w:rsidR="00F17B89" w:rsidRPr="001B4E46" w:rsidRDefault="00F17B89" w:rsidP="00F17B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535E" w14:paraId="47031657" w14:textId="77777777" w:rsidTr="00F17B89">
        <w:tc>
          <w:tcPr>
            <w:tcW w:w="704" w:type="dxa"/>
            <w:tcBorders>
              <w:top w:val="nil"/>
            </w:tcBorders>
          </w:tcPr>
          <w:p w14:paraId="250DC959" w14:textId="77777777" w:rsidR="00F17B89" w:rsidRPr="001B4E46" w:rsidRDefault="00F17B89" w:rsidP="00F17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14:paraId="1CF22BE2" w14:textId="77777777" w:rsidR="00F17B89" w:rsidRPr="001B4E46" w:rsidRDefault="00F17B89" w:rsidP="00F17B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14:paraId="118A3AB2" w14:textId="46D43447" w:rsidR="00F17B89" w:rsidRPr="001B4E46" w:rsidRDefault="00F17B89" w:rsidP="00F17B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Встановлення інформаційних знаків про наявність та розташування входів (виходів) для осіб з інвалідністю</w:t>
            </w:r>
          </w:p>
        </w:tc>
        <w:tc>
          <w:tcPr>
            <w:tcW w:w="3260" w:type="dxa"/>
          </w:tcPr>
          <w:p w14:paraId="7EFA7DFA" w14:textId="707C1C37" w:rsidR="00F17B89" w:rsidRPr="001B4E46" w:rsidRDefault="00F17B89" w:rsidP="00F17B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Заплановано встановлення інформаційних знаків шрифтом Брайля щодо входів (виходів), 1 поверху для осіб з </w:t>
            </w:r>
            <w:r w:rsidR="00E75A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порушенням зору</w:t>
            </w:r>
          </w:p>
        </w:tc>
        <w:tc>
          <w:tcPr>
            <w:tcW w:w="1985" w:type="dxa"/>
          </w:tcPr>
          <w:p w14:paraId="0C1B2EFD" w14:textId="2C0E3857" w:rsidR="002A535E" w:rsidRPr="002A535E" w:rsidRDefault="002A535E" w:rsidP="002A535E">
            <w:pPr>
              <w:pStyle w:val="Standard"/>
              <w:jc w:val="both"/>
            </w:pPr>
            <w:r>
              <w:rPr>
                <w:sz w:val="24"/>
                <w:szCs w:val="24"/>
              </w:rPr>
              <w:t>В</w:t>
            </w:r>
            <w:r w:rsidR="003E3AEC">
              <w:rPr>
                <w:sz w:val="24"/>
                <w:szCs w:val="24"/>
              </w:rPr>
              <w:t>иконано</w:t>
            </w:r>
            <w:r>
              <w:rPr>
                <w:sz w:val="24"/>
                <w:szCs w:val="24"/>
              </w:rPr>
              <w:t xml:space="preserve"> роботи із встановлення</w:t>
            </w:r>
            <w:r>
              <w:rPr>
                <w:sz w:val="28"/>
                <w:szCs w:val="28"/>
              </w:rPr>
              <w:t xml:space="preserve"> на </w:t>
            </w:r>
            <w:r w:rsidRPr="002A535E">
              <w:t>1 поверсі</w:t>
            </w:r>
            <w:r>
              <w:rPr>
                <w:sz w:val="28"/>
                <w:szCs w:val="28"/>
              </w:rPr>
              <w:t xml:space="preserve"> </w:t>
            </w:r>
            <w:r w:rsidRPr="002A535E">
              <w:t>Центру контрастні тактильні таблички шрифтом Брайля  з позначкою  напрямку руху до  «Укриття».</w:t>
            </w:r>
          </w:p>
          <w:p w14:paraId="09E65676" w14:textId="38941994" w:rsidR="002A535E" w:rsidRPr="002A535E" w:rsidRDefault="002A535E" w:rsidP="002A535E">
            <w:pPr>
              <w:pStyle w:val="Standard"/>
              <w:jc w:val="both"/>
            </w:pPr>
            <w:r w:rsidRPr="002A535E">
              <w:lastRenderedPageBreak/>
              <w:t xml:space="preserve"> на  верхній  відносно до маршу поверхні поручнів перил сходової клітини встановлено рельєфні контрастні позначення поверхів та позначення початку та кінця поручня у тактильному вигляді та шрифтом Брайля;</w:t>
            </w:r>
          </w:p>
          <w:p w14:paraId="648FB4D5" w14:textId="11D56CCE" w:rsidR="002A535E" w:rsidRPr="002A535E" w:rsidRDefault="002A535E" w:rsidP="002A535E">
            <w:pPr>
              <w:pStyle w:val="Standard"/>
              <w:jc w:val="both"/>
            </w:pPr>
            <w:r w:rsidRPr="002A535E">
              <w:t>на сходовій клітині та на кожному поверсі навпроти виходу з ліфта на стіні встановлено  номер поверху у контрастному кольорі відносно стіни;</w:t>
            </w:r>
          </w:p>
          <w:p w14:paraId="78194E44" w14:textId="188771FC" w:rsidR="002A535E" w:rsidRPr="002A535E" w:rsidRDefault="002A535E" w:rsidP="002A535E">
            <w:pPr>
              <w:pStyle w:val="Standard"/>
              <w:jc w:val="both"/>
            </w:pPr>
            <w:r w:rsidRPr="002A535E">
              <w:t>на одвірках при вході до ліфта по лівій частині входу  зазначено контрастний номер поверху у тактильному вигляді та шрифтом Брайля;</w:t>
            </w:r>
          </w:p>
          <w:p w14:paraId="7DDC8B06" w14:textId="1F2C93D6" w:rsidR="002A535E" w:rsidRPr="002A535E" w:rsidRDefault="002A535E" w:rsidP="002A535E">
            <w:pPr>
              <w:pStyle w:val="Standard"/>
              <w:jc w:val="both"/>
            </w:pPr>
            <w:r w:rsidRPr="002A535E">
              <w:t xml:space="preserve"> біля кнопок у ліфті встановлено контрастне дублювання інформації в тактильному вигляді та шрифтом Брайля;</w:t>
            </w:r>
          </w:p>
          <w:p w14:paraId="10CE5CFE" w14:textId="0C303091" w:rsidR="002A535E" w:rsidRPr="002A535E" w:rsidRDefault="002A535E" w:rsidP="002A535E">
            <w:pPr>
              <w:pStyle w:val="Standard"/>
              <w:jc w:val="both"/>
            </w:pPr>
            <w:r w:rsidRPr="002A535E">
              <w:t xml:space="preserve"> біля ліфта  праворуч  встановлено контрастну тактильну табличку шрифтом Брайля з позначкою  «Ліфт»;</w:t>
            </w:r>
          </w:p>
          <w:p w14:paraId="57D240D5" w14:textId="60BA73F9" w:rsidR="002A535E" w:rsidRDefault="002A535E" w:rsidP="002A535E">
            <w:pPr>
              <w:pStyle w:val="Standard"/>
              <w:jc w:val="both"/>
            </w:pPr>
            <w:r w:rsidRPr="002A535E">
              <w:t xml:space="preserve"> на вході до санітарно-гігієнічного приміщення для МГН встановлено контрастну інформаційну  тактильну </w:t>
            </w:r>
            <w:r w:rsidRPr="002A535E">
              <w:lastRenderedPageBreak/>
              <w:t>табличку  шрифтом Брайля;</w:t>
            </w:r>
          </w:p>
          <w:p w14:paraId="4D22CE0C" w14:textId="60E026C4" w:rsidR="002A535E" w:rsidRPr="002A535E" w:rsidRDefault="002A535E" w:rsidP="002A535E">
            <w:pPr>
              <w:pStyle w:val="Standard"/>
              <w:jc w:val="both"/>
            </w:pPr>
            <w:r w:rsidRPr="002A535E">
              <w:t xml:space="preserve">на автомобільній стоянці виділені та позначені два пільгові місця для автотранспорту інвалідів. </w:t>
            </w:r>
          </w:p>
          <w:p w14:paraId="2A177846" w14:textId="616DD21F" w:rsidR="002A535E" w:rsidRPr="002A535E" w:rsidRDefault="002A535E" w:rsidP="002A535E">
            <w:pPr>
              <w:pStyle w:val="Standard"/>
              <w:jc w:val="both"/>
            </w:pPr>
            <w:r w:rsidRPr="002A535E">
              <w:t xml:space="preserve">Встановлено </w:t>
            </w:r>
            <w:r w:rsidRPr="002A535E">
              <w:rPr>
                <w:b/>
                <w:bCs/>
              </w:rPr>
              <w:t>і</w:t>
            </w:r>
            <w:r w:rsidRPr="002A535E">
              <w:rPr>
                <w:rStyle w:val="a6"/>
                <w:b w:val="0"/>
                <w:bCs w:val="0"/>
                <w:color w:val="222222"/>
                <w:shd w:val="clear" w:color="auto" w:fill="FFFFFF"/>
              </w:rPr>
              <w:t>нформаційну тактильну табличку "КНОПКА ВИКЛИКУ" зі шрифтом Брайля в поєднанні з  кнопкою</w:t>
            </w:r>
            <w:r w:rsidRPr="002A535E">
              <w:rPr>
                <w:rStyle w:val="a6"/>
                <w:color w:val="222222"/>
                <w:shd w:val="clear" w:color="auto" w:fill="FFFFFF"/>
              </w:rPr>
              <w:t xml:space="preserve"> </w:t>
            </w:r>
            <w:r w:rsidRPr="002A535E">
              <w:t xml:space="preserve"> виклику медичного персоналу від осіб з особливими потребами та супроводжуючих осіб, яка відповідає ДБН </w:t>
            </w:r>
            <w:r w:rsidRPr="002A535E">
              <w:rPr>
                <w:color w:val="222222"/>
                <w:shd w:val="clear" w:color="auto" w:fill="FFFFFF"/>
              </w:rPr>
              <w:t>"</w:t>
            </w:r>
            <w:proofErr w:type="spellStart"/>
            <w:r w:rsidRPr="002A535E">
              <w:rPr>
                <w:color w:val="222222"/>
                <w:shd w:val="clear" w:color="auto" w:fill="FFFFFF"/>
              </w:rPr>
              <w:t>Інклюзивність</w:t>
            </w:r>
            <w:proofErr w:type="spellEnd"/>
            <w:r w:rsidRPr="002A535E">
              <w:rPr>
                <w:color w:val="222222"/>
                <w:shd w:val="clear" w:color="auto" w:fill="FFFFFF"/>
              </w:rPr>
              <w:t xml:space="preserve"> будівель та споруд»</w:t>
            </w:r>
            <w:r w:rsidRPr="002A535E">
              <w:t xml:space="preserve"> та розташована назовні будівлі, біля початку пандуса.</w:t>
            </w:r>
          </w:p>
          <w:p w14:paraId="6BFFFD22" w14:textId="77777777" w:rsidR="002A535E" w:rsidRPr="002A535E" w:rsidRDefault="002A535E" w:rsidP="002A535E">
            <w:pPr>
              <w:pStyle w:val="Standard"/>
              <w:jc w:val="both"/>
            </w:pPr>
          </w:p>
          <w:p w14:paraId="6ABFCC50" w14:textId="380E0CF0" w:rsidR="00F17B89" w:rsidRPr="003E3AEC" w:rsidRDefault="00F17B89" w:rsidP="003E3A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9" w:type="dxa"/>
          </w:tcPr>
          <w:p w14:paraId="790B6B22" w14:textId="77777777" w:rsidR="00F17B89" w:rsidRPr="00F17B89" w:rsidRDefault="00F17B89" w:rsidP="00F17B8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17B89">
              <w:rPr>
                <w:rFonts w:ascii="Times New Roman" w:hAnsi="Times New Roman" w:cs="Times New Roman"/>
                <w:lang w:val="uk-UA"/>
              </w:rPr>
              <w:lastRenderedPageBreak/>
              <w:t>КНП «Консультативно-діагностичний центр» Святошинського району м. Києва</w:t>
            </w:r>
          </w:p>
          <w:p w14:paraId="5B0E19DD" w14:textId="43D5B848" w:rsidR="00F17B89" w:rsidRPr="001B4E46" w:rsidRDefault="00F17B89" w:rsidP="00F17B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32852" w14:paraId="6237AEDE" w14:textId="77777777" w:rsidTr="00F17B89">
        <w:tc>
          <w:tcPr>
            <w:tcW w:w="14884" w:type="dxa"/>
            <w:gridSpan w:val="6"/>
          </w:tcPr>
          <w:p w14:paraId="0A61BA60" w14:textId="0F5778A2" w:rsidR="00D32852" w:rsidRPr="001B4E46" w:rsidRDefault="00D32852" w:rsidP="001B4E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Напрям 2: Інформаційна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безбар’єрність</w:t>
            </w:r>
            <w:proofErr w:type="spellEnd"/>
          </w:p>
        </w:tc>
      </w:tr>
      <w:tr w:rsidR="002A535E" w14:paraId="2EC8871A" w14:textId="77777777" w:rsidTr="00F17B89">
        <w:tc>
          <w:tcPr>
            <w:tcW w:w="704" w:type="dxa"/>
          </w:tcPr>
          <w:p w14:paraId="0D3C6B1F" w14:textId="231E4863" w:rsidR="00F17B89" w:rsidRPr="001B4E46" w:rsidRDefault="00F17B89" w:rsidP="00F17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686" w:type="dxa"/>
          </w:tcPr>
          <w:p w14:paraId="61E62A06" w14:textId="09D1A467" w:rsidR="00F17B89" w:rsidRPr="001B4E46" w:rsidRDefault="00F17B89" w:rsidP="00F17B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п.45 Підвищення рівня інформаційної обізнаності ветеранів та членів їх сімей щодо забезпечення їх прав</w:t>
            </w:r>
          </w:p>
        </w:tc>
        <w:tc>
          <w:tcPr>
            <w:tcW w:w="3260" w:type="dxa"/>
          </w:tcPr>
          <w:p w14:paraId="55E716FF" w14:textId="456E37F7" w:rsidR="00F17B89" w:rsidRPr="001B4E46" w:rsidRDefault="00F17B89" w:rsidP="00F17B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 соціальної реклами в медичних, освітніх закладах, територіальних центрах комплектування та соціальної підтримки, центрів надання адміністративних послуг тощо</w:t>
            </w:r>
          </w:p>
        </w:tc>
        <w:tc>
          <w:tcPr>
            <w:tcW w:w="3260" w:type="dxa"/>
          </w:tcPr>
          <w:p w14:paraId="1D6A2748" w14:textId="5CEBB3C2" w:rsidR="00F17B89" w:rsidRPr="001B4E46" w:rsidRDefault="00F17B89" w:rsidP="00F17B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закладі </w:t>
            </w:r>
            <w:r w:rsidR="00E75A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оновлюється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реклам</w:t>
            </w:r>
            <w:r w:rsidR="00E75A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яка спрямована на дотримання здорового способу життя, профілактики інфекційних та неінфекційних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хвороб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а також інформацію щодо їхніх прав на безкоштовне отримання допомоги за ПМГ</w:t>
            </w:r>
          </w:p>
        </w:tc>
        <w:tc>
          <w:tcPr>
            <w:tcW w:w="1985" w:type="dxa"/>
          </w:tcPr>
          <w:p w14:paraId="0C71A530" w14:textId="65673B23" w:rsidR="00F17B89" w:rsidRPr="001B4E46" w:rsidRDefault="002A535E" w:rsidP="002A53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Оновлена інформація у закладі</w:t>
            </w:r>
          </w:p>
        </w:tc>
        <w:tc>
          <w:tcPr>
            <w:tcW w:w="1989" w:type="dxa"/>
          </w:tcPr>
          <w:p w14:paraId="4B9328A2" w14:textId="77777777" w:rsidR="00F17B89" w:rsidRPr="00F17B89" w:rsidRDefault="00F17B89" w:rsidP="00F17B8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17B89">
              <w:rPr>
                <w:rFonts w:ascii="Times New Roman" w:hAnsi="Times New Roman" w:cs="Times New Roman"/>
                <w:lang w:val="uk-UA"/>
              </w:rPr>
              <w:t>КНП «Консультативно-діагностичний центр» Святошинського району м. Києва</w:t>
            </w:r>
          </w:p>
          <w:p w14:paraId="7EDAE678" w14:textId="43CA8668" w:rsidR="00F17B89" w:rsidRPr="001B4E46" w:rsidRDefault="00F17B89" w:rsidP="00F17B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C3F8C" w14:paraId="11C9DE11" w14:textId="77777777" w:rsidTr="00F17B89">
        <w:tc>
          <w:tcPr>
            <w:tcW w:w="14884" w:type="dxa"/>
            <w:gridSpan w:val="6"/>
          </w:tcPr>
          <w:p w14:paraId="4DD57A83" w14:textId="5F512DF5" w:rsidR="004C3F8C" w:rsidRPr="001B4E46" w:rsidRDefault="004C3F8C" w:rsidP="001B4E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Напрям 3:Цифрова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безбар’єрність</w:t>
            </w:r>
            <w:proofErr w:type="spellEnd"/>
          </w:p>
        </w:tc>
      </w:tr>
      <w:tr w:rsidR="002A535E" w14:paraId="46CD6529" w14:textId="77777777" w:rsidTr="00F17B89">
        <w:tc>
          <w:tcPr>
            <w:tcW w:w="704" w:type="dxa"/>
            <w:tcBorders>
              <w:bottom w:val="nil"/>
            </w:tcBorders>
          </w:tcPr>
          <w:p w14:paraId="5629FC84" w14:textId="485CF010" w:rsidR="00E75ACC" w:rsidRPr="001B4E46" w:rsidRDefault="00E75ACC" w:rsidP="00E75A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3686" w:type="dxa"/>
            <w:tcBorders>
              <w:bottom w:val="nil"/>
            </w:tcBorders>
          </w:tcPr>
          <w:p w14:paraId="23C92F38" w14:textId="53132AD1" w:rsidR="00E75ACC" w:rsidRPr="001B4E46" w:rsidRDefault="00E75ACC" w:rsidP="00E75A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п.55 Забезпечення закладів охорони здоров’я доступом до швидкісного Інтернету та засобами доступу до нього</w:t>
            </w:r>
          </w:p>
        </w:tc>
        <w:tc>
          <w:tcPr>
            <w:tcW w:w="3260" w:type="dxa"/>
          </w:tcPr>
          <w:p w14:paraId="782533F5" w14:textId="529344E4" w:rsidR="00E75ACC" w:rsidRPr="001B4E46" w:rsidRDefault="00E75ACC" w:rsidP="00E75A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Актуалізація та здійснення аналізу даних щодо нинішнього стану забезпечення закладів охорони здоров’я доступом до швидкісного Інтернету та засобами доступу до нього</w:t>
            </w:r>
          </w:p>
        </w:tc>
        <w:tc>
          <w:tcPr>
            <w:tcW w:w="3260" w:type="dxa"/>
          </w:tcPr>
          <w:p w14:paraId="46473C2F" w14:textId="7B97A924" w:rsidR="00E75ACC" w:rsidRPr="001B4E46" w:rsidRDefault="00E75ACC" w:rsidP="00E75A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Заклад забезпечується доступом до швидкісного Інтернету та засобами доступу до нього </w:t>
            </w:r>
          </w:p>
        </w:tc>
        <w:tc>
          <w:tcPr>
            <w:tcW w:w="1985" w:type="dxa"/>
          </w:tcPr>
          <w:p w14:paraId="35DCAC6B" w14:textId="7A043CF8" w:rsidR="00E75ACC" w:rsidRPr="001B4E46" w:rsidRDefault="002A535E" w:rsidP="00E75A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 забезпечено доступом до інтернету</w:t>
            </w:r>
          </w:p>
        </w:tc>
        <w:tc>
          <w:tcPr>
            <w:tcW w:w="1989" w:type="dxa"/>
          </w:tcPr>
          <w:p w14:paraId="593DAB04" w14:textId="77777777" w:rsidR="00E75ACC" w:rsidRPr="00F17B89" w:rsidRDefault="00E75ACC" w:rsidP="00E75A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17B89">
              <w:rPr>
                <w:rFonts w:ascii="Times New Roman" w:hAnsi="Times New Roman" w:cs="Times New Roman"/>
                <w:lang w:val="uk-UA"/>
              </w:rPr>
              <w:t>КНП «Консультативно-діагностичний центр» Святошинського району м. Києва</w:t>
            </w:r>
          </w:p>
          <w:p w14:paraId="6DCF5A70" w14:textId="781F0632" w:rsidR="00E75ACC" w:rsidRPr="001B4E46" w:rsidRDefault="00E75ACC" w:rsidP="00E75A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535E" w14:paraId="24511AFF" w14:textId="77777777" w:rsidTr="00F17B89">
        <w:tc>
          <w:tcPr>
            <w:tcW w:w="704" w:type="dxa"/>
            <w:tcBorders>
              <w:top w:val="nil"/>
            </w:tcBorders>
          </w:tcPr>
          <w:p w14:paraId="57974E58" w14:textId="77777777" w:rsidR="002A535E" w:rsidRPr="001B4E46" w:rsidRDefault="002A535E" w:rsidP="002A53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14:paraId="62A569D9" w14:textId="77777777" w:rsidR="002A535E" w:rsidRPr="001B4E46" w:rsidRDefault="002A535E" w:rsidP="002A53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14:paraId="7EDA888A" w14:textId="5D24A6FD" w:rsidR="002A535E" w:rsidRPr="001B4E46" w:rsidRDefault="002A535E" w:rsidP="002A53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плану залучення ресурсів та забезпечення закладів охорони здоров’я доступом до швидкісного Інтернету та засобами доступу до нього</w:t>
            </w:r>
          </w:p>
        </w:tc>
        <w:tc>
          <w:tcPr>
            <w:tcW w:w="3260" w:type="dxa"/>
          </w:tcPr>
          <w:p w14:paraId="20B506C1" w14:textId="02A3EE6C" w:rsidR="002A535E" w:rsidRPr="001B4E46" w:rsidRDefault="002A535E" w:rsidP="002A53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Заклад забезпечується доступом до швидкісного Інтернету та засобами доступу до нього </w:t>
            </w:r>
          </w:p>
        </w:tc>
        <w:tc>
          <w:tcPr>
            <w:tcW w:w="1985" w:type="dxa"/>
          </w:tcPr>
          <w:p w14:paraId="5BD0CDE3" w14:textId="42798306" w:rsidR="002A535E" w:rsidRPr="001B4E46" w:rsidRDefault="002A535E" w:rsidP="002A53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 забезпечено доступом до інтернету</w:t>
            </w:r>
          </w:p>
        </w:tc>
        <w:tc>
          <w:tcPr>
            <w:tcW w:w="1989" w:type="dxa"/>
          </w:tcPr>
          <w:p w14:paraId="1EB3B685" w14:textId="77777777" w:rsidR="002A535E" w:rsidRPr="00F17B89" w:rsidRDefault="002A535E" w:rsidP="002A53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17B89">
              <w:rPr>
                <w:rFonts w:ascii="Times New Roman" w:hAnsi="Times New Roman" w:cs="Times New Roman"/>
                <w:lang w:val="uk-UA"/>
              </w:rPr>
              <w:t>КНП «Консультативно-діагностичний центр» Святошинського району м. Києва</w:t>
            </w:r>
          </w:p>
          <w:p w14:paraId="74776B02" w14:textId="2DD6A639" w:rsidR="002A535E" w:rsidRPr="001B4E46" w:rsidRDefault="002A535E" w:rsidP="002A53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7D6C" w14:paraId="7D733912" w14:textId="77777777" w:rsidTr="00F17B89">
        <w:tc>
          <w:tcPr>
            <w:tcW w:w="14884" w:type="dxa"/>
            <w:gridSpan w:val="6"/>
          </w:tcPr>
          <w:p w14:paraId="4A280C78" w14:textId="0F7FB3B3" w:rsidR="00AA7D6C" w:rsidRPr="001B4E46" w:rsidRDefault="00AA7D6C" w:rsidP="00AA7D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Напрям 4: Суспільна та громадянська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безбар’єрність</w:t>
            </w:r>
            <w:proofErr w:type="spellEnd"/>
          </w:p>
        </w:tc>
      </w:tr>
      <w:tr w:rsidR="002A535E" w14:paraId="77E9232B" w14:textId="77777777" w:rsidTr="00F17B89">
        <w:tc>
          <w:tcPr>
            <w:tcW w:w="704" w:type="dxa"/>
          </w:tcPr>
          <w:p w14:paraId="176362AC" w14:textId="311D9140" w:rsidR="00E75ACC" w:rsidRPr="001B4E46" w:rsidRDefault="00E75ACC" w:rsidP="00E75A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686" w:type="dxa"/>
          </w:tcPr>
          <w:p w14:paraId="5ACD129C" w14:textId="30928822" w:rsidR="00E75ACC" w:rsidRPr="001B4E46" w:rsidRDefault="00E75ACC" w:rsidP="00E75A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п.88 інтеграція державної політики охорони здоров’я в частині здоров’я населення, просвітництва, гуманізації та культивування здорового способу життя до державної політики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(принцип «здоров’я, а не лікування»)</w:t>
            </w:r>
          </w:p>
        </w:tc>
        <w:tc>
          <w:tcPr>
            <w:tcW w:w="3260" w:type="dxa"/>
          </w:tcPr>
          <w:p w14:paraId="084FD85F" w14:textId="05CE8F27" w:rsidR="00E75ACC" w:rsidRPr="001B4E46" w:rsidRDefault="00E75ACC" w:rsidP="00E75A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</w:t>
            </w:r>
            <w:bookmarkStart w:id="1" w:name="_Hlk157416502"/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гендерно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чутливих інформаційно-просвітницьких заходів для зміцнення здоров’я населення, раннього виявлення захворювань, формування навичок здорового способу життя, зокрема щодо зниження рівня поширеності тютюнокуріння, відповідальної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самозбережувальної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поведінки</w:t>
            </w:r>
            <w:bookmarkEnd w:id="1"/>
          </w:p>
        </w:tc>
        <w:tc>
          <w:tcPr>
            <w:tcW w:w="3260" w:type="dxa"/>
          </w:tcPr>
          <w:p w14:paraId="0ABB6D87" w14:textId="77777777" w:rsidR="00E75ACC" w:rsidRDefault="00E75ACC" w:rsidP="00E75A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закладі систематично проводяться</w:t>
            </w:r>
          </w:p>
          <w:p w14:paraId="7A2C64FD" w14:textId="6B16BEA6" w:rsidR="00E75ACC" w:rsidRPr="001B4E46" w:rsidRDefault="00E75ACC" w:rsidP="00E75A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гендерно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чутливі інформаційно-просвітницькі заходи для зміцнення здоров’я населення, раннього виявлення захворювань, формування навичок здорового способу життя, зокрема щодо зниження рівня поширеності тютюнокуріння, відповідальної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самозбережувальної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поведінки</w:t>
            </w:r>
          </w:p>
        </w:tc>
        <w:tc>
          <w:tcPr>
            <w:tcW w:w="1985" w:type="dxa"/>
          </w:tcPr>
          <w:p w14:paraId="142B2BC2" w14:textId="79B76986" w:rsidR="00E75ACC" w:rsidRPr="001B4E46" w:rsidRDefault="002A535E" w:rsidP="00E75A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Проведено інформаційно-просвітницькі заходи</w:t>
            </w:r>
            <w:r w:rsidR="00FD53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зміцнення  здоров’я населення</w:t>
            </w:r>
          </w:p>
        </w:tc>
        <w:tc>
          <w:tcPr>
            <w:tcW w:w="1989" w:type="dxa"/>
          </w:tcPr>
          <w:p w14:paraId="061E3ADD" w14:textId="77777777" w:rsidR="00E75ACC" w:rsidRPr="00F17B89" w:rsidRDefault="00E75ACC" w:rsidP="00E75A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17B89">
              <w:rPr>
                <w:rFonts w:ascii="Times New Roman" w:hAnsi="Times New Roman" w:cs="Times New Roman"/>
                <w:lang w:val="uk-UA"/>
              </w:rPr>
              <w:t>КНП «Консультативно-діагностичний центр» Святошинського району м. Києва</w:t>
            </w:r>
          </w:p>
          <w:p w14:paraId="573A700A" w14:textId="77777777" w:rsidR="00E75ACC" w:rsidRPr="001B4E46" w:rsidRDefault="00E75ACC" w:rsidP="00E75A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535E" w14:paraId="0B992448" w14:textId="77777777" w:rsidTr="00F17B89">
        <w:tc>
          <w:tcPr>
            <w:tcW w:w="704" w:type="dxa"/>
          </w:tcPr>
          <w:p w14:paraId="31A4C814" w14:textId="3B41E274" w:rsidR="002A535E" w:rsidRPr="001B4E46" w:rsidRDefault="002A535E" w:rsidP="002A53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686" w:type="dxa"/>
          </w:tcPr>
          <w:p w14:paraId="199C6742" w14:textId="7201D460" w:rsidR="002A535E" w:rsidRPr="001B4E46" w:rsidRDefault="002A535E" w:rsidP="002A53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 93 створення системи реабілітаційної допомоги військовослужбовцям та ветеранам</w:t>
            </w:r>
          </w:p>
        </w:tc>
        <w:tc>
          <w:tcPr>
            <w:tcW w:w="3260" w:type="dxa"/>
          </w:tcPr>
          <w:p w14:paraId="2032071A" w14:textId="2EE95D48" w:rsidR="002A535E" w:rsidRPr="001B4E46" w:rsidRDefault="002A535E" w:rsidP="002A53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Розроблення маршруту Захисника і Захисниці України для отримання комплексної реабілітації, зокрема направлення до закладів охорони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здоров’я/реабілітаційних закладів, які надають реабілітаційні заходи</w:t>
            </w:r>
          </w:p>
        </w:tc>
        <w:tc>
          <w:tcPr>
            <w:tcW w:w="3260" w:type="dxa"/>
          </w:tcPr>
          <w:p w14:paraId="3A4725CC" w14:textId="48BCAC7D" w:rsidR="002A535E" w:rsidRPr="001B4E46" w:rsidRDefault="002A535E" w:rsidP="002A53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 закладі розроблено відповідний маршрут для військовозобов’язаних</w:t>
            </w:r>
          </w:p>
        </w:tc>
        <w:tc>
          <w:tcPr>
            <w:tcW w:w="1985" w:type="dxa"/>
          </w:tcPr>
          <w:p w14:paraId="5681C32C" w14:textId="38279086" w:rsidR="002A535E" w:rsidRPr="001B4E46" w:rsidRDefault="002A535E" w:rsidP="002A53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закладі розроблено відповідний маршрут для військовозобов’язаних</w:t>
            </w:r>
          </w:p>
        </w:tc>
        <w:tc>
          <w:tcPr>
            <w:tcW w:w="1989" w:type="dxa"/>
          </w:tcPr>
          <w:p w14:paraId="47AE5372" w14:textId="77777777" w:rsidR="002A535E" w:rsidRPr="00F17B89" w:rsidRDefault="002A535E" w:rsidP="002A53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17B89">
              <w:rPr>
                <w:rFonts w:ascii="Times New Roman" w:hAnsi="Times New Roman" w:cs="Times New Roman"/>
                <w:lang w:val="uk-UA"/>
              </w:rPr>
              <w:t>КНП «Консультативно-діагностичний центр» Святошинського району м. Києва</w:t>
            </w:r>
          </w:p>
          <w:p w14:paraId="4B295470" w14:textId="77777777" w:rsidR="002A535E" w:rsidRPr="001B4E46" w:rsidRDefault="002A535E" w:rsidP="002A53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535E" w:rsidRPr="00F17B89" w14:paraId="3D7EF77E" w14:textId="77777777" w:rsidTr="00F17B89">
        <w:tc>
          <w:tcPr>
            <w:tcW w:w="704" w:type="dxa"/>
          </w:tcPr>
          <w:p w14:paraId="4B12A94D" w14:textId="69994E7C" w:rsidR="00E75ACC" w:rsidRPr="001B4E46" w:rsidRDefault="00E75ACC" w:rsidP="00E75A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3686" w:type="dxa"/>
          </w:tcPr>
          <w:p w14:paraId="25F5D015" w14:textId="12A52DA5" w:rsidR="00E75ACC" w:rsidRPr="001B4E46" w:rsidRDefault="00E75ACC" w:rsidP="00E75A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п. 100 забезпечення перегляду наявних процедур розгляду справ та надання допомоги постраждалим від усіх форм насильства з метою приведення у відповідність з найкращим світовими практиками та уникнення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ретравматизації</w:t>
            </w:r>
            <w:proofErr w:type="spellEnd"/>
          </w:p>
        </w:tc>
        <w:tc>
          <w:tcPr>
            <w:tcW w:w="3260" w:type="dxa"/>
          </w:tcPr>
          <w:p w14:paraId="623C78B0" w14:textId="089C0909" w:rsidR="00E75ACC" w:rsidRPr="001B4E46" w:rsidRDefault="00E75ACC" w:rsidP="00E75A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гендерно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чутливих інформаційно-просвітницьких заходів для формування в  суспільстві нульової толерантності до насильства та експлуатації</w:t>
            </w:r>
          </w:p>
        </w:tc>
        <w:tc>
          <w:tcPr>
            <w:tcW w:w="3260" w:type="dxa"/>
          </w:tcPr>
          <w:p w14:paraId="44EEE795" w14:textId="7DAA8D69" w:rsidR="00E75ACC" w:rsidRPr="00CF7436" w:rsidRDefault="00E75ACC" w:rsidP="00E75A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закладі систематично проводяться інформаційно-просвітницькі заходи для формування в  суспільстві нульової толерантності до насильства та експлуатації. Відповідна інформація систематично розміщується на офіційному сайті та офіційній сторінці Закладу у </w:t>
            </w:r>
            <w:r w:rsidRPr="00CF74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</w:p>
        </w:tc>
        <w:tc>
          <w:tcPr>
            <w:tcW w:w="1985" w:type="dxa"/>
          </w:tcPr>
          <w:p w14:paraId="1C370B55" w14:textId="2093689B" w:rsidR="00E75ACC" w:rsidRPr="001B4E46" w:rsidRDefault="00E75ACC" w:rsidP="00E75A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9" w:type="dxa"/>
          </w:tcPr>
          <w:p w14:paraId="04220FF8" w14:textId="77777777" w:rsidR="00E75ACC" w:rsidRPr="00F17B89" w:rsidRDefault="00E75ACC" w:rsidP="00E75A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17B89">
              <w:rPr>
                <w:rFonts w:ascii="Times New Roman" w:hAnsi="Times New Roman" w:cs="Times New Roman"/>
                <w:lang w:val="uk-UA"/>
              </w:rPr>
              <w:t>КНП «Консультативно-діагностичний центр» Святошинського району м. Києва</w:t>
            </w:r>
          </w:p>
          <w:p w14:paraId="06BA8B4F" w14:textId="77777777" w:rsidR="00E75ACC" w:rsidRPr="001B4E46" w:rsidRDefault="00E75ACC" w:rsidP="00E75A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535E" w:rsidRPr="00F17B89" w14:paraId="17667A07" w14:textId="77777777" w:rsidTr="00F17B89">
        <w:tc>
          <w:tcPr>
            <w:tcW w:w="704" w:type="dxa"/>
          </w:tcPr>
          <w:p w14:paraId="323D6740" w14:textId="77777777" w:rsidR="00E75ACC" w:rsidRPr="001B4E46" w:rsidRDefault="00E75ACC" w:rsidP="00E75A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</w:tcPr>
          <w:p w14:paraId="78AEC070" w14:textId="77777777" w:rsidR="00E75ACC" w:rsidRPr="001B4E46" w:rsidRDefault="00E75ACC" w:rsidP="00E75A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14:paraId="63197FBF" w14:textId="77777777" w:rsidR="00E75ACC" w:rsidRPr="001B4E46" w:rsidRDefault="00E75ACC" w:rsidP="00E75A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14:paraId="6446B45A" w14:textId="77777777" w:rsidR="00E75ACC" w:rsidRPr="001B4E46" w:rsidRDefault="00E75ACC" w:rsidP="00E75A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14:paraId="0781C51A" w14:textId="77777777" w:rsidR="00E75ACC" w:rsidRPr="001B4E46" w:rsidRDefault="00E75ACC" w:rsidP="00E75A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9" w:type="dxa"/>
          </w:tcPr>
          <w:p w14:paraId="18733936" w14:textId="77777777" w:rsidR="00E75ACC" w:rsidRPr="001B4E46" w:rsidRDefault="00E75ACC" w:rsidP="00E75A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C3AFD69" w14:textId="238D9C4F" w:rsidR="001B4E46" w:rsidRDefault="001B4E46" w:rsidP="001B4E4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AB24EE8" w14:textId="7589C357" w:rsidR="00445C09" w:rsidRDefault="00445C09" w:rsidP="001B4E4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117CF20" w14:textId="3EA1990A" w:rsidR="00445C09" w:rsidRPr="001B4E46" w:rsidRDefault="00445C09" w:rsidP="00445C0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Головний інженер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Олег ГОРЕЦЬКИЙ</w:t>
      </w:r>
    </w:p>
    <w:sectPr w:rsidR="00445C09" w:rsidRPr="001B4E46" w:rsidSect="00D31EC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A1EA1"/>
    <w:multiLevelType w:val="hybridMultilevel"/>
    <w:tmpl w:val="FEEC4014"/>
    <w:lvl w:ilvl="0" w:tplc="9A206228"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92B"/>
    <w:rsid w:val="001B4E46"/>
    <w:rsid w:val="0020367C"/>
    <w:rsid w:val="002A535E"/>
    <w:rsid w:val="002E3BA7"/>
    <w:rsid w:val="00321215"/>
    <w:rsid w:val="003E3AEC"/>
    <w:rsid w:val="00445C09"/>
    <w:rsid w:val="004C3F8C"/>
    <w:rsid w:val="005016F2"/>
    <w:rsid w:val="0073292B"/>
    <w:rsid w:val="00741D74"/>
    <w:rsid w:val="008577F2"/>
    <w:rsid w:val="009E62F6"/>
    <w:rsid w:val="00A00EBC"/>
    <w:rsid w:val="00AA7D6C"/>
    <w:rsid w:val="00C478FC"/>
    <w:rsid w:val="00CF7436"/>
    <w:rsid w:val="00D31ECC"/>
    <w:rsid w:val="00D32852"/>
    <w:rsid w:val="00E75ACC"/>
    <w:rsid w:val="00EB2D1B"/>
    <w:rsid w:val="00ED249C"/>
    <w:rsid w:val="00F17B89"/>
    <w:rsid w:val="00FD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89EC2"/>
  <w15:chartTrackingRefBased/>
  <w15:docId w15:val="{2AC5A60C-1DA3-4555-AD62-4E9D71836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2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B2D1B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2A535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lang w:val="uk-UA"/>
    </w:rPr>
  </w:style>
  <w:style w:type="character" w:styleId="a6">
    <w:name w:val="Strong"/>
    <w:basedOn w:val="a0"/>
    <w:uiPriority w:val="22"/>
    <w:qFormat/>
    <w:rsid w:val="002A53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4394</Words>
  <Characters>2505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Юлія</cp:lastModifiedBy>
  <cp:revision>2</cp:revision>
  <cp:lastPrinted>2024-07-17T09:14:00Z</cp:lastPrinted>
  <dcterms:created xsi:type="dcterms:W3CDTF">2024-07-23T07:20:00Z</dcterms:created>
  <dcterms:modified xsi:type="dcterms:W3CDTF">2024-07-23T07:20:00Z</dcterms:modified>
</cp:coreProperties>
</file>