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>ІНФОРМАЦІЯ</w:t>
      </w:r>
    </w:p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 xml:space="preserve">щодо результатів проведення перевірки, передбаченої </w:t>
      </w:r>
    </w:p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>Законом України «Про очищення влади»</w:t>
      </w:r>
    </w:p>
    <w:p w:rsidR="00455FB3" w:rsidRPr="00FE7215" w:rsidRDefault="00455FB3" w:rsidP="00455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2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FB3" w:rsidRPr="00FE7215" w:rsidRDefault="00455FB3" w:rsidP="00FE7215">
      <w:pPr>
        <w:ind w:firstLine="426"/>
        <w:jc w:val="both"/>
      </w:pPr>
      <w:r w:rsidRPr="00FE7215">
        <w:rPr>
          <w:rFonts w:ascii="Times New Roman" w:hAnsi="Times New Roman" w:cs="Times New Roman"/>
          <w:sz w:val="28"/>
          <w:szCs w:val="28"/>
        </w:rPr>
        <w:t xml:space="preserve">За результатами перевірки, проведеної на виконання вимог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563, встановлено, що до </w:t>
      </w:r>
      <w:r w:rsidR="0008154F" w:rsidRPr="0008154F">
        <w:rPr>
          <w:rFonts w:ascii="Times New Roman" w:hAnsi="Times New Roman" w:cs="Times New Roman"/>
          <w:b/>
          <w:sz w:val="28"/>
          <w:szCs w:val="24"/>
        </w:rPr>
        <w:t>Р</w:t>
      </w:r>
      <w:r w:rsidR="0008154F" w:rsidRPr="0008154F">
        <w:rPr>
          <w:rFonts w:ascii="Times New Roman" w:hAnsi="Times New Roman" w:cs="Times New Roman"/>
          <w:b/>
          <w:sz w:val="28"/>
          <w:szCs w:val="24"/>
        </w:rPr>
        <w:t>АДЧЕНКО</w:t>
      </w:r>
      <w:r w:rsidR="0008154F" w:rsidRPr="0008154F">
        <w:rPr>
          <w:rFonts w:ascii="Times New Roman" w:hAnsi="Times New Roman" w:cs="Times New Roman"/>
          <w:b/>
          <w:sz w:val="28"/>
          <w:szCs w:val="24"/>
        </w:rPr>
        <w:t xml:space="preserve"> Юлії Вікторівни</w:t>
      </w:r>
      <w:r w:rsidR="0008154F" w:rsidRPr="00387D4B">
        <w:rPr>
          <w:rFonts w:ascii="Times New Roman" w:hAnsi="Times New Roman" w:cs="Times New Roman"/>
          <w:sz w:val="28"/>
          <w:szCs w:val="24"/>
        </w:rPr>
        <w:t>, головн</w:t>
      </w:r>
      <w:r w:rsidR="0008154F">
        <w:rPr>
          <w:rFonts w:ascii="Times New Roman" w:hAnsi="Times New Roman" w:cs="Times New Roman"/>
          <w:sz w:val="28"/>
          <w:szCs w:val="24"/>
        </w:rPr>
        <w:t>ого</w:t>
      </w:r>
      <w:r w:rsidR="0008154F" w:rsidRPr="00387D4B">
        <w:rPr>
          <w:rFonts w:ascii="Times New Roman" w:hAnsi="Times New Roman" w:cs="Times New Roman"/>
          <w:sz w:val="28"/>
          <w:szCs w:val="24"/>
        </w:rPr>
        <w:t xml:space="preserve"> спеціаліст</w:t>
      </w:r>
      <w:r w:rsidR="0008154F">
        <w:rPr>
          <w:rFonts w:ascii="Times New Roman" w:hAnsi="Times New Roman" w:cs="Times New Roman"/>
          <w:sz w:val="28"/>
          <w:szCs w:val="24"/>
        </w:rPr>
        <w:t>а</w:t>
      </w:r>
      <w:r w:rsidR="0008154F" w:rsidRPr="00387D4B">
        <w:rPr>
          <w:rFonts w:ascii="Times New Roman" w:hAnsi="Times New Roman" w:cs="Times New Roman"/>
          <w:sz w:val="28"/>
          <w:szCs w:val="24"/>
        </w:rPr>
        <w:t xml:space="preserve"> відділу з питань державної реєстрації юридичних осіб, фізичних осіб – підприємців</w:t>
      </w:r>
      <w:r w:rsidR="0008154F" w:rsidRPr="00FE7215">
        <w:rPr>
          <w:rFonts w:ascii="Times New Roman" w:hAnsi="Times New Roman" w:cs="Times New Roman"/>
          <w:sz w:val="28"/>
          <w:szCs w:val="28"/>
        </w:rPr>
        <w:t xml:space="preserve"> </w:t>
      </w:r>
      <w:r w:rsidRPr="00FE7215">
        <w:rPr>
          <w:rFonts w:ascii="Times New Roman" w:hAnsi="Times New Roman" w:cs="Times New Roman"/>
          <w:sz w:val="28"/>
          <w:szCs w:val="28"/>
        </w:rPr>
        <w:t>Святошинської районної в місті Києві державної адміністрації</w:t>
      </w:r>
      <w:r w:rsidRPr="00FE7215">
        <w:rPr>
          <w:rFonts w:ascii="Times New Roman" w:hAnsi="Times New Roman"/>
          <w:sz w:val="28"/>
          <w:szCs w:val="28"/>
        </w:rPr>
        <w:t xml:space="preserve">, не застосовуються заборони, визначені </w:t>
      </w:r>
      <w:r w:rsidRPr="00FE7215">
        <w:rPr>
          <w:rFonts w:ascii="Times New Roman" w:hAnsi="Times New Roman" w:cs="Times New Roman"/>
          <w:sz w:val="28"/>
          <w:szCs w:val="28"/>
        </w:rPr>
        <w:t>частинами третьою і четвертою  статті 1 Закону України «Про очищення влади».</w:t>
      </w:r>
    </w:p>
    <w:p w:rsidR="00FE7215" w:rsidRPr="00FE7215" w:rsidRDefault="00FE7215">
      <w:pPr>
        <w:rPr>
          <w:rFonts w:ascii="Times New Roman" w:hAnsi="Times New Roman"/>
          <w:sz w:val="28"/>
          <w:szCs w:val="24"/>
        </w:rPr>
      </w:pPr>
      <w:bookmarkStart w:id="0" w:name="_GoBack"/>
      <w:bookmarkEnd w:id="0"/>
    </w:p>
    <w:p w:rsidR="00FE7215" w:rsidRDefault="00FE7215"/>
    <w:sectPr w:rsidR="00FE72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BA"/>
    <w:rsid w:val="0008154F"/>
    <w:rsid w:val="00293F45"/>
    <w:rsid w:val="00455FB3"/>
    <w:rsid w:val="00534ABA"/>
    <w:rsid w:val="00A30D46"/>
    <w:rsid w:val="00AD682D"/>
    <w:rsid w:val="00B83A07"/>
    <w:rsid w:val="00BB27FB"/>
    <w:rsid w:val="00BB3D4C"/>
    <w:rsid w:val="00FE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F98BC-8B33-4E28-8C10-76F7DFAC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455FB3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1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Рудійко Ірина Олексіївна</dc:creator>
  <cp:keywords/>
  <dc:description/>
  <cp:lastModifiedBy>Ткаченко Марина Олександрівна</cp:lastModifiedBy>
  <cp:revision>2</cp:revision>
  <dcterms:created xsi:type="dcterms:W3CDTF">2026-08-19T06:18:00Z</dcterms:created>
  <dcterms:modified xsi:type="dcterms:W3CDTF">2026-08-19T06:18:00Z</dcterms:modified>
</cp:coreProperties>
</file>